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18294" w14:textId="77777777" w:rsidR="0024771A" w:rsidRDefault="0024771A" w:rsidP="0024771A">
      <w:pPr>
        <w:ind w:left="720" w:hanging="72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244"/>
        <w:gridCol w:w="2490"/>
        <w:gridCol w:w="2491"/>
        <w:gridCol w:w="2491"/>
      </w:tblGrid>
      <w:tr w:rsidR="00EB510B" w:rsidRPr="00EB510B" w14:paraId="52A18299" w14:textId="77777777" w:rsidTr="00EB510B">
        <w:tc>
          <w:tcPr>
            <w:tcW w:w="3244" w:type="dxa"/>
            <w:shd w:val="clear" w:color="auto" w:fill="8DB3E2" w:themeFill="text2" w:themeFillTint="66"/>
          </w:tcPr>
          <w:p w14:paraId="52A18295" w14:textId="77777777" w:rsidR="00EB510B" w:rsidRPr="00EB510B" w:rsidRDefault="00EB510B" w:rsidP="00EB510B">
            <w:pPr>
              <w:rPr>
                <w:rFonts w:ascii="Verdana" w:hAnsi="Verdana" w:cs="Arial"/>
                <w:sz w:val="22"/>
                <w:szCs w:val="22"/>
              </w:rPr>
            </w:pPr>
            <w:r w:rsidRPr="00EB510B">
              <w:rPr>
                <w:rFonts w:ascii="Verdana" w:hAnsi="Verdana" w:cs="Arial"/>
                <w:sz w:val="22"/>
                <w:szCs w:val="22"/>
              </w:rPr>
              <w:t xml:space="preserve">Name of Staff member  </w:t>
            </w:r>
          </w:p>
        </w:tc>
        <w:tc>
          <w:tcPr>
            <w:tcW w:w="2490" w:type="dxa"/>
          </w:tcPr>
          <w:p w14:paraId="52A18296" w14:textId="77777777" w:rsidR="00EB510B" w:rsidRPr="00EB510B" w:rsidRDefault="00EB510B" w:rsidP="00EB510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8DB3E2" w:themeFill="text2" w:themeFillTint="66"/>
          </w:tcPr>
          <w:p w14:paraId="52A18297" w14:textId="77777777" w:rsidR="00EB510B" w:rsidRPr="00EB510B" w:rsidRDefault="00EB510B" w:rsidP="00EB510B">
            <w:pPr>
              <w:rPr>
                <w:rFonts w:ascii="Verdana" w:hAnsi="Verdana" w:cs="Arial"/>
                <w:sz w:val="22"/>
                <w:szCs w:val="22"/>
              </w:rPr>
            </w:pPr>
            <w:r w:rsidRPr="00EB510B">
              <w:rPr>
                <w:rFonts w:ascii="Verdana" w:hAnsi="Verdana" w:cs="Arial"/>
                <w:sz w:val="22"/>
                <w:szCs w:val="22"/>
              </w:rPr>
              <w:t xml:space="preserve">Name of Supervisor </w:t>
            </w:r>
          </w:p>
        </w:tc>
        <w:tc>
          <w:tcPr>
            <w:tcW w:w="2491" w:type="dxa"/>
          </w:tcPr>
          <w:p w14:paraId="52A18298" w14:textId="77777777" w:rsidR="00EB510B" w:rsidRPr="00EB510B" w:rsidRDefault="00EB510B" w:rsidP="00EB510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510B" w:rsidRPr="00EB510B" w14:paraId="52A1829E" w14:textId="77777777" w:rsidTr="00EB510B">
        <w:tc>
          <w:tcPr>
            <w:tcW w:w="3244" w:type="dxa"/>
            <w:shd w:val="clear" w:color="auto" w:fill="8DB3E2" w:themeFill="text2" w:themeFillTint="66"/>
          </w:tcPr>
          <w:p w14:paraId="52A1829A" w14:textId="57511CDF" w:rsidR="00EB510B" w:rsidRPr="00EB510B" w:rsidRDefault="008778FE" w:rsidP="00EB5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Role/Designation of staff member </w:t>
            </w:r>
          </w:p>
        </w:tc>
        <w:tc>
          <w:tcPr>
            <w:tcW w:w="2490" w:type="dxa"/>
          </w:tcPr>
          <w:p w14:paraId="52A1829B" w14:textId="77777777" w:rsidR="00EB510B" w:rsidRPr="00EB510B" w:rsidRDefault="00EB510B" w:rsidP="00EB510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8DB3E2" w:themeFill="text2" w:themeFillTint="66"/>
          </w:tcPr>
          <w:p w14:paraId="52A1829C" w14:textId="4A9EA0F9" w:rsidR="00EB510B" w:rsidRPr="00EB510B" w:rsidRDefault="008778FE" w:rsidP="00EB5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Role/Designation of Supervisor </w:t>
            </w:r>
          </w:p>
        </w:tc>
        <w:tc>
          <w:tcPr>
            <w:tcW w:w="2491" w:type="dxa"/>
          </w:tcPr>
          <w:p w14:paraId="52A1829D" w14:textId="77777777" w:rsidR="00EB510B" w:rsidRPr="00EB510B" w:rsidRDefault="00EB510B" w:rsidP="00EB510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778FE" w:rsidRPr="00EB510B" w14:paraId="3839A16E" w14:textId="77777777" w:rsidTr="00EB510B">
        <w:tc>
          <w:tcPr>
            <w:tcW w:w="3244" w:type="dxa"/>
            <w:shd w:val="clear" w:color="auto" w:fill="8DB3E2" w:themeFill="text2" w:themeFillTint="66"/>
          </w:tcPr>
          <w:p w14:paraId="39FC3C36" w14:textId="5946507E" w:rsidR="008778FE" w:rsidRPr="00EB510B" w:rsidRDefault="008778FE" w:rsidP="00EB510B">
            <w:pPr>
              <w:rPr>
                <w:rFonts w:ascii="Verdana" w:hAnsi="Verdana" w:cs="Arial"/>
                <w:sz w:val="22"/>
                <w:szCs w:val="22"/>
              </w:rPr>
            </w:pPr>
            <w:r w:rsidRPr="00EB510B">
              <w:rPr>
                <w:rFonts w:ascii="Verdana" w:hAnsi="Verdana" w:cs="Arial"/>
                <w:sz w:val="22"/>
                <w:szCs w:val="22"/>
              </w:rPr>
              <w:t>Children’s Home</w:t>
            </w:r>
          </w:p>
        </w:tc>
        <w:tc>
          <w:tcPr>
            <w:tcW w:w="2490" w:type="dxa"/>
          </w:tcPr>
          <w:p w14:paraId="1C9EC15B" w14:textId="77777777" w:rsidR="008778FE" w:rsidRPr="00EB510B" w:rsidRDefault="008778FE" w:rsidP="00EB510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8DB3E2" w:themeFill="text2" w:themeFillTint="66"/>
          </w:tcPr>
          <w:p w14:paraId="116C7C74" w14:textId="5FC58DC7" w:rsidR="008778FE" w:rsidRPr="00EB510B" w:rsidRDefault="008778FE" w:rsidP="00EB510B">
            <w:pPr>
              <w:rPr>
                <w:rFonts w:ascii="Verdana" w:hAnsi="Verdana" w:cs="Arial"/>
                <w:sz w:val="22"/>
                <w:szCs w:val="22"/>
              </w:rPr>
            </w:pPr>
            <w:r w:rsidRPr="00EB510B">
              <w:rPr>
                <w:rFonts w:ascii="Verdana" w:hAnsi="Verdana" w:cs="Arial"/>
                <w:sz w:val="22"/>
                <w:szCs w:val="22"/>
              </w:rPr>
              <w:t>Date of Supervision</w:t>
            </w:r>
          </w:p>
        </w:tc>
        <w:tc>
          <w:tcPr>
            <w:tcW w:w="2491" w:type="dxa"/>
          </w:tcPr>
          <w:p w14:paraId="09EF310E" w14:textId="77777777" w:rsidR="008778FE" w:rsidRPr="00EB510B" w:rsidRDefault="008778FE" w:rsidP="00EB510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2A1829F" w14:textId="77777777" w:rsidR="0024771A" w:rsidRDefault="0024771A" w:rsidP="0024771A">
      <w:pPr>
        <w:pStyle w:val="Title"/>
        <w:jc w:val="left"/>
        <w:rPr>
          <w:rFonts w:cs="Arial"/>
        </w:rPr>
      </w:pPr>
    </w:p>
    <w:p w14:paraId="52A182A0" w14:textId="77777777" w:rsidR="0024771A" w:rsidRPr="004464F5" w:rsidRDefault="0024771A" w:rsidP="0024771A">
      <w:pPr>
        <w:jc w:val="both"/>
        <w:rPr>
          <w:rFonts w:ascii="Verdana" w:hAnsi="Verdana" w:cs="Arial"/>
          <w:sz w:val="22"/>
          <w:szCs w:val="22"/>
        </w:rPr>
      </w:pPr>
      <w:r w:rsidRPr="004464F5">
        <w:rPr>
          <w:rFonts w:ascii="Verdana" w:hAnsi="Verdana" w:cs="Arial"/>
          <w:sz w:val="22"/>
          <w:szCs w:val="22"/>
        </w:rPr>
        <w:t>This agreement is the foundation for the development of an effective supervisory relationship.  A new agreement should always be completed if there is a change of supervisor.</w:t>
      </w:r>
    </w:p>
    <w:p w14:paraId="52A182A1" w14:textId="77777777" w:rsidR="0024771A" w:rsidRPr="004464F5" w:rsidRDefault="0024771A" w:rsidP="0024771A">
      <w:pPr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14:paraId="52A182A2" w14:textId="77777777" w:rsidR="0024771A" w:rsidRDefault="0024771A" w:rsidP="0024771A">
      <w:pPr>
        <w:jc w:val="both"/>
        <w:rPr>
          <w:rFonts w:ascii="Verdana" w:hAnsi="Verdana" w:cs="Arial"/>
          <w:sz w:val="22"/>
          <w:szCs w:val="22"/>
        </w:rPr>
      </w:pPr>
      <w:r w:rsidRPr="004464F5">
        <w:rPr>
          <w:rFonts w:ascii="Verdana" w:hAnsi="Verdana" w:cs="Arial"/>
          <w:sz w:val="22"/>
          <w:szCs w:val="22"/>
        </w:rPr>
        <w:t xml:space="preserve">Whilst some elements of the agreement are related to the directorate supervision procedures and are therefore non-negotiable, </w:t>
      </w:r>
      <w:proofErr w:type="gramStart"/>
      <w:r w:rsidRPr="004464F5">
        <w:rPr>
          <w:rFonts w:ascii="Verdana" w:hAnsi="Verdana" w:cs="Arial"/>
          <w:sz w:val="22"/>
          <w:szCs w:val="22"/>
        </w:rPr>
        <w:t>the majority of</w:t>
      </w:r>
      <w:proofErr w:type="gramEnd"/>
      <w:r w:rsidRPr="004464F5">
        <w:rPr>
          <w:rFonts w:ascii="Verdana" w:hAnsi="Verdana" w:cs="Arial"/>
          <w:sz w:val="22"/>
          <w:szCs w:val="22"/>
        </w:rPr>
        <w:t xml:space="preserve"> the document should be negotiated and agreed between the supervisor and supervisee.</w:t>
      </w:r>
    </w:p>
    <w:p w14:paraId="52A182A3" w14:textId="77777777" w:rsidR="00EB510B" w:rsidRDefault="00EB510B" w:rsidP="0024771A">
      <w:pPr>
        <w:jc w:val="both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B510B" w14:paraId="52A182A5" w14:textId="77777777" w:rsidTr="00EB510B">
        <w:tc>
          <w:tcPr>
            <w:tcW w:w="10682" w:type="dxa"/>
            <w:gridSpan w:val="2"/>
            <w:shd w:val="clear" w:color="auto" w:fill="8DB3E2" w:themeFill="text2" w:themeFillTint="66"/>
          </w:tcPr>
          <w:p w14:paraId="52A182A4" w14:textId="77777777" w:rsidR="00EB510B" w:rsidRPr="00EB510B" w:rsidRDefault="00EB510B" w:rsidP="00EB510B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22"/>
                <w:szCs w:val="22"/>
              </w:rPr>
            </w:pPr>
            <w:r w:rsidRPr="00EB510B">
              <w:rPr>
                <w:rFonts w:ascii="Verdana" w:hAnsi="Verdana" w:cs="Arial"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182F5" wp14:editId="52A182F6">
                      <wp:simplePos x="0" y="0"/>
                      <wp:positionH relativeFrom="column">
                        <wp:posOffset>6667500</wp:posOffset>
                      </wp:positionH>
                      <wp:positionV relativeFrom="paragraph">
                        <wp:posOffset>24765</wp:posOffset>
                      </wp:positionV>
                      <wp:extent cx="723900" cy="76200"/>
                      <wp:effectExtent l="9525" t="13335" r="952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0" cy="76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51AD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pt,1.95pt" to="58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">
                      <v:stroke dashstyle="1 1" endcap="round"/>
                    </v:line>
                  </w:pict>
                </mc:Fallback>
              </mc:AlternateContent>
            </w:r>
            <w:r w:rsidRPr="00EB510B">
              <w:rPr>
                <w:rFonts w:ascii="Verdana" w:hAnsi="Verdana" w:cs="Arial"/>
                <w:bCs/>
                <w:sz w:val="22"/>
                <w:szCs w:val="22"/>
              </w:rPr>
              <w:t>Practical Arrangements</w:t>
            </w:r>
          </w:p>
        </w:tc>
      </w:tr>
      <w:tr w:rsidR="00EB510B" w:rsidRPr="00EB510B" w14:paraId="52A182A8" w14:textId="77777777" w:rsidTr="002B2D36">
        <w:trPr>
          <w:trHeight w:val="276"/>
        </w:trPr>
        <w:tc>
          <w:tcPr>
            <w:tcW w:w="5341" w:type="dxa"/>
            <w:shd w:val="clear" w:color="auto" w:fill="C6D9F1" w:themeFill="text2" w:themeFillTint="33"/>
          </w:tcPr>
          <w:p w14:paraId="52A182A6" w14:textId="77777777" w:rsidR="00EB510B" w:rsidRPr="00EB510B" w:rsidRDefault="00EB510B" w:rsidP="00EB510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B510B">
              <w:rPr>
                <w:rFonts w:ascii="Verdana" w:hAnsi="Verdana" w:cs="Arial"/>
                <w:sz w:val="22"/>
                <w:szCs w:val="22"/>
              </w:rPr>
              <w:t xml:space="preserve">Supervision frequency   </w:t>
            </w:r>
          </w:p>
        </w:tc>
        <w:tc>
          <w:tcPr>
            <w:tcW w:w="5341" w:type="dxa"/>
          </w:tcPr>
          <w:p w14:paraId="52A182A7" w14:textId="77777777" w:rsidR="00EB510B" w:rsidRPr="00EB510B" w:rsidRDefault="00EB510B" w:rsidP="00EB510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510B" w:rsidRPr="00EB510B" w14:paraId="52A182AB" w14:textId="77777777" w:rsidTr="002B2D36">
        <w:trPr>
          <w:trHeight w:val="273"/>
        </w:trPr>
        <w:tc>
          <w:tcPr>
            <w:tcW w:w="5341" w:type="dxa"/>
            <w:shd w:val="clear" w:color="auto" w:fill="C6D9F1" w:themeFill="text2" w:themeFillTint="33"/>
          </w:tcPr>
          <w:p w14:paraId="52A182A9" w14:textId="77777777" w:rsidR="00EB510B" w:rsidRPr="00EB510B" w:rsidRDefault="00EB510B" w:rsidP="00EB510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B510B">
              <w:rPr>
                <w:rFonts w:ascii="Verdana" w:hAnsi="Verdana" w:cs="Arial"/>
                <w:sz w:val="22"/>
                <w:szCs w:val="22"/>
              </w:rPr>
              <w:t>Duration of each session</w:t>
            </w:r>
          </w:p>
        </w:tc>
        <w:tc>
          <w:tcPr>
            <w:tcW w:w="5341" w:type="dxa"/>
          </w:tcPr>
          <w:p w14:paraId="52A182AA" w14:textId="77777777" w:rsidR="00EB510B" w:rsidRPr="00EB510B" w:rsidRDefault="00EB510B" w:rsidP="00EB510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510B" w:rsidRPr="00EB510B" w14:paraId="52A182AE" w14:textId="77777777" w:rsidTr="002B2D36">
        <w:trPr>
          <w:trHeight w:val="273"/>
        </w:trPr>
        <w:tc>
          <w:tcPr>
            <w:tcW w:w="5341" w:type="dxa"/>
            <w:shd w:val="clear" w:color="auto" w:fill="C6D9F1" w:themeFill="text2" w:themeFillTint="33"/>
          </w:tcPr>
          <w:p w14:paraId="52A182AC" w14:textId="77777777" w:rsidR="00EB510B" w:rsidRPr="00EB510B" w:rsidRDefault="00EB510B" w:rsidP="00EB510B">
            <w:pPr>
              <w:rPr>
                <w:rFonts w:ascii="Verdana" w:hAnsi="Verdana" w:cs="Arial"/>
                <w:sz w:val="22"/>
                <w:szCs w:val="22"/>
              </w:rPr>
            </w:pPr>
            <w:r w:rsidRPr="00EB510B">
              <w:rPr>
                <w:rFonts w:ascii="Verdana" w:hAnsi="Verdana" w:cs="Arial"/>
                <w:sz w:val="22"/>
                <w:szCs w:val="22"/>
              </w:rPr>
              <w:t>Arrangements if either party need to cancel a formal session</w:t>
            </w:r>
          </w:p>
        </w:tc>
        <w:tc>
          <w:tcPr>
            <w:tcW w:w="5341" w:type="dxa"/>
          </w:tcPr>
          <w:p w14:paraId="52A182AD" w14:textId="77777777" w:rsidR="00EB510B" w:rsidRPr="00EB510B" w:rsidRDefault="00EB510B" w:rsidP="00EB510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510B" w:rsidRPr="00EB510B" w14:paraId="52A182B1" w14:textId="77777777" w:rsidTr="002B2D36">
        <w:trPr>
          <w:trHeight w:val="273"/>
        </w:trPr>
        <w:tc>
          <w:tcPr>
            <w:tcW w:w="5341" w:type="dxa"/>
            <w:shd w:val="clear" w:color="auto" w:fill="C6D9F1" w:themeFill="text2" w:themeFillTint="33"/>
          </w:tcPr>
          <w:p w14:paraId="52A182AF" w14:textId="77777777" w:rsidR="00EB510B" w:rsidRPr="00EB510B" w:rsidRDefault="00EB510B" w:rsidP="00EB510B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EB510B">
              <w:rPr>
                <w:rFonts w:ascii="Verdana" w:hAnsi="Verdana" w:cs="Arial"/>
                <w:sz w:val="22"/>
                <w:szCs w:val="22"/>
              </w:rPr>
              <w:t>Availability of supervisor</w:t>
            </w:r>
            <w:r>
              <w:rPr>
                <w:rFonts w:ascii="Verdana" w:hAnsi="Verdana" w:cs="Arial"/>
                <w:sz w:val="22"/>
                <w:szCs w:val="22"/>
              </w:rPr>
              <w:t xml:space="preserve"> for ad hoc supervision will be</w:t>
            </w:r>
          </w:p>
        </w:tc>
        <w:tc>
          <w:tcPr>
            <w:tcW w:w="5341" w:type="dxa"/>
          </w:tcPr>
          <w:p w14:paraId="52A182B0" w14:textId="77777777" w:rsidR="00EB510B" w:rsidRPr="00EB510B" w:rsidRDefault="00EB510B" w:rsidP="00EB510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510B" w:rsidRPr="00EB510B" w14:paraId="52A182B4" w14:textId="77777777" w:rsidTr="002B2D36">
        <w:trPr>
          <w:trHeight w:val="273"/>
        </w:trPr>
        <w:tc>
          <w:tcPr>
            <w:tcW w:w="5341" w:type="dxa"/>
            <w:shd w:val="clear" w:color="auto" w:fill="C6D9F1" w:themeFill="text2" w:themeFillTint="33"/>
          </w:tcPr>
          <w:p w14:paraId="52A182B2" w14:textId="77777777" w:rsidR="00EB510B" w:rsidRPr="00EB510B" w:rsidRDefault="00EB510B" w:rsidP="00EB510B">
            <w:pPr>
              <w:rPr>
                <w:rFonts w:ascii="Verdana" w:hAnsi="Verdana" w:cs="Arial"/>
                <w:sz w:val="22"/>
                <w:szCs w:val="22"/>
              </w:rPr>
            </w:pPr>
            <w:r w:rsidRPr="00EB510B">
              <w:rPr>
                <w:rFonts w:ascii="Verdana" w:hAnsi="Verdana" w:cs="Arial"/>
                <w:sz w:val="22"/>
                <w:szCs w:val="22"/>
              </w:rPr>
              <w:t>The agenda for th</w:t>
            </w:r>
            <w:r w:rsidR="002B2D36">
              <w:rPr>
                <w:rFonts w:ascii="Verdana" w:hAnsi="Verdana" w:cs="Arial"/>
                <w:sz w:val="22"/>
                <w:szCs w:val="22"/>
              </w:rPr>
              <w:t>e supervision will be agreed by</w:t>
            </w:r>
            <w:r w:rsidRPr="00EB510B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</w:tc>
        <w:tc>
          <w:tcPr>
            <w:tcW w:w="5341" w:type="dxa"/>
          </w:tcPr>
          <w:p w14:paraId="52A182B3" w14:textId="77777777" w:rsidR="00EB510B" w:rsidRPr="00EB510B" w:rsidRDefault="00EB510B" w:rsidP="00EB510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2A182B5" w14:textId="77777777" w:rsidR="00EB510B" w:rsidRPr="00EB510B" w:rsidRDefault="00EB510B" w:rsidP="00EB510B">
      <w:pPr>
        <w:jc w:val="both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B510B" w:rsidRPr="00EB510B" w14:paraId="52A182B7" w14:textId="77777777" w:rsidTr="00EB510B">
        <w:tc>
          <w:tcPr>
            <w:tcW w:w="10682" w:type="dxa"/>
            <w:gridSpan w:val="2"/>
            <w:shd w:val="clear" w:color="auto" w:fill="8DB3E2" w:themeFill="text2" w:themeFillTint="66"/>
          </w:tcPr>
          <w:p w14:paraId="52A182B6" w14:textId="77777777" w:rsidR="00EB510B" w:rsidRPr="00EB510B" w:rsidRDefault="00EB510B" w:rsidP="00EB51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B510B">
              <w:rPr>
                <w:rFonts w:ascii="Verdana" w:hAnsi="Verdana" w:cs="Arial"/>
                <w:sz w:val="22"/>
                <w:szCs w:val="22"/>
              </w:rPr>
              <w:t xml:space="preserve">Making Supervision Work </w:t>
            </w:r>
          </w:p>
        </w:tc>
      </w:tr>
      <w:tr w:rsidR="00EB510B" w:rsidRPr="00EB510B" w14:paraId="52A182BA" w14:textId="77777777" w:rsidTr="002B2D36">
        <w:tc>
          <w:tcPr>
            <w:tcW w:w="5341" w:type="dxa"/>
            <w:shd w:val="clear" w:color="auto" w:fill="C6D9F1" w:themeFill="text2" w:themeFillTint="33"/>
          </w:tcPr>
          <w:p w14:paraId="52A182B8" w14:textId="77777777" w:rsidR="00EB510B" w:rsidRPr="00EB510B" w:rsidRDefault="00EB510B" w:rsidP="00EB510B">
            <w:pPr>
              <w:pStyle w:val="BodyTextIndent"/>
              <w:spacing w:after="0"/>
              <w:ind w:left="0" w:right="126"/>
              <w:rPr>
                <w:rFonts w:ascii="Verdana" w:hAnsi="Verdana" w:cs="Arial"/>
                <w:sz w:val="22"/>
                <w:szCs w:val="22"/>
              </w:rPr>
            </w:pPr>
            <w:r w:rsidRPr="00EB510B">
              <w:rPr>
                <w:rFonts w:ascii="Verdana" w:hAnsi="Verdana" w:cs="Arial"/>
                <w:sz w:val="22"/>
                <w:szCs w:val="22"/>
              </w:rPr>
              <w:t>What does the supervisee bring to supervision (e.g. previous work experience, previous experience of being supervised, preferred learning style)?</w:t>
            </w:r>
          </w:p>
        </w:tc>
        <w:tc>
          <w:tcPr>
            <w:tcW w:w="5341" w:type="dxa"/>
          </w:tcPr>
          <w:p w14:paraId="52A182B9" w14:textId="77777777" w:rsidR="00EB510B" w:rsidRPr="00EB510B" w:rsidRDefault="00EB510B" w:rsidP="00EB510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510B" w:rsidRPr="00EB510B" w14:paraId="52A182BD" w14:textId="77777777" w:rsidTr="002B2D36">
        <w:tc>
          <w:tcPr>
            <w:tcW w:w="5341" w:type="dxa"/>
            <w:shd w:val="clear" w:color="auto" w:fill="C6D9F1" w:themeFill="text2" w:themeFillTint="33"/>
          </w:tcPr>
          <w:p w14:paraId="52A182BB" w14:textId="77777777" w:rsidR="00EB510B" w:rsidRPr="00EB510B" w:rsidRDefault="00EB510B" w:rsidP="00EB510B">
            <w:pPr>
              <w:rPr>
                <w:rFonts w:ascii="Verdana" w:hAnsi="Verdana" w:cs="Arial"/>
                <w:sz w:val="22"/>
                <w:szCs w:val="22"/>
              </w:rPr>
            </w:pPr>
            <w:r w:rsidRPr="00EB510B">
              <w:rPr>
                <w:rFonts w:ascii="Verdana" w:hAnsi="Verdana" w:cs="Arial"/>
                <w:sz w:val="22"/>
                <w:szCs w:val="22"/>
              </w:rPr>
              <w:t>What are the supervisor’s expectations of the supervisee?</w:t>
            </w:r>
          </w:p>
        </w:tc>
        <w:tc>
          <w:tcPr>
            <w:tcW w:w="5341" w:type="dxa"/>
          </w:tcPr>
          <w:p w14:paraId="52A182BC" w14:textId="77777777" w:rsidR="00EB510B" w:rsidRPr="00EB510B" w:rsidRDefault="00EB510B" w:rsidP="00EB510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510B" w:rsidRPr="00EB510B" w14:paraId="52A182C0" w14:textId="77777777" w:rsidTr="002B2D36">
        <w:tc>
          <w:tcPr>
            <w:tcW w:w="5341" w:type="dxa"/>
            <w:shd w:val="clear" w:color="auto" w:fill="C6D9F1" w:themeFill="text2" w:themeFillTint="33"/>
          </w:tcPr>
          <w:p w14:paraId="52A182BE" w14:textId="77777777" w:rsidR="00EB510B" w:rsidRPr="00EB510B" w:rsidRDefault="00EB510B" w:rsidP="00EB510B">
            <w:pPr>
              <w:rPr>
                <w:rFonts w:ascii="Verdana" w:hAnsi="Verdana" w:cs="Arial"/>
                <w:sz w:val="22"/>
                <w:szCs w:val="22"/>
              </w:rPr>
            </w:pPr>
            <w:r w:rsidRPr="00EB510B">
              <w:rPr>
                <w:rFonts w:ascii="Verdana" w:hAnsi="Verdana" w:cs="Arial"/>
                <w:sz w:val="22"/>
                <w:szCs w:val="22"/>
              </w:rPr>
              <w:t>Are there any factors relevant to the development of the supervisory relationship (e.g. race, gender, sexual orientation, age, impairments)?</w:t>
            </w:r>
          </w:p>
        </w:tc>
        <w:tc>
          <w:tcPr>
            <w:tcW w:w="5341" w:type="dxa"/>
          </w:tcPr>
          <w:p w14:paraId="52A182BF" w14:textId="77777777" w:rsidR="00EB510B" w:rsidRPr="00EB510B" w:rsidRDefault="00EB510B" w:rsidP="00EB510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510B" w:rsidRPr="00EB510B" w14:paraId="52A182C3" w14:textId="77777777" w:rsidTr="002B2D36">
        <w:tc>
          <w:tcPr>
            <w:tcW w:w="5341" w:type="dxa"/>
            <w:shd w:val="clear" w:color="auto" w:fill="C6D9F1" w:themeFill="text2" w:themeFillTint="33"/>
          </w:tcPr>
          <w:p w14:paraId="52A182C1" w14:textId="0AE33E61" w:rsidR="00EB510B" w:rsidRPr="00EB510B" w:rsidRDefault="00755FC4" w:rsidP="00EB510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The following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behaviour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is acceptable in supervision (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swearing?)</w:t>
            </w:r>
          </w:p>
        </w:tc>
        <w:tc>
          <w:tcPr>
            <w:tcW w:w="5341" w:type="dxa"/>
          </w:tcPr>
          <w:p w14:paraId="52A182C2" w14:textId="77777777" w:rsidR="00EB510B" w:rsidRPr="00EB510B" w:rsidRDefault="00EB510B" w:rsidP="00EB510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510B" w:rsidRPr="00EB510B" w14:paraId="52A182C6" w14:textId="77777777" w:rsidTr="002B2D36">
        <w:tc>
          <w:tcPr>
            <w:tcW w:w="5341" w:type="dxa"/>
            <w:shd w:val="clear" w:color="auto" w:fill="C6D9F1" w:themeFill="text2" w:themeFillTint="33"/>
          </w:tcPr>
          <w:p w14:paraId="52A182C4" w14:textId="77777777" w:rsidR="00EB510B" w:rsidRPr="00EB510B" w:rsidRDefault="00EB510B" w:rsidP="00EB510B">
            <w:pPr>
              <w:rPr>
                <w:rFonts w:ascii="Verdana" w:hAnsi="Verdana" w:cs="Arial"/>
                <w:sz w:val="22"/>
                <w:szCs w:val="22"/>
              </w:rPr>
            </w:pPr>
            <w:r w:rsidRPr="00EB510B">
              <w:rPr>
                <w:rFonts w:ascii="Verdana" w:hAnsi="Verdana" w:cs="Arial"/>
                <w:sz w:val="22"/>
                <w:szCs w:val="22"/>
              </w:rPr>
              <w:t xml:space="preserve">What methods will be used to resolve any difficulties in working together?  </w:t>
            </w:r>
          </w:p>
        </w:tc>
        <w:tc>
          <w:tcPr>
            <w:tcW w:w="5341" w:type="dxa"/>
          </w:tcPr>
          <w:p w14:paraId="52A182C5" w14:textId="77777777" w:rsidR="00EB510B" w:rsidRPr="00EB510B" w:rsidRDefault="00EB510B" w:rsidP="00EB510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2A182C7" w14:textId="77777777" w:rsidR="00EB510B" w:rsidRPr="00EB510B" w:rsidRDefault="00EB510B" w:rsidP="00EB510B">
      <w:pPr>
        <w:tabs>
          <w:tab w:val="left" w:pos="9300"/>
        </w:tabs>
        <w:jc w:val="both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B510B" w:rsidRPr="00EB510B" w14:paraId="52A182C9" w14:textId="77777777" w:rsidTr="00EB510B">
        <w:tc>
          <w:tcPr>
            <w:tcW w:w="10682" w:type="dxa"/>
            <w:gridSpan w:val="2"/>
            <w:shd w:val="clear" w:color="auto" w:fill="8DB3E2" w:themeFill="text2" w:themeFillTint="66"/>
          </w:tcPr>
          <w:p w14:paraId="52A182C8" w14:textId="77777777" w:rsidR="00EB510B" w:rsidRPr="00EB510B" w:rsidRDefault="00EB510B" w:rsidP="00EB510B">
            <w:pPr>
              <w:pStyle w:val="ListParagraph"/>
              <w:numPr>
                <w:ilvl w:val="0"/>
                <w:numId w:val="1"/>
              </w:numPr>
              <w:tabs>
                <w:tab w:val="left" w:pos="930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B510B">
              <w:rPr>
                <w:rFonts w:ascii="Verdana" w:hAnsi="Verdana" w:cs="Arial"/>
                <w:sz w:val="22"/>
                <w:szCs w:val="22"/>
              </w:rPr>
              <w:t xml:space="preserve">Recording </w:t>
            </w:r>
          </w:p>
        </w:tc>
      </w:tr>
      <w:tr w:rsidR="00EB510B" w:rsidRPr="00EB510B" w14:paraId="52A182CE" w14:textId="77777777" w:rsidTr="002B2D36">
        <w:tc>
          <w:tcPr>
            <w:tcW w:w="5341" w:type="dxa"/>
            <w:shd w:val="clear" w:color="auto" w:fill="C6D9F1" w:themeFill="text2" w:themeFillTint="33"/>
          </w:tcPr>
          <w:p w14:paraId="52A182CA" w14:textId="77777777" w:rsidR="00EB510B" w:rsidRPr="00EB510B" w:rsidRDefault="00EB510B" w:rsidP="00EB510B">
            <w:pPr>
              <w:pStyle w:val="BodyTextIndent"/>
              <w:spacing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EB510B">
              <w:rPr>
                <w:rFonts w:ascii="Verdana" w:hAnsi="Verdana"/>
                <w:sz w:val="22"/>
                <w:szCs w:val="22"/>
              </w:rPr>
              <w:t xml:space="preserve">Formal supervision sessions will be recorded on the supervision record and placed in the supervisee’s file.  </w:t>
            </w:r>
          </w:p>
          <w:p w14:paraId="52A182CB" w14:textId="77777777" w:rsidR="00EB510B" w:rsidRPr="00EB510B" w:rsidRDefault="00EB510B" w:rsidP="00EB510B">
            <w:pPr>
              <w:tabs>
                <w:tab w:val="left" w:pos="930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2A182CC" w14:textId="77491EE9" w:rsidR="00EB510B" w:rsidRPr="00EB510B" w:rsidRDefault="00EB510B" w:rsidP="00EB510B">
            <w:pPr>
              <w:tabs>
                <w:tab w:val="left" w:pos="930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B510B">
              <w:rPr>
                <w:rFonts w:ascii="Verdana" w:hAnsi="Verdana"/>
                <w:sz w:val="22"/>
                <w:szCs w:val="22"/>
              </w:rPr>
              <w:t xml:space="preserve">Responsibility for completing the </w:t>
            </w:r>
            <w:r w:rsidR="002B2D36">
              <w:rPr>
                <w:rFonts w:ascii="Verdana" w:hAnsi="Verdana"/>
                <w:sz w:val="22"/>
                <w:szCs w:val="22"/>
              </w:rPr>
              <w:t>record lies with</w:t>
            </w:r>
            <w:r w:rsidR="00755FC4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341" w:type="dxa"/>
          </w:tcPr>
          <w:p w14:paraId="52A182CD" w14:textId="77777777" w:rsidR="00EB510B" w:rsidRPr="00EB510B" w:rsidRDefault="00EB510B" w:rsidP="00EB510B">
            <w:pPr>
              <w:tabs>
                <w:tab w:val="left" w:pos="930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510B" w:rsidRPr="00EB510B" w14:paraId="52A182D4" w14:textId="77777777" w:rsidTr="002B2D36">
        <w:tc>
          <w:tcPr>
            <w:tcW w:w="5341" w:type="dxa"/>
            <w:shd w:val="clear" w:color="auto" w:fill="C6D9F1" w:themeFill="text2" w:themeFillTint="33"/>
          </w:tcPr>
          <w:p w14:paraId="52A182CF" w14:textId="4E4DFF2F" w:rsidR="00EB510B" w:rsidRDefault="00EB510B" w:rsidP="00EB510B">
            <w:pPr>
              <w:rPr>
                <w:rFonts w:ascii="Verdana" w:hAnsi="Verdana" w:cs="Arial"/>
                <w:iCs/>
                <w:sz w:val="22"/>
                <w:szCs w:val="22"/>
              </w:rPr>
            </w:pPr>
            <w:r w:rsidRPr="00EB510B">
              <w:rPr>
                <w:rFonts w:ascii="Verdana" w:hAnsi="Verdana" w:cs="Arial"/>
                <w:iCs/>
                <w:sz w:val="22"/>
                <w:szCs w:val="22"/>
              </w:rPr>
              <w:t xml:space="preserve">Any decisions taken in a formal supervision session relating to a </w:t>
            </w:r>
            <w:r w:rsidR="00755FC4">
              <w:rPr>
                <w:rFonts w:ascii="Verdana" w:hAnsi="Verdana" w:cs="Arial"/>
                <w:iCs/>
                <w:sz w:val="22"/>
                <w:szCs w:val="22"/>
              </w:rPr>
              <w:t xml:space="preserve">child </w:t>
            </w:r>
            <w:r w:rsidRPr="00EB510B">
              <w:rPr>
                <w:rFonts w:ascii="Verdana" w:hAnsi="Verdana" w:cs="Arial"/>
                <w:iCs/>
                <w:sz w:val="22"/>
                <w:szCs w:val="22"/>
              </w:rPr>
              <w:t xml:space="preserve">will be recorded on the </w:t>
            </w:r>
            <w:r w:rsidR="00755FC4">
              <w:rPr>
                <w:rFonts w:ascii="Verdana" w:hAnsi="Verdana" w:cs="Arial"/>
                <w:iCs/>
                <w:sz w:val="22"/>
                <w:szCs w:val="22"/>
              </w:rPr>
              <w:t>child’s</w:t>
            </w:r>
            <w:r w:rsidRPr="00EB510B">
              <w:rPr>
                <w:rFonts w:ascii="Verdana" w:hAnsi="Verdana" w:cs="Arial"/>
                <w:iCs/>
                <w:sz w:val="22"/>
                <w:szCs w:val="22"/>
              </w:rPr>
              <w:t xml:space="preserve"> file.  </w:t>
            </w:r>
          </w:p>
          <w:p w14:paraId="52A182D0" w14:textId="77777777" w:rsidR="00EB510B" w:rsidRDefault="00EB510B" w:rsidP="00EB510B">
            <w:pPr>
              <w:rPr>
                <w:rFonts w:ascii="Verdana" w:hAnsi="Verdana" w:cs="Arial"/>
                <w:iCs/>
                <w:sz w:val="22"/>
                <w:szCs w:val="22"/>
              </w:rPr>
            </w:pPr>
          </w:p>
          <w:p w14:paraId="52A182D1" w14:textId="21438658" w:rsidR="00EB510B" w:rsidRPr="00EB510B" w:rsidRDefault="00EB510B" w:rsidP="00EB510B">
            <w:pPr>
              <w:rPr>
                <w:rFonts w:ascii="Verdana" w:hAnsi="Verdana" w:cs="Arial"/>
                <w:sz w:val="22"/>
                <w:szCs w:val="22"/>
              </w:rPr>
            </w:pPr>
            <w:r w:rsidRPr="00EB510B">
              <w:rPr>
                <w:rFonts w:ascii="Verdana" w:hAnsi="Verdana" w:cs="Arial"/>
                <w:iCs/>
                <w:sz w:val="22"/>
                <w:szCs w:val="22"/>
              </w:rPr>
              <w:t>Responsibility for this lies with</w:t>
            </w:r>
            <w:r w:rsidR="00755FC4">
              <w:rPr>
                <w:rFonts w:ascii="Verdana" w:hAnsi="Verdana" w:cs="Arial"/>
                <w:iCs/>
                <w:sz w:val="22"/>
                <w:szCs w:val="22"/>
              </w:rPr>
              <w:t>:</w:t>
            </w:r>
          </w:p>
          <w:p w14:paraId="52A182D2" w14:textId="77777777" w:rsidR="00EB510B" w:rsidRPr="00EB510B" w:rsidRDefault="00EB510B" w:rsidP="00EB510B">
            <w:pPr>
              <w:tabs>
                <w:tab w:val="left" w:pos="930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341" w:type="dxa"/>
          </w:tcPr>
          <w:p w14:paraId="52A182D3" w14:textId="77777777" w:rsidR="00EB510B" w:rsidRPr="00EB510B" w:rsidRDefault="00EB510B" w:rsidP="00EB510B">
            <w:pPr>
              <w:tabs>
                <w:tab w:val="left" w:pos="930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510B" w:rsidRPr="00EB510B" w14:paraId="52A182D7" w14:textId="77777777" w:rsidTr="002B2D36">
        <w:tc>
          <w:tcPr>
            <w:tcW w:w="5341" w:type="dxa"/>
            <w:shd w:val="clear" w:color="auto" w:fill="C6D9F1" w:themeFill="text2" w:themeFillTint="33"/>
          </w:tcPr>
          <w:p w14:paraId="52A182D5" w14:textId="447297D4" w:rsidR="00EB510B" w:rsidRPr="00EB510B" w:rsidRDefault="00755FC4" w:rsidP="00EB510B">
            <w:pPr>
              <w:pStyle w:val="BodyTextIndent"/>
              <w:spacing w:after="0"/>
              <w:ind w:left="0"/>
              <w:rPr>
                <w:rFonts w:ascii="Verdana" w:hAnsi="Verdana" w:cs="Arial"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sz w:val="22"/>
                <w:szCs w:val="22"/>
              </w:rPr>
              <w:t>Ad h</w:t>
            </w:r>
            <w:r w:rsidR="00EB510B" w:rsidRPr="00EB510B">
              <w:rPr>
                <w:rFonts w:ascii="Verdana" w:hAnsi="Verdana" w:cs="Arial"/>
                <w:iCs/>
                <w:sz w:val="22"/>
                <w:szCs w:val="22"/>
              </w:rPr>
              <w:t xml:space="preserve">oc decisions relating to a </w:t>
            </w:r>
            <w:r w:rsidR="006728D3">
              <w:rPr>
                <w:rFonts w:ascii="Verdana" w:hAnsi="Verdana" w:cs="Arial"/>
                <w:iCs/>
                <w:sz w:val="22"/>
                <w:szCs w:val="22"/>
              </w:rPr>
              <w:t>child</w:t>
            </w:r>
            <w:r w:rsidR="00EB510B" w:rsidRPr="00EB510B">
              <w:rPr>
                <w:rFonts w:ascii="Verdana" w:hAnsi="Verdana" w:cs="Arial"/>
                <w:iCs/>
                <w:sz w:val="22"/>
                <w:szCs w:val="22"/>
              </w:rPr>
              <w:t xml:space="preserve"> with be recorded and placed in their file in line with Directorate recording procedures</w:t>
            </w:r>
          </w:p>
        </w:tc>
        <w:tc>
          <w:tcPr>
            <w:tcW w:w="5341" w:type="dxa"/>
          </w:tcPr>
          <w:p w14:paraId="52A182D6" w14:textId="77777777" w:rsidR="00EB510B" w:rsidRPr="00EB510B" w:rsidRDefault="00EB510B" w:rsidP="00EB510B">
            <w:pPr>
              <w:tabs>
                <w:tab w:val="left" w:pos="930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510B" w:rsidRPr="00EB510B" w14:paraId="52A182DE" w14:textId="77777777" w:rsidTr="002B2D36">
        <w:tc>
          <w:tcPr>
            <w:tcW w:w="5341" w:type="dxa"/>
            <w:shd w:val="clear" w:color="auto" w:fill="C6D9F1" w:themeFill="text2" w:themeFillTint="33"/>
          </w:tcPr>
          <w:p w14:paraId="52A182D8" w14:textId="77777777" w:rsidR="00EB510B" w:rsidRPr="002B2D36" w:rsidRDefault="00EB510B" w:rsidP="002B2D36">
            <w:pPr>
              <w:pStyle w:val="BodyTextIndent"/>
              <w:spacing w:after="0"/>
              <w:ind w:left="0"/>
              <w:rPr>
                <w:rFonts w:ascii="Verdana" w:hAnsi="Verdana" w:cs="Arial"/>
                <w:iCs/>
                <w:sz w:val="22"/>
                <w:szCs w:val="22"/>
              </w:rPr>
            </w:pPr>
            <w:r w:rsidRPr="00EB510B">
              <w:rPr>
                <w:rFonts w:ascii="Verdana" w:hAnsi="Verdana" w:cs="Arial"/>
                <w:iCs/>
                <w:sz w:val="22"/>
                <w:szCs w:val="22"/>
              </w:rPr>
              <w:t>The purposes for which the supervision record may be used are:</w:t>
            </w:r>
          </w:p>
        </w:tc>
        <w:tc>
          <w:tcPr>
            <w:tcW w:w="5341" w:type="dxa"/>
          </w:tcPr>
          <w:p w14:paraId="52A182D9" w14:textId="77777777" w:rsidR="00EB510B" w:rsidRPr="00EB510B" w:rsidRDefault="00EB510B" w:rsidP="002B2D36">
            <w:pPr>
              <w:pStyle w:val="BodyTextIndent"/>
              <w:numPr>
                <w:ilvl w:val="1"/>
                <w:numId w:val="1"/>
              </w:numPr>
              <w:spacing w:after="0"/>
              <w:rPr>
                <w:rFonts w:ascii="Verdana" w:hAnsi="Verdana" w:cs="Arial"/>
                <w:iCs/>
                <w:sz w:val="22"/>
                <w:szCs w:val="22"/>
              </w:rPr>
            </w:pPr>
            <w:r w:rsidRPr="00EB510B">
              <w:rPr>
                <w:rFonts w:ascii="Verdana" w:hAnsi="Verdana" w:cs="Arial"/>
                <w:iCs/>
                <w:sz w:val="22"/>
                <w:szCs w:val="22"/>
              </w:rPr>
              <w:t>Audit of supervision practice by senior managers</w:t>
            </w:r>
          </w:p>
          <w:p w14:paraId="52A182DA" w14:textId="77777777" w:rsidR="00EB510B" w:rsidRPr="00EB510B" w:rsidRDefault="00EB510B" w:rsidP="002B2D36">
            <w:pPr>
              <w:pStyle w:val="BodyTextIndent"/>
              <w:numPr>
                <w:ilvl w:val="1"/>
                <w:numId w:val="1"/>
              </w:numPr>
              <w:spacing w:after="0"/>
              <w:rPr>
                <w:rFonts w:ascii="Verdana" w:hAnsi="Verdana" w:cs="Arial"/>
                <w:iCs/>
                <w:sz w:val="22"/>
                <w:szCs w:val="22"/>
              </w:rPr>
            </w:pPr>
            <w:r w:rsidRPr="00EB510B">
              <w:rPr>
                <w:rFonts w:ascii="Verdana" w:hAnsi="Verdana" w:cs="Arial"/>
                <w:iCs/>
                <w:sz w:val="22"/>
                <w:szCs w:val="22"/>
              </w:rPr>
              <w:t>Evidence in grievance/disciplinary procedures</w:t>
            </w:r>
          </w:p>
          <w:p w14:paraId="52A182DB" w14:textId="77777777" w:rsidR="00EB510B" w:rsidRPr="00EB510B" w:rsidRDefault="00EB510B" w:rsidP="002B2D36">
            <w:pPr>
              <w:pStyle w:val="BodyTextIndent"/>
              <w:numPr>
                <w:ilvl w:val="1"/>
                <w:numId w:val="1"/>
              </w:numPr>
              <w:spacing w:after="0"/>
              <w:rPr>
                <w:rFonts w:ascii="Verdana" w:hAnsi="Verdana" w:cs="Arial"/>
                <w:iCs/>
                <w:sz w:val="22"/>
                <w:szCs w:val="22"/>
              </w:rPr>
            </w:pPr>
            <w:r w:rsidRPr="00EB510B">
              <w:rPr>
                <w:rFonts w:ascii="Verdana" w:hAnsi="Verdana" w:cs="Arial"/>
                <w:iCs/>
                <w:sz w:val="22"/>
                <w:szCs w:val="22"/>
              </w:rPr>
              <w:t>Inspections and case reviews</w:t>
            </w:r>
          </w:p>
          <w:p w14:paraId="52A182DC" w14:textId="77777777" w:rsidR="00EB510B" w:rsidRPr="00EB510B" w:rsidRDefault="00EB510B" w:rsidP="002B2D36">
            <w:pPr>
              <w:pStyle w:val="BodyTextIndent"/>
              <w:numPr>
                <w:ilvl w:val="1"/>
                <w:numId w:val="1"/>
              </w:numPr>
              <w:spacing w:after="0"/>
              <w:rPr>
                <w:rFonts w:ascii="Verdana" w:hAnsi="Verdana" w:cs="Arial"/>
                <w:iCs/>
                <w:sz w:val="22"/>
                <w:szCs w:val="22"/>
              </w:rPr>
            </w:pPr>
            <w:r w:rsidRPr="00EB510B">
              <w:rPr>
                <w:rFonts w:ascii="Verdana" w:hAnsi="Verdana" w:cs="Arial"/>
                <w:iCs/>
                <w:sz w:val="22"/>
                <w:szCs w:val="22"/>
              </w:rPr>
              <w:t>Evidence within legal proceedings</w:t>
            </w:r>
          </w:p>
          <w:p w14:paraId="52A182DD" w14:textId="77777777" w:rsidR="00EB510B" w:rsidRPr="00EB510B" w:rsidRDefault="00EB510B" w:rsidP="00EB510B">
            <w:pPr>
              <w:tabs>
                <w:tab w:val="left" w:pos="930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510B" w:rsidRPr="00EB510B" w14:paraId="52A182E1" w14:textId="77777777" w:rsidTr="002B2D36">
        <w:tc>
          <w:tcPr>
            <w:tcW w:w="5341" w:type="dxa"/>
            <w:shd w:val="clear" w:color="auto" w:fill="C6D9F1" w:themeFill="text2" w:themeFillTint="33"/>
          </w:tcPr>
          <w:p w14:paraId="52A182DF" w14:textId="77777777" w:rsidR="00EB510B" w:rsidRPr="002B2D36" w:rsidRDefault="00EB510B" w:rsidP="002B2D36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EB510B">
              <w:rPr>
                <w:rFonts w:ascii="Verdana" w:hAnsi="Verdana" w:cs="Arial"/>
                <w:bCs/>
                <w:sz w:val="22"/>
                <w:szCs w:val="22"/>
              </w:rPr>
              <w:t>Any other relevant issues for this agreement</w:t>
            </w:r>
          </w:p>
        </w:tc>
        <w:tc>
          <w:tcPr>
            <w:tcW w:w="5341" w:type="dxa"/>
          </w:tcPr>
          <w:p w14:paraId="52A182E0" w14:textId="77777777" w:rsidR="00EB510B" w:rsidRPr="00EB510B" w:rsidRDefault="00EB510B" w:rsidP="00EB510B">
            <w:pPr>
              <w:tabs>
                <w:tab w:val="left" w:pos="930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2A182E2" w14:textId="77777777" w:rsidR="00EB510B" w:rsidRPr="00EB510B" w:rsidRDefault="00EB510B" w:rsidP="00EB510B">
      <w:pPr>
        <w:tabs>
          <w:tab w:val="left" w:pos="9300"/>
        </w:tabs>
        <w:jc w:val="both"/>
        <w:rPr>
          <w:rFonts w:ascii="Verdana" w:hAnsi="Verdana" w:cs="Arial"/>
          <w:sz w:val="22"/>
          <w:szCs w:val="22"/>
        </w:rPr>
      </w:pPr>
    </w:p>
    <w:p w14:paraId="52A182E3" w14:textId="77777777" w:rsidR="00EB510B" w:rsidRPr="00EB510B" w:rsidRDefault="00EB510B" w:rsidP="00EB510B">
      <w:pPr>
        <w:tabs>
          <w:tab w:val="left" w:pos="9300"/>
        </w:tabs>
        <w:jc w:val="both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1134"/>
        <w:gridCol w:w="2069"/>
      </w:tblGrid>
      <w:tr w:rsidR="00EB510B" w:rsidRPr="00EB510B" w14:paraId="52A182E8" w14:textId="77777777" w:rsidTr="00EB510B">
        <w:tc>
          <w:tcPr>
            <w:tcW w:w="3510" w:type="dxa"/>
            <w:shd w:val="clear" w:color="auto" w:fill="8DB3E2" w:themeFill="text2" w:themeFillTint="66"/>
          </w:tcPr>
          <w:p w14:paraId="52A182E4" w14:textId="77777777" w:rsidR="00EB510B" w:rsidRPr="00EB510B" w:rsidRDefault="00EB510B" w:rsidP="00EB510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EB510B">
              <w:rPr>
                <w:rFonts w:ascii="Verdana" w:hAnsi="Verdana" w:cs="Arial"/>
                <w:bCs/>
                <w:sz w:val="22"/>
                <w:szCs w:val="22"/>
              </w:rPr>
              <w:t xml:space="preserve">Signature of Staff member   </w:t>
            </w:r>
          </w:p>
        </w:tc>
        <w:tc>
          <w:tcPr>
            <w:tcW w:w="3969" w:type="dxa"/>
          </w:tcPr>
          <w:p w14:paraId="52A182E5" w14:textId="77777777" w:rsidR="00EB510B" w:rsidRPr="00EB510B" w:rsidRDefault="00EB510B" w:rsidP="00EB510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14:paraId="52A182E6" w14:textId="77777777" w:rsidR="00EB510B" w:rsidRPr="00EB510B" w:rsidRDefault="00EB510B" w:rsidP="00EB510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EB510B">
              <w:rPr>
                <w:rFonts w:ascii="Verdana" w:hAnsi="Verdana" w:cs="Arial"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2069" w:type="dxa"/>
          </w:tcPr>
          <w:p w14:paraId="52A182E7" w14:textId="77777777" w:rsidR="00EB510B" w:rsidRPr="00EB510B" w:rsidRDefault="00EB510B" w:rsidP="00EB510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B510B" w:rsidRPr="00EB510B" w14:paraId="52A182ED" w14:textId="77777777" w:rsidTr="00EB510B">
        <w:tc>
          <w:tcPr>
            <w:tcW w:w="3510" w:type="dxa"/>
            <w:shd w:val="clear" w:color="auto" w:fill="8DB3E2" w:themeFill="text2" w:themeFillTint="66"/>
          </w:tcPr>
          <w:p w14:paraId="52A182E9" w14:textId="77777777" w:rsidR="00EB510B" w:rsidRPr="00EB510B" w:rsidRDefault="00EB510B" w:rsidP="00EB510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EB510B">
              <w:rPr>
                <w:rFonts w:ascii="Verdana" w:hAnsi="Verdana" w:cs="Arial"/>
                <w:bCs/>
                <w:sz w:val="22"/>
                <w:szCs w:val="22"/>
              </w:rPr>
              <w:t xml:space="preserve">Signature of Supervisor </w:t>
            </w:r>
          </w:p>
        </w:tc>
        <w:tc>
          <w:tcPr>
            <w:tcW w:w="3969" w:type="dxa"/>
          </w:tcPr>
          <w:p w14:paraId="52A182EA" w14:textId="77777777" w:rsidR="00EB510B" w:rsidRPr="00EB510B" w:rsidRDefault="00EB510B" w:rsidP="00EB510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14:paraId="52A182EB" w14:textId="77777777" w:rsidR="00EB510B" w:rsidRPr="00EB510B" w:rsidRDefault="00EB510B" w:rsidP="00EB510B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EB510B">
              <w:rPr>
                <w:rFonts w:ascii="Verdana" w:hAnsi="Verdana" w:cs="Arial"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2069" w:type="dxa"/>
          </w:tcPr>
          <w:p w14:paraId="52A182EC" w14:textId="77777777" w:rsidR="00EB510B" w:rsidRPr="00EB510B" w:rsidRDefault="00EB510B" w:rsidP="00EB510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14:paraId="52A182EE" w14:textId="77777777" w:rsidR="0024771A" w:rsidRPr="00EB510B" w:rsidRDefault="0024771A" w:rsidP="00EB510B">
      <w:pPr>
        <w:rPr>
          <w:rFonts w:ascii="Verdana" w:hAnsi="Verdana" w:cs="Arial"/>
          <w:bCs/>
          <w:sz w:val="22"/>
          <w:szCs w:val="22"/>
        </w:rPr>
      </w:pPr>
    </w:p>
    <w:p w14:paraId="52A182EF" w14:textId="77777777" w:rsidR="0024771A" w:rsidRPr="00EB510B" w:rsidRDefault="0024771A" w:rsidP="00EB510B">
      <w:pPr>
        <w:rPr>
          <w:rFonts w:ascii="Verdana" w:hAnsi="Verdana" w:cs="Arial"/>
          <w:bCs/>
          <w:sz w:val="22"/>
          <w:szCs w:val="22"/>
        </w:rPr>
      </w:pPr>
    </w:p>
    <w:p w14:paraId="52A182F0" w14:textId="77777777" w:rsidR="00EC3A8A" w:rsidRPr="00EB510B" w:rsidRDefault="00EC3A8A" w:rsidP="00EB510B">
      <w:pPr>
        <w:rPr>
          <w:rFonts w:ascii="Verdana" w:hAnsi="Verdana" w:cs="Arial"/>
          <w:bCs/>
          <w:sz w:val="22"/>
          <w:szCs w:val="22"/>
        </w:rPr>
      </w:pPr>
    </w:p>
    <w:p w14:paraId="52A182F1" w14:textId="77777777" w:rsidR="0024771A" w:rsidRPr="00EB510B" w:rsidRDefault="0024771A" w:rsidP="00EB510B">
      <w:pPr>
        <w:pStyle w:val="BodyTextIndent"/>
        <w:spacing w:after="0"/>
        <w:ind w:left="720"/>
        <w:rPr>
          <w:rFonts w:ascii="Verdana" w:hAnsi="Verdana" w:cs="Arial"/>
          <w:iCs/>
          <w:sz w:val="22"/>
          <w:szCs w:val="22"/>
        </w:rPr>
      </w:pPr>
    </w:p>
    <w:p w14:paraId="52A182F2" w14:textId="77777777" w:rsidR="0024771A" w:rsidRPr="00EB510B" w:rsidRDefault="0024771A" w:rsidP="00EB510B">
      <w:pPr>
        <w:rPr>
          <w:rFonts w:ascii="Verdana" w:hAnsi="Verdana" w:cs="Arial"/>
          <w:bCs/>
          <w:sz w:val="22"/>
          <w:szCs w:val="22"/>
        </w:rPr>
      </w:pPr>
    </w:p>
    <w:p w14:paraId="52A182F3" w14:textId="77777777" w:rsidR="00EF0587" w:rsidRPr="00EB510B" w:rsidRDefault="00EF0587" w:rsidP="00EB510B">
      <w:pPr>
        <w:rPr>
          <w:rFonts w:ascii="Verdana" w:hAnsi="Verdana"/>
          <w:sz w:val="22"/>
          <w:szCs w:val="22"/>
        </w:rPr>
      </w:pPr>
    </w:p>
    <w:p w14:paraId="52A182F4" w14:textId="77777777" w:rsidR="00EB510B" w:rsidRPr="00EB510B" w:rsidRDefault="00EB510B" w:rsidP="00EB510B">
      <w:pPr>
        <w:rPr>
          <w:rFonts w:ascii="Verdana" w:hAnsi="Verdana"/>
          <w:sz w:val="22"/>
          <w:szCs w:val="22"/>
        </w:rPr>
      </w:pPr>
    </w:p>
    <w:sectPr w:rsidR="00EB510B" w:rsidRPr="00EB510B" w:rsidSect="00EB510B">
      <w:headerReference w:type="default" r:id="rId10"/>
      <w:footerReference w:type="default" r:id="rId11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182F9" w14:textId="77777777" w:rsidR="00EB510B" w:rsidRDefault="00EB510B" w:rsidP="00EB510B">
      <w:r>
        <w:separator/>
      </w:r>
    </w:p>
  </w:endnote>
  <w:endnote w:type="continuationSeparator" w:id="0">
    <w:p w14:paraId="52A182FA" w14:textId="77777777" w:rsidR="00EB510B" w:rsidRDefault="00EB510B" w:rsidP="00EB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82FF" w14:textId="1A04C1F2" w:rsidR="002B2D36" w:rsidRDefault="00755FC4">
    <w:pPr>
      <w:pStyle w:val="Footer"/>
    </w:pPr>
    <w:r>
      <w:t>V1.0 (</w:t>
    </w:r>
    <w:proofErr w:type="gramStart"/>
    <w:r>
      <w:t>Jan  2020</w:t>
    </w:r>
    <w:proofErr w:type="gramEnd"/>
    <w:r w:rsidR="002B2D36">
      <w:t xml:space="preserve">) Document owner:  Service Lead for Residential </w:t>
    </w:r>
  </w:p>
  <w:p w14:paraId="52A18300" w14:textId="77777777" w:rsidR="002B2D36" w:rsidRDefault="002B2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182F7" w14:textId="77777777" w:rsidR="00EB510B" w:rsidRDefault="00EB510B" w:rsidP="00EB510B">
      <w:r>
        <w:separator/>
      </w:r>
    </w:p>
  </w:footnote>
  <w:footnote w:type="continuationSeparator" w:id="0">
    <w:p w14:paraId="52A182F8" w14:textId="77777777" w:rsidR="00EB510B" w:rsidRDefault="00EB510B" w:rsidP="00EB5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82FC" w14:textId="77777777" w:rsidR="00EB510B" w:rsidRPr="00EB510B" w:rsidRDefault="00EB510B" w:rsidP="00EB510B">
    <w:pPr>
      <w:ind w:left="720" w:hanging="720"/>
      <w:rPr>
        <w:rFonts w:ascii="Verdana" w:hAnsi="Verdana" w:cs="Arial"/>
        <w:b/>
        <w:sz w:val="22"/>
        <w:szCs w:val="22"/>
      </w:rPr>
    </w:pPr>
    <w:r>
      <w:rPr>
        <w:noProof/>
        <w:lang w:val="en-GB" w:eastAsia="en-GB"/>
      </w:rPr>
      <w:drawing>
        <wp:inline distT="0" distB="0" distL="0" distR="0" wp14:anchorId="52A18303" wp14:editId="52A18304">
          <wp:extent cx="1676400" cy="57053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7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Pr="00EB510B">
      <w:rPr>
        <w:rFonts w:ascii="Verdana" w:hAnsi="Verdana" w:cs="Arial"/>
        <w:sz w:val="28"/>
        <w:szCs w:val="28"/>
      </w:rPr>
      <w:t xml:space="preserve">Supervision Agreement  </w:t>
    </w:r>
    <w:r>
      <w:rPr>
        <w:rFonts w:ascii="Verdana" w:hAnsi="Verdana" w:cs="Arial"/>
        <w:sz w:val="28"/>
        <w:szCs w:val="28"/>
      </w:rPr>
      <w:t xml:space="preserve">     </w:t>
    </w:r>
    <w:r w:rsidRPr="00EB510B">
      <w:rPr>
        <w:rFonts w:ascii="Verdana" w:hAnsi="Verdana" w:cs="Arial"/>
        <w:sz w:val="22"/>
        <w:szCs w:val="22"/>
      </w:rPr>
      <w:t>Children’s Residential Service</w:t>
    </w:r>
  </w:p>
  <w:p w14:paraId="52A182FD" w14:textId="77777777" w:rsidR="00EB510B" w:rsidRDefault="00EB5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70614"/>
    <w:multiLevelType w:val="hybridMultilevel"/>
    <w:tmpl w:val="DE502E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734321"/>
    <w:multiLevelType w:val="hybridMultilevel"/>
    <w:tmpl w:val="8416DC4E"/>
    <w:lvl w:ilvl="0" w:tplc="ACEC5F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762219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8E4B76"/>
    <w:multiLevelType w:val="hybridMultilevel"/>
    <w:tmpl w:val="F2EE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71A"/>
    <w:rsid w:val="001263AE"/>
    <w:rsid w:val="0024771A"/>
    <w:rsid w:val="002A5003"/>
    <w:rsid w:val="002B2D36"/>
    <w:rsid w:val="00350B86"/>
    <w:rsid w:val="004F4DB3"/>
    <w:rsid w:val="006728D3"/>
    <w:rsid w:val="00755FC4"/>
    <w:rsid w:val="008778FE"/>
    <w:rsid w:val="00BA5812"/>
    <w:rsid w:val="00EB510B"/>
    <w:rsid w:val="00EC3A8A"/>
    <w:rsid w:val="00E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A18294"/>
  <w15:docId w15:val="{53EC1CB4-F810-4302-8B97-8EC56319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4771A"/>
    <w:pPr>
      <w:spacing w:after="120"/>
      <w:ind w:left="993"/>
    </w:pPr>
    <w:rPr>
      <w:rFonts w:ascii="Tahoma" w:hAnsi="Tahoma" w:cs="Arial Unicode MS"/>
    </w:rPr>
  </w:style>
  <w:style w:type="character" w:customStyle="1" w:styleId="BodyTextIndentChar">
    <w:name w:val="Body Text Indent Char"/>
    <w:basedOn w:val="DefaultParagraphFont"/>
    <w:link w:val="BodyTextIndent"/>
    <w:rsid w:val="0024771A"/>
    <w:rPr>
      <w:rFonts w:ascii="Tahoma" w:eastAsia="Times New Roman" w:hAnsi="Tahoma" w:cs="Arial Unicode MS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24771A"/>
    <w:pPr>
      <w:jc w:val="center"/>
    </w:pPr>
    <w:rPr>
      <w:rFonts w:ascii="Arial" w:hAnsi="Arial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24771A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26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5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0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B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30632FD222E498ECE223A0AA01F9E" ma:contentTypeVersion="10" ma:contentTypeDescription="Create a new document." ma:contentTypeScope="" ma:versionID="c652bf18d5d3d948509488011e117687">
  <xsd:schema xmlns:xsd="http://www.w3.org/2001/XMLSchema" xmlns:xs="http://www.w3.org/2001/XMLSchema" xmlns:p="http://schemas.microsoft.com/office/2006/metadata/properties" xmlns:ns3="a7070a67-559b-4298-9d0a-d444a71543fa" targetNamespace="http://schemas.microsoft.com/office/2006/metadata/properties" ma:root="true" ma:fieldsID="0fe7a472d3bd741cc888e439c51af217" ns3:_="">
    <xsd:import namespace="a7070a67-559b-4298-9d0a-d444a71543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0a67-559b-4298-9d0a-d444a7154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D9F88-5FD8-428F-9017-444BA9142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DDEB2-75D4-483E-AB3F-AAB87FAA1D0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7070a67-559b-4298-9d0a-d444a71543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943AD5-2900-4D46-A7FD-C7A7BA58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70a67-559b-4298-9d0a-d444a7154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Agreement</vt:lpstr>
    </vt:vector>
  </TitlesOfParts>
  <Company>WSCC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Agreement</dc:title>
  <dc:creator>Sarah J  Lee, Louise Fox, Wendy Hill</dc:creator>
  <cp:keywords>Supervision Agreement, professional capabilities, supervision, pdr</cp:keywords>
  <cp:lastModifiedBy>Rachael Wilson</cp:lastModifiedBy>
  <cp:revision>2</cp:revision>
  <dcterms:created xsi:type="dcterms:W3CDTF">2020-08-19T13:30:00Z</dcterms:created>
  <dcterms:modified xsi:type="dcterms:W3CDTF">2020-08-19T13:30:00Z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0x010100AF130632FD222E498ECE223A0AA01F9E</vt:lpwstr>
  </property>
  <property fmtid="{D5CDD505-2E9C-101B-9397-08002B2CF9AE}" pid="3" name="TaxKeywordTaxHTField">
    <vt:lpwstr>pdr|6784e9a4-8023-4672-9544-ff40905358a9;Supervision Agreement|0c7702ff-9251-4223-84cb-fe8327542eb0;professional capabilities|a5c5fe74-b064-411b-bdad-0d10febf2e53;Supervision|cdd33d84-f7a0-4667-950f-70fddb55f025</vt:lpwstr>
  </property>
  <property fmtid="{D5CDD505-2E9C-101B-9397-08002B2CF9AE}" pid="4" name="TaxKeyword">
    <vt:lpwstr>1099;#pdr|6784e9a4-8023-4672-9544-ff40905358a9;#1569;#Supervision Agreement|0c7702ff-9251-4223-84cb-fe8327542eb0;#1567;#professional capabilities|a5c5fe74-b064-411b-bdad-0d10febf2e53;#1565;#Supervision|cdd33d84-f7a0-4667-950f-70fddb55f025</vt:lpwstr>
  </property>
  <property fmtid="{D5CDD505-2E9C-101B-9397-08002B2CF9AE}" pid="5" name="WSCC Categories">
    <vt:lpwstr/>
  </property>
  <property fmtid="{D5CDD505-2E9C-101B-9397-08002B2CF9AE}" pid="6" name="HeaderStyleDefinitions">
    <vt:lpwstr/>
  </property>
</Properties>
</file>