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4FFDAFE1">
                <wp:simplePos x="0" y="0"/>
                <wp:positionH relativeFrom="column">
                  <wp:posOffset>-119421</wp:posOffset>
                </wp:positionH>
                <wp:positionV relativeFrom="paragraph">
                  <wp:posOffset>58215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BC646A" w:rsidRDefault="00A30A26" w:rsidP="00BC36C7">
                            <w:pPr>
                              <w:autoSpaceDE w:val="0"/>
                              <w:autoSpaceDN w:val="0"/>
                              <w:adjustRightInd w:val="0"/>
                              <w:jc w:val="center"/>
                              <w:rPr>
                                <w:rFonts w:ascii="Verdana" w:eastAsia="Calibri" w:hAnsi="Verdana" w:cs="MS Reference Sans Serif"/>
                                <w:b/>
                                <w:color w:val="4F81BD" w:themeColor="accent1"/>
                              </w:rPr>
                            </w:pPr>
                            <w:r w:rsidRPr="00BC646A">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4pt;margin-top:4.6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" fillcolor="#dce6f2" stroked="f" strokeweight=".5pt">
                <v:textbox>
                  <w:txbxContent>
                    <w:p w14:paraId="5C2B9C5A" w14:textId="77777777" w:rsidR="00BC36C7" w:rsidRPr="00BC646A" w:rsidRDefault="00A30A26" w:rsidP="00BC36C7">
                      <w:pPr>
                        <w:autoSpaceDE w:val="0"/>
                        <w:autoSpaceDN w:val="0"/>
                        <w:adjustRightInd w:val="0"/>
                        <w:jc w:val="center"/>
                        <w:rPr>
                          <w:rFonts w:ascii="Verdana" w:eastAsia="Calibri" w:hAnsi="Verdana" w:cs="MS Reference Sans Serif"/>
                          <w:b/>
                          <w:color w:val="4F81BD" w:themeColor="accent1"/>
                        </w:rPr>
                      </w:pPr>
                      <w:r w:rsidRPr="00BC646A">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2C09CFCA" w:rsidR="00114BB2" w:rsidRPr="00617CCC" w:rsidRDefault="00617CCC" w:rsidP="00617CCC">
      <w:pPr>
        <w:rPr>
          <w:rFonts w:ascii="Verdana" w:hAnsi="Verdana"/>
          <w:b/>
        </w:rPr>
      </w:pPr>
      <w:r w:rsidRPr="00617CCC">
        <w:rPr>
          <w:rFonts w:ascii="Verdana" w:hAnsi="Verdana"/>
          <w:b/>
        </w:rPr>
        <w:t xml:space="preserve">Countering Bullying and Peer Abuse </w:t>
      </w:r>
      <w:r w:rsidR="00CC47A4" w:rsidRPr="00617CCC">
        <w:rPr>
          <w:rFonts w:ascii="Verdana" w:hAnsi="Verdana"/>
          <w:b/>
        </w:rPr>
        <w:t xml:space="preserve"> </w:t>
      </w:r>
    </w:p>
    <w:p w14:paraId="3D6DBE97" w14:textId="77777777" w:rsidR="00617CCC" w:rsidRPr="00617CCC" w:rsidRDefault="00617CCC" w:rsidP="00617CCC">
      <w:pPr>
        <w:spacing w:line="276" w:lineRule="auto"/>
        <w:contextualSpacing/>
        <w:jc w:val="both"/>
        <w:rPr>
          <w:rFonts w:ascii="Verdana" w:eastAsia="Calibri" w:hAnsi="Verdana" w:cs="Arial"/>
          <w:color w:val="FF0000"/>
          <w:lang w:eastAsia="en-US"/>
        </w:rPr>
      </w:pPr>
    </w:p>
    <w:p w14:paraId="3A4F5A41" w14:textId="77777777" w:rsidR="00FB3534" w:rsidRPr="00FB3534" w:rsidRDefault="00617CCC" w:rsidP="00617CCC">
      <w:pPr>
        <w:pStyle w:val="ListParagraph"/>
        <w:numPr>
          <w:ilvl w:val="0"/>
          <w:numId w:val="28"/>
        </w:numPr>
        <w:spacing w:line="276" w:lineRule="auto"/>
        <w:jc w:val="both"/>
        <w:rPr>
          <w:rFonts w:ascii="Verdana" w:eastAsia="Calibri" w:hAnsi="Verdana" w:cs="Arial"/>
          <w:lang w:eastAsia="en-US"/>
        </w:rPr>
      </w:pPr>
      <w:r w:rsidRPr="00617CCC">
        <w:rPr>
          <w:rFonts w:ascii="Verdana" w:eastAsia="Times New Roman" w:hAnsi="Verdana" w:cs="Arial"/>
          <w:lang w:eastAsia="en-US"/>
        </w:rPr>
        <w:t>WSCC children’s homes do not tolerate any forms of bullying</w:t>
      </w:r>
      <w:r w:rsidR="00FB3534">
        <w:rPr>
          <w:rFonts w:ascii="Verdana" w:eastAsia="Times New Roman" w:hAnsi="Verdana" w:cs="Arial"/>
          <w:lang w:eastAsia="en-US"/>
        </w:rPr>
        <w:t xml:space="preserve">. </w:t>
      </w:r>
    </w:p>
    <w:p w14:paraId="2B647C60" w14:textId="77777777" w:rsidR="00FB3534" w:rsidRPr="00FB3534" w:rsidRDefault="00FB3534" w:rsidP="00FB3534">
      <w:pPr>
        <w:pStyle w:val="ListParagraph"/>
        <w:spacing w:line="276" w:lineRule="auto"/>
        <w:jc w:val="both"/>
        <w:rPr>
          <w:rFonts w:ascii="Verdana" w:eastAsia="Calibri" w:hAnsi="Verdana" w:cs="Arial"/>
          <w:lang w:eastAsia="en-US"/>
        </w:rPr>
      </w:pPr>
    </w:p>
    <w:p w14:paraId="6C58F2B8" w14:textId="77777777" w:rsidR="00FB3534" w:rsidRDefault="00FB3534" w:rsidP="00FB3534">
      <w:pPr>
        <w:pStyle w:val="ListParagraph"/>
        <w:numPr>
          <w:ilvl w:val="0"/>
          <w:numId w:val="28"/>
        </w:numPr>
        <w:spacing w:line="276" w:lineRule="auto"/>
        <w:jc w:val="both"/>
        <w:rPr>
          <w:rFonts w:ascii="Verdana" w:eastAsia="Calibri" w:hAnsi="Verdana" w:cs="Arial"/>
          <w:lang w:eastAsia="en-US"/>
        </w:rPr>
      </w:pPr>
      <w:r w:rsidRPr="00617CCC">
        <w:rPr>
          <w:rFonts w:ascii="Verdana" w:eastAsia="Calibri" w:hAnsi="Verdana" w:cs="Arial"/>
          <w:lang w:eastAsia="en-US"/>
        </w:rPr>
        <w:t>All children living in residential care have a right to learn and grow free from intimidation and fear.</w:t>
      </w:r>
    </w:p>
    <w:p w14:paraId="10970ECB" w14:textId="77777777" w:rsidR="00FB3534" w:rsidRPr="00FB3534" w:rsidRDefault="00FB3534" w:rsidP="00FB3534">
      <w:pPr>
        <w:pStyle w:val="ListParagraph"/>
        <w:rPr>
          <w:rFonts w:ascii="Verdana" w:eastAsia="Calibri" w:hAnsi="Verdana" w:cs="Arial"/>
          <w:lang w:eastAsia="en-US"/>
        </w:rPr>
      </w:pPr>
    </w:p>
    <w:p w14:paraId="376CA03E" w14:textId="77777777" w:rsidR="00FB3534" w:rsidRPr="00617CCC" w:rsidRDefault="00FB3534" w:rsidP="00FB3534">
      <w:pPr>
        <w:pStyle w:val="ListParagraph"/>
        <w:numPr>
          <w:ilvl w:val="0"/>
          <w:numId w:val="28"/>
        </w:numPr>
        <w:spacing w:line="276" w:lineRule="auto"/>
        <w:jc w:val="both"/>
        <w:rPr>
          <w:rFonts w:ascii="Verdana" w:eastAsia="Calibri" w:hAnsi="Verdana" w:cs="Arial"/>
          <w:lang w:eastAsia="en-US"/>
        </w:rPr>
      </w:pPr>
      <w:r w:rsidRPr="00617CCC">
        <w:rPr>
          <w:rFonts w:ascii="Verdana" w:eastAsia="Times New Roman" w:hAnsi="Verdana" w:cs="Arial"/>
          <w:lang w:eastAsia="en-US"/>
        </w:rPr>
        <w:t xml:space="preserve">All staff and children have a responsibility to contribute, in whatever way they can, to the protection and maintenance of a harmonious and nurturing environment that promotes positive relationships and tolerance of others. </w:t>
      </w:r>
    </w:p>
    <w:p w14:paraId="5131D0AA" w14:textId="77777777" w:rsidR="00FB3534" w:rsidRPr="00FB3534" w:rsidRDefault="00FB3534" w:rsidP="00FB3534">
      <w:pPr>
        <w:spacing w:line="276" w:lineRule="auto"/>
        <w:jc w:val="both"/>
        <w:rPr>
          <w:rFonts w:ascii="Verdana" w:eastAsia="Calibri" w:hAnsi="Verdana" w:cs="Arial"/>
          <w:lang w:eastAsia="en-US"/>
        </w:rPr>
      </w:pPr>
    </w:p>
    <w:p w14:paraId="38C0F596" w14:textId="11464E2D" w:rsidR="00617CCC" w:rsidRPr="00617CCC" w:rsidRDefault="00FB3534" w:rsidP="00617CCC">
      <w:pPr>
        <w:pStyle w:val="ListParagraph"/>
        <w:numPr>
          <w:ilvl w:val="0"/>
          <w:numId w:val="28"/>
        </w:numPr>
        <w:spacing w:line="276" w:lineRule="auto"/>
        <w:jc w:val="both"/>
        <w:rPr>
          <w:rFonts w:ascii="Verdana" w:eastAsia="Calibri" w:hAnsi="Verdana" w:cs="Arial"/>
          <w:lang w:eastAsia="en-US"/>
        </w:rPr>
      </w:pPr>
      <w:r>
        <w:rPr>
          <w:rFonts w:ascii="Verdana" w:eastAsia="Times New Roman" w:hAnsi="Verdana" w:cs="Arial"/>
          <w:lang w:eastAsia="en-US"/>
        </w:rPr>
        <w:t xml:space="preserve">We </w:t>
      </w:r>
      <w:r w:rsidR="00617CCC" w:rsidRPr="00617CCC">
        <w:rPr>
          <w:rFonts w:ascii="Verdana" w:eastAsia="Times New Roman" w:hAnsi="Verdana" w:cs="Arial"/>
          <w:lang w:eastAsia="en-US"/>
        </w:rPr>
        <w:t xml:space="preserve">will make every effort to eradicate these behaviours for the wellbeing of children living in the Home. </w:t>
      </w:r>
    </w:p>
    <w:p w14:paraId="7E0FD554" w14:textId="77777777" w:rsidR="00617CCC" w:rsidRPr="00617CCC" w:rsidRDefault="00617CCC" w:rsidP="00FB3534">
      <w:pPr>
        <w:contextualSpacing/>
        <w:jc w:val="both"/>
        <w:rPr>
          <w:rFonts w:ascii="Verdana" w:eastAsia="Calibri" w:hAnsi="Verdana" w:cs="Arial"/>
          <w:lang w:eastAsia="en-US"/>
        </w:rPr>
      </w:pPr>
    </w:p>
    <w:p w14:paraId="4077EF07" w14:textId="77777777" w:rsidR="00617CCC" w:rsidRPr="00617CCC" w:rsidRDefault="00617CCC" w:rsidP="00617CCC">
      <w:pPr>
        <w:pStyle w:val="ListParagraph"/>
        <w:numPr>
          <w:ilvl w:val="0"/>
          <w:numId w:val="28"/>
        </w:numPr>
        <w:spacing w:line="276" w:lineRule="auto"/>
        <w:jc w:val="both"/>
        <w:rPr>
          <w:rFonts w:ascii="Verdana" w:eastAsia="Calibri" w:hAnsi="Verdana" w:cs="Arial"/>
          <w:lang w:eastAsia="en-US"/>
        </w:rPr>
      </w:pPr>
      <w:r w:rsidRPr="00617CCC">
        <w:rPr>
          <w:rFonts w:ascii="Verdana" w:eastAsia="Calibri" w:hAnsi="Verdana" w:cs="Arial"/>
          <w:lang w:eastAsia="en-US"/>
        </w:rPr>
        <w:t xml:space="preserve">The needs of the victim of bullying are paramount and will be prioritised in any incident of bullying. </w:t>
      </w:r>
    </w:p>
    <w:p w14:paraId="5419AE97" w14:textId="77777777" w:rsidR="00617CCC" w:rsidRPr="00617CCC" w:rsidRDefault="00617CCC" w:rsidP="00617CCC">
      <w:pPr>
        <w:ind w:left="720"/>
        <w:contextualSpacing/>
        <w:jc w:val="both"/>
        <w:rPr>
          <w:rFonts w:ascii="Verdana" w:eastAsia="Times New Roman" w:hAnsi="Verdana" w:cs="Arial"/>
        </w:rPr>
      </w:pPr>
    </w:p>
    <w:p w14:paraId="784BC8E5" w14:textId="67D0BB58" w:rsidR="00617CCC" w:rsidRPr="00617CCC" w:rsidRDefault="00617CCC" w:rsidP="00617CCC">
      <w:pPr>
        <w:pStyle w:val="ListParagraph"/>
        <w:numPr>
          <w:ilvl w:val="0"/>
          <w:numId w:val="28"/>
        </w:numPr>
        <w:spacing w:line="276" w:lineRule="auto"/>
        <w:jc w:val="both"/>
        <w:rPr>
          <w:rFonts w:ascii="Verdana" w:eastAsia="Calibri" w:hAnsi="Verdana" w:cs="Arial"/>
          <w:lang w:eastAsia="en-US"/>
        </w:rPr>
      </w:pPr>
      <w:r w:rsidRPr="00617CCC">
        <w:rPr>
          <w:rFonts w:ascii="Verdana" w:eastAsia="Times New Roman" w:hAnsi="Verdana" w:cs="Arial"/>
        </w:rPr>
        <w:t>Children who are being bullied will be listened to and incidents will be taken seriously and thoroughly investigated.</w:t>
      </w:r>
    </w:p>
    <w:p w14:paraId="1001C931" w14:textId="77777777" w:rsidR="00617CCC" w:rsidRPr="00617CCC" w:rsidRDefault="00617CCC" w:rsidP="00617CCC">
      <w:pPr>
        <w:jc w:val="both"/>
        <w:rPr>
          <w:rFonts w:ascii="Verdana" w:eastAsia="Calibri" w:hAnsi="Verdana" w:cs="Arial"/>
          <w:b/>
          <w:lang w:eastAsia="en-US"/>
        </w:rPr>
      </w:pPr>
    </w:p>
    <w:p w14:paraId="0E66E491" w14:textId="717AD31C" w:rsidR="00617CCC" w:rsidRPr="00617CCC" w:rsidRDefault="00617CCC" w:rsidP="00617CCC">
      <w:pPr>
        <w:jc w:val="both"/>
        <w:rPr>
          <w:rFonts w:ascii="Verdana" w:eastAsia="Calibri" w:hAnsi="Verdana" w:cs="Arial"/>
          <w:lang w:eastAsia="en-US"/>
        </w:rPr>
      </w:pPr>
      <w:r w:rsidRPr="00617CCC">
        <w:rPr>
          <w:rFonts w:ascii="Verdana" w:eastAsia="Calibri" w:hAnsi="Verdana" w:cs="Arial"/>
          <w:b/>
          <w:lang w:eastAsia="en-US"/>
        </w:rPr>
        <w:t>What is bullying?</w:t>
      </w:r>
    </w:p>
    <w:p w14:paraId="34AD5418" w14:textId="77777777" w:rsidR="00617CCC" w:rsidRPr="00617CCC" w:rsidRDefault="00617CCC" w:rsidP="00617CCC">
      <w:pPr>
        <w:autoSpaceDE w:val="0"/>
        <w:autoSpaceDN w:val="0"/>
        <w:adjustRightInd w:val="0"/>
        <w:jc w:val="both"/>
        <w:rPr>
          <w:rFonts w:ascii="Verdana" w:eastAsia="Calibri" w:hAnsi="Verdana" w:cs="Arial"/>
          <w:lang w:eastAsia="en-US"/>
        </w:rPr>
      </w:pPr>
    </w:p>
    <w:p w14:paraId="787FFCD9" w14:textId="0603079A" w:rsidR="00617CCC" w:rsidRPr="00617CCC" w:rsidRDefault="00617CCC" w:rsidP="00617CCC">
      <w:pPr>
        <w:pStyle w:val="ListParagraph"/>
        <w:numPr>
          <w:ilvl w:val="0"/>
          <w:numId w:val="25"/>
        </w:numPr>
        <w:autoSpaceDE w:val="0"/>
        <w:autoSpaceDN w:val="0"/>
        <w:adjustRightInd w:val="0"/>
        <w:spacing w:line="276" w:lineRule="auto"/>
        <w:jc w:val="both"/>
        <w:rPr>
          <w:rFonts w:ascii="Verdana" w:eastAsia="Times New Roman" w:hAnsi="Verdana" w:cs="Arial"/>
          <w:iCs/>
        </w:rPr>
      </w:pPr>
      <w:r w:rsidRPr="00617CCC">
        <w:rPr>
          <w:rFonts w:ascii="Verdana" w:eastAsia="Times New Roman" w:hAnsi="Verdana" w:cs="Arial"/>
          <w:iCs/>
        </w:rPr>
        <w:t>Bullying is any act of aggression, causing embarrassment, pain or discomfort to someone.  It can take a number of forms; physical, verbal, making gestures, extortion and exclusion.  It is an abuse of power.  It can be planned and organised, or it may unintentional.  It may be perpetrated by individuals or by groups of individuals.</w:t>
      </w:r>
    </w:p>
    <w:p w14:paraId="7722629D" w14:textId="77777777" w:rsidR="00617CCC" w:rsidRPr="00617CCC" w:rsidRDefault="00617CCC" w:rsidP="00617CCC">
      <w:pPr>
        <w:autoSpaceDE w:val="0"/>
        <w:autoSpaceDN w:val="0"/>
        <w:adjustRightInd w:val="0"/>
        <w:spacing w:line="276" w:lineRule="auto"/>
        <w:contextualSpacing/>
        <w:jc w:val="both"/>
        <w:rPr>
          <w:rFonts w:ascii="Verdana" w:eastAsia="Times New Roman" w:hAnsi="Verdana" w:cs="Arial"/>
          <w:iCs/>
        </w:rPr>
      </w:pPr>
    </w:p>
    <w:p w14:paraId="5A20751E" w14:textId="77777777" w:rsidR="00617CCC" w:rsidRPr="00617CCC" w:rsidRDefault="00617CCC" w:rsidP="00617CCC">
      <w:pPr>
        <w:pStyle w:val="ListParagraph"/>
        <w:numPr>
          <w:ilvl w:val="0"/>
          <w:numId w:val="25"/>
        </w:numPr>
        <w:autoSpaceDE w:val="0"/>
        <w:autoSpaceDN w:val="0"/>
        <w:adjustRightInd w:val="0"/>
        <w:spacing w:line="276" w:lineRule="auto"/>
        <w:jc w:val="both"/>
        <w:rPr>
          <w:rFonts w:ascii="Verdana" w:eastAsia="Times New Roman" w:hAnsi="Verdana" w:cs="Arial"/>
          <w:iCs/>
        </w:rPr>
      </w:pPr>
      <w:r w:rsidRPr="00617CCC">
        <w:rPr>
          <w:rFonts w:ascii="Verdana" w:eastAsia="Times New Roman" w:hAnsi="Verdana" w:cs="Arial"/>
          <w:iCs/>
        </w:rPr>
        <w:t>Bullying can take the following forms:</w:t>
      </w:r>
    </w:p>
    <w:p w14:paraId="2A39D52B" w14:textId="77777777" w:rsidR="00617CCC" w:rsidRPr="00617CCC" w:rsidRDefault="00617CCC" w:rsidP="00617CCC">
      <w:pPr>
        <w:jc w:val="both"/>
        <w:rPr>
          <w:rFonts w:ascii="Verdana" w:eastAsia="Times New Roman" w:hAnsi="Verdana" w:cs="Arial"/>
          <w:iCs/>
        </w:rPr>
      </w:pPr>
    </w:p>
    <w:p w14:paraId="07B3A13A" w14:textId="77777777" w:rsid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Physical violence such as hitting, pushing or spitting at another person.</w:t>
      </w:r>
    </w:p>
    <w:p w14:paraId="2B10CB0B" w14:textId="3E4A273C" w:rsidR="00FB3534" w:rsidRPr="00617CCC" w:rsidRDefault="00FB3534" w:rsidP="00617CCC">
      <w:pPr>
        <w:numPr>
          <w:ilvl w:val="0"/>
          <w:numId w:val="10"/>
        </w:numPr>
        <w:spacing w:line="276" w:lineRule="auto"/>
        <w:contextualSpacing/>
        <w:jc w:val="both"/>
        <w:rPr>
          <w:rFonts w:ascii="Verdana" w:eastAsia="Times New Roman" w:hAnsi="Verdana" w:cs="Arial"/>
          <w:iCs/>
        </w:rPr>
      </w:pPr>
      <w:r w:rsidRPr="00FD7043">
        <w:rPr>
          <w:rFonts w:ascii="Verdana" w:eastAsia="Times New Roman" w:hAnsi="Verdana" w:cs="Arial"/>
          <w:iCs/>
        </w:rPr>
        <w:t xml:space="preserve">Misusing technology (internet or mobiles) to hurt or humiliate another person. </w:t>
      </w:r>
      <w:r>
        <w:rPr>
          <w:rFonts w:ascii="Verdana" w:eastAsia="Times New Roman" w:hAnsi="Verdana" w:cs="Arial"/>
          <w:iCs/>
        </w:rPr>
        <w:t>This includes the malicious use of social media websites and other related activity</w:t>
      </w:r>
    </w:p>
    <w:p w14:paraId="113CCFF1" w14:textId="429B112C"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Interfering with another person’s property by stealing</w:t>
      </w:r>
      <w:r w:rsidR="00FB3534">
        <w:rPr>
          <w:rFonts w:ascii="Verdana" w:eastAsia="Times New Roman" w:hAnsi="Verdana" w:cs="Arial"/>
          <w:iCs/>
        </w:rPr>
        <w:t>,</w:t>
      </w:r>
      <w:r w:rsidRPr="00617CCC">
        <w:rPr>
          <w:rFonts w:ascii="Verdana" w:eastAsia="Times New Roman" w:hAnsi="Verdana" w:cs="Arial"/>
          <w:iCs/>
        </w:rPr>
        <w:t xml:space="preserve"> hiding or damaging it</w:t>
      </w:r>
    </w:p>
    <w:p w14:paraId="650207EC" w14:textId="77777777"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Using offensive names when addressing another person</w:t>
      </w:r>
    </w:p>
    <w:p w14:paraId="19F6CB7E" w14:textId="77777777"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Teasing or spreading rumours about another person or his/her family</w:t>
      </w:r>
    </w:p>
    <w:p w14:paraId="2BE963B0" w14:textId="77777777"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Belittling another person’s abilities and achievements</w:t>
      </w:r>
    </w:p>
    <w:p w14:paraId="33A21248" w14:textId="77777777"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Writing offensive notes or graffiti about another person</w:t>
      </w:r>
    </w:p>
    <w:p w14:paraId="6BA42899" w14:textId="77777777" w:rsidR="00617CCC" w:rsidRPr="00617CCC" w:rsidRDefault="00617CCC" w:rsidP="00617CCC">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t>Excluding another person from a group activity</w:t>
      </w:r>
    </w:p>
    <w:p w14:paraId="5825251C" w14:textId="5051BC52" w:rsidR="00617CCC" w:rsidRPr="00FB3534" w:rsidRDefault="00617CCC" w:rsidP="00FB3534">
      <w:pPr>
        <w:numPr>
          <w:ilvl w:val="0"/>
          <w:numId w:val="10"/>
        </w:numPr>
        <w:spacing w:line="276" w:lineRule="auto"/>
        <w:contextualSpacing/>
        <w:jc w:val="both"/>
        <w:rPr>
          <w:rFonts w:ascii="Verdana" w:eastAsia="Times New Roman" w:hAnsi="Verdana" w:cs="Arial"/>
          <w:iCs/>
        </w:rPr>
      </w:pPr>
      <w:r w:rsidRPr="00617CCC">
        <w:rPr>
          <w:rFonts w:ascii="Verdana" w:eastAsia="Times New Roman" w:hAnsi="Verdana" w:cs="Arial"/>
          <w:iCs/>
        </w:rPr>
        <w:lastRenderedPageBreak/>
        <w:t xml:space="preserve">Ridiculing another person’s </w:t>
      </w:r>
      <w:r w:rsidR="00FD7043">
        <w:rPr>
          <w:rFonts w:ascii="Verdana" w:eastAsia="Times New Roman" w:hAnsi="Verdana" w:cs="Arial"/>
          <w:iCs/>
        </w:rPr>
        <w:t xml:space="preserve">ethnicity, gender, sexual orientation, religion, </w:t>
      </w:r>
      <w:r w:rsidRPr="00617CCC">
        <w:rPr>
          <w:rFonts w:ascii="Verdana" w:eastAsia="Times New Roman" w:hAnsi="Verdana" w:cs="Arial"/>
          <w:iCs/>
        </w:rPr>
        <w:t>appearance, way of speaking or personal mannerisms</w:t>
      </w:r>
      <w:r w:rsidR="00FD7043">
        <w:rPr>
          <w:rFonts w:ascii="Verdana" w:eastAsia="Times New Roman" w:hAnsi="Verdana" w:cs="Arial"/>
          <w:iCs/>
        </w:rPr>
        <w:t xml:space="preserve"> or any other protected characteristic under equality legislation (see link below)</w:t>
      </w:r>
    </w:p>
    <w:p w14:paraId="240D8ABA" w14:textId="77777777" w:rsidR="00617CCC" w:rsidRPr="00617CCC" w:rsidRDefault="00617CCC" w:rsidP="00617CCC">
      <w:pPr>
        <w:ind w:left="720"/>
        <w:jc w:val="both"/>
        <w:rPr>
          <w:rFonts w:ascii="Verdana" w:eastAsia="Times New Roman" w:hAnsi="Verdana" w:cs="Arial"/>
          <w:iCs/>
        </w:rPr>
      </w:pPr>
    </w:p>
    <w:p w14:paraId="368FB619" w14:textId="6F937BE7" w:rsidR="00617CCC" w:rsidRPr="00617CCC" w:rsidRDefault="00617CCC" w:rsidP="00617CCC">
      <w:pPr>
        <w:pStyle w:val="ListParagraph"/>
        <w:numPr>
          <w:ilvl w:val="0"/>
          <w:numId w:val="24"/>
        </w:numPr>
        <w:jc w:val="both"/>
        <w:rPr>
          <w:rFonts w:ascii="Verdana" w:eastAsia="Times New Roman" w:hAnsi="Verdana" w:cs="Arial"/>
          <w:iCs/>
        </w:rPr>
      </w:pPr>
      <w:r w:rsidRPr="00617CCC">
        <w:rPr>
          <w:rFonts w:ascii="Verdana" w:eastAsia="Times New Roman" w:hAnsi="Verdana" w:cs="Arial"/>
          <w:iCs/>
        </w:rPr>
        <w:t xml:space="preserve">Bullying can take place directly or indirectly and others can be drawn into this behaviour unwillingly. </w:t>
      </w:r>
    </w:p>
    <w:p w14:paraId="42499D39" w14:textId="77777777" w:rsidR="00617CCC" w:rsidRPr="00617CCC" w:rsidRDefault="00617CCC" w:rsidP="00617CCC">
      <w:pPr>
        <w:jc w:val="both"/>
        <w:rPr>
          <w:rFonts w:ascii="Verdana" w:eastAsia="Times New Roman" w:hAnsi="Verdana" w:cs="Arial"/>
          <w:iCs/>
        </w:rPr>
      </w:pPr>
    </w:p>
    <w:p w14:paraId="084B476A" w14:textId="40D9C4FF" w:rsidR="00617CCC" w:rsidRPr="00617CCC" w:rsidRDefault="00617CCC" w:rsidP="00617CCC">
      <w:pPr>
        <w:jc w:val="both"/>
        <w:rPr>
          <w:rFonts w:ascii="Verdana" w:eastAsia="Times New Roman" w:hAnsi="Verdana" w:cs="Arial"/>
          <w:iCs/>
        </w:rPr>
      </w:pPr>
      <w:r w:rsidRPr="00617CCC">
        <w:rPr>
          <w:rFonts w:ascii="Verdana" w:eastAsia="Times New Roman" w:hAnsi="Verdana" w:cs="Arial"/>
          <w:b/>
          <w:iCs/>
        </w:rPr>
        <w:t>Responsibilities of staff</w:t>
      </w:r>
    </w:p>
    <w:p w14:paraId="21CAB8AA" w14:textId="77777777" w:rsidR="00617CCC" w:rsidRPr="00617CCC" w:rsidRDefault="00617CCC" w:rsidP="00617CCC">
      <w:pPr>
        <w:jc w:val="both"/>
        <w:rPr>
          <w:rFonts w:ascii="Verdana" w:eastAsia="Times New Roman" w:hAnsi="Verdana" w:cs="Arial"/>
          <w:iCs/>
        </w:rPr>
      </w:pPr>
    </w:p>
    <w:p w14:paraId="791B09CD" w14:textId="64F44923" w:rsidR="00617CCC" w:rsidRPr="00617CCC" w:rsidRDefault="00617CCC" w:rsidP="00617CCC">
      <w:pPr>
        <w:pStyle w:val="ListParagraph"/>
        <w:numPr>
          <w:ilvl w:val="0"/>
          <w:numId w:val="23"/>
        </w:numPr>
        <w:jc w:val="both"/>
        <w:rPr>
          <w:rFonts w:ascii="Verdana" w:eastAsia="Times New Roman" w:hAnsi="Verdana" w:cs="Arial"/>
          <w:iCs/>
        </w:rPr>
      </w:pPr>
      <w:r w:rsidRPr="00617CCC">
        <w:rPr>
          <w:rFonts w:ascii="Verdana" w:eastAsia="Times New Roman" w:hAnsi="Verdana" w:cs="Arial"/>
          <w:iCs/>
        </w:rPr>
        <w:t>Staff will support children experiencing bullying in the following ways:</w:t>
      </w:r>
    </w:p>
    <w:p w14:paraId="1D53F895" w14:textId="77777777" w:rsidR="00617CCC" w:rsidRPr="00617CCC" w:rsidRDefault="00617CCC" w:rsidP="00617CCC">
      <w:pPr>
        <w:ind w:left="720"/>
        <w:jc w:val="both"/>
        <w:rPr>
          <w:rFonts w:ascii="Verdana" w:eastAsia="Times New Roman" w:hAnsi="Verdana" w:cs="Arial"/>
          <w:iCs/>
        </w:rPr>
      </w:pPr>
    </w:p>
    <w:p w14:paraId="39743064" w14:textId="77777777"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Nurture each child’s self-esteem, self-respect and respect for others</w:t>
      </w:r>
    </w:p>
    <w:p w14:paraId="39713203" w14:textId="77777777"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Demonstrate and role model high standards of personal conduct and social behaviour </w:t>
      </w:r>
    </w:p>
    <w:p w14:paraId="46987415" w14:textId="77777777"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Avoid and challenge any sarcastic comments, derogatory nicknames and humiliating behaviour towards a child</w:t>
      </w:r>
    </w:p>
    <w:p w14:paraId="61AA1F0C" w14:textId="19E53F48"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Discuss bull</w:t>
      </w:r>
      <w:r w:rsidR="00FD7043">
        <w:rPr>
          <w:rFonts w:ascii="Verdana" w:eastAsia="Times New Roman" w:hAnsi="Verdana" w:cs="Arial"/>
          <w:iCs/>
        </w:rPr>
        <w:t xml:space="preserve">ying within keyworker meetings and children’s meetings </w:t>
      </w:r>
      <w:r w:rsidRPr="00617CCC">
        <w:rPr>
          <w:rFonts w:ascii="Verdana" w:eastAsia="Times New Roman" w:hAnsi="Verdana" w:cs="Arial"/>
          <w:iCs/>
        </w:rPr>
        <w:t>so that every child understands the damaging impact of bullying, both for the victim and the perpetrator</w:t>
      </w:r>
    </w:p>
    <w:p w14:paraId="5675EBE5" w14:textId="77777777"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Reinforce the importance of informing staff if they experience or witness any child being bullied </w:t>
      </w:r>
    </w:p>
    <w:p w14:paraId="04E7968C" w14:textId="091BEFFB" w:rsidR="00617CCC" w:rsidRPr="00617CCC" w:rsidRDefault="00297EA1" w:rsidP="00617CCC">
      <w:pPr>
        <w:numPr>
          <w:ilvl w:val="0"/>
          <w:numId w:val="12"/>
        </w:numPr>
        <w:spacing w:line="276" w:lineRule="auto"/>
        <w:contextualSpacing/>
        <w:jc w:val="both"/>
        <w:rPr>
          <w:rFonts w:ascii="Verdana" w:eastAsia="Times New Roman" w:hAnsi="Verdana" w:cs="Arial"/>
          <w:iCs/>
        </w:rPr>
      </w:pPr>
      <w:r>
        <w:rPr>
          <w:rFonts w:ascii="Verdana" w:eastAsia="Times New Roman" w:hAnsi="Verdana" w:cs="Arial"/>
          <w:iCs/>
        </w:rPr>
        <w:t xml:space="preserve">Staff will advise </w:t>
      </w:r>
      <w:r w:rsidR="00BC646A">
        <w:rPr>
          <w:rFonts w:ascii="Verdana" w:eastAsia="Times New Roman" w:hAnsi="Verdana" w:cs="Arial"/>
          <w:iCs/>
        </w:rPr>
        <w:t>children</w:t>
      </w:r>
      <w:r w:rsidR="00617CCC" w:rsidRPr="00617CCC">
        <w:rPr>
          <w:rFonts w:ascii="Verdana" w:eastAsia="Times New Roman" w:hAnsi="Verdana" w:cs="Arial"/>
          <w:iCs/>
        </w:rPr>
        <w:t xml:space="preserve"> not to retaliate violently to any forms of bullying</w:t>
      </w:r>
    </w:p>
    <w:p w14:paraId="438730FB" w14:textId="77777777" w:rsidR="00617CCC" w:rsidRPr="00617CCC" w:rsidRDefault="00617CCC" w:rsidP="00617CCC">
      <w:pPr>
        <w:numPr>
          <w:ilvl w:val="0"/>
          <w:numId w:val="12"/>
        </w:numPr>
        <w:spacing w:line="276" w:lineRule="auto"/>
        <w:contextualSpacing/>
        <w:jc w:val="both"/>
        <w:rPr>
          <w:rFonts w:ascii="Verdana" w:eastAsia="Times New Roman" w:hAnsi="Verdana" w:cs="Arial"/>
          <w:iCs/>
        </w:rPr>
      </w:pPr>
      <w:r w:rsidRPr="00617CCC">
        <w:rPr>
          <w:rFonts w:ascii="Verdana" w:eastAsia="Times New Roman" w:hAnsi="Verdana" w:cs="Arial"/>
          <w:iCs/>
        </w:rPr>
        <w:t>Be alert to signs of distress and other possible indications of bullying and keep a written record of any reported instances of bullying</w:t>
      </w:r>
    </w:p>
    <w:p w14:paraId="346EE8E6" w14:textId="77777777" w:rsidR="00617CCC" w:rsidRPr="00617CCC" w:rsidRDefault="00617CCC" w:rsidP="00617CCC">
      <w:pPr>
        <w:numPr>
          <w:ilvl w:val="0"/>
          <w:numId w:val="13"/>
        </w:numPr>
        <w:spacing w:line="276" w:lineRule="auto"/>
        <w:contextualSpacing/>
        <w:jc w:val="both"/>
        <w:rPr>
          <w:rFonts w:ascii="Verdana" w:eastAsia="Times New Roman" w:hAnsi="Verdana" w:cs="Arial"/>
          <w:iCs/>
        </w:rPr>
      </w:pPr>
      <w:r w:rsidRPr="00617CCC">
        <w:rPr>
          <w:rFonts w:ascii="Verdana" w:eastAsia="Times New Roman" w:hAnsi="Verdana" w:cs="Arial"/>
          <w:iCs/>
        </w:rPr>
        <w:t>Listen to children who have been bullied, take what they say seriously and act to support and protect them, ensuring the victim feels safe</w:t>
      </w:r>
    </w:p>
    <w:p w14:paraId="1DE97F9F" w14:textId="77777777" w:rsidR="00617CCC" w:rsidRPr="00617CCC" w:rsidRDefault="00617CCC" w:rsidP="00617CCC">
      <w:pPr>
        <w:numPr>
          <w:ilvl w:val="0"/>
          <w:numId w:val="13"/>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Report suspected cases of bullying to the Registered Manager or delegated senior member of staff, making sure all staff members on shift are aware of any incidents  </w:t>
      </w:r>
    </w:p>
    <w:p w14:paraId="21D1B5DA" w14:textId="77777777" w:rsidR="00617CCC" w:rsidRPr="00617CCC" w:rsidRDefault="00617CCC" w:rsidP="00617CCC">
      <w:pPr>
        <w:numPr>
          <w:ilvl w:val="0"/>
          <w:numId w:val="13"/>
        </w:numPr>
        <w:spacing w:line="276" w:lineRule="auto"/>
        <w:contextualSpacing/>
        <w:jc w:val="both"/>
        <w:rPr>
          <w:rFonts w:ascii="Verdana" w:eastAsia="Times New Roman" w:hAnsi="Verdana" w:cs="Arial"/>
          <w:iCs/>
        </w:rPr>
      </w:pPr>
      <w:r w:rsidRPr="00617CCC">
        <w:rPr>
          <w:rFonts w:ascii="Verdana" w:eastAsia="Times New Roman" w:hAnsi="Verdana" w:cs="Arial"/>
          <w:iCs/>
        </w:rPr>
        <w:t>Also discuss within supervision, where necessary follow safeguarding policy</w:t>
      </w:r>
    </w:p>
    <w:p w14:paraId="053A43CA" w14:textId="77777777" w:rsidR="00617CCC" w:rsidRPr="00617CCC" w:rsidRDefault="00617CCC" w:rsidP="00617CCC">
      <w:pPr>
        <w:numPr>
          <w:ilvl w:val="0"/>
          <w:numId w:val="13"/>
        </w:numPr>
        <w:spacing w:line="276" w:lineRule="auto"/>
        <w:contextualSpacing/>
        <w:jc w:val="both"/>
        <w:rPr>
          <w:rFonts w:ascii="Verdana" w:eastAsia="Times New Roman" w:hAnsi="Verdana" w:cs="Arial"/>
          <w:iCs/>
        </w:rPr>
      </w:pPr>
      <w:r w:rsidRPr="00617CCC">
        <w:rPr>
          <w:rFonts w:ascii="Verdana" w:eastAsia="Times New Roman" w:hAnsi="Verdana" w:cs="Arial"/>
          <w:iCs/>
        </w:rPr>
        <w:t>Follow up any complaints about bullying made by visitors and professionals attending the Home (including parent/carers, social workers, Independent visitors, Advocates) and report back promptly and fully on the action which has been taken</w:t>
      </w:r>
    </w:p>
    <w:p w14:paraId="27475CD3" w14:textId="77777777" w:rsidR="00617CCC" w:rsidRDefault="00617CCC" w:rsidP="00617CCC">
      <w:pPr>
        <w:numPr>
          <w:ilvl w:val="0"/>
          <w:numId w:val="13"/>
        </w:numPr>
        <w:spacing w:line="276" w:lineRule="auto"/>
        <w:contextualSpacing/>
        <w:jc w:val="both"/>
        <w:rPr>
          <w:rFonts w:ascii="Verdana" w:eastAsia="Times New Roman" w:hAnsi="Verdana" w:cs="Arial"/>
          <w:iCs/>
        </w:rPr>
      </w:pPr>
      <w:r w:rsidRPr="00617CCC">
        <w:rPr>
          <w:rFonts w:ascii="Verdana" w:eastAsia="Times New Roman" w:hAnsi="Verdana" w:cs="Arial"/>
          <w:iCs/>
        </w:rPr>
        <w:t>Deal with observed instances of bullying promptly and effectively, in accordance with agreed procedures.</w:t>
      </w:r>
    </w:p>
    <w:p w14:paraId="7E2570ED" w14:textId="77777777" w:rsidR="00FD7043" w:rsidRDefault="00FD7043" w:rsidP="00617CCC">
      <w:pPr>
        <w:jc w:val="both"/>
        <w:rPr>
          <w:rFonts w:ascii="Verdana" w:eastAsia="Times New Roman" w:hAnsi="Verdana" w:cs="Arial"/>
          <w:iCs/>
        </w:rPr>
      </w:pPr>
    </w:p>
    <w:p w14:paraId="77C0C638" w14:textId="0BFDD039" w:rsidR="00617CCC" w:rsidRPr="00FD7043" w:rsidRDefault="00FD7043" w:rsidP="00FD7043">
      <w:pPr>
        <w:pStyle w:val="ListParagraph"/>
        <w:numPr>
          <w:ilvl w:val="0"/>
          <w:numId w:val="23"/>
        </w:numPr>
        <w:jc w:val="both"/>
        <w:rPr>
          <w:rFonts w:ascii="Verdana" w:eastAsia="Times New Roman" w:hAnsi="Verdana" w:cs="Arial"/>
          <w:iCs/>
        </w:rPr>
      </w:pPr>
      <w:r w:rsidRPr="00FD7043">
        <w:rPr>
          <w:rFonts w:ascii="Verdana" w:eastAsia="Times New Roman" w:hAnsi="Verdana" w:cs="Arial"/>
          <w:iCs/>
        </w:rPr>
        <w:t xml:space="preserve">Staff will support children to: </w:t>
      </w:r>
    </w:p>
    <w:p w14:paraId="73970FDB" w14:textId="77777777" w:rsidR="00617CCC" w:rsidRPr="00617CCC" w:rsidRDefault="00617CCC" w:rsidP="00617CCC">
      <w:pPr>
        <w:jc w:val="both"/>
        <w:rPr>
          <w:rFonts w:ascii="Verdana" w:eastAsia="Times New Roman" w:hAnsi="Verdana" w:cs="Arial"/>
          <w:iCs/>
        </w:rPr>
      </w:pPr>
    </w:p>
    <w:p w14:paraId="416BD3F8" w14:textId="03073CEC" w:rsidR="00617CCC" w:rsidRDefault="00617CCC" w:rsidP="00BC646A">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t xml:space="preserve">Refrain from becoming involved in any kind of bullying, even at the risk of </w:t>
      </w:r>
      <w:r w:rsidR="00FB3534">
        <w:rPr>
          <w:rFonts w:ascii="Verdana" w:eastAsia="Times New Roman" w:hAnsi="Verdana" w:cs="Arial"/>
          <w:iCs/>
        </w:rPr>
        <w:t>becoming unpopular</w:t>
      </w:r>
    </w:p>
    <w:p w14:paraId="2DF664EF" w14:textId="53C8FC46" w:rsidR="00FD7043" w:rsidRPr="00BC646A" w:rsidRDefault="00FD7043" w:rsidP="00BC646A">
      <w:pPr>
        <w:numPr>
          <w:ilvl w:val="0"/>
          <w:numId w:val="14"/>
        </w:numPr>
        <w:spacing w:line="276" w:lineRule="auto"/>
        <w:jc w:val="both"/>
        <w:rPr>
          <w:rFonts w:ascii="Verdana" w:eastAsia="Times New Roman" w:hA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w:rsidRDefault="00617CCC" w:rsidP="00617CCC">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t>Report any witnessed or suspected instances of bullying to a member of staff, to dispel any climate of secrecy and h</w:t>
      </w:r>
      <w:r w:rsidR="00BC646A">
        <w:rPr>
          <w:rFonts w:ascii="Verdana" w:eastAsia="Times New Roman" w:hAnsi="Verdana" w:cs="Arial"/>
          <w:iCs/>
        </w:rPr>
        <w:t>elp to prevent further instance</w:t>
      </w:r>
    </w:p>
    <w:p w14:paraId="55E269F0" w14:textId="55A90745" w:rsidR="00617CCC" w:rsidRPr="00BC646A" w:rsidRDefault="00617CCC" w:rsidP="00617CCC">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t>Respect and value the diversity and</w:t>
      </w:r>
      <w:r w:rsidR="00BC646A">
        <w:rPr>
          <w:rFonts w:ascii="Verdana" w:eastAsia="Times New Roman" w:hAnsi="Verdana" w:cs="Arial"/>
          <w:iCs/>
        </w:rPr>
        <w:t xml:space="preserve"> differences of their peer group</w:t>
      </w:r>
    </w:p>
    <w:p w14:paraId="5071E82D" w14:textId="76072AB1" w:rsidR="00617CCC" w:rsidRPr="00BC646A" w:rsidRDefault="00617CCC" w:rsidP="00617CCC">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lastRenderedPageBreak/>
        <w:t>Attend regular meetings where issues and incidents of bullyi</w:t>
      </w:r>
      <w:r>
        <w:rPr>
          <w:rFonts w:ascii="Verdana" w:eastAsia="Times New Roman" w:hAnsi="Verdana" w:cs="Arial"/>
          <w:iCs/>
        </w:rPr>
        <w:t>ng will be discussed and managed</w:t>
      </w:r>
    </w:p>
    <w:p w14:paraId="3E9FF6DB" w14:textId="18E4C659" w:rsidR="00617CCC" w:rsidRPr="00BC646A" w:rsidRDefault="00617CCC" w:rsidP="00617CCC">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t>Participate in social skills activities including developing assertive and friendly behaviours where appropriate</w:t>
      </w:r>
    </w:p>
    <w:p w14:paraId="65546FB4" w14:textId="77777777" w:rsidR="00617CCC" w:rsidRPr="00617CCC" w:rsidRDefault="00617CCC" w:rsidP="00617CCC">
      <w:pPr>
        <w:numPr>
          <w:ilvl w:val="0"/>
          <w:numId w:val="14"/>
        </w:numPr>
        <w:spacing w:line="276" w:lineRule="auto"/>
        <w:jc w:val="both"/>
        <w:rPr>
          <w:rFonts w:ascii="Verdana" w:eastAsia="Times New Roman" w:hAnsi="Verdana" w:cs="Arial"/>
          <w:iCs/>
        </w:rPr>
      </w:pPr>
      <w:r w:rsidRPr="00617CCC">
        <w:rPr>
          <w:rFonts w:ascii="Verdana" w:eastAsia="Times New Roman" w:hAnsi="Verdana" w:cs="Arial"/>
          <w:iCs/>
        </w:rPr>
        <w:t>Support others in the home that they suspect may be bullied.</w:t>
      </w:r>
    </w:p>
    <w:p w14:paraId="55D98BB8" w14:textId="451FFAA6" w:rsidR="00617CCC" w:rsidRPr="00617CCC" w:rsidRDefault="00617CCC" w:rsidP="00617CCC">
      <w:pPr>
        <w:jc w:val="both"/>
        <w:rPr>
          <w:rFonts w:ascii="Verdana" w:eastAsia="Times New Roman" w:hAnsi="Verdana" w:cs="Arial"/>
          <w:iCs/>
        </w:rPr>
      </w:pPr>
    </w:p>
    <w:p w14:paraId="24D9057A" w14:textId="5C328D63" w:rsidR="00617CCC" w:rsidRPr="00617CCC" w:rsidRDefault="00617CCC" w:rsidP="00617CCC">
      <w:pPr>
        <w:jc w:val="both"/>
        <w:rPr>
          <w:rFonts w:ascii="Verdana" w:eastAsia="Times New Roman" w:hAnsi="Verdana" w:cs="Arial"/>
          <w:iCs/>
        </w:rPr>
      </w:pPr>
      <w:r w:rsidRPr="00617CCC">
        <w:rPr>
          <w:rFonts w:ascii="Verdana" w:eastAsia="Times New Roman" w:hAnsi="Verdana" w:cs="Arial"/>
          <w:b/>
          <w:iCs/>
        </w:rPr>
        <w:t>Responsibilities of Parents and Those with Parental Responsibility</w:t>
      </w:r>
    </w:p>
    <w:p w14:paraId="750BAE81" w14:textId="77777777" w:rsidR="00617CCC" w:rsidRPr="00617CCC" w:rsidRDefault="00617CCC" w:rsidP="00617CCC">
      <w:pPr>
        <w:jc w:val="both"/>
        <w:rPr>
          <w:rFonts w:ascii="Verdana" w:eastAsia="Times New Roman" w:hAnsi="Verdana" w:cs="Arial"/>
          <w:iCs/>
        </w:rPr>
      </w:pPr>
    </w:p>
    <w:p w14:paraId="15D1F1AE" w14:textId="4617BFA6" w:rsidR="00617CCC" w:rsidRPr="00617CCC" w:rsidRDefault="00617CCC" w:rsidP="00617CCC">
      <w:pPr>
        <w:pStyle w:val="ListParagraph"/>
        <w:numPr>
          <w:ilvl w:val="0"/>
          <w:numId w:val="20"/>
        </w:numPr>
        <w:jc w:val="both"/>
        <w:rPr>
          <w:rFonts w:ascii="Verdana" w:eastAsia="Times New Roman" w:hAnsi="Verdana" w:cs="Arial"/>
          <w:iCs/>
        </w:rPr>
      </w:pPr>
      <w:r w:rsidRPr="00617CCC">
        <w:rPr>
          <w:rFonts w:ascii="Verdana" w:eastAsia="Times New Roman" w:hAnsi="Verdana" w:cs="Arial"/>
          <w:iCs/>
        </w:rPr>
        <w:t xml:space="preserve">We ask parent/carers and those with parental responsibility or who advocate for the child to support them by: </w:t>
      </w:r>
    </w:p>
    <w:p w14:paraId="32315FE7" w14:textId="77777777" w:rsidR="00617CCC" w:rsidRPr="00617CCC" w:rsidRDefault="00617CCC" w:rsidP="00617CCC">
      <w:pPr>
        <w:jc w:val="both"/>
        <w:rPr>
          <w:rFonts w:ascii="Verdana" w:eastAsia="Times New Roman" w:hAnsi="Verdana" w:cs="Arial"/>
          <w:iCs/>
        </w:rPr>
      </w:pPr>
    </w:p>
    <w:p w14:paraId="407D9E3D" w14:textId="51BD75E5" w:rsidR="00617CCC" w:rsidRPr="00BC646A" w:rsidRDefault="00617CCC" w:rsidP="00BC646A">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Being alert for sig</w:t>
      </w:r>
      <w:r w:rsidR="00FB3534">
        <w:rPr>
          <w:rFonts w:ascii="Verdana" w:eastAsia="Times New Roman" w:hAnsi="Verdana" w:cs="Arial"/>
          <w:iCs/>
        </w:rPr>
        <w:t xml:space="preserve">ns of distress during visits, </w:t>
      </w:r>
      <w:r w:rsidRPr="00617CCC">
        <w:rPr>
          <w:rFonts w:ascii="Verdana" w:eastAsia="Times New Roman" w:hAnsi="Verdana" w:cs="Arial"/>
          <w:iCs/>
        </w:rPr>
        <w:t>phone calls</w:t>
      </w:r>
      <w:r w:rsidR="00FB3534">
        <w:rPr>
          <w:rFonts w:ascii="Verdana" w:eastAsia="Times New Roman" w:hAnsi="Verdana" w:cs="Arial"/>
          <w:iCs/>
        </w:rPr>
        <w:t xml:space="preserve"> and on social media </w:t>
      </w:r>
    </w:p>
    <w:p w14:paraId="79AE9287" w14:textId="16AF9457" w:rsidR="00617CCC" w:rsidRPr="00BC646A" w:rsidRDefault="00617CCC" w:rsidP="00BC646A">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Advising the child to report any bullying to the team of staff</w:t>
      </w:r>
    </w:p>
    <w:p w14:paraId="3F498DAF" w14:textId="7DA6EFD5" w:rsidR="00617CCC" w:rsidRPr="00BC646A" w:rsidRDefault="00617CCC" w:rsidP="00BC646A">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Advise the child not to retaliate violently to any forms of bullying</w:t>
      </w:r>
    </w:p>
    <w:p w14:paraId="7749A10C" w14:textId="102030EC" w:rsidR="00617CCC" w:rsidRPr="00BC646A" w:rsidRDefault="00617CCC" w:rsidP="00BC646A">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Being sympathetic and supportive towards the child and reassuring them that appropriate action will be taken</w:t>
      </w:r>
    </w:p>
    <w:p w14:paraId="4221318B" w14:textId="617FED3B" w:rsidR="00617CCC" w:rsidRPr="00BC646A" w:rsidRDefault="00617CCC" w:rsidP="00BC646A">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Informing staff of any suspected bullying, even if their child is not involved</w:t>
      </w:r>
    </w:p>
    <w:p w14:paraId="0E768527" w14:textId="77777777" w:rsidR="00617CCC" w:rsidRPr="00617CCC" w:rsidRDefault="00617CCC" w:rsidP="00617CCC">
      <w:pPr>
        <w:numPr>
          <w:ilvl w:val="0"/>
          <w:numId w:val="15"/>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 xml:space="preserve">Co-operating with the home if their child is accused of bullying. </w:t>
      </w:r>
    </w:p>
    <w:p w14:paraId="24BCCF40" w14:textId="77777777" w:rsidR="00617CCC" w:rsidRPr="00617CCC" w:rsidRDefault="00617CCC" w:rsidP="00617CCC">
      <w:pPr>
        <w:jc w:val="both"/>
        <w:rPr>
          <w:rFonts w:ascii="Verdana" w:eastAsia="Times New Roman" w:hAnsi="Verdana" w:cs="Arial"/>
          <w:iCs/>
        </w:rPr>
      </w:pPr>
    </w:p>
    <w:p w14:paraId="7CCB8C7E" w14:textId="66E9D689" w:rsidR="00617CCC" w:rsidRPr="00617CCC" w:rsidRDefault="00617CCC" w:rsidP="00617CCC">
      <w:pPr>
        <w:jc w:val="both"/>
        <w:rPr>
          <w:rFonts w:ascii="Verdana" w:eastAsia="Times New Roman" w:hAnsi="Verdana" w:cs="Arial"/>
          <w:iCs/>
        </w:rPr>
      </w:pPr>
      <w:r w:rsidRPr="00617CCC">
        <w:rPr>
          <w:rFonts w:ascii="Verdana" w:eastAsia="Times New Roman" w:hAnsi="Verdana" w:cs="Arial"/>
          <w:b/>
          <w:iCs/>
        </w:rPr>
        <w:t>Preventative Measures</w:t>
      </w:r>
    </w:p>
    <w:p w14:paraId="27D9BB0E" w14:textId="77777777" w:rsidR="00617CCC" w:rsidRPr="00617CCC" w:rsidRDefault="00617CCC" w:rsidP="00617CCC">
      <w:pPr>
        <w:jc w:val="both"/>
        <w:rPr>
          <w:rFonts w:ascii="Verdana" w:eastAsia="Times New Roman" w:hAnsi="Verdana" w:cs="Arial"/>
          <w:iCs/>
        </w:rPr>
      </w:pPr>
    </w:p>
    <w:p w14:paraId="7A67885D" w14:textId="2024CF93" w:rsidR="00617CCC" w:rsidRPr="00617CCC" w:rsidRDefault="00617CCC" w:rsidP="00617CCC">
      <w:pPr>
        <w:pStyle w:val="ListParagraph"/>
        <w:numPr>
          <w:ilvl w:val="0"/>
          <w:numId w:val="18"/>
        </w:numPr>
        <w:jc w:val="both"/>
        <w:rPr>
          <w:rFonts w:ascii="Verdana" w:eastAsia="Times New Roman" w:hAnsi="Verdana" w:cs="Arial"/>
          <w:iCs/>
        </w:rPr>
      </w:pPr>
      <w:r w:rsidRPr="00617CCC">
        <w:rPr>
          <w:rFonts w:ascii="Verdana" w:eastAsia="Times New Roman" w:hAnsi="Verdana" w:cs="Arial"/>
          <w:iCs/>
        </w:rPr>
        <w:t>The following measures are in place in our children’s homes to try to prevent or limit the impact of bullying behaviour:</w:t>
      </w:r>
    </w:p>
    <w:p w14:paraId="70E747E0" w14:textId="77777777" w:rsidR="00617CCC" w:rsidRPr="00617CCC" w:rsidRDefault="00617CCC" w:rsidP="00617CCC">
      <w:pPr>
        <w:ind w:left="360"/>
        <w:jc w:val="both"/>
        <w:rPr>
          <w:rFonts w:ascii="Verdana" w:eastAsia="Times New Roman" w:hAnsi="Verdana" w:cs="Arial"/>
          <w:iCs/>
        </w:rPr>
      </w:pPr>
      <w:r w:rsidRPr="00617CCC">
        <w:rPr>
          <w:rFonts w:ascii="Verdana" w:eastAsia="Times New Roman" w:hAnsi="Verdana" w:cs="Arial"/>
          <w:iCs/>
        </w:rPr>
        <w:t xml:space="preserve"> </w:t>
      </w:r>
    </w:p>
    <w:p w14:paraId="3D40DE6C" w14:textId="6C60ACA1" w:rsidR="00E97917" w:rsidRPr="00BC646A" w:rsidRDefault="00617CCC" w:rsidP="00BC646A">
      <w:pPr>
        <w:pStyle w:val="ListParagraph"/>
        <w:numPr>
          <w:ilvl w:val="0"/>
          <w:numId w:val="30"/>
        </w:numPr>
        <w:spacing w:line="276" w:lineRule="auto"/>
        <w:jc w:val="both"/>
        <w:rPr>
          <w:rFonts w:ascii="Verdana" w:eastAsia="Times New Roman" w:hAnsi="Verdana" w:cs="Arial"/>
          <w:iCs/>
        </w:rPr>
      </w:pPr>
      <w:r w:rsidRPr="00BC646A">
        <w:rPr>
          <w:rFonts w:ascii="Verdana" w:eastAsia="Times New Roman" w:hAnsi="Verdana" w:cs="Arial"/>
          <w:iCs/>
        </w:rPr>
        <w:t xml:space="preserve">Staff will promote positive behaviour in line with our behaviour </w:t>
      </w:r>
      <w:r w:rsidR="00FB3534">
        <w:rPr>
          <w:rFonts w:ascii="Verdana" w:eastAsia="Times New Roman" w:hAnsi="Verdana" w:cs="Arial"/>
          <w:iCs/>
        </w:rPr>
        <w:t xml:space="preserve">management </w:t>
      </w:r>
      <w:r w:rsidRPr="00BC646A">
        <w:rPr>
          <w:rFonts w:ascii="Verdana" w:eastAsia="Times New Roman" w:hAnsi="Verdana" w:cs="Arial"/>
          <w:iCs/>
        </w:rPr>
        <w:t>policy</w:t>
      </w:r>
    </w:p>
    <w:p w14:paraId="74EE58AC" w14:textId="407879ED" w:rsidR="00617CCC" w:rsidRPr="00BC646A" w:rsidRDefault="00FD7043" w:rsidP="00BC646A">
      <w:pPr>
        <w:pStyle w:val="ListParagraph"/>
        <w:numPr>
          <w:ilvl w:val="0"/>
          <w:numId w:val="30"/>
        </w:numPr>
        <w:spacing w:line="276" w:lineRule="auto"/>
        <w:jc w:val="both"/>
        <w:rPr>
          <w:rFonts w:ascii="Verdana" w:eastAsia="Times New Roman" w:hAnsi="Verdana" w:cs="Arial"/>
          <w:iCs/>
        </w:rPr>
      </w:pPr>
      <w:r>
        <w:rPr>
          <w:rFonts w:ascii="Verdana" w:eastAsia="Times New Roman" w:hAnsi="Verdana" w:cs="Arial"/>
          <w:iCs/>
        </w:rPr>
        <w:t xml:space="preserve">A consistent </w:t>
      </w:r>
      <w:r w:rsidR="00617CCC" w:rsidRPr="00BC646A">
        <w:rPr>
          <w:rFonts w:ascii="Verdana" w:eastAsia="Times New Roman" w:hAnsi="Verdana" w:cs="Arial"/>
          <w:iCs/>
        </w:rPr>
        <w:t xml:space="preserve">message that bullying will not be tolerated </w:t>
      </w:r>
    </w:p>
    <w:p w14:paraId="27D8F665" w14:textId="0C2C73C8" w:rsidR="00617CCC" w:rsidRPr="00BC646A" w:rsidRDefault="00617CCC" w:rsidP="00BC646A">
      <w:pPr>
        <w:numPr>
          <w:ilvl w:val="0"/>
          <w:numId w:val="16"/>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They will be engaging and including children in all activities and make time for key work sessions where concerns can be discussed</w:t>
      </w:r>
    </w:p>
    <w:p w14:paraId="177AE0D4" w14:textId="2F3C8D30" w:rsidR="00617CCC" w:rsidRPr="00BC646A" w:rsidRDefault="00617CCC" w:rsidP="00BC646A">
      <w:pPr>
        <w:numPr>
          <w:ilvl w:val="0"/>
          <w:numId w:val="16"/>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Each child will have access to the Independent Visitor with whom they can share any concerns that they feel they do not want to discuss with staff.  They can also speak to the Regulation 44 Visitor</w:t>
      </w:r>
    </w:p>
    <w:p w14:paraId="5E7D8294" w14:textId="01483B4D" w:rsidR="00617CCC" w:rsidRPr="00BC646A" w:rsidRDefault="00617CCC" w:rsidP="00617CCC">
      <w:pPr>
        <w:numPr>
          <w:ilvl w:val="0"/>
          <w:numId w:val="16"/>
        </w:numPr>
        <w:spacing w:line="276" w:lineRule="auto"/>
        <w:ind w:left="1440"/>
        <w:contextualSpacing/>
        <w:jc w:val="both"/>
        <w:rPr>
          <w:rFonts w:ascii="Verdana" w:eastAsia="Times New Roman" w:hAnsi="Verdana" w:cs="Arial"/>
          <w:iCs/>
        </w:rPr>
      </w:pPr>
      <w:r w:rsidRPr="00BC646A">
        <w:rPr>
          <w:rFonts w:ascii="Verdana" w:eastAsia="Times New Roman" w:hAnsi="Verdana" w:cs="Arial"/>
          <w:iCs/>
        </w:rPr>
        <w:t>Staff are aware of signs of bullying and will use their skills to identify any concerns</w:t>
      </w:r>
    </w:p>
    <w:p w14:paraId="01ABE624" w14:textId="7EA69052" w:rsidR="00617CCC" w:rsidRPr="004C22A4" w:rsidRDefault="00617CCC" w:rsidP="004C22A4">
      <w:pPr>
        <w:numPr>
          <w:ilvl w:val="0"/>
          <w:numId w:val="16"/>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Sanctions will be put in place if the need arises to help manage bullying behaviours</w:t>
      </w:r>
    </w:p>
    <w:p w14:paraId="0D96E038" w14:textId="77777777" w:rsidR="00617CCC" w:rsidRPr="00617CCC" w:rsidRDefault="00617CCC" w:rsidP="00617CCC">
      <w:pPr>
        <w:numPr>
          <w:ilvl w:val="0"/>
          <w:numId w:val="16"/>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Risk assessments will be kept up to date</w:t>
      </w:r>
    </w:p>
    <w:p w14:paraId="45D81437" w14:textId="258E89F5" w:rsidR="00617CCC" w:rsidRDefault="00617CCC" w:rsidP="00617CCC">
      <w:pPr>
        <w:numPr>
          <w:ilvl w:val="0"/>
          <w:numId w:val="16"/>
        </w:numPr>
        <w:spacing w:line="276" w:lineRule="auto"/>
        <w:ind w:left="1440"/>
        <w:contextualSpacing/>
        <w:jc w:val="both"/>
        <w:rPr>
          <w:rFonts w:ascii="Verdana" w:eastAsia="Times New Roman" w:hAnsi="Verdana" w:cs="Arial"/>
          <w:iCs/>
        </w:rPr>
      </w:pPr>
      <w:r w:rsidRPr="00617CCC">
        <w:rPr>
          <w:rFonts w:ascii="Verdana" w:eastAsia="Times New Roman" w:hAnsi="Verdana" w:cs="Arial"/>
          <w:iCs/>
        </w:rPr>
        <w:t>Staff are trained in supporting children to employ a restorative approach</w:t>
      </w:r>
    </w:p>
    <w:p w14:paraId="684F42E2" w14:textId="19FA0E60" w:rsidR="004C22A4" w:rsidRDefault="004C22A4" w:rsidP="00617CCC">
      <w:pPr>
        <w:numPr>
          <w:ilvl w:val="0"/>
          <w:numId w:val="16"/>
        </w:numPr>
        <w:spacing w:line="276" w:lineRule="auto"/>
        <w:ind w:left="1440"/>
        <w:contextualSpacing/>
        <w:jc w:val="both"/>
        <w:rPr>
          <w:rFonts w:ascii="Verdana" w:eastAsia="Times New Roman" w:hAnsi="Verdana" w:cs="Arial"/>
          <w:iCs/>
        </w:rPr>
      </w:pPr>
      <w:r>
        <w:rPr>
          <w:rFonts w:ascii="Verdana" w:eastAsia="Times New Roman" w:hAnsi="Verdana" w:cs="Arial"/>
          <w:iCs/>
        </w:rPr>
        <w:t xml:space="preserve">The Children’s Guide for the home will clearly outline the expectations and consequences around bullying behaviour </w:t>
      </w:r>
    </w:p>
    <w:p w14:paraId="29064A53" w14:textId="77777777" w:rsidR="004C22A4" w:rsidRPr="004C22A4" w:rsidRDefault="004C22A4" w:rsidP="004C22A4">
      <w:pPr>
        <w:spacing w:line="276" w:lineRule="auto"/>
        <w:ind w:left="1440"/>
        <w:contextualSpacing/>
        <w:jc w:val="both"/>
        <w:rPr>
          <w:rFonts w:ascii="Verdana" w:eastAsia="Times New Roman" w:hAnsi="Verdana" w:cs="Arial"/>
          <w:iCs/>
        </w:rPr>
      </w:pPr>
    </w:p>
    <w:p w14:paraId="2DC0B428" w14:textId="6E10CE6A" w:rsidR="00617CCC" w:rsidRPr="00617CCC" w:rsidRDefault="00617CCC" w:rsidP="00617CCC">
      <w:pPr>
        <w:jc w:val="both"/>
        <w:rPr>
          <w:rFonts w:ascii="Verdana" w:eastAsia="Times New Roman" w:hAnsi="Verdana" w:cs="Arial"/>
          <w:iCs/>
        </w:rPr>
      </w:pPr>
      <w:r w:rsidRPr="00617CCC">
        <w:rPr>
          <w:rFonts w:ascii="Verdana" w:eastAsia="Times New Roman" w:hAnsi="Verdana" w:cs="Arial"/>
          <w:b/>
          <w:iCs/>
        </w:rPr>
        <w:t>Procedure for dealing with incidents of bullying behaviour</w:t>
      </w:r>
    </w:p>
    <w:p w14:paraId="54CC1E40" w14:textId="77777777" w:rsidR="00617CCC" w:rsidRPr="00617CCC" w:rsidRDefault="00617CCC" w:rsidP="00617CCC">
      <w:pPr>
        <w:jc w:val="both"/>
        <w:rPr>
          <w:rFonts w:ascii="Verdana" w:eastAsia="Times New Roman" w:hAnsi="Verdana" w:cs="Arial"/>
          <w:iCs/>
        </w:rPr>
      </w:pPr>
    </w:p>
    <w:p w14:paraId="0D8C5B39" w14:textId="77777777"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Children will be actively encouraged to confide in staff who will listen non-judgementally. </w:t>
      </w:r>
    </w:p>
    <w:p w14:paraId="5C9459FE" w14:textId="77777777" w:rsidR="00617CCC" w:rsidRPr="00617CCC" w:rsidRDefault="00617CCC" w:rsidP="00617CCC">
      <w:pPr>
        <w:ind w:left="1080"/>
        <w:contextualSpacing/>
        <w:jc w:val="both"/>
        <w:rPr>
          <w:rFonts w:ascii="Verdana" w:eastAsia="Times New Roman" w:hAnsi="Verdana" w:cs="Arial"/>
          <w:iCs/>
        </w:rPr>
      </w:pPr>
    </w:p>
    <w:p w14:paraId="424D5FA2" w14:textId="77777777"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All incidents of bullying will be reported to the Registered Manager or delegated senior member of staff who will ensure all incidents are thoroughly investigated. </w:t>
      </w:r>
    </w:p>
    <w:p w14:paraId="2D5A9515" w14:textId="77777777" w:rsidR="00617CCC" w:rsidRPr="00617CCC" w:rsidRDefault="00617CCC" w:rsidP="00617CCC">
      <w:pPr>
        <w:ind w:left="720"/>
        <w:contextualSpacing/>
        <w:jc w:val="both"/>
        <w:rPr>
          <w:rFonts w:ascii="Verdana" w:eastAsia="Times New Roman" w:hAnsi="Verdana" w:cs="Arial"/>
          <w:iCs/>
        </w:rPr>
      </w:pPr>
    </w:p>
    <w:p w14:paraId="07160832" w14:textId="36255512" w:rsid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 xml:space="preserve">All incidents of bullying will be recorded on the child’s daily </w:t>
      </w:r>
      <w:r w:rsidR="004C22A4">
        <w:rPr>
          <w:rFonts w:ascii="Verdana" w:eastAsia="Times New Roman" w:hAnsi="Verdana" w:cs="Arial"/>
          <w:iCs/>
        </w:rPr>
        <w:t>records</w:t>
      </w:r>
      <w:r w:rsidRPr="00617CCC">
        <w:rPr>
          <w:rFonts w:ascii="Verdana" w:eastAsia="Times New Roman" w:hAnsi="Verdana" w:cs="Arial"/>
          <w:iCs/>
        </w:rPr>
        <w:t xml:space="preserve"> and discussed </w:t>
      </w:r>
      <w:r w:rsidR="004C22A4">
        <w:rPr>
          <w:rFonts w:ascii="Verdana" w:eastAsia="Times New Roman" w:hAnsi="Verdana" w:cs="Arial"/>
          <w:iCs/>
        </w:rPr>
        <w:t xml:space="preserve">with staff. </w:t>
      </w:r>
    </w:p>
    <w:p w14:paraId="3ABCC961" w14:textId="77777777" w:rsidR="004C22A4" w:rsidRDefault="004C22A4" w:rsidP="004C22A4">
      <w:pPr>
        <w:pStyle w:val="ListParagraph"/>
        <w:rPr>
          <w:rFonts w:ascii="Verdana" w:eastAsia="Times New Roman" w:hAnsi="Verdana" w:cs="Arial"/>
          <w:iCs/>
        </w:rPr>
      </w:pPr>
    </w:p>
    <w:p w14:paraId="513D60F0" w14:textId="640062ED" w:rsidR="004C22A4" w:rsidRDefault="004C22A4" w:rsidP="00617CCC">
      <w:pPr>
        <w:numPr>
          <w:ilvl w:val="0"/>
          <w:numId w:val="17"/>
        </w:numPr>
        <w:spacing w:line="276" w:lineRule="auto"/>
        <w:contextualSpacing/>
        <w:jc w:val="both"/>
        <w:rPr>
          <w:rFonts w:ascii="Verdana" w:eastAsia="Times New Roman" w:hAnsi="Verdana" w:cs="Arial"/>
          <w:iCs/>
        </w:rPr>
      </w:pPr>
      <w:r>
        <w:rPr>
          <w:rFonts w:ascii="Verdana" w:eastAsia="Times New Roman" w:hAnsi="Verdana" w:cs="Arial"/>
          <w:iCs/>
        </w:rPr>
        <w:t xml:space="preserve">The child will be informed and supported to know what is happening at each stage of the process.  </w:t>
      </w:r>
    </w:p>
    <w:p w14:paraId="635DBA8A" w14:textId="77777777" w:rsidR="004C22A4" w:rsidRDefault="004C22A4" w:rsidP="004C22A4">
      <w:pPr>
        <w:pStyle w:val="ListParagraph"/>
        <w:rPr>
          <w:rFonts w:ascii="Verdana" w:eastAsia="Times New Roman" w:hAnsi="Verdana" w:cs="Arial"/>
          <w:iCs/>
        </w:rPr>
      </w:pPr>
    </w:p>
    <w:p w14:paraId="419745CE" w14:textId="64D220C9" w:rsidR="004C22A4" w:rsidRPr="00617CCC" w:rsidRDefault="004C22A4" w:rsidP="00617CCC">
      <w:pPr>
        <w:numPr>
          <w:ilvl w:val="0"/>
          <w:numId w:val="17"/>
        </w:numPr>
        <w:spacing w:line="276" w:lineRule="auto"/>
        <w:contextualSpacing/>
        <w:jc w:val="both"/>
        <w:rPr>
          <w:rFonts w:ascii="Verdana" w:eastAsia="Times New Roman" w:hAnsi="Verdana" w:cs="Arial"/>
          <w:iCs/>
        </w:rPr>
      </w:pPr>
      <w:r>
        <w:rPr>
          <w:rFonts w:ascii="Verdana" w:eastAsia="Times New Roman" w:hAnsi="Verdana" w:cs="Arial"/>
          <w:iCs/>
        </w:rPr>
        <w:t>Dependent on their age and understanding, the child will be actively involved in how the incident is responded to, and how they can best be supported to reach a satisfactory outcome.</w:t>
      </w:r>
    </w:p>
    <w:p w14:paraId="7345172A" w14:textId="77777777" w:rsidR="00617CCC" w:rsidRPr="00617CCC" w:rsidRDefault="00617CCC" w:rsidP="00617CCC">
      <w:pPr>
        <w:ind w:left="720"/>
        <w:contextualSpacing/>
        <w:jc w:val="both"/>
        <w:rPr>
          <w:rFonts w:ascii="Verdana" w:eastAsia="Times New Roman" w:hAnsi="Verdana" w:cs="Arial"/>
          <w:iCs/>
        </w:rPr>
      </w:pPr>
    </w:p>
    <w:p w14:paraId="3C969E85" w14:textId="7DE01B4D"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Social workers and parents/carers will be informed and invited to attend a meeting</w:t>
      </w:r>
      <w:r w:rsidR="004C22A4">
        <w:rPr>
          <w:rFonts w:ascii="Verdana" w:eastAsia="Times New Roman" w:hAnsi="Verdana" w:cs="Arial"/>
          <w:iCs/>
        </w:rPr>
        <w:t xml:space="preserve"> if necessary</w:t>
      </w:r>
      <w:r w:rsidRPr="00617CCC">
        <w:rPr>
          <w:rFonts w:ascii="Verdana" w:eastAsia="Times New Roman" w:hAnsi="Verdana" w:cs="Arial"/>
          <w:iCs/>
        </w:rPr>
        <w:t>.</w:t>
      </w:r>
    </w:p>
    <w:p w14:paraId="794C1C52" w14:textId="77777777" w:rsidR="00617CCC" w:rsidRPr="00617CCC" w:rsidRDefault="00617CCC" w:rsidP="00617CCC">
      <w:pPr>
        <w:ind w:left="720"/>
        <w:contextualSpacing/>
        <w:jc w:val="both"/>
        <w:rPr>
          <w:rFonts w:ascii="Verdana" w:eastAsia="Times New Roman" w:hAnsi="Verdana" w:cs="Arial"/>
          <w:iCs/>
        </w:rPr>
      </w:pPr>
    </w:p>
    <w:p w14:paraId="77E764FB" w14:textId="77777777"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The bullying behaviours or threats will be managed in line with the Behaviour Management Policy and sanctions may be put in place if needed.</w:t>
      </w:r>
    </w:p>
    <w:p w14:paraId="0319E04E" w14:textId="77777777" w:rsidR="00617CCC" w:rsidRPr="00617CCC" w:rsidRDefault="00617CCC" w:rsidP="00617CCC">
      <w:pPr>
        <w:ind w:left="720"/>
        <w:contextualSpacing/>
        <w:jc w:val="both"/>
        <w:rPr>
          <w:rFonts w:ascii="Verdana" w:eastAsia="Times New Roman" w:hAnsi="Verdana" w:cs="Arial"/>
          <w:iCs/>
        </w:rPr>
      </w:pPr>
    </w:p>
    <w:p w14:paraId="12BED233" w14:textId="37D39615" w:rsidR="00617CCC" w:rsidRPr="00617CCC" w:rsidRDefault="004C22A4" w:rsidP="00617CCC">
      <w:pPr>
        <w:numPr>
          <w:ilvl w:val="0"/>
          <w:numId w:val="17"/>
        </w:numPr>
        <w:spacing w:line="276" w:lineRule="auto"/>
        <w:contextualSpacing/>
        <w:jc w:val="both"/>
        <w:rPr>
          <w:rFonts w:ascii="Verdana" w:eastAsia="Times New Roman" w:hAnsi="Verdana" w:cs="Arial"/>
          <w:iCs/>
        </w:rPr>
      </w:pPr>
      <w:r>
        <w:rPr>
          <w:rFonts w:ascii="Verdana" w:eastAsia="Times New Roman" w:hAnsi="Verdana" w:cs="Arial"/>
          <w:iCs/>
        </w:rPr>
        <w:t>A r</w:t>
      </w:r>
      <w:r w:rsidR="00617CCC" w:rsidRPr="00617CCC">
        <w:rPr>
          <w:rFonts w:ascii="Verdana" w:eastAsia="Times New Roman" w:hAnsi="Verdana" w:cs="Arial"/>
          <w:iCs/>
        </w:rPr>
        <w:t xml:space="preserve">estorative approach will be used to support the perpetrator to identify their behaviours. </w:t>
      </w:r>
    </w:p>
    <w:p w14:paraId="3D92BB68" w14:textId="77777777" w:rsidR="00617CCC" w:rsidRPr="00617CCC" w:rsidRDefault="00617CCC" w:rsidP="00617CCC">
      <w:pPr>
        <w:ind w:left="720"/>
        <w:contextualSpacing/>
        <w:jc w:val="both"/>
        <w:rPr>
          <w:rFonts w:ascii="Verdana" w:eastAsia="Times New Roman" w:hAnsi="Verdana" w:cs="Arial"/>
          <w:iCs/>
        </w:rPr>
      </w:pPr>
    </w:p>
    <w:p w14:paraId="412C5D32" w14:textId="77777777"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Both the perpetrator and the victim of bullying have the right to make a complaint and these will be dealt with in line with the Complaints Policy.  A full response will be provided once the matter has been investigated.</w:t>
      </w:r>
    </w:p>
    <w:p w14:paraId="5E002DE4" w14:textId="77777777" w:rsidR="00617CCC" w:rsidRPr="00617CCC" w:rsidRDefault="00617CCC" w:rsidP="00617CCC">
      <w:pPr>
        <w:ind w:left="720"/>
        <w:contextualSpacing/>
        <w:jc w:val="both"/>
        <w:rPr>
          <w:rFonts w:ascii="Verdana" w:eastAsia="Times New Roman" w:hAnsi="Verdana" w:cs="Arial"/>
          <w:iCs/>
        </w:rPr>
      </w:pPr>
    </w:p>
    <w:p w14:paraId="47ED5ECA" w14:textId="77777777" w:rsidR="00617CCC" w:rsidRPr="00617CCC" w:rsidRDefault="00617CCC" w:rsidP="00617CCC">
      <w:pPr>
        <w:numPr>
          <w:ilvl w:val="0"/>
          <w:numId w:val="17"/>
        </w:numPr>
        <w:spacing w:line="276" w:lineRule="auto"/>
        <w:contextualSpacing/>
        <w:jc w:val="both"/>
        <w:rPr>
          <w:rFonts w:ascii="Verdana" w:eastAsia="Times New Roman" w:hAnsi="Verdana" w:cs="Arial"/>
          <w:iCs/>
        </w:rPr>
      </w:pPr>
      <w:r w:rsidRPr="00617CCC">
        <w:rPr>
          <w:rFonts w:ascii="Verdana" w:eastAsia="Times New Roman" w:hAnsi="Verdana" w:cs="Arial"/>
          <w:iCs/>
        </w:rPr>
        <w:t>Both parties have the right to support from an Advocate.</w:t>
      </w:r>
    </w:p>
    <w:p w14:paraId="1825508E" w14:textId="77777777" w:rsidR="00BC36C7" w:rsidRPr="00617CCC" w:rsidRDefault="00BC36C7" w:rsidP="00617CCC">
      <w:pPr>
        <w:rPr>
          <w:rStyle w:val="SubtleEmphasis"/>
          <w:rFonts w:ascii="Verdana" w:hAnsi="Verdana"/>
        </w:rPr>
      </w:pPr>
      <w:r w:rsidRPr="00617CCC">
        <w:rPr>
          <w:rStyle w:val="SubtleEmphasis"/>
          <w:rFonts w:ascii="Verdana" w:hAnsi="Verdana"/>
          <w:noProof/>
        </w:rPr>
        <mc:AlternateContent>
          <mc:Choice Requires="wps">
            <w:drawing>
              <wp:anchor distT="0" distB="0" distL="114300" distR="114300" simplePos="0" relativeHeight="251661312" behindDoc="0" locked="0" layoutInCell="1" allowOverlap="1" wp14:anchorId="10D9C23B" wp14:editId="31242897">
                <wp:simplePos x="0" y="0"/>
                <wp:positionH relativeFrom="column">
                  <wp:posOffset>0</wp:posOffset>
                </wp:positionH>
                <wp:positionV relativeFrom="paragraph">
                  <wp:posOffset>111391</wp:posOffset>
                </wp:positionV>
                <wp:extent cx="6860540" cy="12742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860540" cy="1274260"/>
                        </a:xfrm>
                        <a:prstGeom prst="roundRect">
                          <a:avLst/>
                        </a:prstGeom>
                        <a:solidFill>
                          <a:srgbClr val="4F81BD">
                            <a:lumMod val="20000"/>
                            <a:lumOff val="80000"/>
                          </a:srgbClr>
                        </a:solidFill>
                        <a:ln w="6350">
                          <a:noFill/>
                        </a:ln>
                        <a:effectLst/>
                      </wps:spPr>
                      <wps:txbx>
                        <w:txbxContent>
                          <w:p w14:paraId="52DC2290"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6226CC6C" w14:textId="77777777" w:rsidR="00BC36C7" w:rsidRPr="00E97917" w:rsidRDefault="00BC36C7" w:rsidP="00BC36C7">
                            <w:pPr>
                              <w:autoSpaceDE w:val="0"/>
                              <w:autoSpaceDN w:val="0"/>
                              <w:adjustRightInd w:val="0"/>
                              <w:jc w:val="both"/>
                              <w:rPr>
                                <w:rFonts w:ascii="Verdana" w:eastAsia="Calibri" w:hAnsi="Verdana" w:cs="MS Reference Sans Serif"/>
                                <w:color w:val="000000"/>
                              </w:rPr>
                            </w:pPr>
                          </w:p>
                          <w:p w14:paraId="322A6043"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Safeguarding Policy </w:t>
                            </w:r>
                          </w:p>
                          <w:p w14:paraId="1EBBC348"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Behaviour Policy </w:t>
                            </w:r>
                          </w:p>
                          <w:p w14:paraId="243F6BF0"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Individual Behaviour Plans </w:t>
                            </w:r>
                          </w:p>
                          <w:p w14:paraId="301C944E" w14:textId="77777777" w:rsidR="00617CCC" w:rsidRPr="00FB3534" w:rsidRDefault="00617CCC" w:rsidP="00617CCC">
                            <w:pPr>
                              <w:jc w:val="both"/>
                              <w:rPr>
                                <w:rFonts w:ascii="Verdana" w:eastAsia="Times New Roman" w:hAnsi="Verdana" w:cs="Arial"/>
                                <w:iCs/>
                                <w:color w:val="FF0000"/>
                              </w:rPr>
                            </w:pPr>
                            <w:r w:rsidRPr="00FB3534">
                              <w:rPr>
                                <w:rFonts w:ascii="Verdana" w:eastAsia="Times New Roman" w:hAnsi="Verdana" w:cs="Arial"/>
                                <w:iCs/>
                                <w:color w:val="FF0000"/>
                              </w:rPr>
                              <w:t>Internet Safety</w:t>
                            </w:r>
                            <w:bookmarkStart w:id="0" w:name="_GoBack"/>
                            <w:bookmarkEnd w:id="0"/>
                          </w:p>
                          <w:p w14:paraId="2DD31244" w14:textId="32435374"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0;margin-top:8.75pt;width:540.2pt;height:1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" fillcolor="#dce6f2" stroked="f" strokeweight=".5pt">
                <v:textbox>
                  <w:txbxContent>
                    <w:p w14:paraId="52DC2290"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6226CC6C" w14:textId="77777777" w:rsidR="00BC36C7" w:rsidRPr="00E97917" w:rsidRDefault="00BC36C7" w:rsidP="00BC36C7">
                      <w:pPr>
                        <w:autoSpaceDE w:val="0"/>
                        <w:autoSpaceDN w:val="0"/>
                        <w:adjustRightInd w:val="0"/>
                        <w:jc w:val="both"/>
                        <w:rPr>
                          <w:rFonts w:ascii="Verdana" w:eastAsia="Calibri" w:hAnsi="Verdana" w:cs="MS Reference Sans Serif"/>
                          <w:color w:val="000000"/>
                        </w:rPr>
                      </w:pPr>
                    </w:p>
                    <w:p w14:paraId="322A6043"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Safeguarding Policy </w:t>
                      </w:r>
                    </w:p>
                    <w:p w14:paraId="1EBBC348"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Behaviour Policy </w:t>
                      </w:r>
                    </w:p>
                    <w:p w14:paraId="243F6BF0" w14:textId="77777777" w:rsidR="00617CCC" w:rsidRPr="00E97917" w:rsidRDefault="00617CCC" w:rsidP="00617CCC">
                      <w:pPr>
                        <w:jc w:val="both"/>
                        <w:rPr>
                          <w:rFonts w:ascii="Verdana" w:eastAsia="Times New Roman" w:hAnsi="Verdana" w:cs="Arial"/>
                          <w:iCs/>
                        </w:rPr>
                      </w:pPr>
                      <w:r w:rsidRPr="00E97917">
                        <w:rPr>
                          <w:rFonts w:ascii="Verdana" w:eastAsia="Times New Roman" w:hAnsi="Verdana" w:cs="Arial"/>
                          <w:iCs/>
                        </w:rPr>
                        <w:t xml:space="preserve">Individual Behaviour Plans </w:t>
                      </w:r>
                    </w:p>
                    <w:p w14:paraId="301C944E" w14:textId="77777777" w:rsidR="00617CCC" w:rsidRPr="00FB3534" w:rsidRDefault="00617CCC" w:rsidP="00617CCC">
                      <w:pPr>
                        <w:jc w:val="both"/>
                        <w:rPr>
                          <w:rFonts w:ascii="Verdana" w:eastAsia="Times New Roman" w:hAnsi="Verdana" w:cs="Arial"/>
                          <w:iCs/>
                          <w:color w:val="FF0000"/>
                        </w:rPr>
                      </w:pPr>
                      <w:r w:rsidRPr="00FB3534">
                        <w:rPr>
                          <w:rFonts w:ascii="Verdana" w:eastAsia="Times New Roman" w:hAnsi="Verdana" w:cs="Arial"/>
                          <w:iCs/>
                          <w:color w:val="FF0000"/>
                        </w:rPr>
                        <w:t>Internet Safety</w:t>
                      </w:r>
                      <w:bookmarkStart w:id="1" w:name="_GoBack"/>
                      <w:bookmarkEnd w:id="1"/>
                    </w:p>
                    <w:p w14:paraId="2DD31244" w14:textId="32435374"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617CCC" w:rsidRDefault="00BC36C7" w:rsidP="00617CCC">
      <w:pPr>
        <w:rPr>
          <w:rStyle w:val="SubtleEmphasis"/>
          <w:rFonts w:ascii="Verdana" w:hAnsi="Verdana"/>
        </w:rPr>
      </w:pPr>
    </w:p>
    <w:p w14:paraId="352FFD87" w14:textId="77777777" w:rsidR="00BC36C7" w:rsidRPr="00617CCC" w:rsidRDefault="00BC36C7" w:rsidP="00617CCC">
      <w:pPr>
        <w:rPr>
          <w:rStyle w:val="SubtleEmphasis"/>
          <w:rFonts w:ascii="Verdana" w:hAnsi="Verdana"/>
        </w:rPr>
      </w:pPr>
    </w:p>
    <w:p w14:paraId="0D1DE156" w14:textId="77777777" w:rsidR="00BC36C7" w:rsidRPr="00617CCC" w:rsidRDefault="00BC36C7" w:rsidP="00617CCC">
      <w:pPr>
        <w:rPr>
          <w:rFonts w:ascii="Verdana" w:hAnsi="Verdana"/>
        </w:rPr>
      </w:pPr>
    </w:p>
    <w:p w14:paraId="4E5A6A0C" w14:textId="77777777" w:rsidR="00C706E4" w:rsidRPr="00617CCC" w:rsidRDefault="00BC36C7" w:rsidP="00617CCC">
      <w:pPr>
        <w:tabs>
          <w:tab w:val="left" w:pos="2767"/>
        </w:tabs>
        <w:rPr>
          <w:rFonts w:ascii="Verdana" w:hAnsi="Verdana"/>
        </w:rPr>
      </w:pPr>
      <w:r w:rsidRPr="00617CCC">
        <w:rPr>
          <w:rFonts w:ascii="Verdana" w:hAnsi="Verdana"/>
        </w:rPr>
        <w:tab/>
      </w:r>
    </w:p>
    <w:p w14:paraId="76CE63C2" w14:textId="77777777" w:rsidR="00BC36C7" w:rsidRPr="00617CCC" w:rsidRDefault="00BC36C7" w:rsidP="00617CCC">
      <w:pPr>
        <w:tabs>
          <w:tab w:val="left" w:pos="2767"/>
        </w:tabs>
        <w:rPr>
          <w:rFonts w:ascii="Verdana" w:hAnsi="Verdana"/>
        </w:rPr>
      </w:pPr>
    </w:p>
    <w:sectPr w:rsidR="00BC36C7" w:rsidRPr="00617CCC" w:rsidSect="00AF1BB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2D0E4999" w:rsidR="00A46795" w:rsidRDefault="00A46795">
    <w:pPr>
      <w:pStyle w:val="Footer"/>
      <w:jc w:val="right"/>
    </w:pPr>
  </w:p>
  <w:p w14:paraId="08D5A19F" w14:textId="04601FD8" w:rsidR="00A46795" w:rsidRDefault="00AF1BB3">
    <w:pPr>
      <w:pStyle w:val="Footer"/>
    </w:pPr>
    <w:r>
      <w:t>V1.1 (Oct</w:t>
    </w:r>
    <w:r w:rsidR="00BC646A">
      <w:t xml:space="preserve"> 2019)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23287"/>
      <w:docPartObj>
        <w:docPartGallery w:val="Page Numbers (Top of Page)"/>
        <w:docPartUnique/>
      </w:docPartObj>
    </w:sdtPr>
    <w:sdtEndPr>
      <w:rPr>
        <w:noProof/>
      </w:rPr>
    </w:sdtEndPr>
    <w:sdtContent>
      <w:p w14:paraId="4C7BD862" w14:textId="26A91756" w:rsidR="00BC646A" w:rsidRDefault="00AF1BB3" w:rsidP="00AF1BB3">
        <w:pPr>
          <w:pStyle w:val="Header"/>
        </w:pPr>
        <w:r>
          <w:rPr>
            <w:noProof/>
          </w:rPr>
          <w:drawing>
            <wp:inline distT="0" distB="0" distL="0" distR="0" wp14:anchorId="726BDE78" wp14:editId="243E325A">
              <wp:extent cx="2011534" cy="684598"/>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23623" cy="688712"/>
                      </a:xfrm>
                      <a:prstGeom prst="rect">
                        <a:avLst/>
                      </a:prstGeom>
                    </pic:spPr>
                  </pic:pic>
                </a:graphicData>
              </a:graphic>
            </wp:inline>
          </w:drawing>
        </w:r>
        <w:r>
          <w:t xml:space="preserve">                               </w:t>
        </w:r>
        <w:r w:rsidR="00BC646A">
          <w:fldChar w:fldCharType="begin"/>
        </w:r>
        <w:r w:rsidR="00BC646A">
          <w:instrText xml:space="preserve"> PAGE   \* MERGEFORMAT </w:instrText>
        </w:r>
        <w:r w:rsidR="00BC646A">
          <w:fldChar w:fldCharType="separate"/>
        </w:r>
        <w:r>
          <w:rPr>
            <w:noProof/>
          </w:rPr>
          <w:t>4</w:t>
        </w:r>
        <w:r w:rsidR="00BC646A">
          <w:rPr>
            <w:noProof/>
          </w:rPr>
          <w:fldChar w:fldCharType="end"/>
        </w:r>
        <w:r>
          <w:rPr>
            <w:noProof/>
          </w:rPr>
          <w:t xml:space="preserve">                                     </w:t>
        </w:r>
        <w:r>
          <w:rPr>
            <w:rFonts w:ascii="Verdana" w:hAnsi="Verdana"/>
          </w:rPr>
          <w:t>Children’s Residential Services</w:t>
        </w:r>
      </w:p>
    </w:sdtContent>
  </w:sdt>
  <w:p w14:paraId="6A786B74" w14:textId="58D1FE60" w:rsidR="00A46795" w:rsidRDefault="00AF1BB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EF2"/>
    <w:multiLevelType w:val="hybridMultilevel"/>
    <w:tmpl w:val="E446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636D0"/>
    <w:multiLevelType w:val="hybridMultilevel"/>
    <w:tmpl w:val="72AC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1552C"/>
    <w:multiLevelType w:val="hybridMultilevel"/>
    <w:tmpl w:val="A3044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232857"/>
    <w:multiLevelType w:val="hybridMultilevel"/>
    <w:tmpl w:val="98B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70FD4"/>
    <w:multiLevelType w:val="hybridMultilevel"/>
    <w:tmpl w:val="F4D8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E7043"/>
    <w:multiLevelType w:val="hybridMultilevel"/>
    <w:tmpl w:val="9100448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DE2989"/>
    <w:multiLevelType w:val="hybridMultilevel"/>
    <w:tmpl w:val="30F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36353B01"/>
    <w:multiLevelType w:val="hybridMultilevel"/>
    <w:tmpl w:val="A2C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32251"/>
    <w:multiLevelType w:val="hybridMultilevel"/>
    <w:tmpl w:val="8A123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973434"/>
    <w:multiLevelType w:val="hybridMultilevel"/>
    <w:tmpl w:val="DE9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671D5"/>
    <w:multiLevelType w:val="hybridMultilevel"/>
    <w:tmpl w:val="7EFC1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22E56"/>
    <w:multiLevelType w:val="hybridMultilevel"/>
    <w:tmpl w:val="89F61D1E"/>
    <w:lvl w:ilvl="0" w:tplc="6E88B4C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35461B"/>
    <w:multiLevelType w:val="hybridMultilevel"/>
    <w:tmpl w:val="633EB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8B0512"/>
    <w:multiLevelType w:val="hybridMultilevel"/>
    <w:tmpl w:val="878E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C73383"/>
    <w:multiLevelType w:val="hybridMultilevel"/>
    <w:tmpl w:val="F0C2C58A"/>
    <w:lvl w:ilvl="0" w:tplc="DCA666A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AB65AF"/>
    <w:multiLevelType w:val="hybridMultilevel"/>
    <w:tmpl w:val="5624344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096444F"/>
    <w:multiLevelType w:val="hybridMultilevel"/>
    <w:tmpl w:val="A26C8C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E958B7"/>
    <w:multiLevelType w:val="hybridMultilevel"/>
    <w:tmpl w:val="5B705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A0716"/>
    <w:multiLevelType w:val="hybridMultilevel"/>
    <w:tmpl w:val="139EF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F15CA1"/>
    <w:multiLevelType w:val="hybridMultilevel"/>
    <w:tmpl w:val="BFC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B4174"/>
    <w:multiLevelType w:val="hybridMultilevel"/>
    <w:tmpl w:val="6010BD70"/>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72A0682"/>
    <w:multiLevelType w:val="hybridMultilevel"/>
    <w:tmpl w:val="ED463F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8BA0318"/>
    <w:multiLevelType w:val="hybridMultilevel"/>
    <w:tmpl w:val="A5DA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B4264B"/>
    <w:multiLevelType w:val="hybridMultilevel"/>
    <w:tmpl w:val="65CE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0E4648"/>
    <w:multiLevelType w:val="hybridMultilevel"/>
    <w:tmpl w:val="DF520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7C464DF"/>
    <w:multiLevelType w:val="hybridMultilevel"/>
    <w:tmpl w:val="41CCB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9307273"/>
    <w:multiLevelType w:val="hybridMultilevel"/>
    <w:tmpl w:val="03C4D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2D6B08"/>
    <w:multiLevelType w:val="hybridMultilevel"/>
    <w:tmpl w:val="B5AA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3"/>
  </w:num>
  <w:num w:numId="4">
    <w:abstractNumId w:val="4"/>
  </w:num>
  <w:num w:numId="5">
    <w:abstractNumId w:val="14"/>
  </w:num>
  <w:num w:numId="6">
    <w:abstractNumId w:val="10"/>
  </w:num>
  <w:num w:numId="7">
    <w:abstractNumId w:val="2"/>
  </w:num>
  <w:num w:numId="8">
    <w:abstractNumId w:val="15"/>
  </w:num>
  <w:num w:numId="9">
    <w:abstractNumId w:val="12"/>
  </w:num>
  <w:num w:numId="10">
    <w:abstractNumId w:val="5"/>
  </w:num>
  <w:num w:numId="11">
    <w:abstractNumId w:val="21"/>
  </w:num>
  <w:num w:numId="12">
    <w:abstractNumId w:val="22"/>
  </w:num>
  <w:num w:numId="13">
    <w:abstractNumId w:val="27"/>
  </w:num>
  <w:num w:numId="14">
    <w:abstractNumId w:val="17"/>
  </w:num>
  <w:num w:numId="15">
    <w:abstractNumId w:val="19"/>
  </w:num>
  <w:num w:numId="16">
    <w:abstractNumId w:val="18"/>
  </w:num>
  <w:num w:numId="17">
    <w:abstractNumId w:val="9"/>
  </w:num>
  <w:num w:numId="18">
    <w:abstractNumId w:val="20"/>
  </w:num>
  <w:num w:numId="19">
    <w:abstractNumId w:val="3"/>
  </w:num>
  <w:num w:numId="20">
    <w:abstractNumId w:val="23"/>
  </w:num>
  <w:num w:numId="21">
    <w:abstractNumId w:val="6"/>
  </w:num>
  <w:num w:numId="22">
    <w:abstractNumId w:val="25"/>
  </w:num>
  <w:num w:numId="23">
    <w:abstractNumId w:val="1"/>
  </w:num>
  <w:num w:numId="24">
    <w:abstractNumId w:val="0"/>
  </w:num>
  <w:num w:numId="25">
    <w:abstractNumId w:val="29"/>
  </w:num>
  <w:num w:numId="26">
    <w:abstractNumId w:val="11"/>
  </w:num>
  <w:num w:numId="27">
    <w:abstractNumId w:val="28"/>
  </w:num>
  <w:num w:numId="28">
    <w:abstractNumId w:val="8"/>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97EA1"/>
    <w:rsid w:val="003C1F55"/>
    <w:rsid w:val="004C22A4"/>
    <w:rsid w:val="005365EF"/>
    <w:rsid w:val="00617CCC"/>
    <w:rsid w:val="006A15F4"/>
    <w:rsid w:val="00873F7E"/>
    <w:rsid w:val="00990000"/>
    <w:rsid w:val="00996040"/>
    <w:rsid w:val="009E6C39"/>
    <w:rsid w:val="00A1042A"/>
    <w:rsid w:val="00A30A26"/>
    <w:rsid w:val="00A46795"/>
    <w:rsid w:val="00AF1BB3"/>
    <w:rsid w:val="00BC36C7"/>
    <w:rsid w:val="00BC646A"/>
    <w:rsid w:val="00C55A45"/>
    <w:rsid w:val="00C706E4"/>
    <w:rsid w:val="00CC47A4"/>
    <w:rsid w:val="00CF0F80"/>
    <w:rsid w:val="00E33B70"/>
    <w:rsid w:val="00E97917"/>
    <w:rsid w:val="00FB3534"/>
    <w:rsid w:val="00FD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61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BB3"/>
    <w:rPr>
      <w:rFonts w:ascii="Tahoma" w:hAnsi="Tahoma" w:cs="Tahoma"/>
      <w:sz w:val="16"/>
      <w:szCs w:val="16"/>
    </w:rPr>
  </w:style>
  <w:style w:type="character" w:customStyle="1" w:styleId="BalloonTextChar">
    <w:name w:val="Balloon Text Char"/>
    <w:basedOn w:val="DefaultParagraphFont"/>
    <w:link w:val="BalloonText"/>
    <w:uiPriority w:val="99"/>
    <w:semiHidden/>
    <w:rsid w:val="00AF1BB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61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BB3"/>
    <w:rPr>
      <w:rFonts w:ascii="Tahoma" w:hAnsi="Tahoma" w:cs="Tahoma"/>
      <w:sz w:val="16"/>
      <w:szCs w:val="16"/>
    </w:rPr>
  </w:style>
  <w:style w:type="character" w:customStyle="1" w:styleId="BalloonTextChar">
    <w:name w:val="Balloon Text Char"/>
    <w:basedOn w:val="DefaultParagraphFont"/>
    <w:link w:val="BalloonText"/>
    <w:uiPriority w:val="99"/>
    <w:semiHidden/>
    <w:rsid w:val="00AF1B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1209568c-8f7e-4a25-939e-4f22fd0c2b25"/>
    <ds:schemaRef ds:uri="http://www.w3.org/XML/1998/namespace"/>
  </ds:schemaRefs>
</ds:datastoreItem>
</file>

<file path=customXml/itemProps6.xml><?xml version="1.0" encoding="utf-8"?>
<ds:datastoreItem xmlns:ds="http://schemas.openxmlformats.org/officeDocument/2006/customXml" ds:itemID="{71C65314-70E9-44F1-9CA2-18394A1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2019-10-31T14:18:00Z</dcterms:created>
  <dcterms:modified xsi:type="dcterms:W3CDTF">2019-10-31T14:18:00Z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