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1126</wp:posOffset>
                </wp:positionH>
                <wp:positionV relativeFrom="paragraph">
                  <wp:posOffset>114036</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F35727" w:rsidRDefault="00A30A26" w:rsidP="00BC36C7">
                            <w:pPr>
                              <w:autoSpaceDE w:val="0"/>
                              <w:autoSpaceDN w:val="0"/>
                              <w:adjustRightInd w:val="0"/>
                              <w:jc w:val="center"/>
                              <w:rPr>
                                <w:rFonts w:ascii="Verdana" w:eastAsia="Calibri" w:hAnsi="Verdana" w:cs="MS Reference Sans Serif"/>
                                <w:b/>
                                <w:color w:val="4F81BD" w:themeColor="accent1"/>
                              </w:rPr>
                            </w:pPr>
                            <w:r w:rsidRPr="00F35727">
                              <w:rPr>
                                <w:rFonts w:ascii="Verdana" w:eastAsia="Calibri" w:hAnsi="Verdana" w:cs="MS Reference Sans Serif"/>
                                <w:b/>
                                <w:color w:val="4F81BD" w:themeColor="accent1"/>
                              </w:rPr>
                              <w:t>West Sussex – Practice Guidance</w:t>
                            </w:r>
                          </w:p>
                          <w:p w:rsidR="00BC36C7" w:rsidRPr="00F35727"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pt;margin-top:9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" fillcolor="#dce6f2" stroked="f" strokeweight=".5pt">
                <v:textbox>
                  <w:txbxContent>
                    <w:p w:rsidR="00BC36C7" w:rsidRPr="00F35727" w:rsidRDefault="00A30A26" w:rsidP="00BC36C7">
                      <w:pPr>
                        <w:autoSpaceDE w:val="0"/>
                        <w:autoSpaceDN w:val="0"/>
                        <w:adjustRightInd w:val="0"/>
                        <w:jc w:val="center"/>
                        <w:rPr>
                          <w:rFonts w:ascii="Verdana" w:eastAsia="Calibri" w:hAnsi="Verdana" w:cs="MS Reference Sans Serif"/>
                          <w:b/>
                          <w:color w:val="4F81BD" w:themeColor="accent1"/>
                        </w:rPr>
                      </w:pPr>
                      <w:r w:rsidRPr="00F35727">
                        <w:rPr>
                          <w:rFonts w:ascii="Verdana" w:eastAsia="Calibri" w:hAnsi="Verdana" w:cs="MS Reference Sans Serif"/>
                          <w:b/>
                          <w:color w:val="4F81BD" w:themeColor="accent1"/>
                        </w:rPr>
                        <w:t>West Sussex – Practice Guidance</w:t>
                      </w:r>
                    </w:p>
                    <w:p w:rsidR="00BC36C7" w:rsidRPr="00F35727"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902AEB" w:rsidRDefault="00BC36C7" w:rsidP="00BC36C7">
      <w:pPr>
        <w:rPr>
          <w:rFonts w:ascii="Verdana" w:hAnsi="Verdana"/>
        </w:rPr>
      </w:pPr>
    </w:p>
    <w:p w:rsidR="00902AEB" w:rsidRPr="00902AEB" w:rsidRDefault="00902AEB" w:rsidP="00472A8A">
      <w:pPr>
        <w:tabs>
          <w:tab w:val="left" w:pos="7675"/>
        </w:tabs>
        <w:rPr>
          <w:rFonts w:ascii="Verdana" w:hAnsi="Verdana"/>
          <w:b/>
        </w:rPr>
      </w:pPr>
      <w:r w:rsidRPr="00902AEB">
        <w:rPr>
          <w:rFonts w:ascii="Verdana" w:hAnsi="Verdana"/>
          <w:b/>
        </w:rPr>
        <w:t xml:space="preserve">The Role of Appropriate Adult </w:t>
      </w:r>
      <w:r w:rsidR="00472A8A">
        <w:rPr>
          <w:rFonts w:ascii="Verdana" w:hAnsi="Verdana"/>
          <w:b/>
        </w:rPr>
        <w:tab/>
      </w:r>
    </w:p>
    <w:p w:rsidR="00BC36C7" w:rsidRPr="00902AEB" w:rsidRDefault="00BC36C7" w:rsidP="00114BB2">
      <w:pPr>
        <w:jc w:val="both"/>
        <w:rPr>
          <w:rFonts w:ascii="Verdana" w:hAnsi="Verdana"/>
        </w:rPr>
      </w:pPr>
    </w:p>
    <w:p w:rsidR="00F35727" w:rsidRDefault="00902AEB" w:rsidP="00114BB2">
      <w:pPr>
        <w:pStyle w:val="ListParagraph"/>
        <w:numPr>
          <w:ilvl w:val="0"/>
          <w:numId w:val="17"/>
        </w:numPr>
        <w:jc w:val="both"/>
        <w:rPr>
          <w:rFonts w:ascii="Verdana" w:hAnsi="Verdana"/>
        </w:rPr>
      </w:pPr>
      <w:r w:rsidRPr="00F35727">
        <w:rPr>
          <w:rFonts w:ascii="Verdana" w:hAnsi="Verdana"/>
        </w:rPr>
        <w:t>Whenever a Looked After Child aged under 18 is arrested, WSCC should provide an Appropriate Adult to support the ch</w:t>
      </w:r>
      <w:r w:rsidR="00ED71A6">
        <w:rPr>
          <w:rFonts w:ascii="Verdana" w:hAnsi="Verdana"/>
        </w:rPr>
        <w:t xml:space="preserve">ild, along with a Solicitor, at </w:t>
      </w:r>
      <w:r w:rsidRPr="00F35727">
        <w:rPr>
          <w:rFonts w:ascii="Verdana" w:hAnsi="Verdana"/>
        </w:rPr>
        <w:t xml:space="preserve">the police station.  They should be present throughout the interview and as key stages of any investigation is conducted. </w:t>
      </w:r>
    </w:p>
    <w:p w:rsidR="00F35727" w:rsidRDefault="00F35727" w:rsidP="00F35727">
      <w:pPr>
        <w:pStyle w:val="ListParagraph"/>
        <w:jc w:val="both"/>
        <w:rPr>
          <w:rFonts w:ascii="Verdana" w:hAnsi="Verdana"/>
        </w:rPr>
      </w:pPr>
    </w:p>
    <w:p w:rsidR="00F35727" w:rsidRDefault="00902AEB" w:rsidP="00114BB2">
      <w:pPr>
        <w:pStyle w:val="ListParagraph"/>
        <w:numPr>
          <w:ilvl w:val="0"/>
          <w:numId w:val="17"/>
        </w:numPr>
        <w:jc w:val="both"/>
        <w:rPr>
          <w:rFonts w:ascii="Verdana" w:hAnsi="Verdana"/>
        </w:rPr>
      </w:pPr>
      <w:r w:rsidRPr="00F35727">
        <w:rPr>
          <w:rFonts w:ascii="Verdana" w:hAnsi="Verdana"/>
        </w:rPr>
        <w:t xml:space="preserve">Residential staff </w:t>
      </w:r>
      <w:r w:rsidR="00ED71A6">
        <w:rPr>
          <w:rFonts w:ascii="Verdana" w:hAnsi="Verdana"/>
        </w:rPr>
        <w:t xml:space="preserve">are </w:t>
      </w:r>
      <w:r w:rsidRPr="00F35727">
        <w:rPr>
          <w:rFonts w:ascii="Verdana" w:hAnsi="Verdana"/>
        </w:rPr>
        <w:t xml:space="preserve">often </w:t>
      </w:r>
      <w:r w:rsidR="00ED71A6">
        <w:rPr>
          <w:rFonts w:ascii="Verdana" w:hAnsi="Verdana"/>
        </w:rPr>
        <w:t xml:space="preserve">asked to </w:t>
      </w:r>
      <w:r w:rsidRPr="00F35727">
        <w:rPr>
          <w:rFonts w:ascii="Verdana" w:hAnsi="Verdana"/>
        </w:rPr>
        <w:t xml:space="preserve">act as the Appropriate Adult for a child who is looked after in the children’s home where they work.  However, there are some circumstances where they cannot undertake this duty, for example, if they witnessed the offence. </w:t>
      </w:r>
    </w:p>
    <w:p w:rsidR="00F35727" w:rsidRPr="00F35727" w:rsidRDefault="00F35727" w:rsidP="00F35727">
      <w:pPr>
        <w:pStyle w:val="ListParagraph"/>
        <w:rPr>
          <w:rFonts w:ascii="Verdana" w:eastAsia="Times New Roman" w:hAnsi="Verdana" w:cs="Arial"/>
          <w:color w:val="333333"/>
        </w:rPr>
      </w:pPr>
    </w:p>
    <w:p w:rsidR="00902AEB" w:rsidRPr="00F35727" w:rsidRDefault="00902AEB" w:rsidP="00114BB2">
      <w:pPr>
        <w:pStyle w:val="ListParagraph"/>
        <w:numPr>
          <w:ilvl w:val="0"/>
          <w:numId w:val="17"/>
        </w:numPr>
        <w:jc w:val="both"/>
        <w:rPr>
          <w:rFonts w:ascii="Verdana" w:hAnsi="Verdana"/>
        </w:rPr>
      </w:pPr>
      <w:r w:rsidRPr="00F35727">
        <w:rPr>
          <w:rFonts w:ascii="Verdana" w:eastAsia="Times New Roman" w:hAnsi="Verdana" w:cs="Arial"/>
          <w:color w:val="333333"/>
        </w:rPr>
        <w:t xml:space="preserve">The decision as to whether staff from children's homes can fulfil this role will depend upon the circumstances and context as to why the young person is in police custody.  Generally, the Registered Manager will make this decision in consultation with the young person’s social worker where possible. </w:t>
      </w:r>
    </w:p>
    <w:p w:rsidR="00F35727" w:rsidRDefault="00902AEB" w:rsidP="00F35727">
      <w:pPr>
        <w:pBdr>
          <w:bottom w:val="single" w:sz="6" w:space="0" w:color="4394D6"/>
        </w:pBdr>
        <w:shd w:val="clear" w:color="auto" w:fill="FFFFFF"/>
        <w:spacing w:after="60" w:line="300" w:lineRule="atLeast"/>
        <w:outlineLvl w:val="1"/>
        <w:rPr>
          <w:rFonts w:ascii="Verdana" w:eastAsia="Times New Roman" w:hAnsi="Verdana" w:cs="Arial"/>
          <w:b/>
          <w:color w:val="333333"/>
        </w:rPr>
      </w:pPr>
      <w:r w:rsidRPr="00902AEB">
        <w:rPr>
          <w:rFonts w:ascii="Verdana" w:eastAsia="Times New Roman" w:hAnsi="Verdana" w:cs="Arial"/>
          <w:color w:val="333333"/>
        </w:rPr>
        <w:br/>
      </w:r>
      <w:r w:rsidRPr="00902AEB">
        <w:rPr>
          <w:rFonts w:ascii="Verdana" w:eastAsia="Times New Roman" w:hAnsi="Verdana" w:cs="Arial"/>
          <w:b/>
          <w:color w:val="333333"/>
        </w:rPr>
        <w:t>Roles and Responsibilities of the Appropriate Adult</w:t>
      </w:r>
    </w:p>
    <w:p w:rsidR="00F35727" w:rsidRDefault="00F35727" w:rsidP="00F35727">
      <w:pPr>
        <w:pBdr>
          <w:bottom w:val="single" w:sz="6" w:space="0" w:color="4394D6"/>
        </w:pBdr>
        <w:shd w:val="clear" w:color="auto" w:fill="FFFFFF"/>
        <w:spacing w:after="60" w:line="300" w:lineRule="atLeast"/>
        <w:outlineLvl w:val="1"/>
        <w:rPr>
          <w:rFonts w:ascii="Verdana" w:eastAsia="Times New Roman" w:hAnsi="Verdana" w:cs="Arial"/>
          <w:b/>
          <w:color w:val="333333"/>
        </w:rPr>
      </w:pPr>
    </w:p>
    <w:p w:rsidR="00F35727" w:rsidRPr="00F35727" w:rsidRDefault="00902AEB" w:rsidP="00F35727">
      <w:pPr>
        <w:pStyle w:val="ListParagraph"/>
        <w:numPr>
          <w:ilvl w:val="0"/>
          <w:numId w:val="19"/>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 xml:space="preserve">An Appropriate adult is required at the following times: </w:t>
      </w:r>
    </w:p>
    <w:p w:rsidR="00F35727" w:rsidRDefault="00F35727" w:rsidP="00F35727">
      <w:pPr>
        <w:pBdr>
          <w:bottom w:val="single" w:sz="6" w:space="0" w:color="4394D6"/>
        </w:pBdr>
        <w:shd w:val="clear" w:color="auto" w:fill="FFFFFF"/>
        <w:spacing w:after="60" w:line="300" w:lineRule="atLeast"/>
        <w:outlineLvl w:val="1"/>
        <w:rPr>
          <w:rFonts w:ascii="Verdana" w:eastAsia="Times New Roman" w:hAnsi="Verdana" w:cs="Arial"/>
          <w:color w:val="333333"/>
        </w:rPr>
      </w:pPr>
    </w:p>
    <w:p w:rsidR="00902AEB" w:rsidRPr="00F35727" w:rsidRDefault="00902AEB" w:rsidP="00F35727">
      <w:pPr>
        <w:pStyle w:val="ListParagraph"/>
        <w:numPr>
          <w:ilvl w:val="0"/>
          <w:numId w:val="1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When the young person is informed of their rights;</w:t>
      </w:r>
      <w:r w:rsidRPr="00F35727">
        <w:rPr>
          <w:rFonts w:ascii="Verdana" w:eastAsia="Times New Roman" w:hAnsi="Verdana" w:cs="Arial"/>
          <w:color w:val="333333"/>
        </w:rPr>
        <w:br/>
        <w:t>During a strip or intimate search</w:t>
      </w:r>
    </w:p>
    <w:p w:rsidR="00902AEB" w:rsidRPr="00F35727" w:rsidRDefault="00F35727" w:rsidP="00F35727">
      <w:pPr>
        <w:pStyle w:val="ListParagraph"/>
        <w:numPr>
          <w:ilvl w:val="0"/>
          <w:numId w:val="1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Du</w:t>
      </w:r>
      <w:r w:rsidR="00902AEB" w:rsidRPr="00F35727">
        <w:rPr>
          <w:rFonts w:ascii="Verdana" w:eastAsia="Times New Roman" w:hAnsi="Verdana" w:cs="Arial"/>
          <w:color w:val="333333"/>
        </w:rPr>
        <w:t>ring police interview</w:t>
      </w:r>
    </w:p>
    <w:p w:rsidR="00902AEB" w:rsidRPr="00F35727" w:rsidRDefault="00F35727" w:rsidP="00F35727">
      <w:pPr>
        <w:pStyle w:val="ListParagraph"/>
        <w:numPr>
          <w:ilvl w:val="0"/>
          <w:numId w:val="1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w</w:t>
      </w:r>
      <w:r w:rsidR="00902AEB" w:rsidRPr="00F35727">
        <w:rPr>
          <w:rFonts w:ascii="Verdana" w:eastAsia="Times New Roman" w:hAnsi="Verdana" w:cs="Arial"/>
          <w:color w:val="333333"/>
        </w:rPr>
        <w:t>hen fingerprints or samples are taken</w:t>
      </w:r>
    </w:p>
    <w:p w:rsidR="00902AEB" w:rsidRPr="00F35727" w:rsidRDefault="00902AEB" w:rsidP="00F35727">
      <w:pPr>
        <w:pStyle w:val="ListParagraph"/>
        <w:numPr>
          <w:ilvl w:val="0"/>
          <w:numId w:val="1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When the detained person is part of any identification procedure</w:t>
      </w:r>
    </w:p>
    <w:p w:rsidR="00902AEB" w:rsidRPr="00F35727" w:rsidRDefault="00902AEB" w:rsidP="00F35727">
      <w:pPr>
        <w:pStyle w:val="ListParagraph"/>
        <w:numPr>
          <w:ilvl w:val="0"/>
          <w:numId w:val="18"/>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F35727">
        <w:rPr>
          <w:rFonts w:ascii="Verdana" w:eastAsia="Times New Roman" w:hAnsi="Verdana" w:cs="Arial"/>
          <w:color w:val="333333"/>
        </w:rPr>
        <w:t xml:space="preserve">At the point of </w:t>
      </w:r>
      <w:r w:rsidR="00F56D45">
        <w:rPr>
          <w:rFonts w:ascii="Verdana" w:eastAsia="Times New Roman" w:hAnsi="Verdana" w:cs="Arial"/>
          <w:color w:val="333333"/>
        </w:rPr>
        <w:t xml:space="preserve">decision/disposal </w:t>
      </w:r>
    </w:p>
    <w:p w:rsidR="00902AEB" w:rsidRDefault="00902AEB" w:rsidP="00902AEB">
      <w:pPr>
        <w:pBdr>
          <w:bottom w:val="single" w:sz="6" w:space="0" w:color="4394D6"/>
        </w:pBdr>
        <w:shd w:val="clear" w:color="auto" w:fill="FFFFFF"/>
        <w:spacing w:after="60" w:line="300" w:lineRule="atLeast"/>
        <w:outlineLvl w:val="1"/>
        <w:rPr>
          <w:rFonts w:ascii="Verdana" w:eastAsia="Times New Roman" w:hAnsi="Verdana" w:cs="Arial"/>
          <w:color w:val="333333"/>
        </w:rPr>
      </w:pPr>
    </w:p>
    <w:p w:rsidR="00902AEB" w:rsidRDefault="00902AEB" w:rsidP="009E080F">
      <w:pPr>
        <w:pStyle w:val="ListParagraph"/>
        <w:numPr>
          <w:ilvl w:val="0"/>
          <w:numId w:val="14"/>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9E080F">
        <w:rPr>
          <w:rFonts w:ascii="Verdana" w:eastAsia="Times New Roman" w:hAnsi="Verdana" w:cs="Arial"/>
          <w:color w:val="333333"/>
        </w:rPr>
        <w:t xml:space="preserve">The responsibilities of the Appropriate Adult at the above times are: </w:t>
      </w:r>
    </w:p>
    <w:p w:rsidR="009E080F" w:rsidRPr="009E080F" w:rsidRDefault="009E080F" w:rsidP="009E080F">
      <w:pPr>
        <w:pStyle w:val="ListParagraph"/>
        <w:pBdr>
          <w:bottom w:val="single" w:sz="6" w:space="0" w:color="4394D6"/>
        </w:pBdr>
        <w:shd w:val="clear" w:color="auto" w:fill="FFFFFF"/>
        <w:spacing w:after="60" w:line="300" w:lineRule="atLeast"/>
        <w:outlineLvl w:val="1"/>
        <w:rPr>
          <w:rFonts w:ascii="Verdana" w:eastAsia="Times New Roman" w:hAnsi="Verdana" w:cs="Arial"/>
          <w:color w:val="333333"/>
        </w:rPr>
      </w:pPr>
    </w:p>
    <w:p w:rsidR="00902AEB" w:rsidRPr="009E080F" w:rsidRDefault="00902AEB" w:rsidP="009E080F">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Ensure that the</w:t>
      </w:r>
      <w:r w:rsidR="009E080F" w:rsidRPr="009E080F">
        <w:rPr>
          <w:rFonts w:ascii="Verdana" w:eastAsia="Times New Roman" w:hAnsi="Verdana" w:cs="Arial"/>
          <w:color w:val="333333"/>
        </w:rPr>
        <w:t xml:space="preserve"> young person</w:t>
      </w:r>
      <w:r w:rsidRPr="009E080F">
        <w:rPr>
          <w:rFonts w:ascii="Verdana" w:eastAsia="Times New Roman" w:hAnsi="Verdana" w:cs="Arial"/>
          <w:color w:val="333333"/>
        </w:rPr>
        <w:t xml:space="preserve"> understands wha</w:t>
      </w:r>
      <w:r w:rsidR="009E080F" w:rsidRPr="009E080F">
        <w:rPr>
          <w:rFonts w:ascii="Verdana" w:eastAsia="Times New Roman" w:hAnsi="Verdana" w:cs="Arial"/>
          <w:color w:val="333333"/>
        </w:rPr>
        <w:t xml:space="preserve">t is happening to them and why, and their rights, in line with their age and understanding </w:t>
      </w:r>
    </w:p>
    <w:p w:rsidR="00902AEB" w:rsidRPr="009E080F" w:rsidRDefault="00902AEB" w:rsidP="009E080F">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 xml:space="preserve">Support, advise and assist the </w:t>
      </w:r>
      <w:r w:rsidR="009E080F" w:rsidRPr="009E080F">
        <w:rPr>
          <w:rFonts w:ascii="Verdana" w:eastAsia="Times New Roman" w:hAnsi="Verdana" w:cs="Arial"/>
          <w:color w:val="333333"/>
        </w:rPr>
        <w:t xml:space="preserve">young person </w:t>
      </w:r>
      <w:r w:rsidRPr="009E080F">
        <w:rPr>
          <w:rFonts w:ascii="Verdana" w:eastAsia="Times New Roman" w:hAnsi="Verdana" w:cs="Arial"/>
          <w:color w:val="333333"/>
        </w:rPr>
        <w:t>particularly while they are being questioned;</w:t>
      </w:r>
    </w:p>
    <w:p w:rsidR="00ED71A6" w:rsidRDefault="00902AEB" w:rsidP="00ED71A6">
      <w:pPr>
        <w:pStyle w:val="ListParagraph"/>
        <w:numPr>
          <w:ilvl w:val="0"/>
          <w:numId w:val="13"/>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 xml:space="preserve">Observe whether the police are acting properly, fairly and with respect for the rights of the </w:t>
      </w:r>
      <w:r w:rsidR="009E080F" w:rsidRPr="009E080F">
        <w:rPr>
          <w:rFonts w:ascii="Verdana" w:eastAsia="Times New Roman" w:hAnsi="Verdana" w:cs="Arial"/>
          <w:color w:val="333333"/>
        </w:rPr>
        <w:t>young</w:t>
      </w:r>
      <w:r w:rsidRPr="009E080F">
        <w:rPr>
          <w:rFonts w:ascii="Verdana" w:eastAsia="Times New Roman" w:hAnsi="Verdana" w:cs="Arial"/>
          <w:color w:val="333333"/>
        </w:rPr>
        <w:t xml:space="preserve"> person</w:t>
      </w:r>
      <w:r w:rsidR="00F56D45">
        <w:rPr>
          <w:rFonts w:ascii="Verdana" w:eastAsia="Times New Roman" w:hAnsi="Verdana" w:cs="Arial"/>
          <w:color w:val="333333"/>
        </w:rPr>
        <w:t xml:space="preserve"> and challenge when appropriate</w:t>
      </w:r>
    </w:p>
    <w:p w:rsidR="00ED71A6" w:rsidRDefault="00F56D45" w:rsidP="00ED71A6">
      <w:pPr>
        <w:pStyle w:val="ListParagraph"/>
        <w:numPr>
          <w:ilvl w:val="0"/>
          <w:numId w:val="13"/>
        </w:numPr>
        <w:pBdr>
          <w:bottom w:val="single" w:sz="6" w:space="0" w:color="4394D6"/>
        </w:pBdr>
        <w:shd w:val="clear" w:color="auto" w:fill="FFFFFF"/>
        <w:spacing w:before="150" w:after="60" w:line="300" w:lineRule="atLeast"/>
        <w:outlineLvl w:val="1"/>
        <w:rPr>
          <w:rFonts w:ascii="Verdana" w:eastAsia="Times New Roman" w:hAnsi="Verdana" w:cs="Arial"/>
          <w:color w:val="333333"/>
        </w:rPr>
      </w:pPr>
      <w:r>
        <w:rPr>
          <w:rFonts w:ascii="Verdana" w:eastAsia="Times New Roman" w:hAnsi="Verdana" w:cs="Arial"/>
          <w:color w:val="333333"/>
        </w:rPr>
        <w:t>Request legal advice for the young person</w:t>
      </w:r>
      <w:r w:rsidR="00ED71A6">
        <w:rPr>
          <w:rFonts w:ascii="Verdana" w:eastAsia="Times New Roman" w:hAnsi="Verdana" w:cs="Arial"/>
          <w:color w:val="333333"/>
        </w:rPr>
        <w:t>, even if they have declined it</w:t>
      </w:r>
    </w:p>
    <w:p w:rsidR="00ED71A6" w:rsidRDefault="00ED71A6" w:rsidP="00ED71A6">
      <w:pPr>
        <w:pStyle w:val="ListParagraph"/>
        <w:numPr>
          <w:ilvl w:val="0"/>
          <w:numId w:val="13"/>
        </w:numPr>
        <w:pBdr>
          <w:bottom w:val="single" w:sz="6" w:space="0" w:color="4394D6"/>
        </w:pBdr>
        <w:shd w:val="clear" w:color="auto" w:fill="FFFFFF"/>
        <w:spacing w:before="150" w:after="60" w:line="300" w:lineRule="atLeast"/>
        <w:outlineLvl w:val="1"/>
        <w:rPr>
          <w:rFonts w:ascii="Verdana" w:eastAsia="Times New Roman" w:hAnsi="Verdana" w:cs="Arial"/>
          <w:color w:val="333333"/>
        </w:rPr>
      </w:pPr>
      <w:r>
        <w:rPr>
          <w:rFonts w:ascii="Verdana" w:eastAsia="Times New Roman" w:hAnsi="Verdana" w:cs="Arial"/>
          <w:color w:val="333333"/>
        </w:rPr>
        <w:t>Support communication between the Police and the detained person</w:t>
      </w:r>
    </w:p>
    <w:p w:rsidR="00ED71A6" w:rsidRDefault="00ED71A6" w:rsidP="00ED71A6">
      <w:pPr>
        <w:pStyle w:val="ListParagraph"/>
        <w:shd w:val="clear" w:color="auto" w:fill="FFFFFF"/>
        <w:spacing w:before="100" w:beforeAutospacing="1" w:after="100" w:afterAutospacing="1" w:line="300" w:lineRule="atLeast"/>
        <w:rPr>
          <w:rFonts w:ascii="Verdana" w:eastAsia="Times New Roman" w:hAnsi="Verdana" w:cs="Arial"/>
          <w:color w:val="333333"/>
        </w:rPr>
      </w:pPr>
    </w:p>
    <w:p w:rsidR="009E080F" w:rsidRPr="009E080F" w:rsidRDefault="009E080F" w:rsidP="009E080F">
      <w:pPr>
        <w:pStyle w:val="ListParagraph"/>
        <w:numPr>
          <w:ilvl w:val="0"/>
          <w:numId w:val="14"/>
        </w:numPr>
        <w:shd w:val="clear" w:color="auto" w:fill="FFFFFF"/>
        <w:spacing w:before="100" w:beforeAutospacing="1" w:after="100" w:afterAutospacing="1" w:line="300" w:lineRule="atLeast"/>
        <w:rPr>
          <w:rFonts w:ascii="Verdana" w:eastAsia="Times New Roman" w:hAnsi="Verdana" w:cs="Arial"/>
          <w:color w:val="333333"/>
        </w:rPr>
      </w:pPr>
      <w:r w:rsidRPr="009E080F">
        <w:rPr>
          <w:rFonts w:ascii="Verdana" w:eastAsia="Times New Roman" w:hAnsi="Verdana" w:cs="Arial"/>
          <w:color w:val="333333"/>
        </w:rPr>
        <w:t xml:space="preserve">It is </w:t>
      </w:r>
      <w:r w:rsidRPr="009E080F">
        <w:rPr>
          <w:rFonts w:ascii="Verdana" w:eastAsia="Times New Roman" w:hAnsi="Verdana" w:cs="Arial"/>
          <w:b/>
          <w:bCs/>
          <w:color w:val="333333"/>
        </w:rPr>
        <w:t>not</w:t>
      </w:r>
      <w:r w:rsidRPr="009E080F">
        <w:rPr>
          <w:rFonts w:ascii="Verdana" w:eastAsia="Times New Roman" w:hAnsi="Verdana" w:cs="Arial"/>
          <w:color w:val="333333"/>
        </w:rPr>
        <w:t xml:space="preserve"> the role of the Appropriate Adult to provide legal advice. Conversations between the Appropriate Adult and the young person may need to </w:t>
      </w:r>
      <w:r>
        <w:rPr>
          <w:rFonts w:ascii="Verdana" w:eastAsia="Times New Roman" w:hAnsi="Verdana" w:cs="Arial"/>
          <w:color w:val="333333"/>
        </w:rPr>
        <w:t xml:space="preserve">be </w:t>
      </w:r>
      <w:r w:rsidRPr="009E080F">
        <w:rPr>
          <w:rFonts w:ascii="Verdana" w:eastAsia="Times New Roman" w:hAnsi="Verdana" w:cs="Arial"/>
          <w:color w:val="333333"/>
        </w:rPr>
        <w:t xml:space="preserve">divulged as part </w:t>
      </w:r>
      <w:r w:rsidRPr="009E080F">
        <w:rPr>
          <w:rFonts w:ascii="Verdana" w:eastAsia="Times New Roman" w:hAnsi="Verdana" w:cs="Arial"/>
          <w:color w:val="333333"/>
        </w:rPr>
        <w:lastRenderedPageBreak/>
        <w:t>of any subsequent legal proceedings.</w:t>
      </w:r>
      <w:r w:rsidR="00F56D45">
        <w:rPr>
          <w:rFonts w:ascii="Verdana" w:eastAsia="Times New Roman" w:hAnsi="Verdana" w:cs="Arial"/>
          <w:color w:val="333333"/>
        </w:rPr>
        <w:t xml:space="preserve"> </w:t>
      </w:r>
      <w:r w:rsidR="00F56D45">
        <w:rPr>
          <w:rFonts w:ascii="Verdana" w:eastAsia="Times New Roman" w:hAnsi="Verdana" w:cs="Arial"/>
          <w:color w:val="333333"/>
        </w:rPr>
        <w:t>Appropriate adults should not sit in on the legal meeting between the solicitor and young person.</w:t>
      </w:r>
    </w:p>
    <w:p w:rsidR="00902AEB" w:rsidRPr="00902AEB" w:rsidRDefault="00902AEB" w:rsidP="00902AEB">
      <w:pPr>
        <w:pBdr>
          <w:bottom w:val="single" w:sz="6" w:space="0" w:color="4394D6"/>
        </w:pBdr>
        <w:shd w:val="clear" w:color="auto" w:fill="FFFFFF"/>
        <w:spacing w:after="60" w:line="300" w:lineRule="atLeast"/>
        <w:outlineLvl w:val="1"/>
        <w:rPr>
          <w:rFonts w:ascii="Verdana" w:eastAsia="Times New Roman" w:hAnsi="Verdana" w:cs="Arial"/>
          <w:b/>
          <w:color w:val="333333"/>
        </w:rPr>
      </w:pPr>
      <w:bookmarkStart w:id="0" w:name="prior"/>
      <w:bookmarkEnd w:id="0"/>
      <w:r w:rsidRPr="00902AEB">
        <w:rPr>
          <w:rFonts w:ascii="Verdana" w:eastAsia="Times New Roman" w:hAnsi="Verdana" w:cs="Arial"/>
          <w:b/>
          <w:color w:val="333333"/>
        </w:rPr>
        <w:t>Prior to Attending the Police Station</w:t>
      </w:r>
    </w:p>
    <w:p w:rsidR="009E080F" w:rsidRDefault="00902AEB" w:rsidP="009E080F">
      <w:pPr>
        <w:pStyle w:val="ListParagraph"/>
        <w:numPr>
          <w:ilvl w:val="0"/>
          <w:numId w:val="14"/>
        </w:numPr>
        <w:shd w:val="clear" w:color="auto" w:fill="FFFFFF"/>
        <w:spacing w:before="100" w:beforeAutospacing="1" w:after="100" w:afterAutospacing="1" w:line="300" w:lineRule="atLeast"/>
        <w:rPr>
          <w:rFonts w:ascii="Verdana" w:eastAsia="Times New Roman" w:hAnsi="Verdana" w:cs="Arial"/>
          <w:color w:val="333333"/>
        </w:rPr>
      </w:pPr>
      <w:r w:rsidRPr="009E080F">
        <w:rPr>
          <w:rFonts w:ascii="Verdana" w:eastAsia="Times New Roman" w:hAnsi="Verdana" w:cs="Arial"/>
          <w:color w:val="333333"/>
        </w:rPr>
        <w:t xml:space="preserve">When </w:t>
      </w:r>
      <w:r w:rsidR="009E080F" w:rsidRPr="009E080F">
        <w:rPr>
          <w:rFonts w:ascii="Verdana" w:eastAsia="Times New Roman" w:hAnsi="Verdana" w:cs="Arial"/>
          <w:color w:val="333333"/>
        </w:rPr>
        <w:t>it is</w:t>
      </w:r>
      <w:r w:rsidRPr="009E080F">
        <w:rPr>
          <w:rFonts w:ascii="Verdana" w:eastAsia="Times New Roman" w:hAnsi="Verdana" w:cs="Arial"/>
          <w:color w:val="333333"/>
        </w:rPr>
        <w:t xml:space="preserve"> agreed that a member of staff from the Home will act as Appropriate Adult, the following information needs to be established before leaving to attend the police station:</w:t>
      </w:r>
    </w:p>
    <w:p w:rsidR="009E080F" w:rsidRPr="009E080F" w:rsidRDefault="009E080F" w:rsidP="009E080F">
      <w:pPr>
        <w:pStyle w:val="ListParagraph"/>
        <w:shd w:val="clear" w:color="auto" w:fill="FFFFFF"/>
        <w:spacing w:before="100" w:beforeAutospacing="1" w:after="100" w:afterAutospacing="1" w:line="300" w:lineRule="atLeast"/>
        <w:rPr>
          <w:rFonts w:ascii="Verdana" w:eastAsia="Times New Roman" w:hAnsi="Verdana" w:cs="Arial"/>
          <w:color w:val="333333"/>
        </w:rPr>
      </w:pPr>
    </w:p>
    <w:p w:rsidR="00902AEB" w:rsidRPr="009E080F" w:rsidRDefault="00902AEB" w:rsidP="009E080F">
      <w:pPr>
        <w:pStyle w:val="ListParagraph"/>
        <w:numPr>
          <w:ilvl w:val="0"/>
          <w:numId w:val="16"/>
        </w:numPr>
        <w:shd w:val="clear" w:color="auto" w:fill="FFFFFF"/>
        <w:spacing w:before="100" w:beforeAutospacing="1" w:after="100" w:afterAutospacing="1" w:line="300" w:lineRule="atLeast"/>
        <w:rPr>
          <w:rFonts w:ascii="Verdana" w:eastAsia="Times New Roman" w:hAnsi="Verdana" w:cs="Arial"/>
          <w:color w:val="333333"/>
        </w:rPr>
      </w:pPr>
      <w:r w:rsidRPr="009E080F">
        <w:rPr>
          <w:rFonts w:ascii="Verdana" w:eastAsia="Times New Roman" w:hAnsi="Verdana" w:cs="Arial"/>
          <w:color w:val="333333"/>
        </w:rPr>
        <w:t xml:space="preserve">Full details of the </w:t>
      </w:r>
      <w:r w:rsidR="00F35727">
        <w:rPr>
          <w:rFonts w:ascii="Verdana" w:eastAsia="Times New Roman" w:hAnsi="Verdana" w:cs="Arial"/>
          <w:color w:val="333333"/>
        </w:rPr>
        <w:t>child</w:t>
      </w:r>
      <w:r w:rsidRPr="009E080F">
        <w:rPr>
          <w:rFonts w:ascii="Verdana" w:eastAsia="Times New Roman" w:hAnsi="Verdana" w:cs="Arial"/>
          <w:color w:val="333333"/>
        </w:rPr>
        <w:t xml:space="preserve"> arrested;</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 xml:space="preserve">State of the </w:t>
      </w:r>
      <w:r w:rsidR="00F35727">
        <w:rPr>
          <w:rFonts w:ascii="Verdana" w:eastAsia="Times New Roman" w:hAnsi="Verdana" w:cs="Arial"/>
          <w:color w:val="333333"/>
        </w:rPr>
        <w:t>child</w:t>
      </w:r>
      <w:r w:rsidRPr="009E080F">
        <w:rPr>
          <w:rFonts w:ascii="Verdana" w:eastAsia="Times New Roman" w:hAnsi="Verdana" w:cs="Arial"/>
          <w:color w:val="333333"/>
        </w:rPr>
        <w:t xml:space="preserve"> - health and emotional;</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Name of custody officer and name of investigating officer;</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Details of the offence;</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Time and place of arrest;</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Others who have been notified;</w:t>
      </w:r>
    </w:p>
    <w:p w:rsidR="009E080F"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 xml:space="preserve">Why an Appropriate Adult is needed </w:t>
      </w:r>
    </w:p>
    <w:p w:rsidR="00902AEB"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Whether a solicitor has been requested</w:t>
      </w:r>
      <w:r w:rsidR="00F56D45">
        <w:rPr>
          <w:rFonts w:ascii="Verdana" w:eastAsia="Times New Roman" w:hAnsi="Verdana" w:cs="Arial"/>
          <w:color w:val="333333"/>
        </w:rPr>
        <w:t xml:space="preserve"> and their time of arrival</w:t>
      </w:r>
      <w:r w:rsidRPr="009E080F">
        <w:rPr>
          <w:rFonts w:ascii="Verdana" w:eastAsia="Times New Roman" w:hAnsi="Verdana" w:cs="Arial"/>
          <w:color w:val="333333"/>
        </w:rPr>
        <w:t>;</w:t>
      </w:r>
    </w:p>
    <w:p w:rsidR="009F3BB2" w:rsidRPr="009E080F" w:rsidRDefault="00902AEB" w:rsidP="009E080F">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9E080F">
        <w:rPr>
          <w:rFonts w:ascii="Verdana" w:eastAsia="Times New Roman" w:hAnsi="Verdana" w:cs="Arial"/>
          <w:color w:val="333333"/>
        </w:rPr>
        <w:t>Estimated time of interview.</w:t>
      </w:r>
    </w:p>
    <w:p w:rsidR="00BC36C7" w:rsidRPr="00BC36C7" w:rsidRDefault="00BC36C7" w:rsidP="00BC36C7">
      <w:pPr>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0CFD1D57">
                <wp:simplePos x="0" y="0"/>
                <wp:positionH relativeFrom="column">
                  <wp:posOffset>71827</wp:posOffset>
                </wp:positionH>
                <wp:positionV relativeFrom="paragraph">
                  <wp:posOffset>-8111</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F3572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ED71A6" w:rsidRDefault="00ED71A6" w:rsidP="00ED71A6">
                            <w:pPr>
                              <w:pStyle w:val="Heading1"/>
                              <w:ind w:left="-709"/>
                              <w:rPr>
                                <w:rFonts w:ascii="Verdana" w:hAnsi="Verdana" w:cs="Arial"/>
                                <w:bCs/>
                                <w:sz w:val="22"/>
                                <w:szCs w:val="22"/>
                                <w:u w:val="none"/>
                              </w:rPr>
                            </w:pPr>
                            <w:r>
                              <w:rPr>
                                <w:rFonts w:ascii="Verdana" w:hAnsi="Verdana" w:cs="Arial"/>
                                <w:bCs/>
                                <w:sz w:val="22"/>
                                <w:szCs w:val="22"/>
                                <w:u w:val="none"/>
                              </w:rPr>
                              <w:t xml:space="preserve">         </w:t>
                            </w:r>
                            <w:r w:rsidRPr="00ED71A6">
                              <w:rPr>
                                <w:rFonts w:ascii="Verdana" w:hAnsi="Verdana" w:cs="Arial"/>
                                <w:bCs/>
                                <w:sz w:val="22"/>
                                <w:szCs w:val="22"/>
                                <w:u w:val="none"/>
                              </w:rPr>
                              <w:t>Notes for YOS staff attending as an Appropriate Adult at a Custody Suite</w:t>
                            </w:r>
                          </w:p>
                          <w:p w:rsidR="00ED71A6" w:rsidRDefault="00ED71A6" w:rsidP="00ED71A6">
                            <w:pPr>
                              <w:rPr>
                                <w:lang w:eastAsia="en-US"/>
                              </w:rPr>
                            </w:pPr>
                          </w:p>
                          <w:p w:rsidR="00ED71A6" w:rsidRPr="00ED71A6" w:rsidRDefault="00ED71A6" w:rsidP="00ED71A6">
                            <w:pPr>
                              <w:rPr>
                                <w:rFonts w:ascii="Verdana" w:hAnsi="Verdana"/>
                                <w:lang w:eastAsia="en-US"/>
                              </w:rPr>
                            </w:pPr>
                            <w:r w:rsidRPr="00ED71A6">
                              <w:rPr>
                                <w:rFonts w:ascii="Verdana" w:hAnsi="Verdana"/>
                                <w:lang w:eastAsia="en-US"/>
                              </w:rPr>
                              <w:t xml:space="preserve">PACE form </w:t>
                            </w: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65pt;margin-top:-.6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" fillcolor="#dce6f2" stroked="f" strokeweight=".5pt">
                <v:textbox>
                  <w:txbxContent>
                    <w:p w:rsidR="00BC36C7" w:rsidRPr="0084685B" w:rsidRDefault="00F3572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ED71A6" w:rsidRDefault="00ED71A6" w:rsidP="00ED71A6">
                      <w:pPr>
                        <w:pStyle w:val="Heading1"/>
                        <w:ind w:left="-709"/>
                        <w:rPr>
                          <w:rFonts w:ascii="Verdana" w:hAnsi="Verdana" w:cs="Arial"/>
                          <w:bCs/>
                          <w:sz w:val="22"/>
                          <w:szCs w:val="22"/>
                          <w:u w:val="none"/>
                        </w:rPr>
                      </w:pPr>
                      <w:r>
                        <w:rPr>
                          <w:rFonts w:ascii="Verdana" w:hAnsi="Verdana" w:cs="Arial"/>
                          <w:bCs/>
                          <w:sz w:val="22"/>
                          <w:szCs w:val="22"/>
                          <w:u w:val="none"/>
                        </w:rPr>
                        <w:t xml:space="preserve">         </w:t>
                      </w:r>
                      <w:r w:rsidRPr="00ED71A6">
                        <w:rPr>
                          <w:rFonts w:ascii="Verdana" w:hAnsi="Verdana" w:cs="Arial"/>
                          <w:bCs/>
                          <w:sz w:val="22"/>
                          <w:szCs w:val="22"/>
                          <w:u w:val="none"/>
                        </w:rPr>
                        <w:t>Notes for YOS staff attending as an Appropriate Adult at a Custody Suite</w:t>
                      </w:r>
                    </w:p>
                    <w:p w:rsidR="00ED71A6" w:rsidRDefault="00ED71A6" w:rsidP="00ED71A6">
                      <w:pPr>
                        <w:rPr>
                          <w:lang w:eastAsia="en-US"/>
                        </w:rPr>
                      </w:pPr>
                    </w:p>
                    <w:p w:rsidR="00ED71A6" w:rsidRPr="00ED71A6" w:rsidRDefault="00ED71A6" w:rsidP="00ED71A6">
                      <w:pPr>
                        <w:rPr>
                          <w:rFonts w:ascii="Verdana" w:hAnsi="Verdana"/>
                          <w:lang w:eastAsia="en-US"/>
                        </w:rPr>
                      </w:pPr>
                      <w:r w:rsidRPr="00ED71A6">
                        <w:rPr>
                          <w:rFonts w:ascii="Verdana" w:hAnsi="Verdana"/>
                          <w:lang w:eastAsia="en-US"/>
                        </w:rPr>
                        <w:t xml:space="preserve">PACE form </w:t>
                      </w: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472A8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46" w:rsidRDefault="00022E46" w:rsidP="00A46795">
      <w:r>
        <w:separator/>
      </w:r>
    </w:p>
  </w:endnote>
  <w:endnote w:type="continuationSeparator" w:id="0">
    <w:p w:rsidR="00022E46" w:rsidRDefault="00022E46"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8A" w:rsidRDefault="00472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472A8A" w:rsidP="00F35727">
        <w:pPr>
          <w:pStyle w:val="Footer"/>
        </w:pPr>
        <w:r>
          <w:t>V1.1</w:t>
        </w:r>
        <w:bookmarkStart w:id="1" w:name="_GoBack"/>
        <w:bookmarkEnd w:id="1"/>
        <w:r>
          <w:t xml:space="preserve"> (Dec</w:t>
        </w:r>
        <w:r w:rsidR="00F35727">
          <w:t xml:space="preserve"> 2019) Document owner:  Service Lead for Residential </w:t>
        </w:r>
        <w:r w:rsidR="00ED71A6">
          <w:t xml:space="preserve">with input from Restorative Justice and Communities Team Manager, WS Youth Offending Service </w:t>
        </w:r>
      </w:p>
    </w:sdtContent>
  </w:sdt>
  <w:p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8A" w:rsidRDefault="0047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46" w:rsidRDefault="00022E46" w:rsidP="00A46795">
      <w:r>
        <w:separator/>
      </w:r>
    </w:p>
  </w:footnote>
  <w:footnote w:type="continuationSeparator" w:id="0">
    <w:p w:rsidR="00022E46" w:rsidRDefault="00022E46"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8A" w:rsidRDefault="00472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77104"/>
      <w:docPartObj>
        <w:docPartGallery w:val="Page Numbers (Top of Page)"/>
        <w:docPartUnique/>
      </w:docPartObj>
    </w:sdtPr>
    <w:sdtEndPr>
      <w:rPr>
        <w:noProof/>
      </w:rPr>
    </w:sdtEndPr>
    <w:sdtContent>
      <w:p w:rsidR="00F35727" w:rsidRDefault="00472A8A" w:rsidP="00472A8A">
        <w:pPr>
          <w:pStyle w:val="Header"/>
        </w:pPr>
        <w:r>
          <w:rPr>
            <w:noProof/>
          </w:rPr>
          <w:drawing>
            <wp:inline distT="0" distB="0" distL="0" distR="0" wp14:anchorId="50FA3C6D" wp14:editId="2AECF778">
              <wp:extent cx="1749621" cy="5954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56851" cy="597920"/>
                      </a:xfrm>
                      <a:prstGeom prst="rect">
                        <a:avLst/>
                      </a:prstGeom>
                    </pic:spPr>
                  </pic:pic>
                </a:graphicData>
              </a:graphic>
            </wp:inline>
          </w:drawing>
        </w:r>
        <w:r>
          <w:t xml:space="preserve">                                          </w:t>
        </w:r>
        <w:r w:rsidR="00F35727" w:rsidRPr="00472A8A">
          <w:rPr>
            <w:rFonts w:ascii="Verdana" w:hAnsi="Verdana"/>
          </w:rPr>
          <w:fldChar w:fldCharType="begin"/>
        </w:r>
        <w:r w:rsidR="00F35727" w:rsidRPr="00472A8A">
          <w:rPr>
            <w:rFonts w:ascii="Verdana" w:hAnsi="Verdana"/>
          </w:rPr>
          <w:instrText xml:space="preserve"> PAGE   \* MERGEFORMAT </w:instrText>
        </w:r>
        <w:r w:rsidR="00F35727" w:rsidRPr="00472A8A">
          <w:rPr>
            <w:rFonts w:ascii="Verdana" w:hAnsi="Verdana"/>
          </w:rPr>
          <w:fldChar w:fldCharType="separate"/>
        </w:r>
        <w:r>
          <w:rPr>
            <w:rFonts w:ascii="Verdana" w:hAnsi="Verdana"/>
            <w:noProof/>
          </w:rPr>
          <w:t>1</w:t>
        </w:r>
        <w:r w:rsidR="00F35727" w:rsidRPr="00472A8A">
          <w:rPr>
            <w:rFonts w:ascii="Verdana" w:hAnsi="Verdana"/>
            <w:noProof/>
          </w:rPr>
          <w:fldChar w:fldCharType="end"/>
        </w:r>
        <w:r w:rsidRPr="00472A8A">
          <w:rPr>
            <w:rFonts w:ascii="Verdana" w:hAnsi="Verdana"/>
            <w:noProof/>
          </w:rPr>
          <w:t xml:space="preserve">   </w:t>
        </w:r>
        <w:r>
          <w:rPr>
            <w:rFonts w:ascii="Verdana" w:hAnsi="Verdana"/>
            <w:noProof/>
          </w:rPr>
          <w:t xml:space="preserve">                      </w:t>
        </w:r>
        <w:r w:rsidRPr="00472A8A">
          <w:rPr>
            <w:rFonts w:ascii="Verdana" w:hAnsi="Verdana"/>
            <w:noProof/>
          </w:rPr>
          <w:t>Children’s Residential Service</w:t>
        </w:r>
        <w:r>
          <w:rPr>
            <w:noProof/>
          </w:rPr>
          <w:t xml:space="preserve"> </w:t>
        </w:r>
      </w:p>
    </w:sdtContent>
  </w:sdt>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8A" w:rsidRDefault="0047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E2C"/>
    <w:multiLevelType w:val="hybridMultilevel"/>
    <w:tmpl w:val="504A90D8"/>
    <w:lvl w:ilvl="0" w:tplc="1E2E33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592B22"/>
    <w:multiLevelType w:val="multilevel"/>
    <w:tmpl w:val="C45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87225"/>
    <w:multiLevelType w:val="hybridMultilevel"/>
    <w:tmpl w:val="FFE8FB5E"/>
    <w:lvl w:ilvl="0" w:tplc="FD40437C">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9506A"/>
    <w:multiLevelType w:val="multilevel"/>
    <w:tmpl w:val="81D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F14A5"/>
    <w:multiLevelType w:val="multilevel"/>
    <w:tmpl w:val="6C7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E68C2"/>
    <w:multiLevelType w:val="hybridMultilevel"/>
    <w:tmpl w:val="34B2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76F41"/>
    <w:multiLevelType w:val="multilevel"/>
    <w:tmpl w:val="D9BC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D3997"/>
    <w:multiLevelType w:val="hybridMultilevel"/>
    <w:tmpl w:val="42F2A5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BF3FF2"/>
    <w:multiLevelType w:val="hybridMultilevel"/>
    <w:tmpl w:val="B85A05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5549CF"/>
    <w:multiLevelType w:val="hybridMultilevel"/>
    <w:tmpl w:val="A65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ED0BCE"/>
    <w:multiLevelType w:val="multilevel"/>
    <w:tmpl w:val="FF5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21EBE"/>
    <w:multiLevelType w:val="hybridMultilevel"/>
    <w:tmpl w:val="244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A01B0"/>
    <w:multiLevelType w:val="hybridMultilevel"/>
    <w:tmpl w:val="0D2819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B965A9"/>
    <w:multiLevelType w:val="hybridMultilevel"/>
    <w:tmpl w:val="7F9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565F21"/>
    <w:multiLevelType w:val="hybridMultilevel"/>
    <w:tmpl w:val="403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DA5AAD"/>
    <w:multiLevelType w:val="hybridMultilevel"/>
    <w:tmpl w:val="BE9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6D2688"/>
    <w:multiLevelType w:val="multilevel"/>
    <w:tmpl w:val="C5F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E0C33"/>
    <w:multiLevelType w:val="hybridMultilevel"/>
    <w:tmpl w:val="487C1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CC71F2"/>
    <w:multiLevelType w:val="multilevel"/>
    <w:tmpl w:val="32C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9"/>
  </w:num>
  <w:num w:numId="4">
    <w:abstractNumId w:val="1"/>
  </w:num>
  <w:num w:numId="5">
    <w:abstractNumId w:val="3"/>
  </w:num>
  <w:num w:numId="6">
    <w:abstractNumId w:val="4"/>
  </w:num>
  <w:num w:numId="7">
    <w:abstractNumId w:val="10"/>
  </w:num>
  <w:num w:numId="8">
    <w:abstractNumId w:val="16"/>
  </w:num>
  <w:num w:numId="9">
    <w:abstractNumId w:val="9"/>
  </w:num>
  <w:num w:numId="10">
    <w:abstractNumId w:val="12"/>
  </w:num>
  <w:num w:numId="11">
    <w:abstractNumId w:val="17"/>
  </w:num>
  <w:num w:numId="12">
    <w:abstractNumId w:val="5"/>
  </w:num>
  <w:num w:numId="13">
    <w:abstractNumId w:val="2"/>
  </w:num>
  <w:num w:numId="14">
    <w:abstractNumId w:val="14"/>
  </w:num>
  <w:num w:numId="15">
    <w:abstractNumId w:val="11"/>
  </w:num>
  <w:num w:numId="16">
    <w:abstractNumId w:val="8"/>
  </w:num>
  <w:num w:numId="17">
    <w:abstractNumId w:val="13"/>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2E46"/>
    <w:rsid w:val="000701FA"/>
    <w:rsid w:val="00114BB2"/>
    <w:rsid w:val="003C1F55"/>
    <w:rsid w:val="00472A8A"/>
    <w:rsid w:val="005365EF"/>
    <w:rsid w:val="006A15F4"/>
    <w:rsid w:val="00873F7E"/>
    <w:rsid w:val="00902AEB"/>
    <w:rsid w:val="00990000"/>
    <w:rsid w:val="00996040"/>
    <w:rsid w:val="009E080F"/>
    <w:rsid w:val="009E6C39"/>
    <w:rsid w:val="009F3BB2"/>
    <w:rsid w:val="00A1042A"/>
    <w:rsid w:val="00A30A26"/>
    <w:rsid w:val="00A46795"/>
    <w:rsid w:val="00BC36C7"/>
    <w:rsid w:val="00C55A45"/>
    <w:rsid w:val="00C706E4"/>
    <w:rsid w:val="00CF0F80"/>
    <w:rsid w:val="00E33B70"/>
    <w:rsid w:val="00ED71A6"/>
    <w:rsid w:val="00F35727"/>
    <w:rsid w:val="00F5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1">
    <w:name w:val="heading 1"/>
    <w:basedOn w:val="Normal"/>
    <w:next w:val="Normal"/>
    <w:link w:val="Heading1Char"/>
    <w:qFormat/>
    <w:rsid w:val="00ED71A6"/>
    <w:pPr>
      <w:keepNext/>
      <w:outlineLvl w:val="0"/>
    </w:pPr>
    <w:rPr>
      <w:rFonts w:eastAsia="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56D45"/>
    <w:rPr>
      <w:rFonts w:ascii="Tahoma" w:hAnsi="Tahoma" w:cs="Tahoma"/>
      <w:sz w:val="16"/>
      <w:szCs w:val="16"/>
    </w:rPr>
  </w:style>
  <w:style w:type="character" w:customStyle="1" w:styleId="BalloonTextChar">
    <w:name w:val="Balloon Text Char"/>
    <w:basedOn w:val="DefaultParagraphFont"/>
    <w:link w:val="BalloonText"/>
    <w:uiPriority w:val="99"/>
    <w:semiHidden/>
    <w:rsid w:val="00F56D45"/>
    <w:rPr>
      <w:rFonts w:ascii="Tahoma" w:eastAsiaTheme="minorEastAsia" w:hAnsi="Tahoma" w:cs="Tahoma"/>
      <w:sz w:val="16"/>
      <w:szCs w:val="16"/>
    </w:rPr>
  </w:style>
  <w:style w:type="character" w:customStyle="1" w:styleId="Heading1Char">
    <w:name w:val="Heading 1 Char"/>
    <w:basedOn w:val="DefaultParagraphFont"/>
    <w:link w:val="Heading1"/>
    <w:rsid w:val="00ED71A6"/>
    <w:rPr>
      <w:rFonts w:ascii="Times New Roman" w:eastAsia="Times New Roman" w:hAnsi="Times New Roman"/>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1">
    <w:name w:val="heading 1"/>
    <w:basedOn w:val="Normal"/>
    <w:next w:val="Normal"/>
    <w:link w:val="Heading1Char"/>
    <w:qFormat/>
    <w:rsid w:val="00ED71A6"/>
    <w:pPr>
      <w:keepNext/>
      <w:outlineLvl w:val="0"/>
    </w:pPr>
    <w:rPr>
      <w:rFonts w:eastAsia="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56D45"/>
    <w:rPr>
      <w:rFonts w:ascii="Tahoma" w:hAnsi="Tahoma" w:cs="Tahoma"/>
      <w:sz w:val="16"/>
      <w:szCs w:val="16"/>
    </w:rPr>
  </w:style>
  <w:style w:type="character" w:customStyle="1" w:styleId="BalloonTextChar">
    <w:name w:val="Balloon Text Char"/>
    <w:basedOn w:val="DefaultParagraphFont"/>
    <w:link w:val="BalloonText"/>
    <w:uiPriority w:val="99"/>
    <w:semiHidden/>
    <w:rsid w:val="00F56D45"/>
    <w:rPr>
      <w:rFonts w:ascii="Tahoma" w:eastAsiaTheme="minorEastAsia" w:hAnsi="Tahoma" w:cs="Tahoma"/>
      <w:sz w:val="16"/>
      <w:szCs w:val="16"/>
    </w:rPr>
  </w:style>
  <w:style w:type="character" w:customStyle="1" w:styleId="Heading1Char">
    <w:name w:val="Heading 1 Char"/>
    <w:basedOn w:val="DefaultParagraphFont"/>
    <w:link w:val="Heading1"/>
    <w:rsid w:val="00ED71A6"/>
    <w:rPr>
      <w:rFonts w:ascii="Times New Roman" w:eastAsia="Times New Roman" w:hAnsi="Times New Roman"/>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80297">
      <w:bodyDiv w:val="1"/>
      <w:marLeft w:val="0"/>
      <w:marRight w:val="0"/>
      <w:marTop w:val="0"/>
      <w:marBottom w:val="0"/>
      <w:divBdr>
        <w:top w:val="none" w:sz="0" w:space="0" w:color="auto"/>
        <w:left w:val="none" w:sz="0" w:space="0" w:color="auto"/>
        <w:bottom w:val="none" w:sz="0" w:space="0" w:color="auto"/>
        <w:right w:val="none" w:sz="0" w:space="0" w:color="auto"/>
      </w:divBdr>
      <w:divsChild>
        <w:div w:id="1153378481">
          <w:marLeft w:val="0"/>
          <w:marRight w:val="0"/>
          <w:marTop w:val="0"/>
          <w:marBottom w:val="0"/>
          <w:divBdr>
            <w:top w:val="none" w:sz="0" w:space="0" w:color="auto"/>
            <w:left w:val="none" w:sz="0" w:space="0" w:color="auto"/>
            <w:bottom w:val="none" w:sz="0" w:space="0" w:color="auto"/>
            <w:right w:val="none" w:sz="0" w:space="0" w:color="auto"/>
          </w:divBdr>
          <w:divsChild>
            <w:div w:id="295990972">
              <w:marLeft w:val="0"/>
              <w:marRight w:val="0"/>
              <w:marTop w:val="100"/>
              <w:marBottom w:val="225"/>
              <w:divBdr>
                <w:top w:val="none" w:sz="0" w:space="0" w:color="auto"/>
                <w:left w:val="none" w:sz="0" w:space="0" w:color="auto"/>
                <w:bottom w:val="none" w:sz="0" w:space="0" w:color="auto"/>
                <w:right w:val="none" w:sz="0" w:space="0" w:color="auto"/>
              </w:divBdr>
              <w:divsChild>
                <w:div w:id="2107193929">
                  <w:marLeft w:val="0"/>
                  <w:marRight w:val="0"/>
                  <w:marTop w:val="0"/>
                  <w:marBottom w:val="0"/>
                  <w:divBdr>
                    <w:top w:val="none" w:sz="0" w:space="0" w:color="auto"/>
                    <w:left w:val="none" w:sz="0" w:space="0" w:color="auto"/>
                    <w:bottom w:val="single" w:sz="18" w:space="8" w:color="E0E0E0"/>
                    <w:right w:val="single" w:sz="18" w:space="11" w:color="E0E0E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sharepoint/v3"/>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1209568c-8f7e-4a25-939e-4f22fd0c2b25"/>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EFAEADBE-F95A-4822-A029-93161D0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2019-12-09T10:53:00Z</dcterms:created>
  <dcterms:modified xsi:type="dcterms:W3CDTF">2019-12-09T10:53:00Z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