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7461CECC">
                <wp:simplePos x="0" y="0"/>
                <wp:positionH relativeFrom="column">
                  <wp:posOffset>2927</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7F5272" w:rsidRDefault="00A30A26" w:rsidP="00BC36C7">
                            <w:pPr>
                              <w:autoSpaceDE w:val="0"/>
                              <w:autoSpaceDN w:val="0"/>
                              <w:adjustRightInd w:val="0"/>
                              <w:jc w:val="center"/>
                              <w:rPr>
                                <w:rFonts w:ascii="Verdana" w:eastAsia="Calibri" w:hAnsi="Verdana" w:cs="MS Reference Sans Serif"/>
                                <w:b/>
                                <w:color w:val="4F81BD" w:themeColor="accent1"/>
                              </w:rPr>
                            </w:pPr>
                            <w:r w:rsidRPr="007F5272">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" fillcolor="#dce6f2" stroked="f" strokeweight=".5pt">
                <v:textbox>
                  <w:txbxContent>
                    <w:p w14:paraId="5C2B9C5A" w14:textId="77777777" w:rsidR="00BC36C7" w:rsidRPr="007F5272" w:rsidRDefault="00A30A26" w:rsidP="00BC36C7">
                      <w:pPr>
                        <w:autoSpaceDE w:val="0"/>
                        <w:autoSpaceDN w:val="0"/>
                        <w:adjustRightInd w:val="0"/>
                        <w:jc w:val="center"/>
                        <w:rPr>
                          <w:rFonts w:ascii="Verdana" w:eastAsia="Calibri" w:hAnsi="Verdana" w:cs="MS Reference Sans Serif"/>
                          <w:b/>
                          <w:color w:val="4F81BD" w:themeColor="accent1"/>
                        </w:rPr>
                      </w:pPr>
                      <w:r w:rsidRPr="007F5272">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6C9FF200" w14:textId="77777777" w:rsidR="005140B7" w:rsidRDefault="005140B7" w:rsidP="00BC36C7">
      <w:pPr>
        <w:rPr>
          <w:rFonts w:ascii="Verdana" w:hAnsi="Verdana"/>
          <w:b/>
        </w:rPr>
      </w:pPr>
    </w:p>
    <w:p w14:paraId="54A02ABB" w14:textId="27D6A7FC" w:rsidR="00BC36C7" w:rsidRDefault="00982D3F" w:rsidP="00BC36C7">
      <w:pPr>
        <w:rPr>
          <w:rFonts w:ascii="Verdana" w:hAnsi="Verdana"/>
          <w:b/>
        </w:rPr>
      </w:pPr>
      <w:r w:rsidRPr="00982D3F">
        <w:rPr>
          <w:rFonts w:ascii="Verdana" w:hAnsi="Verdana"/>
          <w:b/>
        </w:rPr>
        <w:t>Daily Routines and House Rules (Orchard House)</w:t>
      </w:r>
    </w:p>
    <w:p w14:paraId="2808DBC7" w14:textId="77777777" w:rsidR="00D76A20" w:rsidRPr="00B613A9" w:rsidRDefault="00D76A20" w:rsidP="00B613A9">
      <w:pPr>
        <w:rPr>
          <w:rFonts w:ascii="Verdana" w:hAnsi="Verdana"/>
        </w:rPr>
      </w:pPr>
    </w:p>
    <w:p w14:paraId="4745F590" w14:textId="38D39506" w:rsidR="0055655E" w:rsidRPr="00D76A20" w:rsidRDefault="0055655E" w:rsidP="00BC36C7">
      <w:pPr>
        <w:pStyle w:val="ListParagraph"/>
        <w:numPr>
          <w:ilvl w:val="0"/>
          <w:numId w:val="4"/>
        </w:numPr>
        <w:rPr>
          <w:rFonts w:ascii="Verdana" w:hAnsi="Verdana"/>
        </w:rPr>
      </w:pPr>
      <w:r w:rsidRPr="00D76A20">
        <w:rPr>
          <w:rFonts w:ascii="Verdana" w:hAnsi="Verdana"/>
        </w:rPr>
        <w:t xml:space="preserve">Each child and young person has their own detailed Support Plan which sets out their individual routines and preferences for each part of their day. It is essential that all staff </w:t>
      </w:r>
      <w:proofErr w:type="gramStart"/>
      <w:r w:rsidRPr="00D76A20">
        <w:rPr>
          <w:rFonts w:ascii="Verdana" w:hAnsi="Verdana"/>
        </w:rPr>
        <w:t>are</w:t>
      </w:r>
      <w:proofErr w:type="gramEnd"/>
      <w:r w:rsidRPr="00D76A20">
        <w:rPr>
          <w:rFonts w:ascii="Verdana" w:hAnsi="Verdana"/>
        </w:rPr>
        <w:t xml:space="preserve"> up to date with each child’s Support Plan in order to provide effective personalised care. </w:t>
      </w:r>
    </w:p>
    <w:p w14:paraId="4B406A6A" w14:textId="77777777" w:rsidR="0055655E" w:rsidRPr="0055655E" w:rsidRDefault="0055655E" w:rsidP="00BC36C7">
      <w:pPr>
        <w:rPr>
          <w:rFonts w:ascii="Verdana" w:hAnsi="Verdana"/>
        </w:rPr>
      </w:pPr>
    </w:p>
    <w:p w14:paraId="013F41F3" w14:textId="701F1081" w:rsidR="0055655E" w:rsidRPr="0055655E" w:rsidRDefault="0055655E" w:rsidP="00BC36C7">
      <w:pPr>
        <w:rPr>
          <w:rFonts w:ascii="Verdana" w:hAnsi="Verdana"/>
          <w:b/>
        </w:rPr>
      </w:pPr>
      <w:r w:rsidRPr="0055655E">
        <w:rPr>
          <w:rFonts w:ascii="Verdana" w:hAnsi="Verdana"/>
          <w:b/>
        </w:rPr>
        <w:t xml:space="preserve">Daily routines: </w:t>
      </w:r>
    </w:p>
    <w:p w14:paraId="72D1A7CB" w14:textId="77777777" w:rsidR="0055655E" w:rsidRPr="0055655E" w:rsidRDefault="0055655E" w:rsidP="00BC36C7">
      <w:pPr>
        <w:rPr>
          <w:rFonts w:ascii="Verdana" w:hAnsi="Verdana"/>
        </w:rPr>
      </w:pPr>
    </w:p>
    <w:p w14:paraId="20FC6BB7" w14:textId="5640CB5E" w:rsidR="005140B7" w:rsidRPr="005140B7" w:rsidRDefault="0055655E" w:rsidP="005140B7">
      <w:pPr>
        <w:pStyle w:val="ListParagraph"/>
        <w:numPr>
          <w:ilvl w:val="0"/>
          <w:numId w:val="6"/>
        </w:numPr>
        <w:rPr>
          <w:rFonts w:ascii="Verdana" w:hAnsi="Verdana"/>
        </w:rPr>
      </w:pPr>
      <w:r w:rsidRPr="00D76A20">
        <w:rPr>
          <w:rFonts w:ascii="Verdana" w:hAnsi="Verdana"/>
        </w:rPr>
        <w:t xml:space="preserve">All staff must read through the Message Book (located in the office) </w:t>
      </w:r>
      <w:r w:rsidR="005140B7">
        <w:rPr>
          <w:rFonts w:ascii="Verdana" w:hAnsi="Verdana"/>
        </w:rPr>
        <w:t xml:space="preserve">before beginning work with children </w:t>
      </w:r>
      <w:r w:rsidRPr="00D76A20">
        <w:rPr>
          <w:rFonts w:ascii="Verdana" w:hAnsi="Verdana"/>
        </w:rPr>
        <w:t xml:space="preserve">to familiarise themselves with all current information.  </w:t>
      </w:r>
    </w:p>
    <w:p w14:paraId="20A34535" w14:textId="77777777" w:rsidR="00D76A20" w:rsidRDefault="00D76A20" w:rsidP="00D76A20">
      <w:pPr>
        <w:pStyle w:val="ListParagraph"/>
        <w:rPr>
          <w:rFonts w:ascii="Verdana" w:hAnsi="Verdana"/>
        </w:rPr>
      </w:pPr>
    </w:p>
    <w:p w14:paraId="5F7CF256" w14:textId="0ECDCAA6" w:rsidR="005140B7" w:rsidRDefault="0055655E" w:rsidP="005140B7">
      <w:pPr>
        <w:pStyle w:val="ListParagraph"/>
        <w:numPr>
          <w:ilvl w:val="0"/>
          <w:numId w:val="6"/>
        </w:numPr>
        <w:rPr>
          <w:rFonts w:ascii="Verdana" w:hAnsi="Verdana"/>
        </w:rPr>
      </w:pPr>
      <w:r w:rsidRPr="005140B7">
        <w:rPr>
          <w:rFonts w:ascii="Verdana" w:hAnsi="Verdana"/>
        </w:rPr>
        <w:t xml:space="preserve">Once children have left the home for the day, </w:t>
      </w:r>
      <w:r w:rsidR="005140B7" w:rsidRPr="005140B7">
        <w:rPr>
          <w:rFonts w:ascii="Verdana" w:hAnsi="Verdana"/>
        </w:rPr>
        <w:t>staff should take the opportunity to check their work emails du</w:t>
      </w:r>
      <w:r w:rsidR="005140B7">
        <w:rPr>
          <w:rFonts w:ascii="Verdana" w:hAnsi="Verdana"/>
        </w:rPr>
        <w:t xml:space="preserve">ring the remainder of the shift. </w:t>
      </w:r>
    </w:p>
    <w:p w14:paraId="0B5E0784" w14:textId="77777777" w:rsidR="005140B7" w:rsidRPr="005140B7" w:rsidRDefault="005140B7" w:rsidP="005140B7">
      <w:pPr>
        <w:pStyle w:val="ListParagraph"/>
        <w:rPr>
          <w:rFonts w:ascii="Verdana" w:hAnsi="Verdana"/>
        </w:rPr>
      </w:pPr>
    </w:p>
    <w:p w14:paraId="06C33F3F" w14:textId="1C8767BF" w:rsidR="005140B7" w:rsidRPr="005140B7" w:rsidRDefault="005140B7" w:rsidP="005140B7">
      <w:pPr>
        <w:pStyle w:val="ListParagraph"/>
        <w:numPr>
          <w:ilvl w:val="0"/>
          <w:numId w:val="6"/>
        </w:numPr>
        <w:rPr>
          <w:rFonts w:ascii="Verdana" w:hAnsi="Verdana"/>
        </w:rPr>
      </w:pPr>
      <w:r w:rsidRPr="005140B7">
        <w:rPr>
          <w:rFonts w:ascii="Verdana" w:hAnsi="Verdana"/>
        </w:rPr>
        <w:t xml:space="preserve">Staff must also ensure that all necessary household tasks and daily recording are completed satisfactorily before the shift team disperse to individual tasks. </w:t>
      </w:r>
    </w:p>
    <w:p w14:paraId="06BBA6CC" w14:textId="77777777" w:rsidR="00982D3F" w:rsidRDefault="00982D3F" w:rsidP="00982D3F">
      <w:pPr>
        <w:rPr>
          <w:rFonts w:ascii="Verdana" w:hAnsi="Verdana"/>
        </w:rPr>
      </w:pPr>
    </w:p>
    <w:p w14:paraId="4E5EDF98" w14:textId="269F18A9" w:rsidR="00CE5265" w:rsidRDefault="00CE5265" w:rsidP="00982D3F">
      <w:pPr>
        <w:rPr>
          <w:rFonts w:ascii="Verdana" w:hAnsi="Verdana"/>
        </w:rPr>
      </w:pPr>
      <w:r w:rsidRPr="00CE5265">
        <w:rPr>
          <w:rFonts w:ascii="Verdana" w:hAnsi="Verdana"/>
          <w:b/>
        </w:rPr>
        <w:t>Key times</w:t>
      </w:r>
      <w:r>
        <w:rPr>
          <w:rFonts w:ascii="Verdana" w:hAnsi="Verdana"/>
        </w:rPr>
        <w:t>:</w:t>
      </w:r>
      <w:r w:rsidRPr="00CE5265">
        <w:rPr>
          <w:rFonts w:ascii="Verdana" w:hAnsi="Verdana"/>
        </w:rPr>
        <w:t xml:space="preserve"> </w:t>
      </w:r>
    </w:p>
    <w:p w14:paraId="52008C0C" w14:textId="77777777" w:rsidR="00CE5265" w:rsidRDefault="00CE5265" w:rsidP="00982D3F">
      <w:pPr>
        <w:rPr>
          <w:rFonts w:ascii="Verdana" w:hAnsi="Verdana"/>
        </w:rPr>
      </w:pPr>
    </w:p>
    <w:p w14:paraId="7308525A" w14:textId="39EE9842" w:rsidR="00930975" w:rsidRPr="00930975" w:rsidRDefault="00930975" w:rsidP="00982D3F">
      <w:pPr>
        <w:pStyle w:val="ListParagraph"/>
        <w:numPr>
          <w:ilvl w:val="0"/>
          <w:numId w:val="11"/>
        </w:numPr>
        <w:rPr>
          <w:rFonts w:ascii="Verdana" w:hAnsi="Verdana"/>
        </w:rPr>
      </w:pPr>
      <w:r w:rsidRPr="00930975">
        <w:rPr>
          <w:rFonts w:ascii="Verdana" w:hAnsi="Verdana"/>
        </w:rPr>
        <w:t xml:space="preserve">The following ‘key times’ are a guide for the service and may be adapted to reflect the individual needs of young people and different routines during the school holidays or at weekends. </w:t>
      </w:r>
    </w:p>
    <w:p w14:paraId="214C45DA" w14:textId="77777777" w:rsidR="00930975" w:rsidRDefault="00930975" w:rsidP="00982D3F">
      <w:pPr>
        <w:rPr>
          <w:rFonts w:ascii="Verdana" w:hAnsi="Verdana"/>
        </w:rPr>
      </w:pPr>
    </w:p>
    <w:tbl>
      <w:tblPr>
        <w:tblStyle w:val="TableGrid"/>
        <w:tblW w:w="0" w:type="auto"/>
        <w:tblInd w:w="713" w:type="dxa"/>
        <w:tblLook w:val="04A0" w:firstRow="1" w:lastRow="0" w:firstColumn="1" w:lastColumn="0" w:noHBand="0" w:noVBand="1"/>
      </w:tblPr>
      <w:tblGrid>
        <w:gridCol w:w="2235"/>
        <w:gridCol w:w="6804"/>
      </w:tblGrid>
      <w:tr w:rsidR="00CE5265" w14:paraId="28035466" w14:textId="77777777" w:rsidTr="00A84CD4">
        <w:tc>
          <w:tcPr>
            <w:tcW w:w="2235" w:type="dxa"/>
            <w:shd w:val="clear" w:color="auto" w:fill="8DB3E2" w:themeFill="text2" w:themeFillTint="66"/>
          </w:tcPr>
          <w:p w14:paraId="6936A0D6" w14:textId="666160DA" w:rsidR="00CE5265" w:rsidRPr="00CE5265" w:rsidRDefault="00CE5265" w:rsidP="00CE5265">
            <w:pPr>
              <w:jc w:val="center"/>
              <w:rPr>
                <w:rFonts w:ascii="Verdana" w:hAnsi="Verdana"/>
                <w:b/>
              </w:rPr>
            </w:pPr>
            <w:r w:rsidRPr="00CE5265">
              <w:rPr>
                <w:rFonts w:ascii="Verdana" w:hAnsi="Verdana"/>
                <w:b/>
              </w:rPr>
              <w:t>Time</w:t>
            </w:r>
          </w:p>
        </w:tc>
        <w:tc>
          <w:tcPr>
            <w:tcW w:w="6804" w:type="dxa"/>
            <w:shd w:val="clear" w:color="auto" w:fill="8DB3E2" w:themeFill="text2" w:themeFillTint="66"/>
          </w:tcPr>
          <w:p w14:paraId="6FC50F53" w14:textId="40CD7572" w:rsidR="00CE5265" w:rsidRPr="00CE5265" w:rsidRDefault="00CE5265" w:rsidP="00CE5265">
            <w:pPr>
              <w:jc w:val="center"/>
              <w:rPr>
                <w:rFonts w:ascii="Verdana" w:hAnsi="Verdana"/>
                <w:b/>
              </w:rPr>
            </w:pPr>
            <w:r w:rsidRPr="00CE5265">
              <w:rPr>
                <w:rFonts w:ascii="Verdana" w:hAnsi="Verdana"/>
                <w:b/>
              </w:rPr>
              <w:t>Activity</w:t>
            </w:r>
          </w:p>
        </w:tc>
      </w:tr>
      <w:tr w:rsidR="00CE5265" w14:paraId="7D3D11B8" w14:textId="77777777" w:rsidTr="00A84CD4">
        <w:tc>
          <w:tcPr>
            <w:tcW w:w="2235" w:type="dxa"/>
          </w:tcPr>
          <w:p w14:paraId="22C987BA" w14:textId="682FCF7B" w:rsidR="00CE5265" w:rsidRDefault="00CE5265" w:rsidP="00D76A20">
            <w:pPr>
              <w:jc w:val="center"/>
              <w:rPr>
                <w:rFonts w:ascii="Verdana" w:hAnsi="Verdana"/>
              </w:rPr>
            </w:pPr>
            <w:r>
              <w:rPr>
                <w:rFonts w:ascii="Verdana" w:hAnsi="Verdana"/>
              </w:rPr>
              <w:t>06:30</w:t>
            </w:r>
          </w:p>
        </w:tc>
        <w:tc>
          <w:tcPr>
            <w:tcW w:w="6804" w:type="dxa"/>
          </w:tcPr>
          <w:p w14:paraId="2868A6AA" w14:textId="507DFCCB" w:rsidR="00CE5265" w:rsidRDefault="00CE5265" w:rsidP="00982D3F">
            <w:pPr>
              <w:rPr>
                <w:rFonts w:ascii="Verdana" w:hAnsi="Verdana"/>
              </w:rPr>
            </w:pPr>
            <w:r>
              <w:rPr>
                <w:rFonts w:ascii="Verdana" w:hAnsi="Verdana"/>
              </w:rPr>
              <w:t>Sleep in staff member starts work</w:t>
            </w:r>
          </w:p>
        </w:tc>
      </w:tr>
      <w:tr w:rsidR="00D76A20" w14:paraId="65DDE85E" w14:textId="77777777" w:rsidTr="00A84CD4">
        <w:tc>
          <w:tcPr>
            <w:tcW w:w="2235" w:type="dxa"/>
          </w:tcPr>
          <w:p w14:paraId="5AAC4962" w14:textId="0D283A77" w:rsidR="00D76A20" w:rsidRDefault="00D76A20" w:rsidP="00D76A20">
            <w:pPr>
              <w:jc w:val="center"/>
              <w:rPr>
                <w:rFonts w:ascii="Verdana" w:hAnsi="Verdana"/>
              </w:rPr>
            </w:pPr>
            <w:r>
              <w:rPr>
                <w:rFonts w:ascii="Verdana" w:hAnsi="Verdana"/>
              </w:rPr>
              <w:t>07:00</w:t>
            </w:r>
          </w:p>
        </w:tc>
        <w:tc>
          <w:tcPr>
            <w:tcW w:w="6804" w:type="dxa"/>
          </w:tcPr>
          <w:p w14:paraId="1E8816C3" w14:textId="1FC1FAEB" w:rsidR="00D76A20" w:rsidRDefault="00D76A20" w:rsidP="00D76A20">
            <w:pPr>
              <w:rPr>
                <w:rFonts w:ascii="Verdana" w:hAnsi="Verdana"/>
              </w:rPr>
            </w:pPr>
            <w:r>
              <w:rPr>
                <w:rFonts w:ascii="Verdana" w:hAnsi="Verdana"/>
              </w:rPr>
              <w:t xml:space="preserve">Early shift starts </w:t>
            </w:r>
          </w:p>
        </w:tc>
      </w:tr>
      <w:tr w:rsidR="00CE5265" w14:paraId="0348F313" w14:textId="77777777" w:rsidTr="00A84CD4">
        <w:tc>
          <w:tcPr>
            <w:tcW w:w="2235" w:type="dxa"/>
          </w:tcPr>
          <w:p w14:paraId="2ADDB927" w14:textId="03A80975" w:rsidR="00CE5265" w:rsidRDefault="00CE5265" w:rsidP="00D76A20">
            <w:pPr>
              <w:jc w:val="center"/>
              <w:rPr>
                <w:rFonts w:ascii="Verdana" w:hAnsi="Verdana"/>
              </w:rPr>
            </w:pPr>
            <w:r>
              <w:rPr>
                <w:rFonts w:ascii="Verdana" w:hAnsi="Verdana"/>
              </w:rPr>
              <w:t>07:15</w:t>
            </w:r>
          </w:p>
        </w:tc>
        <w:tc>
          <w:tcPr>
            <w:tcW w:w="6804" w:type="dxa"/>
          </w:tcPr>
          <w:p w14:paraId="1714EA02" w14:textId="1D8C926E" w:rsidR="00CE5265" w:rsidRDefault="00CE5265" w:rsidP="00982D3F">
            <w:pPr>
              <w:rPr>
                <w:rFonts w:ascii="Verdana" w:hAnsi="Verdana"/>
              </w:rPr>
            </w:pPr>
            <w:r>
              <w:rPr>
                <w:rFonts w:ascii="Verdana" w:hAnsi="Verdana"/>
              </w:rPr>
              <w:t>Handover me</w:t>
            </w:r>
            <w:r w:rsidR="00D76A20">
              <w:rPr>
                <w:rFonts w:ascii="Verdana" w:hAnsi="Verdana"/>
              </w:rPr>
              <w:t>eting between Duty Officer and N</w:t>
            </w:r>
            <w:r>
              <w:rPr>
                <w:rFonts w:ascii="Verdana" w:hAnsi="Verdana"/>
              </w:rPr>
              <w:t>ight staff</w:t>
            </w:r>
          </w:p>
        </w:tc>
      </w:tr>
      <w:tr w:rsidR="00CE5265" w14:paraId="4349B5FE" w14:textId="77777777" w:rsidTr="00A84CD4">
        <w:tc>
          <w:tcPr>
            <w:tcW w:w="2235" w:type="dxa"/>
          </w:tcPr>
          <w:p w14:paraId="20A1D6C1" w14:textId="0C6AC93C" w:rsidR="00CE5265" w:rsidRDefault="00B613A9" w:rsidP="00D76A20">
            <w:pPr>
              <w:jc w:val="center"/>
              <w:rPr>
                <w:rFonts w:ascii="Verdana" w:hAnsi="Verdana"/>
              </w:rPr>
            </w:pPr>
            <w:r>
              <w:rPr>
                <w:rFonts w:ascii="Verdana" w:hAnsi="Verdana"/>
              </w:rPr>
              <w:t>07:30</w:t>
            </w:r>
          </w:p>
        </w:tc>
        <w:tc>
          <w:tcPr>
            <w:tcW w:w="6804" w:type="dxa"/>
          </w:tcPr>
          <w:p w14:paraId="7BB85C17" w14:textId="72A8EC9C" w:rsidR="00CE5265" w:rsidRDefault="00CE5265" w:rsidP="00CE5265">
            <w:pPr>
              <w:rPr>
                <w:rFonts w:ascii="Verdana" w:hAnsi="Verdana"/>
              </w:rPr>
            </w:pPr>
            <w:r>
              <w:rPr>
                <w:rFonts w:ascii="Verdana" w:hAnsi="Verdana"/>
              </w:rPr>
              <w:t xml:space="preserve">Night shift finishes </w:t>
            </w:r>
          </w:p>
        </w:tc>
      </w:tr>
      <w:tr w:rsidR="00CE5265" w14:paraId="3BF8CC6C" w14:textId="77777777" w:rsidTr="00A84CD4">
        <w:tc>
          <w:tcPr>
            <w:tcW w:w="2235" w:type="dxa"/>
          </w:tcPr>
          <w:p w14:paraId="7DD79FCB" w14:textId="64636DCF" w:rsidR="00CE5265" w:rsidRDefault="00B613A9" w:rsidP="00D76A20">
            <w:pPr>
              <w:jc w:val="center"/>
              <w:rPr>
                <w:rFonts w:ascii="Verdana" w:hAnsi="Verdana"/>
              </w:rPr>
            </w:pPr>
            <w:r>
              <w:rPr>
                <w:rFonts w:ascii="Verdana" w:hAnsi="Verdana"/>
              </w:rPr>
              <w:t>08:00 – 09:30</w:t>
            </w:r>
          </w:p>
        </w:tc>
        <w:tc>
          <w:tcPr>
            <w:tcW w:w="6804" w:type="dxa"/>
          </w:tcPr>
          <w:p w14:paraId="541A3CBC" w14:textId="1B24D4C7" w:rsidR="00CE5265" w:rsidRDefault="00D76A20" w:rsidP="00982D3F">
            <w:pPr>
              <w:rPr>
                <w:rFonts w:ascii="Verdana" w:hAnsi="Verdana"/>
              </w:rPr>
            </w:pPr>
            <w:r>
              <w:rPr>
                <w:rFonts w:ascii="Verdana" w:hAnsi="Verdana"/>
              </w:rPr>
              <w:t xml:space="preserve">Individual morning routines carried out as specified in personalised Support Plans. </w:t>
            </w:r>
            <w:r w:rsidR="00CE5265">
              <w:rPr>
                <w:rFonts w:ascii="Verdana" w:hAnsi="Verdana"/>
              </w:rPr>
              <w:t>Education transport collects individual children</w:t>
            </w:r>
            <w:r>
              <w:rPr>
                <w:rFonts w:ascii="Verdana" w:hAnsi="Verdana"/>
              </w:rPr>
              <w:t xml:space="preserve"> (school days / term time only)</w:t>
            </w:r>
          </w:p>
        </w:tc>
      </w:tr>
      <w:tr w:rsidR="00CE5265" w14:paraId="70166D4D" w14:textId="77777777" w:rsidTr="00A84CD4">
        <w:tc>
          <w:tcPr>
            <w:tcW w:w="2235" w:type="dxa"/>
          </w:tcPr>
          <w:p w14:paraId="52C70D8C" w14:textId="179377B6" w:rsidR="00CE5265" w:rsidRDefault="00D76A20" w:rsidP="00D76A20">
            <w:pPr>
              <w:jc w:val="center"/>
              <w:rPr>
                <w:rFonts w:ascii="Verdana" w:hAnsi="Verdana"/>
              </w:rPr>
            </w:pPr>
            <w:r>
              <w:rPr>
                <w:rFonts w:ascii="Verdana" w:hAnsi="Verdana"/>
              </w:rPr>
              <w:t>09:</w:t>
            </w:r>
            <w:r w:rsidR="00CE5265">
              <w:rPr>
                <w:rFonts w:ascii="Verdana" w:hAnsi="Verdana"/>
              </w:rPr>
              <w:t>30</w:t>
            </w:r>
          </w:p>
        </w:tc>
        <w:tc>
          <w:tcPr>
            <w:tcW w:w="6804" w:type="dxa"/>
          </w:tcPr>
          <w:p w14:paraId="395F842F" w14:textId="394FD720" w:rsidR="00CE5265" w:rsidRPr="00D76A20" w:rsidRDefault="00AB75F4" w:rsidP="00AB75F4">
            <w:pPr>
              <w:rPr>
                <w:rFonts w:ascii="Verdana" w:hAnsi="Verdana"/>
              </w:rPr>
            </w:pPr>
            <w:r w:rsidRPr="00A84CD4">
              <w:rPr>
                <w:rFonts w:ascii="Verdana" w:hAnsi="Verdana"/>
              </w:rPr>
              <w:t>M</w:t>
            </w:r>
            <w:r w:rsidR="00CE5265" w:rsidRPr="00A84CD4">
              <w:rPr>
                <w:rFonts w:ascii="Verdana" w:hAnsi="Verdana"/>
              </w:rPr>
              <w:t xml:space="preserve">eeting </w:t>
            </w:r>
            <w:r w:rsidR="00D76A20" w:rsidRPr="00A84CD4">
              <w:rPr>
                <w:rFonts w:ascii="Verdana" w:hAnsi="Verdana"/>
              </w:rPr>
              <w:t xml:space="preserve">between Duty Officer </w:t>
            </w:r>
            <w:r w:rsidR="00D76A20" w:rsidRPr="00D76A20">
              <w:rPr>
                <w:rFonts w:ascii="Verdana" w:hAnsi="Verdana"/>
              </w:rPr>
              <w:t xml:space="preserve">and staff on early shift </w:t>
            </w:r>
            <w:r>
              <w:rPr>
                <w:rFonts w:ascii="Verdana" w:hAnsi="Verdana"/>
              </w:rPr>
              <w:t>to share information and planning.</w:t>
            </w:r>
          </w:p>
        </w:tc>
      </w:tr>
      <w:tr w:rsidR="00CE5265" w14:paraId="0A436501" w14:textId="77777777" w:rsidTr="00A84CD4">
        <w:tc>
          <w:tcPr>
            <w:tcW w:w="2235" w:type="dxa"/>
          </w:tcPr>
          <w:p w14:paraId="276C0E59" w14:textId="32A2D5E0" w:rsidR="00CE5265" w:rsidRDefault="00CE5265" w:rsidP="00D76A20">
            <w:pPr>
              <w:jc w:val="center"/>
              <w:rPr>
                <w:rFonts w:ascii="Verdana" w:hAnsi="Verdana"/>
              </w:rPr>
            </w:pPr>
            <w:r>
              <w:rPr>
                <w:rFonts w:ascii="Verdana" w:hAnsi="Verdana"/>
              </w:rPr>
              <w:t>14:00</w:t>
            </w:r>
          </w:p>
        </w:tc>
        <w:tc>
          <w:tcPr>
            <w:tcW w:w="6804" w:type="dxa"/>
          </w:tcPr>
          <w:p w14:paraId="776F2B0B" w14:textId="0E1E8399" w:rsidR="00CE5265" w:rsidRPr="00D76A20" w:rsidRDefault="00CE5265" w:rsidP="00CE5265">
            <w:pPr>
              <w:rPr>
                <w:rFonts w:ascii="Verdana" w:hAnsi="Verdana"/>
                <w:iCs/>
              </w:rPr>
            </w:pPr>
            <w:r w:rsidRPr="00D76A20">
              <w:rPr>
                <w:rFonts w:ascii="Verdana" w:hAnsi="Verdana"/>
                <w:iCs/>
              </w:rPr>
              <w:t xml:space="preserve">Handover meeting between Duty Officers for early and late shift </w:t>
            </w:r>
          </w:p>
        </w:tc>
      </w:tr>
      <w:tr w:rsidR="00CE5265" w14:paraId="3B853AD5" w14:textId="77777777" w:rsidTr="00A84CD4">
        <w:tc>
          <w:tcPr>
            <w:tcW w:w="2235" w:type="dxa"/>
          </w:tcPr>
          <w:p w14:paraId="56869122" w14:textId="6BA970D5" w:rsidR="00CE5265" w:rsidRDefault="00CE5265" w:rsidP="00D76A20">
            <w:pPr>
              <w:jc w:val="center"/>
              <w:rPr>
                <w:rFonts w:ascii="Verdana" w:hAnsi="Verdana"/>
              </w:rPr>
            </w:pPr>
            <w:r>
              <w:rPr>
                <w:rFonts w:ascii="Verdana" w:hAnsi="Verdana"/>
              </w:rPr>
              <w:t>14:30</w:t>
            </w:r>
          </w:p>
        </w:tc>
        <w:tc>
          <w:tcPr>
            <w:tcW w:w="6804" w:type="dxa"/>
          </w:tcPr>
          <w:p w14:paraId="037AA0EB" w14:textId="5555A6AC" w:rsidR="00CE5265" w:rsidRPr="00D76A20" w:rsidRDefault="00CE5265" w:rsidP="00CE5265">
            <w:pPr>
              <w:rPr>
                <w:rFonts w:ascii="Verdana" w:hAnsi="Verdana"/>
                <w:iCs/>
              </w:rPr>
            </w:pPr>
            <w:r w:rsidRPr="00D76A20">
              <w:rPr>
                <w:rFonts w:ascii="Verdana" w:hAnsi="Verdana"/>
                <w:iCs/>
              </w:rPr>
              <w:t xml:space="preserve">All staff on late shift </w:t>
            </w:r>
            <w:r w:rsidR="00D76A20">
              <w:rPr>
                <w:rFonts w:ascii="Verdana" w:hAnsi="Verdana"/>
                <w:iCs/>
              </w:rPr>
              <w:t>join Duty O</w:t>
            </w:r>
            <w:r w:rsidRPr="00D76A20">
              <w:rPr>
                <w:rFonts w:ascii="Verdana" w:hAnsi="Verdana"/>
                <w:iCs/>
              </w:rPr>
              <w:t xml:space="preserve">fficers for session planning </w:t>
            </w:r>
          </w:p>
        </w:tc>
      </w:tr>
      <w:tr w:rsidR="00CE5265" w14:paraId="111D1C32" w14:textId="77777777" w:rsidTr="00A84CD4">
        <w:tc>
          <w:tcPr>
            <w:tcW w:w="2235" w:type="dxa"/>
          </w:tcPr>
          <w:p w14:paraId="505D39D5" w14:textId="24CF53E7" w:rsidR="00CE5265" w:rsidRDefault="00CE5265" w:rsidP="00D76A20">
            <w:pPr>
              <w:jc w:val="center"/>
              <w:rPr>
                <w:rFonts w:ascii="Verdana" w:hAnsi="Verdana"/>
              </w:rPr>
            </w:pPr>
            <w:r>
              <w:rPr>
                <w:rFonts w:ascii="Verdana" w:hAnsi="Verdana"/>
              </w:rPr>
              <w:t>15:00</w:t>
            </w:r>
          </w:p>
        </w:tc>
        <w:tc>
          <w:tcPr>
            <w:tcW w:w="6804" w:type="dxa"/>
          </w:tcPr>
          <w:p w14:paraId="23806E88" w14:textId="40D27F10" w:rsidR="00CE5265" w:rsidRPr="00D76A20" w:rsidRDefault="00CE5265" w:rsidP="00CE5265">
            <w:pPr>
              <w:rPr>
                <w:rFonts w:ascii="Verdana" w:hAnsi="Verdana"/>
                <w:iCs/>
              </w:rPr>
            </w:pPr>
            <w:r w:rsidRPr="00D76A20">
              <w:rPr>
                <w:rFonts w:ascii="Verdana" w:hAnsi="Verdana"/>
                <w:iCs/>
              </w:rPr>
              <w:t xml:space="preserve">Early shift finishes </w:t>
            </w:r>
          </w:p>
        </w:tc>
      </w:tr>
      <w:tr w:rsidR="00CE5265" w14:paraId="4309ADAA" w14:textId="77777777" w:rsidTr="00A84CD4">
        <w:tc>
          <w:tcPr>
            <w:tcW w:w="2235" w:type="dxa"/>
          </w:tcPr>
          <w:p w14:paraId="1EBDD09B" w14:textId="21D8A298" w:rsidR="00CE5265" w:rsidRDefault="00CE5265" w:rsidP="00D76A20">
            <w:pPr>
              <w:jc w:val="center"/>
              <w:rPr>
                <w:rFonts w:ascii="Verdana" w:hAnsi="Verdana"/>
              </w:rPr>
            </w:pPr>
            <w:r>
              <w:rPr>
                <w:rFonts w:ascii="Verdana" w:hAnsi="Verdana"/>
              </w:rPr>
              <w:t>15:00 – 16:30</w:t>
            </w:r>
          </w:p>
        </w:tc>
        <w:tc>
          <w:tcPr>
            <w:tcW w:w="6804" w:type="dxa"/>
          </w:tcPr>
          <w:p w14:paraId="72F884C0" w14:textId="0EE25D9D" w:rsidR="00CE5265" w:rsidRPr="00D76A20" w:rsidRDefault="00CE5265" w:rsidP="00CE5265">
            <w:pPr>
              <w:rPr>
                <w:rFonts w:ascii="Verdana" w:hAnsi="Verdana"/>
                <w:iCs/>
              </w:rPr>
            </w:pPr>
            <w:r w:rsidRPr="00D76A20">
              <w:rPr>
                <w:rFonts w:ascii="Verdana" w:hAnsi="Verdana"/>
                <w:iCs/>
              </w:rPr>
              <w:t xml:space="preserve">Children return from school </w:t>
            </w:r>
          </w:p>
        </w:tc>
      </w:tr>
      <w:tr w:rsidR="00CE5265" w14:paraId="728168AB" w14:textId="77777777" w:rsidTr="00A84CD4">
        <w:tc>
          <w:tcPr>
            <w:tcW w:w="2235" w:type="dxa"/>
          </w:tcPr>
          <w:p w14:paraId="44C41FBB" w14:textId="2BF3C120" w:rsidR="00CE5265" w:rsidRDefault="00CE5265" w:rsidP="00D76A20">
            <w:pPr>
              <w:jc w:val="center"/>
              <w:rPr>
                <w:rFonts w:ascii="Verdana" w:hAnsi="Verdana"/>
              </w:rPr>
            </w:pPr>
            <w:r>
              <w:rPr>
                <w:rFonts w:ascii="Verdana" w:hAnsi="Verdana"/>
              </w:rPr>
              <w:t>17:00 – 18:00</w:t>
            </w:r>
          </w:p>
        </w:tc>
        <w:tc>
          <w:tcPr>
            <w:tcW w:w="6804" w:type="dxa"/>
          </w:tcPr>
          <w:p w14:paraId="330218E2" w14:textId="44D9DC0C" w:rsidR="00CE5265" w:rsidRPr="00D76A20" w:rsidRDefault="00CE5265" w:rsidP="00CE5265">
            <w:pPr>
              <w:rPr>
                <w:rFonts w:ascii="Verdana" w:hAnsi="Verdana"/>
                <w:iCs/>
              </w:rPr>
            </w:pPr>
            <w:r w:rsidRPr="00D76A20">
              <w:rPr>
                <w:rFonts w:ascii="Verdana" w:hAnsi="Verdana"/>
                <w:iCs/>
              </w:rPr>
              <w:t xml:space="preserve">Evening meal </w:t>
            </w:r>
          </w:p>
        </w:tc>
      </w:tr>
      <w:tr w:rsidR="00CE5265" w14:paraId="1DD2312C" w14:textId="77777777" w:rsidTr="00A84CD4">
        <w:tc>
          <w:tcPr>
            <w:tcW w:w="2235" w:type="dxa"/>
          </w:tcPr>
          <w:p w14:paraId="11C9A3D8" w14:textId="082A9C0A" w:rsidR="00CE5265" w:rsidRPr="00A84CD4" w:rsidRDefault="00594853" w:rsidP="00D76A20">
            <w:pPr>
              <w:jc w:val="center"/>
              <w:rPr>
                <w:rFonts w:ascii="Verdana" w:hAnsi="Verdana"/>
              </w:rPr>
            </w:pPr>
            <w:r w:rsidRPr="00A84CD4">
              <w:rPr>
                <w:rFonts w:ascii="Verdana" w:hAnsi="Verdana"/>
              </w:rPr>
              <w:t>18:00 – 22:00</w:t>
            </w:r>
          </w:p>
        </w:tc>
        <w:tc>
          <w:tcPr>
            <w:tcW w:w="6804" w:type="dxa"/>
          </w:tcPr>
          <w:p w14:paraId="7F9F5022" w14:textId="366F737C" w:rsidR="00CE5265" w:rsidRPr="00A84CD4" w:rsidRDefault="00594853" w:rsidP="00594853">
            <w:pPr>
              <w:rPr>
                <w:rFonts w:ascii="Verdana" w:hAnsi="Verdana"/>
                <w:iCs/>
              </w:rPr>
            </w:pPr>
            <w:r w:rsidRPr="00A84CD4">
              <w:rPr>
                <w:rFonts w:ascii="Verdana" w:hAnsi="Verdana"/>
                <w:iCs/>
              </w:rPr>
              <w:t xml:space="preserve">Activities </w:t>
            </w:r>
            <w:r w:rsidR="00CE5265" w:rsidRPr="00A84CD4">
              <w:rPr>
                <w:rFonts w:ascii="Verdana" w:hAnsi="Verdana"/>
                <w:iCs/>
              </w:rPr>
              <w:t xml:space="preserve">as per Support Plans </w:t>
            </w:r>
          </w:p>
        </w:tc>
      </w:tr>
      <w:tr w:rsidR="00CE5265" w14:paraId="48C08966" w14:textId="77777777" w:rsidTr="00A84CD4">
        <w:tc>
          <w:tcPr>
            <w:tcW w:w="2235" w:type="dxa"/>
          </w:tcPr>
          <w:p w14:paraId="01E42F83" w14:textId="1D2E12F3" w:rsidR="00CE5265" w:rsidRPr="00A84CD4" w:rsidRDefault="00CE5265" w:rsidP="00D76A20">
            <w:pPr>
              <w:jc w:val="center"/>
              <w:rPr>
                <w:rFonts w:ascii="Verdana" w:hAnsi="Verdana"/>
              </w:rPr>
            </w:pPr>
            <w:r w:rsidRPr="00A84CD4">
              <w:rPr>
                <w:rFonts w:ascii="Verdana" w:hAnsi="Verdana"/>
              </w:rPr>
              <w:t>21:30</w:t>
            </w:r>
          </w:p>
        </w:tc>
        <w:tc>
          <w:tcPr>
            <w:tcW w:w="6804" w:type="dxa"/>
          </w:tcPr>
          <w:p w14:paraId="29FF788D" w14:textId="12A85DF1" w:rsidR="00AB75F4" w:rsidRPr="00A84CD4" w:rsidRDefault="00CE5265" w:rsidP="00CE5265">
            <w:pPr>
              <w:rPr>
                <w:rFonts w:ascii="Verdana" w:hAnsi="Verdana"/>
                <w:iCs/>
              </w:rPr>
            </w:pPr>
            <w:r w:rsidRPr="00A84CD4">
              <w:rPr>
                <w:rFonts w:ascii="Verdana" w:hAnsi="Verdana"/>
                <w:iCs/>
              </w:rPr>
              <w:t xml:space="preserve">Handover meeting with Late shift Duty Officer, Sleep in and Night staff </w:t>
            </w:r>
          </w:p>
        </w:tc>
      </w:tr>
      <w:tr w:rsidR="00CE5265" w14:paraId="006E2890" w14:textId="77777777" w:rsidTr="00A84CD4">
        <w:tc>
          <w:tcPr>
            <w:tcW w:w="2235" w:type="dxa"/>
          </w:tcPr>
          <w:p w14:paraId="2D90D036" w14:textId="77777777" w:rsidR="00CE5265" w:rsidRPr="00A84CD4" w:rsidRDefault="00AB75F4" w:rsidP="00D76A20">
            <w:pPr>
              <w:jc w:val="center"/>
              <w:rPr>
                <w:rFonts w:ascii="Verdana" w:hAnsi="Verdana"/>
              </w:rPr>
            </w:pPr>
            <w:r w:rsidRPr="00A84CD4">
              <w:rPr>
                <w:rFonts w:ascii="Verdana" w:hAnsi="Verdana"/>
              </w:rPr>
              <w:t xml:space="preserve">21:45 </w:t>
            </w:r>
          </w:p>
          <w:p w14:paraId="78C954F5" w14:textId="6028A50A" w:rsidR="00AB75F4" w:rsidRPr="00A84CD4" w:rsidRDefault="00AB75F4" w:rsidP="00A84CD4">
            <w:pPr>
              <w:jc w:val="center"/>
              <w:rPr>
                <w:rFonts w:ascii="Verdana" w:hAnsi="Verdana"/>
              </w:rPr>
            </w:pPr>
            <w:r w:rsidRPr="00A84CD4">
              <w:rPr>
                <w:rFonts w:ascii="Verdana" w:hAnsi="Verdana"/>
              </w:rPr>
              <w:t>22:00</w:t>
            </w:r>
            <w:bookmarkStart w:id="0" w:name="_GoBack"/>
            <w:bookmarkEnd w:id="0"/>
          </w:p>
        </w:tc>
        <w:tc>
          <w:tcPr>
            <w:tcW w:w="6804" w:type="dxa"/>
          </w:tcPr>
          <w:p w14:paraId="1EE75E49" w14:textId="77777777" w:rsidR="00AB75F4" w:rsidRPr="00A84CD4" w:rsidRDefault="00AB75F4" w:rsidP="00CE5265">
            <w:pPr>
              <w:rPr>
                <w:rFonts w:ascii="Verdana" w:hAnsi="Verdana"/>
                <w:iCs/>
              </w:rPr>
            </w:pPr>
            <w:r w:rsidRPr="00A84CD4">
              <w:rPr>
                <w:rFonts w:ascii="Verdana" w:hAnsi="Verdana"/>
                <w:iCs/>
              </w:rPr>
              <w:t xml:space="preserve">End of shift information sharing </w:t>
            </w:r>
          </w:p>
          <w:p w14:paraId="5ECD2E18" w14:textId="3F7FA4F0" w:rsidR="00CE5265" w:rsidRPr="00A84CD4" w:rsidRDefault="00CE5265" w:rsidP="00CE5265">
            <w:pPr>
              <w:rPr>
                <w:rFonts w:ascii="Verdana" w:hAnsi="Verdana"/>
                <w:iCs/>
              </w:rPr>
            </w:pPr>
            <w:r w:rsidRPr="00A84CD4">
              <w:rPr>
                <w:rFonts w:ascii="Verdana" w:hAnsi="Verdana"/>
                <w:iCs/>
              </w:rPr>
              <w:t xml:space="preserve">Late shift finishes </w:t>
            </w:r>
          </w:p>
        </w:tc>
      </w:tr>
    </w:tbl>
    <w:p w14:paraId="7649EA25" w14:textId="2D18DADB" w:rsidR="00B613A9" w:rsidRDefault="00B613A9" w:rsidP="00B613A9">
      <w:pPr>
        <w:rPr>
          <w:rFonts w:ascii="Verdana" w:hAnsi="Verdana"/>
          <w:iCs/>
        </w:rPr>
      </w:pPr>
    </w:p>
    <w:p w14:paraId="0CF35A33" w14:textId="0605DDC4" w:rsidR="00982D3F" w:rsidRPr="001F34F8" w:rsidRDefault="00982D3F" w:rsidP="00930975">
      <w:pPr>
        <w:pStyle w:val="ListParagraph"/>
        <w:numPr>
          <w:ilvl w:val="0"/>
          <w:numId w:val="10"/>
        </w:numPr>
        <w:rPr>
          <w:rFonts w:ascii="Verdana" w:hAnsi="Verdana"/>
        </w:rPr>
      </w:pPr>
      <w:r w:rsidRPr="00B613A9">
        <w:rPr>
          <w:rFonts w:ascii="Verdana" w:hAnsi="Verdana"/>
          <w:iCs/>
        </w:rPr>
        <w:lastRenderedPageBreak/>
        <w:t xml:space="preserve">The </w:t>
      </w:r>
      <w:r w:rsidR="00D76A20" w:rsidRPr="00B613A9">
        <w:rPr>
          <w:rFonts w:ascii="Verdana" w:hAnsi="Verdana"/>
          <w:iCs/>
        </w:rPr>
        <w:t>shift plan details any appointments</w:t>
      </w:r>
      <w:r w:rsidRPr="00B613A9">
        <w:rPr>
          <w:rFonts w:ascii="Verdana" w:hAnsi="Verdana"/>
          <w:iCs/>
        </w:rPr>
        <w:t xml:space="preserve">, </w:t>
      </w:r>
      <w:r w:rsidR="00D76A20" w:rsidRPr="00B613A9">
        <w:rPr>
          <w:rFonts w:ascii="Verdana" w:hAnsi="Verdana"/>
          <w:iCs/>
        </w:rPr>
        <w:t xml:space="preserve">meetings, </w:t>
      </w:r>
      <w:r w:rsidRPr="00B613A9">
        <w:rPr>
          <w:rFonts w:ascii="Verdana" w:hAnsi="Verdana"/>
          <w:iCs/>
        </w:rPr>
        <w:t>activities, agreed outings, and allocated staffing for a 24 hour period.</w:t>
      </w:r>
    </w:p>
    <w:p w14:paraId="27F0A37B" w14:textId="77777777" w:rsidR="001F34F8" w:rsidRPr="00930975" w:rsidRDefault="001F34F8" w:rsidP="001F34F8">
      <w:pPr>
        <w:pStyle w:val="ListParagraph"/>
        <w:rPr>
          <w:rFonts w:ascii="Verdana" w:hAnsi="Verdana"/>
        </w:rPr>
      </w:pPr>
    </w:p>
    <w:p w14:paraId="29D2E28C" w14:textId="7695851F" w:rsidR="00D76A20" w:rsidRPr="00D76A20" w:rsidRDefault="00D76A20" w:rsidP="0055655E">
      <w:pPr>
        <w:rPr>
          <w:rFonts w:ascii="Verdana" w:hAnsi="Verdana"/>
          <w:b/>
        </w:rPr>
      </w:pPr>
      <w:r w:rsidRPr="00D76A20">
        <w:rPr>
          <w:rFonts w:ascii="Verdana" w:hAnsi="Verdana"/>
          <w:b/>
        </w:rPr>
        <w:t xml:space="preserve">House Rules </w:t>
      </w:r>
    </w:p>
    <w:p w14:paraId="1A49CEC8" w14:textId="77777777" w:rsidR="00D76A20" w:rsidRDefault="00D76A20" w:rsidP="0055655E">
      <w:pPr>
        <w:rPr>
          <w:rFonts w:ascii="Verdana" w:hAnsi="Verdana"/>
        </w:rPr>
      </w:pPr>
    </w:p>
    <w:p w14:paraId="771031BD" w14:textId="77777777" w:rsidR="00B613A9" w:rsidRDefault="00D76A20" w:rsidP="00D76A20">
      <w:pPr>
        <w:pStyle w:val="ListParagraph"/>
        <w:numPr>
          <w:ilvl w:val="0"/>
          <w:numId w:val="7"/>
        </w:numPr>
        <w:rPr>
          <w:rFonts w:ascii="Verdana" w:hAnsi="Verdana"/>
        </w:rPr>
      </w:pPr>
      <w:r w:rsidRPr="00B613A9">
        <w:rPr>
          <w:rFonts w:ascii="Verdana" w:hAnsi="Verdana"/>
        </w:rPr>
        <w:t xml:space="preserve">Alongside the policies and procedures governing residential services, Orchard House has a number of House Rules that are in place for the safety and wellbeing of everyone in the home.  </w:t>
      </w:r>
    </w:p>
    <w:p w14:paraId="18184BDE" w14:textId="77777777" w:rsidR="00B613A9" w:rsidRDefault="00B613A9" w:rsidP="00B613A9">
      <w:pPr>
        <w:pStyle w:val="ListParagraph"/>
        <w:rPr>
          <w:rFonts w:ascii="Verdana" w:hAnsi="Verdana"/>
        </w:rPr>
      </w:pPr>
    </w:p>
    <w:p w14:paraId="19CB7186" w14:textId="77777777" w:rsidR="00B613A9" w:rsidRDefault="00D76A20" w:rsidP="00D76A20">
      <w:pPr>
        <w:pStyle w:val="ListParagraph"/>
        <w:numPr>
          <w:ilvl w:val="0"/>
          <w:numId w:val="7"/>
        </w:numPr>
        <w:rPr>
          <w:rFonts w:ascii="Verdana" w:hAnsi="Verdana"/>
        </w:rPr>
      </w:pPr>
      <w:r w:rsidRPr="00B613A9">
        <w:rPr>
          <w:rFonts w:ascii="Verdana" w:hAnsi="Verdana"/>
        </w:rPr>
        <w:t xml:space="preserve">These are communicated to children via their personalised Children’s Guide and do not include any individual behaviour management strategies or arrangements, which are detailed in Support Plans, Positive Handling Plans and Communication guides.  </w:t>
      </w:r>
    </w:p>
    <w:p w14:paraId="18D0CECE" w14:textId="77777777" w:rsidR="00B613A9" w:rsidRPr="00B613A9" w:rsidRDefault="00B613A9" w:rsidP="00B613A9">
      <w:pPr>
        <w:pStyle w:val="ListParagraph"/>
        <w:rPr>
          <w:rFonts w:ascii="Verdana" w:hAnsi="Verdana"/>
        </w:rPr>
      </w:pPr>
    </w:p>
    <w:p w14:paraId="51C2B812" w14:textId="77777777" w:rsidR="00B613A9" w:rsidRDefault="00B613A9" w:rsidP="00D76A20">
      <w:pPr>
        <w:pStyle w:val="ListParagraph"/>
        <w:numPr>
          <w:ilvl w:val="0"/>
          <w:numId w:val="7"/>
        </w:numPr>
        <w:rPr>
          <w:rFonts w:ascii="Verdana" w:hAnsi="Verdana"/>
        </w:rPr>
      </w:pPr>
      <w:r w:rsidRPr="00B613A9">
        <w:rPr>
          <w:rFonts w:ascii="Verdana" w:hAnsi="Verdana"/>
        </w:rPr>
        <w:t xml:space="preserve">Some of the children at Orchard House struggle with understanding and applying rules so will have their own multi-agency behaviour programmes in place where needed.  </w:t>
      </w:r>
    </w:p>
    <w:p w14:paraId="7CF86FBD" w14:textId="77777777" w:rsidR="00B613A9" w:rsidRPr="00B613A9" w:rsidRDefault="00B613A9" w:rsidP="00B613A9">
      <w:pPr>
        <w:pStyle w:val="ListParagraph"/>
        <w:rPr>
          <w:rFonts w:ascii="Verdana" w:hAnsi="Verdana"/>
        </w:rPr>
      </w:pPr>
    </w:p>
    <w:p w14:paraId="63C5E0EC" w14:textId="361C7670" w:rsidR="00D76A20" w:rsidRPr="00B613A9" w:rsidRDefault="00D76A20" w:rsidP="00D76A20">
      <w:pPr>
        <w:pStyle w:val="ListParagraph"/>
        <w:numPr>
          <w:ilvl w:val="0"/>
          <w:numId w:val="7"/>
        </w:numPr>
        <w:rPr>
          <w:rFonts w:ascii="Verdana" w:hAnsi="Verdana"/>
        </w:rPr>
      </w:pPr>
      <w:r w:rsidRPr="00B613A9">
        <w:rPr>
          <w:rFonts w:ascii="Verdana" w:hAnsi="Verdana"/>
        </w:rPr>
        <w:t xml:space="preserve">However, the main House Rules are: </w:t>
      </w:r>
    </w:p>
    <w:p w14:paraId="3952AB5B" w14:textId="77777777" w:rsidR="00D76A20" w:rsidRDefault="00D76A20" w:rsidP="00D76A20">
      <w:pPr>
        <w:rPr>
          <w:rFonts w:ascii="Verdana" w:hAnsi="Verdana"/>
        </w:rPr>
      </w:pPr>
    </w:p>
    <w:p w14:paraId="26326811" w14:textId="0649754B" w:rsidR="00D76A20" w:rsidRPr="00D76A20" w:rsidRDefault="00B613A9" w:rsidP="00D76A20">
      <w:pPr>
        <w:pStyle w:val="ListParagraph"/>
        <w:numPr>
          <w:ilvl w:val="0"/>
          <w:numId w:val="9"/>
        </w:numPr>
        <w:rPr>
          <w:rFonts w:ascii="Verdana" w:hAnsi="Verdana"/>
        </w:rPr>
      </w:pPr>
      <w:r>
        <w:rPr>
          <w:rFonts w:ascii="Verdana" w:hAnsi="Verdana"/>
        </w:rPr>
        <w:t>Do not play b</w:t>
      </w:r>
      <w:r w:rsidR="00D76A20" w:rsidRPr="00D76A20">
        <w:rPr>
          <w:rFonts w:ascii="Verdana" w:hAnsi="Verdana"/>
        </w:rPr>
        <w:t xml:space="preserve">all games on the patio area. </w:t>
      </w:r>
    </w:p>
    <w:p w14:paraId="2262F303" w14:textId="782C44FF" w:rsidR="00D76A20" w:rsidRPr="00D76A20" w:rsidRDefault="00D76A20" w:rsidP="00D76A20">
      <w:pPr>
        <w:pStyle w:val="ListParagraph"/>
        <w:numPr>
          <w:ilvl w:val="0"/>
          <w:numId w:val="9"/>
        </w:numPr>
        <w:rPr>
          <w:rFonts w:ascii="Verdana" w:hAnsi="Verdana"/>
        </w:rPr>
      </w:pPr>
      <w:r w:rsidRPr="00D76A20">
        <w:rPr>
          <w:rFonts w:ascii="Verdana" w:hAnsi="Verdana"/>
        </w:rPr>
        <w:t xml:space="preserve">Only quiet activities to take place in the Arundel conservatory and lounge </w:t>
      </w:r>
    </w:p>
    <w:p w14:paraId="05FBD0A6" w14:textId="2213982B" w:rsidR="00982D3F" w:rsidRDefault="00B613A9" w:rsidP="00B613A9">
      <w:pPr>
        <w:pStyle w:val="ListParagraph"/>
        <w:numPr>
          <w:ilvl w:val="0"/>
          <w:numId w:val="9"/>
        </w:numPr>
        <w:rPr>
          <w:rFonts w:ascii="Verdana" w:hAnsi="Verdana"/>
        </w:rPr>
      </w:pPr>
      <w:r>
        <w:rPr>
          <w:rFonts w:ascii="Verdana" w:hAnsi="Verdana"/>
        </w:rPr>
        <w:t>Do not eat</w:t>
      </w:r>
      <w:r w:rsidR="00D76A20" w:rsidRPr="00D76A20">
        <w:rPr>
          <w:rFonts w:ascii="Verdana" w:hAnsi="Verdana"/>
        </w:rPr>
        <w:t xml:space="preserve"> in vehicles unless it </w:t>
      </w:r>
      <w:r w:rsidR="00982D3F" w:rsidRPr="00D76A20">
        <w:rPr>
          <w:rFonts w:ascii="Verdana" w:hAnsi="Verdana"/>
          <w:iCs/>
        </w:rPr>
        <w:t>has been agreed as part of a specific behaviour plan</w:t>
      </w:r>
      <w:r>
        <w:rPr>
          <w:rFonts w:ascii="Verdana" w:hAnsi="Verdana"/>
        </w:rPr>
        <w:t>.</w:t>
      </w:r>
    </w:p>
    <w:p w14:paraId="701B05BC" w14:textId="6A297D99" w:rsidR="00B613A9" w:rsidRDefault="00B613A9" w:rsidP="00B613A9">
      <w:pPr>
        <w:pStyle w:val="ListParagraph"/>
        <w:numPr>
          <w:ilvl w:val="0"/>
          <w:numId w:val="9"/>
        </w:numPr>
        <w:rPr>
          <w:rFonts w:ascii="Verdana" w:hAnsi="Verdana"/>
        </w:rPr>
      </w:pPr>
      <w:r>
        <w:rPr>
          <w:rFonts w:ascii="Verdana" w:hAnsi="Verdana"/>
        </w:rPr>
        <w:t>Show respect to other people, property and equipment (in line with cognitive ability)</w:t>
      </w:r>
    </w:p>
    <w:p w14:paraId="57B7EE23" w14:textId="7EA076F6" w:rsidR="00B613A9" w:rsidRDefault="00B613A9" w:rsidP="00B613A9">
      <w:pPr>
        <w:pStyle w:val="ListParagraph"/>
        <w:numPr>
          <w:ilvl w:val="0"/>
          <w:numId w:val="9"/>
        </w:numPr>
        <w:rPr>
          <w:rFonts w:ascii="Verdana" w:hAnsi="Verdana"/>
        </w:rPr>
      </w:pPr>
      <w:r>
        <w:rPr>
          <w:rFonts w:ascii="Verdana" w:hAnsi="Verdana"/>
        </w:rPr>
        <w:t>Take responsibility for the consequences of your actions (in line with cognitive ability)</w:t>
      </w:r>
    </w:p>
    <w:p w14:paraId="54C45044" w14:textId="71B92C39" w:rsidR="00B613A9" w:rsidRDefault="00B613A9" w:rsidP="00B613A9">
      <w:pPr>
        <w:pStyle w:val="ListParagraph"/>
        <w:numPr>
          <w:ilvl w:val="0"/>
          <w:numId w:val="9"/>
        </w:numPr>
        <w:rPr>
          <w:rFonts w:ascii="Verdana" w:hAnsi="Verdana"/>
        </w:rPr>
      </w:pPr>
      <w:r>
        <w:rPr>
          <w:rFonts w:ascii="Verdana" w:hAnsi="Verdana"/>
        </w:rPr>
        <w:t xml:space="preserve">Do not go into the bedrooms of other children </w:t>
      </w:r>
    </w:p>
    <w:p w14:paraId="2A54F41A" w14:textId="77777777" w:rsidR="00BC36C7" w:rsidRPr="00BC36C7" w:rsidRDefault="00BC36C7" w:rsidP="00BC36C7">
      <w:pPr>
        <w:rPr>
          <w:rFonts w:ascii="Verdana" w:hAnsi="Verdana"/>
        </w:rPr>
      </w:pPr>
    </w:p>
    <w:p w14:paraId="1825508E" w14:textId="0D312A70" w:rsidR="00BC36C7" w:rsidRPr="00BC36C7" w:rsidRDefault="00BC36C7" w:rsidP="00BC36C7">
      <w:pPr>
        <w:rPr>
          <w:rFonts w:ascii="Verdana" w:hAnsi="Verdana"/>
        </w:rPr>
      </w:pPr>
    </w:p>
    <w:p w14:paraId="6A901985" w14:textId="77777777" w:rsidR="00BC36C7" w:rsidRPr="00BC36C7" w:rsidRDefault="00BC36C7" w:rsidP="00BC36C7">
      <w:pPr>
        <w:rPr>
          <w:rFonts w:ascii="Verdana" w:hAnsi="Verdana"/>
        </w:rPr>
      </w:pPr>
    </w:p>
    <w:p w14:paraId="352FFD87" w14:textId="77777777" w:rsidR="00BC36C7" w:rsidRPr="00BC36C7" w:rsidRDefault="00BC36C7" w:rsidP="00BC36C7">
      <w:pPr>
        <w:rPr>
          <w:rFonts w:ascii="Verdana" w:hAnsi="Verdana"/>
        </w:rPr>
      </w:pPr>
    </w:p>
    <w:p w14:paraId="0D1DE156" w14:textId="77777777" w:rsidR="00BC36C7" w:rsidRPr="00BC36C7" w:rsidRDefault="00BC36C7" w:rsidP="00BC36C7">
      <w:pPr>
        <w:rPr>
          <w:rFonts w:ascii="Verdana" w:hAnsi="Verdana"/>
        </w:rPr>
      </w:pPr>
    </w:p>
    <w:p w14:paraId="4E5A6A0C" w14:textId="77777777" w:rsidR="00C706E4" w:rsidRDefault="00BC36C7" w:rsidP="00BC36C7">
      <w:pPr>
        <w:tabs>
          <w:tab w:val="left" w:pos="2767"/>
        </w:tabs>
        <w:rPr>
          <w:rFonts w:ascii="Verdana" w:hAnsi="Verdana"/>
        </w:rPr>
      </w:pPr>
      <w:r>
        <w:rPr>
          <w:rFonts w:ascii="Verdana" w:hAnsi="Verdana"/>
        </w:rPr>
        <w:tab/>
      </w:r>
    </w:p>
    <w:p w14:paraId="7DA324F9" w14:textId="77777777" w:rsidR="00BC36C7" w:rsidRDefault="00BC36C7" w:rsidP="00BC36C7">
      <w:pPr>
        <w:tabs>
          <w:tab w:val="left" w:pos="2767"/>
        </w:tabs>
        <w:rPr>
          <w:rFonts w:ascii="Verdana" w:hAnsi="Verdana"/>
        </w:rPr>
      </w:pPr>
    </w:p>
    <w:p w14:paraId="76CE63C2" w14:textId="77777777" w:rsidR="00BC36C7" w:rsidRPr="00BC36C7" w:rsidRDefault="00BC36C7" w:rsidP="00BC36C7">
      <w:pPr>
        <w:tabs>
          <w:tab w:val="left" w:pos="2767"/>
        </w:tabs>
        <w:rPr>
          <w:rFonts w:ascii="Verdana" w:hAnsi="Verdana"/>
        </w:rPr>
      </w:pPr>
    </w:p>
    <w:sectPr w:rsidR="00BC36C7" w:rsidRPr="00BC36C7" w:rsidSect="00A84CD4">
      <w:headerReference w:type="default" r:id="rId14"/>
      <w:footerReference w:type="default" r:id="rId1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93EEF" w14:textId="77777777" w:rsidR="00AC0B2C" w:rsidRDefault="00AC0B2C" w:rsidP="00A46795">
      <w:r>
        <w:separator/>
      </w:r>
    </w:p>
  </w:endnote>
  <w:endnote w:type="continuationSeparator" w:id="0">
    <w:p w14:paraId="3BCE7E55" w14:textId="77777777" w:rsidR="00AC0B2C" w:rsidRDefault="00AC0B2C"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57E5DA32" w:rsidR="00A46795" w:rsidRDefault="00A46795">
    <w:pPr>
      <w:pStyle w:val="Footer"/>
      <w:jc w:val="right"/>
    </w:pPr>
  </w:p>
  <w:p w14:paraId="08D5A19F" w14:textId="030A9A39" w:rsidR="00A46795" w:rsidRDefault="005140B7">
    <w:pPr>
      <w:pStyle w:val="Footer"/>
    </w:pPr>
    <w:r>
      <w:t>V1.1</w:t>
    </w:r>
    <w:r w:rsidR="007F5272">
      <w:t xml:space="preserve"> </w:t>
    </w:r>
    <w:r w:rsidR="00A84CD4">
      <w:t>(Dec</w:t>
    </w:r>
    <w:r w:rsidR="001F34F8">
      <w:t xml:space="preserve"> 2019) Document Ownership:  Service Lead for Residential </w:t>
    </w:r>
    <w:r w:rsidR="007F52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89F80" w14:textId="77777777" w:rsidR="00AC0B2C" w:rsidRDefault="00AC0B2C" w:rsidP="00A46795">
      <w:r>
        <w:separator/>
      </w:r>
    </w:p>
  </w:footnote>
  <w:footnote w:type="continuationSeparator" w:id="0">
    <w:p w14:paraId="1A89F899" w14:textId="77777777" w:rsidR="00AC0B2C" w:rsidRDefault="00AC0B2C"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77217"/>
      <w:docPartObj>
        <w:docPartGallery w:val="Page Numbers (Top of Page)"/>
        <w:docPartUnique/>
      </w:docPartObj>
    </w:sdtPr>
    <w:sdtEndPr>
      <w:rPr>
        <w:noProof/>
      </w:rPr>
    </w:sdtEndPr>
    <w:sdtContent>
      <w:p w14:paraId="0B6F69D9" w14:textId="5E2A745D" w:rsidR="001F34F8" w:rsidRDefault="00A84CD4" w:rsidP="00A84CD4">
        <w:pPr>
          <w:pStyle w:val="Header"/>
        </w:pPr>
        <w:r>
          <w:rPr>
            <w:noProof/>
          </w:rPr>
          <w:drawing>
            <wp:inline distT="0" distB="0" distL="0" distR="0" wp14:anchorId="50B0A745" wp14:editId="609FAA1A">
              <wp:extent cx="1939139" cy="659959"/>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39848" cy="660200"/>
                      </a:xfrm>
                      <a:prstGeom prst="rect">
                        <a:avLst/>
                      </a:prstGeom>
                    </pic:spPr>
                  </pic:pic>
                </a:graphicData>
              </a:graphic>
            </wp:inline>
          </w:drawing>
        </w:r>
        <w:r>
          <w:t xml:space="preserve">                                 </w:t>
        </w:r>
        <w:r w:rsidR="001F34F8" w:rsidRPr="00A84CD4">
          <w:rPr>
            <w:rFonts w:ascii="Verdana" w:hAnsi="Verdana"/>
          </w:rPr>
          <w:fldChar w:fldCharType="begin"/>
        </w:r>
        <w:r w:rsidR="001F34F8" w:rsidRPr="00A84CD4">
          <w:rPr>
            <w:rFonts w:ascii="Verdana" w:hAnsi="Verdana"/>
          </w:rPr>
          <w:instrText xml:space="preserve"> PAGE   \* MERGEFORMAT </w:instrText>
        </w:r>
        <w:r w:rsidR="001F34F8" w:rsidRPr="00A84CD4">
          <w:rPr>
            <w:rFonts w:ascii="Verdana" w:hAnsi="Verdana"/>
          </w:rPr>
          <w:fldChar w:fldCharType="separate"/>
        </w:r>
        <w:r>
          <w:rPr>
            <w:rFonts w:ascii="Verdana" w:hAnsi="Verdana"/>
            <w:noProof/>
          </w:rPr>
          <w:t>2</w:t>
        </w:r>
        <w:r w:rsidR="001F34F8" w:rsidRPr="00A84CD4">
          <w:rPr>
            <w:rFonts w:ascii="Verdana" w:hAnsi="Verdana"/>
            <w:noProof/>
          </w:rPr>
          <w:fldChar w:fldCharType="end"/>
        </w:r>
        <w:r w:rsidRPr="00A84CD4">
          <w:rPr>
            <w:rFonts w:ascii="Verdana" w:hAnsi="Verdana"/>
            <w:noProof/>
          </w:rPr>
          <w:t xml:space="preserve">                 </w:t>
        </w:r>
        <w:r>
          <w:rPr>
            <w:rFonts w:ascii="Verdana" w:hAnsi="Verdana"/>
            <w:noProof/>
          </w:rPr>
          <w:t xml:space="preserve">           </w:t>
        </w:r>
        <w:r w:rsidRPr="00A84CD4">
          <w:rPr>
            <w:rFonts w:ascii="Verdana" w:hAnsi="Verdana"/>
            <w:noProof/>
          </w:rPr>
          <w:t>Children’s Residential Service</w:t>
        </w:r>
      </w:p>
    </w:sdtContent>
  </w:sdt>
  <w:p w14:paraId="097B2BE0" w14:textId="77777777" w:rsidR="001F34F8" w:rsidRDefault="001F3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626"/>
    <w:multiLevelType w:val="hybridMultilevel"/>
    <w:tmpl w:val="2528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835BD"/>
    <w:multiLevelType w:val="hybridMultilevel"/>
    <w:tmpl w:val="CC7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44692"/>
    <w:multiLevelType w:val="hybridMultilevel"/>
    <w:tmpl w:val="0082F43E"/>
    <w:lvl w:ilvl="0" w:tplc="A82405F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4022BC5"/>
    <w:multiLevelType w:val="hybridMultilevel"/>
    <w:tmpl w:val="A02A04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16D2316"/>
    <w:multiLevelType w:val="hybridMultilevel"/>
    <w:tmpl w:val="AF64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C56E2E"/>
    <w:multiLevelType w:val="hybridMultilevel"/>
    <w:tmpl w:val="60ECD5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D934B2"/>
    <w:multiLevelType w:val="hybridMultilevel"/>
    <w:tmpl w:val="AEB4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E32767"/>
    <w:multiLevelType w:val="hybridMultilevel"/>
    <w:tmpl w:val="B4C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73217D"/>
    <w:multiLevelType w:val="hybridMultilevel"/>
    <w:tmpl w:val="3AA88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8"/>
  </w:num>
  <w:num w:numId="7">
    <w:abstractNumId w:val="1"/>
  </w:num>
  <w:num w:numId="8">
    <w:abstractNumId w:val="9"/>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F34F8"/>
    <w:rsid w:val="003C1F55"/>
    <w:rsid w:val="005140B7"/>
    <w:rsid w:val="005365EF"/>
    <w:rsid w:val="0055655E"/>
    <w:rsid w:val="00594853"/>
    <w:rsid w:val="006A15F4"/>
    <w:rsid w:val="007F5272"/>
    <w:rsid w:val="00873F7E"/>
    <w:rsid w:val="00930975"/>
    <w:rsid w:val="00982D3F"/>
    <w:rsid w:val="00990000"/>
    <w:rsid w:val="00996040"/>
    <w:rsid w:val="009E6C39"/>
    <w:rsid w:val="009F3BB2"/>
    <w:rsid w:val="00A1042A"/>
    <w:rsid w:val="00A30A26"/>
    <w:rsid w:val="00A46795"/>
    <w:rsid w:val="00A84CD4"/>
    <w:rsid w:val="00AB75F4"/>
    <w:rsid w:val="00AC0B2C"/>
    <w:rsid w:val="00B613A9"/>
    <w:rsid w:val="00BC36C7"/>
    <w:rsid w:val="00C55A45"/>
    <w:rsid w:val="00C706E4"/>
    <w:rsid w:val="00CE5265"/>
    <w:rsid w:val="00CF0F80"/>
    <w:rsid w:val="00D473D2"/>
    <w:rsid w:val="00D76A20"/>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CE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40B7"/>
    <w:rPr>
      <w:color w:val="0000FF"/>
      <w:u w:val="single"/>
    </w:rPr>
  </w:style>
  <w:style w:type="paragraph" w:styleId="BalloonText">
    <w:name w:val="Balloon Text"/>
    <w:basedOn w:val="Normal"/>
    <w:link w:val="BalloonTextChar"/>
    <w:uiPriority w:val="99"/>
    <w:semiHidden/>
    <w:unhideWhenUsed/>
    <w:rsid w:val="00A84CD4"/>
    <w:rPr>
      <w:rFonts w:ascii="Tahoma" w:hAnsi="Tahoma" w:cs="Tahoma"/>
      <w:sz w:val="16"/>
      <w:szCs w:val="16"/>
    </w:rPr>
  </w:style>
  <w:style w:type="character" w:customStyle="1" w:styleId="BalloonTextChar">
    <w:name w:val="Balloon Text Char"/>
    <w:basedOn w:val="DefaultParagraphFont"/>
    <w:link w:val="BalloonText"/>
    <w:uiPriority w:val="99"/>
    <w:semiHidden/>
    <w:rsid w:val="00A84CD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CE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40B7"/>
    <w:rPr>
      <w:color w:val="0000FF"/>
      <w:u w:val="single"/>
    </w:rPr>
  </w:style>
  <w:style w:type="paragraph" w:styleId="BalloonText">
    <w:name w:val="Balloon Text"/>
    <w:basedOn w:val="Normal"/>
    <w:link w:val="BalloonTextChar"/>
    <w:uiPriority w:val="99"/>
    <w:semiHidden/>
    <w:unhideWhenUsed/>
    <w:rsid w:val="00A84CD4"/>
    <w:rPr>
      <w:rFonts w:ascii="Tahoma" w:hAnsi="Tahoma" w:cs="Tahoma"/>
      <w:sz w:val="16"/>
      <w:szCs w:val="16"/>
    </w:rPr>
  </w:style>
  <w:style w:type="character" w:customStyle="1" w:styleId="BalloonTextChar">
    <w:name w:val="Balloon Text Char"/>
    <w:basedOn w:val="DefaultParagraphFont"/>
    <w:link w:val="BalloonText"/>
    <w:uiPriority w:val="99"/>
    <w:semiHidden/>
    <w:rsid w:val="00A84CD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903">
      <w:bodyDiv w:val="1"/>
      <w:marLeft w:val="0"/>
      <w:marRight w:val="0"/>
      <w:marTop w:val="0"/>
      <w:marBottom w:val="0"/>
      <w:divBdr>
        <w:top w:val="none" w:sz="0" w:space="0" w:color="auto"/>
        <w:left w:val="none" w:sz="0" w:space="0" w:color="auto"/>
        <w:bottom w:val="none" w:sz="0" w:space="0" w:color="auto"/>
        <w:right w:val="none" w:sz="0" w:space="0" w:color="auto"/>
      </w:divBdr>
    </w:div>
    <w:div w:id="16391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office/infopath/2007/PartnerControls"/>
    <ds:schemaRef ds:uri="http://www.w3.org/XML/1998/namespace"/>
    <ds:schemaRef ds:uri="http://schemas.microsoft.com/office/2006/metadata/properties"/>
    <ds:schemaRef ds:uri="1209568c-8f7e-4a25-939e-4f22fd0c2b25"/>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purl.org/dc/terms/"/>
  </ds:schemaRefs>
</ds:datastoreItem>
</file>

<file path=customXml/itemProps6.xml><?xml version="1.0" encoding="utf-8"?>
<ds:datastoreItem xmlns:ds="http://schemas.openxmlformats.org/officeDocument/2006/customXml" ds:itemID="{CB0764DD-0561-4F44-B7E7-76A200E3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2019-12-09T11:49:00Z</dcterms:created>
  <dcterms:modified xsi:type="dcterms:W3CDTF">2019-12-09T11:49:00Z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