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2422C797">
                <wp:simplePos x="0" y="0"/>
                <wp:positionH relativeFrom="column">
                  <wp:posOffset>-137119</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754BD3" w:rsidRDefault="00A30A26" w:rsidP="00BC36C7">
                            <w:pPr>
                              <w:autoSpaceDE w:val="0"/>
                              <w:autoSpaceDN w:val="0"/>
                              <w:adjustRightInd w:val="0"/>
                              <w:jc w:val="center"/>
                              <w:rPr>
                                <w:rFonts w:ascii="Verdana" w:eastAsia="Calibri" w:hAnsi="Verdana" w:cs="MS Reference Sans Serif"/>
                                <w:b/>
                                <w:color w:val="4F81BD" w:themeColor="accent1"/>
                              </w:rPr>
                            </w:pPr>
                            <w:r w:rsidRPr="00754BD3">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10.8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" fillcolor="#dce6f2" stroked="f" strokeweight=".5pt">
                <v:textbox>
                  <w:txbxContent>
                    <w:p w14:paraId="5C2B9C5A" w14:textId="77777777" w:rsidR="00BC36C7" w:rsidRPr="00754BD3" w:rsidRDefault="00A30A26" w:rsidP="00BC36C7">
                      <w:pPr>
                        <w:autoSpaceDE w:val="0"/>
                        <w:autoSpaceDN w:val="0"/>
                        <w:adjustRightInd w:val="0"/>
                        <w:jc w:val="center"/>
                        <w:rPr>
                          <w:rFonts w:ascii="Verdana" w:eastAsia="Calibri" w:hAnsi="Verdana" w:cs="MS Reference Sans Serif"/>
                          <w:b/>
                          <w:color w:val="4F81BD" w:themeColor="accent1"/>
                        </w:rPr>
                      </w:pPr>
                      <w:r w:rsidRPr="00754BD3">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6C389F24" w14:textId="77777777" w:rsidR="00317CBB" w:rsidRDefault="00317CBB" w:rsidP="00317CBB">
      <w:pPr>
        <w:rPr>
          <w:rFonts w:ascii="Verdana" w:hAnsi="Verdana"/>
        </w:rPr>
      </w:pPr>
    </w:p>
    <w:p w14:paraId="75AE96E6" w14:textId="77777777" w:rsidR="00317CBB" w:rsidRPr="00317CBB" w:rsidRDefault="00317CBB" w:rsidP="00317CBB">
      <w:pPr>
        <w:rPr>
          <w:rFonts w:ascii="Verdana" w:hAnsi="Verdana"/>
          <w:b/>
        </w:rPr>
      </w:pPr>
      <w:r w:rsidRPr="00317CBB">
        <w:rPr>
          <w:rFonts w:ascii="Verdana" w:hAnsi="Verdana"/>
          <w:b/>
        </w:rPr>
        <w:t xml:space="preserve">Infections and Blood Borne Diseases </w:t>
      </w:r>
    </w:p>
    <w:p w14:paraId="3A265932" w14:textId="77777777" w:rsidR="00317CBB" w:rsidRDefault="00317CBB" w:rsidP="00317CBB">
      <w:pPr>
        <w:rPr>
          <w:rFonts w:ascii="Verdana" w:hAnsi="Verdana"/>
        </w:rPr>
      </w:pPr>
    </w:p>
    <w:p w14:paraId="2679D0D3" w14:textId="77777777" w:rsidR="00BB1F47" w:rsidRPr="00BB1F47" w:rsidRDefault="00317CBB" w:rsidP="00754BD3">
      <w:pPr>
        <w:pStyle w:val="ListParagraph"/>
        <w:numPr>
          <w:ilvl w:val="0"/>
          <w:numId w:val="21"/>
        </w:numPr>
        <w:rPr>
          <w:rFonts w:ascii="Verdana" w:hAnsi="Verdana"/>
        </w:rPr>
      </w:pPr>
      <w:r w:rsidRPr="00BB1F47">
        <w:rPr>
          <w:rFonts w:ascii="Verdana" w:hAnsi="Verdana"/>
        </w:rPr>
        <w:t xml:space="preserve">Blood borne infections occur where infected blood or other bodily fluids are transferred into the body.  A person may be a carrier of a virus without realising it and can pass on the virus through accidental exposure to another person’s blood or other infected bodily fluid. Hepatitis </w:t>
      </w:r>
      <w:r w:rsidR="008A7D7B" w:rsidRPr="00BB1F47">
        <w:rPr>
          <w:rFonts w:ascii="Verdana" w:hAnsi="Verdana"/>
        </w:rPr>
        <w:t xml:space="preserve">B </w:t>
      </w:r>
      <w:r w:rsidRPr="00BB1F47">
        <w:rPr>
          <w:rFonts w:ascii="Verdana" w:hAnsi="Verdana"/>
        </w:rPr>
        <w:t xml:space="preserve">and HIV are examples of blood borne infections. </w:t>
      </w:r>
      <w:r w:rsidRPr="00BB1F47">
        <w:rPr>
          <w:rFonts w:ascii="Arial" w:eastAsia="Times New Roman" w:hAnsi="Arial" w:cs="Arial"/>
          <w:b/>
          <w:bCs/>
          <w:color w:val="50575B"/>
          <w:sz w:val="23"/>
          <w:szCs w:val="23"/>
        </w:rPr>
        <w:t xml:space="preserve"> </w:t>
      </w:r>
    </w:p>
    <w:p w14:paraId="62D0DA8E" w14:textId="77777777" w:rsidR="00BB1F47" w:rsidRPr="00BB1F47" w:rsidRDefault="00BB1F47" w:rsidP="00754BD3">
      <w:pPr>
        <w:pStyle w:val="ListParagraph"/>
        <w:rPr>
          <w:rFonts w:ascii="Verdana" w:hAnsi="Verdana"/>
        </w:rPr>
      </w:pPr>
    </w:p>
    <w:p w14:paraId="0E243805" w14:textId="158D1F3D" w:rsidR="00BB1F47" w:rsidRPr="00BB1F47" w:rsidRDefault="00317CBB" w:rsidP="00754BD3">
      <w:pPr>
        <w:pStyle w:val="ListParagraph"/>
        <w:numPr>
          <w:ilvl w:val="0"/>
          <w:numId w:val="21"/>
        </w:numPr>
        <w:rPr>
          <w:rFonts w:ascii="Verdana" w:hAnsi="Verdana"/>
        </w:rPr>
      </w:pPr>
      <w:r w:rsidRPr="00BB1F47">
        <w:rPr>
          <w:rFonts w:ascii="Verdana" w:eastAsia="Times New Roman" w:hAnsi="Verdana" w:cs="Arial"/>
          <w:bCs/>
        </w:rPr>
        <w:t xml:space="preserve">Within WSCC children’s homes, staff must ensure they keep information relating to any child’s health needs or medical diagnosis confidential. </w:t>
      </w:r>
      <w:r w:rsidR="00754BD3">
        <w:rPr>
          <w:rFonts w:ascii="Verdana" w:eastAsia="Times New Roman" w:hAnsi="Verdana" w:cs="Arial"/>
          <w:bCs/>
        </w:rPr>
        <w:t>For example, t</w:t>
      </w:r>
      <w:r w:rsidRPr="00BB1F47">
        <w:rPr>
          <w:rFonts w:ascii="Verdana" w:eastAsia="Times New Roman" w:hAnsi="Verdana" w:cs="Arial"/>
          <w:bCs/>
        </w:rPr>
        <w:t>he decision to disclose a child’s HIV status must be guided by their best interests and should only take place where the child gives their consent</w:t>
      </w:r>
      <w:r w:rsidR="00BB1F47">
        <w:rPr>
          <w:rFonts w:ascii="Verdana" w:eastAsia="Times New Roman" w:hAnsi="Verdana" w:cs="Arial"/>
          <w:bCs/>
        </w:rPr>
        <w:t>.</w:t>
      </w:r>
    </w:p>
    <w:p w14:paraId="106FAFEB" w14:textId="77777777" w:rsidR="00BB1F47" w:rsidRPr="00BB1F47" w:rsidRDefault="00BB1F47" w:rsidP="00754BD3">
      <w:pPr>
        <w:pStyle w:val="ListParagraph"/>
        <w:rPr>
          <w:rFonts w:ascii="Verdana" w:eastAsia="Times New Roman" w:hAnsi="Verdana" w:cs="Arial"/>
        </w:rPr>
      </w:pPr>
    </w:p>
    <w:p w14:paraId="040E2805" w14:textId="5A2F2D77" w:rsidR="00BB1F47" w:rsidRDefault="00317CBB" w:rsidP="00754BD3">
      <w:pPr>
        <w:pStyle w:val="ListParagraph"/>
        <w:numPr>
          <w:ilvl w:val="0"/>
          <w:numId w:val="21"/>
        </w:numPr>
        <w:rPr>
          <w:rFonts w:ascii="Verdana" w:eastAsia="Times New Roman" w:hAnsi="Verdana" w:cs="Arial"/>
        </w:rPr>
      </w:pPr>
      <w:r w:rsidRPr="00754BD3">
        <w:rPr>
          <w:rFonts w:ascii="Verdana" w:eastAsia="Times New Roman" w:hAnsi="Verdana" w:cs="Arial"/>
        </w:rPr>
        <w:t>Where a child is placed in residential care, only those members of staff who have a special involvement with the child and where their knowledge would enhance their work with the child need be informed of the child’s</w:t>
      </w:r>
      <w:r w:rsidR="00754BD3" w:rsidRPr="00754BD3">
        <w:rPr>
          <w:rFonts w:ascii="Verdana" w:eastAsia="Times New Roman" w:hAnsi="Verdana" w:cs="Arial"/>
        </w:rPr>
        <w:t xml:space="preserve"> diagnosis. </w:t>
      </w:r>
    </w:p>
    <w:p w14:paraId="5EF00BF7" w14:textId="77777777" w:rsidR="00754BD3" w:rsidRPr="00754BD3" w:rsidRDefault="00754BD3" w:rsidP="00754BD3">
      <w:pPr>
        <w:rPr>
          <w:rFonts w:ascii="Verdana" w:eastAsia="Times New Roman" w:hAnsi="Verdana" w:cs="Arial"/>
        </w:rPr>
      </w:pPr>
    </w:p>
    <w:p w14:paraId="192BCFA4" w14:textId="27DA7D85" w:rsidR="005325C1" w:rsidRPr="00BB1F47" w:rsidRDefault="00317CBB" w:rsidP="00754BD3">
      <w:pPr>
        <w:pStyle w:val="ListParagraph"/>
        <w:numPr>
          <w:ilvl w:val="0"/>
          <w:numId w:val="21"/>
        </w:numPr>
        <w:rPr>
          <w:rFonts w:ascii="Verdana" w:hAnsi="Verdana"/>
        </w:rPr>
      </w:pPr>
      <w:r w:rsidRPr="00BB1F47">
        <w:rPr>
          <w:rFonts w:ascii="Verdana" w:eastAsia="Times New Roman" w:hAnsi="Verdana" w:cs="Arial"/>
        </w:rPr>
        <w:t>In exceptional circumstances, when a child is deliberately trying to infect others, specific training and advice should be obtained and additional staff in a residential placement should be made aware of the child’s HIV status;</w:t>
      </w:r>
    </w:p>
    <w:p w14:paraId="766B3032" w14:textId="60A7120B" w:rsidR="00317CBB" w:rsidRPr="00317CBB" w:rsidRDefault="00317CBB" w:rsidP="00754BD3">
      <w:pPr>
        <w:shd w:val="clear" w:color="auto" w:fill="FFFFFF"/>
        <w:spacing w:before="192" w:line="336" w:lineRule="auto"/>
        <w:rPr>
          <w:rFonts w:ascii="Verdana" w:eastAsia="Times New Roman" w:hAnsi="Verdana" w:cs="Arial"/>
          <w:b/>
          <w:bCs/>
        </w:rPr>
      </w:pPr>
      <w:bookmarkStart w:id="0" w:name="hep_b"/>
      <w:bookmarkEnd w:id="0"/>
      <w:r w:rsidRPr="00317CBB">
        <w:rPr>
          <w:rFonts w:ascii="Verdana" w:eastAsia="Times New Roman" w:hAnsi="Verdana" w:cs="Arial"/>
          <w:b/>
          <w:bCs/>
        </w:rPr>
        <w:t xml:space="preserve">Hepatitis B </w:t>
      </w:r>
    </w:p>
    <w:p w14:paraId="57BA29BD" w14:textId="77777777" w:rsidR="00BB1F47" w:rsidRDefault="00317CBB" w:rsidP="00754BD3">
      <w:pPr>
        <w:pStyle w:val="ListParagraph"/>
        <w:numPr>
          <w:ilvl w:val="0"/>
          <w:numId w:val="22"/>
        </w:numPr>
        <w:shd w:val="clear" w:color="auto" w:fill="FFFFFF"/>
        <w:spacing w:line="336" w:lineRule="auto"/>
        <w:rPr>
          <w:rFonts w:ascii="Verdana" w:eastAsia="Times New Roman" w:hAnsi="Verdana" w:cs="Arial"/>
        </w:rPr>
      </w:pPr>
      <w:r w:rsidRPr="00BB1F47">
        <w:rPr>
          <w:rFonts w:ascii="Verdana" w:eastAsia="Times New Roman" w:hAnsi="Verdana" w:cs="Arial"/>
        </w:rPr>
        <w:t xml:space="preserve">Hepatitis B is an infectious disease </w:t>
      </w:r>
      <w:r w:rsidR="005325C1" w:rsidRPr="00BB1F47">
        <w:rPr>
          <w:rFonts w:ascii="Verdana" w:eastAsia="Times New Roman" w:hAnsi="Verdana" w:cs="Arial"/>
        </w:rPr>
        <w:t xml:space="preserve">of the liver caused by a virus that can lead to a </w:t>
      </w:r>
      <w:r w:rsidRPr="00BB1F47">
        <w:rPr>
          <w:rFonts w:ascii="Verdana" w:eastAsia="Times New Roman" w:hAnsi="Verdana" w:cs="Arial"/>
        </w:rPr>
        <w:t xml:space="preserve">serious illness after </w:t>
      </w:r>
      <w:r w:rsidR="005325C1" w:rsidRPr="00BB1F47">
        <w:rPr>
          <w:rFonts w:ascii="Verdana" w:eastAsia="Times New Roman" w:hAnsi="Verdana" w:cs="Arial"/>
        </w:rPr>
        <w:t xml:space="preserve">1-6 months. The majority of </w:t>
      </w:r>
      <w:proofErr w:type="gramStart"/>
      <w:r w:rsidR="005325C1" w:rsidRPr="00BB1F47">
        <w:rPr>
          <w:rFonts w:ascii="Verdana" w:eastAsia="Times New Roman" w:hAnsi="Verdana" w:cs="Arial"/>
        </w:rPr>
        <w:t>children</w:t>
      </w:r>
      <w:proofErr w:type="gramEnd"/>
      <w:r w:rsidR="005325C1" w:rsidRPr="00BB1F47">
        <w:rPr>
          <w:rFonts w:ascii="Verdana" w:eastAsia="Times New Roman" w:hAnsi="Verdana" w:cs="Arial"/>
        </w:rPr>
        <w:t xml:space="preserve"> </w:t>
      </w:r>
      <w:r w:rsidRPr="00BB1F47">
        <w:rPr>
          <w:rFonts w:ascii="Verdana" w:eastAsia="Times New Roman" w:hAnsi="Verdana" w:cs="Arial"/>
        </w:rPr>
        <w:t>who will have acquired the disease from their mothers, will go on to become carriers. These children are at risk of developing serious long-term liver disease</w:t>
      </w:r>
      <w:r w:rsidR="005325C1" w:rsidRPr="00BB1F47">
        <w:rPr>
          <w:rFonts w:ascii="Verdana" w:eastAsia="Times New Roman" w:hAnsi="Verdana" w:cs="Arial"/>
        </w:rPr>
        <w:t xml:space="preserve"> and could pass on the virus to others. </w:t>
      </w:r>
    </w:p>
    <w:p w14:paraId="7F879C19" w14:textId="77777777" w:rsidR="00BB1F47" w:rsidRDefault="00BB1F47" w:rsidP="00754BD3">
      <w:pPr>
        <w:pStyle w:val="ListParagraph"/>
        <w:shd w:val="clear" w:color="auto" w:fill="FFFFFF"/>
        <w:spacing w:before="192" w:line="336" w:lineRule="auto"/>
        <w:rPr>
          <w:rFonts w:ascii="Verdana" w:eastAsia="Times New Roman" w:hAnsi="Verdana" w:cs="Arial"/>
        </w:rPr>
      </w:pPr>
    </w:p>
    <w:p w14:paraId="2C53BA8B" w14:textId="77777777" w:rsidR="00BB1F47" w:rsidRDefault="005325C1" w:rsidP="00754BD3">
      <w:pPr>
        <w:pStyle w:val="ListParagraph"/>
        <w:numPr>
          <w:ilvl w:val="0"/>
          <w:numId w:val="22"/>
        </w:numPr>
        <w:shd w:val="clear" w:color="auto" w:fill="FFFFFF"/>
        <w:spacing w:before="192" w:line="336" w:lineRule="auto"/>
        <w:rPr>
          <w:rFonts w:ascii="Verdana" w:eastAsia="Times New Roman" w:hAnsi="Verdana" w:cs="Arial"/>
        </w:rPr>
      </w:pPr>
      <w:r w:rsidRPr="00BB1F47">
        <w:rPr>
          <w:rFonts w:ascii="Verdana" w:eastAsia="Times New Roman" w:hAnsi="Verdana" w:cs="Arial"/>
        </w:rPr>
        <w:t>T</w:t>
      </w:r>
      <w:r w:rsidR="00317CBB" w:rsidRPr="00BB1F47">
        <w:rPr>
          <w:rFonts w:ascii="Verdana" w:eastAsia="Times New Roman" w:hAnsi="Verdana" w:cs="Arial"/>
        </w:rPr>
        <w:t xml:space="preserve">he Hepatitis B virus is present in the blood and body fluids (such as semen, saliva, urine and faeces) of </w:t>
      </w:r>
      <w:r w:rsidRPr="00BB1F47">
        <w:rPr>
          <w:rFonts w:ascii="Verdana" w:eastAsia="Times New Roman" w:hAnsi="Verdana" w:cs="Arial"/>
        </w:rPr>
        <w:t xml:space="preserve">the </w:t>
      </w:r>
      <w:r w:rsidR="00317CBB" w:rsidRPr="00BB1F47">
        <w:rPr>
          <w:rFonts w:ascii="Verdana" w:eastAsia="Times New Roman" w:hAnsi="Verdana" w:cs="Arial"/>
        </w:rPr>
        <w:t>infected person</w:t>
      </w:r>
      <w:r w:rsidRPr="00BB1F47">
        <w:rPr>
          <w:rFonts w:ascii="Verdana" w:eastAsia="Times New Roman" w:hAnsi="Verdana" w:cs="Arial"/>
        </w:rPr>
        <w:t xml:space="preserve">. It is spread by </w:t>
      </w:r>
      <w:r w:rsidR="00317CBB" w:rsidRPr="00BB1F47">
        <w:rPr>
          <w:rFonts w:ascii="Verdana" w:eastAsia="Times New Roman" w:hAnsi="Verdana" w:cs="Arial"/>
        </w:rPr>
        <w:t xml:space="preserve">sexual contact with an infected person; </w:t>
      </w:r>
      <w:r w:rsidRPr="00BB1F47">
        <w:rPr>
          <w:rFonts w:ascii="Verdana" w:eastAsia="Times New Roman" w:hAnsi="Verdana" w:cs="Arial"/>
        </w:rPr>
        <w:t>t</w:t>
      </w:r>
      <w:r w:rsidR="00317CBB" w:rsidRPr="00BB1F47">
        <w:rPr>
          <w:rFonts w:ascii="Verdana" w:eastAsia="Times New Roman" w:hAnsi="Verdana" w:cs="Arial"/>
        </w:rPr>
        <w:t xml:space="preserve">ransfer of infected blood </w:t>
      </w:r>
      <w:r w:rsidRPr="00BB1F47">
        <w:rPr>
          <w:rFonts w:ascii="Verdana" w:eastAsia="Times New Roman" w:hAnsi="Verdana" w:cs="Arial"/>
        </w:rPr>
        <w:t xml:space="preserve">or from human bites. </w:t>
      </w:r>
      <w:r w:rsidR="00317CBB" w:rsidRPr="00BB1F47">
        <w:rPr>
          <w:rFonts w:ascii="Verdana" w:eastAsia="Times New Roman" w:hAnsi="Verdana" w:cs="Arial"/>
        </w:rPr>
        <w:t xml:space="preserve"> </w:t>
      </w:r>
    </w:p>
    <w:p w14:paraId="58F9E345" w14:textId="77777777" w:rsidR="00BB1F47" w:rsidRPr="00BB1F47" w:rsidRDefault="00BB1F47" w:rsidP="00754BD3">
      <w:pPr>
        <w:pStyle w:val="ListParagraph"/>
        <w:rPr>
          <w:rFonts w:ascii="Verdana" w:eastAsia="Times New Roman" w:hAnsi="Verdana" w:cs="Arial"/>
        </w:rPr>
      </w:pPr>
    </w:p>
    <w:p w14:paraId="26C7F188" w14:textId="77777777" w:rsidR="00BB1F47" w:rsidRDefault="005325C1" w:rsidP="00754BD3">
      <w:pPr>
        <w:pStyle w:val="ListParagraph"/>
        <w:numPr>
          <w:ilvl w:val="0"/>
          <w:numId w:val="22"/>
        </w:numPr>
        <w:shd w:val="clear" w:color="auto" w:fill="FFFFFF"/>
        <w:spacing w:before="192" w:line="336" w:lineRule="auto"/>
        <w:rPr>
          <w:rFonts w:ascii="Verdana" w:eastAsia="Times New Roman" w:hAnsi="Verdana" w:cs="Arial"/>
        </w:rPr>
      </w:pPr>
      <w:r w:rsidRPr="00BB1F47">
        <w:rPr>
          <w:rFonts w:ascii="Verdana" w:eastAsia="Times New Roman" w:hAnsi="Verdana" w:cs="Arial"/>
        </w:rPr>
        <w:t>A</w:t>
      </w:r>
      <w:r w:rsidR="00317CBB" w:rsidRPr="00BB1F47">
        <w:rPr>
          <w:rFonts w:ascii="Verdana" w:eastAsia="Times New Roman" w:hAnsi="Verdana" w:cs="Arial"/>
        </w:rPr>
        <w:t xml:space="preserve"> child with Hepatitis B can be completely well, so it is important to take precautions at all times to minimise the risk of infection</w:t>
      </w:r>
      <w:r w:rsidRPr="00BB1F47">
        <w:rPr>
          <w:rFonts w:ascii="Verdana" w:eastAsia="Times New Roman" w:hAnsi="Verdana" w:cs="Arial"/>
        </w:rPr>
        <w:t xml:space="preserve">. </w:t>
      </w:r>
      <w:r w:rsidR="00317CBB" w:rsidRPr="00BB1F47">
        <w:rPr>
          <w:rFonts w:ascii="Verdana" w:eastAsia="Times New Roman" w:hAnsi="Verdana" w:cs="Arial"/>
        </w:rPr>
        <w:t xml:space="preserve"> </w:t>
      </w:r>
      <w:bookmarkStart w:id="1" w:name="prev_hep"/>
      <w:bookmarkEnd w:id="1"/>
    </w:p>
    <w:p w14:paraId="3EFA226D" w14:textId="77777777" w:rsidR="00BB1F47" w:rsidRPr="00BB1F47" w:rsidRDefault="00BB1F47" w:rsidP="00754BD3">
      <w:pPr>
        <w:pStyle w:val="ListParagraph"/>
        <w:rPr>
          <w:rFonts w:ascii="Verdana" w:eastAsia="Times New Roman" w:hAnsi="Verdana" w:cs="Arial"/>
        </w:rPr>
      </w:pPr>
    </w:p>
    <w:p w14:paraId="436B1944" w14:textId="5F89A7E0" w:rsidR="00317CBB" w:rsidRPr="00BB1F47" w:rsidRDefault="00317CBB" w:rsidP="00754BD3">
      <w:pPr>
        <w:pStyle w:val="ListParagraph"/>
        <w:numPr>
          <w:ilvl w:val="0"/>
          <w:numId w:val="22"/>
        </w:numPr>
        <w:shd w:val="clear" w:color="auto" w:fill="FFFFFF"/>
        <w:spacing w:before="192" w:line="336" w:lineRule="auto"/>
        <w:rPr>
          <w:rFonts w:ascii="Verdana" w:eastAsia="Times New Roman" w:hAnsi="Verdana" w:cs="Arial"/>
        </w:rPr>
      </w:pPr>
      <w:r w:rsidRPr="00BB1F47">
        <w:rPr>
          <w:rFonts w:ascii="Verdana" w:eastAsia="Times New Roman" w:hAnsi="Verdana" w:cs="Arial"/>
        </w:rPr>
        <w:t>There is a safe and effective vaccine available against Hepatitis B, given in a course of three</w:t>
      </w:r>
      <w:r w:rsidR="005325C1" w:rsidRPr="00BB1F47">
        <w:rPr>
          <w:rFonts w:ascii="Verdana" w:eastAsia="Times New Roman" w:hAnsi="Verdana" w:cs="Arial"/>
        </w:rPr>
        <w:t xml:space="preserve"> injections.  It is recommended that residential care </w:t>
      </w:r>
      <w:proofErr w:type="gramStart"/>
      <w:r w:rsidR="005325C1" w:rsidRPr="00BB1F47">
        <w:rPr>
          <w:rFonts w:ascii="Verdana" w:eastAsia="Times New Roman" w:hAnsi="Verdana" w:cs="Arial"/>
        </w:rPr>
        <w:t>staff are</w:t>
      </w:r>
      <w:proofErr w:type="gramEnd"/>
      <w:r w:rsidR="005325C1" w:rsidRPr="00BB1F47">
        <w:rPr>
          <w:rFonts w:ascii="Verdana" w:eastAsia="Times New Roman" w:hAnsi="Verdana" w:cs="Arial"/>
        </w:rPr>
        <w:t xml:space="preserve"> vaccinated against Hep</w:t>
      </w:r>
      <w:r w:rsidR="00AE28B1" w:rsidRPr="00BB1F47">
        <w:rPr>
          <w:rFonts w:ascii="Verdana" w:eastAsia="Times New Roman" w:hAnsi="Verdana" w:cs="Arial"/>
        </w:rPr>
        <w:t>atitis</w:t>
      </w:r>
      <w:r w:rsidR="005325C1" w:rsidRPr="00BB1F47">
        <w:rPr>
          <w:rFonts w:ascii="Verdana" w:eastAsia="Times New Roman" w:hAnsi="Verdana" w:cs="Arial"/>
        </w:rPr>
        <w:t xml:space="preserve"> B</w:t>
      </w:r>
      <w:r w:rsidR="00AE28B1" w:rsidRPr="00BB1F47">
        <w:rPr>
          <w:rFonts w:ascii="Verdana" w:eastAsia="Times New Roman" w:hAnsi="Verdana" w:cs="Arial"/>
        </w:rPr>
        <w:t xml:space="preserve"> and Registered Manager’s should keep a record of which staff have declined to have the vaccine. </w:t>
      </w:r>
    </w:p>
    <w:p w14:paraId="72495395" w14:textId="04AC63DE" w:rsidR="00317CBB" w:rsidRPr="00317CBB" w:rsidRDefault="00317CBB" w:rsidP="00754BD3">
      <w:pPr>
        <w:pBdr>
          <w:bottom w:val="single" w:sz="6" w:space="0" w:color="0495DF"/>
        </w:pBdr>
        <w:shd w:val="clear" w:color="auto" w:fill="FFFFFF"/>
        <w:spacing w:before="100" w:beforeAutospacing="1" w:line="336" w:lineRule="auto"/>
        <w:outlineLvl w:val="1"/>
        <w:rPr>
          <w:rFonts w:ascii="Verdana" w:eastAsia="Times New Roman" w:hAnsi="Verdana" w:cs="Arial"/>
          <w:b/>
          <w:bCs/>
        </w:rPr>
      </w:pPr>
      <w:bookmarkStart w:id="2" w:name="hepatitis"/>
      <w:bookmarkEnd w:id="2"/>
      <w:r w:rsidRPr="00317CBB">
        <w:rPr>
          <w:rFonts w:ascii="Verdana" w:eastAsia="Times New Roman" w:hAnsi="Verdana" w:cs="Arial"/>
          <w:b/>
          <w:bCs/>
        </w:rPr>
        <w:t>Hepatitis C</w:t>
      </w:r>
    </w:p>
    <w:p w14:paraId="7AB9829B" w14:textId="301733D5" w:rsidR="00BB1F47" w:rsidRDefault="00317CBB" w:rsidP="00754BD3">
      <w:pPr>
        <w:pStyle w:val="ListParagraph"/>
        <w:numPr>
          <w:ilvl w:val="0"/>
          <w:numId w:val="23"/>
        </w:numPr>
        <w:shd w:val="clear" w:color="auto" w:fill="FFFFFF"/>
        <w:spacing w:before="192" w:line="336" w:lineRule="auto"/>
        <w:rPr>
          <w:rFonts w:ascii="Verdana" w:eastAsia="Times New Roman" w:hAnsi="Verdana" w:cs="Arial"/>
        </w:rPr>
      </w:pPr>
      <w:r w:rsidRPr="00BB1F47">
        <w:rPr>
          <w:rFonts w:ascii="Verdana" w:eastAsia="Times New Roman" w:hAnsi="Verdana" w:cs="Arial"/>
        </w:rPr>
        <w:lastRenderedPageBreak/>
        <w:t>Hepatitis C is an infectious disease</w:t>
      </w:r>
      <w:r w:rsidR="00AE28B1" w:rsidRPr="00BB1F47">
        <w:rPr>
          <w:rFonts w:ascii="Verdana" w:eastAsia="Times New Roman" w:hAnsi="Verdana" w:cs="Arial"/>
        </w:rPr>
        <w:t xml:space="preserve"> of the liver caused by a virus which </w:t>
      </w:r>
      <w:r w:rsidR="008341BD">
        <w:rPr>
          <w:rFonts w:ascii="Verdana" w:eastAsia="Times New Roman" w:hAnsi="Verdana" w:cs="Arial"/>
        </w:rPr>
        <w:t>can lead to serious</w:t>
      </w:r>
      <w:r w:rsidRPr="00BB1F47">
        <w:rPr>
          <w:rFonts w:ascii="Verdana" w:eastAsia="Times New Roman" w:hAnsi="Verdana" w:cs="Arial"/>
        </w:rPr>
        <w:t xml:space="preserve"> illness after </w:t>
      </w:r>
      <w:r w:rsidR="00AE28B1" w:rsidRPr="00BB1F47">
        <w:rPr>
          <w:rFonts w:ascii="Verdana" w:eastAsia="Times New Roman" w:hAnsi="Verdana" w:cs="Arial"/>
        </w:rPr>
        <w:t xml:space="preserve">2 weeks – 6 months. </w:t>
      </w:r>
      <w:r w:rsidRPr="00BB1F47">
        <w:rPr>
          <w:rFonts w:ascii="Verdana" w:eastAsia="Times New Roman" w:hAnsi="Verdana" w:cs="Arial"/>
        </w:rPr>
        <w:t xml:space="preserve"> High risk areas for Hepatitis C include North America, S</w:t>
      </w:r>
      <w:r w:rsidR="008341BD">
        <w:rPr>
          <w:rFonts w:ascii="Verdana" w:eastAsia="Times New Roman" w:hAnsi="Verdana" w:cs="Arial"/>
        </w:rPr>
        <w:t>outhern Europe, Egypt and Japan.</w:t>
      </w:r>
    </w:p>
    <w:p w14:paraId="23089F7C" w14:textId="77777777" w:rsidR="00BB1F47" w:rsidRDefault="00BB1F47" w:rsidP="00754BD3">
      <w:pPr>
        <w:pStyle w:val="ListParagraph"/>
        <w:shd w:val="clear" w:color="auto" w:fill="FFFFFF"/>
        <w:spacing w:before="192" w:line="336" w:lineRule="auto"/>
        <w:rPr>
          <w:rFonts w:ascii="Verdana" w:eastAsia="Times New Roman" w:hAnsi="Verdana" w:cs="Arial"/>
        </w:rPr>
      </w:pPr>
    </w:p>
    <w:p w14:paraId="54AC276D" w14:textId="77777777" w:rsidR="00BB1F47" w:rsidRDefault="00317CBB" w:rsidP="00754BD3">
      <w:pPr>
        <w:pStyle w:val="ListParagraph"/>
        <w:numPr>
          <w:ilvl w:val="0"/>
          <w:numId w:val="23"/>
        </w:numPr>
        <w:shd w:val="clear" w:color="auto" w:fill="FFFFFF"/>
        <w:spacing w:before="192" w:line="336" w:lineRule="auto"/>
        <w:rPr>
          <w:rFonts w:ascii="Verdana" w:eastAsia="Times New Roman" w:hAnsi="Verdana" w:cs="Arial"/>
        </w:rPr>
      </w:pPr>
      <w:r w:rsidRPr="00BB1F47">
        <w:rPr>
          <w:rFonts w:ascii="Verdana" w:eastAsia="Times New Roman" w:hAnsi="Verdana" w:cs="Arial"/>
        </w:rPr>
        <w:t xml:space="preserve">Hepatitis C is spread in the same way as Hepatitis B, by contact with blood and other body fluids. It has been found most commonly amongst injecting drug users, where estimates of infection rates vary from 60% to 90%. Sexual transmission can also occur. </w:t>
      </w:r>
    </w:p>
    <w:p w14:paraId="795EED0F" w14:textId="77777777" w:rsidR="00BB1F47" w:rsidRPr="00BB1F47" w:rsidRDefault="00BB1F47" w:rsidP="00754BD3">
      <w:pPr>
        <w:pStyle w:val="ListParagraph"/>
        <w:rPr>
          <w:rFonts w:ascii="Verdana" w:eastAsia="Times New Roman" w:hAnsi="Verdana" w:cs="Arial"/>
        </w:rPr>
      </w:pPr>
    </w:p>
    <w:p w14:paraId="26BC6652" w14:textId="77777777" w:rsidR="00BB1F47" w:rsidRDefault="00317CBB" w:rsidP="00754BD3">
      <w:pPr>
        <w:pStyle w:val="ListParagraph"/>
        <w:numPr>
          <w:ilvl w:val="0"/>
          <w:numId w:val="23"/>
        </w:numPr>
        <w:shd w:val="clear" w:color="auto" w:fill="FFFFFF"/>
        <w:spacing w:before="192" w:line="336" w:lineRule="auto"/>
        <w:rPr>
          <w:rFonts w:ascii="Verdana" w:eastAsia="Times New Roman" w:hAnsi="Verdana" w:cs="Arial"/>
        </w:rPr>
      </w:pPr>
      <w:r w:rsidRPr="00BB1F47">
        <w:rPr>
          <w:rFonts w:ascii="Verdana" w:eastAsia="Times New Roman" w:hAnsi="Verdana" w:cs="Arial"/>
        </w:rPr>
        <w:t xml:space="preserve">An adult or child with Hepatitis C may be completely well, so it is important to take precautions to minimise the risk of infection. </w:t>
      </w:r>
    </w:p>
    <w:p w14:paraId="46239F29" w14:textId="77777777" w:rsidR="00BB1F47" w:rsidRPr="00BB1F47" w:rsidRDefault="00BB1F47" w:rsidP="00754BD3">
      <w:pPr>
        <w:pStyle w:val="ListParagraph"/>
        <w:rPr>
          <w:rFonts w:ascii="Verdana" w:eastAsia="Times New Roman" w:hAnsi="Verdana" w:cs="Arial"/>
        </w:rPr>
      </w:pPr>
    </w:p>
    <w:p w14:paraId="0365ADF0" w14:textId="77777777" w:rsidR="00BB1F47" w:rsidRDefault="00317CBB" w:rsidP="00754BD3">
      <w:pPr>
        <w:pStyle w:val="ListParagraph"/>
        <w:numPr>
          <w:ilvl w:val="0"/>
          <w:numId w:val="23"/>
        </w:numPr>
        <w:shd w:val="clear" w:color="auto" w:fill="FFFFFF"/>
        <w:spacing w:before="192" w:line="336" w:lineRule="auto"/>
        <w:rPr>
          <w:rFonts w:ascii="Verdana" w:eastAsia="Times New Roman" w:hAnsi="Verdana" w:cs="Arial"/>
        </w:rPr>
      </w:pPr>
      <w:r w:rsidRPr="00BB1F47">
        <w:rPr>
          <w:rFonts w:ascii="Verdana" w:eastAsia="Times New Roman" w:hAnsi="Verdana" w:cs="Arial"/>
        </w:rPr>
        <w:t>It is likely to be in a child’s best interests to know their Hepatitis C status because of future developments. Monitoring of liver function is important and early treatment may improve the outlook for</w:t>
      </w:r>
      <w:r w:rsidR="00BB1F47">
        <w:rPr>
          <w:rFonts w:ascii="Verdana" w:eastAsia="Times New Roman" w:hAnsi="Verdana" w:cs="Arial"/>
        </w:rPr>
        <w:t xml:space="preserve"> the health of those infected.</w:t>
      </w:r>
    </w:p>
    <w:p w14:paraId="00B843CD" w14:textId="77777777" w:rsidR="00BB1F47" w:rsidRPr="00BB1F47" w:rsidRDefault="00BB1F47" w:rsidP="00754BD3">
      <w:pPr>
        <w:pStyle w:val="ListParagraph"/>
        <w:rPr>
          <w:rFonts w:ascii="Verdana" w:eastAsia="Times New Roman" w:hAnsi="Verdana" w:cs="Arial"/>
        </w:rPr>
      </w:pPr>
    </w:p>
    <w:p w14:paraId="0F09E56E" w14:textId="3E9BF9EA" w:rsidR="00BB1F47" w:rsidRPr="00BB1F47" w:rsidRDefault="00317CBB" w:rsidP="00754BD3">
      <w:pPr>
        <w:pStyle w:val="ListParagraph"/>
        <w:numPr>
          <w:ilvl w:val="0"/>
          <w:numId w:val="23"/>
        </w:numPr>
        <w:shd w:val="clear" w:color="auto" w:fill="FFFFFF"/>
        <w:spacing w:before="192" w:line="336" w:lineRule="auto"/>
        <w:rPr>
          <w:rFonts w:ascii="Verdana" w:eastAsia="Times New Roman" w:hAnsi="Verdana" w:cs="Arial"/>
        </w:rPr>
      </w:pPr>
      <w:r w:rsidRPr="00BB1F47">
        <w:rPr>
          <w:rFonts w:ascii="Verdana" w:eastAsia="Times New Roman" w:hAnsi="Verdana" w:cs="Arial"/>
        </w:rPr>
        <w:t xml:space="preserve">It is recommended that testing should be offered to the following children: </w:t>
      </w:r>
    </w:p>
    <w:p w14:paraId="696BBE52" w14:textId="77777777" w:rsidR="00317CBB" w:rsidRPr="008A7D7B" w:rsidRDefault="00317CBB" w:rsidP="00754BD3">
      <w:pPr>
        <w:pStyle w:val="ListParagraph"/>
        <w:numPr>
          <w:ilvl w:val="0"/>
          <w:numId w:val="20"/>
        </w:numPr>
        <w:shd w:val="clear" w:color="auto" w:fill="FFFFFF"/>
        <w:spacing w:before="192" w:line="336" w:lineRule="auto"/>
        <w:rPr>
          <w:rFonts w:ascii="Verdana" w:eastAsia="Times New Roman" w:hAnsi="Verdana" w:cs="Arial"/>
        </w:rPr>
      </w:pPr>
      <w:r w:rsidRPr="008A7D7B">
        <w:rPr>
          <w:rFonts w:ascii="Verdana" w:eastAsia="Times New Roman" w:hAnsi="Verdana" w:cs="Arial"/>
        </w:rPr>
        <w:t>Those from families vulnerable to infection who are being placed in long-term accommodation;</w:t>
      </w:r>
    </w:p>
    <w:p w14:paraId="6571516A" w14:textId="77777777" w:rsidR="00317CBB" w:rsidRPr="008A7D7B" w:rsidRDefault="00317CBB" w:rsidP="00754BD3">
      <w:pPr>
        <w:pStyle w:val="ListParagraph"/>
        <w:numPr>
          <w:ilvl w:val="0"/>
          <w:numId w:val="20"/>
        </w:numPr>
        <w:shd w:val="clear" w:color="auto" w:fill="FFFFFF"/>
        <w:spacing w:before="192" w:line="336" w:lineRule="auto"/>
        <w:rPr>
          <w:rFonts w:ascii="Verdana" w:eastAsia="Times New Roman" w:hAnsi="Verdana" w:cs="Arial"/>
        </w:rPr>
      </w:pPr>
      <w:r w:rsidRPr="008A7D7B">
        <w:rPr>
          <w:rFonts w:ascii="Verdana" w:eastAsia="Times New Roman" w:hAnsi="Verdana" w:cs="Arial"/>
        </w:rPr>
        <w:t xml:space="preserve">Those arriving from areas of the world with a high prevalence of Hepatitis C; </w:t>
      </w:r>
    </w:p>
    <w:p w14:paraId="474D327D" w14:textId="77777777" w:rsidR="00317CBB" w:rsidRPr="008A7D7B" w:rsidRDefault="00317CBB" w:rsidP="00754BD3">
      <w:pPr>
        <w:pStyle w:val="ListParagraph"/>
        <w:numPr>
          <w:ilvl w:val="0"/>
          <w:numId w:val="20"/>
        </w:numPr>
        <w:shd w:val="clear" w:color="auto" w:fill="FFFFFF"/>
        <w:spacing w:before="192" w:line="336" w:lineRule="auto"/>
        <w:rPr>
          <w:rFonts w:ascii="Verdana" w:eastAsia="Times New Roman" w:hAnsi="Verdana" w:cs="Arial"/>
        </w:rPr>
      </w:pPr>
      <w:r w:rsidRPr="008A7D7B">
        <w:rPr>
          <w:rFonts w:ascii="Verdana" w:eastAsia="Times New Roman" w:hAnsi="Verdana" w:cs="Arial"/>
        </w:rPr>
        <w:t xml:space="preserve">Children whose mothers are infected, or who are carriers of the virus; </w:t>
      </w:r>
    </w:p>
    <w:p w14:paraId="7796BD39" w14:textId="77777777" w:rsidR="00317CBB" w:rsidRPr="008A7D7B" w:rsidRDefault="00317CBB" w:rsidP="00754BD3">
      <w:pPr>
        <w:pStyle w:val="ListParagraph"/>
        <w:numPr>
          <w:ilvl w:val="0"/>
          <w:numId w:val="20"/>
        </w:numPr>
        <w:shd w:val="clear" w:color="auto" w:fill="FFFFFF"/>
        <w:spacing w:before="192" w:line="336" w:lineRule="auto"/>
        <w:rPr>
          <w:rFonts w:ascii="Verdana" w:eastAsia="Times New Roman" w:hAnsi="Verdana" w:cs="Arial"/>
        </w:rPr>
      </w:pPr>
      <w:r w:rsidRPr="008A7D7B">
        <w:rPr>
          <w:rFonts w:ascii="Verdana" w:eastAsia="Times New Roman" w:hAnsi="Verdana" w:cs="Arial"/>
        </w:rPr>
        <w:t xml:space="preserve">Children who may have been exposed to the virus (e.g. sexual abuse, needle stick injury); </w:t>
      </w:r>
    </w:p>
    <w:p w14:paraId="6CE62F69" w14:textId="77777777" w:rsidR="00317CBB" w:rsidRDefault="00317CBB" w:rsidP="00754BD3">
      <w:pPr>
        <w:pStyle w:val="ListParagraph"/>
        <w:numPr>
          <w:ilvl w:val="0"/>
          <w:numId w:val="20"/>
        </w:numPr>
        <w:shd w:val="clear" w:color="auto" w:fill="FFFFFF"/>
        <w:spacing w:before="192" w:line="336" w:lineRule="auto"/>
        <w:rPr>
          <w:rFonts w:ascii="Verdana" w:eastAsia="Times New Roman" w:hAnsi="Verdana" w:cs="Arial"/>
        </w:rPr>
      </w:pPr>
      <w:r w:rsidRPr="008A7D7B">
        <w:rPr>
          <w:rFonts w:ascii="Verdana" w:eastAsia="Times New Roman" w:hAnsi="Verdana" w:cs="Arial"/>
        </w:rPr>
        <w:t xml:space="preserve">Children with clinical symptoms such as jaundice. </w:t>
      </w:r>
    </w:p>
    <w:p w14:paraId="277759CC" w14:textId="77777777" w:rsidR="00BB1F47" w:rsidRPr="008A7D7B" w:rsidRDefault="00BB1F47" w:rsidP="00754BD3">
      <w:pPr>
        <w:pStyle w:val="ListParagraph"/>
        <w:shd w:val="clear" w:color="auto" w:fill="FFFFFF"/>
        <w:spacing w:before="192" w:line="336" w:lineRule="auto"/>
        <w:ind w:left="1440"/>
        <w:rPr>
          <w:rFonts w:ascii="Verdana" w:eastAsia="Times New Roman" w:hAnsi="Verdana" w:cs="Arial"/>
        </w:rPr>
      </w:pPr>
    </w:p>
    <w:p w14:paraId="55B5CB26" w14:textId="05D80536" w:rsidR="00317CBB" w:rsidRPr="00BB1F47" w:rsidRDefault="00317CBB" w:rsidP="00754BD3">
      <w:pPr>
        <w:pStyle w:val="ListParagraph"/>
        <w:numPr>
          <w:ilvl w:val="0"/>
          <w:numId w:val="25"/>
        </w:numPr>
        <w:shd w:val="clear" w:color="auto" w:fill="FFFFFF"/>
        <w:spacing w:before="192" w:line="336" w:lineRule="auto"/>
        <w:rPr>
          <w:rFonts w:ascii="Verdana" w:eastAsia="Times New Roman" w:hAnsi="Verdana" w:cs="Arial"/>
        </w:rPr>
      </w:pPr>
      <w:r w:rsidRPr="00BB1F47">
        <w:rPr>
          <w:rFonts w:ascii="Verdana" w:eastAsia="Times New Roman" w:hAnsi="Verdana" w:cs="Arial"/>
        </w:rPr>
        <w:t xml:space="preserve">There is, at present, no vaccination against Hepatitis C. </w:t>
      </w:r>
    </w:p>
    <w:p w14:paraId="3A3F6252" w14:textId="4B858E66" w:rsidR="00317CBB" w:rsidRPr="00317CBB" w:rsidRDefault="00317CBB" w:rsidP="00754BD3">
      <w:pPr>
        <w:pBdr>
          <w:bottom w:val="single" w:sz="6" w:space="0" w:color="0495DF"/>
        </w:pBdr>
        <w:shd w:val="clear" w:color="auto" w:fill="FFFFFF"/>
        <w:spacing w:before="100" w:beforeAutospacing="1" w:line="336" w:lineRule="auto"/>
        <w:outlineLvl w:val="1"/>
        <w:rPr>
          <w:rFonts w:ascii="Verdana" w:eastAsia="Times New Roman" w:hAnsi="Verdana" w:cs="Arial"/>
          <w:b/>
          <w:bCs/>
        </w:rPr>
      </w:pPr>
      <w:bookmarkStart w:id="3" w:name="hep_a"/>
      <w:bookmarkEnd w:id="3"/>
      <w:r w:rsidRPr="00317CBB">
        <w:rPr>
          <w:rFonts w:ascii="Verdana" w:eastAsia="Times New Roman" w:hAnsi="Verdana" w:cs="Arial"/>
          <w:b/>
          <w:bCs/>
        </w:rPr>
        <w:t>Hepatitis A</w:t>
      </w:r>
    </w:p>
    <w:p w14:paraId="31042B00" w14:textId="77777777" w:rsidR="00BB1F47" w:rsidRDefault="00317CBB" w:rsidP="00754BD3">
      <w:pPr>
        <w:pStyle w:val="ListParagraph"/>
        <w:numPr>
          <w:ilvl w:val="0"/>
          <w:numId w:val="25"/>
        </w:numPr>
        <w:shd w:val="clear" w:color="auto" w:fill="FFFFFF"/>
        <w:spacing w:before="192" w:line="336" w:lineRule="auto"/>
        <w:rPr>
          <w:rFonts w:ascii="Verdana" w:eastAsia="Times New Roman" w:hAnsi="Verdana" w:cs="Arial"/>
        </w:rPr>
      </w:pPr>
      <w:r w:rsidRPr="00BB1F47">
        <w:rPr>
          <w:rFonts w:ascii="Verdana" w:eastAsia="Times New Roman" w:hAnsi="Verdana" w:cs="Arial"/>
        </w:rPr>
        <w:t xml:space="preserve">Hepatitis A </w:t>
      </w:r>
      <w:r w:rsidR="008A7D7B" w:rsidRPr="00BB1F47">
        <w:rPr>
          <w:rFonts w:ascii="Verdana" w:eastAsia="Times New Roman" w:hAnsi="Verdana" w:cs="Arial"/>
        </w:rPr>
        <w:t xml:space="preserve">is very different from </w:t>
      </w:r>
      <w:r w:rsidRPr="00BB1F47">
        <w:rPr>
          <w:rFonts w:ascii="Verdana" w:eastAsia="Times New Roman" w:hAnsi="Verdana" w:cs="Arial"/>
        </w:rPr>
        <w:t>Hepatitis B or C, as it is usually acquired in a completely different way. It is an infectious disease which is initially spread by contact with food or water contaminated by faeces, and may subsequently be spre</w:t>
      </w:r>
      <w:r w:rsidR="008A7D7B" w:rsidRPr="00BB1F47">
        <w:rPr>
          <w:rFonts w:ascii="Verdana" w:eastAsia="Times New Roman" w:hAnsi="Verdana" w:cs="Arial"/>
        </w:rPr>
        <w:t xml:space="preserve">ad by person to person contact. </w:t>
      </w:r>
    </w:p>
    <w:p w14:paraId="7C54BECD" w14:textId="77777777" w:rsidR="00BB1F47" w:rsidRDefault="00BB1F47" w:rsidP="00754BD3">
      <w:pPr>
        <w:pStyle w:val="ListParagraph"/>
        <w:shd w:val="clear" w:color="auto" w:fill="FFFFFF"/>
        <w:spacing w:before="192" w:line="336" w:lineRule="auto"/>
        <w:rPr>
          <w:rFonts w:ascii="Verdana" w:eastAsia="Times New Roman" w:hAnsi="Verdana" w:cs="Arial"/>
        </w:rPr>
      </w:pPr>
    </w:p>
    <w:p w14:paraId="015CECBE" w14:textId="77777777" w:rsidR="008341BD" w:rsidRDefault="008A7D7B" w:rsidP="00754BD3">
      <w:pPr>
        <w:pStyle w:val="ListParagraph"/>
        <w:numPr>
          <w:ilvl w:val="0"/>
          <w:numId w:val="25"/>
        </w:numPr>
        <w:shd w:val="clear" w:color="auto" w:fill="FFFFFF"/>
        <w:spacing w:before="192" w:line="336" w:lineRule="auto"/>
        <w:rPr>
          <w:rFonts w:ascii="Verdana" w:eastAsia="Times New Roman" w:hAnsi="Verdana" w:cs="Arial"/>
        </w:rPr>
      </w:pPr>
      <w:r w:rsidRPr="00BB1F47">
        <w:rPr>
          <w:rFonts w:ascii="Verdana" w:eastAsia="Times New Roman" w:hAnsi="Verdana" w:cs="Arial"/>
        </w:rPr>
        <w:t xml:space="preserve">People </w:t>
      </w:r>
      <w:r w:rsidR="00317CBB" w:rsidRPr="00BB1F47">
        <w:rPr>
          <w:rFonts w:ascii="Verdana" w:eastAsia="Times New Roman" w:hAnsi="Verdana" w:cs="Arial"/>
        </w:rPr>
        <w:t>do not become carriers of Hepatitis A, and there are no issues specifically relevant to child care.</w:t>
      </w:r>
    </w:p>
    <w:p w14:paraId="58356C7F" w14:textId="77777777" w:rsidR="008341BD" w:rsidRPr="008341BD" w:rsidRDefault="008341BD" w:rsidP="00754BD3">
      <w:pPr>
        <w:pStyle w:val="ListParagraph"/>
        <w:rPr>
          <w:rFonts w:ascii="Verdana" w:eastAsia="Times New Roman" w:hAnsi="Verdana" w:cs="Arial"/>
          <w:b/>
          <w:bCs/>
          <w:color w:val="50575B"/>
        </w:rPr>
      </w:pPr>
    </w:p>
    <w:p w14:paraId="6E6E1BB6" w14:textId="0FE3EE0A" w:rsidR="008341BD" w:rsidRPr="008341BD" w:rsidRDefault="008341BD" w:rsidP="00754BD3">
      <w:pPr>
        <w:shd w:val="clear" w:color="auto" w:fill="FFFFFF"/>
        <w:spacing w:before="192" w:line="336" w:lineRule="auto"/>
        <w:rPr>
          <w:rFonts w:ascii="Verdana" w:eastAsia="Times New Roman" w:hAnsi="Verdana" w:cs="Arial"/>
        </w:rPr>
      </w:pPr>
      <w:bookmarkStart w:id="4" w:name="hiv_infection"/>
      <w:bookmarkEnd w:id="4"/>
      <w:r w:rsidRPr="008341BD">
        <w:rPr>
          <w:rFonts w:ascii="Verdana" w:eastAsia="Times New Roman" w:hAnsi="Verdana" w:cs="Arial"/>
          <w:b/>
          <w:bCs/>
        </w:rPr>
        <w:t>HIV Infection</w:t>
      </w:r>
    </w:p>
    <w:p w14:paraId="720CB969" w14:textId="77777777" w:rsidR="008341BD" w:rsidRPr="008341BD" w:rsidRDefault="00317CBB" w:rsidP="00754BD3">
      <w:pPr>
        <w:pStyle w:val="ListParagraph"/>
        <w:numPr>
          <w:ilvl w:val="0"/>
          <w:numId w:val="26"/>
        </w:numPr>
        <w:pBdr>
          <w:bottom w:val="single" w:sz="6" w:space="0" w:color="0495DF"/>
        </w:pBdr>
        <w:shd w:val="clear" w:color="auto" w:fill="FFFFFF"/>
        <w:spacing w:before="100" w:beforeAutospacing="1" w:line="336" w:lineRule="auto"/>
        <w:outlineLvl w:val="1"/>
        <w:rPr>
          <w:rFonts w:ascii="Verdana" w:eastAsia="Times New Roman" w:hAnsi="Verdana" w:cs="Arial"/>
          <w:b/>
          <w:bCs/>
        </w:rPr>
      </w:pPr>
      <w:r w:rsidRPr="008341BD">
        <w:rPr>
          <w:rFonts w:ascii="Verdana" w:eastAsia="Times New Roman" w:hAnsi="Verdana" w:cs="Arial"/>
        </w:rPr>
        <w:lastRenderedPageBreak/>
        <w:t>HIV stands for the Human Immunodeficiency Virus</w:t>
      </w:r>
      <w:r w:rsidR="008A7D7B" w:rsidRPr="008341BD">
        <w:rPr>
          <w:rFonts w:ascii="Verdana" w:eastAsia="Times New Roman" w:hAnsi="Verdana" w:cs="Arial"/>
        </w:rPr>
        <w:t xml:space="preserve"> and a child who is HIV positive is unable to fight off infections</w:t>
      </w:r>
      <w:r w:rsidRPr="008341BD">
        <w:rPr>
          <w:rFonts w:ascii="Verdana" w:eastAsia="Times New Roman" w:hAnsi="Verdana" w:cs="Arial"/>
        </w:rPr>
        <w:t xml:space="preserve">. </w:t>
      </w:r>
      <w:r w:rsidR="008A7D7B" w:rsidRPr="008341BD">
        <w:rPr>
          <w:rFonts w:ascii="Verdana" w:eastAsia="Times New Roman" w:hAnsi="Verdana" w:cs="Arial"/>
        </w:rPr>
        <w:t xml:space="preserve">At its most serious, HIV infection </w:t>
      </w:r>
      <w:r w:rsidRPr="008341BD">
        <w:rPr>
          <w:rFonts w:ascii="Verdana" w:eastAsia="Times New Roman" w:hAnsi="Verdana" w:cs="Arial"/>
        </w:rPr>
        <w:t>can progress to AIDS (Acquired Immune Defi</w:t>
      </w:r>
      <w:r w:rsidR="008A7D7B" w:rsidRPr="008341BD">
        <w:rPr>
          <w:rFonts w:ascii="Verdana" w:eastAsia="Times New Roman" w:hAnsi="Verdana" w:cs="Arial"/>
        </w:rPr>
        <w:t>ciency Syndrome)</w:t>
      </w:r>
      <w:r w:rsidR="008341BD">
        <w:rPr>
          <w:rFonts w:ascii="Verdana" w:eastAsia="Times New Roman" w:hAnsi="Verdana" w:cs="Arial"/>
        </w:rPr>
        <w:t>.</w:t>
      </w:r>
    </w:p>
    <w:p w14:paraId="2B8CA88D" w14:textId="77777777" w:rsidR="008341BD" w:rsidRPr="008341BD" w:rsidRDefault="008341BD" w:rsidP="00754BD3">
      <w:pPr>
        <w:pStyle w:val="ListParagraph"/>
        <w:pBdr>
          <w:bottom w:val="single" w:sz="6" w:space="0" w:color="0495DF"/>
        </w:pBdr>
        <w:shd w:val="clear" w:color="auto" w:fill="FFFFFF"/>
        <w:spacing w:before="100" w:beforeAutospacing="1" w:line="336" w:lineRule="auto"/>
        <w:outlineLvl w:val="1"/>
        <w:rPr>
          <w:rFonts w:ascii="Verdana" w:eastAsia="Times New Roman" w:hAnsi="Verdana" w:cs="Arial"/>
          <w:b/>
          <w:bCs/>
        </w:rPr>
      </w:pPr>
    </w:p>
    <w:p w14:paraId="72B27B01" w14:textId="362FADD4" w:rsidR="00317CBB" w:rsidRPr="008341BD" w:rsidRDefault="00317CBB" w:rsidP="00754BD3">
      <w:pPr>
        <w:pStyle w:val="ListParagraph"/>
        <w:numPr>
          <w:ilvl w:val="0"/>
          <w:numId w:val="26"/>
        </w:numPr>
        <w:pBdr>
          <w:bottom w:val="single" w:sz="6" w:space="0" w:color="0495DF"/>
        </w:pBdr>
        <w:shd w:val="clear" w:color="auto" w:fill="FFFFFF"/>
        <w:spacing w:before="100" w:beforeAutospacing="1" w:line="336" w:lineRule="auto"/>
        <w:outlineLvl w:val="1"/>
        <w:rPr>
          <w:rFonts w:ascii="Verdana" w:eastAsia="Times New Roman" w:hAnsi="Verdana" w:cs="Arial"/>
          <w:b/>
          <w:bCs/>
        </w:rPr>
      </w:pPr>
      <w:r w:rsidRPr="008341BD">
        <w:rPr>
          <w:rFonts w:ascii="Verdana" w:eastAsia="Times New Roman" w:hAnsi="Verdana" w:cs="Arial"/>
        </w:rPr>
        <w:t>Risk factors for HIV infection</w:t>
      </w:r>
      <w:r w:rsidR="008341BD">
        <w:rPr>
          <w:rFonts w:ascii="Verdana" w:eastAsia="Times New Roman" w:hAnsi="Verdana" w:cs="Arial"/>
        </w:rPr>
        <w:t xml:space="preserve"> include</w:t>
      </w:r>
      <w:r w:rsidRPr="008341BD">
        <w:rPr>
          <w:rFonts w:ascii="Verdana" w:eastAsia="Times New Roman" w:hAnsi="Verdana" w:cs="Arial"/>
        </w:rPr>
        <w:t xml:space="preserve">: </w:t>
      </w:r>
    </w:p>
    <w:p w14:paraId="4425D232" w14:textId="13CEFFC1" w:rsidR="00317CBB" w:rsidRPr="008341BD" w:rsidRDefault="00317CBB" w:rsidP="00754BD3">
      <w:pPr>
        <w:pStyle w:val="ListParagraph"/>
        <w:numPr>
          <w:ilvl w:val="0"/>
          <w:numId w:val="27"/>
        </w:numPr>
        <w:shd w:val="clear" w:color="auto" w:fill="FFFFFF"/>
        <w:spacing w:before="192" w:line="336" w:lineRule="auto"/>
        <w:rPr>
          <w:rFonts w:ascii="Verdana" w:eastAsia="Times New Roman" w:hAnsi="Verdana" w:cs="Arial"/>
        </w:rPr>
      </w:pPr>
      <w:r w:rsidRPr="008341BD">
        <w:rPr>
          <w:rFonts w:ascii="Verdana" w:eastAsia="Times New Roman" w:hAnsi="Verdana" w:cs="Arial"/>
        </w:rPr>
        <w:t>Adults w</w:t>
      </w:r>
      <w:r w:rsidR="008341BD">
        <w:rPr>
          <w:rFonts w:ascii="Verdana" w:eastAsia="Times New Roman" w:hAnsi="Verdana" w:cs="Arial"/>
        </w:rPr>
        <w:t>ith a history of needle sharing</w:t>
      </w:r>
      <w:r w:rsidRPr="008341BD">
        <w:rPr>
          <w:rFonts w:ascii="Verdana" w:eastAsia="Times New Roman" w:hAnsi="Verdana" w:cs="Arial"/>
        </w:rPr>
        <w:t xml:space="preserve"> </w:t>
      </w:r>
    </w:p>
    <w:p w14:paraId="79FD9350" w14:textId="2A05AE59" w:rsidR="00317CBB" w:rsidRPr="008341BD" w:rsidRDefault="00317CBB" w:rsidP="00754BD3">
      <w:pPr>
        <w:pStyle w:val="ListParagraph"/>
        <w:numPr>
          <w:ilvl w:val="0"/>
          <w:numId w:val="27"/>
        </w:numPr>
        <w:shd w:val="clear" w:color="auto" w:fill="FFFFFF"/>
        <w:spacing w:before="192" w:line="336" w:lineRule="auto"/>
        <w:rPr>
          <w:rFonts w:ascii="Verdana" w:eastAsia="Times New Roman" w:hAnsi="Verdana" w:cs="Arial"/>
        </w:rPr>
      </w:pPr>
      <w:r w:rsidRPr="008341BD">
        <w:rPr>
          <w:rFonts w:ascii="Verdana" w:eastAsia="Times New Roman" w:hAnsi="Verdana" w:cs="Arial"/>
        </w:rPr>
        <w:t>Adults with a history</w:t>
      </w:r>
      <w:r w:rsidR="008341BD">
        <w:rPr>
          <w:rFonts w:ascii="Verdana" w:eastAsia="Times New Roman" w:hAnsi="Verdana" w:cs="Arial"/>
        </w:rPr>
        <w:t xml:space="preserve"> of unprotected sexual activity</w:t>
      </w:r>
      <w:r w:rsidR="00754BD3">
        <w:rPr>
          <w:rFonts w:ascii="Verdana" w:eastAsia="Times New Roman" w:hAnsi="Verdana" w:cs="Arial"/>
        </w:rPr>
        <w:t>, previous sexual abuse and underage sex</w:t>
      </w:r>
      <w:r w:rsidRPr="008341BD">
        <w:rPr>
          <w:rFonts w:ascii="Verdana" w:eastAsia="Times New Roman" w:hAnsi="Verdana" w:cs="Arial"/>
        </w:rPr>
        <w:t xml:space="preserve"> </w:t>
      </w:r>
    </w:p>
    <w:p w14:paraId="10096B63" w14:textId="6C520EF8" w:rsidR="00317CBB" w:rsidRPr="008341BD" w:rsidRDefault="00317CBB" w:rsidP="00754BD3">
      <w:pPr>
        <w:pStyle w:val="ListParagraph"/>
        <w:numPr>
          <w:ilvl w:val="0"/>
          <w:numId w:val="27"/>
        </w:numPr>
        <w:shd w:val="clear" w:color="auto" w:fill="FFFFFF"/>
        <w:spacing w:before="192" w:line="336" w:lineRule="auto"/>
        <w:rPr>
          <w:rFonts w:ascii="Verdana" w:eastAsia="Times New Roman" w:hAnsi="Verdana" w:cs="Arial"/>
        </w:rPr>
      </w:pPr>
      <w:r w:rsidRPr="008341BD">
        <w:rPr>
          <w:rFonts w:ascii="Verdana" w:eastAsia="Times New Roman" w:hAnsi="Verdana" w:cs="Arial"/>
        </w:rPr>
        <w:t xml:space="preserve">Adults from high risk areas of the world (two areas - sub-Saharan Africa and South and South-East Asia account for 85% of </w:t>
      </w:r>
      <w:r w:rsidR="008341BD">
        <w:rPr>
          <w:rFonts w:ascii="Verdana" w:eastAsia="Times New Roman" w:hAnsi="Verdana" w:cs="Arial"/>
        </w:rPr>
        <w:t>the HIV infection on the world)</w:t>
      </w:r>
      <w:r w:rsidRPr="008341BD">
        <w:rPr>
          <w:rFonts w:ascii="Verdana" w:eastAsia="Times New Roman" w:hAnsi="Verdana" w:cs="Arial"/>
        </w:rPr>
        <w:t xml:space="preserve"> </w:t>
      </w:r>
    </w:p>
    <w:p w14:paraId="54696A3D" w14:textId="77777777" w:rsidR="00317CBB" w:rsidRPr="008341BD" w:rsidRDefault="00317CBB" w:rsidP="00754BD3">
      <w:pPr>
        <w:pStyle w:val="ListParagraph"/>
        <w:numPr>
          <w:ilvl w:val="0"/>
          <w:numId w:val="27"/>
        </w:numPr>
        <w:shd w:val="clear" w:color="auto" w:fill="FFFFFF"/>
        <w:spacing w:before="192" w:line="336" w:lineRule="auto"/>
        <w:rPr>
          <w:rFonts w:ascii="Verdana" w:eastAsia="Times New Roman" w:hAnsi="Verdana" w:cs="Arial"/>
        </w:rPr>
      </w:pPr>
      <w:r w:rsidRPr="008341BD">
        <w:rPr>
          <w:rFonts w:ascii="Verdana" w:eastAsia="Times New Roman" w:hAnsi="Verdana" w:cs="Arial"/>
        </w:rPr>
        <w:t>Adults having unprotected sexual activity with a partner who is vulnerable to infection through any of the above risk factors;</w:t>
      </w:r>
    </w:p>
    <w:p w14:paraId="6B1D859E" w14:textId="77777777" w:rsidR="00317CBB" w:rsidRDefault="00317CBB" w:rsidP="00754BD3">
      <w:pPr>
        <w:pStyle w:val="ListParagraph"/>
        <w:numPr>
          <w:ilvl w:val="0"/>
          <w:numId w:val="27"/>
        </w:numPr>
        <w:shd w:val="clear" w:color="auto" w:fill="FFFFFF"/>
        <w:spacing w:before="192" w:line="336" w:lineRule="auto"/>
        <w:rPr>
          <w:rFonts w:ascii="Verdana" w:eastAsia="Times New Roman" w:hAnsi="Verdana" w:cs="Arial"/>
        </w:rPr>
      </w:pPr>
      <w:r w:rsidRPr="008341BD">
        <w:rPr>
          <w:rFonts w:ascii="Verdana" w:eastAsia="Times New Roman" w:hAnsi="Verdana" w:cs="Arial"/>
        </w:rPr>
        <w:t xml:space="preserve">Children can acquire the infection from their mothers around the time of birth and through breastfeeding. </w:t>
      </w:r>
    </w:p>
    <w:p w14:paraId="55E140D6" w14:textId="77777777" w:rsidR="008341BD" w:rsidRPr="008341BD" w:rsidRDefault="008341BD" w:rsidP="00754BD3">
      <w:pPr>
        <w:pStyle w:val="ListParagraph"/>
        <w:shd w:val="clear" w:color="auto" w:fill="FFFFFF"/>
        <w:spacing w:before="192" w:line="336" w:lineRule="auto"/>
        <w:ind w:left="1440"/>
        <w:rPr>
          <w:rFonts w:ascii="Verdana" w:eastAsia="Times New Roman" w:hAnsi="Verdana" w:cs="Arial"/>
        </w:rPr>
      </w:pPr>
    </w:p>
    <w:p w14:paraId="0C107DA2" w14:textId="77777777" w:rsidR="008341BD" w:rsidRDefault="00317CBB" w:rsidP="00754BD3">
      <w:pPr>
        <w:pStyle w:val="ListParagraph"/>
        <w:numPr>
          <w:ilvl w:val="0"/>
          <w:numId w:val="28"/>
        </w:numPr>
        <w:shd w:val="clear" w:color="auto" w:fill="FFFFFF"/>
        <w:spacing w:before="192" w:line="336" w:lineRule="auto"/>
        <w:rPr>
          <w:rFonts w:ascii="Verdana" w:eastAsia="Times New Roman" w:hAnsi="Verdana" w:cs="Arial"/>
        </w:rPr>
      </w:pPr>
      <w:r w:rsidRPr="008341BD">
        <w:rPr>
          <w:rFonts w:ascii="Verdana" w:eastAsia="Times New Roman" w:hAnsi="Verdana" w:cs="Arial"/>
        </w:rPr>
        <w:t>HIV is much less infectious that other blood-borne virus infections such as Hepatitis B and C, although it is spread in exactly the same manner;</w:t>
      </w:r>
    </w:p>
    <w:p w14:paraId="5F0A263A" w14:textId="77777777" w:rsidR="008341BD" w:rsidRDefault="008341BD" w:rsidP="00754BD3">
      <w:pPr>
        <w:pStyle w:val="ListParagraph"/>
        <w:shd w:val="clear" w:color="auto" w:fill="FFFFFF"/>
        <w:spacing w:before="192" w:line="336" w:lineRule="auto"/>
        <w:rPr>
          <w:rFonts w:ascii="Verdana" w:eastAsia="Times New Roman" w:hAnsi="Verdana" w:cs="Arial"/>
        </w:rPr>
      </w:pPr>
    </w:p>
    <w:p w14:paraId="180A0084" w14:textId="17BE23BC" w:rsidR="008341BD" w:rsidRDefault="00317CBB" w:rsidP="00754BD3">
      <w:pPr>
        <w:pStyle w:val="ListParagraph"/>
        <w:numPr>
          <w:ilvl w:val="0"/>
          <w:numId w:val="28"/>
        </w:numPr>
        <w:shd w:val="clear" w:color="auto" w:fill="FFFFFF"/>
        <w:spacing w:before="192" w:line="336" w:lineRule="auto"/>
        <w:rPr>
          <w:rFonts w:ascii="Verdana" w:eastAsia="Times New Roman" w:hAnsi="Verdana" w:cs="Arial"/>
        </w:rPr>
      </w:pPr>
      <w:r w:rsidRPr="008341BD">
        <w:rPr>
          <w:rFonts w:ascii="Verdana" w:eastAsia="Times New Roman" w:hAnsi="Verdana" w:cs="Arial"/>
        </w:rPr>
        <w:t xml:space="preserve">HIV infection in children can present in ways which </w:t>
      </w:r>
      <w:r w:rsidR="0083453F">
        <w:rPr>
          <w:rFonts w:ascii="Verdana" w:eastAsia="Times New Roman" w:hAnsi="Verdana" w:cs="Arial"/>
        </w:rPr>
        <w:t>can appear similar to</w:t>
      </w:r>
      <w:r w:rsidRPr="008341BD">
        <w:rPr>
          <w:rFonts w:ascii="Verdana" w:eastAsia="Times New Roman" w:hAnsi="Verdana" w:cs="Arial"/>
        </w:rPr>
        <w:t xml:space="preserve"> common childhood conditions, such as swollen glands, recurrent infections, diarrhoea, slow growth and delayed development. The only way to find out if a child has H</w:t>
      </w:r>
      <w:r w:rsidR="008341BD">
        <w:rPr>
          <w:rFonts w:ascii="Verdana" w:eastAsia="Times New Roman" w:hAnsi="Verdana" w:cs="Arial"/>
        </w:rPr>
        <w:t>IV infection is by a blood test.</w:t>
      </w:r>
    </w:p>
    <w:p w14:paraId="0E168DD2" w14:textId="77777777" w:rsidR="008341BD" w:rsidRPr="008341BD" w:rsidRDefault="008341BD" w:rsidP="00754BD3">
      <w:pPr>
        <w:pStyle w:val="ListParagraph"/>
        <w:rPr>
          <w:rFonts w:ascii="Verdana" w:eastAsia="Times New Roman" w:hAnsi="Verdana" w:cs="Arial"/>
        </w:rPr>
      </w:pPr>
    </w:p>
    <w:p w14:paraId="5B46BFF4" w14:textId="181A2461" w:rsidR="008341BD" w:rsidRPr="008341BD" w:rsidRDefault="00317CBB" w:rsidP="00754BD3">
      <w:pPr>
        <w:pStyle w:val="ListParagraph"/>
        <w:numPr>
          <w:ilvl w:val="0"/>
          <w:numId w:val="28"/>
        </w:numPr>
        <w:shd w:val="clear" w:color="auto" w:fill="FFFFFF"/>
        <w:spacing w:before="192" w:line="336" w:lineRule="auto"/>
        <w:rPr>
          <w:rFonts w:ascii="Verdana" w:eastAsia="Times New Roman" w:hAnsi="Verdana" w:cs="Arial"/>
        </w:rPr>
      </w:pPr>
      <w:r w:rsidRPr="008341BD">
        <w:rPr>
          <w:rFonts w:ascii="Verdana" w:eastAsia="Times New Roman" w:hAnsi="Verdana" w:cs="Arial"/>
        </w:rPr>
        <w:t xml:space="preserve">At present, there is no cure for HIV infection, but </w:t>
      </w:r>
      <w:r w:rsidR="0083453F">
        <w:rPr>
          <w:rFonts w:ascii="Verdana" w:eastAsia="Times New Roman" w:hAnsi="Verdana" w:cs="Arial"/>
        </w:rPr>
        <w:t xml:space="preserve">treatments are </w:t>
      </w:r>
      <w:r w:rsidRPr="008341BD">
        <w:rPr>
          <w:rFonts w:ascii="Verdana" w:eastAsia="Times New Roman" w:hAnsi="Verdana" w:cs="Arial"/>
        </w:rPr>
        <w:t xml:space="preserve">radically altering the outlook for infected children. </w:t>
      </w:r>
    </w:p>
    <w:p w14:paraId="730AAB94" w14:textId="6CA31C82" w:rsidR="00317CBB" w:rsidRPr="00317CBB" w:rsidRDefault="00317CBB" w:rsidP="00754BD3">
      <w:pPr>
        <w:pBdr>
          <w:bottom w:val="single" w:sz="6" w:space="0" w:color="0495DF"/>
        </w:pBdr>
        <w:shd w:val="clear" w:color="auto" w:fill="FFFFFF"/>
        <w:spacing w:before="100" w:beforeAutospacing="1" w:line="336" w:lineRule="auto"/>
        <w:outlineLvl w:val="1"/>
        <w:rPr>
          <w:rFonts w:ascii="Verdana" w:eastAsia="Times New Roman" w:hAnsi="Verdana" w:cs="Arial"/>
          <w:b/>
          <w:bCs/>
        </w:rPr>
      </w:pPr>
      <w:bookmarkStart w:id="5" w:name="emergency"/>
      <w:bookmarkEnd w:id="5"/>
      <w:r w:rsidRPr="00317CBB">
        <w:rPr>
          <w:rFonts w:ascii="Verdana" w:eastAsia="Times New Roman" w:hAnsi="Verdana" w:cs="Arial"/>
          <w:b/>
          <w:bCs/>
        </w:rPr>
        <w:t>Emergency Treatment</w:t>
      </w:r>
    </w:p>
    <w:p w14:paraId="74913520" w14:textId="77777777" w:rsidR="00196CAC" w:rsidRDefault="00317CBB" w:rsidP="00754BD3">
      <w:pPr>
        <w:pStyle w:val="ListParagraph"/>
        <w:numPr>
          <w:ilvl w:val="0"/>
          <w:numId w:val="36"/>
        </w:numPr>
        <w:shd w:val="clear" w:color="auto" w:fill="FFFFFF"/>
        <w:spacing w:before="192" w:line="336" w:lineRule="auto"/>
        <w:rPr>
          <w:rFonts w:ascii="Verdana" w:eastAsia="Times New Roman" w:hAnsi="Verdana" w:cs="Arial"/>
        </w:rPr>
      </w:pPr>
      <w:r w:rsidRPr="00196CAC">
        <w:rPr>
          <w:rFonts w:ascii="Verdana" w:eastAsia="Times New Roman" w:hAnsi="Verdana" w:cs="Arial"/>
        </w:rPr>
        <w:t xml:space="preserve">Emergency advice may occasionally be required, for example, for teenagers involved in risk taking behaviour, or for younger children following an episode of sexual abuse, or following a needle stick injury. </w:t>
      </w:r>
    </w:p>
    <w:p w14:paraId="566AFAE8" w14:textId="77777777" w:rsidR="00196CAC" w:rsidRDefault="00196CAC" w:rsidP="00754BD3">
      <w:pPr>
        <w:pStyle w:val="ListParagraph"/>
        <w:shd w:val="clear" w:color="auto" w:fill="FFFFFF"/>
        <w:spacing w:before="192" w:line="336" w:lineRule="auto"/>
        <w:rPr>
          <w:rFonts w:ascii="Verdana" w:eastAsia="Times New Roman" w:hAnsi="Verdana" w:cs="Arial"/>
        </w:rPr>
      </w:pPr>
    </w:p>
    <w:p w14:paraId="6410C6E7" w14:textId="77777777" w:rsidR="00196CAC" w:rsidRDefault="00317CBB" w:rsidP="00754BD3">
      <w:pPr>
        <w:pStyle w:val="ListParagraph"/>
        <w:numPr>
          <w:ilvl w:val="0"/>
          <w:numId w:val="36"/>
        </w:numPr>
        <w:shd w:val="clear" w:color="auto" w:fill="FFFFFF"/>
        <w:spacing w:before="192" w:line="336" w:lineRule="auto"/>
        <w:rPr>
          <w:rFonts w:ascii="Verdana" w:eastAsia="Times New Roman" w:hAnsi="Verdana" w:cs="Arial"/>
        </w:rPr>
      </w:pPr>
      <w:r w:rsidRPr="00196CAC">
        <w:rPr>
          <w:rFonts w:ascii="Verdana" w:eastAsia="Times New Roman" w:hAnsi="Verdana" w:cs="Arial"/>
        </w:rPr>
        <w:t>If a child is seen immediately after an episode of exposure to possible HIV infection, health professionals may consider that emergency preventative treatment should be offered, without waiting for blood results. This will depend upon th</w:t>
      </w:r>
      <w:r w:rsidR="0083453F" w:rsidRPr="00196CAC">
        <w:rPr>
          <w:rFonts w:ascii="Verdana" w:eastAsia="Times New Roman" w:hAnsi="Verdana" w:cs="Arial"/>
        </w:rPr>
        <w:t>e circumstances of the incident.</w:t>
      </w:r>
    </w:p>
    <w:p w14:paraId="3853E825" w14:textId="77777777" w:rsidR="00196CAC" w:rsidRPr="00196CAC" w:rsidRDefault="00196CAC" w:rsidP="00754BD3">
      <w:pPr>
        <w:pStyle w:val="ListParagraph"/>
        <w:rPr>
          <w:rFonts w:ascii="Verdana" w:eastAsia="Times New Roman" w:hAnsi="Verdana" w:cs="Arial"/>
        </w:rPr>
      </w:pPr>
    </w:p>
    <w:p w14:paraId="2D30F47F" w14:textId="444E60B8" w:rsidR="008341BD" w:rsidRPr="00196CAC" w:rsidRDefault="00754BD3" w:rsidP="00754BD3">
      <w:pPr>
        <w:pStyle w:val="ListParagraph"/>
        <w:numPr>
          <w:ilvl w:val="0"/>
          <w:numId w:val="36"/>
        </w:numPr>
        <w:shd w:val="clear" w:color="auto" w:fill="FFFFFF"/>
        <w:spacing w:before="192" w:line="336" w:lineRule="auto"/>
        <w:rPr>
          <w:rFonts w:ascii="Verdana" w:eastAsia="Times New Roman" w:hAnsi="Verdana" w:cs="Arial"/>
        </w:rPr>
      </w:pPr>
      <w:r>
        <w:rPr>
          <w:rFonts w:ascii="Verdana" w:eastAsia="Times New Roman" w:hAnsi="Verdana" w:cs="Arial"/>
        </w:rPr>
        <w:lastRenderedPageBreak/>
        <w:t>In a needle stick injury or bite, s</w:t>
      </w:r>
      <w:r w:rsidR="00317CBB" w:rsidRPr="00196CAC">
        <w:rPr>
          <w:rFonts w:ascii="Verdana" w:eastAsia="Times New Roman" w:hAnsi="Verdana" w:cs="Arial"/>
        </w:rPr>
        <w:t>imple first aid measures such as encouraging more bleeding and thorough washing of the wound with plenty of soap and water will minimise the risk. </w:t>
      </w:r>
      <w:bookmarkStart w:id="6" w:name="social_cons"/>
      <w:bookmarkStart w:id="7" w:name="place_HIV"/>
      <w:bookmarkEnd w:id="6"/>
      <w:bookmarkEnd w:id="7"/>
      <w:r>
        <w:rPr>
          <w:rFonts w:ascii="Verdana" w:eastAsia="Times New Roman" w:hAnsi="Verdana" w:cs="Arial"/>
        </w:rPr>
        <w:t xml:space="preserve"> Advice and emergency treatment should also be sought as soon as possible. </w:t>
      </w:r>
    </w:p>
    <w:p w14:paraId="678ED0A9" w14:textId="77777777" w:rsidR="004370C2" w:rsidRDefault="004370C2" w:rsidP="00754BD3">
      <w:pPr>
        <w:shd w:val="clear" w:color="auto" w:fill="FFFFFF"/>
        <w:spacing w:line="336" w:lineRule="auto"/>
        <w:rPr>
          <w:rFonts w:ascii="Verdana" w:eastAsia="Times New Roman" w:hAnsi="Verdana" w:cs="Arial"/>
          <w:b/>
          <w:bCs/>
        </w:rPr>
      </w:pPr>
    </w:p>
    <w:p w14:paraId="0D7D9174" w14:textId="77777777" w:rsidR="004370C2" w:rsidRDefault="00317CBB" w:rsidP="00754BD3">
      <w:pPr>
        <w:shd w:val="clear" w:color="auto" w:fill="FFFFFF"/>
        <w:spacing w:line="336" w:lineRule="auto"/>
        <w:rPr>
          <w:rFonts w:ascii="Verdana" w:eastAsia="Times New Roman" w:hAnsi="Verdana" w:cs="Arial"/>
        </w:rPr>
      </w:pPr>
      <w:r w:rsidRPr="00317CBB">
        <w:rPr>
          <w:rFonts w:ascii="Verdana" w:eastAsia="Times New Roman" w:hAnsi="Verdana" w:cs="Arial"/>
          <w:b/>
          <w:bCs/>
        </w:rPr>
        <w:t>Hygiene precautions</w:t>
      </w:r>
      <w:r w:rsidR="004370C2">
        <w:rPr>
          <w:rFonts w:ascii="Verdana" w:eastAsia="Times New Roman" w:hAnsi="Verdana" w:cs="Arial"/>
        </w:rPr>
        <w:br/>
      </w:r>
    </w:p>
    <w:p w14:paraId="654C44E1" w14:textId="2541C77D" w:rsidR="00317CBB" w:rsidRPr="004370C2" w:rsidRDefault="00317CBB" w:rsidP="00754BD3">
      <w:pPr>
        <w:pStyle w:val="ListParagraph"/>
        <w:numPr>
          <w:ilvl w:val="0"/>
          <w:numId w:val="35"/>
        </w:numPr>
        <w:shd w:val="clear" w:color="auto" w:fill="FFFFFF"/>
        <w:spacing w:line="336" w:lineRule="auto"/>
        <w:rPr>
          <w:rFonts w:ascii="Verdana" w:eastAsia="Times New Roman" w:hAnsi="Verdana" w:cs="Arial"/>
        </w:rPr>
      </w:pPr>
      <w:r w:rsidRPr="004370C2">
        <w:rPr>
          <w:rFonts w:ascii="Verdana" w:eastAsia="Times New Roman" w:hAnsi="Verdana" w:cs="Arial"/>
        </w:rPr>
        <w:t>The risk of being exposed to infection can be minimised through good hygiene practice. The precautions must be applied when there is a possibility of direct contact with blood or any body fluids from another p</w:t>
      </w:r>
      <w:r w:rsidR="008341BD" w:rsidRPr="004370C2">
        <w:rPr>
          <w:rFonts w:ascii="Verdana" w:eastAsia="Times New Roman" w:hAnsi="Verdana" w:cs="Arial"/>
        </w:rPr>
        <w:t>erson. These practices include</w:t>
      </w:r>
    </w:p>
    <w:p w14:paraId="39FB4B6C" w14:textId="77777777" w:rsidR="00317CBB" w:rsidRPr="008341BD" w:rsidRDefault="00317CBB" w:rsidP="00754BD3">
      <w:pPr>
        <w:pStyle w:val="ListParagraph"/>
        <w:numPr>
          <w:ilvl w:val="0"/>
          <w:numId w:val="29"/>
        </w:numPr>
        <w:shd w:val="clear" w:color="auto" w:fill="FFFFFF"/>
        <w:spacing w:before="192" w:line="336" w:lineRule="auto"/>
        <w:rPr>
          <w:rFonts w:ascii="Verdana" w:eastAsia="Times New Roman" w:hAnsi="Verdana" w:cs="Arial"/>
        </w:rPr>
      </w:pPr>
      <w:r w:rsidRPr="008341BD">
        <w:rPr>
          <w:rFonts w:ascii="Verdana" w:eastAsia="Times New Roman" w:hAnsi="Verdana" w:cs="Arial"/>
        </w:rPr>
        <w:t xml:space="preserve">Washing of the skin with soap and water following any contact with blood or bodily fluids; </w:t>
      </w:r>
    </w:p>
    <w:p w14:paraId="0E5A5701" w14:textId="77777777" w:rsidR="008341BD" w:rsidRPr="008341BD" w:rsidRDefault="00317CBB" w:rsidP="00754BD3">
      <w:pPr>
        <w:pStyle w:val="ListParagraph"/>
        <w:numPr>
          <w:ilvl w:val="0"/>
          <w:numId w:val="29"/>
        </w:numPr>
        <w:shd w:val="clear" w:color="auto" w:fill="FFFFFF"/>
        <w:spacing w:before="192" w:line="336" w:lineRule="auto"/>
        <w:rPr>
          <w:rFonts w:ascii="Verdana" w:eastAsia="Times New Roman" w:hAnsi="Verdana" w:cs="Arial"/>
        </w:rPr>
      </w:pPr>
      <w:r w:rsidRPr="008341BD">
        <w:rPr>
          <w:rFonts w:ascii="Verdana" w:eastAsia="Times New Roman" w:hAnsi="Verdana" w:cs="Arial"/>
        </w:rPr>
        <w:t xml:space="preserve">Appropriate care of cuts and abrasions by covering them with waterproof dressings; </w:t>
      </w:r>
    </w:p>
    <w:p w14:paraId="389B9DBE" w14:textId="77777777" w:rsidR="008341BD" w:rsidRPr="008341BD" w:rsidRDefault="00317CBB" w:rsidP="00754BD3">
      <w:pPr>
        <w:pStyle w:val="ListParagraph"/>
        <w:numPr>
          <w:ilvl w:val="0"/>
          <w:numId w:val="29"/>
        </w:numPr>
        <w:shd w:val="clear" w:color="auto" w:fill="FFFFFF"/>
        <w:spacing w:before="192" w:line="336" w:lineRule="auto"/>
        <w:rPr>
          <w:rFonts w:ascii="Verdana" w:eastAsia="Times New Roman" w:hAnsi="Verdana" w:cs="Arial"/>
        </w:rPr>
      </w:pPr>
      <w:r w:rsidRPr="008341BD">
        <w:rPr>
          <w:rFonts w:ascii="Verdana" w:eastAsia="Times New Roman" w:hAnsi="Verdana" w:cs="Arial"/>
        </w:rPr>
        <w:t xml:space="preserve">Avoid sharing items which might be contaminated with blood e.g. toothbrushes and razors; </w:t>
      </w:r>
    </w:p>
    <w:p w14:paraId="118B54F2" w14:textId="77777777" w:rsidR="008341BD" w:rsidRPr="008341BD" w:rsidRDefault="00317CBB" w:rsidP="00754BD3">
      <w:pPr>
        <w:pStyle w:val="ListParagraph"/>
        <w:numPr>
          <w:ilvl w:val="0"/>
          <w:numId w:val="29"/>
        </w:numPr>
        <w:shd w:val="clear" w:color="auto" w:fill="FFFFFF"/>
        <w:spacing w:before="192" w:line="336" w:lineRule="auto"/>
        <w:rPr>
          <w:rFonts w:ascii="Verdana" w:eastAsia="Times New Roman" w:hAnsi="Verdana" w:cs="Arial"/>
        </w:rPr>
      </w:pPr>
      <w:r w:rsidRPr="008341BD">
        <w:rPr>
          <w:rFonts w:ascii="Verdana" w:eastAsia="Times New Roman" w:hAnsi="Verdana" w:cs="Arial"/>
        </w:rPr>
        <w:t xml:space="preserve">Use of rubber gloves as appropriate, if there is a risk of mixing body fluids between carer and child e.g. presence of cuts, eczema; </w:t>
      </w:r>
    </w:p>
    <w:p w14:paraId="11686C73" w14:textId="77777777" w:rsidR="008341BD" w:rsidRPr="008341BD" w:rsidRDefault="00317CBB" w:rsidP="00754BD3">
      <w:pPr>
        <w:pStyle w:val="ListParagraph"/>
        <w:numPr>
          <w:ilvl w:val="0"/>
          <w:numId w:val="29"/>
        </w:numPr>
        <w:shd w:val="clear" w:color="auto" w:fill="FFFFFF"/>
        <w:spacing w:before="192" w:line="336" w:lineRule="auto"/>
        <w:rPr>
          <w:rFonts w:ascii="Verdana" w:eastAsia="Times New Roman" w:hAnsi="Verdana" w:cs="Arial"/>
        </w:rPr>
      </w:pPr>
      <w:r w:rsidRPr="008341BD">
        <w:rPr>
          <w:rFonts w:ascii="Verdana" w:eastAsia="Times New Roman" w:hAnsi="Verdana" w:cs="Arial"/>
        </w:rPr>
        <w:t xml:space="preserve">Prompt clearing up of spillages of blood or other body fluids with freshly diluted bleach and disposable tissues; </w:t>
      </w:r>
    </w:p>
    <w:p w14:paraId="3E87DE82" w14:textId="77777777" w:rsidR="008341BD" w:rsidRPr="008341BD" w:rsidRDefault="00317CBB" w:rsidP="00754BD3">
      <w:pPr>
        <w:pStyle w:val="ListParagraph"/>
        <w:numPr>
          <w:ilvl w:val="0"/>
          <w:numId w:val="29"/>
        </w:numPr>
        <w:shd w:val="clear" w:color="auto" w:fill="FFFFFF"/>
        <w:spacing w:before="192" w:line="336" w:lineRule="auto"/>
        <w:rPr>
          <w:rFonts w:ascii="Verdana" w:eastAsia="Times New Roman" w:hAnsi="Verdana" w:cs="Arial"/>
        </w:rPr>
      </w:pPr>
      <w:r w:rsidRPr="008341BD">
        <w:rPr>
          <w:rFonts w:ascii="Verdana" w:eastAsia="Times New Roman" w:hAnsi="Verdana" w:cs="Arial"/>
        </w:rPr>
        <w:t xml:space="preserve">Careful disposal of nappies, or any disposable items soiled with blood or bodily fluids - these should be burned or put out in sealed polythene bags; </w:t>
      </w:r>
    </w:p>
    <w:p w14:paraId="243118E2" w14:textId="0DE13FF3" w:rsidR="008341BD" w:rsidRDefault="00317CBB" w:rsidP="00754BD3">
      <w:pPr>
        <w:pStyle w:val="ListParagraph"/>
        <w:numPr>
          <w:ilvl w:val="0"/>
          <w:numId w:val="29"/>
        </w:numPr>
        <w:shd w:val="clear" w:color="auto" w:fill="FFFFFF"/>
        <w:spacing w:before="192" w:line="336" w:lineRule="auto"/>
        <w:rPr>
          <w:rFonts w:ascii="Verdana" w:eastAsia="Times New Roman" w:hAnsi="Verdana" w:cs="Arial"/>
        </w:rPr>
      </w:pPr>
      <w:r w:rsidRPr="008341BD">
        <w:rPr>
          <w:rFonts w:ascii="Verdana" w:eastAsia="Times New Roman" w:hAnsi="Verdana" w:cs="Arial"/>
        </w:rPr>
        <w:t>Washing of soiled clothing in hot water and detergent in a hot wash cycle</w:t>
      </w:r>
      <w:r w:rsidR="00754BD3">
        <w:rPr>
          <w:rFonts w:ascii="Verdana" w:eastAsia="Times New Roman" w:hAnsi="Verdana" w:cs="Arial"/>
        </w:rPr>
        <w:t xml:space="preserve"> (using red laundry bags)</w:t>
      </w:r>
      <w:r w:rsidRPr="008341BD">
        <w:rPr>
          <w:rFonts w:ascii="Verdana" w:eastAsia="Times New Roman" w:hAnsi="Verdana" w:cs="Arial"/>
        </w:rPr>
        <w:t xml:space="preserve">; Cleaning of dishes and cutlery in the usual way with hot water and detergent. </w:t>
      </w:r>
    </w:p>
    <w:p w14:paraId="2737F767" w14:textId="0A946142" w:rsidR="00317CBB" w:rsidRPr="008341BD" w:rsidRDefault="00317CBB" w:rsidP="00754BD3">
      <w:pPr>
        <w:shd w:val="clear" w:color="auto" w:fill="FFFFFF"/>
        <w:spacing w:before="192" w:line="336" w:lineRule="auto"/>
        <w:rPr>
          <w:rFonts w:ascii="Verdana" w:eastAsia="Times New Roman" w:hAnsi="Verdana" w:cs="Arial"/>
        </w:rPr>
      </w:pPr>
      <w:r w:rsidRPr="008341BD">
        <w:rPr>
          <w:rFonts w:ascii="Verdana" w:eastAsia="Times New Roman" w:hAnsi="Verdana" w:cs="Arial"/>
          <w:b/>
          <w:bCs/>
        </w:rPr>
        <w:t>Universal Precautions</w:t>
      </w:r>
      <w:r w:rsidRPr="008341BD">
        <w:rPr>
          <w:rFonts w:ascii="Verdana" w:eastAsia="Times New Roman" w:hAnsi="Verdana" w:cs="Arial"/>
        </w:rPr>
        <w:t xml:space="preserve"> </w:t>
      </w:r>
    </w:p>
    <w:p w14:paraId="238813FB" w14:textId="77777777" w:rsidR="0005088D" w:rsidRDefault="00317CBB" w:rsidP="00754BD3">
      <w:pPr>
        <w:pStyle w:val="ListParagraph"/>
        <w:numPr>
          <w:ilvl w:val="0"/>
          <w:numId w:val="30"/>
        </w:numPr>
        <w:shd w:val="clear" w:color="auto" w:fill="FFFFFF"/>
        <w:spacing w:before="192" w:line="336" w:lineRule="auto"/>
        <w:rPr>
          <w:rFonts w:ascii="Verdana" w:eastAsia="Times New Roman" w:hAnsi="Verdana" w:cs="Arial"/>
        </w:rPr>
      </w:pPr>
      <w:r w:rsidRPr="008341BD">
        <w:rPr>
          <w:rFonts w:ascii="Verdana" w:eastAsia="Times New Roman" w:hAnsi="Verdana" w:cs="Arial"/>
        </w:rPr>
        <w:t>It is not always possible to identify people who may spread infection to others. Therefore, precautions to prevent the spread of infection must be followed at all times. These routine procedures are</w:t>
      </w:r>
      <w:r w:rsidR="0005088D">
        <w:rPr>
          <w:rFonts w:ascii="Verdana" w:eastAsia="Times New Roman" w:hAnsi="Verdana" w:cs="Arial"/>
        </w:rPr>
        <w:t xml:space="preserve"> called Universal Precautions. </w:t>
      </w:r>
    </w:p>
    <w:p w14:paraId="7EC62D92" w14:textId="77777777" w:rsidR="0005088D" w:rsidRDefault="0005088D" w:rsidP="00754BD3">
      <w:pPr>
        <w:pStyle w:val="ListParagraph"/>
        <w:shd w:val="clear" w:color="auto" w:fill="FFFFFF"/>
        <w:spacing w:before="192" w:line="336" w:lineRule="auto"/>
        <w:rPr>
          <w:rFonts w:ascii="Verdana" w:eastAsia="Times New Roman" w:hAnsi="Verdana" w:cs="Arial"/>
        </w:rPr>
      </w:pPr>
    </w:p>
    <w:p w14:paraId="5974D9D2" w14:textId="36734260" w:rsidR="00317CBB" w:rsidRDefault="00317CBB" w:rsidP="00754BD3">
      <w:pPr>
        <w:pStyle w:val="ListParagraph"/>
        <w:numPr>
          <w:ilvl w:val="0"/>
          <w:numId w:val="30"/>
        </w:numPr>
        <w:shd w:val="clear" w:color="auto" w:fill="FFFFFF"/>
        <w:spacing w:before="192" w:line="336" w:lineRule="auto"/>
        <w:rPr>
          <w:rFonts w:ascii="Verdana" w:eastAsia="Times New Roman" w:hAnsi="Verdana" w:cs="Arial"/>
        </w:rPr>
      </w:pPr>
      <w:r w:rsidRPr="0005088D">
        <w:rPr>
          <w:rFonts w:ascii="Verdana" w:eastAsia="Times New Roman" w:hAnsi="Verdana" w:cs="Arial"/>
        </w:rPr>
        <w:t xml:space="preserve">The components of Universal Precautions are: </w:t>
      </w:r>
    </w:p>
    <w:p w14:paraId="13CF2BEF" w14:textId="77777777" w:rsidR="0005088D" w:rsidRPr="0005088D" w:rsidRDefault="0005088D" w:rsidP="00754BD3">
      <w:pPr>
        <w:pStyle w:val="ListParagraph"/>
        <w:shd w:val="clear" w:color="auto" w:fill="FFFFFF"/>
        <w:spacing w:before="192" w:line="336" w:lineRule="auto"/>
        <w:rPr>
          <w:rFonts w:ascii="Verdana" w:eastAsia="Times New Roman" w:hAnsi="Verdana" w:cs="Arial"/>
        </w:rPr>
      </w:pPr>
    </w:p>
    <w:p w14:paraId="2E9D3AEF" w14:textId="11E3F816" w:rsidR="00196CAC" w:rsidRPr="00196CAC" w:rsidRDefault="00317CBB" w:rsidP="00754BD3">
      <w:pPr>
        <w:pStyle w:val="ListParagraph"/>
        <w:numPr>
          <w:ilvl w:val="0"/>
          <w:numId w:val="37"/>
        </w:numPr>
        <w:shd w:val="clear" w:color="auto" w:fill="FFFFFF"/>
        <w:spacing w:before="192" w:line="336" w:lineRule="auto"/>
        <w:rPr>
          <w:rFonts w:ascii="Verdana" w:eastAsia="Times New Roman" w:hAnsi="Verdana" w:cs="Arial"/>
        </w:rPr>
      </w:pPr>
      <w:r w:rsidRPr="0005088D">
        <w:rPr>
          <w:rFonts w:ascii="Verdana" w:eastAsia="Times New Roman" w:hAnsi="Verdana" w:cs="Arial"/>
          <w:b/>
        </w:rPr>
        <w:t>Hand washing</w:t>
      </w:r>
      <w:r w:rsidR="0005088D">
        <w:rPr>
          <w:rFonts w:ascii="Verdana" w:eastAsia="Times New Roman" w:hAnsi="Verdana" w:cs="Arial"/>
        </w:rPr>
        <w:t xml:space="preserve"> - </w:t>
      </w:r>
      <w:r w:rsidR="00196CAC" w:rsidRPr="00196CAC">
        <w:rPr>
          <w:rFonts w:ascii="Verdana" w:eastAsia="Times New Roman" w:hAnsi="Verdana" w:cs="Arial"/>
        </w:rPr>
        <w:t xml:space="preserve">Hands should be washed between each client activity. The wearing of gloves is </w:t>
      </w:r>
      <w:r w:rsidR="00196CAC" w:rsidRPr="00196CAC">
        <w:rPr>
          <w:rFonts w:ascii="Verdana" w:eastAsia="Times New Roman" w:hAnsi="Verdana" w:cs="Arial"/>
          <w:b/>
          <w:bCs/>
        </w:rPr>
        <w:t>not</w:t>
      </w:r>
      <w:r w:rsidR="00196CAC" w:rsidRPr="00196CAC">
        <w:rPr>
          <w:rFonts w:ascii="Verdana" w:eastAsia="Times New Roman" w:hAnsi="Verdana" w:cs="Arial"/>
        </w:rPr>
        <w:t xml:space="preserve"> a substitute for hand washing. Where possible a designated sink should be used for hand hygiene only.  </w:t>
      </w:r>
    </w:p>
    <w:p w14:paraId="00CB1BB9" w14:textId="1D64B625" w:rsidR="00196CAC" w:rsidRPr="00196CAC" w:rsidRDefault="00196CAC" w:rsidP="00754BD3">
      <w:pPr>
        <w:pStyle w:val="ListParagraph"/>
        <w:numPr>
          <w:ilvl w:val="0"/>
          <w:numId w:val="37"/>
        </w:numPr>
        <w:shd w:val="clear" w:color="auto" w:fill="FFFFFF"/>
        <w:spacing w:before="192" w:line="336" w:lineRule="auto"/>
        <w:rPr>
          <w:rFonts w:ascii="Verdana" w:eastAsia="Times New Roman" w:hAnsi="Verdana" w:cs="Arial"/>
        </w:rPr>
      </w:pPr>
      <w:r w:rsidRPr="0005088D">
        <w:rPr>
          <w:rFonts w:ascii="Verdana" w:eastAsia="Times New Roman" w:hAnsi="Verdana" w:cs="Arial"/>
          <w:b/>
        </w:rPr>
        <w:lastRenderedPageBreak/>
        <w:t>Skin care</w:t>
      </w:r>
      <w:r w:rsidRPr="00196CAC">
        <w:rPr>
          <w:rFonts w:ascii="Verdana" w:eastAsia="Times New Roman" w:hAnsi="Verdana" w:cs="Arial"/>
        </w:rPr>
        <w:t xml:space="preserve"> - all cuts and abrasions should be covered with a waterproof dressing. Blue dressings must be used if contact with food is likely.</w:t>
      </w:r>
    </w:p>
    <w:p w14:paraId="1E0C2771" w14:textId="7FB900A6" w:rsidR="00317CBB" w:rsidRPr="00196CAC" w:rsidRDefault="00196CAC" w:rsidP="00754BD3">
      <w:pPr>
        <w:pStyle w:val="ListParagraph"/>
        <w:numPr>
          <w:ilvl w:val="0"/>
          <w:numId w:val="37"/>
        </w:numPr>
        <w:shd w:val="clear" w:color="auto" w:fill="FFFFFF"/>
        <w:spacing w:before="192" w:line="336" w:lineRule="auto"/>
        <w:rPr>
          <w:rFonts w:ascii="Verdana" w:eastAsia="Times New Roman" w:hAnsi="Verdana" w:cs="Arial"/>
        </w:rPr>
      </w:pPr>
      <w:r w:rsidRPr="0005088D">
        <w:rPr>
          <w:rFonts w:ascii="Verdana" w:eastAsia="Times New Roman" w:hAnsi="Verdana" w:cs="Arial"/>
          <w:b/>
        </w:rPr>
        <w:t xml:space="preserve">Personal </w:t>
      </w:r>
      <w:r w:rsidR="00317CBB" w:rsidRPr="0005088D">
        <w:rPr>
          <w:rFonts w:ascii="Verdana" w:eastAsia="Times New Roman" w:hAnsi="Verdana" w:cs="Arial"/>
          <w:b/>
        </w:rPr>
        <w:t xml:space="preserve">Protective </w:t>
      </w:r>
      <w:r w:rsidRPr="0005088D">
        <w:rPr>
          <w:rFonts w:ascii="Verdana" w:eastAsia="Times New Roman" w:hAnsi="Verdana" w:cs="Arial"/>
          <w:b/>
        </w:rPr>
        <w:t>Equipment</w:t>
      </w:r>
      <w:r w:rsidRPr="00196CAC">
        <w:rPr>
          <w:rFonts w:ascii="Verdana" w:eastAsia="Times New Roman" w:hAnsi="Verdana" w:cs="Arial"/>
        </w:rPr>
        <w:t xml:space="preserve"> - staff should wear Personal Protective Equipment (PPE) when supporting children with personal care tasks or undertaking any activity that presents a risk of contamination. All equipment is single use and should be disposed of as clinical waste.</w:t>
      </w:r>
    </w:p>
    <w:p w14:paraId="1F039C05" w14:textId="53F7FAB0" w:rsidR="00196CAC" w:rsidRPr="00196CAC" w:rsidRDefault="00196CAC" w:rsidP="00754BD3">
      <w:pPr>
        <w:pStyle w:val="ListParagraph"/>
        <w:numPr>
          <w:ilvl w:val="0"/>
          <w:numId w:val="37"/>
        </w:numPr>
        <w:pBdr>
          <w:bottom w:val="single" w:sz="6" w:space="0" w:color="0495DF"/>
        </w:pBdr>
        <w:shd w:val="clear" w:color="auto" w:fill="FFFFFF"/>
        <w:spacing w:before="100" w:beforeAutospacing="1" w:line="336" w:lineRule="auto"/>
        <w:outlineLvl w:val="1"/>
        <w:rPr>
          <w:rFonts w:ascii="Verdana" w:eastAsia="Times New Roman" w:hAnsi="Verdana" w:cs="Arial"/>
          <w:bCs/>
        </w:rPr>
      </w:pPr>
      <w:r w:rsidRPr="0005088D">
        <w:rPr>
          <w:rFonts w:ascii="Verdana" w:eastAsia="Times New Roman" w:hAnsi="Verdana" w:cs="Arial"/>
          <w:b/>
          <w:bCs/>
        </w:rPr>
        <w:t>Safe Disposal of Sharps</w:t>
      </w:r>
      <w:r w:rsidRPr="00196CAC">
        <w:rPr>
          <w:rFonts w:ascii="Verdana" w:eastAsia="Times New Roman" w:hAnsi="Verdana" w:cs="Arial"/>
          <w:bCs/>
        </w:rPr>
        <w:t xml:space="preserve"> - in a suitable puncture resistant lockable container </w:t>
      </w:r>
    </w:p>
    <w:p w14:paraId="2A54F41A" w14:textId="254FC8AA" w:rsidR="00BC36C7" w:rsidRPr="00196CAC" w:rsidRDefault="00196CAC" w:rsidP="00754BD3">
      <w:pPr>
        <w:pStyle w:val="ListParagraph"/>
        <w:numPr>
          <w:ilvl w:val="0"/>
          <w:numId w:val="37"/>
        </w:numPr>
        <w:shd w:val="clear" w:color="auto" w:fill="FFFFFF"/>
        <w:spacing w:before="100" w:beforeAutospacing="1" w:line="336" w:lineRule="auto"/>
        <w:rPr>
          <w:rFonts w:ascii="Verdana" w:eastAsia="Times New Roman" w:hAnsi="Verdana" w:cs="Arial"/>
        </w:rPr>
      </w:pPr>
      <w:r w:rsidRPr="0005088D">
        <w:rPr>
          <w:rFonts w:ascii="Verdana" w:eastAsia="Times New Roman" w:hAnsi="Verdana" w:cs="Arial"/>
          <w:b/>
        </w:rPr>
        <w:t>Waste management</w:t>
      </w:r>
      <w:r w:rsidRPr="00196CAC">
        <w:rPr>
          <w:rFonts w:ascii="Verdana" w:eastAsia="Times New Roman" w:hAnsi="Verdana" w:cs="Arial"/>
        </w:rPr>
        <w:t xml:space="preserve"> - Spillage must be cleaned up immediately using a body fluid spillage kit. </w:t>
      </w:r>
      <w:bookmarkStart w:id="8" w:name="hand"/>
      <w:bookmarkStart w:id="9" w:name="skin"/>
      <w:bookmarkStart w:id="10" w:name="protective"/>
      <w:bookmarkStart w:id="11" w:name="safe_sharps"/>
      <w:bookmarkStart w:id="12" w:name="spillages"/>
      <w:bookmarkEnd w:id="8"/>
      <w:bookmarkEnd w:id="9"/>
      <w:bookmarkEnd w:id="10"/>
      <w:bookmarkEnd w:id="11"/>
      <w:bookmarkEnd w:id="12"/>
      <w:r w:rsidR="00754BD3">
        <w:rPr>
          <w:rFonts w:ascii="Verdana" w:eastAsia="Times New Roman" w:hAnsi="Verdana" w:cs="Arial"/>
        </w:rPr>
        <w:t xml:space="preserve"> Staff must also use yellow disposal bags for collecting all waste which will be transferred for incineration. </w:t>
      </w:r>
    </w:p>
    <w:p w14:paraId="1825508E" w14:textId="77777777" w:rsidR="00BC36C7" w:rsidRPr="00BC36C7" w:rsidRDefault="00BC36C7" w:rsidP="00754BD3">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63EC134B">
                <wp:simplePos x="0" y="0"/>
                <wp:positionH relativeFrom="column">
                  <wp:posOffset>3360</wp:posOffset>
                </wp:positionH>
                <wp:positionV relativeFrom="paragraph">
                  <wp:posOffset>119380</wp:posOffset>
                </wp:positionV>
                <wp:extent cx="6860540" cy="1242467"/>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242467"/>
                        </a:xfrm>
                        <a:prstGeom prst="roundRect">
                          <a:avLst/>
                        </a:prstGeom>
                        <a:solidFill>
                          <a:srgbClr val="4F81BD">
                            <a:lumMod val="20000"/>
                            <a:lumOff val="80000"/>
                          </a:srgbClr>
                        </a:solidFill>
                        <a:ln w="6350">
                          <a:noFill/>
                        </a:ln>
                        <a:effectLst/>
                      </wps:spPr>
                      <wps:txbx>
                        <w:txbxContent>
                          <w:p w14:paraId="52DC2290" w14:textId="62BBE78D" w:rsidR="00BC36C7" w:rsidRPr="00754BD3" w:rsidRDefault="00754BD3" w:rsidP="00BC36C7">
                            <w:pPr>
                              <w:autoSpaceDE w:val="0"/>
                              <w:autoSpaceDN w:val="0"/>
                              <w:adjustRightInd w:val="0"/>
                              <w:jc w:val="both"/>
                              <w:rPr>
                                <w:rFonts w:ascii="Verdana" w:eastAsia="Calibri" w:hAnsi="Verdana" w:cs="MS Reference Sans Serif"/>
                                <w:b/>
                                <w:color w:val="4F81BD" w:themeColor="accent1"/>
                              </w:rPr>
                            </w:pPr>
                            <w:r w:rsidRPr="00754BD3">
                              <w:rPr>
                                <w:rFonts w:ascii="Verdana" w:eastAsia="Calibri" w:hAnsi="Verdana" w:cs="MS Reference Sans Serif"/>
                                <w:b/>
                                <w:color w:val="4F81BD" w:themeColor="accent1"/>
                              </w:rPr>
                              <w:t>Links to related documents:</w:t>
                            </w:r>
                          </w:p>
                          <w:p w14:paraId="6226CC6C" w14:textId="77777777" w:rsidR="00BC36C7" w:rsidRPr="00754BD3" w:rsidRDefault="00BC36C7" w:rsidP="00BC36C7">
                            <w:pPr>
                              <w:autoSpaceDE w:val="0"/>
                              <w:autoSpaceDN w:val="0"/>
                              <w:adjustRightInd w:val="0"/>
                              <w:jc w:val="both"/>
                              <w:rPr>
                                <w:rFonts w:ascii="Verdana" w:eastAsia="Calibri" w:hAnsi="Verdana" w:cs="MS Reference Sans Serif"/>
                                <w:color w:val="000000"/>
                              </w:rPr>
                            </w:pPr>
                          </w:p>
                          <w:p w14:paraId="2DD31244" w14:textId="32D27D46" w:rsidR="005365EF" w:rsidRPr="00754BD3" w:rsidRDefault="0005088D" w:rsidP="005365EF">
                            <w:pPr>
                              <w:spacing w:after="200" w:line="276" w:lineRule="auto"/>
                              <w:jc w:val="both"/>
                              <w:rPr>
                                <w:rFonts w:ascii="Verdana" w:hAnsi="Verdana"/>
                              </w:rPr>
                            </w:pPr>
                            <w:r w:rsidRPr="00754BD3">
                              <w:rPr>
                                <w:rFonts w:ascii="Verdana" w:hAnsi="Verdana"/>
                              </w:rPr>
                              <w:t xml:space="preserve">First Aid and Medication </w:t>
                            </w:r>
                          </w:p>
                          <w:p w14:paraId="71B11DD6" w14:textId="133A3B5F" w:rsidR="0005088D" w:rsidRPr="00754BD3" w:rsidRDefault="00754BD3" w:rsidP="005365EF">
                            <w:pPr>
                              <w:spacing w:after="200" w:line="276" w:lineRule="auto"/>
                              <w:jc w:val="both"/>
                              <w:rPr>
                                <w:rFonts w:ascii="Verdana" w:hAnsi="Verdana"/>
                              </w:rPr>
                            </w:pPr>
                            <w:r w:rsidRPr="00754BD3">
                              <w:rPr>
                                <w:rFonts w:ascii="Verdana" w:hAnsi="Verdana"/>
                              </w:rPr>
                              <w:t xml:space="preserve">Children’s Residential </w:t>
                            </w:r>
                            <w:r w:rsidR="0005088D" w:rsidRPr="00754BD3">
                              <w:rPr>
                                <w:rFonts w:ascii="Verdana" w:hAnsi="Verdana"/>
                              </w:rPr>
                              <w:t>Medic</w:t>
                            </w:r>
                            <w:r w:rsidRPr="00754BD3">
                              <w:rPr>
                                <w:rFonts w:ascii="Verdana" w:hAnsi="Verdana"/>
                              </w:rPr>
                              <w:t>ation P</w:t>
                            </w:r>
                            <w:r w:rsidR="0005088D" w:rsidRPr="00754BD3">
                              <w:rPr>
                                <w:rFonts w:ascii="Verdana" w:hAnsi="Verdana"/>
                              </w:rPr>
                              <w:t xml:space="preserve">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25pt;margin-top:9.4pt;width:540.2pt;height:9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" fillcolor="#dce6f2" stroked="f" strokeweight=".5pt">
                <v:textbox>
                  <w:txbxContent>
                    <w:p w14:paraId="52DC2290" w14:textId="62BBE78D" w:rsidR="00BC36C7" w:rsidRPr="00754BD3" w:rsidRDefault="00754BD3" w:rsidP="00BC36C7">
                      <w:pPr>
                        <w:autoSpaceDE w:val="0"/>
                        <w:autoSpaceDN w:val="0"/>
                        <w:adjustRightInd w:val="0"/>
                        <w:jc w:val="both"/>
                        <w:rPr>
                          <w:rFonts w:ascii="Verdana" w:eastAsia="Calibri" w:hAnsi="Verdana" w:cs="MS Reference Sans Serif"/>
                          <w:b/>
                          <w:color w:val="4F81BD" w:themeColor="accent1"/>
                        </w:rPr>
                      </w:pPr>
                      <w:r w:rsidRPr="00754BD3">
                        <w:rPr>
                          <w:rFonts w:ascii="Verdana" w:eastAsia="Calibri" w:hAnsi="Verdana" w:cs="MS Reference Sans Serif"/>
                          <w:b/>
                          <w:color w:val="4F81BD" w:themeColor="accent1"/>
                        </w:rPr>
                        <w:t>Links to related documents:</w:t>
                      </w:r>
                    </w:p>
                    <w:p w14:paraId="6226CC6C" w14:textId="77777777" w:rsidR="00BC36C7" w:rsidRPr="00754BD3" w:rsidRDefault="00BC36C7" w:rsidP="00BC36C7">
                      <w:pPr>
                        <w:autoSpaceDE w:val="0"/>
                        <w:autoSpaceDN w:val="0"/>
                        <w:adjustRightInd w:val="0"/>
                        <w:jc w:val="both"/>
                        <w:rPr>
                          <w:rFonts w:ascii="Verdana" w:eastAsia="Calibri" w:hAnsi="Verdana" w:cs="MS Reference Sans Serif"/>
                          <w:color w:val="000000"/>
                        </w:rPr>
                      </w:pPr>
                    </w:p>
                    <w:p w14:paraId="2DD31244" w14:textId="32D27D46" w:rsidR="005365EF" w:rsidRPr="00754BD3" w:rsidRDefault="0005088D" w:rsidP="005365EF">
                      <w:pPr>
                        <w:spacing w:after="200" w:line="276" w:lineRule="auto"/>
                        <w:jc w:val="both"/>
                        <w:rPr>
                          <w:rFonts w:ascii="Verdana" w:hAnsi="Verdana"/>
                        </w:rPr>
                      </w:pPr>
                      <w:r w:rsidRPr="00754BD3">
                        <w:rPr>
                          <w:rFonts w:ascii="Verdana" w:hAnsi="Verdana"/>
                        </w:rPr>
                        <w:t xml:space="preserve">First Aid and Medication </w:t>
                      </w:r>
                    </w:p>
                    <w:p w14:paraId="71B11DD6" w14:textId="133A3B5F" w:rsidR="0005088D" w:rsidRPr="00754BD3" w:rsidRDefault="00754BD3" w:rsidP="005365EF">
                      <w:pPr>
                        <w:spacing w:after="200" w:line="276" w:lineRule="auto"/>
                        <w:jc w:val="both"/>
                        <w:rPr>
                          <w:rFonts w:ascii="Verdana" w:hAnsi="Verdana"/>
                        </w:rPr>
                      </w:pPr>
                      <w:r w:rsidRPr="00754BD3">
                        <w:rPr>
                          <w:rFonts w:ascii="Verdana" w:hAnsi="Verdana"/>
                        </w:rPr>
                        <w:t xml:space="preserve">Children’s Residential </w:t>
                      </w:r>
                      <w:r w:rsidR="0005088D" w:rsidRPr="00754BD3">
                        <w:rPr>
                          <w:rFonts w:ascii="Verdana" w:hAnsi="Verdana"/>
                        </w:rPr>
                        <w:t>Medic</w:t>
                      </w:r>
                      <w:r w:rsidRPr="00754BD3">
                        <w:rPr>
                          <w:rFonts w:ascii="Verdana" w:hAnsi="Verdana"/>
                        </w:rPr>
                        <w:t>ation P</w:t>
                      </w:r>
                      <w:r w:rsidR="0005088D" w:rsidRPr="00754BD3">
                        <w:rPr>
                          <w:rFonts w:ascii="Verdana" w:hAnsi="Verdana"/>
                        </w:rPr>
                        <w:t xml:space="preserve">olicy </w:t>
                      </w:r>
                    </w:p>
                  </w:txbxContent>
                </v:textbox>
              </v:roundrect>
            </w:pict>
          </mc:Fallback>
        </mc:AlternateContent>
      </w:r>
    </w:p>
    <w:p w14:paraId="6A901985" w14:textId="77777777" w:rsidR="00BC36C7" w:rsidRPr="00BC36C7" w:rsidRDefault="00BC36C7" w:rsidP="00754BD3">
      <w:pPr>
        <w:rPr>
          <w:rFonts w:ascii="Verdana" w:hAnsi="Verdana"/>
        </w:rPr>
      </w:pPr>
    </w:p>
    <w:p w14:paraId="352FFD87" w14:textId="77777777" w:rsidR="00BC36C7" w:rsidRPr="00BC36C7" w:rsidRDefault="00BC36C7" w:rsidP="00754BD3">
      <w:pPr>
        <w:rPr>
          <w:rFonts w:ascii="Verdana" w:hAnsi="Verdana"/>
        </w:rPr>
      </w:pPr>
    </w:p>
    <w:p w14:paraId="0D1DE156" w14:textId="77777777" w:rsidR="00BC36C7" w:rsidRPr="00BC36C7" w:rsidRDefault="00BC36C7" w:rsidP="00754BD3">
      <w:pPr>
        <w:rPr>
          <w:rFonts w:ascii="Verdana" w:hAnsi="Verdana"/>
        </w:rPr>
      </w:pPr>
    </w:p>
    <w:p w14:paraId="4E5A6A0C" w14:textId="77777777" w:rsidR="00C706E4" w:rsidRDefault="00BC36C7" w:rsidP="00754BD3">
      <w:pPr>
        <w:tabs>
          <w:tab w:val="left" w:pos="2767"/>
        </w:tabs>
        <w:rPr>
          <w:rFonts w:ascii="Verdana" w:hAnsi="Verdana"/>
        </w:rPr>
      </w:pPr>
      <w:r>
        <w:rPr>
          <w:rFonts w:ascii="Verdana" w:hAnsi="Verdana"/>
        </w:rPr>
        <w:tab/>
      </w:r>
    </w:p>
    <w:p w14:paraId="7DA324F9" w14:textId="77777777" w:rsidR="00BC36C7" w:rsidRDefault="00BC36C7" w:rsidP="00754BD3">
      <w:pPr>
        <w:tabs>
          <w:tab w:val="left" w:pos="2767"/>
        </w:tabs>
        <w:rPr>
          <w:rFonts w:ascii="Verdana" w:hAnsi="Verdana"/>
        </w:rPr>
      </w:pPr>
    </w:p>
    <w:p w14:paraId="76CE63C2" w14:textId="77777777" w:rsidR="00BC36C7" w:rsidRPr="00BC36C7" w:rsidRDefault="00BC36C7" w:rsidP="00754BD3">
      <w:pPr>
        <w:tabs>
          <w:tab w:val="left" w:pos="2767"/>
        </w:tabs>
        <w:rPr>
          <w:rFonts w:ascii="Verdana" w:hAnsi="Verdana"/>
        </w:rPr>
      </w:pPr>
      <w:bookmarkStart w:id="13" w:name="_GoBack"/>
      <w:bookmarkEnd w:id="13"/>
    </w:p>
    <w:sectPr w:rsidR="00BC36C7" w:rsidRPr="00BC36C7" w:rsidSect="00F138D9">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65BBC493" w:rsidR="00A46795" w:rsidRDefault="00F138D9" w:rsidP="00754BD3">
    <w:pPr>
      <w:pStyle w:val="Footer"/>
    </w:pPr>
    <w:r>
      <w:t xml:space="preserve">V1.1 (Oct </w:t>
    </w:r>
    <w:r w:rsidR="00754BD3">
      <w:t xml:space="preserve">2019) Document owner: Service Lead for Residential </w:t>
    </w:r>
  </w:p>
  <w:p w14:paraId="08D5A19F"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7509"/>
      <w:docPartObj>
        <w:docPartGallery w:val="Page Numbers (Top of Page)"/>
        <w:docPartUnique/>
      </w:docPartObj>
    </w:sdtPr>
    <w:sdtEndPr>
      <w:rPr>
        <w:noProof/>
      </w:rPr>
    </w:sdtEndPr>
    <w:sdtContent>
      <w:p w14:paraId="01901289" w14:textId="131154E1" w:rsidR="00754BD3" w:rsidRDefault="00F138D9" w:rsidP="00F138D9">
        <w:pPr>
          <w:pStyle w:val="Header"/>
        </w:pPr>
        <w:r>
          <w:rPr>
            <w:noProof/>
          </w:rPr>
          <w:drawing>
            <wp:inline distT="0" distB="0" distL="0" distR="0" wp14:anchorId="3B3AC02A" wp14:editId="4B9162E2">
              <wp:extent cx="1834700" cy="62441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45726" cy="628168"/>
                      </a:xfrm>
                      <a:prstGeom prst="rect">
                        <a:avLst/>
                      </a:prstGeom>
                    </pic:spPr>
                  </pic:pic>
                </a:graphicData>
              </a:graphic>
            </wp:inline>
          </w:drawing>
        </w:r>
        <w:r>
          <w:t xml:space="preserve">                                       </w:t>
        </w:r>
        <w:r w:rsidR="00754BD3">
          <w:fldChar w:fldCharType="begin"/>
        </w:r>
        <w:r w:rsidR="00754BD3">
          <w:instrText xml:space="preserve"> PAGE   \* MERGEFORMAT </w:instrText>
        </w:r>
        <w:r w:rsidR="00754BD3">
          <w:fldChar w:fldCharType="separate"/>
        </w:r>
        <w:r>
          <w:rPr>
            <w:noProof/>
          </w:rPr>
          <w:t>5</w:t>
        </w:r>
        <w:r w:rsidR="00754BD3">
          <w:rPr>
            <w:noProof/>
          </w:rPr>
          <w:fldChar w:fldCharType="end"/>
        </w:r>
        <w:r>
          <w:rPr>
            <w:noProof/>
          </w:rPr>
          <w:t xml:space="preserve">                                     </w:t>
        </w:r>
        <w:r w:rsidRPr="0049179E">
          <w:rPr>
            <w:rFonts w:ascii="Verdana" w:hAnsi="Verdana"/>
          </w:rPr>
          <w:t>Children’s Residential Service</w:t>
        </w:r>
      </w:p>
    </w:sdtContent>
  </w:sdt>
  <w:p w14:paraId="6A786B74" w14:textId="52CD1B3E"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EFE"/>
    <w:multiLevelType w:val="hybridMultilevel"/>
    <w:tmpl w:val="EF54F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916A5"/>
    <w:multiLevelType w:val="hybridMultilevel"/>
    <w:tmpl w:val="E608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954F2F"/>
    <w:multiLevelType w:val="hybridMultilevel"/>
    <w:tmpl w:val="08BA17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4D0DF4"/>
    <w:multiLevelType w:val="hybridMultilevel"/>
    <w:tmpl w:val="D3D0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465244"/>
    <w:multiLevelType w:val="multilevel"/>
    <w:tmpl w:val="9E941C0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6431AE"/>
    <w:multiLevelType w:val="hybridMultilevel"/>
    <w:tmpl w:val="4E7677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7F86908"/>
    <w:multiLevelType w:val="multilevel"/>
    <w:tmpl w:val="279E2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B03CDA"/>
    <w:multiLevelType w:val="hybridMultilevel"/>
    <w:tmpl w:val="7CC0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31580F"/>
    <w:multiLevelType w:val="hybridMultilevel"/>
    <w:tmpl w:val="F58CC1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F817AE"/>
    <w:multiLevelType w:val="hybridMultilevel"/>
    <w:tmpl w:val="D808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40960"/>
    <w:multiLevelType w:val="hybridMultilevel"/>
    <w:tmpl w:val="AB72BF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A9C5031"/>
    <w:multiLevelType w:val="hybridMultilevel"/>
    <w:tmpl w:val="4660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002BF"/>
    <w:multiLevelType w:val="multilevel"/>
    <w:tmpl w:val="0B5E97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7B1FE9"/>
    <w:multiLevelType w:val="multilevel"/>
    <w:tmpl w:val="D4C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B0D94"/>
    <w:multiLevelType w:val="multilevel"/>
    <w:tmpl w:val="1FDE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C2102C"/>
    <w:multiLevelType w:val="hybridMultilevel"/>
    <w:tmpl w:val="1F0ED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6425EE"/>
    <w:multiLevelType w:val="multilevel"/>
    <w:tmpl w:val="961646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C45EFD"/>
    <w:multiLevelType w:val="multilevel"/>
    <w:tmpl w:val="CC8A6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AA4D45"/>
    <w:multiLevelType w:val="hybridMultilevel"/>
    <w:tmpl w:val="287C65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B6002EB"/>
    <w:multiLevelType w:val="multilevel"/>
    <w:tmpl w:val="1F8C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7B10EE"/>
    <w:multiLevelType w:val="hybridMultilevel"/>
    <w:tmpl w:val="5178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A4359"/>
    <w:multiLevelType w:val="hybridMultilevel"/>
    <w:tmpl w:val="CC6E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1D0AFB"/>
    <w:multiLevelType w:val="multilevel"/>
    <w:tmpl w:val="D0607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4F094A"/>
    <w:multiLevelType w:val="hybridMultilevel"/>
    <w:tmpl w:val="828C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8B2E3C"/>
    <w:multiLevelType w:val="multilevel"/>
    <w:tmpl w:val="C6763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1F5172"/>
    <w:multiLevelType w:val="hybridMultilevel"/>
    <w:tmpl w:val="7D3C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F5448F"/>
    <w:multiLevelType w:val="multilevel"/>
    <w:tmpl w:val="CE6A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930D8D"/>
    <w:multiLevelType w:val="multilevel"/>
    <w:tmpl w:val="007E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FD2D6F"/>
    <w:multiLevelType w:val="multilevel"/>
    <w:tmpl w:val="5614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FA55C5"/>
    <w:multiLevelType w:val="multilevel"/>
    <w:tmpl w:val="62A01B7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F6041F"/>
    <w:multiLevelType w:val="multilevel"/>
    <w:tmpl w:val="8222E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E7171B"/>
    <w:multiLevelType w:val="hybridMultilevel"/>
    <w:tmpl w:val="43D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965DB6"/>
    <w:multiLevelType w:val="multilevel"/>
    <w:tmpl w:val="D62CE4F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47395D"/>
    <w:multiLevelType w:val="multilevel"/>
    <w:tmpl w:val="AEF8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5F6CAB"/>
    <w:multiLevelType w:val="multilevel"/>
    <w:tmpl w:val="74BA7A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5B13AC"/>
    <w:multiLevelType w:val="hybridMultilevel"/>
    <w:tmpl w:val="B43A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35"/>
  </w:num>
  <w:num w:numId="4">
    <w:abstractNumId w:val="22"/>
  </w:num>
  <w:num w:numId="5">
    <w:abstractNumId w:val="16"/>
  </w:num>
  <w:num w:numId="6">
    <w:abstractNumId w:val="14"/>
  </w:num>
  <w:num w:numId="7">
    <w:abstractNumId w:val="6"/>
  </w:num>
  <w:num w:numId="8">
    <w:abstractNumId w:val="17"/>
  </w:num>
  <w:num w:numId="9">
    <w:abstractNumId w:val="19"/>
  </w:num>
  <w:num w:numId="10">
    <w:abstractNumId w:val="24"/>
  </w:num>
  <w:num w:numId="11">
    <w:abstractNumId w:val="12"/>
  </w:num>
  <w:num w:numId="12">
    <w:abstractNumId w:val="13"/>
  </w:num>
  <w:num w:numId="13">
    <w:abstractNumId w:val="28"/>
  </w:num>
  <w:num w:numId="14">
    <w:abstractNumId w:val="4"/>
  </w:num>
  <w:num w:numId="15">
    <w:abstractNumId w:val="29"/>
  </w:num>
  <w:num w:numId="16">
    <w:abstractNumId w:val="33"/>
  </w:num>
  <w:num w:numId="17">
    <w:abstractNumId w:val="31"/>
  </w:num>
  <w:num w:numId="18">
    <w:abstractNumId w:val="27"/>
  </w:num>
  <w:num w:numId="19">
    <w:abstractNumId w:val="34"/>
  </w:num>
  <w:num w:numId="20">
    <w:abstractNumId w:val="8"/>
  </w:num>
  <w:num w:numId="21">
    <w:abstractNumId w:val="9"/>
  </w:num>
  <w:num w:numId="22">
    <w:abstractNumId w:val="1"/>
  </w:num>
  <w:num w:numId="23">
    <w:abstractNumId w:val="21"/>
  </w:num>
  <w:num w:numId="24">
    <w:abstractNumId w:val="0"/>
  </w:num>
  <w:num w:numId="25">
    <w:abstractNumId w:val="20"/>
  </w:num>
  <w:num w:numId="26">
    <w:abstractNumId w:val="7"/>
  </w:num>
  <w:num w:numId="27">
    <w:abstractNumId w:val="18"/>
  </w:num>
  <w:num w:numId="28">
    <w:abstractNumId w:val="3"/>
  </w:num>
  <w:num w:numId="29">
    <w:abstractNumId w:val="2"/>
  </w:num>
  <w:num w:numId="30">
    <w:abstractNumId w:val="25"/>
  </w:num>
  <w:num w:numId="31">
    <w:abstractNumId w:val="10"/>
  </w:num>
  <w:num w:numId="32">
    <w:abstractNumId w:val="15"/>
  </w:num>
  <w:num w:numId="33">
    <w:abstractNumId w:val="23"/>
  </w:num>
  <w:num w:numId="34">
    <w:abstractNumId w:val="11"/>
  </w:num>
  <w:num w:numId="35">
    <w:abstractNumId w:val="32"/>
  </w:num>
  <w:num w:numId="36">
    <w:abstractNumId w:val="3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5088D"/>
    <w:rsid w:val="000701FA"/>
    <w:rsid w:val="000A33C8"/>
    <w:rsid w:val="00114BB2"/>
    <w:rsid w:val="00196CAC"/>
    <w:rsid w:val="00317CBB"/>
    <w:rsid w:val="003C1F55"/>
    <w:rsid w:val="004370C2"/>
    <w:rsid w:val="005325C1"/>
    <w:rsid w:val="005365EF"/>
    <w:rsid w:val="00541876"/>
    <w:rsid w:val="006A15F4"/>
    <w:rsid w:val="00754BD3"/>
    <w:rsid w:val="008341BD"/>
    <w:rsid w:val="0083453F"/>
    <w:rsid w:val="00873F7E"/>
    <w:rsid w:val="008A7D7B"/>
    <w:rsid w:val="00990000"/>
    <w:rsid w:val="00996040"/>
    <w:rsid w:val="009E6C39"/>
    <w:rsid w:val="009F3BB2"/>
    <w:rsid w:val="00A1042A"/>
    <w:rsid w:val="00A30A26"/>
    <w:rsid w:val="00A46795"/>
    <w:rsid w:val="00AE28B1"/>
    <w:rsid w:val="00BB1F47"/>
    <w:rsid w:val="00BC36C7"/>
    <w:rsid w:val="00C36E65"/>
    <w:rsid w:val="00C55A45"/>
    <w:rsid w:val="00C706E4"/>
    <w:rsid w:val="00C73826"/>
    <w:rsid w:val="00CF0F80"/>
    <w:rsid w:val="00E33B70"/>
    <w:rsid w:val="00F138D9"/>
    <w:rsid w:val="00F7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CommentReference">
    <w:name w:val="annotation reference"/>
    <w:basedOn w:val="DefaultParagraphFont"/>
    <w:uiPriority w:val="99"/>
    <w:semiHidden/>
    <w:unhideWhenUsed/>
    <w:rsid w:val="000A33C8"/>
    <w:rPr>
      <w:sz w:val="16"/>
      <w:szCs w:val="16"/>
    </w:rPr>
  </w:style>
  <w:style w:type="paragraph" w:styleId="CommentText">
    <w:name w:val="annotation text"/>
    <w:basedOn w:val="Normal"/>
    <w:link w:val="CommentTextChar"/>
    <w:uiPriority w:val="99"/>
    <w:semiHidden/>
    <w:unhideWhenUsed/>
    <w:rsid w:val="000A33C8"/>
    <w:rPr>
      <w:sz w:val="20"/>
      <w:szCs w:val="20"/>
    </w:rPr>
  </w:style>
  <w:style w:type="character" w:customStyle="1" w:styleId="CommentTextChar">
    <w:name w:val="Comment Text Char"/>
    <w:basedOn w:val="DefaultParagraphFont"/>
    <w:link w:val="CommentText"/>
    <w:uiPriority w:val="99"/>
    <w:semiHidden/>
    <w:rsid w:val="000A33C8"/>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0A33C8"/>
    <w:rPr>
      <w:b/>
      <w:bCs/>
    </w:rPr>
  </w:style>
  <w:style w:type="character" w:customStyle="1" w:styleId="CommentSubjectChar">
    <w:name w:val="Comment Subject Char"/>
    <w:basedOn w:val="CommentTextChar"/>
    <w:link w:val="CommentSubject"/>
    <w:uiPriority w:val="99"/>
    <w:semiHidden/>
    <w:rsid w:val="000A33C8"/>
    <w:rPr>
      <w:rFonts w:ascii="Times New Roman" w:eastAsiaTheme="minorEastAsia" w:hAnsi="Times New Roman"/>
      <w:b/>
      <w:bCs/>
    </w:rPr>
  </w:style>
  <w:style w:type="paragraph" w:styleId="BalloonText">
    <w:name w:val="Balloon Text"/>
    <w:basedOn w:val="Normal"/>
    <w:link w:val="BalloonTextChar"/>
    <w:uiPriority w:val="99"/>
    <w:semiHidden/>
    <w:unhideWhenUsed/>
    <w:rsid w:val="000A33C8"/>
    <w:rPr>
      <w:rFonts w:ascii="Tahoma" w:hAnsi="Tahoma" w:cs="Tahoma"/>
      <w:sz w:val="16"/>
      <w:szCs w:val="16"/>
    </w:rPr>
  </w:style>
  <w:style w:type="character" w:customStyle="1" w:styleId="BalloonTextChar">
    <w:name w:val="Balloon Text Char"/>
    <w:basedOn w:val="DefaultParagraphFont"/>
    <w:link w:val="BalloonText"/>
    <w:uiPriority w:val="99"/>
    <w:semiHidden/>
    <w:rsid w:val="000A33C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CommentReference">
    <w:name w:val="annotation reference"/>
    <w:basedOn w:val="DefaultParagraphFont"/>
    <w:uiPriority w:val="99"/>
    <w:semiHidden/>
    <w:unhideWhenUsed/>
    <w:rsid w:val="000A33C8"/>
    <w:rPr>
      <w:sz w:val="16"/>
      <w:szCs w:val="16"/>
    </w:rPr>
  </w:style>
  <w:style w:type="paragraph" w:styleId="CommentText">
    <w:name w:val="annotation text"/>
    <w:basedOn w:val="Normal"/>
    <w:link w:val="CommentTextChar"/>
    <w:uiPriority w:val="99"/>
    <w:semiHidden/>
    <w:unhideWhenUsed/>
    <w:rsid w:val="000A33C8"/>
    <w:rPr>
      <w:sz w:val="20"/>
      <w:szCs w:val="20"/>
    </w:rPr>
  </w:style>
  <w:style w:type="character" w:customStyle="1" w:styleId="CommentTextChar">
    <w:name w:val="Comment Text Char"/>
    <w:basedOn w:val="DefaultParagraphFont"/>
    <w:link w:val="CommentText"/>
    <w:uiPriority w:val="99"/>
    <w:semiHidden/>
    <w:rsid w:val="000A33C8"/>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0A33C8"/>
    <w:rPr>
      <w:b/>
      <w:bCs/>
    </w:rPr>
  </w:style>
  <w:style w:type="character" w:customStyle="1" w:styleId="CommentSubjectChar">
    <w:name w:val="Comment Subject Char"/>
    <w:basedOn w:val="CommentTextChar"/>
    <w:link w:val="CommentSubject"/>
    <w:uiPriority w:val="99"/>
    <w:semiHidden/>
    <w:rsid w:val="000A33C8"/>
    <w:rPr>
      <w:rFonts w:ascii="Times New Roman" w:eastAsiaTheme="minorEastAsia" w:hAnsi="Times New Roman"/>
      <w:b/>
      <w:bCs/>
    </w:rPr>
  </w:style>
  <w:style w:type="paragraph" w:styleId="BalloonText">
    <w:name w:val="Balloon Text"/>
    <w:basedOn w:val="Normal"/>
    <w:link w:val="BalloonTextChar"/>
    <w:uiPriority w:val="99"/>
    <w:semiHidden/>
    <w:unhideWhenUsed/>
    <w:rsid w:val="000A33C8"/>
    <w:rPr>
      <w:rFonts w:ascii="Tahoma" w:hAnsi="Tahoma" w:cs="Tahoma"/>
      <w:sz w:val="16"/>
      <w:szCs w:val="16"/>
    </w:rPr>
  </w:style>
  <w:style w:type="character" w:customStyle="1" w:styleId="BalloonTextChar">
    <w:name w:val="Balloon Text Char"/>
    <w:basedOn w:val="DefaultParagraphFont"/>
    <w:link w:val="BalloonText"/>
    <w:uiPriority w:val="99"/>
    <w:semiHidden/>
    <w:rsid w:val="000A33C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3997">
      <w:bodyDiv w:val="1"/>
      <w:marLeft w:val="0"/>
      <w:marRight w:val="0"/>
      <w:marTop w:val="0"/>
      <w:marBottom w:val="0"/>
      <w:divBdr>
        <w:top w:val="none" w:sz="0" w:space="0" w:color="auto"/>
        <w:left w:val="none" w:sz="0" w:space="0" w:color="auto"/>
        <w:bottom w:val="none" w:sz="0" w:space="0" w:color="auto"/>
        <w:right w:val="none" w:sz="0" w:space="0" w:color="auto"/>
      </w:divBdr>
      <w:divsChild>
        <w:div w:id="992872844">
          <w:marLeft w:val="0"/>
          <w:marRight w:val="0"/>
          <w:marTop w:val="75"/>
          <w:marBottom w:val="0"/>
          <w:divBdr>
            <w:top w:val="none" w:sz="0" w:space="0" w:color="auto"/>
            <w:left w:val="none" w:sz="0" w:space="0" w:color="auto"/>
            <w:bottom w:val="none" w:sz="0" w:space="0" w:color="auto"/>
            <w:right w:val="none" w:sz="0" w:space="0" w:color="auto"/>
          </w:divBdr>
          <w:divsChild>
            <w:div w:id="1713504501">
              <w:marLeft w:val="0"/>
              <w:marRight w:val="0"/>
              <w:marTop w:val="0"/>
              <w:marBottom w:val="0"/>
              <w:divBdr>
                <w:top w:val="single" w:sz="6" w:space="8" w:color="CCCCCC"/>
                <w:left w:val="single" w:sz="6" w:space="11" w:color="CCCCCC"/>
                <w:bottom w:val="single" w:sz="18" w:space="19" w:color="999999"/>
                <w:right w:val="single" w:sz="18" w:space="8" w:color="999999"/>
              </w:divBdr>
              <w:divsChild>
                <w:div w:id="1323578861">
                  <w:marLeft w:val="0"/>
                  <w:marRight w:val="0"/>
                  <w:marTop w:val="0"/>
                  <w:marBottom w:val="0"/>
                  <w:divBdr>
                    <w:top w:val="none" w:sz="0" w:space="0" w:color="auto"/>
                    <w:left w:val="none" w:sz="0" w:space="0" w:color="auto"/>
                    <w:bottom w:val="none" w:sz="0" w:space="0" w:color="auto"/>
                    <w:right w:val="none" w:sz="0" w:space="0" w:color="auto"/>
                  </w:divBdr>
                  <w:divsChild>
                    <w:div w:id="1367561250">
                      <w:marLeft w:val="0"/>
                      <w:marRight w:val="0"/>
                      <w:marTop w:val="0"/>
                      <w:marBottom w:val="0"/>
                      <w:divBdr>
                        <w:top w:val="none" w:sz="0" w:space="0" w:color="auto"/>
                        <w:left w:val="none" w:sz="0" w:space="0" w:color="auto"/>
                        <w:bottom w:val="none" w:sz="0" w:space="0" w:color="auto"/>
                        <w:right w:val="none" w:sz="0" w:space="0" w:color="auto"/>
                      </w:divBdr>
                      <w:divsChild>
                        <w:div w:id="185167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1209568c-8f7e-4a25-939e-4f22fd0c2b25"/>
    <ds:schemaRef ds:uri="http://schemas.microsoft.com/sharepoint/v3"/>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BF97A14A-6E1B-40EB-BF17-09DC2A5D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2019-10-31T13:40:00Z</dcterms:created>
  <dcterms:modified xsi:type="dcterms:W3CDTF">2019-10-31T13:40:00Z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