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540D" w14:textId="77777777" w:rsidR="004B3415" w:rsidRPr="00E454BA" w:rsidRDefault="004B3415" w:rsidP="00180765">
      <w:pPr>
        <w:spacing w:after="0"/>
        <w:rPr>
          <w:rFonts w:ascii="Verdana" w:hAnsi="Verdana"/>
          <w:szCs w:val="22"/>
        </w:rPr>
      </w:pPr>
    </w:p>
    <w:p w14:paraId="6E903AE8" w14:textId="77777777" w:rsidR="004B3415" w:rsidRDefault="004B3415" w:rsidP="00180765">
      <w:pPr>
        <w:spacing w:after="0"/>
        <w:rPr>
          <w:rFonts w:ascii="Verdana" w:hAnsi="Verdana"/>
          <w:szCs w:val="22"/>
        </w:rPr>
      </w:pPr>
      <w:r w:rsidRPr="00E454BA">
        <w:rPr>
          <w:rFonts w:ascii="Verdana" w:hAnsi="Verdana"/>
          <w:szCs w:val="22"/>
        </w:rPr>
        <w:t xml:space="preserve">First Aid must be given whatever the injury or illness and must be adequate and appropriate.  This means that sufficient first aid personnel and facilities should be available to: </w:t>
      </w:r>
      <w:r>
        <w:rPr>
          <w:rFonts w:ascii="Verdana" w:hAnsi="Verdana"/>
          <w:szCs w:val="22"/>
        </w:rPr>
        <w:t>-</w:t>
      </w:r>
    </w:p>
    <w:p w14:paraId="2E30BB5C" w14:textId="77777777" w:rsidR="004B3415" w:rsidRDefault="004B3415" w:rsidP="00180765">
      <w:pPr>
        <w:spacing w:after="0"/>
        <w:rPr>
          <w:rFonts w:ascii="Verdana" w:hAnsi="Verdana"/>
          <w:szCs w:val="22"/>
        </w:rPr>
      </w:pPr>
    </w:p>
    <w:p w14:paraId="1E90939D" w14:textId="77777777" w:rsidR="004B3415" w:rsidRDefault="004B3415" w:rsidP="00180765">
      <w:pPr>
        <w:pStyle w:val="ListParagraph"/>
        <w:numPr>
          <w:ilvl w:val="0"/>
          <w:numId w:val="4"/>
        </w:numPr>
        <w:spacing w:after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G</w:t>
      </w:r>
      <w:r w:rsidRPr="00711729">
        <w:rPr>
          <w:rFonts w:ascii="Verdana" w:hAnsi="Verdana"/>
          <w:szCs w:val="22"/>
        </w:rPr>
        <w:t xml:space="preserve">ive immediate assistance to casualties with both injuries and illness likely to arise from hazards at work; </w:t>
      </w:r>
    </w:p>
    <w:p w14:paraId="2B7BA3AF" w14:textId="77777777" w:rsidR="004B3415" w:rsidRDefault="004B3415" w:rsidP="00180765">
      <w:pPr>
        <w:pStyle w:val="ListParagraph"/>
        <w:numPr>
          <w:ilvl w:val="0"/>
          <w:numId w:val="4"/>
        </w:numPr>
        <w:spacing w:after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</w:t>
      </w:r>
      <w:r w:rsidRPr="00711729">
        <w:rPr>
          <w:rFonts w:ascii="Verdana" w:hAnsi="Verdana"/>
          <w:szCs w:val="22"/>
        </w:rPr>
        <w:t xml:space="preserve">ummon an ambulance or other professional help; and </w:t>
      </w:r>
    </w:p>
    <w:p w14:paraId="41434C83" w14:textId="77777777" w:rsidR="004B3415" w:rsidRPr="00711729" w:rsidRDefault="004B3415" w:rsidP="00180765">
      <w:pPr>
        <w:pStyle w:val="ListParagraph"/>
        <w:numPr>
          <w:ilvl w:val="0"/>
          <w:numId w:val="4"/>
        </w:numPr>
        <w:spacing w:after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</w:t>
      </w:r>
      <w:r w:rsidRPr="00711729">
        <w:rPr>
          <w:rFonts w:ascii="Verdana" w:hAnsi="Verdana"/>
          <w:szCs w:val="22"/>
        </w:rPr>
        <w:t xml:space="preserve">emind the individual(s) and the </w:t>
      </w:r>
      <w:r>
        <w:rPr>
          <w:rFonts w:ascii="Verdana" w:hAnsi="Verdana"/>
          <w:szCs w:val="22"/>
        </w:rPr>
        <w:t>l</w:t>
      </w:r>
      <w:r w:rsidRPr="00711729">
        <w:rPr>
          <w:rFonts w:ascii="Verdana" w:hAnsi="Verdana"/>
          <w:szCs w:val="22"/>
        </w:rPr>
        <w:t xml:space="preserve">ine </w:t>
      </w:r>
      <w:r>
        <w:rPr>
          <w:rFonts w:ascii="Verdana" w:hAnsi="Verdana"/>
          <w:szCs w:val="22"/>
        </w:rPr>
        <w:t>m</w:t>
      </w:r>
      <w:r w:rsidRPr="00711729">
        <w:rPr>
          <w:rFonts w:ascii="Verdana" w:hAnsi="Verdana"/>
          <w:szCs w:val="22"/>
        </w:rPr>
        <w:t xml:space="preserve">anager to complete an </w:t>
      </w:r>
      <w:r>
        <w:rPr>
          <w:rFonts w:ascii="Verdana" w:hAnsi="Verdana"/>
          <w:szCs w:val="22"/>
        </w:rPr>
        <w:t>online accident / incident report</w:t>
      </w:r>
      <w:r w:rsidRPr="00711729">
        <w:rPr>
          <w:rFonts w:ascii="Verdana" w:hAnsi="Verdana"/>
          <w:szCs w:val="22"/>
        </w:rPr>
        <w:t xml:space="preserve"> if the illness</w:t>
      </w:r>
      <w:r>
        <w:rPr>
          <w:rFonts w:ascii="Verdana" w:hAnsi="Verdana"/>
          <w:szCs w:val="22"/>
        </w:rPr>
        <w:t xml:space="preserve"> </w:t>
      </w:r>
      <w:r w:rsidRPr="00711729">
        <w:rPr>
          <w:rFonts w:ascii="Verdana" w:hAnsi="Verdana"/>
          <w:szCs w:val="22"/>
        </w:rPr>
        <w:t>/</w:t>
      </w:r>
      <w:r>
        <w:rPr>
          <w:rFonts w:ascii="Verdana" w:hAnsi="Verdana"/>
          <w:szCs w:val="22"/>
        </w:rPr>
        <w:t xml:space="preserve"> </w:t>
      </w:r>
      <w:r w:rsidRPr="00711729">
        <w:rPr>
          <w:rFonts w:ascii="Verdana" w:hAnsi="Verdana"/>
          <w:szCs w:val="22"/>
        </w:rPr>
        <w:t xml:space="preserve">injury </w:t>
      </w:r>
      <w:proofErr w:type="gramStart"/>
      <w:r w:rsidRPr="00711729">
        <w:rPr>
          <w:rFonts w:ascii="Verdana" w:hAnsi="Verdana"/>
          <w:szCs w:val="22"/>
        </w:rPr>
        <w:t>was</w:t>
      </w:r>
      <w:proofErr w:type="gramEnd"/>
      <w:r w:rsidRPr="00711729">
        <w:rPr>
          <w:rFonts w:ascii="Verdana" w:hAnsi="Verdana"/>
          <w:szCs w:val="22"/>
        </w:rPr>
        <w:t xml:space="preserve"> due to work activity. </w:t>
      </w:r>
    </w:p>
    <w:p w14:paraId="4DDB128F" w14:textId="77777777" w:rsidR="004B3415" w:rsidRPr="00E454BA" w:rsidRDefault="004B3415" w:rsidP="00180765">
      <w:pPr>
        <w:spacing w:after="0"/>
        <w:rPr>
          <w:rFonts w:ascii="Verdana" w:hAnsi="Verdana"/>
          <w:szCs w:val="22"/>
        </w:rPr>
      </w:pPr>
    </w:p>
    <w:p w14:paraId="6863D109" w14:textId="77777777" w:rsidR="004B3415" w:rsidRPr="00F45D85" w:rsidRDefault="004B3415" w:rsidP="00180765">
      <w:pPr>
        <w:spacing w:after="0"/>
        <w:rPr>
          <w:rFonts w:ascii="Verdana" w:hAnsi="Verdana"/>
          <w:sz w:val="16"/>
          <w:szCs w:val="16"/>
        </w:rPr>
      </w:pPr>
      <w:r w:rsidRPr="00F45D85">
        <w:rPr>
          <w:rFonts w:ascii="Verdana" w:hAnsi="Verdana"/>
          <w:sz w:val="16"/>
          <w:szCs w:val="16"/>
        </w:rPr>
        <w:t>The following check lists are adapted from the HSE’s guide L74 (2013).</w:t>
      </w:r>
    </w:p>
    <w:p w14:paraId="58574559" w14:textId="77777777" w:rsidR="004B3415" w:rsidRPr="00E454BA" w:rsidRDefault="004B3415" w:rsidP="00180765">
      <w:pPr>
        <w:spacing w:after="0"/>
        <w:rPr>
          <w:rFonts w:ascii="Verdana" w:hAnsi="Verdana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992"/>
        <w:gridCol w:w="992"/>
        <w:gridCol w:w="4253"/>
      </w:tblGrid>
      <w:tr w:rsidR="004B3415" w:rsidRPr="00E454BA" w14:paraId="1C890285" w14:textId="77777777" w:rsidTr="00180765">
        <w:trPr>
          <w:cantSplit/>
          <w:trHeight w:val="73"/>
        </w:trPr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70C4392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TABLE 1</w:t>
            </w:r>
          </w:p>
        </w:tc>
      </w:tr>
      <w:tr w:rsidR="004B3415" w:rsidRPr="00E454BA" w14:paraId="5A03B78E" w14:textId="77777777" w:rsidTr="00180765">
        <w:trPr>
          <w:cantSplit/>
          <w:trHeight w:val="545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14:paraId="4F3270EC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14:paraId="5D22E7F2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Assessment Factor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1F29236E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Apply?</w:t>
            </w:r>
          </w:p>
          <w:p w14:paraId="0840F7C0" w14:textId="19164833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 xml:space="preserve">Yes    </w:t>
            </w:r>
            <w:r w:rsidR="00180765" w:rsidRPr="00180765">
              <w:rPr>
                <w:rFonts w:ascii="Verdana" w:hAnsi="Verdana"/>
                <w:szCs w:val="22"/>
              </w:rPr>
              <w:t xml:space="preserve">        </w:t>
            </w:r>
            <w:r w:rsidRPr="00180765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6D2A7C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Impact on First Aid Provision</w:t>
            </w:r>
          </w:p>
        </w:tc>
      </w:tr>
      <w:tr w:rsidR="004B3415" w:rsidRPr="00180765" w14:paraId="500D1E7F" w14:textId="77777777" w:rsidTr="00180765">
        <w:trPr>
          <w:cantSplit/>
        </w:trPr>
        <w:tc>
          <w:tcPr>
            <w:tcW w:w="534" w:type="dxa"/>
          </w:tcPr>
          <w:p w14:paraId="5BA59AA0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3827" w:type="dxa"/>
          </w:tcPr>
          <w:p w14:paraId="7B29D65F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Are there any specific risks such as hazardous substances, dangerous tools or machinery, dangerous loads or animals?</w:t>
            </w:r>
            <w:r w:rsidRPr="00180765">
              <w:rPr>
                <w:rFonts w:ascii="Verdana" w:hAnsi="Verdana"/>
                <w:szCs w:val="22"/>
              </w:rPr>
              <w:tab/>
            </w:r>
          </w:p>
        </w:tc>
        <w:tc>
          <w:tcPr>
            <w:tcW w:w="992" w:type="dxa"/>
          </w:tcPr>
          <w:p w14:paraId="0F11EA15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D4DECF0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71878DB3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If ‘Yes’ you will need to consider: -</w:t>
            </w:r>
          </w:p>
          <w:p w14:paraId="7853F60C" w14:textId="77777777" w:rsidR="004B3415" w:rsidRPr="00180765" w:rsidRDefault="004B3415" w:rsidP="001807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Specific training for First Aiders</w:t>
            </w:r>
          </w:p>
          <w:p w14:paraId="48132B76" w14:textId="77777777" w:rsidR="004B3415" w:rsidRPr="00180765" w:rsidRDefault="004B3415" w:rsidP="001807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Extra first-aid equipment</w:t>
            </w:r>
          </w:p>
          <w:p w14:paraId="22772682" w14:textId="77777777" w:rsidR="004B3415" w:rsidRPr="00180765" w:rsidRDefault="004B3415" w:rsidP="001807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Precise positioning of equipment</w:t>
            </w:r>
          </w:p>
        </w:tc>
      </w:tr>
      <w:tr w:rsidR="004B3415" w:rsidRPr="00180765" w14:paraId="579A187D" w14:textId="77777777" w:rsidTr="00180765">
        <w:trPr>
          <w:cantSplit/>
        </w:trPr>
        <w:tc>
          <w:tcPr>
            <w:tcW w:w="534" w:type="dxa"/>
          </w:tcPr>
          <w:p w14:paraId="2257BCBD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2</w:t>
            </w:r>
          </w:p>
        </w:tc>
        <w:tc>
          <w:tcPr>
            <w:tcW w:w="3827" w:type="dxa"/>
          </w:tcPr>
          <w:p w14:paraId="1AF066E5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Are there parts of the workplace with different levels of risk, or are there inexperienced workers on site?</w:t>
            </w:r>
          </w:p>
        </w:tc>
        <w:tc>
          <w:tcPr>
            <w:tcW w:w="992" w:type="dxa"/>
          </w:tcPr>
          <w:p w14:paraId="13A81691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2767512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575F674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 xml:space="preserve">If ‘Yes’ you may need to make different  </w:t>
            </w:r>
          </w:p>
          <w:p w14:paraId="197C7B7D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 xml:space="preserve">levels of provision </w:t>
            </w:r>
          </w:p>
        </w:tc>
      </w:tr>
      <w:tr w:rsidR="004B3415" w:rsidRPr="00180765" w14:paraId="128EFD81" w14:textId="77777777" w:rsidTr="00180765">
        <w:trPr>
          <w:cantSplit/>
        </w:trPr>
        <w:tc>
          <w:tcPr>
            <w:tcW w:w="534" w:type="dxa"/>
          </w:tcPr>
          <w:p w14:paraId="4DAA6873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3827" w:type="dxa"/>
          </w:tcPr>
          <w:p w14:paraId="1D75D2FB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What is your record of accidents and cases of ill-health? What type are they and where did they happen?</w:t>
            </w:r>
          </w:p>
        </w:tc>
        <w:tc>
          <w:tcPr>
            <w:tcW w:w="992" w:type="dxa"/>
          </w:tcPr>
          <w:p w14:paraId="4C2B9A6F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FD07774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3B8382E5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 xml:space="preserve">You will need to check your records: - </w:t>
            </w:r>
          </w:p>
          <w:p w14:paraId="3F41584B" w14:textId="77777777" w:rsidR="004B3415" w:rsidRPr="00180765" w:rsidRDefault="004B3415" w:rsidP="00180765">
            <w:pPr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What type they are and where they happened</w:t>
            </w:r>
          </w:p>
          <w:p w14:paraId="48E50B90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 may need to: -</w:t>
            </w:r>
          </w:p>
          <w:p w14:paraId="15F976BF" w14:textId="77777777" w:rsidR="004B3415" w:rsidRPr="00180765" w:rsidRDefault="004B3415" w:rsidP="00180765">
            <w:pPr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Locate first aid in certain areas</w:t>
            </w:r>
          </w:p>
          <w:p w14:paraId="1E4D324A" w14:textId="77777777" w:rsidR="004B3415" w:rsidRPr="00180765" w:rsidRDefault="004B3415" w:rsidP="00180765">
            <w:pPr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Review the provision</w:t>
            </w:r>
          </w:p>
        </w:tc>
      </w:tr>
      <w:tr w:rsidR="004B3415" w:rsidRPr="00180765" w14:paraId="6C64757D" w14:textId="77777777" w:rsidTr="00180765">
        <w:trPr>
          <w:cantSplit/>
        </w:trPr>
        <w:tc>
          <w:tcPr>
            <w:tcW w:w="534" w:type="dxa"/>
          </w:tcPr>
          <w:p w14:paraId="129FEF52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4</w:t>
            </w:r>
          </w:p>
        </w:tc>
        <w:tc>
          <w:tcPr>
            <w:tcW w:w="3827" w:type="dxa"/>
          </w:tcPr>
          <w:p w14:paraId="1CACCBC6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Are there people with disabilities or special health problems?</w:t>
            </w:r>
          </w:p>
        </w:tc>
        <w:tc>
          <w:tcPr>
            <w:tcW w:w="992" w:type="dxa"/>
          </w:tcPr>
          <w:p w14:paraId="2C121A23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4D8174D3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7A6BA0C2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 may need to consider special equipment</w:t>
            </w:r>
          </w:p>
          <w:p w14:paraId="0E033814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  <w:p w14:paraId="2C8B05A6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</w:tr>
      <w:tr w:rsidR="004B3415" w:rsidRPr="00180765" w14:paraId="4D1F9997" w14:textId="77777777" w:rsidTr="00180765">
        <w:trPr>
          <w:cantSplit/>
        </w:trPr>
        <w:tc>
          <w:tcPr>
            <w:tcW w:w="534" w:type="dxa"/>
          </w:tcPr>
          <w:p w14:paraId="64FC217D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5</w:t>
            </w:r>
          </w:p>
        </w:tc>
        <w:tc>
          <w:tcPr>
            <w:tcW w:w="3827" w:type="dxa"/>
          </w:tcPr>
          <w:p w14:paraId="379D9399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Are the premises spread out, e.g. are there several buildings on the site or multi-floor buildings?</w:t>
            </w:r>
          </w:p>
        </w:tc>
        <w:tc>
          <w:tcPr>
            <w:tcW w:w="992" w:type="dxa"/>
          </w:tcPr>
          <w:p w14:paraId="33343098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74391327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CA0BA80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 will need to consider provision in each building and on several floors</w:t>
            </w:r>
          </w:p>
        </w:tc>
      </w:tr>
      <w:tr w:rsidR="004B3415" w:rsidRPr="00180765" w14:paraId="15B34933" w14:textId="77777777" w:rsidTr="00180765">
        <w:trPr>
          <w:cantSplit/>
        </w:trPr>
        <w:tc>
          <w:tcPr>
            <w:tcW w:w="534" w:type="dxa"/>
          </w:tcPr>
          <w:p w14:paraId="50540E92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6</w:t>
            </w:r>
          </w:p>
        </w:tc>
        <w:tc>
          <w:tcPr>
            <w:tcW w:w="3827" w:type="dxa"/>
          </w:tcPr>
          <w:p w14:paraId="43BFD347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Is there shift work or out-of-hours working?</w:t>
            </w:r>
          </w:p>
        </w:tc>
        <w:tc>
          <w:tcPr>
            <w:tcW w:w="992" w:type="dxa"/>
          </w:tcPr>
          <w:p w14:paraId="31191546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2A51E709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3191E7C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First-aid provision is required at all times while people are at work</w:t>
            </w:r>
          </w:p>
        </w:tc>
      </w:tr>
      <w:tr w:rsidR="004B3415" w:rsidRPr="00180765" w14:paraId="48C9ACAA" w14:textId="77777777" w:rsidTr="00180765">
        <w:trPr>
          <w:cantSplit/>
        </w:trPr>
        <w:tc>
          <w:tcPr>
            <w:tcW w:w="534" w:type="dxa"/>
          </w:tcPr>
          <w:p w14:paraId="1A0BEE50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7</w:t>
            </w:r>
          </w:p>
        </w:tc>
        <w:tc>
          <w:tcPr>
            <w:tcW w:w="3827" w:type="dxa"/>
          </w:tcPr>
          <w:p w14:paraId="56C24329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Is your workplace remote from emergency medical services?</w:t>
            </w:r>
          </w:p>
        </w:tc>
        <w:tc>
          <w:tcPr>
            <w:tcW w:w="992" w:type="dxa"/>
          </w:tcPr>
          <w:p w14:paraId="75975C66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4AC0B375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5DB179D3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 will need to consider: -</w:t>
            </w:r>
          </w:p>
          <w:p w14:paraId="7C9B8A2F" w14:textId="77777777" w:rsidR="004B3415" w:rsidRPr="00180765" w:rsidRDefault="004B3415" w:rsidP="0018076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Informing the emergency services of your location;</w:t>
            </w:r>
          </w:p>
          <w:p w14:paraId="76113AE9" w14:textId="77777777" w:rsidR="004B3415" w:rsidRPr="00180765" w:rsidRDefault="004B3415" w:rsidP="0018076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Special arrangements with the emergency services;</w:t>
            </w:r>
          </w:p>
          <w:p w14:paraId="0E0DF701" w14:textId="77777777" w:rsidR="004B3415" w:rsidRPr="00180765" w:rsidRDefault="004B3415" w:rsidP="0018076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Emergency transport requirements</w:t>
            </w:r>
          </w:p>
        </w:tc>
      </w:tr>
      <w:tr w:rsidR="004B3415" w:rsidRPr="00180765" w14:paraId="1F374290" w14:textId="77777777" w:rsidTr="001807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4A6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DEB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Do you have any temporary workers, volunteers or customers on site?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C5B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A71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A2F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Your first-aid provision must cover them</w:t>
            </w:r>
          </w:p>
        </w:tc>
      </w:tr>
    </w:tbl>
    <w:p w14:paraId="260160F6" w14:textId="77777777" w:rsidR="004B3415" w:rsidRDefault="004B3415" w:rsidP="00180765">
      <w:pPr>
        <w:spacing w:after="0"/>
        <w:rPr>
          <w:rFonts w:ascii="Verdana" w:hAnsi="Verdana"/>
          <w:szCs w:val="22"/>
        </w:rPr>
      </w:pPr>
    </w:p>
    <w:p w14:paraId="15C298E8" w14:textId="77777777" w:rsidR="00180765" w:rsidRDefault="00180765" w:rsidP="00180765">
      <w:pPr>
        <w:spacing w:after="0"/>
        <w:rPr>
          <w:rFonts w:ascii="Verdana" w:hAnsi="Verdana"/>
          <w:szCs w:val="22"/>
        </w:rPr>
      </w:pPr>
    </w:p>
    <w:p w14:paraId="6570C7A8" w14:textId="77777777" w:rsidR="00180765" w:rsidRDefault="00180765" w:rsidP="00180765">
      <w:pPr>
        <w:spacing w:after="0"/>
        <w:rPr>
          <w:rFonts w:ascii="Verdana" w:hAnsi="Verdana"/>
          <w:szCs w:val="22"/>
        </w:rPr>
      </w:pPr>
    </w:p>
    <w:p w14:paraId="32A86DE5" w14:textId="77777777" w:rsidR="00180765" w:rsidRPr="00180765" w:rsidRDefault="00180765" w:rsidP="00180765">
      <w:pPr>
        <w:spacing w:after="0"/>
        <w:rPr>
          <w:rFonts w:ascii="Verdana" w:hAnsi="Verdana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708"/>
        <w:gridCol w:w="5954"/>
      </w:tblGrid>
      <w:tr w:rsidR="004B3415" w:rsidRPr="00180765" w14:paraId="548568FE" w14:textId="77777777" w:rsidTr="00180765">
        <w:trPr>
          <w:cantSplit/>
        </w:trPr>
        <w:tc>
          <w:tcPr>
            <w:tcW w:w="10598" w:type="dxa"/>
            <w:gridSpan w:val="5"/>
            <w:shd w:val="clear" w:color="auto" w:fill="8DB3E2" w:themeFill="text2" w:themeFillTint="66"/>
            <w:vAlign w:val="center"/>
          </w:tcPr>
          <w:p w14:paraId="1DF17E42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br w:type="page"/>
              <w:t>TABLE 2</w:t>
            </w:r>
          </w:p>
        </w:tc>
      </w:tr>
      <w:tr w:rsidR="004B3415" w:rsidRPr="00180765" w14:paraId="7C71441C" w14:textId="77777777" w:rsidTr="00180765">
        <w:trPr>
          <w:cantSplit/>
        </w:trPr>
        <w:tc>
          <w:tcPr>
            <w:tcW w:w="10598" w:type="dxa"/>
            <w:gridSpan w:val="5"/>
            <w:shd w:val="clear" w:color="auto" w:fill="8DB3E2" w:themeFill="text2" w:themeFillTint="66"/>
            <w:vAlign w:val="center"/>
          </w:tcPr>
          <w:p w14:paraId="1D19A8E6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For line managers who have staff or volunteers who conduct off-site visits or who are based away from WSCC premises</w:t>
            </w:r>
          </w:p>
        </w:tc>
      </w:tr>
      <w:tr w:rsidR="004B3415" w:rsidRPr="00180765" w14:paraId="4DFAA73E" w14:textId="77777777" w:rsidTr="00180765">
        <w:trPr>
          <w:cantSplit/>
          <w:trHeight w:val="135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14:paraId="204EEE18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0F10D53B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Assessment Factor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13D0E8FD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Apply?</w:t>
            </w:r>
          </w:p>
          <w:p w14:paraId="5087005C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Yes</w:t>
            </w:r>
            <w:r w:rsidRPr="00180765">
              <w:rPr>
                <w:rFonts w:ascii="Verdana" w:hAnsi="Verdana"/>
                <w:szCs w:val="22"/>
              </w:rPr>
              <w:tab/>
              <w:t>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25AA14" w14:textId="77777777" w:rsidR="004B3415" w:rsidRPr="00180765" w:rsidRDefault="004B3415" w:rsidP="00180765">
            <w:pPr>
              <w:spacing w:after="0"/>
              <w:jc w:val="center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Impact on First Aid Provision</w:t>
            </w:r>
          </w:p>
        </w:tc>
      </w:tr>
      <w:tr w:rsidR="004B3415" w:rsidRPr="00180765" w14:paraId="07B183A8" w14:textId="77777777" w:rsidTr="00180765">
        <w:trPr>
          <w:cantSplit/>
        </w:trPr>
        <w:tc>
          <w:tcPr>
            <w:tcW w:w="534" w:type="dxa"/>
          </w:tcPr>
          <w:p w14:paraId="23EED788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2693" w:type="dxa"/>
          </w:tcPr>
          <w:p w14:paraId="1CCF465D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 xml:space="preserve">Do you have staff </w:t>
            </w:r>
            <w:proofErr w:type="gramStart"/>
            <w:r w:rsidRPr="00180765">
              <w:rPr>
                <w:rFonts w:ascii="Verdana" w:hAnsi="Verdana"/>
                <w:szCs w:val="22"/>
              </w:rPr>
              <w:t>who</w:t>
            </w:r>
            <w:proofErr w:type="gramEnd"/>
            <w:r w:rsidRPr="00180765">
              <w:rPr>
                <w:rFonts w:ascii="Verdana" w:hAnsi="Verdana"/>
                <w:szCs w:val="22"/>
              </w:rPr>
              <w:t xml:space="preserve"> travel a lot or work alone?</w:t>
            </w:r>
          </w:p>
        </w:tc>
        <w:tc>
          <w:tcPr>
            <w:tcW w:w="709" w:type="dxa"/>
          </w:tcPr>
          <w:p w14:paraId="56CB1BF9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708" w:type="dxa"/>
          </w:tcPr>
          <w:p w14:paraId="48FD1685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3055B7D8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 will need to consider: -</w:t>
            </w:r>
          </w:p>
          <w:p w14:paraId="637AB6E7" w14:textId="77777777" w:rsidR="004B3415" w:rsidRPr="00180765" w:rsidRDefault="004B3415" w:rsidP="0018076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Issuing personal first-aid kits and training staff how to use it (see Appendix C);</w:t>
            </w:r>
          </w:p>
          <w:p w14:paraId="75C7A929" w14:textId="77777777" w:rsidR="004B3415" w:rsidRPr="00180765" w:rsidRDefault="004B3415" w:rsidP="00180765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Issuing personal communications</w:t>
            </w:r>
          </w:p>
        </w:tc>
      </w:tr>
      <w:tr w:rsidR="004B3415" w:rsidRPr="00180765" w14:paraId="350F0B34" w14:textId="77777777" w:rsidTr="00180765">
        <w:trPr>
          <w:cantSplit/>
        </w:trPr>
        <w:tc>
          <w:tcPr>
            <w:tcW w:w="534" w:type="dxa"/>
          </w:tcPr>
          <w:p w14:paraId="40147DF3" w14:textId="77777777" w:rsidR="004B3415" w:rsidRPr="00180765" w:rsidRDefault="004B3415" w:rsidP="00180765">
            <w:pPr>
              <w:numPr>
                <w:ilvl w:val="0"/>
                <w:numId w:val="1"/>
              </w:numPr>
              <w:tabs>
                <w:tab w:val="num" w:pos="0"/>
              </w:tabs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2</w:t>
            </w:r>
          </w:p>
        </w:tc>
        <w:tc>
          <w:tcPr>
            <w:tcW w:w="2693" w:type="dxa"/>
          </w:tcPr>
          <w:p w14:paraId="6D30BCC6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Do any of your staff work at sites occupied by other employers?</w:t>
            </w:r>
            <w:r w:rsidRPr="00180765">
              <w:rPr>
                <w:rFonts w:ascii="Verdana" w:hAnsi="Verdana"/>
                <w:szCs w:val="22"/>
              </w:rPr>
              <w:tab/>
            </w:r>
          </w:p>
        </w:tc>
        <w:tc>
          <w:tcPr>
            <w:tcW w:w="709" w:type="dxa"/>
          </w:tcPr>
          <w:p w14:paraId="01C6EE8C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708" w:type="dxa"/>
          </w:tcPr>
          <w:p w14:paraId="47BA12A7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486A6770" w14:textId="77777777" w:rsidR="004B3415" w:rsidRPr="00180765" w:rsidRDefault="004B3415" w:rsidP="00180765">
            <w:pPr>
              <w:spacing w:after="0"/>
              <w:rPr>
                <w:rFonts w:ascii="Verdana" w:hAnsi="Verdana"/>
                <w:szCs w:val="22"/>
              </w:rPr>
            </w:pPr>
            <w:r w:rsidRPr="00180765">
              <w:rPr>
                <w:rFonts w:ascii="Verdana" w:hAnsi="Verdana"/>
                <w:szCs w:val="22"/>
              </w:rPr>
              <w:t>You will need to make arrangements with the other site occupiers</w:t>
            </w:r>
          </w:p>
        </w:tc>
      </w:tr>
    </w:tbl>
    <w:p w14:paraId="1D2DA9BA" w14:textId="77777777" w:rsidR="00C706E4" w:rsidRPr="00180765" w:rsidRDefault="00C706E4" w:rsidP="00180765">
      <w:pPr>
        <w:spacing w:after="0"/>
        <w:rPr>
          <w:rFonts w:ascii="Verdana" w:hAnsi="Verdana"/>
          <w:szCs w:val="22"/>
        </w:rPr>
      </w:pPr>
      <w:bookmarkStart w:id="0" w:name="_GoBack"/>
      <w:bookmarkEnd w:id="0"/>
    </w:p>
    <w:sectPr w:rsidR="00C706E4" w:rsidRPr="00180765" w:rsidSect="0018076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C435" w14:textId="77777777" w:rsidR="00180765" w:rsidRDefault="00180765" w:rsidP="00180765">
      <w:pPr>
        <w:spacing w:after="0"/>
      </w:pPr>
      <w:r>
        <w:separator/>
      </w:r>
    </w:p>
  </w:endnote>
  <w:endnote w:type="continuationSeparator" w:id="0">
    <w:p w14:paraId="35502FBC" w14:textId="77777777" w:rsidR="00180765" w:rsidRDefault="00180765" w:rsidP="00180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2C3C" w14:textId="470691D9" w:rsidR="00180765" w:rsidRDefault="00180765">
    <w:pPr>
      <w:pStyle w:val="Footer"/>
    </w:pPr>
    <w:r>
      <w:t xml:space="preserve">V1.1 (Dec 2019) Document owner:  Service Lead for Residential </w:t>
    </w:r>
  </w:p>
  <w:p w14:paraId="2EE466D6" w14:textId="77777777" w:rsidR="00180765" w:rsidRDefault="0018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9774D" w14:textId="77777777" w:rsidR="00180765" w:rsidRDefault="00180765" w:rsidP="00180765">
      <w:pPr>
        <w:spacing w:after="0"/>
      </w:pPr>
      <w:r>
        <w:separator/>
      </w:r>
    </w:p>
  </w:footnote>
  <w:footnote w:type="continuationSeparator" w:id="0">
    <w:p w14:paraId="2E6BF608" w14:textId="77777777" w:rsidR="00180765" w:rsidRDefault="00180765" w:rsidP="001807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C774C" w14:textId="018CFEC4" w:rsidR="00180765" w:rsidRDefault="00180765">
    <w:pPr>
      <w:pStyle w:val="Header"/>
    </w:pPr>
    <w:r>
      <w:rPr>
        <w:noProof/>
        <w:lang w:eastAsia="en-GB"/>
      </w:rPr>
      <w:drawing>
        <wp:inline distT="0" distB="0" distL="0" distR="0" wp14:anchorId="757D730F" wp14:editId="5B344DE0">
          <wp:extent cx="1651819" cy="562174"/>
          <wp:effectExtent l="0" t="0" r="571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46" cy="56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180765">
      <w:rPr>
        <w:rFonts w:ascii="Verdana" w:hAnsi="Verdana"/>
        <w:sz w:val="28"/>
        <w:szCs w:val="28"/>
      </w:rPr>
      <w:t>First Aid Needs Assessment</w:t>
    </w:r>
    <w:r w:rsidRPr="00180765">
      <w:rPr>
        <w:rFonts w:ascii="Verdana" w:hAnsi="Verdana"/>
      </w:rPr>
      <w:t xml:space="preserve">    </w:t>
    </w:r>
    <w:r>
      <w:rPr>
        <w:rFonts w:ascii="Verdana" w:hAnsi="Verdana"/>
      </w:rPr>
      <w:t xml:space="preserve"> </w:t>
    </w:r>
    <w:r w:rsidRPr="00180765">
      <w:rPr>
        <w:rFonts w:ascii="Verdana" w:hAnsi="Verdana"/>
      </w:rPr>
      <w:t>Children’s Residential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2C8"/>
    <w:multiLevelType w:val="hybridMultilevel"/>
    <w:tmpl w:val="7A28E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E2453"/>
    <w:multiLevelType w:val="hybridMultilevel"/>
    <w:tmpl w:val="95D48720"/>
    <w:lvl w:ilvl="0" w:tplc="511406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76153"/>
    <w:multiLevelType w:val="hybridMultilevel"/>
    <w:tmpl w:val="DEA4F8CE"/>
    <w:lvl w:ilvl="0" w:tplc="F7F89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4D5D0C"/>
    <w:multiLevelType w:val="hybridMultilevel"/>
    <w:tmpl w:val="DC4E5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60A88"/>
    <w:multiLevelType w:val="hybridMultilevel"/>
    <w:tmpl w:val="63426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6233C"/>
    <w:multiLevelType w:val="singleLevel"/>
    <w:tmpl w:val="017EB76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5"/>
    <w:rsid w:val="00064A98"/>
    <w:rsid w:val="00180765"/>
    <w:rsid w:val="003C1F55"/>
    <w:rsid w:val="004B3415"/>
    <w:rsid w:val="006A15F4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15"/>
    <w:pPr>
      <w:spacing w:after="120"/>
    </w:pPr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07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076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7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765"/>
    <w:rPr>
      <w:rFonts w:ascii="Arial" w:eastAsia="Times New Roman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15"/>
    <w:pPr>
      <w:spacing w:after="120"/>
    </w:pPr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07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076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7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765"/>
    <w:rPr>
      <w:rFonts w:ascii="Arial" w:eastAsia="Times New Roman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5713076043440B16F12C63B0EC011" ma:contentTypeVersion="0" ma:contentTypeDescription="Create a new document." ma:contentTypeScope="" ma:versionID="e1db7298df17862c7fa631f4b20e94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5c5c0eeb-f29c-494f-8d30-35d84a772ebf;2018-06-18 09:33:57;PENDINGCLASSIFICATION;WSCC Category:2018-05-09 08:24:24|False||PENDINGCLASSIFICATION|2018-06-18 09:33:57|UNDEFINED|00000000-0000-0000-0000-000000000000;False</CSMeta2010Field>
  </documentManagement>
</p:properti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4B99EE4D-CB3A-4807-87E0-4B94253C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947C2-71C0-4945-BB9D-8D0D696DD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0D028-0DE5-4664-BB14-63A25FCBE1CC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06F1FD-9910-4833-B81C-33B36DFC1A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Rachael Wilson</cp:lastModifiedBy>
  <cp:revision>2</cp:revision>
  <dcterms:created xsi:type="dcterms:W3CDTF">2019-12-05T17:47:00Z</dcterms:created>
  <dcterms:modified xsi:type="dcterms:W3CDTF">2019-12-05T17:47:00Z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0x010100C935713076043440B16F12C63B0EC011</vt:lpwstr>
  </property>
  <property fmtid="{D5CDD505-2E9C-101B-9397-08002B2CF9AE}" pid="3" name="WSCC_x0020_Category">
    <vt:lpwstr>586;#Community:Community safety and emergencies:Emergency services:Ambulance services|7155733a-c4f5-4dc4-8723-1525ec03fbf6;#502;#Business services:Health and safety:Monitoring:Hazardous substances|ce9a18c9-5f36-4d72-af99-2af52eab6ffa;#987;#Community:Healt</vt:lpwstr>
  </property>
  <property fmtid="{D5CDD505-2E9C-101B-9397-08002B2CF9AE}" pid="4" name="WSCC Category">
    <vt:lpwstr>586;#Community:Community safety and emergencies:Emergency services:Ambulance services|7155733a-c4f5-4dc4-8723-1525ec03fbf6;#502;#Business services:Health and safety:Monitoring:Hazardous substances|ce9a18c9-5f36-4d72-af99-2af52eab6ffa;#987;#Community:Healt</vt:lpwstr>
  </property>
  <property fmtid="{D5CDD505-2E9C-101B-9397-08002B2CF9AE}" pid="5" name="j5da7913ca98450ab299b9b62231058f">
    <vt:lpwstr>Community:Community safety and emergencies:Emergency services:Ambulance services|7155733a-c4f5-4dc4-8723-1525ec03fbf6;Business services:Health and safety:Monitoring:Hazardous substances|ce9a18c9-5f36-4d72-af99-2af52eab6ffa;Community:Health:Health services</vt:lpwstr>
  </property>
  <property fmtid="{D5CDD505-2E9C-101B-9397-08002B2CF9AE}" pid="6" name="TaxCatchAll">
    <vt:lpwstr>160;#;#987;#;#502;#;#17;#;#586;#;#123;#;#494;#;#203;#;#991;#</vt:lpwstr>
  </property>
</Properties>
</file>