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941"/>
        <w:tblW w:w="5000" w:type="pct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1E0" w:firstRow="1" w:lastRow="1" w:firstColumn="1" w:lastColumn="1" w:noHBand="0" w:noVBand="0"/>
      </w:tblPr>
      <w:tblGrid>
        <w:gridCol w:w="2626"/>
        <w:gridCol w:w="6175"/>
        <w:gridCol w:w="5373"/>
      </w:tblGrid>
      <w:tr w:rsidR="008366F1" w:rsidRPr="003B08AA" w:rsidTr="008366F1">
        <w:trPr>
          <w:trHeight w:val="330"/>
        </w:trPr>
        <w:tc>
          <w:tcPr>
            <w:tcW w:w="14174" w:type="dxa"/>
            <w:gridSpan w:val="3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8748B">
              <w:rPr>
                <w:rFonts w:cs="Arial"/>
                <w:b/>
                <w:sz w:val="24"/>
                <w:szCs w:val="24"/>
              </w:rPr>
              <w:t xml:space="preserve">Theme number 1: </w:t>
            </w:r>
            <w:r w:rsidRPr="00F22E79">
              <w:rPr>
                <w:rFonts w:cs="Arial"/>
                <w:b/>
                <w:color w:val="00B0F0"/>
                <w:sz w:val="24"/>
                <w:szCs w:val="24"/>
              </w:rPr>
              <w:t>E.g. Mum's Depression</w:t>
            </w:r>
          </w:p>
        </w:tc>
      </w:tr>
      <w:tr w:rsidR="008366F1" w:rsidRPr="003B08AA" w:rsidTr="008366F1">
        <w:trPr>
          <w:trHeight w:val="475"/>
        </w:trPr>
        <w:tc>
          <w:tcPr>
            <w:tcW w:w="2626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b/>
                <w:sz w:val="24"/>
              </w:rPr>
            </w:pPr>
            <w:r w:rsidRPr="003B08AA">
              <w:rPr>
                <w:b/>
                <w:sz w:val="24"/>
              </w:rPr>
              <w:t>Date</w:t>
            </w:r>
          </w:p>
        </w:tc>
        <w:tc>
          <w:tcPr>
            <w:tcW w:w="6175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The First Time the family said that this happened. What happened and how bad was it?</w:t>
            </w:r>
          </w:p>
        </w:tc>
        <w:tc>
          <w:tcPr>
            <w:tcW w:w="5373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8366F1" w:rsidRPr="003B08AA" w:rsidTr="008366F1">
        <w:trPr>
          <w:trHeight w:val="790"/>
        </w:trPr>
        <w:tc>
          <w:tcPr>
            <w:tcW w:w="2626" w:type="dxa"/>
          </w:tcPr>
          <w:p w:rsidR="008366F1" w:rsidRPr="00F22E79" w:rsidRDefault="00F22E79" w:rsidP="008366F1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F22E79">
              <w:rPr>
                <w:rFonts w:eastAsia="Times New Roman" w:cs="Arial"/>
                <w:sz w:val="24"/>
                <w:szCs w:val="24"/>
                <w:lang w:val="en-US"/>
              </w:rPr>
              <w:t>December 2012</w:t>
            </w:r>
          </w:p>
        </w:tc>
        <w:tc>
          <w:tcPr>
            <w:tcW w:w="6175" w:type="dxa"/>
          </w:tcPr>
          <w:p w:rsidR="008366F1" w:rsidRDefault="00F22E79" w:rsidP="008366F1">
            <w:pPr>
              <w:widowControl w:val="0"/>
              <w:autoSpaceDE w:val="0"/>
              <w:autoSpaceDN w:val="0"/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>Lina</w:t>
            </w:r>
            <w:proofErr w:type="spellEnd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 xml:space="preserve"> first began to feel overwhelming sadness after Emily's </w:t>
            </w:r>
            <w:proofErr w:type="spellStart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>Grandad</w:t>
            </w:r>
            <w:proofErr w:type="spellEnd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 xml:space="preserve"> died in 2012. </w:t>
            </w:r>
            <w:proofErr w:type="spellStart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>Lina</w:t>
            </w:r>
            <w:proofErr w:type="spellEnd"/>
            <w:r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 xml:space="preserve"> said she cried most days, couldn't get dressed, struggled to sleep and found it really hard to get out of bed in the mornings. </w:t>
            </w:r>
          </w:p>
          <w:p w:rsidR="00F22E79" w:rsidRPr="003B08AA" w:rsidRDefault="00F22E79" w:rsidP="008366F1">
            <w:pPr>
              <w:widowControl w:val="0"/>
              <w:autoSpaceDE w:val="0"/>
              <w:autoSpaceDN w:val="0"/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</w:pPr>
          </w:p>
        </w:tc>
        <w:tc>
          <w:tcPr>
            <w:tcW w:w="5373" w:type="dxa"/>
          </w:tcPr>
          <w:p w:rsidR="008366F1" w:rsidRPr="003B08AA" w:rsidRDefault="00F22E79" w:rsidP="00F22E79">
            <w:pPr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 xml:space="preserve">Emily was 5 when this happened. </w:t>
            </w:r>
            <w:proofErr w:type="spellStart"/>
            <w:r>
              <w:rPr>
                <w:rFonts w:cs="Arial"/>
                <w:color w:val="7030A0"/>
                <w:sz w:val="24"/>
                <w:szCs w:val="24"/>
              </w:rPr>
              <w:t>Lina</w:t>
            </w:r>
            <w:proofErr w:type="spellEnd"/>
            <w:r>
              <w:rPr>
                <w:rFonts w:cs="Arial"/>
                <w:color w:val="7030A0"/>
                <w:sz w:val="24"/>
                <w:szCs w:val="24"/>
              </w:rPr>
              <w:t xml:space="preserve"> said that Emily was sad about her granddad dying too and that sometimes Emily would stay at home with her instead of going to school. </w:t>
            </w:r>
          </w:p>
        </w:tc>
      </w:tr>
      <w:tr w:rsidR="008366F1" w:rsidRPr="003B08AA" w:rsidTr="008366F1">
        <w:trPr>
          <w:trHeight w:val="377"/>
        </w:trPr>
        <w:tc>
          <w:tcPr>
            <w:tcW w:w="2626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b/>
                <w:sz w:val="24"/>
              </w:rPr>
            </w:pPr>
            <w:r w:rsidRPr="003B08AA">
              <w:rPr>
                <w:b/>
                <w:sz w:val="24"/>
              </w:rPr>
              <w:t xml:space="preserve">Date </w:t>
            </w:r>
          </w:p>
        </w:tc>
        <w:tc>
          <w:tcPr>
            <w:tcW w:w="6175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Of all the times that it has happened what was the worst time? What happened and how bad was it? </w:t>
            </w:r>
            <w:r w:rsidRPr="003B08A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3" w:type="dxa"/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8366F1" w:rsidRPr="003B08AA" w:rsidTr="008366F1">
        <w:trPr>
          <w:trHeight w:val="274"/>
        </w:trPr>
        <w:tc>
          <w:tcPr>
            <w:tcW w:w="2626" w:type="dxa"/>
            <w:tcBorders>
              <w:bottom w:val="single" w:sz="4" w:space="0" w:color="9BBB59" w:themeColor="accent3"/>
            </w:tcBorders>
          </w:tcPr>
          <w:p w:rsidR="008366F1" w:rsidRDefault="00F22E79" w:rsidP="008366F1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January 2016</w:t>
            </w:r>
          </w:p>
          <w:p w:rsidR="008366F1" w:rsidRDefault="008366F1" w:rsidP="008366F1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</w:p>
          <w:p w:rsidR="008366F1" w:rsidRPr="003B08AA" w:rsidRDefault="008366F1" w:rsidP="008366F1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6175" w:type="dxa"/>
            <w:tcBorders>
              <w:bottom w:val="single" w:sz="4" w:space="0" w:color="9BBB59" w:themeColor="accent3"/>
            </w:tcBorders>
          </w:tcPr>
          <w:p w:rsidR="008366F1" w:rsidRPr="003B08AA" w:rsidRDefault="008366F1" w:rsidP="008366F1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8366F1" w:rsidRPr="003B08AA" w:rsidRDefault="00F22E79" w:rsidP="00F22E79">
            <w:pPr>
              <w:rPr>
                <w:rFonts w:cs="Arial"/>
                <w:color w:val="7030A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7030A0"/>
                <w:sz w:val="24"/>
                <w:szCs w:val="24"/>
              </w:rPr>
              <w:t>Lina</w:t>
            </w:r>
            <w:proofErr w:type="spellEnd"/>
            <w:r>
              <w:rPr>
                <w:rFonts w:cs="Arial"/>
                <w:color w:val="7030A0"/>
                <w:sz w:val="24"/>
                <w:szCs w:val="24"/>
              </w:rPr>
              <w:t xml:space="preserve"> said there was no particular event that caused it but her depression was so bad that she struggled to talk to people</w:t>
            </w:r>
            <w:r w:rsidR="008C245B">
              <w:rPr>
                <w:rFonts w:cs="Arial"/>
                <w:color w:val="7030A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7030A0"/>
                <w:sz w:val="24"/>
                <w:szCs w:val="24"/>
              </w:rPr>
              <w:t xml:space="preserve">(like answer the phone, leave the house) and remember to do things like how to cook tea or wash the clothes.  </w:t>
            </w:r>
          </w:p>
        </w:tc>
        <w:tc>
          <w:tcPr>
            <w:tcW w:w="5373" w:type="dxa"/>
            <w:tcBorders>
              <w:bottom w:val="single" w:sz="4" w:space="0" w:color="9BBB59" w:themeColor="accent3"/>
            </w:tcBorders>
          </w:tcPr>
          <w:p w:rsidR="008366F1" w:rsidRDefault="008366F1" w:rsidP="008366F1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F22E79" w:rsidRPr="003B08AA" w:rsidRDefault="00F22E79" w:rsidP="008366F1">
            <w:pPr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 xml:space="preserve">Emily was 9 when this happened. Emily and her mum call this the dark cloud time. Emily said she was really worried about her mum and wanted to help her get better. </w:t>
            </w:r>
          </w:p>
        </w:tc>
      </w:tr>
      <w:tr w:rsidR="008366F1" w:rsidRPr="003B08AA" w:rsidTr="008366F1">
        <w:trPr>
          <w:trHeight w:val="236"/>
        </w:trPr>
        <w:tc>
          <w:tcPr>
            <w:tcW w:w="2626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b/>
                <w:sz w:val="24"/>
              </w:rPr>
            </w:pPr>
            <w:r w:rsidRPr="003B08AA">
              <w:rPr>
                <w:b/>
                <w:sz w:val="24"/>
              </w:rPr>
              <w:t xml:space="preserve">Date </w:t>
            </w:r>
          </w:p>
        </w:tc>
        <w:tc>
          <w:tcPr>
            <w:tcW w:w="6175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When was the last time this happened and how bad was it? </w:t>
            </w:r>
            <w:r w:rsidRPr="003B08A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8366F1" w:rsidRPr="003B08AA" w:rsidRDefault="008366F1" w:rsidP="008366F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8366F1" w:rsidRPr="003B08AA" w:rsidTr="008366F1">
        <w:trPr>
          <w:trHeight w:val="236"/>
        </w:trPr>
        <w:tc>
          <w:tcPr>
            <w:tcW w:w="2626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8366F1" w:rsidRDefault="008366F1" w:rsidP="008366F1">
            <w:pPr>
              <w:rPr>
                <w:b/>
                <w:sz w:val="24"/>
              </w:rPr>
            </w:pPr>
          </w:p>
          <w:p w:rsidR="008366F1" w:rsidRDefault="008366F1" w:rsidP="008366F1">
            <w:pPr>
              <w:rPr>
                <w:b/>
                <w:sz w:val="24"/>
              </w:rPr>
            </w:pPr>
          </w:p>
          <w:p w:rsidR="008366F1" w:rsidRPr="008C245B" w:rsidRDefault="008C245B" w:rsidP="008366F1">
            <w:pPr>
              <w:rPr>
                <w:sz w:val="24"/>
              </w:rPr>
            </w:pPr>
            <w:r w:rsidRPr="008C245B">
              <w:rPr>
                <w:sz w:val="24"/>
              </w:rPr>
              <w:t>July 2020</w:t>
            </w:r>
          </w:p>
          <w:p w:rsidR="008366F1" w:rsidRDefault="008366F1" w:rsidP="008366F1">
            <w:pPr>
              <w:rPr>
                <w:b/>
                <w:sz w:val="24"/>
              </w:rPr>
            </w:pPr>
          </w:p>
          <w:p w:rsidR="008366F1" w:rsidRDefault="008366F1" w:rsidP="008366F1">
            <w:pPr>
              <w:rPr>
                <w:b/>
                <w:sz w:val="24"/>
              </w:rPr>
            </w:pPr>
          </w:p>
          <w:p w:rsidR="008366F1" w:rsidRPr="003B08AA" w:rsidRDefault="008366F1" w:rsidP="008366F1">
            <w:pPr>
              <w:rPr>
                <w:b/>
                <w:sz w:val="24"/>
              </w:rPr>
            </w:pPr>
          </w:p>
        </w:tc>
        <w:tc>
          <w:tcPr>
            <w:tcW w:w="6175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8C245B" w:rsidRDefault="008C245B" w:rsidP="008C245B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8366F1" w:rsidRPr="003B08AA" w:rsidRDefault="008C245B" w:rsidP="008C245B">
            <w:pPr>
              <w:rPr>
                <w:rFonts w:cs="Arial"/>
                <w:color w:val="7030A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7030A0"/>
                <w:sz w:val="24"/>
                <w:szCs w:val="24"/>
              </w:rPr>
              <w:t>Lina</w:t>
            </w:r>
            <w:proofErr w:type="spellEnd"/>
            <w:r>
              <w:rPr>
                <w:rFonts w:cs="Arial"/>
                <w:color w:val="7030A0"/>
                <w:sz w:val="24"/>
                <w:szCs w:val="24"/>
              </w:rPr>
              <w:t xml:space="preserve"> was made redundant during the </w:t>
            </w:r>
            <w:proofErr w:type="spellStart"/>
            <w:r>
              <w:rPr>
                <w:rFonts w:cs="Arial"/>
                <w:color w:val="7030A0"/>
                <w:sz w:val="24"/>
                <w:szCs w:val="24"/>
              </w:rPr>
              <w:t>Covid</w:t>
            </w:r>
            <w:proofErr w:type="spellEnd"/>
            <w:r>
              <w:rPr>
                <w:rFonts w:cs="Arial"/>
                <w:color w:val="7030A0"/>
                <w:sz w:val="24"/>
                <w:szCs w:val="24"/>
              </w:rPr>
              <w:t xml:space="preserve"> 19 crisis. Since then she has struggled with low mood, getting dressed and finding it hard to get out of bed again. </w:t>
            </w:r>
          </w:p>
        </w:tc>
        <w:tc>
          <w:tcPr>
            <w:tcW w:w="537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8366F1" w:rsidRDefault="008366F1" w:rsidP="008366F1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8C245B" w:rsidRPr="003B08AA" w:rsidRDefault="008C245B" w:rsidP="008366F1">
            <w:pPr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Emily has been attending school regularly and has said everything is fine at home.</w:t>
            </w:r>
          </w:p>
        </w:tc>
      </w:tr>
    </w:tbl>
    <w:p w:rsidR="008366F1" w:rsidRDefault="005F7541" w:rsidP="005F7541">
      <w:pPr>
        <w:tabs>
          <w:tab w:val="left" w:pos="5349"/>
        </w:tabs>
        <w:rPr>
          <w:rFonts w:ascii="Arial" w:hAnsi="Arial" w:cs="Arial"/>
          <w:b/>
          <w:sz w:val="24"/>
          <w:szCs w:val="24"/>
          <w:u w:val="single"/>
        </w:rPr>
      </w:pPr>
      <w:r w:rsidRPr="005F7541">
        <w:rPr>
          <w:rFonts w:ascii="Arial" w:hAnsi="Arial" w:cs="Arial"/>
          <w:b/>
          <w:sz w:val="24"/>
          <w:szCs w:val="24"/>
          <w:u w:val="single"/>
        </w:rPr>
        <w:t>Early Help Assessment – Timeline tool</w:t>
      </w:r>
    </w:p>
    <w:p w:rsidR="008366F1" w:rsidRPr="00F22E79" w:rsidRDefault="008366F1" w:rsidP="005F7541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 w:rsidRPr="00F22E79">
        <w:rPr>
          <w:rFonts w:ascii="Arial" w:hAnsi="Arial" w:cs="Arial"/>
          <w:sz w:val="24"/>
          <w:szCs w:val="24"/>
        </w:rPr>
        <w:t>There can be a numbe</w:t>
      </w:r>
      <w:r w:rsidR="00F22E79" w:rsidRPr="00F22E79">
        <w:rPr>
          <w:rFonts w:ascii="Arial" w:hAnsi="Arial" w:cs="Arial"/>
          <w:sz w:val="24"/>
          <w:szCs w:val="24"/>
        </w:rPr>
        <w:t>r of themes, please delete the examples below</w:t>
      </w:r>
      <w:r w:rsidR="00F22E79">
        <w:rPr>
          <w:rFonts w:ascii="Arial" w:hAnsi="Arial" w:cs="Arial"/>
          <w:sz w:val="24"/>
          <w:szCs w:val="24"/>
        </w:rPr>
        <w:t xml:space="preserve"> (highlighted in </w:t>
      </w:r>
      <w:r w:rsidR="00F22E79" w:rsidRPr="00F22E79">
        <w:rPr>
          <w:rFonts w:ascii="Arial" w:hAnsi="Arial" w:cs="Arial"/>
          <w:b/>
          <w:color w:val="00B0F0"/>
          <w:sz w:val="24"/>
          <w:szCs w:val="24"/>
        </w:rPr>
        <w:t>blue</w:t>
      </w:r>
      <w:r w:rsidR="00F22E79">
        <w:rPr>
          <w:rFonts w:ascii="Arial" w:hAnsi="Arial" w:cs="Arial"/>
          <w:sz w:val="24"/>
          <w:szCs w:val="24"/>
        </w:rPr>
        <w:t>)</w:t>
      </w:r>
      <w:r w:rsidR="00F22E79" w:rsidRPr="00F22E79">
        <w:rPr>
          <w:rFonts w:ascii="Arial" w:hAnsi="Arial" w:cs="Arial"/>
          <w:sz w:val="24"/>
          <w:szCs w:val="24"/>
        </w:rPr>
        <w:t xml:space="preserve"> before using this tool and</w:t>
      </w:r>
      <w:r w:rsidRPr="00F22E79">
        <w:rPr>
          <w:rFonts w:ascii="Arial" w:hAnsi="Arial" w:cs="Arial"/>
          <w:sz w:val="24"/>
          <w:szCs w:val="24"/>
        </w:rPr>
        <w:t xml:space="preserve"> add the ones relevant to your Worry Statements</w:t>
      </w:r>
      <w:r w:rsidR="00F22E79">
        <w:rPr>
          <w:rFonts w:ascii="Arial" w:hAnsi="Arial" w:cs="Arial"/>
          <w:sz w:val="24"/>
          <w:szCs w:val="24"/>
        </w:rPr>
        <w:t xml:space="preserve"> and</w:t>
      </w:r>
      <w:r w:rsidRPr="00F22E79">
        <w:rPr>
          <w:rFonts w:ascii="Arial" w:hAnsi="Arial" w:cs="Arial"/>
          <w:sz w:val="24"/>
          <w:szCs w:val="24"/>
        </w:rPr>
        <w:t xml:space="preserve"> Goals. </w:t>
      </w:r>
      <w:r w:rsidR="00F22E79">
        <w:rPr>
          <w:rFonts w:ascii="Arial" w:hAnsi="Arial" w:cs="Arial"/>
          <w:sz w:val="24"/>
          <w:szCs w:val="24"/>
        </w:rPr>
        <w:t xml:space="preserve">Please speak to your Early Help Consultant for support if you are struggling. </w:t>
      </w:r>
    </w:p>
    <w:p w:rsidR="005F7541" w:rsidRPr="005F7541" w:rsidRDefault="005F7541" w:rsidP="005F7541">
      <w:pPr>
        <w:tabs>
          <w:tab w:val="left" w:pos="5349"/>
        </w:tabs>
        <w:rPr>
          <w:rFonts w:ascii="Arial" w:hAnsi="Arial" w:cs="Arial"/>
          <w:b/>
          <w:sz w:val="24"/>
          <w:szCs w:val="24"/>
          <w:u w:val="single"/>
        </w:rPr>
      </w:pPr>
    </w:p>
    <w:p w:rsidR="005F7541" w:rsidRPr="005F7541" w:rsidRDefault="005F7541" w:rsidP="005F7541">
      <w:pPr>
        <w:tabs>
          <w:tab w:val="left" w:pos="5349"/>
        </w:tabs>
        <w:rPr>
          <w:rFonts w:ascii="Arial" w:hAnsi="Arial" w:cs="Arial"/>
          <w:b/>
          <w:sz w:val="24"/>
          <w:szCs w:val="24"/>
          <w:u w:val="single"/>
        </w:rPr>
      </w:pPr>
    </w:p>
    <w:p w:rsidR="005F7541" w:rsidRPr="005F7541" w:rsidRDefault="005F7541">
      <w:pPr>
        <w:rPr>
          <w:rFonts w:ascii="Arial" w:hAnsi="Arial" w:cs="Arial"/>
          <w:b/>
          <w:sz w:val="24"/>
          <w:szCs w:val="24"/>
          <w:u w:val="single"/>
        </w:rPr>
      </w:pPr>
    </w:p>
    <w:p w:rsidR="00742777" w:rsidRPr="005F7541" w:rsidRDefault="00742777">
      <w:pPr>
        <w:rPr>
          <w:rFonts w:ascii="Arial" w:hAnsi="Arial" w:cs="Arial"/>
          <w:sz w:val="24"/>
          <w:szCs w:val="24"/>
        </w:rPr>
      </w:pPr>
    </w:p>
    <w:p w:rsidR="00742777" w:rsidRPr="005F7541" w:rsidRDefault="00742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1E0" w:firstRow="1" w:lastRow="1" w:firstColumn="1" w:lastColumn="1" w:noHBand="0" w:noVBand="0"/>
      </w:tblPr>
      <w:tblGrid>
        <w:gridCol w:w="2627"/>
        <w:gridCol w:w="6176"/>
        <w:gridCol w:w="5371"/>
      </w:tblGrid>
      <w:tr w:rsidR="00742777" w:rsidRPr="005F7541" w:rsidTr="005502CC">
        <w:trPr>
          <w:trHeight w:val="330"/>
        </w:trPr>
        <w:tc>
          <w:tcPr>
            <w:tcW w:w="14927" w:type="dxa"/>
            <w:gridSpan w:val="3"/>
            <w:shd w:val="clear" w:color="auto" w:fill="E5DFEC" w:themeFill="accent4" w:themeFillTint="33"/>
          </w:tcPr>
          <w:p w:rsidR="00742777" w:rsidRPr="005F7541" w:rsidRDefault="002A0625" w:rsidP="00742777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Theme number 2</w:t>
            </w:r>
            <w:r w:rsidR="00742777" w:rsidRPr="005F7541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F22E79">
              <w:rPr>
                <w:rFonts w:cs="Arial"/>
                <w:b/>
                <w:sz w:val="24"/>
                <w:szCs w:val="24"/>
              </w:rPr>
              <w:t xml:space="preserve">E.g. </w:t>
            </w:r>
            <w:r w:rsidR="00742777" w:rsidRPr="00F22E79">
              <w:rPr>
                <w:rFonts w:cs="Arial"/>
                <w:b/>
                <w:color w:val="00B0F0"/>
                <w:sz w:val="24"/>
                <w:szCs w:val="24"/>
              </w:rPr>
              <w:t xml:space="preserve">Jamie's behaviour (child) </w:t>
            </w:r>
          </w:p>
        </w:tc>
      </w:tr>
      <w:tr w:rsidR="00742777" w:rsidRPr="005F7541" w:rsidTr="005502CC">
        <w:trPr>
          <w:trHeight w:val="475"/>
        </w:trPr>
        <w:tc>
          <w:tcPr>
            <w:tcW w:w="2717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6533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The First Time the family said that this happened. What happened and how bad was it?</w:t>
            </w:r>
          </w:p>
        </w:tc>
        <w:tc>
          <w:tcPr>
            <w:tcW w:w="5677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742777" w:rsidRPr="005F7541" w:rsidTr="00064C6E">
        <w:trPr>
          <w:trHeight w:val="790"/>
        </w:trPr>
        <w:tc>
          <w:tcPr>
            <w:tcW w:w="2717" w:type="dxa"/>
          </w:tcPr>
          <w:p w:rsidR="00742777" w:rsidRPr="005F7541" w:rsidRDefault="00742777" w:rsidP="00064C6E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5F7541">
              <w:rPr>
                <w:rFonts w:eastAsia="Times New Roman" w:cs="Arial"/>
                <w:sz w:val="24"/>
                <w:szCs w:val="24"/>
                <w:lang w:val="en-US"/>
              </w:rPr>
              <w:t>06/12/2015</w:t>
            </w:r>
          </w:p>
        </w:tc>
        <w:tc>
          <w:tcPr>
            <w:tcW w:w="6533" w:type="dxa"/>
          </w:tcPr>
          <w:p w:rsidR="00742777" w:rsidRPr="005F7541" w:rsidRDefault="00742777" w:rsidP="00064C6E">
            <w:pPr>
              <w:widowControl w:val="0"/>
              <w:autoSpaceDE w:val="0"/>
              <w:autoSpaceDN w:val="0"/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</w:pPr>
            <w:r w:rsidRPr="005F7541"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 xml:space="preserve">E.g. Jamie was so frustrated in his lesson that he threw his book on the floor.   </w:t>
            </w:r>
          </w:p>
          <w:p w:rsidR="00742777" w:rsidRPr="005F7541" w:rsidRDefault="00742777" w:rsidP="00064C6E">
            <w:pPr>
              <w:widowControl w:val="0"/>
              <w:autoSpaceDE w:val="0"/>
              <w:autoSpaceDN w:val="0"/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</w:pPr>
          </w:p>
        </w:tc>
        <w:tc>
          <w:tcPr>
            <w:tcW w:w="5677" w:type="dxa"/>
          </w:tcPr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  <w:r w:rsidRPr="005F7541">
              <w:rPr>
                <w:rFonts w:cs="Arial"/>
                <w:color w:val="7030A0"/>
                <w:sz w:val="24"/>
                <w:szCs w:val="24"/>
              </w:rPr>
              <w:t xml:space="preserve">We're not sure if it's directly linked but Jamie didn't come into school for 3 days after this.    </w:t>
            </w:r>
          </w:p>
        </w:tc>
      </w:tr>
      <w:tr w:rsidR="00742777" w:rsidRPr="005F7541" w:rsidTr="005502CC">
        <w:trPr>
          <w:trHeight w:val="377"/>
        </w:trPr>
        <w:tc>
          <w:tcPr>
            <w:tcW w:w="2717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533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 xml:space="preserve">Of all the times that it has happened what was the worst time? What happened and how bad was it?  </w:t>
            </w:r>
          </w:p>
        </w:tc>
        <w:tc>
          <w:tcPr>
            <w:tcW w:w="5677" w:type="dxa"/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742777" w:rsidRPr="005F7541" w:rsidTr="00064C6E">
        <w:trPr>
          <w:trHeight w:val="274"/>
        </w:trPr>
        <w:tc>
          <w:tcPr>
            <w:tcW w:w="2717" w:type="dxa"/>
            <w:tcBorders>
              <w:bottom w:val="single" w:sz="4" w:space="0" w:color="9BBB59" w:themeColor="accent3"/>
            </w:tcBorders>
          </w:tcPr>
          <w:p w:rsidR="00742777" w:rsidRPr="005F7541" w:rsidRDefault="00742777" w:rsidP="00064C6E">
            <w:pPr>
              <w:spacing w:before="60" w:after="60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5F7541">
              <w:rPr>
                <w:rFonts w:eastAsia="Times New Roman" w:cs="Arial"/>
                <w:sz w:val="24"/>
                <w:szCs w:val="24"/>
                <w:lang w:val="en-US"/>
              </w:rPr>
              <w:t>28/02/2016</w:t>
            </w:r>
          </w:p>
        </w:tc>
        <w:tc>
          <w:tcPr>
            <w:tcW w:w="6533" w:type="dxa"/>
            <w:tcBorders>
              <w:bottom w:val="single" w:sz="4" w:space="0" w:color="9BBB59" w:themeColor="accent3"/>
            </w:tcBorders>
          </w:tcPr>
          <w:p w:rsidR="00742777" w:rsidRPr="005F7541" w:rsidRDefault="00742777" w:rsidP="00064C6E">
            <w:pPr>
              <w:widowControl w:val="0"/>
              <w:autoSpaceDE w:val="0"/>
              <w:autoSpaceDN w:val="0"/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</w:pPr>
            <w:r w:rsidRPr="005F7541">
              <w:rPr>
                <w:rFonts w:eastAsia="Arial" w:cs="Arial"/>
                <w:color w:val="7030A0"/>
                <w:sz w:val="24"/>
                <w:szCs w:val="24"/>
                <w:lang w:val="en-US" w:bidi="en-US"/>
              </w:rPr>
              <w:t xml:space="preserve">Jamie threw a table across the classroom and spat at his teacher after being asked to stop singing in the middle of a lesson. </w:t>
            </w:r>
          </w:p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5677" w:type="dxa"/>
            <w:tcBorders>
              <w:bottom w:val="single" w:sz="4" w:space="0" w:color="9BBB59" w:themeColor="accent3"/>
            </w:tcBorders>
          </w:tcPr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  <w:r w:rsidRPr="005F7541">
              <w:rPr>
                <w:rFonts w:cs="Arial"/>
                <w:color w:val="7030A0"/>
                <w:sz w:val="24"/>
                <w:szCs w:val="24"/>
              </w:rPr>
              <w:t xml:space="preserve">On his return to school after being excluded he said he wasn't bothered. However Jamie's mum said he had been quiet and upset at home that night.  </w:t>
            </w:r>
          </w:p>
        </w:tc>
      </w:tr>
      <w:tr w:rsidR="00742777" w:rsidRPr="005F7541" w:rsidTr="005502CC">
        <w:trPr>
          <w:trHeight w:val="236"/>
        </w:trPr>
        <w:tc>
          <w:tcPr>
            <w:tcW w:w="2717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53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b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When was the last time this happened</w:t>
            </w:r>
            <w:r w:rsidR="00996070" w:rsidRPr="005F7541">
              <w:rPr>
                <w:rFonts w:cs="Arial"/>
                <w:b/>
                <w:sz w:val="24"/>
                <w:szCs w:val="24"/>
              </w:rPr>
              <w:t xml:space="preserve"> and how bad was it</w:t>
            </w:r>
            <w:r w:rsidRPr="005F7541">
              <w:rPr>
                <w:rFonts w:cs="Arial"/>
                <w:b/>
                <w:sz w:val="24"/>
                <w:szCs w:val="24"/>
              </w:rPr>
              <w:t xml:space="preserve">?  </w:t>
            </w:r>
          </w:p>
        </w:tc>
        <w:tc>
          <w:tcPr>
            <w:tcW w:w="5677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5DFEC" w:themeFill="accent4" w:themeFillTint="33"/>
          </w:tcPr>
          <w:p w:rsidR="00742777" w:rsidRPr="005F7541" w:rsidRDefault="00742777" w:rsidP="00064C6E">
            <w:pPr>
              <w:rPr>
                <w:rFonts w:cs="Arial"/>
                <w:sz w:val="24"/>
                <w:szCs w:val="24"/>
              </w:rPr>
            </w:pPr>
            <w:r w:rsidRPr="005F7541">
              <w:rPr>
                <w:rFonts w:cs="Arial"/>
                <w:b/>
                <w:sz w:val="24"/>
                <w:szCs w:val="24"/>
              </w:rPr>
              <w:t>How did if affect the children?</w:t>
            </w:r>
          </w:p>
        </w:tc>
      </w:tr>
      <w:tr w:rsidR="00742777" w:rsidRPr="005F7541" w:rsidTr="00064C6E">
        <w:trPr>
          <w:trHeight w:val="236"/>
        </w:trPr>
        <w:tc>
          <w:tcPr>
            <w:tcW w:w="2717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742777" w:rsidRPr="005F7541" w:rsidRDefault="00742777" w:rsidP="00742777">
            <w:pPr>
              <w:rPr>
                <w:rFonts w:cs="Arial"/>
                <w:sz w:val="24"/>
                <w:szCs w:val="24"/>
              </w:rPr>
            </w:pPr>
            <w:r w:rsidRPr="005F7541">
              <w:rPr>
                <w:rFonts w:cs="Arial"/>
                <w:sz w:val="24"/>
                <w:szCs w:val="24"/>
              </w:rPr>
              <w:t>10/05/2016</w:t>
            </w:r>
          </w:p>
        </w:tc>
        <w:tc>
          <w:tcPr>
            <w:tcW w:w="653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</w:p>
          <w:p w:rsidR="00742777" w:rsidRPr="005F7541" w:rsidRDefault="00742777" w:rsidP="00742777">
            <w:pPr>
              <w:rPr>
                <w:rFonts w:cs="Arial"/>
                <w:color w:val="7030A0"/>
                <w:sz w:val="24"/>
                <w:szCs w:val="24"/>
              </w:rPr>
            </w:pPr>
            <w:r w:rsidRPr="005F7541">
              <w:rPr>
                <w:rFonts w:cs="Arial"/>
                <w:color w:val="7030A0"/>
                <w:sz w:val="24"/>
                <w:szCs w:val="24"/>
              </w:rPr>
              <w:t xml:space="preserve">Jamie had a fight with another student. He and the other student punched each other, both students had some bruises on their arms and Jamie had one on his face. </w:t>
            </w:r>
          </w:p>
        </w:tc>
        <w:tc>
          <w:tcPr>
            <w:tcW w:w="5677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:rsidR="00742777" w:rsidRPr="005F7541" w:rsidRDefault="00742777" w:rsidP="00064C6E">
            <w:pPr>
              <w:rPr>
                <w:rFonts w:cs="Arial"/>
                <w:color w:val="7030A0"/>
                <w:sz w:val="24"/>
                <w:szCs w:val="24"/>
              </w:rPr>
            </w:pPr>
            <w:r w:rsidRPr="005F7541">
              <w:rPr>
                <w:rFonts w:cs="Arial"/>
                <w:color w:val="7030A0"/>
                <w:sz w:val="24"/>
                <w:szCs w:val="24"/>
              </w:rPr>
              <w:t xml:space="preserve">Jamie seems angry, he said he hates the other student and will hit him again if he sees him.  </w:t>
            </w:r>
          </w:p>
        </w:tc>
      </w:tr>
    </w:tbl>
    <w:p w:rsidR="00742777" w:rsidRPr="005F7541" w:rsidRDefault="00742777">
      <w:pPr>
        <w:rPr>
          <w:rFonts w:ascii="Arial" w:hAnsi="Arial" w:cs="Arial"/>
          <w:sz w:val="24"/>
          <w:szCs w:val="24"/>
        </w:rPr>
      </w:pPr>
    </w:p>
    <w:p w:rsidR="0023178C" w:rsidRPr="005F7541" w:rsidRDefault="0023178C">
      <w:pPr>
        <w:rPr>
          <w:rFonts w:ascii="Arial" w:hAnsi="Arial" w:cs="Arial"/>
          <w:b/>
          <w:i/>
          <w:sz w:val="24"/>
          <w:szCs w:val="24"/>
        </w:rPr>
      </w:pPr>
      <w:r w:rsidRPr="005F7541">
        <w:rPr>
          <w:rFonts w:ascii="Arial" w:hAnsi="Arial" w:cs="Arial"/>
          <w:b/>
          <w:i/>
          <w:sz w:val="24"/>
          <w:szCs w:val="24"/>
        </w:rPr>
        <w:t>Guidance for completing this tool:</w:t>
      </w:r>
    </w:p>
    <w:p w:rsidR="0023178C" w:rsidRDefault="0023178C">
      <w:pPr>
        <w:rPr>
          <w:rFonts w:ascii="Arial" w:hAnsi="Arial" w:cs="Arial"/>
          <w:sz w:val="24"/>
          <w:szCs w:val="24"/>
        </w:rPr>
      </w:pPr>
      <w:r w:rsidRPr="005F7541">
        <w:rPr>
          <w:rFonts w:ascii="Arial" w:hAnsi="Arial" w:cs="Arial"/>
          <w:sz w:val="24"/>
          <w:szCs w:val="24"/>
        </w:rPr>
        <w:lastRenderedPageBreak/>
        <w:t xml:space="preserve">This is tool is helpful for looking </w:t>
      </w:r>
      <w:r w:rsidR="005F7541" w:rsidRPr="005F7541">
        <w:rPr>
          <w:rFonts w:ascii="Arial" w:hAnsi="Arial" w:cs="Arial"/>
          <w:sz w:val="24"/>
          <w:szCs w:val="24"/>
        </w:rPr>
        <w:t>at the behaviours we are worried</w:t>
      </w:r>
      <w:r w:rsidRPr="005F7541">
        <w:rPr>
          <w:rFonts w:ascii="Arial" w:hAnsi="Arial" w:cs="Arial"/>
          <w:sz w:val="24"/>
          <w:szCs w:val="24"/>
        </w:rPr>
        <w:t xml:space="preserve"> about, examining how bad they are and how they have impacted the children (both physically and emotionally</w:t>
      </w:r>
      <w:r w:rsidR="005F7541" w:rsidRPr="005F7541">
        <w:rPr>
          <w:rFonts w:ascii="Arial" w:hAnsi="Arial" w:cs="Arial"/>
          <w:sz w:val="24"/>
          <w:szCs w:val="24"/>
        </w:rPr>
        <w:t>)</w:t>
      </w:r>
      <w:r w:rsidRPr="005F7541">
        <w:rPr>
          <w:rFonts w:ascii="Arial" w:hAnsi="Arial" w:cs="Arial"/>
          <w:sz w:val="24"/>
          <w:szCs w:val="24"/>
        </w:rPr>
        <w:t>. In purple are examples of</w:t>
      </w:r>
      <w:r w:rsidR="005F7541" w:rsidRPr="005F7541">
        <w:rPr>
          <w:rFonts w:ascii="Arial" w:hAnsi="Arial" w:cs="Arial"/>
          <w:sz w:val="24"/>
          <w:szCs w:val="24"/>
        </w:rPr>
        <w:t xml:space="preserve"> how you can apply this to</w:t>
      </w:r>
      <w:r w:rsidRPr="005F7541">
        <w:rPr>
          <w:rFonts w:ascii="Arial" w:hAnsi="Arial" w:cs="Arial"/>
          <w:sz w:val="24"/>
          <w:szCs w:val="24"/>
        </w:rPr>
        <w:t xml:space="preserve"> both adult behaviours (theme 1) and children's behaviours (theme 2). You can have several themes and they should match up with a worry statement and goal on your asse</w:t>
      </w:r>
      <w:r w:rsidR="005F7541">
        <w:rPr>
          <w:rFonts w:ascii="Arial" w:hAnsi="Arial" w:cs="Arial"/>
          <w:sz w:val="24"/>
          <w:szCs w:val="24"/>
        </w:rPr>
        <w:t xml:space="preserve">ssment </w:t>
      </w:r>
      <w:proofErr w:type="spellStart"/>
      <w:r w:rsidR="005F7541">
        <w:rPr>
          <w:rFonts w:ascii="Arial" w:hAnsi="Arial" w:cs="Arial"/>
          <w:sz w:val="24"/>
          <w:szCs w:val="24"/>
        </w:rPr>
        <w:t>ie</w:t>
      </w:r>
      <w:proofErr w:type="spellEnd"/>
      <w:r w:rsidR="005F7541">
        <w:rPr>
          <w:rFonts w:ascii="Arial" w:hAnsi="Arial" w:cs="Arial"/>
          <w:sz w:val="24"/>
          <w:szCs w:val="24"/>
        </w:rPr>
        <w:t xml:space="preserve"> if you have a theme around</w:t>
      </w:r>
      <w:r w:rsidRPr="005F7541">
        <w:rPr>
          <w:rFonts w:ascii="Arial" w:hAnsi="Arial" w:cs="Arial"/>
          <w:sz w:val="24"/>
          <w:szCs w:val="24"/>
        </w:rPr>
        <w:t xml:space="preserve"> Mum's depression you should have a worry statement and goal to match. </w:t>
      </w:r>
    </w:p>
    <w:p w:rsidR="004C71E0" w:rsidRPr="004C71E0" w:rsidRDefault="004C71E0">
      <w:pPr>
        <w:rPr>
          <w:rFonts w:ascii="Arial" w:hAnsi="Arial" w:cs="Arial"/>
          <w:sz w:val="24"/>
          <w:szCs w:val="24"/>
        </w:rPr>
      </w:pPr>
      <w:r w:rsidRPr="004C71E0">
        <w:rPr>
          <w:rFonts w:ascii="Arial" w:hAnsi="Arial" w:cs="Arial"/>
          <w:sz w:val="24"/>
          <w:szCs w:val="24"/>
        </w:rPr>
        <w:t>If the family see things differently that's ok. Just note 'Mum said she thinks the worst time was …...' 'But Dad said he thinks the worst time was…..</w:t>
      </w:r>
      <w:proofErr w:type="gramStart"/>
      <w:r w:rsidRPr="004C71E0">
        <w:rPr>
          <w:rFonts w:ascii="Arial" w:hAnsi="Arial" w:cs="Arial"/>
          <w:sz w:val="24"/>
          <w:szCs w:val="24"/>
        </w:rPr>
        <w:t>'.</w:t>
      </w:r>
      <w:proofErr w:type="gramEnd"/>
      <w:r w:rsidRPr="004C71E0">
        <w:rPr>
          <w:rFonts w:ascii="Arial" w:hAnsi="Arial" w:cs="Arial"/>
          <w:sz w:val="24"/>
          <w:szCs w:val="24"/>
        </w:rPr>
        <w:t xml:space="preserve"> </w:t>
      </w:r>
      <w:r w:rsidR="00FD520B">
        <w:rPr>
          <w:rFonts w:ascii="Arial" w:hAnsi="Arial" w:cs="Arial"/>
          <w:sz w:val="24"/>
          <w:szCs w:val="24"/>
        </w:rPr>
        <w:t xml:space="preserve">This is useful to encourage the family to have a brave and honest conversation about what could help or make things worse in the future. </w:t>
      </w:r>
      <w:r w:rsidR="008E7257">
        <w:rPr>
          <w:rFonts w:ascii="Arial" w:hAnsi="Arial" w:cs="Arial"/>
          <w:sz w:val="24"/>
          <w:szCs w:val="24"/>
        </w:rPr>
        <w:t xml:space="preserve"> </w:t>
      </w:r>
    </w:p>
    <w:p w:rsidR="004C71E0" w:rsidRPr="005F7541" w:rsidRDefault="004C71E0">
      <w:pPr>
        <w:rPr>
          <w:rFonts w:ascii="Arial" w:hAnsi="Arial" w:cs="Arial"/>
          <w:sz w:val="24"/>
          <w:szCs w:val="24"/>
        </w:rPr>
      </w:pPr>
    </w:p>
    <w:sectPr w:rsidR="004C71E0" w:rsidRPr="005F7541" w:rsidSect="003B08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AA"/>
    <w:rsid w:val="000038FC"/>
    <w:rsid w:val="0008748B"/>
    <w:rsid w:val="0013589B"/>
    <w:rsid w:val="001746DE"/>
    <w:rsid w:val="0023178C"/>
    <w:rsid w:val="002A0625"/>
    <w:rsid w:val="003B08AA"/>
    <w:rsid w:val="004B6B35"/>
    <w:rsid w:val="004C71E0"/>
    <w:rsid w:val="005502CC"/>
    <w:rsid w:val="005F7541"/>
    <w:rsid w:val="00731665"/>
    <w:rsid w:val="00742777"/>
    <w:rsid w:val="008366F1"/>
    <w:rsid w:val="008C214B"/>
    <w:rsid w:val="008C245B"/>
    <w:rsid w:val="008E7257"/>
    <w:rsid w:val="00996070"/>
    <w:rsid w:val="00B52C00"/>
    <w:rsid w:val="00E710DC"/>
    <w:rsid w:val="00F22E79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8AA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8AA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Blackamore</dc:creator>
  <cp:lastModifiedBy>Tracey Nicholson</cp:lastModifiedBy>
  <cp:revision>2</cp:revision>
  <dcterms:created xsi:type="dcterms:W3CDTF">2021-09-08T09:42:00Z</dcterms:created>
  <dcterms:modified xsi:type="dcterms:W3CDTF">2021-09-08T09:42:00Z</dcterms:modified>
</cp:coreProperties>
</file>