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9535" w14:textId="6B4FD148" w:rsidR="00E00B67" w:rsidRDefault="0023550C">
      <w:pPr>
        <w:pStyle w:val="BodyText"/>
        <w:rPr>
          <w:rFonts w:ascii="Times New Roman"/>
          <w:sz w:val="20"/>
        </w:rPr>
      </w:pPr>
      <w:r>
        <w:pict w14:anchorId="5A74957A">
          <v:group id="docshapegroup1" o:spid="_x0000_s1038" alt="Staying Put logo and branding" style="position:absolute;margin-left:.55pt;margin-top:3.45pt;width:595.3pt;height:229.5pt;z-index:251658240;mso-position-horizontal-relative:page" coordorigin=",-4874" coordsize="11906,4590">
            <v:shape id="docshape2" o:spid="_x0000_s1042" style="position:absolute;top:-4875;width:11906;height:4590" coordorigin=",-4874" coordsize="11906,4590" path="m11906,-4874l,-4874,,-285,11906,-1357r,-3517xe" fillcolor="#7b58a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1" type="#_x0000_t75" style="position:absolute;top:-4875;width:1714;height:2842">
              <v:imagedata r:id="rId8" o:title=""/>
            </v:shape>
            <v:shape id="docshape4" o:spid="_x0000_s1040" type="#_x0000_t75" style="position:absolute;left:6138;top:-4871;width:5768;height:30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top:-4875;width:11906;height:4590" filled="f" stroked="f">
              <v:textbox style="mso-next-textbox:#docshape5" inset="0,0,0,0">
                <w:txbxContent>
                  <w:p w14:paraId="5A749582" w14:textId="77777777" w:rsidR="00E00B67" w:rsidRPr="00FD13DA" w:rsidRDefault="009F4C27" w:rsidP="00FD13DA">
                    <w:pPr>
                      <w:spacing w:before="898"/>
                      <w:ind w:left="993"/>
                      <w:rPr>
                        <w:b/>
                        <w:color w:val="FFFFFF" w:themeColor="background1"/>
                        <w:sz w:val="96"/>
                      </w:rPr>
                    </w:pPr>
                    <w:r w:rsidRPr="00FD13DA">
                      <w:rPr>
                        <w:b/>
                        <w:color w:val="FFFFFF" w:themeColor="background1"/>
                        <w:w w:val="90"/>
                        <w:sz w:val="96"/>
                      </w:rPr>
                      <w:t>Staying</w:t>
                    </w:r>
                    <w:r w:rsidRPr="00FD13DA">
                      <w:rPr>
                        <w:b/>
                        <w:color w:val="FFFFFF" w:themeColor="background1"/>
                        <w:spacing w:val="-43"/>
                        <w:w w:val="150"/>
                        <w:sz w:val="96"/>
                      </w:rPr>
                      <w:t xml:space="preserve"> </w:t>
                    </w:r>
                    <w:r w:rsidRPr="00FD13DA">
                      <w:rPr>
                        <w:b/>
                        <w:color w:val="FFFFFF" w:themeColor="background1"/>
                        <w:spacing w:val="-5"/>
                        <w:sz w:val="96"/>
                      </w:rPr>
                      <w:t>Put</w:t>
                    </w:r>
                  </w:p>
                  <w:p w14:paraId="7E44ACDA" w14:textId="44642234" w:rsidR="001A1077" w:rsidRPr="00A41852" w:rsidRDefault="009F4C27" w:rsidP="00A41852">
                    <w:pPr>
                      <w:spacing w:before="192"/>
                      <w:ind w:left="997"/>
                      <w:rPr>
                        <w:i/>
                        <w:color w:val="FFFFFF" w:themeColor="background1"/>
                        <w:spacing w:val="-2"/>
                        <w:sz w:val="64"/>
                      </w:rPr>
                    </w:pPr>
                    <w:r w:rsidRPr="00FD13DA">
                      <w:rPr>
                        <w:i/>
                        <w:color w:val="FFFFFF" w:themeColor="background1"/>
                        <w:sz w:val="64"/>
                      </w:rPr>
                      <w:t>Briefing</w:t>
                    </w:r>
                    <w:r w:rsidRPr="00FD13DA">
                      <w:rPr>
                        <w:i/>
                        <w:color w:val="FFFFFF" w:themeColor="background1"/>
                        <w:spacing w:val="-29"/>
                        <w:sz w:val="64"/>
                      </w:rPr>
                      <w:t xml:space="preserve"> </w:t>
                    </w:r>
                    <w:r w:rsidRPr="00FD13DA">
                      <w:rPr>
                        <w:i/>
                        <w:color w:val="FFFFFF" w:themeColor="background1"/>
                        <w:sz w:val="64"/>
                      </w:rPr>
                      <w:t>for</w:t>
                    </w:r>
                    <w:r w:rsidRPr="00FD13DA">
                      <w:rPr>
                        <w:i/>
                        <w:color w:val="FFFFFF" w:themeColor="background1"/>
                        <w:spacing w:val="-27"/>
                        <w:sz w:val="64"/>
                      </w:rPr>
                      <w:t xml:space="preserve"> </w:t>
                    </w:r>
                    <w:r w:rsidR="00950871" w:rsidRPr="00FD13DA">
                      <w:rPr>
                        <w:i/>
                        <w:color w:val="FFFFFF" w:themeColor="background1"/>
                        <w:spacing w:val="-2"/>
                        <w:sz w:val="64"/>
                      </w:rPr>
                      <w:t>professionals</w:t>
                    </w:r>
                  </w:p>
                  <w:p w14:paraId="5A749584" w14:textId="542E5268" w:rsidR="00E00B67" w:rsidRPr="00FD13DA" w:rsidRDefault="005C7229">
                    <w:pPr>
                      <w:spacing w:before="138"/>
                      <w:ind w:left="997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D13DA">
                      <w:rPr>
                        <w:b/>
                        <w:color w:val="FFFFFF" w:themeColor="background1"/>
                        <w:spacing w:val="-18"/>
                        <w:sz w:val="24"/>
                        <w:szCs w:val="24"/>
                      </w:rPr>
                      <w:t>V</w:t>
                    </w:r>
                    <w:r w:rsidR="00435B3D" w:rsidRPr="00FD13DA">
                      <w:rPr>
                        <w:b/>
                        <w:color w:val="FFFFFF" w:themeColor="background1"/>
                        <w:spacing w:val="-18"/>
                        <w:sz w:val="24"/>
                        <w:szCs w:val="24"/>
                      </w:rPr>
                      <w:t>2.0</w:t>
                    </w:r>
                    <w:r w:rsidRPr="00FD13DA">
                      <w:rPr>
                        <w:b/>
                        <w:color w:val="FFFFFF" w:themeColor="background1"/>
                        <w:spacing w:val="-18"/>
                        <w:sz w:val="24"/>
                        <w:szCs w:val="24"/>
                      </w:rPr>
                      <w:t xml:space="preserve"> 1</w:t>
                    </w:r>
                    <w:r w:rsidR="00557DAF" w:rsidRPr="00FD13DA">
                      <w:rPr>
                        <w:b/>
                        <w:color w:val="FFFFFF" w:themeColor="background1"/>
                        <w:spacing w:val="-18"/>
                        <w:sz w:val="24"/>
                        <w:szCs w:val="24"/>
                      </w:rPr>
                      <w:t>2</w:t>
                    </w:r>
                    <w:r w:rsidRPr="00FD13DA">
                      <w:rPr>
                        <w:b/>
                        <w:color w:val="FFFFFF" w:themeColor="background1"/>
                        <w:spacing w:val="-18"/>
                        <w:sz w:val="24"/>
                        <w:szCs w:val="24"/>
                      </w:rPr>
                      <w:t>0324</w:t>
                    </w:r>
                    <w:r w:rsidR="00557DAF" w:rsidRPr="00FD13DA">
                      <w:rPr>
                        <w:b/>
                        <w:color w:val="FFFFFF" w:themeColor="background1"/>
                        <w:spacing w:val="-18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</w:p>
    <w:p w14:paraId="5A749536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7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8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9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A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B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C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D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E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3F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0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1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2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3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4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5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6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7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8" w14:textId="77777777" w:rsidR="00E00B67" w:rsidRDefault="00E00B67">
      <w:pPr>
        <w:pStyle w:val="BodyText"/>
        <w:rPr>
          <w:rFonts w:ascii="Times New Roman"/>
          <w:sz w:val="20"/>
        </w:rPr>
      </w:pPr>
    </w:p>
    <w:p w14:paraId="5A749549" w14:textId="77777777" w:rsidR="00E00B67" w:rsidRDefault="00E00B67">
      <w:pPr>
        <w:pStyle w:val="BodyText"/>
        <w:spacing w:before="4"/>
        <w:rPr>
          <w:rFonts w:ascii="Times New Roman"/>
          <w:sz w:val="22"/>
        </w:rPr>
      </w:pPr>
    </w:p>
    <w:p w14:paraId="5A74954A" w14:textId="118CB24A" w:rsidR="00E00B67" w:rsidRDefault="006A6D99" w:rsidP="006A6D99">
      <w:pPr>
        <w:tabs>
          <w:tab w:val="center" w:pos="5955"/>
        </w:tabs>
        <w:rPr>
          <w:rFonts w:ascii="Times New Roman"/>
        </w:rPr>
        <w:sectPr w:rsidR="00E00B67" w:rsidSect="00255AC5">
          <w:type w:val="continuous"/>
          <w:pgSz w:w="11910" w:h="16840"/>
          <w:pgMar w:top="0" w:right="0" w:bottom="280" w:left="0" w:header="720" w:footer="720" w:gutter="0"/>
          <w:cols w:space="720"/>
        </w:sectPr>
      </w:pPr>
      <w:r>
        <w:rPr>
          <w:rFonts w:ascii="Times New Roman"/>
        </w:rPr>
        <w:tab/>
      </w:r>
    </w:p>
    <w:p w14:paraId="186B128B" w14:textId="1AC0A392" w:rsidR="00E00B67" w:rsidRDefault="009F4C27">
      <w:pPr>
        <w:pStyle w:val="ListParagraph"/>
        <w:numPr>
          <w:ilvl w:val="0"/>
          <w:numId w:val="3"/>
        </w:numPr>
        <w:tabs>
          <w:tab w:val="left" w:pos="952"/>
        </w:tabs>
        <w:spacing w:before="129" w:line="288" w:lineRule="auto"/>
        <w:ind w:right="365"/>
        <w:rPr>
          <w:b/>
          <w:color w:val="7B58A5"/>
        </w:rPr>
      </w:pPr>
      <w:r w:rsidRPr="66790863">
        <w:rPr>
          <w:b/>
          <w:bCs/>
          <w:color w:val="7B58A5"/>
          <w:spacing w:val="-2"/>
          <w:sz w:val="26"/>
          <w:szCs w:val="26"/>
        </w:rPr>
        <w:t>Staying</w:t>
      </w:r>
      <w:r w:rsidRPr="66790863">
        <w:rPr>
          <w:b/>
          <w:bCs/>
          <w:color w:val="7B58A5"/>
          <w:spacing w:val="-17"/>
          <w:sz w:val="26"/>
          <w:szCs w:val="26"/>
        </w:rPr>
        <w:t xml:space="preserve"> </w:t>
      </w:r>
      <w:r w:rsidRPr="66790863">
        <w:rPr>
          <w:b/>
          <w:bCs/>
          <w:color w:val="7B58A5"/>
          <w:spacing w:val="-2"/>
          <w:sz w:val="26"/>
          <w:szCs w:val="26"/>
        </w:rPr>
        <w:t>Put</w:t>
      </w:r>
      <w:r w:rsidRPr="66790863">
        <w:rPr>
          <w:b/>
          <w:bCs/>
          <w:color w:val="7B58A5"/>
          <w:spacing w:val="-16"/>
          <w:sz w:val="26"/>
          <w:szCs w:val="26"/>
        </w:rPr>
        <w:t xml:space="preserve"> </w:t>
      </w:r>
      <w:r w:rsidRPr="66790863">
        <w:rPr>
          <w:color w:val="231F20"/>
          <w:spacing w:val="-2"/>
          <w:sz w:val="26"/>
          <w:szCs w:val="26"/>
        </w:rPr>
        <w:t>should</w:t>
      </w:r>
      <w:r w:rsidRPr="66790863">
        <w:rPr>
          <w:color w:val="231F20"/>
          <w:spacing w:val="-16"/>
          <w:sz w:val="26"/>
          <w:szCs w:val="26"/>
        </w:rPr>
        <w:t xml:space="preserve"> </w:t>
      </w:r>
      <w:r w:rsidRPr="66790863">
        <w:rPr>
          <w:color w:val="231F20"/>
          <w:spacing w:val="-2"/>
          <w:sz w:val="26"/>
          <w:szCs w:val="26"/>
        </w:rPr>
        <w:t>be</w:t>
      </w:r>
      <w:r w:rsidRPr="66790863">
        <w:rPr>
          <w:color w:val="231F20"/>
          <w:spacing w:val="-16"/>
          <w:sz w:val="26"/>
          <w:szCs w:val="26"/>
        </w:rPr>
        <w:t xml:space="preserve"> </w:t>
      </w:r>
      <w:r w:rsidRPr="66790863">
        <w:rPr>
          <w:color w:val="231F20"/>
          <w:spacing w:val="-2"/>
          <w:sz w:val="26"/>
          <w:szCs w:val="26"/>
        </w:rPr>
        <w:t xml:space="preserve">considered </w:t>
      </w:r>
      <w:r w:rsidRPr="66790863">
        <w:rPr>
          <w:color w:val="231F20"/>
          <w:sz w:val="26"/>
          <w:szCs w:val="26"/>
        </w:rPr>
        <w:t>at the earliest opportunity as</w:t>
      </w:r>
      <w:r w:rsidR="39CD2661" w:rsidRPr="66790863">
        <w:rPr>
          <w:color w:val="231F20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permanency</w:t>
      </w:r>
      <w:r w:rsidRPr="66790863">
        <w:rPr>
          <w:color w:val="231F20"/>
          <w:spacing w:val="-9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planning</w:t>
      </w:r>
      <w:r w:rsidRPr="66790863">
        <w:rPr>
          <w:color w:val="231F20"/>
          <w:spacing w:val="-8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starts.</w:t>
      </w:r>
      <w:r w:rsidRPr="66790863">
        <w:rPr>
          <w:color w:val="231F20"/>
          <w:spacing w:val="-9"/>
          <w:sz w:val="26"/>
          <w:szCs w:val="26"/>
        </w:rPr>
        <w:t xml:space="preserve"> </w:t>
      </w:r>
    </w:p>
    <w:p w14:paraId="5A74954D" w14:textId="07FAC6EE" w:rsidR="00E00B67" w:rsidRPr="00632CDA" w:rsidRDefault="009F4C27" w:rsidP="00547845">
      <w:pPr>
        <w:pStyle w:val="ListParagraph"/>
        <w:tabs>
          <w:tab w:val="left" w:pos="952"/>
        </w:tabs>
        <w:spacing w:line="300" w:lineRule="auto"/>
        <w:ind w:left="953" w:right="365" w:firstLine="0"/>
        <w:rPr>
          <w:b/>
          <w:color w:val="7B58A5"/>
          <w:sz w:val="26"/>
          <w:szCs w:val="26"/>
        </w:rPr>
      </w:pPr>
      <w:r w:rsidRPr="005B4F78">
        <w:rPr>
          <w:b/>
          <w:color w:val="7030A0"/>
          <w:spacing w:val="-2"/>
          <w:sz w:val="26"/>
          <w:szCs w:val="26"/>
        </w:rPr>
        <w:t>Staying</w:t>
      </w:r>
      <w:r w:rsidR="0B103977" w:rsidRPr="005B4F78">
        <w:rPr>
          <w:b/>
          <w:color w:val="7030A0"/>
          <w:spacing w:val="-2"/>
          <w:sz w:val="26"/>
          <w:szCs w:val="26"/>
        </w:rPr>
        <w:t xml:space="preserve"> </w:t>
      </w:r>
      <w:r w:rsidRPr="005B4F78">
        <w:rPr>
          <w:b/>
          <w:color w:val="7030A0"/>
          <w:sz w:val="26"/>
          <w:szCs w:val="26"/>
        </w:rPr>
        <w:t xml:space="preserve">Put </w:t>
      </w:r>
      <w:r w:rsidRPr="00632CDA">
        <w:rPr>
          <w:color w:val="231F20"/>
          <w:sz w:val="26"/>
          <w:szCs w:val="26"/>
        </w:rPr>
        <w:t>is an arrangement where care leavers continue to live with their foster carers after they reach the age of 18 for any period, until they are</w:t>
      </w:r>
      <w:r w:rsidRPr="00632CDA">
        <w:rPr>
          <w:color w:val="231F20"/>
          <w:spacing w:val="-19"/>
          <w:sz w:val="26"/>
          <w:szCs w:val="26"/>
        </w:rPr>
        <w:t xml:space="preserve"> </w:t>
      </w:r>
      <w:r w:rsidRPr="00632CDA">
        <w:rPr>
          <w:color w:val="231F20"/>
          <w:sz w:val="26"/>
          <w:szCs w:val="26"/>
        </w:rPr>
        <w:t>ready</w:t>
      </w:r>
      <w:r w:rsidRPr="00632CDA">
        <w:rPr>
          <w:color w:val="231F20"/>
          <w:spacing w:val="-18"/>
          <w:sz w:val="26"/>
          <w:szCs w:val="26"/>
        </w:rPr>
        <w:t xml:space="preserve"> </w:t>
      </w:r>
      <w:r w:rsidRPr="00632CDA">
        <w:rPr>
          <w:color w:val="231F20"/>
          <w:sz w:val="26"/>
          <w:szCs w:val="26"/>
        </w:rPr>
        <w:t>for</w:t>
      </w:r>
      <w:r w:rsidRPr="00632CDA">
        <w:rPr>
          <w:color w:val="231F20"/>
          <w:spacing w:val="-18"/>
          <w:sz w:val="26"/>
          <w:szCs w:val="26"/>
        </w:rPr>
        <w:t xml:space="preserve"> </w:t>
      </w:r>
      <w:r w:rsidRPr="00632CDA">
        <w:rPr>
          <w:color w:val="231F20"/>
          <w:sz w:val="26"/>
          <w:szCs w:val="26"/>
        </w:rPr>
        <w:t>greater</w:t>
      </w:r>
      <w:r w:rsidRPr="00632CDA">
        <w:rPr>
          <w:color w:val="231F20"/>
          <w:spacing w:val="-18"/>
          <w:sz w:val="26"/>
          <w:szCs w:val="26"/>
        </w:rPr>
        <w:t xml:space="preserve"> </w:t>
      </w:r>
      <w:r w:rsidRPr="00632CDA">
        <w:rPr>
          <w:color w:val="231F20"/>
          <w:sz w:val="26"/>
          <w:szCs w:val="26"/>
        </w:rPr>
        <w:t>independence.</w:t>
      </w:r>
    </w:p>
    <w:p w14:paraId="5A74954F" w14:textId="03F3C783" w:rsidR="00E00B67" w:rsidRDefault="009F4C27" w:rsidP="00632CDA">
      <w:pPr>
        <w:pStyle w:val="BodyText"/>
        <w:spacing w:line="300" w:lineRule="auto"/>
        <w:ind w:left="953" w:right="210"/>
        <w:pPrChange w:id="0" w:author="Michael Pochin" w:date="2024-03-11T18:14:00Z">
          <w:pPr>
            <w:pStyle w:val="BodyText"/>
            <w:spacing w:line="271" w:lineRule="auto"/>
            <w:ind w:left="951"/>
          </w:pPr>
        </w:pPrChange>
      </w:pPr>
      <w:r w:rsidRPr="005B4F78">
        <w:rPr>
          <w:b/>
          <w:bCs/>
          <w:color w:val="7030A0"/>
        </w:rPr>
        <w:t>Staying Put</w:t>
      </w:r>
      <w:r w:rsidRPr="005B4F78">
        <w:rPr>
          <w:color w:val="7030A0"/>
        </w:rPr>
        <w:t xml:space="preserve"> </w:t>
      </w:r>
      <w:r>
        <w:rPr>
          <w:color w:val="231F20"/>
        </w:rPr>
        <w:t>can be in place until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reaches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age 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21.</w:t>
      </w:r>
      <w:r w:rsidR="00251864">
        <w:rPr>
          <w:color w:val="231F20"/>
        </w:rPr>
        <w:t xml:space="preserve"> </w:t>
      </w:r>
      <w:r w:rsidR="001C5C3E" w:rsidRPr="00632CDA">
        <w:rPr>
          <w:spacing w:val="-5"/>
        </w:rPr>
        <w:t xml:space="preserve">When a young person reaches </w:t>
      </w:r>
      <w:r w:rsidR="00160F11" w:rsidRPr="00632CDA">
        <w:rPr>
          <w:spacing w:val="-5"/>
        </w:rPr>
        <w:t>18,</w:t>
      </w:r>
      <w:r w:rsidR="001C5C3E" w:rsidRPr="00632CDA">
        <w:rPr>
          <w:spacing w:val="-5"/>
        </w:rPr>
        <w:t xml:space="preserve"> they are no longer a child in care and the focus is on pathway planning and supporting towards independence and adulthood.</w:t>
      </w:r>
    </w:p>
    <w:p w14:paraId="5A749550" w14:textId="77777777" w:rsidR="00E00B67" w:rsidRDefault="00E00B67">
      <w:pPr>
        <w:pStyle w:val="BodyText"/>
        <w:rPr>
          <w:sz w:val="43"/>
        </w:rPr>
      </w:pPr>
    </w:p>
    <w:p w14:paraId="5A749551" w14:textId="77777777" w:rsidR="00E00B67" w:rsidRDefault="009F4C27" w:rsidP="00632CDA">
      <w:pPr>
        <w:pStyle w:val="ListParagraph"/>
        <w:numPr>
          <w:ilvl w:val="0"/>
          <w:numId w:val="3"/>
        </w:numPr>
        <w:tabs>
          <w:tab w:val="left" w:pos="952"/>
        </w:tabs>
        <w:spacing w:line="300" w:lineRule="auto"/>
        <w:ind w:left="953" w:right="301"/>
        <w:rPr>
          <w:sz w:val="26"/>
        </w:rPr>
      </w:pPr>
      <w:r w:rsidRPr="66790863">
        <w:rPr>
          <w:b/>
          <w:color w:val="7B58A5"/>
          <w:sz w:val="26"/>
          <w:szCs w:val="26"/>
        </w:rPr>
        <w:t>Staying</w:t>
      </w:r>
      <w:r w:rsidRPr="66790863">
        <w:rPr>
          <w:b/>
          <w:color w:val="7B58A5"/>
          <w:spacing w:val="-7"/>
          <w:sz w:val="26"/>
          <w:szCs w:val="26"/>
        </w:rPr>
        <w:t xml:space="preserve"> </w:t>
      </w:r>
      <w:r w:rsidRPr="66790863">
        <w:rPr>
          <w:b/>
          <w:color w:val="7B58A5"/>
          <w:sz w:val="26"/>
          <w:szCs w:val="26"/>
        </w:rPr>
        <w:t>Put</w:t>
      </w:r>
      <w:r w:rsidRPr="66790863">
        <w:rPr>
          <w:b/>
          <w:color w:val="7B58A5"/>
          <w:spacing w:val="-8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ensures</w:t>
      </w:r>
      <w:r w:rsidRPr="66790863">
        <w:rPr>
          <w:color w:val="231F20"/>
          <w:spacing w:val="-7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that</w:t>
      </w:r>
      <w:r w:rsidRPr="66790863">
        <w:rPr>
          <w:color w:val="231F20"/>
          <w:spacing w:val="-7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the</w:t>
      </w:r>
      <w:r w:rsidRPr="66790863">
        <w:rPr>
          <w:color w:val="231F20"/>
          <w:spacing w:val="-7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care leaver can experience a transition to</w:t>
      </w:r>
      <w:r w:rsidRPr="66790863">
        <w:rPr>
          <w:color w:val="231F20"/>
          <w:spacing w:val="-1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adulthood</w:t>
      </w:r>
      <w:r w:rsidRPr="66790863">
        <w:rPr>
          <w:color w:val="231F20"/>
          <w:spacing w:val="-1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in</w:t>
      </w:r>
      <w:r w:rsidRPr="66790863">
        <w:rPr>
          <w:color w:val="231F20"/>
          <w:spacing w:val="-1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a</w:t>
      </w:r>
      <w:r w:rsidRPr="66790863">
        <w:rPr>
          <w:color w:val="231F20"/>
          <w:spacing w:val="-1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supportive</w:t>
      </w:r>
      <w:r w:rsidRPr="66790863">
        <w:rPr>
          <w:color w:val="231F20"/>
          <w:spacing w:val="-1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home environment where relationships</w:t>
      </w:r>
    </w:p>
    <w:p w14:paraId="5A749552" w14:textId="77777777" w:rsidR="00E00B67" w:rsidRDefault="009F4C27">
      <w:pPr>
        <w:pStyle w:val="BodyText"/>
        <w:spacing w:line="288" w:lineRule="auto"/>
        <w:ind w:left="951"/>
      </w:pP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established.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 helps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maximise their Education, Employment and Training opportunities as well</w:t>
      </w:r>
    </w:p>
    <w:p w14:paraId="5A749553" w14:textId="77777777" w:rsidR="00E00B67" w:rsidRDefault="009F4C27">
      <w:pPr>
        <w:pStyle w:val="BodyText"/>
        <w:spacing w:line="288" w:lineRule="auto"/>
        <w:ind w:left="951" w:right="80"/>
      </w:pPr>
      <w:r>
        <w:rPr>
          <w:color w:val="231F20"/>
        </w:rPr>
        <w:t>as allowing them to develop the necessary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practical skills before they move to live </w:t>
      </w:r>
      <w:r>
        <w:rPr>
          <w:color w:val="231F20"/>
          <w:spacing w:val="-2"/>
        </w:rPr>
        <w:t>independently.</w:t>
      </w:r>
    </w:p>
    <w:p w14:paraId="5A749554" w14:textId="77777777" w:rsidR="00E00B67" w:rsidRDefault="009F4C27">
      <w:pPr>
        <w:pStyle w:val="ListParagraph"/>
        <w:numPr>
          <w:ilvl w:val="0"/>
          <w:numId w:val="3"/>
        </w:numPr>
        <w:tabs>
          <w:tab w:val="left" w:pos="938"/>
        </w:tabs>
        <w:spacing w:before="129" w:line="273" w:lineRule="auto"/>
        <w:ind w:left="937" w:right="816"/>
        <w:rPr>
          <w:sz w:val="26"/>
        </w:rPr>
      </w:pPr>
      <w:r>
        <w:br w:type="column"/>
      </w:r>
      <w:r w:rsidRPr="66790863">
        <w:rPr>
          <w:b/>
          <w:color w:val="7B58A5"/>
          <w:sz w:val="26"/>
          <w:szCs w:val="26"/>
        </w:rPr>
        <w:t xml:space="preserve">Staying Put </w:t>
      </w:r>
      <w:r w:rsidRPr="66790863">
        <w:rPr>
          <w:color w:val="231F20"/>
          <w:sz w:val="26"/>
          <w:szCs w:val="26"/>
        </w:rPr>
        <w:t>is generally considered the best option for a young person in foster care. Children’s social workers, personal advisers,</w:t>
      </w:r>
      <w:r w:rsidRPr="66790863">
        <w:rPr>
          <w:color w:val="231F20"/>
          <w:spacing w:val="-5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and</w:t>
      </w:r>
      <w:r w:rsidRPr="66790863">
        <w:rPr>
          <w:color w:val="231F20"/>
          <w:spacing w:val="-5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foster</w:t>
      </w:r>
      <w:r w:rsidRPr="66790863">
        <w:rPr>
          <w:color w:val="231F20"/>
          <w:spacing w:val="-5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carers</w:t>
      </w:r>
      <w:r w:rsidRPr="66790863">
        <w:rPr>
          <w:color w:val="231F20"/>
          <w:spacing w:val="-5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can</w:t>
      </w:r>
      <w:r w:rsidRPr="66790863">
        <w:rPr>
          <w:color w:val="231F20"/>
          <w:spacing w:val="-5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contact</w:t>
      </w:r>
      <w:r w:rsidRPr="66790863">
        <w:rPr>
          <w:color w:val="231F20"/>
          <w:spacing w:val="-5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>the Supported Lodgings</w:t>
      </w:r>
      <w:r w:rsidRPr="66790863">
        <w:rPr>
          <w:color w:val="231F20"/>
          <w:spacing w:val="40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 xml:space="preserve">team for an informal discussion at any time and should be </w:t>
      </w:r>
      <w:r w:rsidRPr="66790863">
        <w:rPr>
          <w:rFonts w:ascii="Calibri" w:hAnsi="Calibri"/>
          <w:color w:val="231F20"/>
          <w:sz w:val="26"/>
          <w:szCs w:val="26"/>
        </w:rPr>
        <w:t>confirming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arrangements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no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later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than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color w:val="231F20"/>
          <w:sz w:val="26"/>
          <w:szCs w:val="26"/>
        </w:rPr>
        <w:t xml:space="preserve">when a young person reaches their 16th </w:t>
      </w:r>
      <w:r w:rsidRPr="66790863">
        <w:rPr>
          <w:color w:val="231F20"/>
          <w:spacing w:val="-2"/>
          <w:sz w:val="26"/>
          <w:szCs w:val="26"/>
        </w:rPr>
        <w:t>birthday.</w:t>
      </w:r>
    </w:p>
    <w:p w14:paraId="5A749555" w14:textId="77777777" w:rsidR="00E00B67" w:rsidRDefault="00E00B67">
      <w:pPr>
        <w:pStyle w:val="BodyText"/>
        <w:spacing w:before="2"/>
        <w:rPr>
          <w:sz w:val="43"/>
        </w:rPr>
      </w:pPr>
    </w:p>
    <w:p w14:paraId="5A749556" w14:textId="503DE0AC" w:rsidR="00E00B67" w:rsidRDefault="009F4C27" w:rsidP="008F7C81">
      <w:pPr>
        <w:spacing w:line="300" w:lineRule="auto"/>
        <w:ind w:left="992" w:right="856"/>
        <w:rPr>
          <w:sz w:val="26"/>
        </w:rPr>
      </w:pPr>
      <w:r w:rsidRPr="66790863">
        <w:rPr>
          <w:color w:val="231F20"/>
          <w:sz w:val="26"/>
          <w:szCs w:val="26"/>
        </w:rPr>
        <w:t xml:space="preserve">As a young person turns </w:t>
      </w:r>
      <w:proofErr w:type="gramStart"/>
      <w:r w:rsidRPr="66790863">
        <w:rPr>
          <w:color w:val="231F20"/>
          <w:sz w:val="26"/>
          <w:szCs w:val="26"/>
        </w:rPr>
        <w:t>18</w:t>
      </w:r>
      <w:proofErr w:type="gramEnd"/>
      <w:r w:rsidRPr="66790863">
        <w:rPr>
          <w:color w:val="231F2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significant legal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and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financial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>changes</w:t>
      </w:r>
      <w:r w:rsidRPr="66790863">
        <w:rPr>
          <w:rFonts w:ascii="Calibri" w:hAnsi="Calibri"/>
          <w:color w:val="231F20"/>
          <w:spacing w:val="40"/>
          <w:sz w:val="26"/>
          <w:szCs w:val="26"/>
        </w:rPr>
        <w:t xml:space="preserve"> </w:t>
      </w:r>
      <w:r w:rsidRPr="66790863">
        <w:rPr>
          <w:rFonts w:ascii="Calibri" w:hAnsi="Calibri"/>
          <w:color w:val="231F20"/>
          <w:sz w:val="26"/>
          <w:szCs w:val="26"/>
        </w:rPr>
        <w:t xml:space="preserve">occur. </w:t>
      </w:r>
      <w:r w:rsidRPr="66790863">
        <w:rPr>
          <w:color w:val="231F20"/>
          <w:sz w:val="26"/>
          <w:szCs w:val="26"/>
        </w:rPr>
        <w:t xml:space="preserve">Children’s services no longer have, or </w:t>
      </w:r>
      <w:r w:rsidRPr="00E004B6">
        <w:rPr>
          <w:color w:val="231F20"/>
          <w:sz w:val="26"/>
          <w:szCs w:val="26"/>
        </w:rPr>
        <w:t xml:space="preserve">share, parental or </w:t>
      </w:r>
      <w:proofErr w:type="gramStart"/>
      <w:r w:rsidRPr="00E004B6">
        <w:rPr>
          <w:color w:val="231F20"/>
          <w:sz w:val="26"/>
          <w:szCs w:val="26"/>
        </w:rPr>
        <w:t>financial responsibility</w:t>
      </w:r>
      <w:proofErr w:type="gramEnd"/>
      <w:r w:rsidRPr="00E004B6">
        <w:rPr>
          <w:color w:val="231F20"/>
          <w:spacing w:val="80"/>
          <w:w w:val="150"/>
          <w:sz w:val="26"/>
          <w:szCs w:val="26"/>
        </w:rPr>
        <w:t xml:space="preserve"> </w:t>
      </w:r>
      <w:r w:rsidRPr="00E004B6">
        <w:rPr>
          <w:color w:val="231F20"/>
          <w:sz w:val="26"/>
          <w:szCs w:val="26"/>
        </w:rPr>
        <w:t>for</w:t>
      </w:r>
      <w:r w:rsidRPr="66790863">
        <w:rPr>
          <w:color w:val="231F20"/>
          <w:sz w:val="26"/>
          <w:szCs w:val="26"/>
        </w:rPr>
        <w:t xml:space="preserve"> a young person. </w:t>
      </w:r>
      <w:r w:rsidRPr="66790863">
        <w:rPr>
          <w:b/>
          <w:color w:val="7B58A5"/>
          <w:sz w:val="26"/>
          <w:szCs w:val="26"/>
        </w:rPr>
        <w:t xml:space="preserve">Staying Put </w:t>
      </w:r>
      <w:r w:rsidRPr="66790863">
        <w:rPr>
          <w:color w:val="231F20"/>
          <w:sz w:val="26"/>
          <w:szCs w:val="26"/>
        </w:rPr>
        <w:t>is an independent</w:t>
      </w:r>
      <w:permStart w:id="802752950" w:edGrp="everyone"/>
      <w:permEnd w:id="802752950"/>
      <w:r w:rsidRPr="66790863">
        <w:rPr>
          <w:color w:val="231F20"/>
          <w:sz w:val="26"/>
          <w:szCs w:val="26"/>
        </w:rPr>
        <w:t xml:space="preserve"> arrangement between the young person and their former foster carers, facilitated by children’s services.</w:t>
      </w:r>
    </w:p>
    <w:p w14:paraId="5A749557" w14:textId="77777777" w:rsidR="00E00B67" w:rsidRDefault="00E00B67">
      <w:pPr>
        <w:pStyle w:val="BodyText"/>
        <w:spacing w:before="7"/>
        <w:rPr>
          <w:sz w:val="36"/>
        </w:rPr>
      </w:pPr>
    </w:p>
    <w:p w14:paraId="5A749558" w14:textId="1EE972C5" w:rsidR="00E00B67" w:rsidRPr="00547845" w:rsidRDefault="009F4C27">
      <w:pPr>
        <w:pStyle w:val="ListParagraph"/>
        <w:numPr>
          <w:ilvl w:val="0"/>
          <w:numId w:val="3"/>
        </w:numPr>
        <w:tabs>
          <w:tab w:val="left" w:pos="938"/>
        </w:tabs>
        <w:ind w:left="937" w:hanging="228"/>
        <w:rPr>
          <w:sz w:val="26"/>
        </w:rPr>
      </w:pPr>
      <w:r w:rsidRPr="00547845">
        <w:rPr>
          <w:color w:val="231F20"/>
          <w:w w:val="110"/>
          <w:sz w:val="26"/>
          <w:szCs w:val="26"/>
        </w:rPr>
        <w:t>There</w:t>
      </w:r>
      <w:r w:rsidRPr="00547845">
        <w:rPr>
          <w:color w:val="231F20"/>
          <w:spacing w:val="-12"/>
          <w:w w:val="110"/>
          <w:sz w:val="26"/>
          <w:szCs w:val="26"/>
        </w:rPr>
        <w:t xml:space="preserve"> </w:t>
      </w:r>
      <w:r w:rsidRPr="00547845">
        <w:rPr>
          <w:color w:val="231F20"/>
          <w:w w:val="110"/>
          <w:sz w:val="26"/>
          <w:szCs w:val="26"/>
        </w:rPr>
        <w:t>are</w:t>
      </w:r>
      <w:r w:rsidRPr="00547845">
        <w:rPr>
          <w:color w:val="231F20"/>
          <w:spacing w:val="-12"/>
          <w:w w:val="110"/>
          <w:sz w:val="26"/>
          <w:szCs w:val="26"/>
        </w:rPr>
        <w:t xml:space="preserve"> </w:t>
      </w:r>
      <w:r w:rsidR="00227571" w:rsidRPr="00547845">
        <w:rPr>
          <w:color w:val="231F20"/>
          <w:w w:val="110"/>
          <w:sz w:val="26"/>
          <w:szCs w:val="26"/>
        </w:rPr>
        <w:t>three</w:t>
      </w:r>
      <w:r w:rsidRPr="00547845">
        <w:rPr>
          <w:color w:val="231F20"/>
          <w:spacing w:val="-12"/>
          <w:w w:val="110"/>
          <w:sz w:val="26"/>
          <w:szCs w:val="26"/>
        </w:rPr>
        <w:t xml:space="preserve"> </w:t>
      </w:r>
      <w:r w:rsidRPr="00547845">
        <w:rPr>
          <w:color w:val="231F20"/>
          <w:w w:val="110"/>
          <w:sz w:val="26"/>
          <w:szCs w:val="26"/>
        </w:rPr>
        <w:t>financial</w:t>
      </w:r>
      <w:r w:rsidRPr="00547845">
        <w:rPr>
          <w:color w:val="231F20"/>
          <w:spacing w:val="-12"/>
          <w:w w:val="110"/>
          <w:sz w:val="26"/>
          <w:szCs w:val="26"/>
        </w:rPr>
        <w:t xml:space="preserve"> </w:t>
      </w:r>
      <w:r w:rsidRPr="00547845">
        <w:rPr>
          <w:color w:val="231F20"/>
          <w:w w:val="110"/>
          <w:sz w:val="26"/>
          <w:szCs w:val="26"/>
        </w:rPr>
        <w:t>elements</w:t>
      </w:r>
      <w:r w:rsidRPr="00547845">
        <w:rPr>
          <w:color w:val="231F20"/>
          <w:spacing w:val="-11"/>
          <w:w w:val="110"/>
          <w:sz w:val="26"/>
          <w:szCs w:val="26"/>
        </w:rPr>
        <w:t xml:space="preserve"> </w:t>
      </w:r>
      <w:r w:rsidRPr="00547845">
        <w:rPr>
          <w:color w:val="231F20"/>
          <w:spacing w:val="-5"/>
          <w:w w:val="110"/>
          <w:sz w:val="26"/>
          <w:szCs w:val="26"/>
        </w:rPr>
        <w:t>for</w:t>
      </w:r>
    </w:p>
    <w:p w14:paraId="5A749559" w14:textId="77777777" w:rsidR="00E00B67" w:rsidRPr="00547845" w:rsidRDefault="009F4C27">
      <w:pPr>
        <w:spacing w:before="27"/>
        <w:ind w:left="937"/>
        <w:rPr>
          <w:b/>
          <w:sz w:val="26"/>
        </w:rPr>
      </w:pPr>
      <w:r w:rsidRPr="00547845">
        <w:rPr>
          <w:color w:val="231F20"/>
          <w:spacing w:val="-2"/>
          <w:sz w:val="26"/>
        </w:rPr>
        <w:t>providers</w:t>
      </w:r>
      <w:r w:rsidRPr="00547845">
        <w:rPr>
          <w:color w:val="231F20"/>
          <w:spacing w:val="-13"/>
          <w:sz w:val="26"/>
        </w:rPr>
        <w:t xml:space="preserve"> </w:t>
      </w:r>
      <w:r w:rsidRPr="00547845">
        <w:rPr>
          <w:color w:val="231F20"/>
          <w:spacing w:val="-2"/>
          <w:sz w:val="26"/>
        </w:rPr>
        <w:t>of</w:t>
      </w:r>
      <w:r w:rsidRPr="00547845">
        <w:rPr>
          <w:color w:val="231F20"/>
          <w:spacing w:val="-12"/>
          <w:sz w:val="26"/>
        </w:rPr>
        <w:t xml:space="preserve"> </w:t>
      </w:r>
      <w:r w:rsidRPr="00547845">
        <w:rPr>
          <w:b/>
          <w:color w:val="7B58A5"/>
          <w:spacing w:val="-2"/>
          <w:sz w:val="26"/>
        </w:rPr>
        <w:t>Staying</w:t>
      </w:r>
      <w:r w:rsidRPr="00547845">
        <w:rPr>
          <w:b/>
          <w:color w:val="7B58A5"/>
          <w:spacing w:val="-12"/>
          <w:sz w:val="26"/>
        </w:rPr>
        <w:t xml:space="preserve"> </w:t>
      </w:r>
      <w:r w:rsidRPr="00547845">
        <w:rPr>
          <w:b/>
          <w:color w:val="7B58A5"/>
          <w:spacing w:val="-4"/>
          <w:sz w:val="26"/>
        </w:rPr>
        <w:t>Put.</w:t>
      </w:r>
    </w:p>
    <w:p w14:paraId="5A74955A" w14:textId="77777777" w:rsidR="00E00B67" w:rsidRDefault="009F4C27">
      <w:pPr>
        <w:pStyle w:val="BodyText"/>
        <w:spacing w:before="282" w:line="271" w:lineRule="auto"/>
        <w:ind w:left="1164" w:right="912" w:hanging="227"/>
      </w:pPr>
      <w:r>
        <w:rPr>
          <w:color w:val="231F20"/>
          <w:sz w:val="28"/>
        </w:rPr>
        <w:t>-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</w:rPr>
        <w:t xml:space="preserve">Rent paid by the young person from their income usually via Universal </w:t>
      </w:r>
      <w:r>
        <w:rPr>
          <w:color w:val="231F20"/>
          <w:spacing w:val="-2"/>
        </w:rPr>
        <w:t>Credit.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Depending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person’s</w:t>
      </w:r>
    </w:p>
    <w:p w14:paraId="5A74955B" w14:textId="77777777" w:rsidR="00E00B67" w:rsidRDefault="009F4C27">
      <w:pPr>
        <w:pStyle w:val="BodyText"/>
        <w:spacing w:line="273" w:lineRule="auto"/>
        <w:ind w:left="1164" w:right="557"/>
      </w:pPr>
      <w:r>
        <w:rPr>
          <w:color w:val="231F20"/>
        </w:rPr>
        <w:t>budgeting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ability,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made for the rent to be paid directly to the provider. Universal Credit, and therefore rent, is paid in arrears. Care leavers’ service pay the equivalent of 4 weeks upfront as an initial one off payment.</w:t>
      </w:r>
    </w:p>
    <w:p w14:paraId="5A74955C" w14:textId="77777777" w:rsidR="00E00B67" w:rsidRDefault="00E00B67">
      <w:pPr>
        <w:spacing w:line="273" w:lineRule="auto"/>
        <w:sectPr w:rsidR="00E00B67" w:rsidSect="00255AC5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203" w:space="40"/>
            <w:col w:w="6667"/>
          </w:cols>
        </w:sectPr>
      </w:pPr>
    </w:p>
    <w:p w14:paraId="5A74955D" w14:textId="77777777" w:rsidR="00E00B67" w:rsidRDefault="009F4C27">
      <w:pPr>
        <w:pStyle w:val="ListParagraph"/>
        <w:numPr>
          <w:ilvl w:val="0"/>
          <w:numId w:val="2"/>
        </w:numPr>
        <w:tabs>
          <w:tab w:val="left" w:pos="1080"/>
        </w:tabs>
        <w:spacing w:before="101" w:line="273" w:lineRule="auto"/>
        <w:ind w:right="406"/>
        <w:rPr>
          <w:sz w:val="26"/>
        </w:rPr>
      </w:pPr>
      <w:r>
        <w:rPr>
          <w:color w:val="231F20"/>
          <w:sz w:val="26"/>
        </w:rPr>
        <w:lastRenderedPageBreak/>
        <w:t>Contribution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household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bills from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young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person’s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income.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As Universal Credit is paid in arrears,</w:t>
      </w:r>
    </w:p>
    <w:p w14:paraId="5A74955E" w14:textId="77777777" w:rsidR="00E00B67" w:rsidRDefault="009F4C27">
      <w:pPr>
        <w:pStyle w:val="BodyText"/>
        <w:spacing w:line="276" w:lineRule="auto"/>
        <w:ind w:left="1079" w:right="12"/>
      </w:pPr>
      <w:r>
        <w:rPr>
          <w:color w:val="231F20"/>
        </w:rPr>
        <w:t>young people are encouraged to retain some of their fostering allowances to 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 bridging payments being made from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care leaver’s personal budget if there is no alternative.</w:t>
      </w:r>
    </w:p>
    <w:p w14:paraId="5A74955F" w14:textId="77777777" w:rsidR="00E00B67" w:rsidRDefault="009F4C27">
      <w:pPr>
        <w:pStyle w:val="ListParagraph"/>
        <w:numPr>
          <w:ilvl w:val="0"/>
          <w:numId w:val="2"/>
        </w:numPr>
        <w:tabs>
          <w:tab w:val="left" w:pos="1080"/>
        </w:tabs>
        <w:spacing w:before="254"/>
        <w:rPr>
          <w:sz w:val="26"/>
        </w:rPr>
      </w:pPr>
      <w:r>
        <w:rPr>
          <w:color w:val="231F20"/>
          <w:sz w:val="26"/>
        </w:rPr>
        <w:t>Fee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from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children’s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2"/>
          <w:sz w:val="26"/>
        </w:rPr>
        <w:t>services.</w:t>
      </w:r>
    </w:p>
    <w:p w14:paraId="5A749560" w14:textId="77777777" w:rsidR="00E00B67" w:rsidRDefault="009F4C27">
      <w:pPr>
        <w:pStyle w:val="BodyText"/>
        <w:spacing w:before="232" w:line="280" w:lineRule="auto"/>
        <w:ind w:left="1079" w:right="125" w:hanging="1"/>
      </w:pPr>
      <w:r>
        <w:rPr>
          <w:color w:val="231F20"/>
        </w:rPr>
        <w:t>Please note that the clothing allowance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fostering allowances cease.</w:t>
      </w:r>
    </w:p>
    <w:p w14:paraId="5A749561" w14:textId="77777777" w:rsidR="00E00B67" w:rsidRDefault="00E00B67">
      <w:pPr>
        <w:pStyle w:val="BodyText"/>
        <w:spacing w:before="6"/>
        <w:rPr>
          <w:sz w:val="30"/>
        </w:rPr>
      </w:pPr>
    </w:p>
    <w:p w14:paraId="5A749562" w14:textId="4BF787F9" w:rsidR="00E00B67" w:rsidRDefault="009F4C27">
      <w:pPr>
        <w:pStyle w:val="ListParagraph"/>
        <w:numPr>
          <w:ilvl w:val="0"/>
          <w:numId w:val="1"/>
        </w:numPr>
        <w:tabs>
          <w:tab w:val="left" w:pos="853"/>
        </w:tabs>
        <w:spacing w:line="276" w:lineRule="auto"/>
        <w:ind w:right="103"/>
        <w:rPr>
          <w:color w:val="231F20"/>
          <w:sz w:val="28"/>
        </w:rPr>
      </w:pPr>
      <w:r>
        <w:rPr>
          <w:color w:val="231F20"/>
          <w:sz w:val="26"/>
        </w:rPr>
        <w:t xml:space="preserve">Before the young person’s 18th </w:t>
      </w:r>
      <w:r w:rsidR="00160F11">
        <w:rPr>
          <w:color w:val="231F20"/>
          <w:sz w:val="26"/>
        </w:rPr>
        <w:t>birthday,</w:t>
      </w:r>
      <w:r>
        <w:rPr>
          <w:color w:val="231F20"/>
          <w:sz w:val="26"/>
        </w:rPr>
        <w:t xml:space="preserve"> a </w:t>
      </w:r>
      <w:r w:rsidRPr="001F5B91">
        <w:rPr>
          <w:color w:val="231F20"/>
          <w:sz w:val="26"/>
          <w:lang w:val="en-GB"/>
        </w:rPr>
        <w:t>licence</w:t>
      </w:r>
      <w:r>
        <w:rPr>
          <w:color w:val="231F20"/>
          <w:sz w:val="26"/>
        </w:rPr>
        <w:t xml:space="preserve"> agreement is drawn up in advance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arrangements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made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48"/>
          <w:sz w:val="26"/>
        </w:rPr>
        <w:t xml:space="preserve"> </w:t>
      </w:r>
      <w:r>
        <w:rPr>
          <w:color w:val="231F20"/>
          <w:sz w:val="26"/>
        </w:rPr>
        <w:t>an initial Support Plan meeting.</w:t>
      </w:r>
    </w:p>
    <w:p w14:paraId="5A749563" w14:textId="77777777" w:rsidR="00E00B67" w:rsidRDefault="009F4C27">
      <w:pPr>
        <w:pStyle w:val="ListParagraph"/>
        <w:numPr>
          <w:ilvl w:val="1"/>
          <w:numId w:val="1"/>
        </w:numPr>
        <w:tabs>
          <w:tab w:val="left" w:pos="1080"/>
        </w:tabs>
        <w:spacing w:before="257" w:line="276" w:lineRule="auto"/>
        <w:ind w:right="37"/>
        <w:rPr>
          <w:sz w:val="26"/>
        </w:rPr>
      </w:pPr>
      <w:r>
        <w:rPr>
          <w:color w:val="231F20"/>
          <w:sz w:val="26"/>
        </w:rPr>
        <w:t>A licence Agreement - a formal agreement between the former foster carer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young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person,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evidencing the rental arrangement and including ground rules. Both parties sign the licence agreement.</w:t>
      </w:r>
    </w:p>
    <w:p w14:paraId="5A749564" w14:textId="77777777" w:rsidR="00E00B67" w:rsidRDefault="009F4C27">
      <w:pPr>
        <w:pStyle w:val="ListParagraph"/>
        <w:numPr>
          <w:ilvl w:val="1"/>
          <w:numId w:val="1"/>
        </w:numPr>
        <w:tabs>
          <w:tab w:val="left" w:pos="1080"/>
        </w:tabs>
        <w:spacing w:before="258" w:line="288" w:lineRule="auto"/>
        <w:ind w:right="1090"/>
        <w:rPr>
          <w:sz w:val="26"/>
        </w:rPr>
      </w:pPr>
      <w:r>
        <w:rPr>
          <w:color w:val="231F20"/>
          <w:sz w:val="26"/>
        </w:rPr>
        <w:t>A Support Plan – Alongside the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pathway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plan,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records</w:t>
      </w:r>
    </w:p>
    <w:p w14:paraId="5A749565" w14:textId="77777777" w:rsidR="00E00B67" w:rsidRDefault="009F4C27">
      <w:pPr>
        <w:pStyle w:val="BodyText"/>
        <w:spacing w:line="281" w:lineRule="exact"/>
        <w:ind w:left="1079"/>
      </w:pPr>
      <w:r>
        <w:rPr>
          <w:color w:val="231F20"/>
        </w:rPr>
        <w:t>arrangements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young</w:t>
      </w:r>
    </w:p>
    <w:p w14:paraId="5A749566" w14:textId="77777777" w:rsidR="00E00B67" w:rsidRDefault="009F4C27">
      <w:pPr>
        <w:pStyle w:val="BodyText"/>
        <w:spacing w:before="41" w:line="273" w:lineRule="auto"/>
        <w:ind w:left="1079" w:right="186"/>
      </w:pPr>
      <w:r>
        <w:rPr>
          <w:color w:val="231F20"/>
          <w:spacing w:val="-4"/>
        </w:rPr>
        <w:t>person,</w:t>
      </w:r>
      <w:r>
        <w:rPr>
          <w:color w:val="231F20"/>
          <w:spacing w:val="-15"/>
        </w:rPr>
        <w:t xml:space="preserve"> </w:t>
      </w:r>
      <w:r>
        <w:rPr>
          <w:b/>
          <w:color w:val="7B58A5"/>
          <w:spacing w:val="-4"/>
        </w:rPr>
        <w:t>Staying</w:t>
      </w:r>
      <w:r>
        <w:rPr>
          <w:b/>
          <w:color w:val="7B58A5"/>
          <w:spacing w:val="-14"/>
        </w:rPr>
        <w:t xml:space="preserve"> </w:t>
      </w:r>
      <w:r>
        <w:rPr>
          <w:b/>
          <w:color w:val="7B58A5"/>
          <w:spacing w:val="-4"/>
        </w:rPr>
        <w:t>Put</w:t>
      </w:r>
      <w:r>
        <w:rPr>
          <w:b/>
          <w:color w:val="7B58A5"/>
          <w:spacing w:val="-14"/>
        </w:rPr>
        <w:t xml:space="preserve"> </w:t>
      </w:r>
      <w:r>
        <w:rPr>
          <w:color w:val="231F20"/>
          <w:spacing w:val="-4"/>
        </w:rPr>
        <w:t>provider,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personal </w:t>
      </w:r>
      <w:r>
        <w:rPr>
          <w:color w:val="231F20"/>
        </w:rPr>
        <w:t xml:space="preserve">adviser, social worker and </w:t>
      </w:r>
      <w:r>
        <w:rPr>
          <w:b/>
          <w:color w:val="7B58A5"/>
        </w:rPr>
        <w:t xml:space="preserve">Staying Put </w:t>
      </w:r>
      <w:r>
        <w:rPr>
          <w:color w:val="231F20"/>
        </w:rPr>
        <w:t>worker where the young person will be able to identify the support they will need and from whom to gain the necessary life skills ready for</w:t>
      </w:r>
    </w:p>
    <w:p w14:paraId="5A749567" w14:textId="77777777" w:rsidR="00E00B67" w:rsidRDefault="009F4C27">
      <w:pPr>
        <w:pStyle w:val="BodyText"/>
        <w:spacing w:line="294" w:lineRule="exact"/>
        <w:ind w:left="1079"/>
      </w:pPr>
      <w:r>
        <w:rPr>
          <w:color w:val="231F20"/>
          <w:spacing w:val="-2"/>
        </w:rPr>
        <w:t>independence.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reviewed</w:t>
      </w:r>
      <w:r>
        <w:rPr>
          <w:color w:val="231F20"/>
          <w:spacing w:val="-5"/>
        </w:rPr>
        <w:t xml:space="preserve"> in</w:t>
      </w:r>
    </w:p>
    <w:p w14:paraId="5A749568" w14:textId="77777777" w:rsidR="00E00B67" w:rsidRDefault="009F4C27">
      <w:pPr>
        <w:pStyle w:val="BodyText"/>
        <w:spacing w:before="101" w:line="276" w:lineRule="auto"/>
        <w:ind w:left="1079" w:right="441"/>
      </w:pPr>
      <w:r>
        <w:br w:type="column"/>
      </w:r>
      <w:r>
        <w:rPr>
          <w:color w:val="231F20"/>
        </w:rPr>
        <w:t>3 months and thereafter at 6 monthly intervals. The life skills are budgeting, including costs of living, cooking 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diet,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manage their laundry, personal care, organising their correspondence, and using public </w:t>
      </w:r>
      <w:r>
        <w:rPr>
          <w:color w:val="231F20"/>
          <w:spacing w:val="-2"/>
        </w:rPr>
        <w:t>transport.</w:t>
      </w:r>
    </w:p>
    <w:p w14:paraId="5A749569" w14:textId="77777777" w:rsidR="00E00B67" w:rsidRDefault="00E00B67">
      <w:pPr>
        <w:pStyle w:val="BodyText"/>
        <w:spacing w:before="5"/>
        <w:rPr>
          <w:sz w:val="32"/>
        </w:rPr>
      </w:pPr>
    </w:p>
    <w:p w14:paraId="5A74956A" w14:textId="62B7E49C" w:rsidR="00E00B67" w:rsidRDefault="009F4C27">
      <w:pPr>
        <w:pStyle w:val="ListParagraph"/>
        <w:numPr>
          <w:ilvl w:val="0"/>
          <w:numId w:val="1"/>
        </w:numPr>
        <w:tabs>
          <w:tab w:val="left" w:pos="853"/>
        </w:tabs>
        <w:spacing w:line="273" w:lineRule="auto"/>
        <w:ind w:right="980"/>
        <w:rPr>
          <w:color w:val="231F20"/>
          <w:sz w:val="26"/>
        </w:rPr>
      </w:pPr>
      <w:r>
        <w:rPr>
          <w:color w:val="231F20"/>
          <w:sz w:val="26"/>
        </w:rPr>
        <w:t xml:space="preserve">Following the young person’s 18th birthday the </w:t>
      </w:r>
      <w:r>
        <w:rPr>
          <w:b/>
          <w:color w:val="7B58A5"/>
          <w:sz w:val="26"/>
        </w:rPr>
        <w:t xml:space="preserve">Staying Put </w:t>
      </w:r>
      <w:r>
        <w:rPr>
          <w:color w:val="231F20"/>
          <w:sz w:val="26"/>
        </w:rPr>
        <w:t xml:space="preserve">worker will support the </w:t>
      </w:r>
      <w:r>
        <w:rPr>
          <w:b/>
          <w:color w:val="7B58A5"/>
          <w:sz w:val="26"/>
        </w:rPr>
        <w:t xml:space="preserve">Staying Put </w:t>
      </w:r>
      <w:r>
        <w:rPr>
          <w:color w:val="231F20"/>
          <w:sz w:val="26"/>
        </w:rPr>
        <w:t>provider and will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undertake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support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contact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every 6 weeks.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Training and peer support is </w:t>
      </w:r>
      <w:r>
        <w:rPr>
          <w:color w:val="231F20"/>
          <w:spacing w:val="-2"/>
          <w:sz w:val="26"/>
        </w:rPr>
        <w:t>provided.</w:t>
      </w:r>
    </w:p>
    <w:p w14:paraId="5A74956B" w14:textId="77777777" w:rsidR="00E00B67" w:rsidRDefault="00E00B67">
      <w:pPr>
        <w:pStyle w:val="BodyText"/>
        <w:spacing w:before="7"/>
        <w:rPr>
          <w:sz w:val="32"/>
        </w:rPr>
      </w:pPr>
    </w:p>
    <w:p w14:paraId="5A74956C" w14:textId="77777777" w:rsidR="00E00B67" w:rsidRDefault="009F4C27">
      <w:pPr>
        <w:pStyle w:val="ListParagraph"/>
        <w:numPr>
          <w:ilvl w:val="0"/>
          <w:numId w:val="1"/>
        </w:numPr>
        <w:tabs>
          <w:tab w:val="left" w:pos="853"/>
        </w:tabs>
        <w:spacing w:line="271" w:lineRule="auto"/>
        <w:ind w:right="708"/>
        <w:rPr>
          <w:color w:val="231F20"/>
          <w:sz w:val="26"/>
        </w:rPr>
      </w:pPr>
      <w:r>
        <w:rPr>
          <w:color w:val="231F20"/>
          <w:w w:val="105"/>
          <w:sz w:val="26"/>
        </w:rPr>
        <w:t>The</w:t>
      </w:r>
      <w:r>
        <w:rPr>
          <w:color w:val="231F20"/>
          <w:spacing w:val="-19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Personal</w:t>
      </w:r>
      <w:r>
        <w:rPr>
          <w:color w:val="231F20"/>
          <w:spacing w:val="-19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Adviser’s</w:t>
      </w:r>
      <w:r>
        <w:rPr>
          <w:color w:val="231F20"/>
          <w:spacing w:val="-19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statutory commitment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is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to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review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the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pathway plan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with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the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young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person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 xml:space="preserve">and </w:t>
      </w:r>
      <w:r>
        <w:rPr>
          <w:rFonts w:ascii="Calibri" w:hAnsi="Calibri"/>
          <w:color w:val="231F20"/>
          <w:w w:val="105"/>
          <w:sz w:val="26"/>
        </w:rPr>
        <w:t>significant others at least every 6</w:t>
      </w:r>
      <w:r>
        <w:rPr>
          <w:rFonts w:ascii="Calibri" w:hAnsi="Calibri"/>
          <w:color w:val="231F20"/>
          <w:spacing w:val="80"/>
          <w:w w:val="150"/>
          <w:sz w:val="26"/>
        </w:rPr>
        <w:t xml:space="preserve"> </w:t>
      </w:r>
      <w:r>
        <w:rPr>
          <w:color w:val="231F20"/>
          <w:w w:val="105"/>
          <w:sz w:val="26"/>
        </w:rPr>
        <w:t>months</w:t>
      </w:r>
      <w:r>
        <w:rPr>
          <w:color w:val="231F20"/>
          <w:spacing w:val="-1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and</w:t>
      </w:r>
      <w:r>
        <w:rPr>
          <w:color w:val="231F20"/>
          <w:spacing w:val="-1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contact</w:t>
      </w:r>
      <w:r>
        <w:rPr>
          <w:color w:val="231F20"/>
          <w:spacing w:val="-1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the</w:t>
      </w:r>
      <w:r>
        <w:rPr>
          <w:color w:val="231F20"/>
          <w:spacing w:val="-1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young</w:t>
      </w:r>
      <w:r>
        <w:rPr>
          <w:color w:val="231F20"/>
          <w:spacing w:val="-1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 xml:space="preserve">person </w:t>
      </w:r>
      <w:r>
        <w:rPr>
          <w:color w:val="231F20"/>
          <w:sz w:val="26"/>
        </w:rPr>
        <w:t>at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least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every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8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weeks.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However,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 xml:space="preserve">contact </w:t>
      </w:r>
      <w:r>
        <w:rPr>
          <w:color w:val="231F20"/>
          <w:w w:val="105"/>
          <w:sz w:val="26"/>
        </w:rPr>
        <w:t>is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more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frequent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during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the</w:t>
      </w:r>
      <w:r>
        <w:rPr>
          <w:color w:val="231F20"/>
          <w:spacing w:val="-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transition</w:t>
      </w:r>
    </w:p>
    <w:p w14:paraId="5A74956D" w14:textId="77777777" w:rsidR="00E00B67" w:rsidRDefault="009F4C27">
      <w:pPr>
        <w:pStyle w:val="BodyText"/>
        <w:spacing w:line="273" w:lineRule="auto"/>
        <w:ind w:left="852" w:right="441"/>
      </w:pPr>
      <w:r>
        <w:rPr>
          <w:color w:val="231F20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birthday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then determined by individual need.</w:t>
      </w:r>
    </w:p>
    <w:p w14:paraId="5A74956E" w14:textId="0C6E53DE" w:rsidR="00E00B67" w:rsidRDefault="00E00B67">
      <w:pPr>
        <w:pStyle w:val="BodyText"/>
        <w:rPr>
          <w:sz w:val="20"/>
        </w:rPr>
      </w:pPr>
    </w:p>
    <w:p w14:paraId="5A74956F" w14:textId="67BD5F2E" w:rsidR="00E00B67" w:rsidRDefault="00E00B67">
      <w:pPr>
        <w:pStyle w:val="BodyText"/>
        <w:rPr>
          <w:sz w:val="20"/>
        </w:rPr>
      </w:pPr>
    </w:p>
    <w:p w14:paraId="5A749570" w14:textId="3E0AF62E" w:rsidR="00E00B67" w:rsidRDefault="00435B3D">
      <w:pPr>
        <w:pStyle w:val="BodyText"/>
        <w:spacing w:before="2"/>
        <w:rPr>
          <w:sz w:val="14"/>
        </w:rPr>
      </w:pPr>
      <w:r>
        <w:pict w14:anchorId="5A74957F">
          <v:shape id="docshape10" o:spid="_x0000_s1031" type="#_x0000_t202" style="position:absolute;margin-left:314.8pt;margin-top:8.85pt;width:250.15pt;height:149.55pt;z-index:-251658234;mso-wrap-distance-left:0;mso-wrap-distance-right:0;mso-position-horizontal-relative:page" fillcolor="#e3ddee" stroked="f">
            <v:textbox inset="0,0,0,0">
              <w:txbxContent>
                <w:p w14:paraId="5A749585" w14:textId="77777777" w:rsidR="00E00B67" w:rsidRDefault="00E00B67">
                  <w:pPr>
                    <w:pStyle w:val="BodyText"/>
                    <w:spacing w:before="10"/>
                    <w:rPr>
                      <w:color w:val="000000"/>
                      <w:sz w:val="31"/>
                    </w:rPr>
                  </w:pPr>
                </w:p>
                <w:p w14:paraId="5A749586" w14:textId="77777777" w:rsidR="00E00B67" w:rsidRPr="00FB5D49" w:rsidRDefault="009F4C27">
                  <w:pPr>
                    <w:ind w:left="226"/>
                    <w:rPr>
                      <w:color w:val="000000"/>
                      <w:sz w:val="26"/>
                      <w:szCs w:val="26"/>
                    </w:rPr>
                  </w:pPr>
                  <w:r w:rsidRPr="00FB5D49">
                    <w:rPr>
                      <w:b/>
                      <w:color w:val="7B58A5"/>
                      <w:spacing w:val="-2"/>
                      <w:sz w:val="26"/>
                      <w:szCs w:val="26"/>
                    </w:rPr>
                    <w:t>Contacts</w:t>
                  </w:r>
                  <w:r w:rsidRPr="00FB5D49">
                    <w:rPr>
                      <w:color w:val="231F20"/>
                      <w:spacing w:val="-2"/>
                      <w:sz w:val="26"/>
                      <w:szCs w:val="26"/>
                    </w:rPr>
                    <w:t>:</w:t>
                  </w:r>
                </w:p>
                <w:p w14:paraId="37FD2BA3" w14:textId="02A893A9" w:rsidR="00475A52" w:rsidRPr="00FB5D49" w:rsidRDefault="00B46C83">
                  <w:pPr>
                    <w:spacing w:before="151" w:line="268" w:lineRule="auto"/>
                    <w:ind w:left="226"/>
                    <w:rPr>
                      <w:color w:val="231F20"/>
                      <w:sz w:val="26"/>
                      <w:szCs w:val="26"/>
                    </w:rPr>
                  </w:pPr>
                  <w:hyperlink r:id="rId10" w:history="1">
                    <w:r w:rsidR="00EF27D0" w:rsidRPr="00FB5D49">
                      <w:rPr>
                        <w:rStyle w:val="Hyperlink"/>
                        <w:spacing w:val="-2"/>
                        <w:sz w:val="26"/>
                        <w:szCs w:val="26"/>
                      </w:rPr>
                      <w:t>fosteringenquiries@dorsetcouncil.gov.uk</w:t>
                    </w:r>
                  </w:hyperlink>
                </w:p>
                <w:p w14:paraId="47FE2DCF" w14:textId="09DD27F9" w:rsidR="00475A52" w:rsidRPr="00FB5D49" w:rsidRDefault="00475A52">
                  <w:pPr>
                    <w:spacing w:before="112"/>
                    <w:ind w:left="226"/>
                    <w:rPr>
                      <w:color w:val="231F20"/>
                      <w:spacing w:val="-2"/>
                      <w:sz w:val="26"/>
                      <w:szCs w:val="26"/>
                    </w:rPr>
                  </w:pPr>
                  <w:r w:rsidRPr="00FB5D49">
                    <w:rPr>
                      <w:color w:val="231F20"/>
                      <w:spacing w:val="-2"/>
                      <w:sz w:val="26"/>
                      <w:szCs w:val="26"/>
                    </w:rPr>
                    <w:t>Lisa Wilms, Team Manager</w:t>
                  </w:r>
                </w:p>
                <w:p w14:paraId="5A749588" w14:textId="062EAF0D" w:rsidR="00E00B67" w:rsidRPr="00FB5D49" w:rsidRDefault="009F4C27">
                  <w:pPr>
                    <w:spacing w:before="112"/>
                    <w:ind w:left="226"/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FB5D49">
                    <w:rPr>
                      <w:color w:val="231F20"/>
                      <w:spacing w:val="-2"/>
                      <w:sz w:val="26"/>
                      <w:szCs w:val="26"/>
                    </w:rPr>
                    <w:t>Val</w:t>
                  </w:r>
                  <w:r w:rsidRPr="00FB5D49">
                    <w:rPr>
                      <w:color w:val="231F20"/>
                      <w:spacing w:val="-17"/>
                      <w:sz w:val="26"/>
                      <w:szCs w:val="26"/>
                    </w:rPr>
                    <w:t xml:space="preserve"> </w:t>
                  </w:r>
                  <w:r w:rsidRPr="00FB5D49">
                    <w:rPr>
                      <w:color w:val="231F20"/>
                      <w:spacing w:val="-2"/>
                      <w:sz w:val="26"/>
                      <w:szCs w:val="26"/>
                    </w:rPr>
                    <w:t>Clark,</w:t>
                  </w:r>
                  <w:r w:rsidRPr="00FB5D49">
                    <w:rPr>
                      <w:color w:val="231F20"/>
                      <w:spacing w:val="-16"/>
                      <w:sz w:val="26"/>
                      <w:szCs w:val="26"/>
                    </w:rPr>
                    <w:t xml:space="preserve"> </w:t>
                  </w:r>
                  <w:r w:rsidRPr="00FB5D49">
                    <w:rPr>
                      <w:i/>
                      <w:color w:val="231F20"/>
                      <w:spacing w:val="-2"/>
                      <w:sz w:val="26"/>
                      <w:szCs w:val="26"/>
                    </w:rPr>
                    <w:t>Coordinator</w:t>
                  </w:r>
                </w:p>
                <w:p w14:paraId="5A749589" w14:textId="77777777" w:rsidR="00E00B67" w:rsidRPr="00FB5D49" w:rsidRDefault="009F4C27">
                  <w:pPr>
                    <w:spacing w:before="152"/>
                    <w:ind w:left="226"/>
                    <w:rPr>
                      <w:i/>
                      <w:color w:val="231F20"/>
                      <w:spacing w:val="-2"/>
                      <w:sz w:val="26"/>
                      <w:szCs w:val="26"/>
                    </w:rPr>
                  </w:pPr>
                  <w:r w:rsidRPr="00FB5D49">
                    <w:rPr>
                      <w:color w:val="231F20"/>
                      <w:sz w:val="26"/>
                      <w:szCs w:val="26"/>
                    </w:rPr>
                    <w:t>Louise</w:t>
                  </w:r>
                  <w:r w:rsidRPr="00FB5D49">
                    <w:rPr>
                      <w:color w:val="231F20"/>
                      <w:spacing w:val="-9"/>
                      <w:sz w:val="26"/>
                      <w:szCs w:val="26"/>
                    </w:rPr>
                    <w:t xml:space="preserve"> </w:t>
                  </w:r>
                  <w:r w:rsidRPr="00FB5D49">
                    <w:rPr>
                      <w:color w:val="231F20"/>
                      <w:sz w:val="26"/>
                      <w:szCs w:val="26"/>
                    </w:rPr>
                    <w:t>Phillips,</w:t>
                  </w:r>
                  <w:r w:rsidRPr="00FB5D49">
                    <w:rPr>
                      <w:color w:val="231F20"/>
                      <w:spacing w:val="-7"/>
                      <w:sz w:val="26"/>
                      <w:szCs w:val="26"/>
                    </w:rPr>
                    <w:t xml:space="preserve"> </w:t>
                  </w:r>
                  <w:r w:rsidRPr="00FB5D49">
                    <w:rPr>
                      <w:i/>
                      <w:color w:val="231F20"/>
                      <w:spacing w:val="-2"/>
                      <w:sz w:val="26"/>
                      <w:szCs w:val="26"/>
                    </w:rPr>
                    <w:t>Officer</w:t>
                  </w:r>
                </w:p>
                <w:p w14:paraId="4B4E2C7A" w14:textId="7D7D07AB" w:rsidR="00910B89" w:rsidRPr="00FB5D49" w:rsidRDefault="00910B89">
                  <w:pPr>
                    <w:spacing w:before="152"/>
                    <w:ind w:left="226"/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FB5D49">
                    <w:rPr>
                      <w:color w:val="231F20"/>
                      <w:sz w:val="26"/>
                      <w:szCs w:val="26"/>
                    </w:rPr>
                    <w:t>Angela Hunt, Officer</w:t>
                  </w:r>
                </w:p>
              </w:txbxContent>
            </v:textbox>
            <w10:wrap type="topAndBottom" anchorx="page"/>
          </v:shape>
        </w:pict>
      </w:r>
    </w:p>
    <w:p w14:paraId="5A749571" w14:textId="352E9C41" w:rsidR="00E00B67" w:rsidRDefault="00E00B67">
      <w:pPr>
        <w:pStyle w:val="BodyText"/>
        <w:spacing w:before="8"/>
      </w:pPr>
    </w:p>
    <w:p w14:paraId="5A749572" w14:textId="77777777" w:rsidR="00E00B67" w:rsidRDefault="00E00B67">
      <w:pPr>
        <w:sectPr w:rsidR="00E00B67" w:rsidSect="00255AC5">
          <w:pgSz w:w="11910" w:h="16840"/>
          <w:pgMar w:top="760" w:right="0" w:bottom="0" w:left="0" w:header="720" w:footer="720" w:gutter="0"/>
          <w:cols w:num="2" w:space="720" w:equalWidth="0">
            <w:col w:w="5621" w:space="62"/>
            <w:col w:w="6227"/>
          </w:cols>
        </w:sectPr>
      </w:pPr>
    </w:p>
    <w:p w14:paraId="5A749573" w14:textId="77777777" w:rsidR="00E00B67" w:rsidRDefault="00B46C83">
      <w:pPr>
        <w:pStyle w:val="BodyText"/>
        <w:rPr>
          <w:sz w:val="20"/>
        </w:rPr>
      </w:pPr>
      <w:r>
        <w:pict w14:anchorId="5A749581">
          <v:group id="docshapegroup12" o:spid="_x0000_s1026" alt="Document mark up only" style="position:absolute;margin-left:0;margin-top:665.65pt;width:595.3pt;height:176.3pt;z-index:-251658235;mso-position-horizontal-relative:page;mso-position-vertical-relative:page" coordorigin=",13313" coordsize="11906,3526">
            <v:shape id="docshape13" o:spid="_x0000_s1029" style="position:absolute;top:13312;width:11906;height:3526" coordorigin=",13313" coordsize="11906,3526" path="m11906,13313l,14385r,2453l11906,16838r,-3525xe" fillcolor="#7b58a5" stroked="f">
              <v:path arrowok="t"/>
            </v:shape>
            <v:shape id="docshape14" o:spid="_x0000_s1028" type="#_x0000_t75" style="position:absolute;left:2189;top:15210;width:1692;height:695">
              <v:imagedata r:id="rId11" o:title=""/>
            </v:shape>
            <v:shape id="docshape15" o:spid="_x0000_s1027" style="position:absolute;left:951;top:14938;width:1029;height:1238" coordorigin="952,14938" coordsize="1029,1238" o:spt="100" adj="0,,0" path="m1381,15524r-86,-55l1214,15429r-74,-27l1077,15386r-36,-6l1008,15376r-29,-1l953,15374r,175l1019,15534r77,-13l1183,15514r95,l1381,15524xm1870,15216r,l1852,15190r-20,-24l1811,15142r,l1811,15142r-23,-22l1788,15120r-46,-40l1692,15045r-54,-31l1581,14987r,l1520,14966r,l1458,14951r-65,-10l1327,14938r,l953,14938r-1,354l952,15292r32,1l1009,15294r34,4l1073,15302r42,9l1146,15318r48,16l1226,15344r81,38l1312,15384r,l1317,15380r70,-56l1411,15309r52,-31l1492,15265r46,-20l1570,15235r42,-12l1644,15218r40,-7l1716,15209r36,-2l1807,15208r5,1l1870,15216xm1895,15861r-81,-66l1734,15740r-81,-45l1574,15660r-78,-27l1420,15615r-73,-12l1277,15596r-67,-1l1148,15598r-57,6l1039,15613r-46,10l953,15633r,543l1327,16176r66,-3l1458,16164r62,-15l1581,16128r57,-27l1692,16070r50,-35l1788,15995r31,-31l1846,15932r26,-35l1895,15861xm1980,15557r-3,-62l1967,15434r-16,-60l1929,15317r,l1925,15309r-37,-8l1879,15299r-6,-2l1865,15296r-16,-2l1823,15291r-9,-2l1811,15289r-5,l1761,15287r-5,l1750,15287r-32,3l1691,15291r-4,1l1682,15292r-36,8l1617,15305r-3,2l1610,15307r-40,15l1541,15331r-2,2l1537,15334r-48,25l1464,15372r-1,l1462,15373r-75,55l1429,15457r43,32l1515,15526r22,20l1559,15567r74,27l1707,15630r76,43l1859,15724r75,61l1934,15785r20,-55l1969,15674r,l1977,15617r3,-60l1980,15557r,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A749574" w14:textId="77777777" w:rsidR="00E00B67" w:rsidRDefault="00E00B67">
      <w:pPr>
        <w:pStyle w:val="BodyText"/>
        <w:rPr>
          <w:sz w:val="20"/>
        </w:rPr>
      </w:pPr>
    </w:p>
    <w:p w14:paraId="5A749575" w14:textId="77777777" w:rsidR="00E00B67" w:rsidRDefault="00E00B67">
      <w:pPr>
        <w:pStyle w:val="BodyText"/>
        <w:spacing w:before="8"/>
        <w:rPr>
          <w:sz w:val="17"/>
        </w:rPr>
      </w:pPr>
    </w:p>
    <w:sectPr w:rsidR="00E00B67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700"/>
    <w:multiLevelType w:val="hybridMultilevel"/>
    <w:tmpl w:val="76484A0E"/>
    <w:lvl w:ilvl="0" w:tplc="5C3015AE">
      <w:numFmt w:val="bullet"/>
      <w:lvlText w:val="•"/>
      <w:lvlJc w:val="left"/>
      <w:pPr>
        <w:ind w:left="951" w:hanging="227"/>
      </w:pPr>
      <w:rPr>
        <w:rFonts w:ascii="Arial" w:eastAsia="Arial" w:hAnsi="Arial" w:cs="Arial" w:hint="default"/>
        <w:b/>
        <w:bCs/>
        <w:i w:val="0"/>
        <w:iCs w:val="0"/>
        <w:color w:val="7B58A5"/>
        <w:w w:val="102"/>
        <w:sz w:val="26"/>
        <w:szCs w:val="26"/>
        <w:lang w:val="en-US" w:eastAsia="en-US" w:bidi="ar-SA"/>
      </w:rPr>
    </w:lvl>
    <w:lvl w:ilvl="1" w:tplc="06D4719C">
      <w:numFmt w:val="bullet"/>
      <w:lvlText w:val="•"/>
      <w:lvlJc w:val="left"/>
      <w:pPr>
        <w:ind w:left="1384" w:hanging="227"/>
      </w:pPr>
      <w:rPr>
        <w:rFonts w:hint="default"/>
        <w:lang w:val="en-US" w:eastAsia="en-US" w:bidi="ar-SA"/>
      </w:rPr>
    </w:lvl>
    <w:lvl w:ilvl="2" w:tplc="EE8047A2">
      <w:numFmt w:val="bullet"/>
      <w:lvlText w:val="•"/>
      <w:lvlJc w:val="left"/>
      <w:pPr>
        <w:ind w:left="1808" w:hanging="227"/>
      </w:pPr>
      <w:rPr>
        <w:rFonts w:hint="default"/>
        <w:lang w:val="en-US" w:eastAsia="en-US" w:bidi="ar-SA"/>
      </w:rPr>
    </w:lvl>
    <w:lvl w:ilvl="3" w:tplc="790A0C08">
      <w:numFmt w:val="bullet"/>
      <w:lvlText w:val="•"/>
      <w:lvlJc w:val="left"/>
      <w:pPr>
        <w:ind w:left="2232" w:hanging="227"/>
      </w:pPr>
      <w:rPr>
        <w:rFonts w:hint="default"/>
        <w:lang w:val="en-US" w:eastAsia="en-US" w:bidi="ar-SA"/>
      </w:rPr>
    </w:lvl>
    <w:lvl w:ilvl="4" w:tplc="D7D6D756">
      <w:numFmt w:val="bullet"/>
      <w:lvlText w:val="•"/>
      <w:lvlJc w:val="left"/>
      <w:pPr>
        <w:ind w:left="2656" w:hanging="227"/>
      </w:pPr>
      <w:rPr>
        <w:rFonts w:hint="default"/>
        <w:lang w:val="en-US" w:eastAsia="en-US" w:bidi="ar-SA"/>
      </w:rPr>
    </w:lvl>
    <w:lvl w:ilvl="5" w:tplc="9B6895EA">
      <w:numFmt w:val="bullet"/>
      <w:lvlText w:val="•"/>
      <w:lvlJc w:val="left"/>
      <w:pPr>
        <w:ind w:left="3081" w:hanging="227"/>
      </w:pPr>
      <w:rPr>
        <w:rFonts w:hint="default"/>
        <w:lang w:val="en-US" w:eastAsia="en-US" w:bidi="ar-SA"/>
      </w:rPr>
    </w:lvl>
    <w:lvl w:ilvl="6" w:tplc="B5FE4B62">
      <w:numFmt w:val="bullet"/>
      <w:lvlText w:val="•"/>
      <w:lvlJc w:val="left"/>
      <w:pPr>
        <w:ind w:left="3505" w:hanging="227"/>
      </w:pPr>
      <w:rPr>
        <w:rFonts w:hint="default"/>
        <w:lang w:val="en-US" w:eastAsia="en-US" w:bidi="ar-SA"/>
      </w:rPr>
    </w:lvl>
    <w:lvl w:ilvl="7" w:tplc="85688824">
      <w:numFmt w:val="bullet"/>
      <w:lvlText w:val="•"/>
      <w:lvlJc w:val="left"/>
      <w:pPr>
        <w:ind w:left="3929" w:hanging="227"/>
      </w:pPr>
      <w:rPr>
        <w:rFonts w:hint="default"/>
        <w:lang w:val="en-US" w:eastAsia="en-US" w:bidi="ar-SA"/>
      </w:rPr>
    </w:lvl>
    <w:lvl w:ilvl="8" w:tplc="5F9EA738">
      <w:numFmt w:val="bullet"/>
      <w:lvlText w:val="•"/>
      <w:lvlJc w:val="left"/>
      <w:pPr>
        <w:ind w:left="4353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58C4E90"/>
    <w:multiLevelType w:val="hybridMultilevel"/>
    <w:tmpl w:val="70F4D576"/>
    <w:lvl w:ilvl="0" w:tplc="8F7C1D6A">
      <w:numFmt w:val="bullet"/>
      <w:lvlText w:val="•"/>
      <w:lvlJc w:val="left"/>
      <w:pPr>
        <w:ind w:left="852" w:hanging="227"/>
      </w:pPr>
      <w:rPr>
        <w:rFonts w:ascii="Arial" w:eastAsia="Arial" w:hAnsi="Arial" w:cs="Arial" w:hint="default"/>
        <w:w w:val="96"/>
        <w:lang w:val="en-US" w:eastAsia="en-US" w:bidi="ar-SA"/>
      </w:rPr>
    </w:lvl>
    <w:lvl w:ilvl="1" w:tplc="D9844B5E">
      <w:numFmt w:val="bullet"/>
      <w:lvlText w:val="-"/>
      <w:lvlJc w:val="left"/>
      <w:pPr>
        <w:ind w:left="1079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26"/>
        <w:szCs w:val="26"/>
        <w:lang w:val="en-US" w:eastAsia="en-US" w:bidi="ar-SA"/>
      </w:rPr>
    </w:lvl>
    <w:lvl w:ilvl="2" w:tplc="A2F07A8A">
      <w:numFmt w:val="bullet"/>
      <w:lvlText w:val="•"/>
      <w:lvlJc w:val="left"/>
      <w:pPr>
        <w:ind w:left="1584" w:hanging="227"/>
      </w:pPr>
      <w:rPr>
        <w:rFonts w:hint="default"/>
        <w:lang w:val="en-US" w:eastAsia="en-US" w:bidi="ar-SA"/>
      </w:rPr>
    </w:lvl>
    <w:lvl w:ilvl="3" w:tplc="86F84AB4">
      <w:numFmt w:val="bullet"/>
      <w:lvlText w:val="•"/>
      <w:lvlJc w:val="left"/>
      <w:pPr>
        <w:ind w:left="2088" w:hanging="227"/>
      </w:pPr>
      <w:rPr>
        <w:rFonts w:hint="default"/>
        <w:lang w:val="en-US" w:eastAsia="en-US" w:bidi="ar-SA"/>
      </w:rPr>
    </w:lvl>
    <w:lvl w:ilvl="4" w:tplc="50182B38">
      <w:numFmt w:val="bullet"/>
      <w:lvlText w:val="•"/>
      <w:lvlJc w:val="left"/>
      <w:pPr>
        <w:ind w:left="2593" w:hanging="227"/>
      </w:pPr>
      <w:rPr>
        <w:rFonts w:hint="default"/>
        <w:lang w:val="en-US" w:eastAsia="en-US" w:bidi="ar-SA"/>
      </w:rPr>
    </w:lvl>
    <w:lvl w:ilvl="5" w:tplc="4C24886C">
      <w:numFmt w:val="bullet"/>
      <w:lvlText w:val="•"/>
      <w:lvlJc w:val="left"/>
      <w:pPr>
        <w:ind w:left="3097" w:hanging="227"/>
      </w:pPr>
      <w:rPr>
        <w:rFonts w:hint="default"/>
        <w:lang w:val="en-US" w:eastAsia="en-US" w:bidi="ar-SA"/>
      </w:rPr>
    </w:lvl>
    <w:lvl w:ilvl="6" w:tplc="186657AE">
      <w:numFmt w:val="bullet"/>
      <w:lvlText w:val="•"/>
      <w:lvlJc w:val="left"/>
      <w:pPr>
        <w:ind w:left="3602" w:hanging="227"/>
      </w:pPr>
      <w:rPr>
        <w:rFonts w:hint="default"/>
        <w:lang w:val="en-US" w:eastAsia="en-US" w:bidi="ar-SA"/>
      </w:rPr>
    </w:lvl>
    <w:lvl w:ilvl="7" w:tplc="1F3E0458">
      <w:numFmt w:val="bullet"/>
      <w:lvlText w:val="•"/>
      <w:lvlJc w:val="left"/>
      <w:pPr>
        <w:ind w:left="4106" w:hanging="227"/>
      </w:pPr>
      <w:rPr>
        <w:rFonts w:hint="default"/>
        <w:lang w:val="en-US" w:eastAsia="en-US" w:bidi="ar-SA"/>
      </w:rPr>
    </w:lvl>
    <w:lvl w:ilvl="8" w:tplc="24D09536">
      <w:numFmt w:val="bullet"/>
      <w:lvlText w:val="•"/>
      <w:lvlJc w:val="left"/>
      <w:pPr>
        <w:ind w:left="4611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479A2670"/>
    <w:multiLevelType w:val="hybridMultilevel"/>
    <w:tmpl w:val="7FC66ADE"/>
    <w:lvl w:ilvl="0" w:tplc="67883170">
      <w:numFmt w:val="bullet"/>
      <w:lvlText w:val="-"/>
      <w:lvlJc w:val="left"/>
      <w:pPr>
        <w:ind w:left="1079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26"/>
        <w:szCs w:val="26"/>
        <w:lang w:val="en-US" w:eastAsia="en-US" w:bidi="ar-SA"/>
      </w:rPr>
    </w:lvl>
    <w:lvl w:ilvl="1" w:tplc="1AAA37B2">
      <w:numFmt w:val="bullet"/>
      <w:lvlText w:val="•"/>
      <w:lvlJc w:val="left"/>
      <w:pPr>
        <w:ind w:left="1534" w:hanging="227"/>
      </w:pPr>
      <w:rPr>
        <w:rFonts w:hint="default"/>
        <w:lang w:val="en-US" w:eastAsia="en-US" w:bidi="ar-SA"/>
      </w:rPr>
    </w:lvl>
    <w:lvl w:ilvl="2" w:tplc="0BA2AFAA">
      <w:numFmt w:val="bullet"/>
      <w:lvlText w:val="•"/>
      <w:lvlJc w:val="left"/>
      <w:pPr>
        <w:ind w:left="1988" w:hanging="227"/>
      </w:pPr>
      <w:rPr>
        <w:rFonts w:hint="default"/>
        <w:lang w:val="en-US" w:eastAsia="en-US" w:bidi="ar-SA"/>
      </w:rPr>
    </w:lvl>
    <w:lvl w:ilvl="3" w:tplc="90082D24"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4" w:tplc="06DEF726">
      <w:numFmt w:val="bullet"/>
      <w:lvlText w:val="•"/>
      <w:lvlJc w:val="left"/>
      <w:pPr>
        <w:ind w:left="2896" w:hanging="227"/>
      </w:pPr>
      <w:rPr>
        <w:rFonts w:hint="default"/>
        <w:lang w:val="en-US" w:eastAsia="en-US" w:bidi="ar-SA"/>
      </w:rPr>
    </w:lvl>
    <w:lvl w:ilvl="5" w:tplc="20FA9306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ar-SA"/>
      </w:rPr>
    </w:lvl>
    <w:lvl w:ilvl="6" w:tplc="BEBCAEEE">
      <w:numFmt w:val="bullet"/>
      <w:lvlText w:val="•"/>
      <w:lvlJc w:val="left"/>
      <w:pPr>
        <w:ind w:left="3804" w:hanging="227"/>
      </w:pPr>
      <w:rPr>
        <w:rFonts w:hint="default"/>
        <w:lang w:val="en-US" w:eastAsia="en-US" w:bidi="ar-SA"/>
      </w:rPr>
    </w:lvl>
    <w:lvl w:ilvl="7" w:tplc="55FE5942">
      <w:numFmt w:val="bullet"/>
      <w:lvlText w:val="•"/>
      <w:lvlJc w:val="left"/>
      <w:pPr>
        <w:ind w:left="4258" w:hanging="227"/>
      </w:pPr>
      <w:rPr>
        <w:rFonts w:hint="default"/>
        <w:lang w:val="en-US" w:eastAsia="en-US" w:bidi="ar-SA"/>
      </w:rPr>
    </w:lvl>
    <w:lvl w:ilvl="8" w:tplc="962ED296">
      <w:numFmt w:val="bullet"/>
      <w:lvlText w:val="•"/>
      <w:lvlJc w:val="left"/>
      <w:pPr>
        <w:ind w:left="4712" w:hanging="227"/>
      </w:pPr>
      <w:rPr>
        <w:rFonts w:hint="default"/>
        <w:lang w:val="en-US" w:eastAsia="en-US" w:bidi="ar-SA"/>
      </w:rPr>
    </w:lvl>
  </w:abstractNum>
  <w:num w:numId="1" w16cid:durableId="154347582">
    <w:abstractNumId w:val="1"/>
  </w:num>
  <w:num w:numId="2" w16cid:durableId="695352488">
    <w:abstractNumId w:val="2"/>
  </w:num>
  <w:num w:numId="3" w16cid:durableId="8387347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Pochin">
    <w15:presenceInfo w15:providerId="AD" w15:userId="S::Michael.Pochin@dorsetcouncil.gov.uk::6afefb4f-db60-4347-a55c-681cbe25b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8YtlVtr5CQERJq88impHm8L+atABpdD7X77yi/3ZzNr6B7a6lbShfky6/ZaDFO80hWpAlx+5AzmANr6D3dSHDw==" w:salt="pmi1sA7Kb56LpkJOdwzfZ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B67"/>
    <w:rsid w:val="000732C7"/>
    <w:rsid w:val="00101995"/>
    <w:rsid w:val="00160F11"/>
    <w:rsid w:val="001A1077"/>
    <w:rsid w:val="001C5C3E"/>
    <w:rsid w:val="001F3D09"/>
    <w:rsid w:val="001F5B91"/>
    <w:rsid w:val="00227571"/>
    <w:rsid w:val="0023550C"/>
    <w:rsid w:val="00251864"/>
    <w:rsid w:val="00255AC5"/>
    <w:rsid w:val="002E308C"/>
    <w:rsid w:val="0041429A"/>
    <w:rsid w:val="00435B3D"/>
    <w:rsid w:val="00475A52"/>
    <w:rsid w:val="00484C39"/>
    <w:rsid w:val="004C164D"/>
    <w:rsid w:val="004D7899"/>
    <w:rsid w:val="00547845"/>
    <w:rsid w:val="00552733"/>
    <w:rsid w:val="00557DAF"/>
    <w:rsid w:val="005937BC"/>
    <w:rsid w:val="005B4F78"/>
    <w:rsid w:val="005C7229"/>
    <w:rsid w:val="005D676C"/>
    <w:rsid w:val="00632CDA"/>
    <w:rsid w:val="006A6D99"/>
    <w:rsid w:val="006F4633"/>
    <w:rsid w:val="008C0893"/>
    <w:rsid w:val="008F7C81"/>
    <w:rsid w:val="00910B89"/>
    <w:rsid w:val="00950871"/>
    <w:rsid w:val="009F4C27"/>
    <w:rsid w:val="00A41852"/>
    <w:rsid w:val="00A62540"/>
    <w:rsid w:val="00A71E3B"/>
    <w:rsid w:val="00B81E76"/>
    <w:rsid w:val="00B82873"/>
    <w:rsid w:val="00C626B1"/>
    <w:rsid w:val="00C84840"/>
    <w:rsid w:val="00DF239A"/>
    <w:rsid w:val="00E004B6"/>
    <w:rsid w:val="00E00B67"/>
    <w:rsid w:val="00E457C4"/>
    <w:rsid w:val="00EA42C1"/>
    <w:rsid w:val="00EB6251"/>
    <w:rsid w:val="00EF27D0"/>
    <w:rsid w:val="00F419C9"/>
    <w:rsid w:val="00FB5D49"/>
    <w:rsid w:val="00FD13DA"/>
    <w:rsid w:val="0AA170CD"/>
    <w:rsid w:val="0B103977"/>
    <w:rsid w:val="39CD2661"/>
    <w:rsid w:val="66790863"/>
    <w:rsid w:val="700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A749535"/>
  <w15:docId w15:val="{F2A62988-9E85-4024-8D2D-A00C48EA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79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6254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73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fosteringenquiries@dorsetcouncil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7b5-e85f-4d2c-83f5-ec0c294bc8a9">
      <UserInfo>
        <DisplayName>Lisa Wilms</DisplayName>
        <AccountId>47</AccountId>
        <AccountType/>
      </UserInfo>
      <UserInfo>
        <DisplayName>Michael Pochin</DisplayName>
        <AccountId>50</AccountId>
        <AccountType/>
      </UserInfo>
    </SharedWithUsers>
    <_activity xmlns="a021e454-c18f-4e64-ba52-0d9e746972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0E880326DBD4C954C5B77D84D53E4" ma:contentTypeVersion="17" ma:contentTypeDescription="Create a new document." ma:contentTypeScope="" ma:versionID="72cc3e88b254594342cd63fcbebca755">
  <xsd:schema xmlns:xsd="http://www.w3.org/2001/XMLSchema" xmlns:xs="http://www.w3.org/2001/XMLSchema" xmlns:p="http://schemas.microsoft.com/office/2006/metadata/properties" xmlns:ns3="a021e454-c18f-4e64-ba52-0d9e746972b1" xmlns:ns4="956367b5-e85f-4d2c-83f5-ec0c294bc8a9" targetNamespace="http://schemas.microsoft.com/office/2006/metadata/properties" ma:root="true" ma:fieldsID="8b84b23594530dc927723a1077eae571" ns3:_="" ns4:_="">
    <xsd:import namespace="a021e454-c18f-4e64-ba52-0d9e746972b1"/>
    <xsd:import namespace="956367b5-e85f-4d2c-83f5-ec0c294bc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1e454-c18f-4e64-ba52-0d9e746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7b5-e85f-4d2c-83f5-ec0c294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9193E-772A-4587-9749-7D11F4912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75189-93E7-4684-9C1E-C5A7045902BB}">
  <ds:schemaRefs>
    <ds:schemaRef ds:uri="a021e454-c18f-4e64-ba52-0d9e746972b1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956367b5-e85f-4d2c-83f5-ec0c294bc8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203563-4925-427F-B9D6-5BDBFBA5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1e454-c18f-4e64-ba52-0d9e746972b1"/>
    <ds:schemaRef ds:uri="956367b5-e85f-4d2c-83f5-ec0c294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 Pochin</cp:lastModifiedBy>
  <cp:revision>3</cp:revision>
  <cp:lastPrinted>2024-03-27T11:51:00Z</cp:lastPrinted>
  <dcterms:created xsi:type="dcterms:W3CDTF">2024-03-27T11:52:00Z</dcterms:created>
  <dcterms:modified xsi:type="dcterms:W3CDTF">2024-03-27T11:53:00Z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16.0.3</vt:lpwstr>
  </property>
  <property fmtid="{D5CDD505-2E9C-101B-9397-08002B2CF9AE}" pid="6" name="ContentTypeId">
    <vt:lpwstr>0x0101001620E880326DBD4C954C5B77D84D53E4</vt:lpwstr>
  </property>
</Properties>
</file>