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7674B" w14:textId="5FA4D079" w:rsidR="00A661A5" w:rsidRPr="00E208CF" w:rsidRDefault="00A661A5" w:rsidP="00A661A5">
      <w:pPr>
        <w:widowControl w:val="0"/>
        <w:autoSpaceDE w:val="0"/>
        <w:autoSpaceDN w:val="0"/>
        <w:adjustRightInd w:val="0"/>
        <w:spacing w:after="0" w:line="800" w:lineRule="exact"/>
        <w:ind w:left="556" w:right="11" w:firstLine="1520"/>
        <w:jc w:val="right"/>
        <w:rPr>
          <w:rFonts w:ascii="Arial" w:eastAsiaTheme="minorEastAsia" w:hAnsi="Arial" w:cs="Arial"/>
          <w:b/>
          <w:bCs/>
          <w:color w:val="002060"/>
          <w:sz w:val="40"/>
          <w:szCs w:val="40"/>
          <w:lang w:eastAsia="en-GB"/>
        </w:rPr>
      </w:pPr>
      <w:bookmarkStart w:id="0" w:name="_Hlk108074565"/>
      <w:r w:rsidRPr="00E208CF">
        <w:rPr>
          <w:rFonts w:ascii="Arial" w:eastAsiaTheme="minorEastAsia" w:hAnsi="Arial" w:cs="Arial"/>
          <w:b/>
          <w:bCs/>
          <w:noProof/>
          <w:color w:val="002060"/>
          <w:sz w:val="40"/>
          <w:szCs w:val="40"/>
          <w:lang w:eastAsia="en-GB"/>
        </w:rPr>
        <w:drawing>
          <wp:anchor distT="0" distB="0" distL="114300" distR="114300" simplePos="0" relativeHeight="251660288" behindDoc="1" locked="0" layoutInCell="1" allowOverlap="1" wp14:anchorId="1A0BAD1C" wp14:editId="4CFCD7E6">
            <wp:simplePos x="0" y="0"/>
            <wp:positionH relativeFrom="column">
              <wp:posOffset>-428624</wp:posOffset>
            </wp:positionH>
            <wp:positionV relativeFrom="paragraph">
              <wp:posOffset>-619125</wp:posOffset>
            </wp:positionV>
            <wp:extent cx="6648450" cy="9991725"/>
            <wp:effectExtent l="0" t="0" r="0" b="9525"/>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5">
                      <a:extLst>
                        <a:ext uri="{28A0092B-C50C-407E-A947-70E740481C1C}">
                          <a14:useLocalDpi xmlns:a14="http://schemas.microsoft.com/office/drawing/2010/main" val="0"/>
                        </a:ext>
                      </a:extLst>
                    </a:blip>
                    <a:stretch>
                      <a:fillRect/>
                    </a:stretch>
                  </pic:blipFill>
                  <pic:spPr>
                    <a:xfrm>
                      <a:off x="0" y="0"/>
                      <a:ext cx="6648450" cy="9991725"/>
                    </a:xfrm>
                    <a:prstGeom prst="rect">
                      <a:avLst/>
                    </a:prstGeom>
                  </pic:spPr>
                </pic:pic>
              </a:graphicData>
            </a:graphic>
            <wp14:sizeRelH relativeFrom="margin">
              <wp14:pctWidth>0</wp14:pctWidth>
            </wp14:sizeRelH>
            <wp14:sizeRelV relativeFrom="margin">
              <wp14:pctHeight>0</wp14:pctHeight>
            </wp14:sizeRelV>
          </wp:anchor>
        </w:drawing>
      </w:r>
      <w:bookmarkStart w:id="1" w:name="_Hlk108074585"/>
      <w:r>
        <w:rPr>
          <w:rFonts w:ascii="Arial" w:eastAsiaTheme="minorEastAsia" w:hAnsi="Arial" w:cs="Arial"/>
          <w:b/>
          <w:bCs/>
          <w:color w:val="002060"/>
          <w:sz w:val="40"/>
          <w:szCs w:val="40"/>
          <w:lang w:eastAsia="en-GB"/>
        </w:rPr>
        <w:t>Guide to Family and Friends Arrangements</w:t>
      </w:r>
      <w:r w:rsidRPr="00E208CF">
        <w:rPr>
          <w:rFonts w:ascii="Arial" w:eastAsiaTheme="minorEastAsia" w:hAnsi="Arial" w:cs="Arial"/>
          <w:b/>
          <w:bCs/>
          <w:color w:val="002060"/>
          <w:sz w:val="40"/>
          <w:szCs w:val="40"/>
          <w:lang w:eastAsia="en-GB"/>
        </w:rPr>
        <w:t xml:space="preserve"> </w:t>
      </w:r>
    </w:p>
    <w:p w14:paraId="68529590" w14:textId="3C7937EB" w:rsidR="00A661A5" w:rsidRPr="002B3CC7" w:rsidRDefault="00A661A5" w:rsidP="00A661A5">
      <w:pPr>
        <w:widowControl w:val="0"/>
        <w:autoSpaceDE w:val="0"/>
        <w:autoSpaceDN w:val="0"/>
        <w:adjustRightInd w:val="0"/>
        <w:spacing w:after="0" w:line="700" w:lineRule="exact"/>
        <w:ind w:left="556" w:right="11" w:firstLine="1520"/>
        <w:jc w:val="right"/>
        <w:rPr>
          <w:rFonts w:ascii="Arial" w:eastAsiaTheme="minorEastAsia" w:hAnsi="Arial" w:cs="Arial"/>
          <w:b/>
          <w:bCs/>
          <w:color w:val="002060"/>
          <w:sz w:val="24"/>
          <w:szCs w:val="24"/>
          <w:lang w:eastAsia="en-GB"/>
        </w:rPr>
      </w:pPr>
      <w:r w:rsidRPr="002B3CC7">
        <w:rPr>
          <w:rFonts w:ascii="Arial" w:eastAsiaTheme="minorEastAsia" w:hAnsi="Arial" w:cs="Arial"/>
          <w:b/>
          <w:bCs/>
          <w:color w:val="002060"/>
          <w:sz w:val="24"/>
          <w:szCs w:val="24"/>
          <w:lang w:eastAsia="en-GB"/>
        </w:rPr>
        <w:t>Name of Author</w:t>
      </w:r>
      <w:r>
        <w:rPr>
          <w:rFonts w:ascii="Arial" w:eastAsiaTheme="minorEastAsia" w:hAnsi="Arial" w:cs="Arial"/>
          <w:b/>
          <w:bCs/>
          <w:color w:val="002060"/>
          <w:sz w:val="24"/>
          <w:szCs w:val="24"/>
          <w:lang w:eastAsia="en-GB"/>
        </w:rPr>
        <w:t xml:space="preserve">: Christine Stanbridge </w:t>
      </w:r>
    </w:p>
    <w:p w14:paraId="4340B60A" w14:textId="77777777" w:rsidR="00A661A5" w:rsidRDefault="00A661A5" w:rsidP="00A661A5">
      <w:pPr>
        <w:widowControl w:val="0"/>
        <w:autoSpaceDE w:val="0"/>
        <w:autoSpaceDN w:val="0"/>
        <w:adjustRightInd w:val="0"/>
        <w:spacing w:after="0" w:line="700" w:lineRule="exact"/>
        <w:ind w:left="556" w:right="11" w:firstLine="1520"/>
        <w:jc w:val="right"/>
        <w:rPr>
          <w:rFonts w:ascii="Arial" w:eastAsiaTheme="minorEastAsia" w:hAnsi="Arial" w:cs="Arial"/>
          <w:b/>
          <w:bCs/>
          <w:color w:val="002060"/>
          <w:sz w:val="24"/>
          <w:szCs w:val="24"/>
          <w:lang w:eastAsia="en-GB"/>
        </w:rPr>
      </w:pPr>
      <w:r w:rsidRPr="002B3CC7">
        <w:rPr>
          <w:rFonts w:ascii="Arial" w:eastAsiaTheme="minorEastAsia" w:hAnsi="Arial" w:cs="Arial"/>
          <w:b/>
          <w:bCs/>
          <w:color w:val="002060"/>
          <w:sz w:val="24"/>
          <w:szCs w:val="24"/>
          <w:lang w:eastAsia="en-GB"/>
        </w:rPr>
        <w:t>Name of Senior Manager Approving</w:t>
      </w:r>
      <w:r>
        <w:rPr>
          <w:rFonts w:ascii="Arial" w:eastAsiaTheme="minorEastAsia" w:hAnsi="Arial" w:cs="Arial"/>
          <w:b/>
          <w:bCs/>
          <w:color w:val="002060"/>
          <w:sz w:val="24"/>
          <w:szCs w:val="24"/>
          <w:lang w:eastAsia="en-GB"/>
        </w:rPr>
        <w:t xml:space="preserve">: </w:t>
      </w:r>
    </w:p>
    <w:p w14:paraId="249479B9" w14:textId="15AC804C" w:rsidR="00A661A5" w:rsidRPr="002B3CC7" w:rsidRDefault="00A661A5" w:rsidP="00A661A5">
      <w:pPr>
        <w:widowControl w:val="0"/>
        <w:autoSpaceDE w:val="0"/>
        <w:autoSpaceDN w:val="0"/>
        <w:adjustRightInd w:val="0"/>
        <w:spacing w:after="0" w:line="700" w:lineRule="exact"/>
        <w:ind w:left="556" w:right="11" w:firstLine="1520"/>
        <w:jc w:val="right"/>
        <w:rPr>
          <w:rFonts w:ascii="Arial" w:eastAsiaTheme="minorEastAsia" w:hAnsi="Arial" w:cs="Arial"/>
          <w:b/>
          <w:bCs/>
          <w:color w:val="002060"/>
          <w:sz w:val="24"/>
          <w:szCs w:val="24"/>
          <w:lang w:eastAsia="en-GB"/>
        </w:rPr>
      </w:pPr>
      <w:r>
        <w:rPr>
          <w:rFonts w:ascii="Arial" w:eastAsiaTheme="minorEastAsia" w:hAnsi="Arial" w:cs="Arial"/>
          <w:b/>
          <w:bCs/>
          <w:color w:val="002060"/>
          <w:sz w:val="24"/>
          <w:szCs w:val="24"/>
          <w:lang w:eastAsia="en-GB"/>
        </w:rPr>
        <w:t>Hayley Bodiam</w:t>
      </w:r>
    </w:p>
    <w:p w14:paraId="6F0E6ABF" w14:textId="269154B7" w:rsidR="00A661A5" w:rsidRPr="002B3CC7" w:rsidRDefault="00A661A5" w:rsidP="00A661A5">
      <w:pPr>
        <w:widowControl w:val="0"/>
        <w:autoSpaceDE w:val="0"/>
        <w:autoSpaceDN w:val="0"/>
        <w:adjustRightInd w:val="0"/>
        <w:spacing w:after="0" w:line="700" w:lineRule="exact"/>
        <w:ind w:left="556" w:right="11" w:firstLine="1520"/>
        <w:jc w:val="right"/>
        <w:rPr>
          <w:rFonts w:ascii="Arial" w:eastAsiaTheme="minorEastAsia" w:hAnsi="Arial" w:cs="Arial"/>
          <w:b/>
          <w:bCs/>
          <w:color w:val="002060"/>
          <w:sz w:val="24"/>
          <w:szCs w:val="24"/>
          <w:lang w:eastAsia="en-GB"/>
        </w:rPr>
      </w:pPr>
      <w:r w:rsidRPr="002B3CC7">
        <w:rPr>
          <w:rFonts w:ascii="Arial" w:eastAsiaTheme="minorEastAsia" w:hAnsi="Arial" w:cs="Arial"/>
          <w:b/>
          <w:bCs/>
          <w:color w:val="002060"/>
          <w:sz w:val="24"/>
          <w:szCs w:val="24"/>
          <w:lang w:eastAsia="en-GB"/>
        </w:rPr>
        <w:t xml:space="preserve">Date of Issue: </w:t>
      </w:r>
      <w:r>
        <w:rPr>
          <w:rFonts w:ascii="Arial" w:eastAsiaTheme="minorEastAsia" w:hAnsi="Arial" w:cs="Arial"/>
          <w:b/>
          <w:bCs/>
          <w:color w:val="002060"/>
          <w:sz w:val="24"/>
          <w:szCs w:val="24"/>
          <w:lang w:eastAsia="en-GB"/>
        </w:rPr>
        <w:t>December 2023</w:t>
      </w:r>
    </w:p>
    <w:p w14:paraId="1722189A" w14:textId="55B7094C" w:rsidR="00A661A5" w:rsidRPr="002B3CC7" w:rsidRDefault="00A661A5" w:rsidP="00A661A5">
      <w:pPr>
        <w:widowControl w:val="0"/>
        <w:autoSpaceDE w:val="0"/>
        <w:autoSpaceDN w:val="0"/>
        <w:adjustRightInd w:val="0"/>
        <w:spacing w:after="0" w:line="700" w:lineRule="exact"/>
        <w:ind w:left="556" w:right="11" w:firstLine="1520"/>
        <w:jc w:val="right"/>
        <w:rPr>
          <w:rFonts w:ascii="Arial" w:eastAsiaTheme="minorEastAsia" w:hAnsi="Arial" w:cs="Arial"/>
          <w:b/>
          <w:bCs/>
          <w:color w:val="002060"/>
          <w:sz w:val="24"/>
          <w:szCs w:val="24"/>
          <w:lang w:eastAsia="en-GB"/>
        </w:rPr>
      </w:pPr>
      <w:r w:rsidRPr="002B3CC7">
        <w:rPr>
          <w:rFonts w:ascii="Arial" w:eastAsiaTheme="minorEastAsia" w:hAnsi="Arial" w:cs="Arial"/>
          <w:b/>
          <w:bCs/>
          <w:color w:val="002060"/>
          <w:sz w:val="24"/>
          <w:szCs w:val="24"/>
          <w:lang w:eastAsia="en-GB"/>
        </w:rPr>
        <w:t xml:space="preserve">Date to be Reviewed: </w:t>
      </w:r>
      <w:r>
        <w:rPr>
          <w:rFonts w:ascii="Arial" w:eastAsiaTheme="minorEastAsia" w:hAnsi="Arial" w:cs="Arial"/>
          <w:b/>
          <w:bCs/>
          <w:color w:val="002060"/>
          <w:sz w:val="24"/>
          <w:szCs w:val="24"/>
          <w:lang w:eastAsia="en-GB"/>
        </w:rPr>
        <w:t xml:space="preserve">December 2024 </w:t>
      </w:r>
    </w:p>
    <w:bookmarkEnd w:id="0"/>
    <w:bookmarkEnd w:id="1"/>
    <w:p w14:paraId="12167F20" w14:textId="77777777" w:rsidR="00A661A5" w:rsidRPr="000E1AE7" w:rsidRDefault="00A661A5" w:rsidP="00A661A5">
      <w:pPr>
        <w:rPr>
          <w:rFonts w:asciiTheme="majorHAnsi" w:hAnsiTheme="majorHAnsi" w:cstheme="majorHAnsi"/>
          <w:b/>
          <w:bCs/>
        </w:rPr>
      </w:pPr>
    </w:p>
    <w:p w14:paraId="2917C69D" w14:textId="39638EB3" w:rsidR="00A661A5" w:rsidRDefault="00A661A5" w:rsidP="00A661A5">
      <w:pPr>
        <w:ind w:left="-567" w:hanging="142"/>
        <w:jc w:val="both"/>
        <w:rPr>
          <w:rFonts w:ascii="Arial" w:hAnsi="Arial" w:cs="Arial"/>
          <w:b/>
          <w:bCs/>
          <w:sz w:val="24"/>
          <w:szCs w:val="24"/>
        </w:rPr>
      </w:pPr>
    </w:p>
    <w:p w14:paraId="5E312408" w14:textId="77777777" w:rsidR="00A661A5" w:rsidRDefault="00A661A5" w:rsidP="001D75C4">
      <w:pPr>
        <w:jc w:val="both"/>
        <w:rPr>
          <w:rFonts w:ascii="Arial" w:hAnsi="Arial" w:cs="Arial"/>
          <w:b/>
          <w:bCs/>
          <w:sz w:val="24"/>
          <w:szCs w:val="24"/>
        </w:rPr>
      </w:pPr>
    </w:p>
    <w:p w14:paraId="21B5BD33" w14:textId="77777777" w:rsidR="00A661A5" w:rsidRDefault="00A661A5" w:rsidP="001D75C4">
      <w:pPr>
        <w:jc w:val="both"/>
        <w:rPr>
          <w:rFonts w:ascii="Arial" w:hAnsi="Arial" w:cs="Arial"/>
          <w:b/>
          <w:bCs/>
          <w:sz w:val="24"/>
          <w:szCs w:val="24"/>
        </w:rPr>
      </w:pPr>
    </w:p>
    <w:p w14:paraId="22F9B8A4" w14:textId="77777777" w:rsidR="00A661A5" w:rsidRDefault="00A661A5" w:rsidP="001D75C4">
      <w:pPr>
        <w:jc w:val="both"/>
        <w:rPr>
          <w:rFonts w:ascii="Arial" w:hAnsi="Arial" w:cs="Arial"/>
          <w:b/>
          <w:bCs/>
          <w:sz w:val="24"/>
          <w:szCs w:val="24"/>
        </w:rPr>
      </w:pPr>
    </w:p>
    <w:p w14:paraId="1FC75750" w14:textId="77777777" w:rsidR="00A661A5" w:rsidRDefault="00A661A5" w:rsidP="001D75C4">
      <w:pPr>
        <w:jc w:val="both"/>
        <w:rPr>
          <w:rFonts w:ascii="Arial" w:hAnsi="Arial" w:cs="Arial"/>
          <w:b/>
          <w:bCs/>
          <w:sz w:val="24"/>
          <w:szCs w:val="24"/>
        </w:rPr>
      </w:pPr>
    </w:p>
    <w:p w14:paraId="295BAC3D" w14:textId="77777777" w:rsidR="00A661A5" w:rsidRDefault="00A661A5" w:rsidP="001D75C4">
      <w:pPr>
        <w:jc w:val="both"/>
        <w:rPr>
          <w:rFonts w:ascii="Arial" w:hAnsi="Arial" w:cs="Arial"/>
          <w:b/>
          <w:bCs/>
          <w:sz w:val="24"/>
          <w:szCs w:val="24"/>
        </w:rPr>
      </w:pPr>
    </w:p>
    <w:p w14:paraId="30A00494" w14:textId="77777777" w:rsidR="00A661A5" w:rsidRDefault="00A661A5" w:rsidP="001D75C4">
      <w:pPr>
        <w:jc w:val="both"/>
        <w:rPr>
          <w:rFonts w:ascii="Arial" w:hAnsi="Arial" w:cs="Arial"/>
          <w:b/>
          <w:bCs/>
          <w:sz w:val="24"/>
          <w:szCs w:val="24"/>
        </w:rPr>
      </w:pPr>
    </w:p>
    <w:p w14:paraId="75006C2E" w14:textId="77777777" w:rsidR="00A661A5" w:rsidRDefault="00A661A5" w:rsidP="001D75C4">
      <w:pPr>
        <w:jc w:val="both"/>
        <w:rPr>
          <w:rFonts w:ascii="Arial" w:hAnsi="Arial" w:cs="Arial"/>
          <w:b/>
          <w:bCs/>
          <w:sz w:val="24"/>
          <w:szCs w:val="24"/>
        </w:rPr>
      </w:pPr>
    </w:p>
    <w:p w14:paraId="222812A9" w14:textId="77777777" w:rsidR="00A661A5" w:rsidRDefault="00A661A5" w:rsidP="001D75C4">
      <w:pPr>
        <w:jc w:val="both"/>
        <w:rPr>
          <w:rFonts w:ascii="Arial" w:hAnsi="Arial" w:cs="Arial"/>
          <w:b/>
          <w:bCs/>
          <w:sz w:val="24"/>
          <w:szCs w:val="24"/>
        </w:rPr>
      </w:pPr>
    </w:p>
    <w:p w14:paraId="767974F1" w14:textId="77777777" w:rsidR="00A661A5" w:rsidRDefault="00A661A5" w:rsidP="001D75C4">
      <w:pPr>
        <w:jc w:val="both"/>
        <w:rPr>
          <w:rFonts w:ascii="Arial" w:hAnsi="Arial" w:cs="Arial"/>
          <w:b/>
          <w:bCs/>
          <w:sz w:val="24"/>
          <w:szCs w:val="24"/>
        </w:rPr>
      </w:pPr>
    </w:p>
    <w:p w14:paraId="00892F4C" w14:textId="77777777" w:rsidR="00A661A5" w:rsidRDefault="00A661A5" w:rsidP="001D75C4">
      <w:pPr>
        <w:jc w:val="both"/>
        <w:rPr>
          <w:rFonts w:ascii="Arial" w:hAnsi="Arial" w:cs="Arial"/>
          <w:b/>
          <w:bCs/>
          <w:sz w:val="24"/>
          <w:szCs w:val="24"/>
        </w:rPr>
      </w:pPr>
    </w:p>
    <w:p w14:paraId="4B753639" w14:textId="77777777" w:rsidR="00A661A5" w:rsidRDefault="00A661A5" w:rsidP="001D75C4">
      <w:pPr>
        <w:jc w:val="both"/>
        <w:rPr>
          <w:rFonts w:ascii="Arial" w:hAnsi="Arial" w:cs="Arial"/>
          <w:b/>
          <w:bCs/>
          <w:sz w:val="24"/>
          <w:szCs w:val="24"/>
        </w:rPr>
      </w:pPr>
    </w:p>
    <w:p w14:paraId="333558F2" w14:textId="77777777" w:rsidR="00A661A5" w:rsidRDefault="00A661A5" w:rsidP="001D75C4">
      <w:pPr>
        <w:jc w:val="both"/>
        <w:rPr>
          <w:rFonts w:ascii="Arial" w:hAnsi="Arial" w:cs="Arial"/>
          <w:b/>
          <w:bCs/>
          <w:sz w:val="24"/>
          <w:szCs w:val="24"/>
        </w:rPr>
      </w:pPr>
    </w:p>
    <w:p w14:paraId="016F09BA" w14:textId="77777777" w:rsidR="00A661A5" w:rsidRDefault="00A661A5" w:rsidP="001D75C4">
      <w:pPr>
        <w:jc w:val="both"/>
        <w:rPr>
          <w:rFonts w:ascii="Arial" w:hAnsi="Arial" w:cs="Arial"/>
          <w:b/>
          <w:bCs/>
          <w:sz w:val="24"/>
          <w:szCs w:val="24"/>
        </w:rPr>
      </w:pPr>
    </w:p>
    <w:p w14:paraId="4D716D0D" w14:textId="77777777" w:rsidR="00A661A5" w:rsidRDefault="00A661A5" w:rsidP="001D75C4">
      <w:pPr>
        <w:jc w:val="both"/>
        <w:rPr>
          <w:rFonts w:ascii="Arial" w:hAnsi="Arial" w:cs="Arial"/>
          <w:b/>
          <w:bCs/>
          <w:sz w:val="24"/>
          <w:szCs w:val="24"/>
        </w:rPr>
      </w:pPr>
    </w:p>
    <w:p w14:paraId="02AC4BEF" w14:textId="77777777" w:rsidR="00A661A5" w:rsidRDefault="00A661A5" w:rsidP="001D75C4">
      <w:pPr>
        <w:jc w:val="both"/>
        <w:rPr>
          <w:rFonts w:ascii="Arial" w:hAnsi="Arial" w:cs="Arial"/>
          <w:b/>
          <w:bCs/>
          <w:sz w:val="24"/>
          <w:szCs w:val="24"/>
        </w:rPr>
      </w:pPr>
    </w:p>
    <w:p w14:paraId="0A4541E0" w14:textId="21DF17CD" w:rsidR="00F35810" w:rsidRPr="00A661A5" w:rsidRDefault="00F35810" w:rsidP="001D75C4">
      <w:pPr>
        <w:jc w:val="both"/>
        <w:rPr>
          <w:rFonts w:ascii="Arial" w:hAnsi="Arial" w:cs="Arial"/>
          <w:b/>
          <w:bCs/>
          <w:color w:val="365F91" w:themeColor="accent1" w:themeShade="BF"/>
          <w:sz w:val="26"/>
          <w:szCs w:val="26"/>
        </w:rPr>
      </w:pPr>
      <w:r w:rsidRPr="00A661A5">
        <w:rPr>
          <w:rFonts w:ascii="Arial" w:hAnsi="Arial" w:cs="Arial"/>
          <w:b/>
          <w:bCs/>
          <w:color w:val="365F91" w:themeColor="accent1" w:themeShade="BF"/>
          <w:sz w:val="26"/>
          <w:szCs w:val="26"/>
        </w:rPr>
        <w:lastRenderedPageBreak/>
        <w:t>A Guide to Family and Friends</w:t>
      </w:r>
      <w:r w:rsidR="00F257BA" w:rsidRPr="00A661A5">
        <w:rPr>
          <w:rFonts w:ascii="Arial" w:hAnsi="Arial" w:cs="Arial"/>
          <w:b/>
          <w:bCs/>
          <w:color w:val="365F91" w:themeColor="accent1" w:themeShade="BF"/>
          <w:sz w:val="26"/>
          <w:szCs w:val="26"/>
        </w:rPr>
        <w:t>’</w:t>
      </w:r>
      <w:r w:rsidRPr="00A661A5">
        <w:rPr>
          <w:rFonts w:ascii="Arial" w:hAnsi="Arial" w:cs="Arial"/>
          <w:b/>
          <w:bCs/>
          <w:color w:val="365F91" w:themeColor="accent1" w:themeShade="BF"/>
          <w:sz w:val="26"/>
          <w:szCs w:val="26"/>
        </w:rPr>
        <w:t xml:space="preserve"> Arrangements </w:t>
      </w:r>
    </w:p>
    <w:p w14:paraId="16EB15C8" w14:textId="07C9DC92" w:rsidR="00E03E08" w:rsidRDefault="00E03E08" w:rsidP="00E03E08">
      <w:pPr>
        <w:pStyle w:val="NormalWeb"/>
        <w:shd w:val="clear" w:color="auto" w:fill="FFFFFF"/>
        <w:spacing w:line="276" w:lineRule="auto"/>
        <w:jc w:val="both"/>
        <w:rPr>
          <w:rFonts w:ascii="Arial" w:hAnsi="Arial" w:cs="Arial"/>
        </w:rPr>
      </w:pPr>
      <w:r>
        <w:rPr>
          <w:rFonts w:ascii="Arial" w:hAnsi="Arial" w:cs="Arial"/>
        </w:rPr>
        <w:t>P</w:t>
      </w:r>
      <w:r w:rsidRPr="00491AC9">
        <w:rPr>
          <w:rFonts w:ascii="Arial" w:hAnsi="Arial" w:cs="Arial"/>
        </w:rPr>
        <w:t xml:space="preserve">arents might make the difficult decision for their children to live with someone else, and these decisions are decided as a family. Other times, Children’s Social Work Services </w:t>
      </w:r>
      <w:r w:rsidR="00F008AB">
        <w:rPr>
          <w:rFonts w:ascii="Arial" w:hAnsi="Arial" w:cs="Arial"/>
        </w:rPr>
        <w:t xml:space="preserve">may </w:t>
      </w:r>
      <w:r w:rsidRPr="00491AC9">
        <w:rPr>
          <w:rFonts w:ascii="Arial" w:hAnsi="Arial" w:cs="Arial"/>
        </w:rPr>
        <w:t xml:space="preserve">go to Court and ask a Judge to decide what happens. </w:t>
      </w:r>
    </w:p>
    <w:p w14:paraId="464A7724" w14:textId="1417B368" w:rsidR="00F35810" w:rsidRPr="001D75C4" w:rsidRDefault="00F35810" w:rsidP="001D75C4">
      <w:pPr>
        <w:jc w:val="both"/>
        <w:rPr>
          <w:rFonts w:ascii="Arial" w:hAnsi="Arial" w:cs="Arial"/>
          <w:sz w:val="24"/>
          <w:szCs w:val="24"/>
        </w:rPr>
      </w:pPr>
      <w:r w:rsidRPr="001D75C4">
        <w:rPr>
          <w:rFonts w:ascii="Arial" w:hAnsi="Arial" w:cs="Arial"/>
          <w:sz w:val="24"/>
          <w:szCs w:val="24"/>
        </w:rPr>
        <w:t>This document provide</w:t>
      </w:r>
      <w:r w:rsidR="00823A16">
        <w:rPr>
          <w:rFonts w:ascii="Arial" w:hAnsi="Arial" w:cs="Arial"/>
          <w:sz w:val="24"/>
          <w:szCs w:val="24"/>
        </w:rPr>
        <w:t>s</w:t>
      </w:r>
      <w:r w:rsidRPr="001D75C4">
        <w:rPr>
          <w:rFonts w:ascii="Arial" w:hAnsi="Arial" w:cs="Arial"/>
          <w:sz w:val="24"/>
          <w:szCs w:val="24"/>
        </w:rPr>
        <w:t xml:space="preserve"> guidance for</w:t>
      </w:r>
      <w:r w:rsidR="005F4DA8" w:rsidRPr="001D75C4">
        <w:rPr>
          <w:rFonts w:ascii="Arial" w:hAnsi="Arial" w:cs="Arial"/>
          <w:sz w:val="24"/>
          <w:szCs w:val="24"/>
        </w:rPr>
        <w:t xml:space="preserve"> Social Workers</w:t>
      </w:r>
      <w:r w:rsidR="004A353E">
        <w:rPr>
          <w:rFonts w:ascii="Arial" w:hAnsi="Arial" w:cs="Arial"/>
          <w:sz w:val="24"/>
          <w:szCs w:val="24"/>
        </w:rPr>
        <w:t xml:space="preserve"> to understand the role of </w:t>
      </w:r>
      <w:r w:rsidR="009E59D6">
        <w:rPr>
          <w:rFonts w:ascii="Arial" w:hAnsi="Arial" w:cs="Arial"/>
          <w:sz w:val="24"/>
          <w:szCs w:val="24"/>
        </w:rPr>
        <w:t>C</w:t>
      </w:r>
      <w:r w:rsidR="004A353E">
        <w:rPr>
          <w:rFonts w:ascii="Arial" w:hAnsi="Arial" w:cs="Arial"/>
          <w:sz w:val="24"/>
          <w:szCs w:val="24"/>
        </w:rPr>
        <w:t>hildren</w:t>
      </w:r>
      <w:r w:rsidR="009E59D6">
        <w:rPr>
          <w:rFonts w:ascii="Arial" w:hAnsi="Arial" w:cs="Arial"/>
          <w:sz w:val="24"/>
          <w:szCs w:val="24"/>
        </w:rPr>
        <w:t>’s</w:t>
      </w:r>
      <w:r w:rsidR="004A353E">
        <w:rPr>
          <w:rFonts w:ascii="Arial" w:hAnsi="Arial" w:cs="Arial"/>
          <w:sz w:val="24"/>
          <w:szCs w:val="24"/>
        </w:rPr>
        <w:t xml:space="preserve"> </w:t>
      </w:r>
      <w:r w:rsidR="009E59D6">
        <w:rPr>
          <w:rFonts w:ascii="Arial" w:hAnsi="Arial" w:cs="Arial"/>
          <w:sz w:val="24"/>
          <w:szCs w:val="24"/>
        </w:rPr>
        <w:t>S</w:t>
      </w:r>
      <w:r w:rsidR="004A353E">
        <w:rPr>
          <w:rFonts w:ascii="Arial" w:hAnsi="Arial" w:cs="Arial"/>
          <w:sz w:val="24"/>
          <w:szCs w:val="24"/>
        </w:rPr>
        <w:t xml:space="preserve">ervices </w:t>
      </w:r>
      <w:r w:rsidRPr="001D75C4">
        <w:rPr>
          <w:rFonts w:ascii="Arial" w:hAnsi="Arial" w:cs="Arial"/>
          <w:sz w:val="24"/>
          <w:szCs w:val="24"/>
        </w:rPr>
        <w:t xml:space="preserve">when working with parents or carers who arrange for their children to live with other people, who will care for them, on a temporary or long-term </w:t>
      </w:r>
      <w:r w:rsidR="00546A3F" w:rsidRPr="001D75C4">
        <w:rPr>
          <w:rFonts w:ascii="Arial" w:hAnsi="Arial" w:cs="Arial"/>
          <w:sz w:val="24"/>
          <w:szCs w:val="24"/>
        </w:rPr>
        <w:t xml:space="preserve">basis. </w:t>
      </w:r>
    </w:p>
    <w:p w14:paraId="5F410CE5" w14:textId="10900083" w:rsidR="006E246C" w:rsidRPr="00A661A5" w:rsidRDefault="006E246C" w:rsidP="00E03E08">
      <w:pPr>
        <w:pStyle w:val="NormalWeb"/>
        <w:shd w:val="clear" w:color="auto" w:fill="FFFFFF"/>
        <w:spacing w:line="276" w:lineRule="auto"/>
        <w:jc w:val="both"/>
        <w:rPr>
          <w:rFonts w:ascii="Arial" w:hAnsi="Arial" w:cs="Arial"/>
          <w:b/>
          <w:bCs/>
          <w:color w:val="365F91" w:themeColor="accent1" w:themeShade="BF"/>
        </w:rPr>
      </w:pPr>
      <w:r w:rsidRPr="00A661A5">
        <w:rPr>
          <w:rFonts w:ascii="Arial" w:hAnsi="Arial" w:cs="Arial"/>
          <w:b/>
          <w:bCs/>
          <w:color w:val="365F91" w:themeColor="accent1" w:themeShade="BF"/>
        </w:rPr>
        <w:t>What is a private arrangement?</w:t>
      </w:r>
      <w:r w:rsidR="00B56532" w:rsidRPr="00A661A5">
        <w:rPr>
          <w:rFonts w:ascii="Arial" w:hAnsi="Arial" w:cs="Arial"/>
          <w:b/>
          <w:bCs/>
          <w:color w:val="365F91" w:themeColor="accent1" w:themeShade="BF"/>
        </w:rPr>
        <w:t xml:space="preserve">   </w:t>
      </w:r>
    </w:p>
    <w:p w14:paraId="385D187D" w14:textId="6C4A6768" w:rsidR="00491AC9" w:rsidRDefault="00491AC9" w:rsidP="00491AC9">
      <w:pPr>
        <w:pStyle w:val="NormalWeb"/>
        <w:shd w:val="clear" w:color="auto" w:fill="FFFFFF"/>
        <w:jc w:val="both"/>
        <w:rPr>
          <w:rFonts w:ascii="Arial" w:hAnsi="Arial" w:cs="Arial"/>
        </w:rPr>
      </w:pPr>
      <w:r w:rsidRPr="001266B0">
        <w:rPr>
          <w:rFonts w:ascii="Arial" w:hAnsi="Arial" w:cs="Arial"/>
          <w:u w:val="single"/>
        </w:rPr>
        <w:t>A private/informal arrangement</w:t>
      </w:r>
      <w:r>
        <w:rPr>
          <w:rFonts w:ascii="Arial" w:hAnsi="Arial" w:cs="Arial"/>
        </w:rPr>
        <w:t xml:space="preserve"> </w:t>
      </w:r>
      <w:r w:rsidRPr="00491AC9">
        <w:rPr>
          <w:rFonts w:ascii="Arial" w:hAnsi="Arial" w:cs="Arial"/>
        </w:rPr>
        <w:t>is when the family choose to make their own arrangements for a close</w:t>
      </w:r>
      <w:r w:rsidR="004A353E">
        <w:rPr>
          <w:rFonts w:ascii="Arial" w:hAnsi="Arial" w:cs="Arial"/>
        </w:rPr>
        <w:t xml:space="preserve"> friend or</w:t>
      </w:r>
      <w:r w:rsidRPr="00491AC9">
        <w:rPr>
          <w:rFonts w:ascii="Arial" w:hAnsi="Arial" w:cs="Arial"/>
        </w:rPr>
        <w:t xml:space="preserve"> relative to look after the child e.g., after a parent has died, is in prison, or through other family difficulties. The local authority may want to know details about the arrangement to make sure any support the child may need is identified</w:t>
      </w:r>
      <w:r>
        <w:rPr>
          <w:rFonts w:ascii="Arial" w:hAnsi="Arial" w:cs="Arial"/>
        </w:rPr>
        <w:t>. T</w:t>
      </w:r>
      <w:r w:rsidRPr="00491AC9">
        <w:rPr>
          <w:rFonts w:ascii="Arial" w:hAnsi="Arial" w:cs="Arial"/>
        </w:rPr>
        <w:t>he local authority does not have a duty to assess such arrangements</w:t>
      </w:r>
      <w:r>
        <w:rPr>
          <w:rFonts w:ascii="Arial" w:hAnsi="Arial" w:cs="Arial"/>
        </w:rPr>
        <w:t xml:space="preserve"> or to provide any financial support. </w:t>
      </w:r>
      <w:r w:rsidRPr="00491AC9">
        <w:rPr>
          <w:rFonts w:ascii="Arial" w:hAnsi="Arial" w:cs="Arial"/>
        </w:rPr>
        <w:t xml:space="preserve">  </w:t>
      </w:r>
    </w:p>
    <w:p w14:paraId="66065DC5" w14:textId="5721FB4E" w:rsidR="00291F7A" w:rsidRPr="00291F7A" w:rsidRDefault="00291F7A" w:rsidP="00291F7A">
      <w:pPr>
        <w:pStyle w:val="NormalWeb"/>
        <w:shd w:val="clear" w:color="auto" w:fill="FFFFFF"/>
        <w:jc w:val="both"/>
        <w:rPr>
          <w:rFonts w:ascii="Arial" w:hAnsi="Arial" w:cs="Arial"/>
        </w:rPr>
      </w:pPr>
      <w:r w:rsidRPr="001266B0">
        <w:rPr>
          <w:rFonts w:ascii="Arial" w:hAnsi="Arial" w:cs="Arial"/>
          <w:u w:val="single"/>
        </w:rPr>
        <w:t>Private Fostering</w:t>
      </w:r>
      <w:r>
        <w:rPr>
          <w:rFonts w:ascii="Arial" w:hAnsi="Arial" w:cs="Arial"/>
        </w:rPr>
        <w:t xml:space="preserve"> </w:t>
      </w:r>
      <w:r w:rsidRPr="00291F7A">
        <w:rPr>
          <w:rFonts w:ascii="Arial" w:hAnsi="Arial" w:cs="Arial"/>
        </w:rPr>
        <w:t xml:space="preserve">is when someone who is not a close relative cares for a child (up to age 16 or 18 for a disabled child) for 28 days or more. When the </w:t>
      </w:r>
      <w:r>
        <w:rPr>
          <w:rFonts w:ascii="Arial" w:hAnsi="Arial" w:cs="Arial"/>
        </w:rPr>
        <w:t>l</w:t>
      </w:r>
      <w:r w:rsidRPr="00291F7A">
        <w:rPr>
          <w:rFonts w:ascii="Arial" w:hAnsi="Arial" w:cs="Arial"/>
        </w:rPr>
        <w:t xml:space="preserve">ocal </w:t>
      </w:r>
      <w:r>
        <w:rPr>
          <w:rFonts w:ascii="Arial" w:hAnsi="Arial" w:cs="Arial"/>
        </w:rPr>
        <w:t>a</w:t>
      </w:r>
      <w:r w:rsidRPr="00291F7A">
        <w:rPr>
          <w:rFonts w:ascii="Arial" w:hAnsi="Arial" w:cs="Arial"/>
        </w:rPr>
        <w:t xml:space="preserve">uthority receives notification of a private fostering arrangement, they must arrange for a social worker to </w:t>
      </w:r>
      <w:r>
        <w:rPr>
          <w:rFonts w:ascii="Arial" w:hAnsi="Arial" w:cs="Arial"/>
        </w:rPr>
        <w:t xml:space="preserve">undertake an assessment to make sure the arrangement </w:t>
      </w:r>
      <w:r w:rsidRPr="00291F7A">
        <w:rPr>
          <w:rFonts w:ascii="Arial" w:hAnsi="Arial" w:cs="Arial"/>
        </w:rPr>
        <w:t>is suitable.</w:t>
      </w:r>
      <w:r w:rsidR="009E59D6">
        <w:rPr>
          <w:rFonts w:ascii="Arial" w:hAnsi="Arial" w:cs="Arial"/>
        </w:rPr>
        <w:t xml:space="preserve"> There is no financial obligation for the local authority. The parent must arrange financial support for their child directly with the private foster carer. </w:t>
      </w:r>
    </w:p>
    <w:p w14:paraId="0226432C" w14:textId="19812458" w:rsidR="00491AC9" w:rsidRDefault="00491AC9" w:rsidP="00491AC9">
      <w:pPr>
        <w:pStyle w:val="NormalWeb"/>
        <w:shd w:val="clear" w:color="auto" w:fill="FFFFFF"/>
        <w:spacing w:line="276" w:lineRule="auto"/>
        <w:jc w:val="both"/>
        <w:rPr>
          <w:rFonts w:ascii="Arial" w:hAnsi="Arial" w:cs="Arial"/>
        </w:rPr>
      </w:pPr>
      <w:r w:rsidRPr="001266B0">
        <w:rPr>
          <w:rFonts w:ascii="Arial" w:hAnsi="Arial" w:cs="Arial"/>
          <w:u w:val="single"/>
        </w:rPr>
        <w:t>A Connected Carers/formal arrangement</w:t>
      </w:r>
      <w:r>
        <w:rPr>
          <w:rFonts w:ascii="Arial" w:hAnsi="Arial" w:cs="Arial"/>
        </w:rPr>
        <w:t xml:space="preserve"> </w:t>
      </w:r>
      <w:r w:rsidRPr="00491AC9">
        <w:rPr>
          <w:rFonts w:ascii="Arial" w:hAnsi="Arial" w:cs="Arial"/>
        </w:rPr>
        <w:t>is when a child is ‘looked after’</w:t>
      </w:r>
      <w:r w:rsidR="009E59D6">
        <w:rPr>
          <w:rFonts w:ascii="Arial" w:hAnsi="Arial" w:cs="Arial"/>
        </w:rPr>
        <w:t xml:space="preserve"> by the local authority. This is when a child is deemed to be suffering significant harm and through agreement, either via the Family Court or arrangement directly with the family (Section 20 agreement), an alternative family or friend arrangement to care for the child is sought by the local authority in collaboration with the parent. The </w:t>
      </w:r>
      <w:r w:rsidRPr="00491AC9">
        <w:rPr>
          <w:rFonts w:ascii="Arial" w:hAnsi="Arial" w:cs="Arial"/>
        </w:rPr>
        <w:t xml:space="preserve">member of the family or friend </w:t>
      </w:r>
      <w:r w:rsidR="009E59D6">
        <w:rPr>
          <w:rFonts w:ascii="Arial" w:hAnsi="Arial" w:cs="Arial"/>
        </w:rPr>
        <w:t>is</w:t>
      </w:r>
      <w:r w:rsidRPr="00491AC9">
        <w:rPr>
          <w:rFonts w:ascii="Arial" w:hAnsi="Arial" w:cs="Arial"/>
        </w:rPr>
        <w:t xml:space="preserve"> assess</w:t>
      </w:r>
      <w:r>
        <w:rPr>
          <w:rFonts w:ascii="Arial" w:hAnsi="Arial" w:cs="Arial"/>
        </w:rPr>
        <w:t xml:space="preserve">ed </w:t>
      </w:r>
      <w:r w:rsidR="009E59D6">
        <w:rPr>
          <w:rFonts w:ascii="Arial" w:hAnsi="Arial" w:cs="Arial"/>
        </w:rPr>
        <w:t xml:space="preserve">by the local authority </w:t>
      </w:r>
      <w:r w:rsidRPr="00491AC9">
        <w:rPr>
          <w:rFonts w:ascii="Arial" w:hAnsi="Arial" w:cs="Arial"/>
        </w:rPr>
        <w:t xml:space="preserve">and given temporary approval as a foster carer. The local authority must </w:t>
      </w:r>
      <w:r w:rsidR="009E59D6">
        <w:rPr>
          <w:rFonts w:ascii="Arial" w:hAnsi="Arial" w:cs="Arial"/>
        </w:rPr>
        <w:t xml:space="preserve">fully </w:t>
      </w:r>
      <w:r w:rsidRPr="00491AC9">
        <w:rPr>
          <w:rFonts w:ascii="Arial" w:hAnsi="Arial" w:cs="Arial"/>
        </w:rPr>
        <w:t xml:space="preserve">assess the suitability of </w:t>
      </w:r>
      <w:r w:rsidR="009E59D6">
        <w:rPr>
          <w:rFonts w:ascii="Arial" w:hAnsi="Arial" w:cs="Arial"/>
        </w:rPr>
        <w:t>this</w:t>
      </w:r>
      <w:r w:rsidRPr="00491AC9">
        <w:rPr>
          <w:rFonts w:ascii="Arial" w:hAnsi="Arial" w:cs="Arial"/>
        </w:rPr>
        <w:t xml:space="preserve"> connected person to care for the child</w:t>
      </w:r>
      <w:r w:rsidR="009E59D6">
        <w:rPr>
          <w:rFonts w:ascii="Arial" w:hAnsi="Arial" w:cs="Arial"/>
        </w:rPr>
        <w:t xml:space="preserve"> following temporary </w:t>
      </w:r>
      <w:r w:rsidRPr="00491AC9">
        <w:rPr>
          <w:rFonts w:ascii="Arial" w:hAnsi="Arial" w:cs="Arial"/>
        </w:rPr>
        <w:t>approval</w:t>
      </w:r>
      <w:r w:rsidR="009E59D6">
        <w:rPr>
          <w:rFonts w:ascii="Arial" w:hAnsi="Arial" w:cs="Arial"/>
        </w:rPr>
        <w:t xml:space="preserve"> and a</w:t>
      </w:r>
      <w:r w:rsidRPr="00491AC9">
        <w:rPr>
          <w:rFonts w:ascii="Arial" w:hAnsi="Arial" w:cs="Arial"/>
        </w:rPr>
        <w:t xml:space="preserve"> full fostering assessment </w:t>
      </w:r>
      <w:r w:rsidR="009E59D6">
        <w:rPr>
          <w:rFonts w:ascii="Arial" w:hAnsi="Arial" w:cs="Arial"/>
        </w:rPr>
        <w:t>is completed over 16 weeks, The child becomes ‘lo</w:t>
      </w:r>
      <w:r w:rsidR="00EA689F">
        <w:rPr>
          <w:rFonts w:ascii="Arial" w:hAnsi="Arial" w:cs="Arial"/>
        </w:rPr>
        <w:t>oked after’ once temporary approval is given and the local authority then becomes financially responsible by paying foster carer payments to the connected person</w:t>
      </w:r>
      <w:r w:rsidRPr="00491AC9">
        <w:rPr>
          <w:rFonts w:ascii="Arial" w:hAnsi="Arial" w:cs="Arial"/>
        </w:rPr>
        <w:t>.</w:t>
      </w:r>
    </w:p>
    <w:p w14:paraId="2BCF1ADA" w14:textId="38E27860" w:rsidR="00246584" w:rsidRPr="001D75C4" w:rsidRDefault="000B6805" w:rsidP="001D75C4">
      <w:pPr>
        <w:pStyle w:val="NormalWeb"/>
        <w:shd w:val="clear" w:color="auto" w:fill="FFFFFF"/>
        <w:spacing w:line="276" w:lineRule="auto"/>
        <w:jc w:val="both"/>
        <w:rPr>
          <w:rFonts w:ascii="Arial" w:hAnsi="Arial" w:cs="Arial"/>
        </w:rPr>
      </w:pPr>
      <w:r w:rsidRPr="001D75C4">
        <w:rPr>
          <w:rFonts w:ascii="Arial" w:hAnsi="Arial" w:cs="Arial"/>
        </w:rPr>
        <w:t>When arrangements for a child to live with a relative or friend are made directly between the parents and th</w:t>
      </w:r>
      <w:r w:rsidR="00F008AB">
        <w:rPr>
          <w:rFonts w:ascii="Arial" w:hAnsi="Arial" w:cs="Arial"/>
        </w:rPr>
        <w:t>ose caring for the child which is not at the request of</w:t>
      </w:r>
      <w:r w:rsidRPr="001D75C4">
        <w:rPr>
          <w:rFonts w:ascii="Arial" w:hAnsi="Arial" w:cs="Arial"/>
        </w:rPr>
        <w:t xml:space="preserve"> the local authority</w:t>
      </w:r>
      <w:r w:rsidR="00F008AB">
        <w:rPr>
          <w:rFonts w:ascii="Arial" w:hAnsi="Arial" w:cs="Arial"/>
        </w:rPr>
        <w:t>,</w:t>
      </w:r>
      <w:r w:rsidR="001266B0">
        <w:rPr>
          <w:rFonts w:ascii="Arial" w:hAnsi="Arial" w:cs="Arial"/>
        </w:rPr>
        <w:t xml:space="preserve"> i</w:t>
      </w:r>
      <w:r w:rsidR="00291F7A">
        <w:rPr>
          <w:rFonts w:ascii="Arial" w:hAnsi="Arial" w:cs="Arial"/>
        </w:rPr>
        <w:t>t</w:t>
      </w:r>
      <w:r w:rsidR="00491AC9">
        <w:rPr>
          <w:rFonts w:ascii="Arial" w:hAnsi="Arial" w:cs="Arial"/>
        </w:rPr>
        <w:t xml:space="preserve"> is not financially responsible and it should be made clear to the family that there will be no financial support</w:t>
      </w:r>
      <w:r w:rsidR="00EA689F">
        <w:rPr>
          <w:rFonts w:ascii="Arial" w:hAnsi="Arial" w:cs="Arial"/>
        </w:rPr>
        <w:t xml:space="preserve"> in writing at the time the local authority becomes aware of the arrangement</w:t>
      </w:r>
      <w:r w:rsidR="00491AC9">
        <w:rPr>
          <w:rFonts w:ascii="Arial" w:hAnsi="Arial" w:cs="Arial"/>
        </w:rPr>
        <w:t xml:space="preserve">. </w:t>
      </w:r>
    </w:p>
    <w:p w14:paraId="7AAD8E4B" w14:textId="5D23EDBE" w:rsidR="005E4D07" w:rsidRPr="00A661A5" w:rsidRDefault="005E4D07" w:rsidP="005E4D07">
      <w:pPr>
        <w:pStyle w:val="NormalWeb"/>
        <w:shd w:val="clear" w:color="auto" w:fill="FFFFFF"/>
        <w:spacing w:line="276" w:lineRule="auto"/>
        <w:rPr>
          <w:rFonts w:ascii="Arial" w:hAnsi="Arial" w:cs="Arial"/>
          <w:b/>
          <w:bCs/>
          <w:color w:val="365F91" w:themeColor="accent1" w:themeShade="BF"/>
        </w:rPr>
      </w:pPr>
      <w:r w:rsidRPr="00A661A5">
        <w:rPr>
          <w:rFonts w:ascii="Arial" w:hAnsi="Arial" w:cs="Arial"/>
          <w:b/>
          <w:bCs/>
          <w:color w:val="365F91" w:themeColor="accent1" w:themeShade="BF"/>
        </w:rPr>
        <w:lastRenderedPageBreak/>
        <w:t>What is the difference between Private Arrangements and other arrangements?</w:t>
      </w:r>
    </w:p>
    <w:tbl>
      <w:tblPr>
        <w:tblStyle w:val="TableGrid"/>
        <w:tblW w:w="0" w:type="auto"/>
        <w:tblLook w:val="04A0" w:firstRow="1" w:lastRow="0" w:firstColumn="1" w:lastColumn="0" w:noHBand="0" w:noVBand="1"/>
      </w:tblPr>
      <w:tblGrid>
        <w:gridCol w:w="1564"/>
        <w:gridCol w:w="2230"/>
        <w:gridCol w:w="2410"/>
        <w:gridCol w:w="3038"/>
      </w:tblGrid>
      <w:tr w:rsidR="00F257BA" w:rsidRPr="00E03E08" w14:paraId="3006D6F8" w14:textId="77777777" w:rsidTr="00FB4A29">
        <w:tc>
          <w:tcPr>
            <w:tcW w:w="1564" w:type="dxa"/>
          </w:tcPr>
          <w:p w14:paraId="6B72A880" w14:textId="77777777" w:rsidR="00F8684C" w:rsidRPr="00E03E08" w:rsidRDefault="00F8684C" w:rsidP="0042553C">
            <w:pPr>
              <w:pStyle w:val="NormalWeb"/>
              <w:spacing w:line="276" w:lineRule="auto"/>
              <w:rPr>
                <w:rFonts w:ascii="Arial" w:hAnsi="Arial" w:cs="Arial"/>
                <w:b/>
                <w:bCs/>
                <w:color w:val="333333"/>
              </w:rPr>
            </w:pPr>
            <w:bookmarkStart w:id="2" w:name="_Hlk153543535"/>
          </w:p>
        </w:tc>
        <w:tc>
          <w:tcPr>
            <w:tcW w:w="2230" w:type="dxa"/>
          </w:tcPr>
          <w:p w14:paraId="28B72ADE" w14:textId="77777777" w:rsidR="00F8684C" w:rsidRPr="00E03E08" w:rsidRDefault="00F8684C" w:rsidP="0042553C">
            <w:pPr>
              <w:pStyle w:val="NormalWeb"/>
              <w:spacing w:line="276" w:lineRule="auto"/>
              <w:rPr>
                <w:rFonts w:ascii="Arial" w:hAnsi="Arial" w:cs="Arial"/>
                <w:b/>
                <w:bCs/>
                <w:color w:val="333333"/>
              </w:rPr>
            </w:pPr>
            <w:r w:rsidRPr="00E03E08">
              <w:rPr>
                <w:rFonts w:ascii="Arial" w:hAnsi="Arial" w:cs="Arial"/>
                <w:b/>
                <w:bCs/>
                <w:color w:val="333333"/>
              </w:rPr>
              <w:t>Private Arrangement</w:t>
            </w:r>
          </w:p>
        </w:tc>
        <w:tc>
          <w:tcPr>
            <w:tcW w:w="2410" w:type="dxa"/>
          </w:tcPr>
          <w:p w14:paraId="15F43D93" w14:textId="77777777" w:rsidR="00F8684C" w:rsidRPr="00E03E08" w:rsidRDefault="00F8684C" w:rsidP="0042553C">
            <w:pPr>
              <w:pStyle w:val="NormalWeb"/>
              <w:spacing w:line="276" w:lineRule="auto"/>
              <w:rPr>
                <w:rFonts w:ascii="Arial" w:hAnsi="Arial" w:cs="Arial"/>
                <w:b/>
                <w:bCs/>
                <w:color w:val="333333"/>
              </w:rPr>
            </w:pPr>
            <w:r w:rsidRPr="00E03E08">
              <w:rPr>
                <w:rFonts w:ascii="Arial" w:hAnsi="Arial" w:cs="Arial"/>
                <w:b/>
                <w:bCs/>
                <w:color w:val="333333"/>
              </w:rPr>
              <w:t>Private Fostering</w:t>
            </w:r>
          </w:p>
        </w:tc>
        <w:tc>
          <w:tcPr>
            <w:tcW w:w="3038" w:type="dxa"/>
          </w:tcPr>
          <w:p w14:paraId="55EAE959" w14:textId="77777777" w:rsidR="00F8684C" w:rsidRPr="00E03E08" w:rsidRDefault="00F8684C" w:rsidP="0042553C">
            <w:pPr>
              <w:pStyle w:val="NormalWeb"/>
              <w:spacing w:line="276" w:lineRule="auto"/>
              <w:rPr>
                <w:rFonts w:ascii="Arial" w:hAnsi="Arial" w:cs="Arial"/>
                <w:b/>
                <w:bCs/>
                <w:color w:val="333333"/>
              </w:rPr>
            </w:pPr>
            <w:r w:rsidRPr="00E03E08">
              <w:rPr>
                <w:rFonts w:ascii="Arial" w:hAnsi="Arial" w:cs="Arial"/>
                <w:b/>
                <w:bCs/>
                <w:color w:val="333333"/>
              </w:rPr>
              <w:t>Local authority arrangements</w:t>
            </w:r>
          </w:p>
        </w:tc>
      </w:tr>
      <w:tr w:rsidR="00F257BA" w:rsidRPr="00E03E08" w14:paraId="115D585E" w14:textId="77777777" w:rsidTr="00FB4A29">
        <w:tc>
          <w:tcPr>
            <w:tcW w:w="1564" w:type="dxa"/>
          </w:tcPr>
          <w:p w14:paraId="1171C78E" w14:textId="77777777" w:rsidR="00F8684C" w:rsidRPr="00E03E08" w:rsidRDefault="00F8684C" w:rsidP="0042553C">
            <w:pPr>
              <w:pStyle w:val="NormalWeb"/>
              <w:spacing w:line="276" w:lineRule="auto"/>
              <w:rPr>
                <w:rFonts w:ascii="Arial" w:hAnsi="Arial" w:cs="Arial"/>
                <w:b/>
                <w:bCs/>
                <w:color w:val="333333"/>
              </w:rPr>
            </w:pPr>
            <w:r w:rsidRPr="00E03E08">
              <w:rPr>
                <w:rFonts w:ascii="Arial" w:hAnsi="Arial" w:cs="Arial"/>
                <w:b/>
                <w:bCs/>
                <w:color w:val="333333"/>
              </w:rPr>
              <w:t>Who arranges this?</w:t>
            </w:r>
          </w:p>
          <w:p w14:paraId="550155CC" w14:textId="77777777" w:rsidR="00F8684C" w:rsidRPr="00E03E08" w:rsidRDefault="00F8684C" w:rsidP="0042553C">
            <w:pPr>
              <w:pStyle w:val="NormalWeb"/>
              <w:spacing w:line="276" w:lineRule="auto"/>
              <w:rPr>
                <w:rFonts w:ascii="Arial" w:hAnsi="Arial" w:cs="Arial"/>
                <w:b/>
                <w:bCs/>
                <w:color w:val="333333"/>
              </w:rPr>
            </w:pPr>
          </w:p>
          <w:p w14:paraId="2F454A54" w14:textId="77777777" w:rsidR="00F8684C" w:rsidRPr="00E03E08" w:rsidRDefault="00F8684C" w:rsidP="0042553C">
            <w:pPr>
              <w:pStyle w:val="NormalWeb"/>
              <w:spacing w:line="276" w:lineRule="auto"/>
              <w:rPr>
                <w:rFonts w:ascii="Arial" w:hAnsi="Arial" w:cs="Arial"/>
                <w:b/>
                <w:bCs/>
                <w:color w:val="333333"/>
              </w:rPr>
            </w:pPr>
          </w:p>
          <w:p w14:paraId="11C0742C" w14:textId="77777777" w:rsidR="00F8684C" w:rsidRPr="00E03E08" w:rsidRDefault="00F8684C" w:rsidP="0042553C">
            <w:pPr>
              <w:pStyle w:val="NormalWeb"/>
              <w:spacing w:line="276" w:lineRule="auto"/>
              <w:rPr>
                <w:rFonts w:ascii="Arial" w:hAnsi="Arial" w:cs="Arial"/>
                <w:b/>
                <w:bCs/>
                <w:color w:val="333333"/>
              </w:rPr>
            </w:pPr>
          </w:p>
          <w:p w14:paraId="1F35803F" w14:textId="77777777" w:rsidR="00F8684C" w:rsidRPr="00E03E08" w:rsidRDefault="00F8684C" w:rsidP="0042553C">
            <w:pPr>
              <w:pStyle w:val="NormalWeb"/>
              <w:spacing w:line="276" w:lineRule="auto"/>
              <w:rPr>
                <w:rFonts w:ascii="Arial" w:hAnsi="Arial" w:cs="Arial"/>
                <w:b/>
                <w:bCs/>
                <w:color w:val="333333"/>
              </w:rPr>
            </w:pPr>
          </w:p>
        </w:tc>
        <w:tc>
          <w:tcPr>
            <w:tcW w:w="2230" w:type="dxa"/>
          </w:tcPr>
          <w:p w14:paraId="6285B691" w14:textId="210864DA" w:rsidR="00F8684C" w:rsidRPr="00E03E08" w:rsidRDefault="00F8684C" w:rsidP="0042553C">
            <w:pPr>
              <w:pStyle w:val="NormalWeb"/>
              <w:spacing w:line="276" w:lineRule="auto"/>
              <w:rPr>
                <w:rFonts w:ascii="Arial" w:hAnsi="Arial" w:cs="Arial"/>
                <w:b/>
                <w:bCs/>
                <w:color w:val="333333"/>
              </w:rPr>
            </w:pPr>
            <w:r w:rsidRPr="00E03E08">
              <w:rPr>
                <w:rFonts w:ascii="Arial" w:hAnsi="Arial" w:cs="Arial"/>
              </w:rPr>
              <w:t xml:space="preserve">The </w:t>
            </w:r>
            <w:r w:rsidR="00F257BA">
              <w:rPr>
                <w:rFonts w:ascii="Arial" w:hAnsi="Arial" w:cs="Arial"/>
              </w:rPr>
              <w:t>person with Parental Responsibility</w:t>
            </w:r>
            <w:r w:rsidRPr="00E03E08">
              <w:rPr>
                <w:rFonts w:ascii="Arial" w:hAnsi="Arial" w:cs="Arial"/>
              </w:rPr>
              <w:t>.</w:t>
            </w:r>
          </w:p>
        </w:tc>
        <w:tc>
          <w:tcPr>
            <w:tcW w:w="2410" w:type="dxa"/>
          </w:tcPr>
          <w:p w14:paraId="3EB9D608" w14:textId="005B0DE5" w:rsidR="00F8684C" w:rsidRPr="00E03E08" w:rsidRDefault="00F8684C" w:rsidP="0042553C">
            <w:pPr>
              <w:pStyle w:val="NormalWeb"/>
              <w:spacing w:line="276" w:lineRule="auto"/>
              <w:rPr>
                <w:rFonts w:ascii="Arial" w:hAnsi="Arial" w:cs="Arial"/>
                <w:color w:val="333333"/>
              </w:rPr>
            </w:pPr>
            <w:r w:rsidRPr="00E03E08">
              <w:rPr>
                <w:rFonts w:ascii="Arial" w:hAnsi="Arial" w:cs="Arial"/>
                <w:color w:val="333333"/>
              </w:rPr>
              <w:t>T</w:t>
            </w:r>
            <w:r w:rsidR="00F257BA">
              <w:rPr>
                <w:rFonts w:ascii="Arial" w:hAnsi="Arial" w:cs="Arial"/>
                <w:color w:val="333333"/>
              </w:rPr>
              <w:t xml:space="preserve">he person with Parental Responsibility. </w:t>
            </w:r>
          </w:p>
        </w:tc>
        <w:tc>
          <w:tcPr>
            <w:tcW w:w="3038" w:type="dxa"/>
          </w:tcPr>
          <w:p w14:paraId="21493AB1" w14:textId="54A0FDF7" w:rsidR="00F8684C" w:rsidRPr="00E03E08" w:rsidRDefault="00F8684C" w:rsidP="00CC4ABF">
            <w:pPr>
              <w:pStyle w:val="NormalWeb"/>
              <w:spacing w:line="276" w:lineRule="auto"/>
              <w:rPr>
                <w:rFonts w:ascii="Arial" w:hAnsi="Arial" w:cs="Arial"/>
                <w:b/>
                <w:bCs/>
                <w:color w:val="333333"/>
              </w:rPr>
            </w:pPr>
            <w:r w:rsidRPr="00E03E08">
              <w:rPr>
                <w:rFonts w:ascii="Arial" w:hAnsi="Arial" w:cs="Arial"/>
              </w:rPr>
              <w:t xml:space="preserve">The </w:t>
            </w:r>
            <w:r w:rsidR="00F257BA">
              <w:rPr>
                <w:rFonts w:ascii="Arial" w:hAnsi="Arial" w:cs="Arial"/>
              </w:rPr>
              <w:t xml:space="preserve">local authority, either on the authority of the court or in collaboration with the person who has Parental Responsibility. This could be </w:t>
            </w:r>
            <w:r w:rsidR="00B56532" w:rsidRPr="00E03E08">
              <w:rPr>
                <w:rFonts w:ascii="Arial" w:hAnsi="Arial" w:cs="Arial"/>
              </w:rPr>
              <w:t>in an emergency or planned way</w:t>
            </w:r>
            <w:r w:rsidR="00F257BA">
              <w:rPr>
                <w:rFonts w:ascii="Arial" w:hAnsi="Arial" w:cs="Arial"/>
              </w:rPr>
              <w:t xml:space="preserve">. </w:t>
            </w:r>
          </w:p>
        </w:tc>
      </w:tr>
      <w:tr w:rsidR="00F257BA" w:rsidRPr="00E03E08" w14:paraId="7FBF2884" w14:textId="77777777" w:rsidTr="00FB4A29">
        <w:tc>
          <w:tcPr>
            <w:tcW w:w="1564" w:type="dxa"/>
          </w:tcPr>
          <w:p w14:paraId="4513CD3D" w14:textId="77777777" w:rsidR="00F8684C" w:rsidRPr="00E03E08" w:rsidRDefault="00F8684C" w:rsidP="0042553C">
            <w:pPr>
              <w:pStyle w:val="NormalWeb"/>
              <w:spacing w:line="276" w:lineRule="auto"/>
              <w:rPr>
                <w:rFonts w:ascii="Arial" w:hAnsi="Arial" w:cs="Arial"/>
                <w:b/>
                <w:bCs/>
                <w:color w:val="333333"/>
              </w:rPr>
            </w:pPr>
            <w:r w:rsidRPr="00E03E08">
              <w:rPr>
                <w:rFonts w:ascii="Arial" w:hAnsi="Arial" w:cs="Arial"/>
                <w:b/>
                <w:bCs/>
                <w:color w:val="333333"/>
              </w:rPr>
              <w:t>PR</w:t>
            </w:r>
          </w:p>
        </w:tc>
        <w:tc>
          <w:tcPr>
            <w:tcW w:w="2230" w:type="dxa"/>
          </w:tcPr>
          <w:p w14:paraId="23B574C1" w14:textId="72557CC8" w:rsidR="00F8684C" w:rsidRPr="00E03E08" w:rsidRDefault="00F8684C" w:rsidP="0042553C">
            <w:pPr>
              <w:pStyle w:val="NormalWeb"/>
              <w:spacing w:line="276" w:lineRule="auto"/>
              <w:rPr>
                <w:rFonts w:ascii="Arial" w:hAnsi="Arial" w:cs="Arial"/>
              </w:rPr>
            </w:pPr>
            <w:r w:rsidRPr="00E03E08">
              <w:rPr>
                <w:rFonts w:ascii="Arial" w:hAnsi="Arial" w:cs="Arial"/>
              </w:rPr>
              <w:t>Remains with birth parents</w:t>
            </w:r>
          </w:p>
        </w:tc>
        <w:tc>
          <w:tcPr>
            <w:tcW w:w="2410" w:type="dxa"/>
          </w:tcPr>
          <w:p w14:paraId="034CD08E" w14:textId="7955F99A" w:rsidR="00F8684C" w:rsidRPr="00E03E08" w:rsidRDefault="00F8684C" w:rsidP="0042553C">
            <w:pPr>
              <w:pStyle w:val="NormalWeb"/>
              <w:spacing w:line="276" w:lineRule="auto"/>
              <w:rPr>
                <w:rFonts w:ascii="Arial" w:hAnsi="Arial" w:cs="Arial"/>
                <w:color w:val="333333"/>
              </w:rPr>
            </w:pPr>
            <w:r w:rsidRPr="00E03E08">
              <w:rPr>
                <w:rFonts w:ascii="Arial" w:hAnsi="Arial" w:cs="Arial"/>
              </w:rPr>
              <w:t>Remains with birth parents</w:t>
            </w:r>
          </w:p>
        </w:tc>
        <w:tc>
          <w:tcPr>
            <w:tcW w:w="3038" w:type="dxa"/>
          </w:tcPr>
          <w:p w14:paraId="34E99328" w14:textId="43BEDF24" w:rsidR="00F8684C" w:rsidRPr="00E03E08" w:rsidRDefault="00F8684C" w:rsidP="0042553C">
            <w:pPr>
              <w:pStyle w:val="NormalWeb"/>
              <w:spacing w:line="276" w:lineRule="auto"/>
              <w:rPr>
                <w:rFonts w:ascii="Arial" w:hAnsi="Arial" w:cs="Arial"/>
              </w:rPr>
            </w:pPr>
            <w:r w:rsidRPr="00E03E08">
              <w:rPr>
                <w:rFonts w:ascii="Arial" w:hAnsi="Arial" w:cs="Arial"/>
              </w:rPr>
              <w:t xml:space="preserve">Remains with birth parents. If the child is subject to a </w:t>
            </w:r>
            <w:r w:rsidR="00CC4ABF" w:rsidRPr="00E03E08">
              <w:rPr>
                <w:rFonts w:ascii="Arial" w:hAnsi="Arial" w:cs="Arial"/>
              </w:rPr>
              <w:t>C</w:t>
            </w:r>
            <w:r w:rsidRPr="00E03E08">
              <w:rPr>
                <w:rFonts w:ascii="Arial" w:hAnsi="Arial" w:cs="Arial"/>
              </w:rPr>
              <w:t xml:space="preserve">are </w:t>
            </w:r>
            <w:r w:rsidR="00CC4ABF" w:rsidRPr="00E03E08">
              <w:rPr>
                <w:rFonts w:ascii="Arial" w:hAnsi="Arial" w:cs="Arial"/>
              </w:rPr>
              <w:t>O</w:t>
            </w:r>
            <w:r w:rsidRPr="00E03E08">
              <w:rPr>
                <w:rFonts w:ascii="Arial" w:hAnsi="Arial" w:cs="Arial"/>
              </w:rPr>
              <w:t xml:space="preserve">rder or </w:t>
            </w:r>
            <w:r w:rsidR="00CC4ABF" w:rsidRPr="00E03E08">
              <w:rPr>
                <w:rFonts w:ascii="Arial" w:hAnsi="Arial" w:cs="Arial"/>
              </w:rPr>
              <w:t>E</w:t>
            </w:r>
            <w:r w:rsidRPr="00E03E08">
              <w:rPr>
                <w:rFonts w:ascii="Arial" w:hAnsi="Arial" w:cs="Arial"/>
              </w:rPr>
              <w:t xml:space="preserve">mergency </w:t>
            </w:r>
            <w:r w:rsidR="00CC4ABF" w:rsidRPr="00E03E08">
              <w:rPr>
                <w:rFonts w:ascii="Arial" w:hAnsi="Arial" w:cs="Arial"/>
              </w:rPr>
              <w:t>P</w:t>
            </w:r>
            <w:r w:rsidRPr="00E03E08">
              <w:rPr>
                <w:rFonts w:ascii="Arial" w:hAnsi="Arial" w:cs="Arial"/>
              </w:rPr>
              <w:t xml:space="preserve">rotection </w:t>
            </w:r>
            <w:r w:rsidR="00CC4ABF" w:rsidRPr="00E03E08">
              <w:rPr>
                <w:rFonts w:ascii="Arial" w:hAnsi="Arial" w:cs="Arial"/>
              </w:rPr>
              <w:t>O</w:t>
            </w:r>
            <w:r w:rsidRPr="00E03E08">
              <w:rPr>
                <w:rFonts w:ascii="Arial" w:hAnsi="Arial" w:cs="Arial"/>
              </w:rPr>
              <w:t xml:space="preserve">rder the local authority will </w:t>
            </w:r>
            <w:r w:rsidR="00F54F02">
              <w:rPr>
                <w:rFonts w:ascii="Arial" w:hAnsi="Arial" w:cs="Arial"/>
              </w:rPr>
              <w:t xml:space="preserve">share </w:t>
            </w:r>
            <w:r w:rsidRPr="00E03E08">
              <w:rPr>
                <w:rFonts w:ascii="Arial" w:hAnsi="Arial" w:cs="Arial"/>
              </w:rPr>
              <w:t xml:space="preserve">parental responsibility </w:t>
            </w:r>
          </w:p>
        </w:tc>
      </w:tr>
      <w:tr w:rsidR="00F54F02" w:rsidRPr="00E03E08" w14:paraId="61711F3D" w14:textId="77777777" w:rsidTr="00FB4A29">
        <w:tc>
          <w:tcPr>
            <w:tcW w:w="1564" w:type="dxa"/>
          </w:tcPr>
          <w:p w14:paraId="06D309CF" w14:textId="017C3AA1" w:rsidR="00F54F02" w:rsidRPr="00E03E08" w:rsidRDefault="00F54F02" w:rsidP="0042553C">
            <w:pPr>
              <w:pStyle w:val="NormalWeb"/>
              <w:spacing w:line="276" w:lineRule="auto"/>
              <w:rPr>
                <w:rFonts w:ascii="Arial" w:hAnsi="Arial" w:cs="Arial"/>
                <w:b/>
                <w:bCs/>
                <w:color w:val="333333"/>
              </w:rPr>
            </w:pPr>
            <w:r>
              <w:rPr>
                <w:rFonts w:ascii="Arial" w:hAnsi="Arial" w:cs="Arial"/>
                <w:b/>
                <w:bCs/>
                <w:color w:val="333333"/>
              </w:rPr>
              <w:t>Term for person caring</w:t>
            </w:r>
          </w:p>
        </w:tc>
        <w:tc>
          <w:tcPr>
            <w:tcW w:w="2230" w:type="dxa"/>
          </w:tcPr>
          <w:p w14:paraId="692BF488" w14:textId="27EBDDFB" w:rsidR="00F54F02" w:rsidRPr="00E03E08" w:rsidRDefault="00F54F02" w:rsidP="0042553C">
            <w:pPr>
              <w:pStyle w:val="NormalWeb"/>
              <w:spacing w:line="276" w:lineRule="auto"/>
              <w:rPr>
                <w:rFonts w:ascii="Arial" w:hAnsi="Arial" w:cs="Arial"/>
              </w:rPr>
            </w:pPr>
            <w:r>
              <w:rPr>
                <w:rFonts w:ascii="Arial" w:hAnsi="Arial" w:cs="Arial"/>
              </w:rPr>
              <w:t>Friend or relative</w:t>
            </w:r>
          </w:p>
        </w:tc>
        <w:tc>
          <w:tcPr>
            <w:tcW w:w="2410" w:type="dxa"/>
          </w:tcPr>
          <w:p w14:paraId="5650F74C" w14:textId="205B02AF" w:rsidR="00F54F02" w:rsidRPr="00E03E08" w:rsidRDefault="00F54F02" w:rsidP="0042553C">
            <w:pPr>
              <w:pStyle w:val="NormalWeb"/>
              <w:spacing w:line="276" w:lineRule="auto"/>
              <w:rPr>
                <w:rFonts w:ascii="Arial" w:hAnsi="Arial" w:cs="Arial"/>
              </w:rPr>
            </w:pPr>
            <w:r>
              <w:rPr>
                <w:rFonts w:ascii="Arial" w:hAnsi="Arial" w:cs="Arial"/>
              </w:rPr>
              <w:t>Private Foster Carer</w:t>
            </w:r>
          </w:p>
        </w:tc>
        <w:tc>
          <w:tcPr>
            <w:tcW w:w="3038" w:type="dxa"/>
          </w:tcPr>
          <w:p w14:paraId="7B2BFC0B" w14:textId="3DFF567E" w:rsidR="00F54F02" w:rsidRPr="00E03E08" w:rsidRDefault="00F54F02" w:rsidP="0042553C">
            <w:pPr>
              <w:pStyle w:val="NormalWeb"/>
              <w:spacing w:line="276" w:lineRule="auto"/>
              <w:rPr>
                <w:rFonts w:ascii="Arial" w:hAnsi="Arial" w:cs="Arial"/>
              </w:rPr>
            </w:pPr>
            <w:r>
              <w:rPr>
                <w:rFonts w:ascii="Arial" w:hAnsi="Arial" w:cs="Arial"/>
              </w:rPr>
              <w:t>Connected Person</w:t>
            </w:r>
            <w:r w:rsidR="004A353E">
              <w:rPr>
                <w:rFonts w:ascii="Arial" w:hAnsi="Arial" w:cs="Arial"/>
              </w:rPr>
              <w:t xml:space="preserve"> which can be a friend or relative</w:t>
            </w:r>
          </w:p>
        </w:tc>
      </w:tr>
      <w:tr w:rsidR="00F257BA" w:rsidRPr="00E03E08" w14:paraId="0C9DEA35" w14:textId="77777777" w:rsidTr="00FB4A29">
        <w:tc>
          <w:tcPr>
            <w:tcW w:w="1564" w:type="dxa"/>
          </w:tcPr>
          <w:p w14:paraId="5E451C1D" w14:textId="2434A1E1" w:rsidR="00CC4ABF" w:rsidRPr="00E03E08" w:rsidRDefault="00CC4ABF" w:rsidP="0042553C">
            <w:pPr>
              <w:pStyle w:val="NormalWeb"/>
              <w:spacing w:line="276" w:lineRule="auto"/>
              <w:rPr>
                <w:rFonts w:ascii="Arial" w:hAnsi="Arial" w:cs="Arial"/>
                <w:b/>
                <w:bCs/>
                <w:color w:val="333333"/>
              </w:rPr>
            </w:pPr>
            <w:r w:rsidRPr="00E03E08">
              <w:rPr>
                <w:rFonts w:ascii="Arial" w:hAnsi="Arial" w:cs="Arial"/>
                <w:b/>
                <w:bCs/>
                <w:color w:val="333333"/>
              </w:rPr>
              <w:t>Legal status</w:t>
            </w:r>
          </w:p>
        </w:tc>
        <w:tc>
          <w:tcPr>
            <w:tcW w:w="2230" w:type="dxa"/>
          </w:tcPr>
          <w:p w14:paraId="1C546CB0" w14:textId="5B3D33C9" w:rsidR="00CC4ABF" w:rsidRPr="00E03E08" w:rsidRDefault="00EA689F" w:rsidP="0042553C">
            <w:pPr>
              <w:pStyle w:val="NormalWeb"/>
              <w:spacing w:line="276" w:lineRule="auto"/>
              <w:rPr>
                <w:rFonts w:ascii="Arial" w:hAnsi="Arial" w:cs="Arial"/>
              </w:rPr>
            </w:pPr>
            <w:r>
              <w:rPr>
                <w:rFonts w:ascii="Arial" w:hAnsi="Arial" w:cs="Arial"/>
              </w:rPr>
              <w:t xml:space="preserve">Private citizen </w:t>
            </w:r>
          </w:p>
        </w:tc>
        <w:tc>
          <w:tcPr>
            <w:tcW w:w="2410" w:type="dxa"/>
          </w:tcPr>
          <w:p w14:paraId="6DDA61D8" w14:textId="55F89DAE" w:rsidR="00CC4ABF" w:rsidRPr="00E03E08" w:rsidRDefault="00EA689F" w:rsidP="0042553C">
            <w:pPr>
              <w:pStyle w:val="NormalWeb"/>
              <w:spacing w:line="276" w:lineRule="auto"/>
              <w:rPr>
                <w:rFonts w:ascii="Arial" w:hAnsi="Arial" w:cs="Arial"/>
              </w:rPr>
            </w:pPr>
            <w:r>
              <w:rPr>
                <w:rFonts w:ascii="Arial" w:hAnsi="Arial" w:cs="Arial"/>
              </w:rPr>
              <w:t xml:space="preserve">Private citizen – considered a ‘Private Foster Child’ (subject to Private Fostering Regulataions) </w:t>
            </w:r>
          </w:p>
        </w:tc>
        <w:tc>
          <w:tcPr>
            <w:tcW w:w="3038" w:type="dxa"/>
          </w:tcPr>
          <w:p w14:paraId="6DE8875D" w14:textId="33344895" w:rsidR="00CC4ABF" w:rsidRPr="00E03E08" w:rsidRDefault="00CC4ABF" w:rsidP="0042553C">
            <w:pPr>
              <w:pStyle w:val="NormalWeb"/>
              <w:spacing w:line="276" w:lineRule="auto"/>
              <w:rPr>
                <w:rFonts w:ascii="Arial" w:hAnsi="Arial" w:cs="Arial"/>
              </w:rPr>
            </w:pPr>
            <w:r w:rsidRPr="00E03E08">
              <w:rPr>
                <w:rFonts w:ascii="Arial" w:hAnsi="Arial" w:cs="Arial"/>
              </w:rPr>
              <w:t xml:space="preserve">The child </w:t>
            </w:r>
            <w:r w:rsidR="00F54F02">
              <w:rPr>
                <w:rFonts w:ascii="Arial" w:hAnsi="Arial" w:cs="Arial"/>
              </w:rPr>
              <w:t xml:space="preserve">will become a Child in Care. Under S20, parents can request the child returns to their care. </w:t>
            </w:r>
          </w:p>
        </w:tc>
      </w:tr>
      <w:tr w:rsidR="00F257BA" w:rsidRPr="00E03E08" w14:paraId="7691F3C5" w14:textId="77777777" w:rsidTr="00FB4A29">
        <w:tc>
          <w:tcPr>
            <w:tcW w:w="1564" w:type="dxa"/>
          </w:tcPr>
          <w:p w14:paraId="63824FA1" w14:textId="77777777" w:rsidR="00F8684C" w:rsidRPr="00E03E08" w:rsidRDefault="00F8684C" w:rsidP="0042553C">
            <w:pPr>
              <w:pStyle w:val="NormalWeb"/>
              <w:spacing w:line="276" w:lineRule="auto"/>
              <w:rPr>
                <w:rFonts w:ascii="Arial" w:hAnsi="Arial" w:cs="Arial"/>
                <w:b/>
                <w:bCs/>
                <w:color w:val="333333"/>
              </w:rPr>
            </w:pPr>
            <w:r w:rsidRPr="00E03E08">
              <w:rPr>
                <w:rFonts w:ascii="Arial" w:hAnsi="Arial" w:cs="Arial"/>
                <w:b/>
                <w:bCs/>
                <w:color w:val="333333"/>
              </w:rPr>
              <w:t>Placement supervision</w:t>
            </w:r>
          </w:p>
        </w:tc>
        <w:tc>
          <w:tcPr>
            <w:tcW w:w="2230" w:type="dxa"/>
          </w:tcPr>
          <w:p w14:paraId="1935C11C" w14:textId="77777777" w:rsidR="00F8684C" w:rsidRPr="00E03E08" w:rsidRDefault="00F8684C" w:rsidP="0042553C">
            <w:pPr>
              <w:pStyle w:val="NormalWeb"/>
              <w:spacing w:line="276" w:lineRule="auto"/>
              <w:rPr>
                <w:rFonts w:ascii="Arial" w:hAnsi="Arial" w:cs="Arial"/>
                <w:color w:val="333333"/>
              </w:rPr>
            </w:pPr>
            <w:r w:rsidRPr="00E03E08">
              <w:rPr>
                <w:rFonts w:ascii="Arial" w:hAnsi="Arial" w:cs="Arial"/>
                <w:color w:val="333333"/>
              </w:rPr>
              <w:t>None</w:t>
            </w:r>
          </w:p>
        </w:tc>
        <w:tc>
          <w:tcPr>
            <w:tcW w:w="2410" w:type="dxa"/>
          </w:tcPr>
          <w:p w14:paraId="3E3E1F0C" w14:textId="45F4A9E8" w:rsidR="00F8684C" w:rsidRPr="00E03E08" w:rsidRDefault="00F8684C" w:rsidP="0042553C">
            <w:pPr>
              <w:pStyle w:val="NormalWeb"/>
              <w:spacing w:line="276" w:lineRule="auto"/>
              <w:rPr>
                <w:rFonts w:ascii="Arial" w:hAnsi="Arial" w:cs="Arial"/>
                <w:b/>
                <w:bCs/>
                <w:color w:val="333333"/>
              </w:rPr>
            </w:pPr>
            <w:r w:rsidRPr="00E03E08">
              <w:rPr>
                <w:rFonts w:ascii="Arial" w:hAnsi="Arial" w:cs="Arial"/>
              </w:rPr>
              <w:t xml:space="preserve">It is </w:t>
            </w:r>
            <w:r w:rsidR="00F54F02">
              <w:rPr>
                <w:rFonts w:ascii="Arial" w:hAnsi="Arial" w:cs="Arial"/>
              </w:rPr>
              <w:t xml:space="preserve">an arrangement </w:t>
            </w:r>
            <w:r w:rsidRPr="00E03E08">
              <w:rPr>
                <w:rFonts w:ascii="Arial" w:hAnsi="Arial" w:cs="Arial"/>
              </w:rPr>
              <w:t>not a placement</w:t>
            </w:r>
            <w:r w:rsidR="00F54F02">
              <w:rPr>
                <w:rFonts w:ascii="Arial" w:hAnsi="Arial" w:cs="Arial"/>
              </w:rPr>
              <w:t>. There</w:t>
            </w:r>
            <w:r w:rsidRPr="00E03E08">
              <w:rPr>
                <w:rFonts w:ascii="Arial" w:hAnsi="Arial" w:cs="Arial"/>
              </w:rPr>
              <w:t xml:space="preserve"> are statutory </w:t>
            </w:r>
            <w:r w:rsidR="00F54F02">
              <w:rPr>
                <w:rFonts w:ascii="Arial" w:hAnsi="Arial" w:cs="Arial"/>
              </w:rPr>
              <w:t xml:space="preserve">social work </w:t>
            </w:r>
            <w:r w:rsidRPr="00E03E08">
              <w:rPr>
                <w:rFonts w:ascii="Arial" w:hAnsi="Arial" w:cs="Arial"/>
              </w:rPr>
              <w:t>visits</w:t>
            </w:r>
            <w:r w:rsidR="00EA689F">
              <w:rPr>
                <w:rFonts w:ascii="Arial" w:hAnsi="Arial" w:cs="Arial"/>
              </w:rPr>
              <w:t xml:space="preserve"> to ensure the arrangement is safe a</w:t>
            </w:r>
            <w:r w:rsidR="004A353E">
              <w:rPr>
                <w:rFonts w:ascii="Arial" w:hAnsi="Arial" w:cs="Arial"/>
              </w:rPr>
              <w:t>nd</w:t>
            </w:r>
            <w:r w:rsidR="00EA689F">
              <w:rPr>
                <w:rFonts w:ascii="Arial" w:hAnsi="Arial" w:cs="Arial"/>
              </w:rPr>
              <w:t xml:space="preserve"> </w:t>
            </w:r>
            <w:r w:rsidR="004436BF">
              <w:rPr>
                <w:rFonts w:ascii="Arial" w:hAnsi="Arial" w:cs="Arial"/>
              </w:rPr>
              <w:t>additional support</w:t>
            </w:r>
            <w:r w:rsidR="004A353E">
              <w:rPr>
                <w:rFonts w:ascii="Arial" w:hAnsi="Arial" w:cs="Arial"/>
              </w:rPr>
              <w:t xml:space="preserve"> </w:t>
            </w:r>
            <w:r w:rsidR="00EA689F">
              <w:rPr>
                <w:rFonts w:ascii="Arial" w:hAnsi="Arial" w:cs="Arial"/>
              </w:rPr>
              <w:t xml:space="preserve">(not financial) for the child and private foster carer, </w:t>
            </w:r>
            <w:r w:rsidR="004A353E">
              <w:rPr>
                <w:rFonts w:ascii="Arial" w:hAnsi="Arial" w:cs="Arial"/>
              </w:rPr>
              <w:t xml:space="preserve">depending on the </w:t>
            </w:r>
            <w:r w:rsidR="004A353E">
              <w:rPr>
                <w:rFonts w:ascii="Arial" w:hAnsi="Arial" w:cs="Arial"/>
              </w:rPr>
              <w:lastRenderedPageBreak/>
              <w:t xml:space="preserve">assessment. </w:t>
            </w:r>
          </w:p>
        </w:tc>
        <w:tc>
          <w:tcPr>
            <w:tcW w:w="3038" w:type="dxa"/>
          </w:tcPr>
          <w:p w14:paraId="7039DAF6" w14:textId="280F5572" w:rsidR="00F8684C" w:rsidRPr="00E03E08" w:rsidRDefault="00F8684C" w:rsidP="0042553C">
            <w:pPr>
              <w:pStyle w:val="NormalWeb"/>
              <w:spacing w:line="276" w:lineRule="auto"/>
              <w:rPr>
                <w:rFonts w:ascii="Arial" w:hAnsi="Arial" w:cs="Arial"/>
                <w:b/>
                <w:bCs/>
                <w:color w:val="333333"/>
              </w:rPr>
            </w:pPr>
            <w:r w:rsidRPr="00E03E08">
              <w:rPr>
                <w:rFonts w:ascii="Arial" w:hAnsi="Arial" w:cs="Arial"/>
              </w:rPr>
              <w:lastRenderedPageBreak/>
              <w:t>Statutory</w:t>
            </w:r>
            <w:r w:rsidR="00F54F02">
              <w:rPr>
                <w:rFonts w:ascii="Arial" w:hAnsi="Arial" w:cs="Arial"/>
              </w:rPr>
              <w:t xml:space="preserve"> </w:t>
            </w:r>
            <w:r w:rsidRPr="00E03E08">
              <w:rPr>
                <w:rFonts w:ascii="Arial" w:hAnsi="Arial" w:cs="Arial"/>
              </w:rPr>
              <w:t xml:space="preserve">visits by social worker </w:t>
            </w:r>
            <w:r w:rsidR="00F54F02">
              <w:rPr>
                <w:rFonts w:ascii="Arial" w:hAnsi="Arial" w:cs="Arial"/>
              </w:rPr>
              <w:t xml:space="preserve">to Connected Person (family or friend) </w:t>
            </w:r>
            <w:r w:rsidR="00F008AB">
              <w:rPr>
                <w:rFonts w:ascii="Arial" w:hAnsi="Arial" w:cs="Arial"/>
              </w:rPr>
              <w:t xml:space="preserve">or </w:t>
            </w:r>
            <w:r w:rsidR="00F008AB" w:rsidRPr="00E03E08">
              <w:rPr>
                <w:rFonts w:ascii="Arial" w:hAnsi="Arial" w:cs="Arial"/>
              </w:rPr>
              <w:t>foster</w:t>
            </w:r>
            <w:r w:rsidRPr="00E03E08">
              <w:rPr>
                <w:rFonts w:ascii="Arial" w:hAnsi="Arial" w:cs="Arial"/>
              </w:rPr>
              <w:t xml:space="preserve"> carer</w:t>
            </w:r>
            <w:r w:rsidR="00F54F02">
              <w:rPr>
                <w:rFonts w:ascii="Arial" w:hAnsi="Arial" w:cs="Arial"/>
              </w:rPr>
              <w:t xml:space="preserve">. </w:t>
            </w:r>
          </w:p>
        </w:tc>
      </w:tr>
      <w:tr w:rsidR="00F257BA" w:rsidRPr="00E03E08" w14:paraId="7F7892F7" w14:textId="77777777" w:rsidTr="00FB4A29">
        <w:tc>
          <w:tcPr>
            <w:tcW w:w="1564" w:type="dxa"/>
          </w:tcPr>
          <w:p w14:paraId="5841B5B1" w14:textId="77777777" w:rsidR="00F8684C" w:rsidRPr="00E03E08" w:rsidRDefault="00F8684C" w:rsidP="0042553C">
            <w:pPr>
              <w:pStyle w:val="NormalWeb"/>
              <w:spacing w:line="276" w:lineRule="auto"/>
              <w:rPr>
                <w:rFonts w:ascii="Arial" w:hAnsi="Arial" w:cs="Arial"/>
                <w:b/>
                <w:bCs/>
                <w:color w:val="333333"/>
              </w:rPr>
            </w:pPr>
            <w:r w:rsidRPr="00E03E08">
              <w:rPr>
                <w:rFonts w:ascii="Arial" w:hAnsi="Arial" w:cs="Arial"/>
                <w:b/>
                <w:bCs/>
                <w:color w:val="333333"/>
              </w:rPr>
              <w:t>Who pays for this and what support is provided?</w:t>
            </w:r>
          </w:p>
        </w:tc>
        <w:tc>
          <w:tcPr>
            <w:tcW w:w="2230" w:type="dxa"/>
          </w:tcPr>
          <w:p w14:paraId="2B8FB6D5" w14:textId="77777777" w:rsidR="00CC4ABF" w:rsidRPr="00E03E08" w:rsidRDefault="00CC4ABF" w:rsidP="0042553C">
            <w:pPr>
              <w:pStyle w:val="NormalWeb"/>
              <w:spacing w:line="276" w:lineRule="auto"/>
              <w:rPr>
                <w:rFonts w:ascii="Arial" w:hAnsi="Arial" w:cs="Arial"/>
              </w:rPr>
            </w:pPr>
            <w:r w:rsidRPr="00E03E08">
              <w:rPr>
                <w:rFonts w:ascii="Arial" w:hAnsi="Arial" w:cs="Arial"/>
              </w:rPr>
              <w:t xml:space="preserve">Financial responsibility to maintain the child remains with holders of PR. </w:t>
            </w:r>
          </w:p>
          <w:p w14:paraId="5112C5AF" w14:textId="71F3A862" w:rsidR="00CC4ABF" w:rsidRPr="00E03E08" w:rsidRDefault="00F8684C" w:rsidP="0042553C">
            <w:pPr>
              <w:pStyle w:val="NormalWeb"/>
              <w:spacing w:line="276" w:lineRule="auto"/>
              <w:rPr>
                <w:rFonts w:ascii="Arial" w:hAnsi="Arial" w:cs="Arial"/>
              </w:rPr>
            </w:pPr>
            <w:r w:rsidRPr="00E03E08">
              <w:rPr>
                <w:rFonts w:ascii="Arial" w:hAnsi="Arial" w:cs="Arial"/>
              </w:rPr>
              <w:t xml:space="preserve">Can claim child benefit and child tax credit if not being paid to parent(s). </w:t>
            </w:r>
          </w:p>
          <w:p w14:paraId="6BE41B25" w14:textId="7EEFD030" w:rsidR="00F8684C" w:rsidRPr="00E03E08" w:rsidRDefault="00F8684C" w:rsidP="0042553C">
            <w:pPr>
              <w:pStyle w:val="NormalWeb"/>
              <w:spacing w:line="276" w:lineRule="auto"/>
              <w:rPr>
                <w:rFonts w:ascii="Arial" w:hAnsi="Arial" w:cs="Arial"/>
              </w:rPr>
            </w:pPr>
            <w:r w:rsidRPr="00E03E08">
              <w:rPr>
                <w:rFonts w:ascii="Arial" w:hAnsi="Arial" w:cs="Arial"/>
              </w:rPr>
              <w:t>Guardians Allowance payable if both parents have died, or the only surviving parent cannot be found or serving 2 years or more prison sentence.</w:t>
            </w:r>
          </w:p>
          <w:p w14:paraId="28F23E19" w14:textId="1B4B8178" w:rsidR="00F8684C" w:rsidRPr="00E03E08" w:rsidRDefault="00F8684C" w:rsidP="0042553C">
            <w:pPr>
              <w:pStyle w:val="NormalWeb"/>
              <w:spacing w:line="276" w:lineRule="auto"/>
              <w:rPr>
                <w:rFonts w:ascii="Arial" w:hAnsi="Arial" w:cs="Arial"/>
                <w:b/>
                <w:bCs/>
                <w:color w:val="333333"/>
              </w:rPr>
            </w:pPr>
            <w:r w:rsidRPr="00E03E08">
              <w:rPr>
                <w:rFonts w:ascii="Arial" w:hAnsi="Arial" w:cs="Arial"/>
              </w:rPr>
              <w:t xml:space="preserve">No entitlement from the LA but the LA may assess the child as a </w:t>
            </w:r>
            <w:r w:rsidR="00F54F02">
              <w:rPr>
                <w:rFonts w:ascii="Arial" w:hAnsi="Arial" w:cs="Arial"/>
              </w:rPr>
              <w:t>C</w:t>
            </w:r>
            <w:r w:rsidRPr="00E03E08">
              <w:rPr>
                <w:rFonts w:ascii="Arial" w:hAnsi="Arial" w:cs="Arial"/>
              </w:rPr>
              <w:t xml:space="preserve">hild in </w:t>
            </w:r>
            <w:r w:rsidR="00F54F02">
              <w:rPr>
                <w:rFonts w:ascii="Arial" w:hAnsi="Arial" w:cs="Arial"/>
              </w:rPr>
              <w:t>N</w:t>
            </w:r>
            <w:r w:rsidRPr="00E03E08">
              <w:rPr>
                <w:rFonts w:ascii="Arial" w:hAnsi="Arial" w:cs="Arial"/>
              </w:rPr>
              <w:t>eed</w:t>
            </w:r>
            <w:r w:rsidR="00F54F02">
              <w:rPr>
                <w:rFonts w:ascii="Arial" w:hAnsi="Arial" w:cs="Arial"/>
              </w:rPr>
              <w:t xml:space="preserve"> and offer </w:t>
            </w:r>
            <w:r w:rsidR="004436BF">
              <w:rPr>
                <w:rFonts w:ascii="Arial" w:hAnsi="Arial" w:cs="Arial"/>
              </w:rPr>
              <w:t xml:space="preserve">support </w:t>
            </w:r>
            <w:r w:rsidR="004436BF" w:rsidRPr="00E03E08">
              <w:rPr>
                <w:rFonts w:ascii="Arial" w:hAnsi="Arial" w:cs="Arial"/>
              </w:rPr>
              <w:t>under</w:t>
            </w:r>
            <w:r w:rsidRPr="00E03E08">
              <w:rPr>
                <w:rFonts w:ascii="Arial" w:hAnsi="Arial" w:cs="Arial"/>
              </w:rPr>
              <w:t xml:space="preserve"> s17 of the Children Act 1989. LA has discretion to make one-off or regular payments under section</w:t>
            </w:r>
            <w:r w:rsidR="00F54F02">
              <w:rPr>
                <w:rFonts w:ascii="Arial" w:hAnsi="Arial" w:cs="Arial"/>
              </w:rPr>
              <w:t xml:space="preserve"> </w:t>
            </w:r>
            <w:r w:rsidRPr="00E03E08">
              <w:rPr>
                <w:rFonts w:ascii="Arial" w:hAnsi="Arial" w:cs="Arial"/>
              </w:rPr>
              <w:t>17 Children Act 1989.</w:t>
            </w:r>
          </w:p>
        </w:tc>
        <w:tc>
          <w:tcPr>
            <w:tcW w:w="2410" w:type="dxa"/>
          </w:tcPr>
          <w:p w14:paraId="18925103" w14:textId="77777777" w:rsidR="00CC4ABF" w:rsidRPr="00E03E08" w:rsidRDefault="00CC4ABF" w:rsidP="0042553C">
            <w:pPr>
              <w:pStyle w:val="NormalWeb"/>
              <w:spacing w:line="276" w:lineRule="auto"/>
              <w:rPr>
                <w:rFonts w:ascii="Arial" w:hAnsi="Arial" w:cs="Arial"/>
              </w:rPr>
            </w:pPr>
            <w:r w:rsidRPr="00E03E08">
              <w:rPr>
                <w:rFonts w:ascii="Arial" w:hAnsi="Arial" w:cs="Arial"/>
              </w:rPr>
              <w:t>Financial responsibility to maintain the child remains with holders of PR.</w:t>
            </w:r>
          </w:p>
          <w:p w14:paraId="70450F09" w14:textId="0D733A5A" w:rsidR="00F8684C" w:rsidRPr="00E03E08" w:rsidRDefault="00F8684C" w:rsidP="0042553C">
            <w:pPr>
              <w:pStyle w:val="NormalWeb"/>
              <w:spacing w:line="276" w:lineRule="auto"/>
              <w:rPr>
                <w:rFonts w:ascii="Arial" w:hAnsi="Arial" w:cs="Arial"/>
              </w:rPr>
            </w:pPr>
            <w:r w:rsidRPr="00E03E08">
              <w:rPr>
                <w:rFonts w:ascii="Arial" w:hAnsi="Arial" w:cs="Arial"/>
              </w:rPr>
              <w:t xml:space="preserve">Can claim child benefit and child tax credit if not being paid to parent(s). </w:t>
            </w:r>
          </w:p>
          <w:p w14:paraId="245EB0D3" w14:textId="583AFE39" w:rsidR="00F8684C" w:rsidRPr="00E03E08" w:rsidRDefault="00F8684C" w:rsidP="0042553C">
            <w:pPr>
              <w:pStyle w:val="NormalWeb"/>
              <w:spacing w:line="276" w:lineRule="auto"/>
              <w:rPr>
                <w:rFonts w:ascii="Arial" w:hAnsi="Arial" w:cs="Arial"/>
              </w:rPr>
            </w:pPr>
            <w:r w:rsidRPr="00E03E08">
              <w:rPr>
                <w:rFonts w:ascii="Arial" w:hAnsi="Arial" w:cs="Arial"/>
              </w:rPr>
              <w:t xml:space="preserve">Provision of advice and support as determined </w:t>
            </w:r>
            <w:r w:rsidR="00F54F02">
              <w:rPr>
                <w:rFonts w:ascii="Arial" w:hAnsi="Arial" w:cs="Arial"/>
              </w:rPr>
              <w:t xml:space="preserve">under Private Fostering Regulations 2005. </w:t>
            </w:r>
          </w:p>
        </w:tc>
        <w:tc>
          <w:tcPr>
            <w:tcW w:w="3038" w:type="dxa"/>
          </w:tcPr>
          <w:p w14:paraId="59068AF7" w14:textId="7CA16FA3" w:rsidR="00F8684C" w:rsidRPr="00E03E08" w:rsidRDefault="00F8684C" w:rsidP="0042553C">
            <w:pPr>
              <w:pStyle w:val="NormalWeb"/>
              <w:spacing w:line="276" w:lineRule="auto"/>
              <w:rPr>
                <w:rFonts w:ascii="Arial" w:hAnsi="Arial" w:cs="Arial"/>
              </w:rPr>
            </w:pPr>
            <w:r w:rsidRPr="00E03E08">
              <w:rPr>
                <w:rFonts w:ascii="Arial" w:hAnsi="Arial" w:cs="Arial"/>
              </w:rPr>
              <w:t>Weekly allowance paid by the</w:t>
            </w:r>
            <w:r w:rsidR="00F54F02">
              <w:rPr>
                <w:rFonts w:ascii="Arial" w:hAnsi="Arial" w:cs="Arial"/>
              </w:rPr>
              <w:t xml:space="preserve"> local authority t</w:t>
            </w:r>
            <w:r w:rsidRPr="00E03E08">
              <w:rPr>
                <w:rFonts w:ascii="Arial" w:hAnsi="Arial" w:cs="Arial"/>
              </w:rPr>
              <w:t xml:space="preserve">o meet the costs of caring for the child. </w:t>
            </w:r>
          </w:p>
          <w:p w14:paraId="6B0DFAEC" w14:textId="77777777" w:rsidR="00F8684C" w:rsidRPr="00E03E08" w:rsidRDefault="00F8684C" w:rsidP="0042553C">
            <w:pPr>
              <w:pStyle w:val="NormalWeb"/>
              <w:spacing w:line="276" w:lineRule="auto"/>
              <w:rPr>
                <w:rFonts w:ascii="Arial" w:hAnsi="Arial" w:cs="Arial"/>
              </w:rPr>
            </w:pPr>
            <w:r w:rsidRPr="00E03E08">
              <w:rPr>
                <w:rFonts w:ascii="Arial" w:hAnsi="Arial" w:cs="Arial"/>
              </w:rPr>
              <w:t xml:space="preserve">Support to meet child’s needs including health plan and personal education plan. </w:t>
            </w:r>
          </w:p>
          <w:p w14:paraId="12601DBB" w14:textId="77777777" w:rsidR="00F8684C" w:rsidRPr="00E03E08" w:rsidRDefault="00F8684C" w:rsidP="0042553C">
            <w:pPr>
              <w:pStyle w:val="NormalWeb"/>
              <w:spacing w:line="276" w:lineRule="auto"/>
              <w:rPr>
                <w:rFonts w:ascii="Arial" w:hAnsi="Arial" w:cs="Arial"/>
              </w:rPr>
            </w:pPr>
            <w:r w:rsidRPr="00E03E08">
              <w:rPr>
                <w:rFonts w:ascii="Arial" w:hAnsi="Arial" w:cs="Arial"/>
              </w:rPr>
              <w:t>Training and practical support to foster carers.</w:t>
            </w:r>
          </w:p>
          <w:p w14:paraId="0C615B4A" w14:textId="77777777" w:rsidR="00F8684C" w:rsidRPr="00E03E08" w:rsidRDefault="00F8684C" w:rsidP="0042553C">
            <w:pPr>
              <w:pStyle w:val="NormalWeb"/>
              <w:spacing w:line="276" w:lineRule="auto"/>
              <w:rPr>
                <w:rFonts w:ascii="Arial" w:hAnsi="Arial" w:cs="Arial"/>
              </w:rPr>
            </w:pPr>
            <w:r w:rsidRPr="00E03E08">
              <w:rPr>
                <w:rFonts w:ascii="Arial" w:hAnsi="Arial" w:cs="Arial"/>
              </w:rPr>
              <w:t xml:space="preserve">Opportunities to discuss plans for permanence for the child/children. </w:t>
            </w:r>
          </w:p>
          <w:p w14:paraId="0DF7DCE2" w14:textId="77777777" w:rsidR="00F8684C" w:rsidRPr="00E03E08" w:rsidRDefault="00F8684C" w:rsidP="0042553C">
            <w:pPr>
              <w:pStyle w:val="NormalWeb"/>
              <w:spacing w:line="276" w:lineRule="auto"/>
              <w:rPr>
                <w:rFonts w:ascii="Arial" w:hAnsi="Arial" w:cs="Arial"/>
              </w:rPr>
            </w:pPr>
            <w:r w:rsidRPr="00E03E08">
              <w:rPr>
                <w:rFonts w:ascii="Arial" w:hAnsi="Arial" w:cs="Arial"/>
              </w:rPr>
              <w:t>Regular supervision meetings with the fostering social worker</w:t>
            </w:r>
          </w:p>
          <w:p w14:paraId="78E18A03" w14:textId="77777777" w:rsidR="00F8684C" w:rsidRPr="00E03E08" w:rsidRDefault="00F8684C" w:rsidP="0042553C">
            <w:pPr>
              <w:pStyle w:val="NormalWeb"/>
              <w:spacing w:line="276" w:lineRule="auto"/>
              <w:rPr>
                <w:rFonts w:ascii="Arial" w:hAnsi="Arial" w:cs="Arial"/>
                <w:b/>
                <w:bCs/>
                <w:color w:val="333333"/>
              </w:rPr>
            </w:pPr>
            <w:r w:rsidRPr="00E03E08">
              <w:rPr>
                <w:rFonts w:ascii="Arial" w:hAnsi="Arial" w:cs="Arial"/>
              </w:rPr>
              <w:t>Young person may be entitled to leaving care support services</w:t>
            </w:r>
          </w:p>
        </w:tc>
      </w:tr>
      <w:tr w:rsidR="00F257BA" w:rsidRPr="00E03E08" w14:paraId="1E5B324C" w14:textId="77777777" w:rsidTr="00FB4A29">
        <w:tc>
          <w:tcPr>
            <w:tcW w:w="1564" w:type="dxa"/>
          </w:tcPr>
          <w:p w14:paraId="4FAB13ED" w14:textId="77777777" w:rsidR="00F8684C" w:rsidRPr="00E03E08" w:rsidRDefault="00F8684C" w:rsidP="0042553C">
            <w:pPr>
              <w:pStyle w:val="NormalWeb"/>
              <w:spacing w:line="276" w:lineRule="auto"/>
              <w:rPr>
                <w:rFonts w:ascii="Arial" w:hAnsi="Arial" w:cs="Arial"/>
                <w:b/>
                <w:bCs/>
                <w:color w:val="333333"/>
              </w:rPr>
            </w:pPr>
            <w:r w:rsidRPr="00E03E08">
              <w:rPr>
                <w:rFonts w:ascii="Arial" w:hAnsi="Arial" w:cs="Arial"/>
                <w:b/>
                <w:bCs/>
                <w:color w:val="333333"/>
              </w:rPr>
              <w:t>Examples</w:t>
            </w:r>
          </w:p>
        </w:tc>
        <w:tc>
          <w:tcPr>
            <w:tcW w:w="2230" w:type="dxa"/>
          </w:tcPr>
          <w:p w14:paraId="71285139" w14:textId="52FD6D18" w:rsidR="00F8684C" w:rsidRPr="00E03E08" w:rsidRDefault="00F8684C" w:rsidP="0042553C">
            <w:pPr>
              <w:pStyle w:val="NormalWeb"/>
              <w:spacing w:line="276" w:lineRule="auto"/>
              <w:rPr>
                <w:rFonts w:ascii="Arial" w:hAnsi="Arial" w:cs="Arial"/>
              </w:rPr>
            </w:pPr>
            <w:r w:rsidRPr="00E03E08">
              <w:rPr>
                <w:rFonts w:ascii="Arial" w:hAnsi="Arial" w:cs="Arial"/>
              </w:rPr>
              <w:t xml:space="preserve">A child moves in with a grandparent because their </w:t>
            </w:r>
            <w:r w:rsidR="00F54F02">
              <w:rPr>
                <w:rFonts w:ascii="Arial" w:hAnsi="Arial" w:cs="Arial"/>
              </w:rPr>
              <w:t xml:space="preserve">mother is terminally ill. </w:t>
            </w:r>
            <w:r w:rsidRPr="00E03E08">
              <w:rPr>
                <w:rFonts w:ascii="Arial" w:hAnsi="Arial" w:cs="Arial"/>
              </w:rPr>
              <w:t xml:space="preserve">  </w:t>
            </w:r>
          </w:p>
          <w:p w14:paraId="2D83B388" w14:textId="77777777" w:rsidR="00F8684C" w:rsidRPr="00E03E08" w:rsidRDefault="00F8684C" w:rsidP="00F54F02">
            <w:pPr>
              <w:shd w:val="clear" w:color="auto" w:fill="FFFFFF"/>
              <w:textAlignment w:val="baseline"/>
              <w:rPr>
                <w:rFonts w:ascii="Arial" w:hAnsi="Arial" w:cs="Arial"/>
                <w:color w:val="333333"/>
                <w:sz w:val="24"/>
                <w:szCs w:val="24"/>
              </w:rPr>
            </w:pPr>
          </w:p>
        </w:tc>
        <w:tc>
          <w:tcPr>
            <w:tcW w:w="2410" w:type="dxa"/>
          </w:tcPr>
          <w:p w14:paraId="308B3549" w14:textId="6F4DCE27" w:rsidR="00F8684C" w:rsidRPr="00E03E08" w:rsidRDefault="00F8684C" w:rsidP="0042553C">
            <w:pPr>
              <w:pStyle w:val="NormalWeb"/>
              <w:spacing w:line="276" w:lineRule="auto"/>
              <w:rPr>
                <w:rFonts w:ascii="Arial" w:eastAsia="MS PGothic" w:hAnsi="Arial" w:cs="Arial"/>
                <w:color w:val="000000"/>
                <w:kern w:val="24"/>
              </w:rPr>
            </w:pPr>
            <w:r w:rsidRPr="00E03E08">
              <w:rPr>
                <w:rFonts w:ascii="Arial" w:eastAsia="MS PGothic" w:hAnsi="Arial" w:cs="Arial"/>
                <w:color w:val="000000"/>
                <w:kern w:val="24"/>
              </w:rPr>
              <w:t>A friend of the family who has offered to help care for a 15-year-old child as the</w:t>
            </w:r>
            <w:r w:rsidR="00DD09F6" w:rsidRPr="00E03E08">
              <w:rPr>
                <w:rFonts w:ascii="Arial" w:eastAsia="MS PGothic" w:hAnsi="Arial" w:cs="Arial"/>
                <w:color w:val="000000"/>
                <w:kern w:val="24"/>
              </w:rPr>
              <w:t xml:space="preserve"> child is</w:t>
            </w:r>
            <w:r w:rsidRPr="00E03E08">
              <w:rPr>
                <w:rFonts w:ascii="Arial" w:eastAsia="MS PGothic" w:hAnsi="Arial" w:cs="Arial"/>
                <w:color w:val="000000"/>
                <w:kern w:val="24"/>
              </w:rPr>
              <w:t xml:space="preserve"> estranged from their father. </w:t>
            </w:r>
          </w:p>
          <w:p w14:paraId="6787F2EE" w14:textId="5F4F0FD4" w:rsidR="00F8684C" w:rsidRPr="00E03E08" w:rsidRDefault="00F8684C" w:rsidP="0042553C">
            <w:pPr>
              <w:pStyle w:val="NormalWeb"/>
              <w:spacing w:line="276" w:lineRule="auto"/>
              <w:rPr>
                <w:rFonts w:ascii="Arial" w:hAnsi="Arial" w:cs="Arial"/>
                <w:b/>
                <w:bCs/>
                <w:color w:val="333333"/>
              </w:rPr>
            </w:pPr>
          </w:p>
        </w:tc>
        <w:tc>
          <w:tcPr>
            <w:tcW w:w="3038" w:type="dxa"/>
          </w:tcPr>
          <w:p w14:paraId="68018BC0" w14:textId="0A5C0349" w:rsidR="00F8684C" w:rsidRPr="00E03E08" w:rsidRDefault="00F54F02" w:rsidP="0042553C">
            <w:pPr>
              <w:pStyle w:val="NormalWeb"/>
              <w:spacing w:line="276" w:lineRule="auto"/>
              <w:rPr>
                <w:rFonts w:ascii="Arial" w:hAnsi="Arial" w:cs="Arial"/>
                <w:b/>
                <w:bCs/>
                <w:color w:val="333333"/>
              </w:rPr>
            </w:pPr>
            <w:r>
              <w:rPr>
                <w:rFonts w:ascii="Arial" w:hAnsi="Arial" w:cs="Arial"/>
              </w:rPr>
              <w:t xml:space="preserve">The Court has deemed </w:t>
            </w:r>
            <w:r w:rsidR="009F7C67">
              <w:rPr>
                <w:rFonts w:ascii="Arial" w:hAnsi="Arial" w:cs="Arial"/>
              </w:rPr>
              <w:t>a</w:t>
            </w:r>
            <w:r w:rsidR="00F8684C" w:rsidRPr="00E03E08">
              <w:rPr>
                <w:rFonts w:ascii="Arial" w:hAnsi="Arial" w:cs="Arial"/>
              </w:rPr>
              <w:t xml:space="preserve"> parent is neglecting the</w:t>
            </w:r>
            <w:r w:rsidR="009F7C67">
              <w:rPr>
                <w:rFonts w:ascii="Arial" w:hAnsi="Arial" w:cs="Arial"/>
              </w:rPr>
              <w:t>ir</w:t>
            </w:r>
            <w:r w:rsidR="00F8684C" w:rsidRPr="00E03E08">
              <w:rPr>
                <w:rFonts w:ascii="Arial" w:hAnsi="Arial" w:cs="Arial"/>
              </w:rPr>
              <w:t xml:space="preserve"> child</w:t>
            </w:r>
            <w:r w:rsidR="009F7C67">
              <w:rPr>
                <w:rFonts w:ascii="Arial" w:hAnsi="Arial" w:cs="Arial"/>
              </w:rPr>
              <w:t xml:space="preserve"> and needs support and assessment before the child can return home. At Court</w:t>
            </w:r>
            <w:r w:rsidR="00FB4A29">
              <w:rPr>
                <w:rFonts w:ascii="Arial" w:hAnsi="Arial" w:cs="Arial"/>
              </w:rPr>
              <w:t>,</w:t>
            </w:r>
            <w:r w:rsidR="009F7C67">
              <w:rPr>
                <w:rFonts w:ascii="Arial" w:hAnsi="Arial" w:cs="Arial"/>
              </w:rPr>
              <w:t xml:space="preserve"> the parent suggests a family member to care for the child </w:t>
            </w:r>
            <w:r w:rsidR="009F7C67">
              <w:rPr>
                <w:rFonts w:ascii="Arial" w:hAnsi="Arial" w:cs="Arial"/>
              </w:rPr>
              <w:lastRenderedPageBreak/>
              <w:t xml:space="preserve">instead of local authority foster care. </w:t>
            </w:r>
          </w:p>
        </w:tc>
      </w:tr>
    </w:tbl>
    <w:bookmarkEnd w:id="2"/>
    <w:p w14:paraId="6E7E265C" w14:textId="4C5B3EB8" w:rsidR="009F7C67" w:rsidRPr="00A661A5" w:rsidRDefault="009F7C67" w:rsidP="009F7C67">
      <w:pPr>
        <w:pStyle w:val="NormalWeb"/>
        <w:shd w:val="clear" w:color="auto" w:fill="FFFFFF"/>
        <w:jc w:val="both"/>
        <w:rPr>
          <w:rFonts w:ascii="Arial" w:hAnsi="Arial" w:cs="Arial"/>
          <w:b/>
          <w:bCs/>
          <w:color w:val="365F91" w:themeColor="accent1" w:themeShade="BF"/>
        </w:rPr>
      </w:pPr>
      <w:r w:rsidRPr="00A661A5">
        <w:rPr>
          <w:rFonts w:ascii="Arial" w:hAnsi="Arial" w:cs="Arial"/>
          <w:b/>
          <w:bCs/>
          <w:color w:val="365F91" w:themeColor="accent1" w:themeShade="BF"/>
        </w:rPr>
        <w:lastRenderedPageBreak/>
        <w:t>Clarifying the position with families</w:t>
      </w:r>
    </w:p>
    <w:p w14:paraId="78929BAB" w14:textId="7CBF6DD0" w:rsidR="009F7C67" w:rsidRPr="009F7C67" w:rsidRDefault="009F7C67" w:rsidP="009F7C67">
      <w:pPr>
        <w:pStyle w:val="NormalWeb"/>
        <w:shd w:val="clear" w:color="auto" w:fill="FFFFFF"/>
        <w:jc w:val="both"/>
        <w:rPr>
          <w:rFonts w:ascii="Arial" w:hAnsi="Arial" w:cs="Arial"/>
        </w:rPr>
      </w:pPr>
      <w:r w:rsidRPr="009F7C67">
        <w:rPr>
          <w:rFonts w:ascii="Arial" w:hAnsi="Arial" w:cs="Arial"/>
        </w:rPr>
        <w:t>If a local authority becomes aware of an informal family care arrangement</w:t>
      </w:r>
      <w:r w:rsidR="00EA689F">
        <w:rPr>
          <w:rFonts w:ascii="Arial" w:hAnsi="Arial" w:cs="Arial"/>
        </w:rPr>
        <w:t xml:space="preserve"> (i.e., private arrangement or private foster care arrangement)</w:t>
      </w:r>
      <w:r w:rsidRPr="009F7C67">
        <w:rPr>
          <w:rFonts w:ascii="Arial" w:hAnsi="Arial" w:cs="Arial"/>
        </w:rPr>
        <w:t xml:space="preserve">, the local authority must be explicit and confirm the arrangements with those parties involved. </w:t>
      </w:r>
    </w:p>
    <w:p w14:paraId="3E1BEF8A" w14:textId="77777777" w:rsidR="009F7C67" w:rsidRPr="009F7C67" w:rsidRDefault="009F7C67" w:rsidP="009F7C67">
      <w:pPr>
        <w:pStyle w:val="NormalWeb"/>
        <w:shd w:val="clear" w:color="auto" w:fill="FFFFFF"/>
        <w:jc w:val="both"/>
        <w:rPr>
          <w:rFonts w:ascii="Arial" w:hAnsi="Arial" w:cs="Arial"/>
        </w:rPr>
      </w:pPr>
      <w:r w:rsidRPr="009F7C67">
        <w:rPr>
          <w:rFonts w:ascii="Arial" w:hAnsi="Arial" w:cs="Arial"/>
        </w:rPr>
        <w:t xml:space="preserve">The local authority should confirm in writing to the person(s) with parental responsibility and the carer(s) caring for the child/children.  </w:t>
      </w:r>
    </w:p>
    <w:p w14:paraId="2D4B01ED" w14:textId="77777777" w:rsidR="009F7C67" w:rsidRDefault="009F7C67" w:rsidP="009F7C67">
      <w:pPr>
        <w:pStyle w:val="NormalWeb"/>
        <w:shd w:val="clear" w:color="auto" w:fill="FFFFFF"/>
        <w:jc w:val="both"/>
        <w:rPr>
          <w:rFonts w:ascii="Arial" w:hAnsi="Arial" w:cs="Arial"/>
        </w:rPr>
      </w:pPr>
      <w:r w:rsidRPr="009F7C67">
        <w:rPr>
          <w:rFonts w:ascii="Arial" w:hAnsi="Arial" w:cs="Arial"/>
        </w:rPr>
        <w:t>The letter needs to include</w:t>
      </w:r>
      <w:r>
        <w:rPr>
          <w:rFonts w:ascii="Arial" w:hAnsi="Arial" w:cs="Arial"/>
        </w:rPr>
        <w:t>:</w:t>
      </w:r>
    </w:p>
    <w:p w14:paraId="513987DD" w14:textId="05B5051C" w:rsidR="009F7C67" w:rsidRDefault="009F7C67" w:rsidP="009F7C67">
      <w:pPr>
        <w:pStyle w:val="NormalWeb"/>
        <w:shd w:val="clear" w:color="auto" w:fill="FFFFFF"/>
        <w:jc w:val="both"/>
        <w:rPr>
          <w:rFonts w:ascii="Arial" w:hAnsi="Arial" w:cs="Arial"/>
        </w:rPr>
      </w:pPr>
      <w:r>
        <w:rPr>
          <w:rFonts w:ascii="Arial" w:hAnsi="Arial" w:cs="Arial"/>
        </w:rPr>
        <w:t>T</w:t>
      </w:r>
      <w:r w:rsidRPr="009F7C67">
        <w:rPr>
          <w:rFonts w:ascii="Arial" w:hAnsi="Arial" w:cs="Arial"/>
        </w:rPr>
        <w:t>he nature of the arrangement</w:t>
      </w:r>
      <w:r>
        <w:rPr>
          <w:rFonts w:ascii="Arial" w:hAnsi="Arial" w:cs="Arial"/>
        </w:rPr>
        <w:t xml:space="preserve">: </w:t>
      </w:r>
      <w:r w:rsidRPr="009F7C67">
        <w:rPr>
          <w:rFonts w:ascii="Arial" w:hAnsi="Arial" w:cs="Arial"/>
        </w:rPr>
        <w:t xml:space="preserve">why the arrangements were made, the details of the arrangement, who will be caring for the child, where the child will be living, and the duration. </w:t>
      </w:r>
    </w:p>
    <w:p w14:paraId="2683A058" w14:textId="0C14D61B" w:rsidR="009F7C67" w:rsidRPr="009F7C67" w:rsidRDefault="009F7C67" w:rsidP="009F7C67">
      <w:pPr>
        <w:pStyle w:val="NormalWeb"/>
        <w:shd w:val="clear" w:color="auto" w:fill="FFFFFF"/>
        <w:jc w:val="both"/>
        <w:rPr>
          <w:rFonts w:ascii="Arial" w:hAnsi="Arial" w:cs="Arial"/>
        </w:rPr>
      </w:pPr>
      <w:r w:rsidRPr="009F7C67">
        <w:rPr>
          <w:rFonts w:ascii="Arial" w:hAnsi="Arial" w:cs="Arial"/>
        </w:rPr>
        <w:t>The financial responsibility</w:t>
      </w:r>
      <w:r>
        <w:rPr>
          <w:rFonts w:ascii="Arial" w:hAnsi="Arial" w:cs="Arial"/>
        </w:rPr>
        <w:t xml:space="preserve">: </w:t>
      </w:r>
      <w:r w:rsidRPr="009F7C67">
        <w:rPr>
          <w:rFonts w:ascii="Arial" w:hAnsi="Arial" w:cs="Arial"/>
        </w:rPr>
        <w:t>who is responsible financially</w:t>
      </w:r>
      <w:r>
        <w:rPr>
          <w:rFonts w:ascii="Arial" w:hAnsi="Arial" w:cs="Arial"/>
        </w:rPr>
        <w:t xml:space="preserve"> and for what. </w:t>
      </w:r>
    </w:p>
    <w:p w14:paraId="6CE632B9" w14:textId="06A0D198" w:rsidR="003D1299" w:rsidRDefault="009F7C67" w:rsidP="009F7C67">
      <w:pPr>
        <w:pStyle w:val="NormalWeb"/>
        <w:shd w:val="clear" w:color="auto" w:fill="FFFFFF"/>
        <w:jc w:val="both"/>
        <w:rPr>
          <w:rFonts w:ascii="Arial" w:hAnsi="Arial" w:cs="Arial"/>
        </w:rPr>
      </w:pPr>
      <w:r w:rsidRPr="009F7C67">
        <w:rPr>
          <w:rFonts w:ascii="Arial" w:hAnsi="Arial" w:cs="Arial"/>
        </w:rPr>
        <w:t>The wording should include</w:t>
      </w:r>
      <w:r>
        <w:rPr>
          <w:rFonts w:ascii="Arial" w:hAnsi="Arial" w:cs="Arial"/>
        </w:rPr>
        <w:t>:</w:t>
      </w:r>
      <w:r w:rsidRPr="009F7C67">
        <w:rPr>
          <w:rFonts w:ascii="Arial" w:hAnsi="Arial" w:cs="Arial"/>
        </w:rPr>
        <w:t xml:space="preserve"> </w:t>
      </w:r>
    </w:p>
    <w:p w14:paraId="22AB18A7" w14:textId="3AB28673" w:rsidR="009F7C67" w:rsidRPr="009F7C67" w:rsidRDefault="009F7C67" w:rsidP="009F7C67">
      <w:pPr>
        <w:pStyle w:val="NormalWeb"/>
        <w:shd w:val="clear" w:color="auto" w:fill="FFFFFF"/>
        <w:jc w:val="both"/>
        <w:rPr>
          <w:rFonts w:ascii="Arial" w:hAnsi="Arial" w:cs="Arial"/>
        </w:rPr>
      </w:pPr>
      <w:r w:rsidRPr="009F7C67">
        <w:rPr>
          <w:rFonts w:ascii="Arial" w:hAnsi="Arial" w:cs="Arial"/>
        </w:rPr>
        <w:t>‘</w:t>
      </w:r>
      <w:r>
        <w:rPr>
          <w:rFonts w:ascii="Arial" w:hAnsi="Arial" w:cs="Arial"/>
        </w:rPr>
        <w:t>T</w:t>
      </w:r>
      <w:r w:rsidRPr="009F7C67">
        <w:rPr>
          <w:rFonts w:ascii="Arial" w:hAnsi="Arial" w:cs="Arial"/>
        </w:rPr>
        <w:t>his is a</w:t>
      </w:r>
      <w:r>
        <w:rPr>
          <w:rFonts w:ascii="Arial" w:hAnsi="Arial" w:cs="Arial"/>
        </w:rPr>
        <w:t>n</w:t>
      </w:r>
      <w:r w:rsidRPr="009F7C67">
        <w:rPr>
          <w:rFonts w:ascii="Arial" w:hAnsi="Arial" w:cs="Arial"/>
        </w:rPr>
        <w:t xml:space="preserve"> </w:t>
      </w:r>
      <w:r>
        <w:rPr>
          <w:rFonts w:ascii="Arial" w:hAnsi="Arial" w:cs="Arial"/>
        </w:rPr>
        <w:t xml:space="preserve">informal </w:t>
      </w:r>
      <w:r w:rsidRPr="009F7C67">
        <w:rPr>
          <w:rFonts w:ascii="Arial" w:hAnsi="Arial" w:cs="Arial"/>
        </w:rPr>
        <w:t xml:space="preserve">family arrangement agreed between </w:t>
      </w:r>
      <w:r>
        <w:rPr>
          <w:rFonts w:ascii="Arial" w:hAnsi="Arial" w:cs="Arial"/>
        </w:rPr>
        <w:t>…(</w:t>
      </w:r>
      <w:r w:rsidRPr="009F7C67">
        <w:rPr>
          <w:rFonts w:ascii="Arial" w:hAnsi="Arial" w:cs="Arial"/>
          <w:i/>
          <w:iCs/>
        </w:rPr>
        <w:t>name of person(s) with Parental Responsibility</w:t>
      </w:r>
      <w:r>
        <w:rPr>
          <w:rFonts w:ascii="Arial" w:hAnsi="Arial" w:cs="Arial"/>
        </w:rPr>
        <w:t>)… and …(</w:t>
      </w:r>
      <w:r w:rsidRPr="009F7C67">
        <w:rPr>
          <w:rFonts w:ascii="Arial" w:hAnsi="Arial" w:cs="Arial"/>
          <w:i/>
          <w:iCs/>
        </w:rPr>
        <w:t>name of person(s) caring for child</w:t>
      </w:r>
      <w:r>
        <w:rPr>
          <w:rFonts w:ascii="Arial" w:hAnsi="Arial" w:cs="Arial"/>
        </w:rPr>
        <w:t>…. This is n</w:t>
      </w:r>
      <w:r w:rsidRPr="009F7C67">
        <w:rPr>
          <w:rFonts w:ascii="Arial" w:hAnsi="Arial" w:cs="Arial"/>
        </w:rPr>
        <w:t>ot a placement by the local authority</w:t>
      </w:r>
      <w:r>
        <w:rPr>
          <w:rFonts w:ascii="Arial" w:hAnsi="Arial" w:cs="Arial"/>
        </w:rPr>
        <w:t xml:space="preserve"> and there will be no financial payments made by the local authority</w:t>
      </w:r>
      <w:r w:rsidRPr="009F7C67">
        <w:rPr>
          <w:rFonts w:ascii="Arial" w:hAnsi="Arial" w:cs="Arial"/>
        </w:rPr>
        <w:t>’.</w:t>
      </w:r>
    </w:p>
    <w:p w14:paraId="676CD94B" w14:textId="038A7A71" w:rsidR="009F7C67" w:rsidRPr="009F7C67" w:rsidRDefault="009F7C67" w:rsidP="009F7C67">
      <w:pPr>
        <w:pStyle w:val="NormalWeb"/>
        <w:shd w:val="clear" w:color="auto" w:fill="FFFFFF"/>
        <w:spacing w:line="276" w:lineRule="auto"/>
        <w:jc w:val="both"/>
        <w:rPr>
          <w:rFonts w:ascii="Arial" w:hAnsi="Arial" w:cs="Arial"/>
        </w:rPr>
      </w:pPr>
      <w:r w:rsidRPr="009F7C67">
        <w:rPr>
          <w:rFonts w:ascii="Arial" w:hAnsi="Arial" w:cs="Arial"/>
        </w:rPr>
        <w:t>This ensures all the matters are transparent to all parties. Both parent(s) and carer(s) should sign the letter to state they agree to this arrangement. A copy should be given to parent(s) and carer(s) and a copy kept on the child(ren’s) file.</w:t>
      </w:r>
    </w:p>
    <w:p w14:paraId="36A3B13D" w14:textId="48DD329F" w:rsidR="00D632FD" w:rsidRPr="00A661A5" w:rsidRDefault="009F7C67" w:rsidP="00D632FD">
      <w:pPr>
        <w:rPr>
          <w:rFonts w:ascii="Arial" w:hAnsi="Arial" w:cs="Arial"/>
          <w:b/>
          <w:bCs/>
          <w:color w:val="365F91" w:themeColor="accent1" w:themeShade="BF"/>
          <w:sz w:val="26"/>
          <w:szCs w:val="26"/>
          <w:shd w:val="clear" w:color="auto" w:fill="FFFFFF"/>
        </w:rPr>
      </w:pPr>
      <w:r w:rsidRPr="00A661A5">
        <w:rPr>
          <w:rFonts w:ascii="Arial" w:hAnsi="Arial" w:cs="Arial"/>
          <w:b/>
          <w:bCs/>
          <w:color w:val="365F91" w:themeColor="accent1" w:themeShade="BF"/>
          <w:sz w:val="26"/>
          <w:szCs w:val="26"/>
          <w:shd w:val="clear" w:color="auto" w:fill="FFFFFF"/>
        </w:rPr>
        <w:t>Further reading and guidance</w:t>
      </w:r>
    </w:p>
    <w:p w14:paraId="40D345FB" w14:textId="77777777" w:rsidR="00D632FD" w:rsidRPr="00E34CE9" w:rsidRDefault="00132AF8" w:rsidP="00D632FD">
      <w:pPr>
        <w:rPr>
          <w:rFonts w:ascii="Arial" w:hAnsi="Arial" w:cs="Arial"/>
          <w:u w:val="single"/>
          <w:shd w:val="clear" w:color="auto" w:fill="FFFFFF"/>
        </w:rPr>
      </w:pPr>
      <w:hyperlink r:id="rId6" w:history="1">
        <w:r w:rsidR="00D632FD" w:rsidRPr="00E34CE9">
          <w:rPr>
            <w:rStyle w:val="Hyperlink"/>
            <w:rFonts w:ascii="Arial" w:hAnsi="Arial" w:cs="Arial"/>
            <w:shd w:val="clear" w:color="auto" w:fill="FFFFFF"/>
          </w:rPr>
          <w:t>Placement with Connected Persons Guidance</w:t>
        </w:r>
      </w:hyperlink>
    </w:p>
    <w:p w14:paraId="04307957" w14:textId="77777777" w:rsidR="00D632FD" w:rsidRPr="00E34CE9" w:rsidRDefault="00132AF8" w:rsidP="00D632FD">
      <w:pPr>
        <w:rPr>
          <w:rFonts w:ascii="Arial" w:hAnsi="Arial" w:cs="Arial"/>
          <w:u w:val="single"/>
          <w:shd w:val="clear" w:color="auto" w:fill="FFFFFF"/>
        </w:rPr>
      </w:pPr>
      <w:hyperlink r:id="rId7" w:history="1">
        <w:r w:rsidR="00D632FD" w:rsidRPr="00E34CE9">
          <w:rPr>
            <w:rStyle w:val="Hyperlink"/>
            <w:rFonts w:ascii="Arial" w:hAnsi="Arial" w:cs="Arial"/>
            <w:shd w:val="clear" w:color="auto" w:fill="FFFFFF"/>
          </w:rPr>
          <w:t>Family and Friends Care: Statutory Guidance for Local Authorities</w:t>
        </w:r>
      </w:hyperlink>
    </w:p>
    <w:p w14:paraId="52ABB933" w14:textId="77777777" w:rsidR="00D632FD" w:rsidRPr="00E34CE9" w:rsidRDefault="00132AF8" w:rsidP="00D632FD">
      <w:pPr>
        <w:rPr>
          <w:rFonts w:ascii="Arial" w:hAnsi="Arial" w:cs="Arial"/>
          <w:u w:val="single"/>
          <w:shd w:val="clear" w:color="auto" w:fill="FFFFFF"/>
        </w:rPr>
      </w:pPr>
      <w:hyperlink r:id="rId8" w:history="1">
        <w:r w:rsidR="00D632FD" w:rsidRPr="00E34CE9">
          <w:rPr>
            <w:rStyle w:val="Hyperlink"/>
            <w:rFonts w:ascii="Arial" w:hAnsi="Arial" w:cs="Arial"/>
            <w:shd w:val="clear" w:color="auto" w:fill="FFFFFF"/>
          </w:rPr>
          <w:t>ANNEX A: CARING FOR SOMEBODY ELSE’S CHILD – OPTIONS</w:t>
        </w:r>
      </w:hyperlink>
    </w:p>
    <w:p w14:paraId="20ECB504" w14:textId="77777777" w:rsidR="00D632FD" w:rsidRPr="00E34CE9" w:rsidRDefault="00132AF8" w:rsidP="00D632FD">
      <w:pPr>
        <w:rPr>
          <w:rFonts w:ascii="Arial" w:hAnsi="Arial" w:cs="Arial"/>
          <w:u w:val="single"/>
          <w:shd w:val="clear" w:color="auto" w:fill="FFFFFF"/>
        </w:rPr>
      </w:pPr>
      <w:hyperlink r:id="rId9" w:history="1">
        <w:r w:rsidR="00D632FD" w:rsidRPr="00E34CE9">
          <w:rPr>
            <w:rStyle w:val="Hyperlink"/>
            <w:rFonts w:ascii="Arial" w:hAnsi="Arial" w:cs="Arial"/>
            <w:shd w:val="clear" w:color="auto" w:fill="FFFFFF"/>
          </w:rPr>
          <w:t>Table 1: Entitlement to support by family and friends</w:t>
        </w:r>
      </w:hyperlink>
      <w:r w:rsidR="00D632FD" w:rsidRPr="00E34CE9">
        <w:rPr>
          <w:rFonts w:ascii="Arial" w:hAnsi="Arial" w:cs="Arial"/>
          <w:u w:val="single"/>
          <w:shd w:val="clear" w:color="auto" w:fill="FFFFFF"/>
        </w:rPr>
        <w:t xml:space="preserve"> </w:t>
      </w:r>
    </w:p>
    <w:p w14:paraId="1348E147" w14:textId="77777777" w:rsidR="00D632FD" w:rsidRPr="00E34CE9" w:rsidRDefault="00132AF8" w:rsidP="00D632FD">
      <w:pPr>
        <w:rPr>
          <w:rFonts w:ascii="Arial" w:hAnsi="Arial" w:cs="Arial"/>
          <w:u w:val="single"/>
          <w:shd w:val="clear" w:color="auto" w:fill="FFFFFF"/>
        </w:rPr>
      </w:pPr>
      <w:hyperlink r:id="rId10" w:history="1">
        <w:r w:rsidR="00D632FD" w:rsidRPr="00E34CE9">
          <w:rPr>
            <w:rStyle w:val="Hyperlink"/>
            <w:rFonts w:ascii="Arial" w:hAnsi="Arial" w:cs="Arial"/>
            <w:shd w:val="clear" w:color="auto" w:fill="FFFFFF"/>
          </w:rPr>
          <w:t>Statutory guidance: Children Act 1989: private fostering</w:t>
        </w:r>
      </w:hyperlink>
    </w:p>
    <w:p w14:paraId="6DF710E5" w14:textId="77777777" w:rsidR="00D632FD" w:rsidRPr="00E34CE9" w:rsidRDefault="00132AF8" w:rsidP="00D632FD">
      <w:pPr>
        <w:rPr>
          <w:rFonts w:ascii="Arial" w:hAnsi="Arial" w:cs="Arial"/>
          <w:u w:val="single"/>
          <w:shd w:val="clear" w:color="auto" w:fill="FFFFFF"/>
        </w:rPr>
      </w:pPr>
      <w:hyperlink r:id="rId11" w:history="1">
        <w:r w:rsidR="00D632FD" w:rsidRPr="00E34CE9">
          <w:rPr>
            <w:rStyle w:val="Hyperlink"/>
            <w:rFonts w:ascii="Arial" w:hAnsi="Arial" w:cs="Arial"/>
            <w:shd w:val="clear" w:color="auto" w:fill="FFFFFF"/>
          </w:rPr>
          <w:t>The Children (Private Arrangements for Fostering) Regulations 2005</w:t>
        </w:r>
      </w:hyperlink>
    </w:p>
    <w:p w14:paraId="2082D920" w14:textId="77777777" w:rsidR="000C0BE4" w:rsidRPr="003509A5" w:rsidRDefault="00132AF8" w:rsidP="000C0BE4">
      <w:pPr>
        <w:rPr>
          <w:rFonts w:ascii="Arial" w:hAnsi="Arial" w:cs="Arial"/>
          <w:shd w:val="clear" w:color="auto" w:fill="FFFFFF"/>
        </w:rPr>
      </w:pPr>
      <w:hyperlink r:id="rId12" w:history="1">
        <w:r w:rsidR="000C0BE4" w:rsidRPr="003509A5">
          <w:rPr>
            <w:rStyle w:val="Hyperlink"/>
            <w:rFonts w:ascii="Arial" w:hAnsi="Arial" w:cs="Arial"/>
            <w:shd w:val="clear" w:color="auto" w:fill="FFFFFF"/>
          </w:rPr>
          <w:t>Public Law Working Group (PLWG) Best Practice Guidance: Section 20/Section 76 Accommodation</w:t>
        </w:r>
      </w:hyperlink>
      <w:r w:rsidR="000C0BE4" w:rsidRPr="003509A5">
        <w:rPr>
          <w:rFonts w:ascii="Arial" w:hAnsi="Arial" w:cs="Arial"/>
          <w:shd w:val="clear" w:color="auto" w:fill="FFFFFF"/>
        </w:rPr>
        <w:t xml:space="preserve"> </w:t>
      </w:r>
      <w:r w:rsidR="000C0BE4" w:rsidRPr="004436BF">
        <w:rPr>
          <w:rFonts w:ascii="Arial" w:hAnsi="Arial" w:cs="Arial"/>
          <w:shd w:val="clear" w:color="auto" w:fill="FFFFFF"/>
        </w:rPr>
        <w:t>This includes</w:t>
      </w:r>
      <w:r w:rsidR="000C0BE4" w:rsidRPr="003509A5">
        <w:rPr>
          <w:rFonts w:ascii="Arial" w:hAnsi="Arial" w:cs="Arial"/>
          <w:shd w:val="clear" w:color="auto" w:fill="FFFFFF"/>
        </w:rPr>
        <w:t xml:space="preserve"> </w:t>
      </w:r>
      <w:hyperlink r:id="rId13" w:history="1">
        <w:r w:rsidR="000C0BE4" w:rsidRPr="003509A5">
          <w:rPr>
            <w:rStyle w:val="Hyperlink"/>
            <w:rFonts w:ascii="Arial" w:hAnsi="Arial" w:cs="Arial"/>
            <w:shd w:val="clear" w:color="auto" w:fill="FFFFFF"/>
          </w:rPr>
          <w:t>Appendix G3: Section 20 Agreement Template</w:t>
        </w:r>
      </w:hyperlink>
      <w:r w:rsidR="000C0BE4" w:rsidRPr="003509A5">
        <w:rPr>
          <w:rFonts w:ascii="Arial" w:hAnsi="Arial" w:cs="Arial"/>
          <w:shd w:val="clear" w:color="auto" w:fill="FFFFFF"/>
        </w:rPr>
        <w:t xml:space="preserve"> and </w:t>
      </w:r>
      <w:hyperlink r:id="rId14" w:anchor="page=160" w:history="1">
        <w:r w:rsidR="000C0BE4" w:rsidRPr="003509A5">
          <w:rPr>
            <w:rStyle w:val="Hyperlink"/>
            <w:rFonts w:ascii="Arial" w:hAnsi="Arial" w:cs="Arial"/>
            <w:shd w:val="clear" w:color="auto" w:fill="FFFFFF"/>
          </w:rPr>
          <w:t>Appendix G2: Explanatory Note for Older Children</w:t>
        </w:r>
      </w:hyperlink>
    </w:p>
    <w:p w14:paraId="00E90887" w14:textId="4FAE7A0E" w:rsidR="00A661A5" w:rsidRPr="004436BF" w:rsidRDefault="00132AF8">
      <w:pPr>
        <w:rPr>
          <w:rFonts w:ascii="Arial" w:hAnsi="Arial" w:cs="Arial"/>
          <w:shd w:val="clear" w:color="auto" w:fill="FFFFFF"/>
        </w:rPr>
      </w:pPr>
      <w:hyperlink r:id="rId15" w:history="1">
        <w:r w:rsidR="000C0BE4" w:rsidRPr="003509A5">
          <w:rPr>
            <w:rStyle w:val="Hyperlink"/>
            <w:rFonts w:ascii="Arial" w:hAnsi="Arial" w:cs="Arial"/>
            <w:shd w:val="clear" w:color="auto" w:fill="FFFFFF"/>
          </w:rPr>
          <w:t>ADCS/Cafcass Practice Guidance for the use of Section 20</w:t>
        </w:r>
      </w:hyperlink>
    </w:p>
    <w:p w14:paraId="73541BA5" w14:textId="77777777" w:rsidR="00A661A5" w:rsidRDefault="00A661A5">
      <w:pPr>
        <w:sectPr w:rsidR="00A661A5">
          <w:pgSz w:w="11906" w:h="16838"/>
          <w:pgMar w:top="1440" w:right="1440" w:bottom="1440" w:left="1440" w:header="708" w:footer="708" w:gutter="0"/>
          <w:cols w:space="708"/>
          <w:docGrid w:linePitch="360"/>
        </w:sectPr>
      </w:pPr>
    </w:p>
    <w:p w14:paraId="603DD6A2" w14:textId="2B20B797" w:rsidR="00A661A5" w:rsidRPr="004436BF" w:rsidRDefault="00A661A5" w:rsidP="00FD7025">
      <w:pPr>
        <w:spacing w:after="120"/>
        <w:rPr>
          <w:rFonts w:ascii="Arial" w:hAnsi="Arial" w:cs="Arial"/>
          <w:b/>
          <w:bCs/>
          <w:sz w:val="20"/>
          <w:szCs w:val="20"/>
        </w:rPr>
      </w:pPr>
      <w:r w:rsidRPr="004436BF">
        <w:rPr>
          <w:rFonts w:ascii="Arial" w:hAnsi="Arial" w:cs="Arial"/>
          <w:b/>
          <w:bCs/>
          <w:sz w:val="20"/>
          <w:szCs w:val="20"/>
        </w:rPr>
        <w:lastRenderedPageBreak/>
        <w:t>Printable short guide to Family and Friends Arrangements</w:t>
      </w:r>
    </w:p>
    <w:tbl>
      <w:tblPr>
        <w:tblStyle w:val="TableGrid"/>
        <w:tblW w:w="15026" w:type="dxa"/>
        <w:tblInd w:w="-743" w:type="dxa"/>
        <w:tblLayout w:type="fixed"/>
        <w:tblLook w:val="04A0" w:firstRow="1" w:lastRow="0" w:firstColumn="1" w:lastColumn="0" w:noHBand="0" w:noVBand="1"/>
      </w:tblPr>
      <w:tblGrid>
        <w:gridCol w:w="1418"/>
        <w:gridCol w:w="3544"/>
        <w:gridCol w:w="4253"/>
        <w:gridCol w:w="5811"/>
      </w:tblGrid>
      <w:tr w:rsidR="00A661A5" w:rsidRPr="00FB4A29" w14:paraId="602E6B6E" w14:textId="77777777" w:rsidTr="00FB4A29">
        <w:tc>
          <w:tcPr>
            <w:tcW w:w="1418" w:type="dxa"/>
          </w:tcPr>
          <w:p w14:paraId="19E96AE6" w14:textId="77777777" w:rsidR="00A661A5" w:rsidRPr="00FB4A29" w:rsidRDefault="00A661A5" w:rsidP="00FB4A29">
            <w:pPr>
              <w:pStyle w:val="NormalWeb"/>
              <w:rPr>
                <w:rFonts w:ascii="Arial" w:hAnsi="Arial" w:cs="Arial"/>
                <w:b/>
                <w:bCs/>
                <w:color w:val="333333"/>
                <w:sz w:val="18"/>
                <w:szCs w:val="18"/>
              </w:rPr>
            </w:pPr>
          </w:p>
        </w:tc>
        <w:tc>
          <w:tcPr>
            <w:tcW w:w="3544" w:type="dxa"/>
          </w:tcPr>
          <w:p w14:paraId="2AB6CA1B" w14:textId="77777777" w:rsidR="00A661A5" w:rsidRPr="00FB4A29" w:rsidRDefault="00A661A5" w:rsidP="00FB4A29">
            <w:pPr>
              <w:pStyle w:val="NormalWeb"/>
              <w:rPr>
                <w:rFonts w:ascii="Arial" w:hAnsi="Arial" w:cs="Arial"/>
                <w:b/>
                <w:bCs/>
                <w:color w:val="333333"/>
                <w:sz w:val="18"/>
                <w:szCs w:val="18"/>
              </w:rPr>
            </w:pPr>
            <w:r w:rsidRPr="00FB4A29">
              <w:rPr>
                <w:rFonts w:ascii="Arial" w:hAnsi="Arial" w:cs="Arial"/>
                <w:b/>
                <w:bCs/>
                <w:color w:val="333333"/>
                <w:sz w:val="18"/>
                <w:szCs w:val="18"/>
              </w:rPr>
              <w:t>Private Arrangement</w:t>
            </w:r>
          </w:p>
        </w:tc>
        <w:tc>
          <w:tcPr>
            <w:tcW w:w="4253" w:type="dxa"/>
          </w:tcPr>
          <w:p w14:paraId="41742B66" w14:textId="77777777" w:rsidR="00A661A5" w:rsidRPr="00FB4A29" w:rsidRDefault="00A661A5" w:rsidP="00FB4A29">
            <w:pPr>
              <w:pStyle w:val="NormalWeb"/>
              <w:rPr>
                <w:rFonts w:ascii="Arial" w:hAnsi="Arial" w:cs="Arial"/>
                <w:b/>
                <w:bCs/>
                <w:color w:val="333333"/>
                <w:sz w:val="18"/>
                <w:szCs w:val="18"/>
              </w:rPr>
            </w:pPr>
            <w:r w:rsidRPr="00FB4A29">
              <w:rPr>
                <w:rFonts w:ascii="Arial" w:hAnsi="Arial" w:cs="Arial"/>
                <w:b/>
                <w:bCs/>
                <w:color w:val="333333"/>
                <w:sz w:val="18"/>
                <w:szCs w:val="18"/>
              </w:rPr>
              <w:t>Private Fostering</w:t>
            </w:r>
          </w:p>
        </w:tc>
        <w:tc>
          <w:tcPr>
            <w:tcW w:w="5811" w:type="dxa"/>
          </w:tcPr>
          <w:p w14:paraId="20B1CDBC" w14:textId="77777777" w:rsidR="00A661A5" w:rsidRPr="00FB4A29" w:rsidRDefault="00A661A5" w:rsidP="00FB4A29">
            <w:pPr>
              <w:pStyle w:val="NormalWeb"/>
              <w:rPr>
                <w:rFonts w:ascii="Arial" w:hAnsi="Arial" w:cs="Arial"/>
                <w:b/>
                <w:bCs/>
                <w:color w:val="333333"/>
                <w:sz w:val="18"/>
                <w:szCs w:val="18"/>
              </w:rPr>
            </w:pPr>
            <w:r w:rsidRPr="00FB4A29">
              <w:rPr>
                <w:rFonts w:ascii="Arial" w:hAnsi="Arial" w:cs="Arial"/>
                <w:b/>
                <w:bCs/>
                <w:color w:val="333333"/>
                <w:sz w:val="18"/>
                <w:szCs w:val="18"/>
              </w:rPr>
              <w:t>Local authority arrangements</w:t>
            </w:r>
          </w:p>
        </w:tc>
      </w:tr>
      <w:tr w:rsidR="00A661A5" w:rsidRPr="00FB4A29" w14:paraId="43D0E2F3" w14:textId="77777777" w:rsidTr="00FB4A29">
        <w:tc>
          <w:tcPr>
            <w:tcW w:w="1418" w:type="dxa"/>
          </w:tcPr>
          <w:p w14:paraId="561053AA" w14:textId="0820F387" w:rsidR="00A661A5" w:rsidRPr="00FB4A29" w:rsidRDefault="00A661A5" w:rsidP="00FB4A29">
            <w:pPr>
              <w:pStyle w:val="NormalWeb"/>
              <w:rPr>
                <w:rFonts w:ascii="Arial" w:hAnsi="Arial" w:cs="Arial"/>
                <w:b/>
                <w:bCs/>
                <w:color w:val="333333"/>
                <w:sz w:val="18"/>
                <w:szCs w:val="18"/>
              </w:rPr>
            </w:pPr>
            <w:r w:rsidRPr="00FB4A29">
              <w:rPr>
                <w:rFonts w:ascii="Arial" w:hAnsi="Arial" w:cs="Arial"/>
                <w:b/>
                <w:bCs/>
                <w:color w:val="333333"/>
                <w:sz w:val="18"/>
                <w:szCs w:val="18"/>
              </w:rPr>
              <w:t>Who arranges this?</w:t>
            </w:r>
          </w:p>
        </w:tc>
        <w:tc>
          <w:tcPr>
            <w:tcW w:w="3544" w:type="dxa"/>
          </w:tcPr>
          <w:p w14:paraId="4B668456" w14:textId="691F6B5E" w:rsidR="00A661A5" w:rsidRPr="00FB4A29" w:rsidRDefault="00A661A5" w:rsidP="00FB4A29">
            <w:pPr>
              <w:pStyle w:val="NormalWeb"/>
              <w:rPr>
                <w:rFonts w:ascii="Arial" w:hAnsi="Arial" w:cs="Arial"/>
                <w:b/>
                <w:bCs/>
                <w:color w:val="333333"/>
                <w:sz w:val="18"/>
                <w:szCs w:val="18"/>
              </w:rPr>
            </w:pPr>
            <w:r w:rsidRPr="00FB4A29">
              <w:rPr>
                <w:rFonts w:ascii="Arial" w:hAnsi="Arial" w:cs="Arial"/>
                <w:sz w:val="18"/>
                <w:szCs w:val="18"/>
              </w:rPr>
              <w:t>The person with P</w:t>
            </w:r>
            <w:r w:rsidR="00FD7025" w:rsidRPr="00FB4A29">
              <w:rPr>
                <w:rFonts w:ascii="Arial" w:hAnsi="Arial" w:cs="Arial"/>
                <w:sz w:val="18"/>
                <w:szCs w:val="18"/>
              </w:rPr>
              <w:t>R.</w:t>
            </w:r>
            <w:r w:rsidRPr="00FB4A29">
              <w:rPr>
                <w:rFonts w:ascii="Arial" w:hAnsi="Arial" w:cs="Arial"/>
                <w:sz w:val="18"/>
                <w:szCs w:val="18"/>
              </w:rPr>
              <w:t>.</w:t>
            </w:r>
          </w:p>
        </w:tc>
        <w:tc>
          <w:tcPr>
            <w:tcW w:w="4253" w:type="dxa"/>
          </w:tcPr>
          <w:p w14:paraId="36EFC071" w14:textId="3BF64723" w:rsidR="00A661A5" w:rsidRPr="00FB4A29" w:rsidRDefault="00A661A5" w:rsidP="00FB4A29">
            <w:pPr>
              <w:pStyle w:val="NormalWeb"/>
              <w:rPr>
                <w:rFonts w:ascii="Arial" w:hAnsi="Arial" w:cs="Arial"/>
                <w:color w:val="333333"/>
                <w:sz w:val="18"/>
                <w:szCs w:val="18"/>
              </w:rPr>
            </w:pPr>
            <w:r w:rsidRPr="00FB4A29">
              <w:rPr>
                <w:rFonts w:ascii="Arial" w:hAnsi="Arial" w:cs="Arial"/>
                <w:color w:val="333333"/>
                <w:sz w:val="18"/>
                <w:szCs w:val="18"/>
              </w:rPr>
              <w:t>The person with P</w:t>
            </w:r>
            <w:r w:rsidR="00FD7025" w:rsidRPr="00FB4A29">
              <w:rPr>
                <w:rFonts w:ascii="Arial" w:hAnsi="Arial" w:cs="Arial"/>
                <w:color w:val="333333"/>
                <w:sz w:val="18"/>
                <w:szCs w:val="18"/>
              </w:rPr>
              <w:t>R</w:t>
            </w:r>
            <w:r w:rsidRPr="00FB4A29">
              <w:rPr>
                <w:rFonts w:ascii="Arial" w:hAnsi="Arial" w:cs="Arial"/>
                <w:color w:val="333333"/>
                <w:sz w:val="18"/>
                <w:szCs w:val="18"/>
              </w:rPr>
              <w:t xml:space="preserve">. </w:t>
            </w:r>
          </w:p>
        </w:tc>
        <w:tc>
          <w:tcPr>
            <w:tcW w:w="5811" w:type="dxa"/>
          </w:tcPr>
          <w:p w14:paraId="26B689CA" w14:textId="0629E394" w:rsidR="00A661A5" w:rsidRPr="00FB4A29" w:rsidRDefault="00A661A5" w:rsidP="00FB4A29">
            <w:pPr>
              <w:pStyle w:val="NormalWeb"/>
              <w:rPr>
                <w:rFonts w:ascii="Arial" w:hAnsi="Arial" w:cs="Arial"/>
                <w:b/>
                <w:bCs/>
                <w:color w:val="333333"/>
                <w:sz w:val="18"/>
                <w:szCs w:val="18"/>
              </w:rPr>
            </w:pPr>
            <w:r w:rsidRPr="00FB4A29">
              <w:rPr>
                <w:rFonts w:ascii="Arial" w:hAnsi="Arial" w:cs="Arial"/>
                <w:sz w:val="18"/>
                <w:szCs w:val="18"/>
              </w:rPr>
              <w:t xml:space="preserve">The </w:t>
            </w:r>
            <w:r w:rsidR="00FD7025" w:rsidRPr="00FB4A29">
              <w:rPr>
                <w:rFonts w:ascii="Arial" w:hAnsi="Arial" w:cs="Arial"/>
                <w:sz w:val="18"/>
                <w:szCs w:val="18"/>
              </w:rPr>
              <w:t>LA</w:t>
            </w:r>
            <w:r w:rsidRPr="00FB4A29">
              <w:rPr>
                <w:rFonts w:ascii="Arial" w:hAnsi="Arial" w:cs="Arial"/>
                <w:sz w:val="18"/>
                <w:szCs w:val="18"/>
              </w:rPr>
              <w:t>, either on the authority of the court or in collaboration with the person who has P</w:t>
            </w:r>
            <w:r w:rsidR="00FD7025" w:rsidRPr="00FB4A29">
              <w:rPr>
                <w:rFonts w:ascii="Arial" w:hAnsi="Arial" w:cs="Arial"/>
                <w:sz w:val="18"/>
                <w:szCs w:val="18"/>
              </w:rPr>
              <w:t>R</w:t>
            </w:r>
            <w:r w:rsidRPr="00FB4A29">
              <w:rPr>
                <w:rFonts w:ascii="Arial" w:hAnsi="Arial" w:cs="Arial"/>
                <w:sz w:val="18"/>
                <w:szCs w:val="18"/>
              </w:rPr>
              <w:t xml:space="preserve">. This could be in an emergency or planned way. </w:t>
            </w:r>
          </w:p>
        </w:tc>
      </w:tr>
      <w:tr w:rsidR="00A661A5" w:rsidRPr="00FB4A29" w14:paraId="564CA85D" w14:textId="77777777" w:rsidTr="00FB4A29">
        <w:tc>
          <w:tcPr>
            <w:tcW w:w="1418" w:type="dxa"/>
          </w:tcPr>
          <w:p w14:paraId="3F9F5294" w14:textId="77777777" w:rsidR="00A661A5" w:rsidRPr="00FB4A29" w:rsidRDefault="00A661A5" w:rsidP="00FB4A29">
            <w:pPr>
              <w:pStyle w:val="NormalWeb"/>
              <w:rPr>
                <w:rFonts w:ascii="Arial" w:hAnsi="Arial" w:cs="Arial"/>
                <w:b/>
                <w:bCs/>
                <w:color w:val="333333"/>
                <w:sz w:val="18"/>
                <w:szCs w:val="18"/>
              </w:rPr>
            </w:pPr>
            <w:r w:rsidRPr="00FB4A29">
              <w:rPr>
                <w:rFonts w:ascii="Arial" w:hAnsi="Arial" w:cs="Arial"/>
                <w:b/>
                <w:bCs/>
                <w:color w:val="333333"/>
                <w:sz w:val="18"/>
                <w:szCs w:val="18"/>
              </w:rPr>
              <w:t>PR</w:t>
            </w:r>
          </w:p>
        </w:tc>
        <w:tc>
          <w:tcPr>
            <w:tcW w:w="3544" w:type="dxa"/>
          </w:tcPr>
          <w:p w14:paraId="5E2FCA7C" w14:textId="77777777" w:rsidR="00A661A5" w:rsidRPr="00FB4A29" w:rsidRDefault="00A661A5" w:rsidP="00FB4A29">
            <w:pPr>
              <w:pStyle w:val="NormalWeb"/>
              <w:rPr>
                <w:rFonts w:ascii="Arial" w:hAnsi="Arial" w:cs="Arial"/>
                <w:sz w:val="18"/>
                <w:szCs w:val="18"/>
              </w:rPr>
            </w:pPr>
            <w:r w:rsidRPr="00FB4A29">
              <w:rPr>
                <w:rFonts w:ascii="Arial" w:hAnsi="Arial" w:cs="Arial"/>
                <w:sz w:val="18"/>
                <w:szCs w:val="18"/>
              </w:rPr>
              <w:t>Remains with birth parents</w:t>
            </w:r>
          </w:p>
        </w:tc>
        <w:tc>
          <w:tcPr>
            <w:tcW w:w="4253" w:type="dxa"/>
          </w:tcPr>
          <w:p w14:paraId="6A77E544" w14:textId="77777777" w:rsidR="00A661A5" w:rsidRPr="00FB4A29" w:rsidRDefault="00A661A5" w:rsidP="00FB4A29">
            <w:pPr>
              <w:pStyle w:val="NormalWeb"/>
              <w:rPr>
                <w:rFonts w:ascii="Arial" w:hAnsi="Arial" w:cs="Arial"/>
                <w:color w:val="333333"/>
                <w:sz w:val="18"/>
                <w:szCs w:val="18"/>
              </w:rPr>
            </w:pPr>
            <w:r w:rsidRPr="00FB4A29">
              <w:rPr>
                <w:rFonts w:ascii="Arial" w:hAnsi="Arial" w:cs="Arial"/>
                <w:sz w:val="18"/>
                <w:szCs w:val="18"/>
              </w:rPr>
              <w:t>Remains with birth parents</w:t>
            </w:r>
          </w:p>
        </w:tc>
        <w:tc>
          <w:tcPr>
            <w:tcW w:w="5811" w:type="dxa"/>
          </w:tcPr>
          <w:p w14:paraId="14A342F7" w14:textId="3DEA51F4" w:rsidR="00A661A5" w:rsidRPr="00FB4A29" w:rsidRDefault="00A661A5" w:rsidP="00FB4A29">
            <w:pPr>
              <w:pStyle w:val="NormalWeb"/>
              <w:rPr>
                <w:rFonts w:ascii="Arial" w:hAnsi="Arial" w:cs="Arial"/>
                <w:sz w:val="18"/>
                <w:szCs w:val="18"/>
              </w:rPr>
            </w:pPr>
            <w:r w:rsidRPr="00FB4A29">
              <w:rPr>
                <w:rFonts w:ascii="Arial" w:hAnsi="Arial" w:cs="Arial"/>
                <w:sz w:val="18"/>
                <w:szCs w:val="18"/>
              </w:rPr>
              <w:t>Remains with birth parents. If the child is subject to a Care Order or E</w:t>
            </w:r>
            <w:r w:rsidR="00FD7025" w:rsidRPr="00FB4A29">
              <w:rPr>
                <w:rFonts w:ascii="Arial" w:hAnsi="Arial" w:cs="Arial"/>
                <w:sz w:val="18"/>
                <w:szCs w:val="18"/>
              </w:rPr>
              <w:t>PO</w:t>
            </w:r>
            <w:r w:rsidR="00FB4A29" w:rsidRPr="00FB4A29">
              <w:rPr>
                <w:rFonts w:ascii="Arial" w:hAnsi="Arial" w:cs="Arial"/>
                <w:sz w:val="18"/>
                <w:szCs w:val="18"/>
              </w:rPr>
              <w:t>,</w:t>
            </w:r>
            <w:r w:rsidRPr="00FB4A29">
              <w:rPr>
                <w:rFonts w:ascii="Arial" w:hAnsi="Arial" w:cs="Arial"/>
                <w:sz w:val="18"/>
                <w:szCs w:val="18"/>
              </w:rPr>
              <w:t xml:space="preserve"> the </w:t>
            </w:r>
            <w:r w:rsidR="00FD7025" w:rsidRPr="00FB4A29">
              <w:rPr>
                <w:rFonts w:ascii="Arial" w:hAnsi="Arial" w:cs="Arial"/>
                <w:sz w:val="18"/>
                <w:szCs w:val="18"/>
              </w:rPr>
              <w:t>LA</w:t>
            </w:r>
            <w:r w:rsidRPr="00FB4A29">
              <w:rPr>
                <w:rFonts w:ascii="Arial" w:hAnsi="Arial" w:cs="Arial"/>
                <w:sz w:val="18"/>
                <w:szCs w:val="18"/>
              </w:rPr>
              <w:t xml:space="preserve"> will share </w:t>
            </w:r>
            <w:r w:rsidR="00FD7025" w:rsidRPr="00FB4A29">
              <w:rPr>
                <w:rFonts w:ascii="Arial" w:hAnsi="Arial" w:cs="Arial"/>
                <w:sz w:val="18"/>
                <w:szCs w:val="18"/>
              </w:rPr>
              <w:t>PR.</w:t>
            </w:r>
            <w:r w:rsidRPr="00FB4A29">
              <w:rPr>
                <w:rFonts w:ascii="Arial" w:hAnsi="Arial" w:cs="Arial"/>
                <w:sz w:val="18"/>
                <w:szCs w:val="18"/>
              </w:rPr>
              <w:t xml:space="preserve"> </w:t>
            </w:r>
          </w:p>
        </w:tc>
      </w:tr>
      <w:tr w:rsidR="00A661A5" w:rsidRPr="00FB4A29" w14:paraId="1C621830" w14:textId="77777777" w:rsidTr="00FB4A29">
        <w:tc>
          <w:tcPr>
            <w:tcW w:w="1418" w:type="dxa"/>
          </w:tcPr>
          <w:p w14:paraId="55E3DF2F" w14:textId="77777777" w:rsidR="00A661A5" w:rsidRPr="00FB4A29" w:rsidRDefault="00A661A5" w:rsidP="00FB4A29">
            <w:pPr>
              <w:pStyle w:val="NormalWeb"/>
              <w:rPr>
                <w:rFonts w:ascii="Arial" w:hAnsi="Arial" w:cs="Arial"/>
                <w:b/>
                <w:bCs/>
                <w:color w:val="333333"/>
                <w:sz w:val="18"/>
                <w:szCs w:val="18"/>
              </w:rPr>
            </w:pPr>
            <w:r w:rsidRPr="00FB4A29">
              <w:rPr>
                <w:rFonts w:ascii="Arial" w:hAnsi="Arial" w:cs="Arial"/>
                <w:b/>
                <w:bCs/>
                <w:color w:val="333333"/>
                <w:sz w:val="18"/>
                <w:szCs w:val="18"/>
              </w:rPr>
              <w:t>Term for person caring</w:t>
            </w:r>
          </w:p>
        </w:tc>
        <w:tc>
          <w:tcPr>
            <w:tcW w:w="3544" w:type="dxa"/>
          </w:tcPr>
          <w:p w14:paraId="21F60164" w14:textId="77777777" w:rsidR="00A661A5" w:rsidRPr="00FB4A29" w:rsidRDefault="00A661A5" w:rsidP="00FB4A29">
            <w:pPr>
              <w:pStyle w:val="NormalWeb"/>
              <w:rPr>
                <w:rFonts w:ascii="Arial" w:hAnsi="Arial" w:cs="Arial"/>
                <w:sz w:val="18"/>
                <w:szCs w:val="18"/>
              </w:rPr>
            </w:pPr>
            <w:r w:rsidRPr="00FB4A29">
              <w:rPr>
                <w:rFonts w:ascii="Arial" w:hAnsi="Arial" w:cs="Arial"/>
                <w:sz w:val="18"/>
                <w:szCs w:val="18"/>
              </w:rPr>
              <w:t>Friend or relative</w:t>
            </w:r>
          </w:p>
        </w:tc>
        <w:tc>
          <w:tcPr>
            <w:tcW w:w="4253" w:type="dxa"/>
          </w:tcPr>
          <w:p w14:paraId="75A021B5" w14:textId="77777777" w:rsidR="00A661A5" w:rsidRPr="00FB4A29" w:rsidRDefault="00A661A5" w:rsidP="00FB4A29">
            <w:pPr>
              <w:pStyle w:val="NormalWeb"/>
              <w:rPr>
                <w:rFonts w:ascii="Arial" w:hAnsi="Arial" w:cs="Arial"/>
                <w:sz w:val="18"/>
                <w:szCs w:val="18"/>
              </w:rPr>
            </w:pPr>
            <w:r w:rsidRPr="00FB4A29">
              <w:rPr>
                <w:rFonts w:ascii="Arial" w:hAnsi="Arial" w:cs="Arial"/>
                <w:sz w:val="18"/>
                <w:szCs w:val="18"/>
              </w:rPr>
              <w:t>Private Foster Carer</w:t>
            </w:r>
          </w:p>
        </w:tc>
        <w:tc>
          <w:tcPr>
            <w:tcW w:w="5811" w:type="dxa"/>
          </w:tcPr>
          <w:p w14:paraId="1B3A086E" w14:textId="20D12FF6" w:rsidR="00A661A5" w:rsidRPr="00FB4A29" w:rsidRDefault="00A661A5" w:rsidP="00FB4A29">
            <w:pPr>
              <w:pStyle w:val="NormalWeb"/>
              <w:rPr>
                <w:rFonts w:ascii="Arial" w:hAnsi="Arial" w:cs="Arial"/>
                <w:sz w:val="18"/>
                <w:szCs w:val="18"/>
              </w:rPr>
            </w:pPr>
            <w:r w:rsidRPr="00FB4A29">
              <w:rPr>
                <w:rFonts w:ascii="Arial" w:hAnsi="Arial" w:cs="Arial"/>
                <w:sz w:val="18"/>
                <w:szCs w:val="18"/>
              </w:rPr>
              <w:t>Connected Person</w:t>
            </w:r>
            <w:r w:rsidR="000151D7" w:rsidRPr="00FB4A29">
              <w:rPr>
                <w:rFonts w:ascii="Arial" w:hAnsi="Arial" w:cs="Arial"/>
                <w:sz w:val="18"/>
                <w:szCs w:val="18"/>
              </w:rPr>
              <w:t xml:space="preserve"> </w:t>
            </w:r>
            <w:r w:rsidR="00EA689F" w:rsidRPr="00FB4A29">
              <w:rPr>
                <w:rFonts w:ascii="Arial" w:hAnsi="Arial" w:cs="Arial"/>
                <w:sz w:val="18"/>
                <w:szCs w:val="18"/>
              </w:rPr>
              <w:t xml:space="preserve">- </w:t>
            </w:r>
            <w:r w:rsidR="000151D7" w:rsidRPr="00FB4A29">
              <w:rPr>
                <w:rFonts w:ascii="Arial" w:hAnsi="Arial" w:cs="Arial"/>
                <w:sz w:val="18"/>
                <w:szCs w:val="18"/>
              </w:rPr>
              <w:t>this can be a friend or a relative</w:t>
            </w:r>
          </w:p>
        </w:tc>
      </w:tr>
      <w:tr w:rsidR="000151D7" w:rsidRPr="00FB4A29" w14:paraId="4DC6EEA6" w14:textId="77777777" w:rsidTr="00FB4A29">
        <w:tc>
          <w:tcPr>
            <w:tcW w:w="1418" w:type="dxa"/>
          </w:tcPr>
          <w:p w14:paraId="7A46B410" w14:textId="77777777" w:rsidR="000151D7" w:rsidRPr="00FB4A29" w:rsidRDefault="000151D7" w:rsidP="00FB4A29">
            <w:pPr>
              <w:pStyle w:val="NormalWeb"/>
              <w:rPr>
                <w:rFonts w:ascii="Arial" w:hAnsi="Arial" w:cs="Arial"/>
                <w:b/>
                <w:bCs/>
                <w:color w:val="333333"/>
                <w:sz w:val="18"/>
                <w:szCs w:val="18"/>
              </w:rPr>
            </w:pPr>
            <w:r w:rsidRPr="00FB4A29">
              <w:rPr>
                <w:rFonts w:ascii="Arial" w:hAnsi="Arial" w:cs="Arial"/>
                <w:b/>
                <w:bCs/>
                <w:color w:val="333333"/>
                <w:sz w:val="18"/>
                <w:szCs w:val="18"/>
              </w:rPr>
              <w:t>Legal status</w:t>
            </w:r>
          </w:p>
        </w:tc>
        <w:tc>
          <w:tcPr>
            <w:tcW w:w="3544" w:type="dxa"/>
          </w:tcPr>
          <w:p w14:paraId="0576C6B9" w14:textId="0F59E49D" w:rsidR="000151D7" w:rsidRPr="00FB4A29" w:rsidRDefault="000151D7" w:rsidP="00FB4A29">
            <w:pPr>
              <w:pStyle w:val="NormalWeb"/>
              <w:rPr>
                <w:rFonts w:ascii="Arial" w:hAnsi="Arial" w:cs="Arial"/>
                <w:sz w:val="18"/>
                <w:szCs w:val="18"/>
              </w:rPr>
            </w:pPr>
            <w:r w:rsidRPr="00FB4A29">
              <w:rPr>
                <w:rFonts w:ascii="Arial" w:hAnsi="Arial" w:cs="Arial"/>
                <w:sz w:val="18"/>
                <w:szCs w:val="18"/>
              </w:rPr>
              <w:t>Private citizen</w:t>
            </w:r>
          </w:p>
        </w:tc>
        <w:tc>
          <w:tcPr>
            <w:tcW w:w="4253" w:type="dxa"/>
          </w:tcPr>
          <w:p w14:paraId="38B252E4" w14:textId="65C95576" w:rsidR="000151D7" w:rsidRPr="00FB4A29" w:rsidRDefault="000151D7" w:rsidP="00FB4A29">
            <w:pPr>
              <w:pStyle w:val="NormalWeb"/>
              <w:rPr>
                <w:rFonts w:ascii="Arial" w:hAnsi="Arial" w:cs="Arial"/>
                <w:b/>
                <w:bCs/>
                <w:sz w:val="18"/>
                <w:szCs w:val="18"/>
              </w:rPr>
            </w:pPr>
            <w:r w:rsidRPr="00FB4A29">
              <w:rPr>
                <w:rFonts w:ascii="Arial" w:hAnsi="Arial" w:cs="Arial"/>
                <w:sz w:val="18"/>
                <w:szCs w:val="18"/>
              </w:rPr>
              <w:t>Private citizen</w:t>
            </w:r>
          </w:p>
        </w:tc>
        <w:tc>
          <w:tcPr>
            <w:tcW w:w="5811" w:type="dxa"/>
          </w:tcPr>
          <w:p w14:paraId="2C22CAB3" w14:textId="77777777" w:rsidR="000151D7" w:rsidRPr="00FB4A29" w:rsidRDefault="000151D7" w:rsidP="00FB4A29">
            <w:pPr>
              <w:pStyle w:val="NormalWeb"/>
              <w:rPr>
                <w:rFonts w:ascii="Arial" w:hAnsi="Arial" w:cs="Arial"/>
                <w:sz w:val="18"/>
                <w:szCs w:val="18"/>
              </w:rPr>
            </w:pPr>
            <w:r w:rsidRPr="00FB4A29">
              <w:rPr>
                <w:rFonts w:ascii="Arial" w:hAnsi="Arial" w:cs="Arial"/>
                <w:sz w:val="18"/>
                <w:szCs w:val="18"/>
              </w:rPr>
              <w:t xml:space="preserve">The child will become a Child in Care. Under S20, parents can request the child returns to their care. </w:t>
            </w:r>
          </w:p>
        </w:tc>
      </w:tr>
      <w:tr w:rsidR="000151D7" w:rsidRPr="00FB4A29" w14:paraId="6AAF5ED5" w14:textId="77777777" w:rsidTr="00FB4A29">
        <w:tc>
          <w:tcPr>
            <w:tcW w:w="1418" w:type="dxa"/>
          </w:tcPr>
          <w:p w14:paraId="63BE23EE" w14:textId="77777777" w:rsidR="000151D7" w:rsidRPr="00FB4A29" w:rsidRDefault="000151D7" w:rsidP="00FB4A29">
            <w:pPr>
              <w:pStyle w:val="NormalWeb"/>
              <w:rPr>
                <w:rFonts w:ascii="Arial" w:hAnsi="Arial" w:cs="Arial"/>
                <w:b/>
                <w:bCs/>
                <w:color w:val="333333"/>
                <w:sz w:val="18"/>
                <w:szCs w:val="18"/>
              </w:rPr>
            </w:pPr>
            <w:r w:rsidRPr="00FB4A29">
              <w:rPr>
                <w:rFonts w:ascii="Arial" w:hAnsi="Arial" w:cs="Arial"/>
                <w:b/>
                <w:bCs/>
                <w:color w:val="333333"/>
                <w:sz w:val="18"/>
                <w:szCs w:val="18"/>
              </w:rPr>
              <w:t>Placement supervision</w:t>
            </w:r>
          </w:p>
        </w:tc>
        <w:tc>
          <w:tcPr>
            <w:tcW w:w="3544" w:type="dxa"/>
          </w:tcPr>
          <w:p w14:paraId="10754232" w14:textId="77777777" w:rsidR="000151D7" w:rsidRPr="00FB4A29" w:rsidRDefault="000151D7" w:rsidP="00FB4A29">
            <w:pPr>
              <w:pStyle w:val="NormalWeb"/>
              <w:rPr>
                <w:rFonts w:ascii="Arial" w:hAnsi="Arial" w:cs="Arial"/>
                <w:color w:val="333333"/>
                <w:sz w:val="18"/>
                <w:szCs w:val="18"/>
              </w:rPr>
            </w:pPr>
            <w:r w:rsidRPr="00FB4A29">
              <w:rPr>
                <w:rFonts w:ascii="Arial" w:hAnsi="Arial" w:cs="Arial"/>
                <w:color w:val="333333"/>
                <w:sz w:val="18"/>
                <w:szCs w:val="18"/>
              </w:rPr>
              <w:t>None</w:t>
            </w:r>
          </w:p>
        </w:tc>
        <w:tc>
          <w:tcPr>
            <w:tcW w:w="4253" w:type="dxa"/>
          </w:tcPr>
          <w:p w14:paraId="7D793EBE" w14:textId="14A0CA01" w:rsidR="000151D7" w:rsidRPr="00FB4A29" w:rsidRDefault="000151D7" w:rsidP="00FB4A29">
            <w:pPr>
              <w:pStyle w:val="NormalWeb"/>
              <w:rPr>
                <w:rFonts w:ascii="Arial" w:hAnsi="Arial" w:cs="Arial"/>
                <w:b/>
                <w:bCs/>
                <w:color w:val="333333"/>
                <w:sz w:val="18"/>
                <w:szCs w:val="18"/>
              </w:rPr>
            </w:pPr>
            <w:r w:rsidRPr="00FB4A29">
              <w:rPr>
                <w:rFonts w:ascii="Arial" w:hAnsi="Arial" w:cs="Arial"/>
                <w:sz w:val="18"/>
                <w:szCs w:val="18"/>
              </w:rPr>
              <w:t>It is an arrangement not a placement. There are statutory social work visits</w:t>
            </w:r>
            <w:r w:rsidR="00AF643A" w:rsidRPr="00FB4A29">
              <w:rPr>
                <w:rFonts w:ascii="Arial" w:hAnsi="Arial" w:cs="Arial"/>
                <w:sz w:val="18"/>
                <w:szCs w:val="18"/>
              </w:rPr>
              <w:t xml:space="preserve"> to ensure the arrangement is safe.</w:t>
            </w:r>
            <w:r w:rsidR="00FB4A29" w:rsidRPr="00FB4A29">
              <w:rPr>
                <w:rFonts w:ascii="Arial" w:hAnsi="Arial" w:cs="Arial"/>
                <w:sz w:val="18"/>
                <w:szCs w:val="18"/>
              </w:rPr>
              <w:t xml:space="preserve"> </w:t>
            </w:r>
            <w:r w:rsidRPr="00FB4A29">
              <w:rPr>
                <w:rFonts w:ascii="Arial" w:hAnsi="Arial" w:cs="Arial"/>
                <w:sz w:val="18"/>
                <w:szCs w:val="18"/>
              </w:rPr>
              <w:t>Further supports can be offered based upon the assessment</w:t>
            </w:r>
            <w:r w:rsidR="00132AF8">
              <w:rPr>
                <w:rFonts w:ascii="Arial" w:hAnsi="Arial" w:cs="Arial"/>
                <w:sz w:val="18"/>
                <w:szCs w:val="18"/>
              </w:rPr>
              <w:t>.</w:t>
            </w:r>
          </w:p>
        </w:tc>
        <w:tc>
          <w:tcPr>
            <w:tcW w:w="5811" w:type="dxa"/>
          </w:tcPr>
          <w:p w14:paraId="2F690346" w14:textId="77777777" w:rsidR="000151D7" w:rsidRPr="00FB4A29" w:rsidRDefault="000151D7" w:rsidP="00FB4A29">
            <w:pPr>
              <w:pStyle w:val="NormalWeb"/>
              <w:rPr>
                <w:rFonts w:ascii="Arial" w:hAnsi="Arial" w:cs="Arial"/>
                <w:b/>
                <w:bCs/>
                <w:color w:val="333333"/>
                <w:sz w:val="18"/>
                <w:szCs w:val="18"/>
              </w:rPr>
            </w:pPr>
            <w:r w:rsidRPr="00FB4A29">
              <w:rPr>
                <w:rFonts w:ascii="Arial" w:hAnsi="Arial" w:cs="Arial"/>
                <w:sz w:val="18"/>
                <w:szCs w:val="18"/>
              </w:rPr>
              <w:t xml:space="preserve">Statutory visits by social worker to Connected Person (family or friend) or foster carer. </w:t>
            </w:r>
          </w:p>
        </w:tc>
      </w:tr>
      <w:tr w:rsidR="000151D7" w:rsidRPr="00FB4A29" w14:paraId="7A213F84" w14:textId="77777777" w:rsidTr="00FB4A29">
        <w:tc>
          <w:tcPr>
            <w:tcW w:w="1418" w:type="dxa"/>
          </w:tcPr>
          <w:p w14:paraId="64D5F961" w14:textId="77777777" w:rsidR="000151D7" w:rsidRPr="00FB4A29" w:rsidRDefault="000151D7" w:rsidP="00FB4A29">
            <w:pPr>
              <w:pStyle w:val="NormalWeb"/>
              <w:rPr>
                <w:rFonts w:ascii="Arial" w:hAnsi="Arial" w:cs="Arial"/>
                <w:b/>
                <w:bCs/>
                <w:color w:val="333333"/>
                <w:sz w:val="18"/>
                <w:szCs w:val="18"/>
              </w:rPr>
            </w:pPr>
            <w:r w:rsidRPr="00FB4A29">
              <w:rPr>
                <w:rFonts w:ascii="Arial" w:hAnsi="Arial" w:cs="Arial"/>
                <w:b/>
                <w:bCs/>
                <w:color w:val="333333"/>
                <w:sz w:val="18"/>
                <w:szCs w:val="18"/>
              </w:rPr>
              <w:t>Who pays for this and what support is provided?</w:t>
            </w:r>
          </w:p>
        </w:tc>
        <w:tc>
          <w:tcPr>
            <w:tcW w:w="3544" w:type="dxa"/>
          </w:tcPr>
          <w:p w14:paraId="7FCCDC92" w14:textId="3B182A4B" w:rsidR="000151D7" w:rsidRPr="00FB4A29" w:rsidRDefault="000151D7" w:rsidP="00FB4A29">
            <w:pPr>
              <w:pStyle w:val="NormalWeb"/>
              <w:rPr>
                <w:rFonts w:ascii="Arial" w:hAnsi="Arial" w:cs="Arial"/>
                <w:sz w:val="18"/>
                <w:szCs w:val="18"/>
              </w:rPr>
            </w:pPr>
            <w:r w:rsidRPr="00FB4A29">
              <w:rPr>
                <w:rFonts w:ascii="Arial" w:hAnsi="Arial" w:cs="Arial"/>
                <w:sz w:val="18"/>
                <w:szCs w:val="18"/>
              </w:rPr>
              <w:t xml:space="preserve">Remains with holders of PR. </w:t>
            </w:r>
          </w:p>
          <w:p w14:paraId="7136C12D" w14:textId="77777777" w:rsidR="000151D7" w:rsidRPr="00FB4A29" w:rsidRDefault="000151D7" w:rsidP="00FB4A29">
            <w:pPr>
              <w:pStyle w:val="NormalWeb"/>
              <w:rPr>
                <w:rFonts w:ascii="Arial" w:hAnsi="Arial" w:cs="Arial"/>
                <w:sz w:val="18"/>
                <w:szCs w:val="18"/>
              </w:rPr>
            </w:pPr>
            <w:r w:rsidRPr="00FB4A29">
              <w:rPr>
                <w:rFonts w:ascii="Arial" w:hAnsi="Arial" w:cs="Arial"/>
                <w:sz w:val="18"/>
                <w:szCs w:val="18"/>
              </w:rPr>
              <w:t xml:space="preserve">Can claim child benefit and child tax credit if not being paid to parent(s). </w:t>
            </w:r>
          </w:p>
          <w:p w14:paraId="5C9DCA2A" w14:textId="77777777" w:rsidR="000151D7" w:rsidRPr="00FB4A29" w:rsidRDefault="000151D7" w:rsidP="00FB4A29">
            <w:pPr>
              <w:pStyle w:val="NormalWeb"/>
              <w:rPr>
                <w:rFonts w:ascii="Arial" w:hAnsi="Arial" w:cs="Arial"/>
                <w:sz w:val="18"/>
                <w:szCs w:val="18"/>
              </w:rPr>
            </w:pPr>
            <w:r w:rsidRPr="00FB4A29">
              <w:rPr>
                <w:rFonts w:ascii="Arial" w:hAnsi="Arial" w:cs="Arial"/>
                <w:sz w:val="18"/>
                <w:szCs w:val="18"/>
              </w:rPr>
              <w:t>Guardians Allowance payable if both parents have died, or the only surviving parent cannot be found or serving 2 years or more prison sentence.</w:t>
            </w:r>
          </w:p>
          <w:p w14:paraId="2C619FF9" w14:textId="3E793E63" w:rsidR="000151D7" w:rsidRPr="00FB4A29" w:rsidRDefault="000151D7" w:rsidP="00FB4A29">
            <w:pPr>
              <w:pStyle w:val="NormalWeb"/>
              <w:rPr>
                <w:rFonts w:ascii="Arial" w:hAnsi="Arial" w:cs="Arial"/>
                <w:b/>
                <w:bCs/>
                <w:color w:val="333333"/>
                <w:sz w:val="18"/>
                <w:szCs w:val="18"/>
              </w:rPr>
            </w:pPr>
            <w:r w:rsidRPr="00FB4A29">
              <w:rPr>
                <w:rFonts w:ascii="Arial" w:hAnsi="Arial" w:cs="Arial"/>
                <w:sz w:val="18"/>
                <w:szCs w:val="18"/>
              </w:rPr>
              <w:t xml:space="preserve">No entitlement from the LA but may </w:t>
            </w:r>
            <w:r w:rsidR="004436BF" w:rsidRPr="00FB4A29">
              <w:rPr>
                <w:rFonts w:ascii="Arial" w:hAnsi="Arial" w:cs="Arial"/>
                <w:sz w:val="18"/>
                <w:szCs w:val="18"/>
              </w:rPr>
              <w:t>assess as</w:t>
            </w:r>
            <w:r w:rsidRPr="00FB4A29">
              <w:rPr>
                <w:rFonts w:ascii="Arial" w:hAnsi="Arial" w:cs="Arial"/>
                <w:sz w:val="18"/>
                <w:szCs w:val="18"/>
              </w:rPr>
              <w:t xml:space="preserve"> a Child in Need and offer support under s17. LA has discretion to make one-off or regular payments under S17.</w:t>
            </w:r>
          </w:p>
        </w:tc>
        <w:tc>
          <w:tcPr>
            <w:tcW w:w="4253" w:type="dxa"/>
          </w:tcPr>
          <w:p w14:paraId="3842F0D2" w14:textId="77777777" w:rsidR="000151D7" w:rsidRPr="00FB4A29" w:rsidRDefault="000151D7" w:rsidP="00FB4A29">
            <w:pPr>
              <w:pStyle w:val="NormalWeb"/>
              <w:rPr>
                <w:rFonts w:ascii="Arial" w:hAnsi="Arial" w:cs="Arial"/>
                <w:sz w:val="18"/>
                <w:szCs w:val="18"/>
              </w:rPr>
            </w:pPr>
            <w:r w:rsidRPr="00FB4A29">
              <w:rPr>
                <w:rFonts w:ascii="Arial" w:hAnsi="Arial" w:cs="Arial"/>
                <w:sz w:val="18"/>
                <w:szCs w:val="18"/>
              </w:rPr>
              <w:t>Financial responsibility to maintain the child remains with holders of PR.</w:t>
            </w:r>
          </w:p>
          <w:p w14:paraId="7B1D6833" w14:textId="77777777" w:rsidR="000151D7" w:rsidRPr="00FB4A29" w:rsidRDefault="000151D7" w:rsidP="00FB4A29">
            <w:pPr>
              <w:pStyle w:val="NormalWeb"/>
              <w:rPr>
                <w:rFonts w:ascii="Arial" w:hAnsi="Arial" w:cs="Arial"/>
                <w:sz w:val="18"/>
                <w:szCs w:val="18"/>
              </w:rPr>
            </w:pPr>
            <w:r w:rsidRPr="00FB4A29">
              <w:rPr>
                <w:rFonts w:ascii="Arial" w:hAnsi="Arial" w:cs="Arial"/>
                <w:sz w:val="18"/>
                <w:szCs w:val="18"/>
              </w:rPr>
              <w:t xml:space="preserve">Can claim child benefit and child tax credit if not being paid to parent(s). </w:t>
            </w:r>
          </w:p>
          <w:p w14:paraId="32336A68" w14:textId="77777777" w:rsidR="000151D7" w:rsidRPr="00FB4A29" w:rsidRDefault="000151D7" w:rsidP="00FB4A29">
            <w:pPr>
              <w:pStyle w:val="NormalWeb"/>
              <w:rPr>
                <w:rFonts w:ascii="Arial" w:hAnsi="Arial" w:cs="Arial"/>
                <w:sz w:val="18"/>
                <w:szCs w:val="18"/>
              </w:rPr>
            </w:pPr>
            <w:r w:rsidRPr="00FB4A29">
              <w:rPr>
                <w:rFonts w:ascii="Arial" w:hAnsi="Arial" w:cs="Arial"/>
                <w:sz w:val="18"/>
                <w:szCs w:val="18"/>
              </w:rPr>
              <w:t xml:space="preserve">Provision of advice and support as determined under Private Fostering Regulations 2005. </w:t>
            </w:r>
          </w:p>
        </w:tc>
        <w:tc>
          <w:tcPr>
            <w:tcW w:w="5811" w:type="dxa"/>
          </w:tcPr>
          <w:p w14:paraId="7189FD3A" w14:textId="77777777" w:rsidR="00FB4A29" w:rsidRPr="00FB4A29" w:rsidRDefault="000151D7" w:rsidP="00FB4A29">
            <w:pPr>
              <w:pStyle w:val="NormalWeb"/>
              <w:rPr>
                <w:rFonts w:ascii="Arial" w:hAnsi="Arial" w:cs="Arial"/>
                <w:sz w:val="18"/>
                <w:szCs w:val="18"/>
              </w:rPr>
            </w:pPr>
            <w:r w:rsidRPr="00FB4A29">
              <w:rPr>
                <w:rFonts w:ascii="Arial" w:hAnsi="Arial" w:cs="Arial"/>
                <w:sz w:val="18"/>
                <w:szCs w:val="18"/>
              </w:rPr>
              <w:t xml:space="preserve">Weekly allowance paid by the LA to meet the costs of caring for the child. </w:t>
            </w:r>
          </w:p>
          <w:p w14:paraId="23792817" w14:textId="61220796" w:rsidR="000151D7" w:rsidRPr="00FB4A29" w:rsidRDefault="000151D7" w:rsidP="00FB4A29">
            <w:pPr>
              <w:pStyle w:val="NormalWeb"/>
              <w:rPr>
                <w:rFonts w:ascii="Arial" w:hAnsi="Arial" w:cs="Arial"/>
                <w:sz w:val="18"/>
                <w:szCs w:val="18"/>
              </w:rPr>
            </w:pPr>
            <w:r w:rsidRPr="00FB4A29">
              <w:rPr>
                <w:rFonts w:ascii="Arial" w:hAnsi="Arial" w:cs="Arial"/>
                <w:sz w:val="18"/>
                <w:szCs w:val="18"/>
              </w:rPr>
              <w:t xml:space="preserve">Support to meet child’s needs including health plan and personal education plan. </w:t>
            </w:r>
          </w:p>
          <w:p w14:paraId="7A03BD1D" w14:textId="157DDE28" w:rsidR="000151D7" w:rsidRPr="00FB4A29" w:rsidRDefault="000151D7" w:rsidP="00FB4A29">
            <w:pPr>
              <w:pStyle w:val="NormalWeb"/>
              <w:rPr>
                <w:rFonts w:ascii="Arial" w:hAnsi="Arial" w:cs="Arial"/>
                <w:sz w:val="18"/>
                <w:szCs w:val="18"/>
              </w:rPr>
            </w:pPr>
            <w:r w:rsidRPr="00FB4A29">
              <w:rPr>
                <w:rFonts w:ascii="Arial" w:hAnsi="Arial" w:cs="Arial"/>
                <w:sz w:val="18"/>
                <w:szCs w:val="18"/>
              </w:rPr>
              <w:t>Training and practical support to carers.</w:t>
            </w:r>
          </w:p>
          <w:p w14:paraId="7C7AFBAA" w14:textId="6CE45042" w:rsidR="000151D7" w:rsidRPr="00FB4A29" w:rsidRDefault="000151D7" w:rsidP="00FB4A29">
            <w:pPr>
              <w:pStyle w:val="NormalWeb"/>
              <w:rPr>
                <w:rFonts w:ascii="Arial" w:hAnsi="Arial" w:cs="Arial"/>
                <w:sz w:val="18"/>
                <w:szCs w:val="18"/>
              </w:rPr>
            </w:pPr>
            <w:r w:rsidRPr="00FB4A29">
              <w:rPr>
                <w:rFonts w:ascii="Arial" w:hAnsi="Arial" w:cs="Arial"/>
                <w:sz w:val="18"/>
                <w:szCs w:val="18"/>
              </w:rPr>
              <w:t>Opportunities to discuss plans for permanence</w:t>
            </w:r>
            <w:r w:rsidR="00FB4A29" w:rsidRPr="00FB4A29">
              <w:rPr>
                <w:rFonts w:ascii="Arial" w:hAnsi="Arial" w:cs="Arial"/>
                <w:sz w:val="18"/>
                <w:szCs w:val="18"/>
              </w:rPr>
              <w:t xml:space="preserve">. </w:t>
            </w:r>
            <w:r w:rsidRPr="00FB4A29">
              <w:rPr>
                <w:rFonts w:ascii="Arial" w:hAnsi="Arial" w:cs="Arial"/>
                <w:sz w:val="18"/>
                <w:szCs w:val="18"/>
              </w:rPr>
              <w:t xml:space="preserve"> </w:t>
            </w:r>
          </w:p>
          <w:p w14:paraId="1515ABF6" w14:textId="77777777" w:rsidR="000151D7" w:rsidRPr="00FB4A29" w:rsidRDefault="000151D7" w:rsidP="00FB4A29">
            <w:pPr>
              <w:pStyle w:val="NormalWeb"/>
              <w:rPr>
                <w:rFonts w:ascii="Arial" w:hAnsi="Arial" w:cs="Arial"/>
                <w:sz w:val="18"/>
                <w:szCs w:val="18"/>
              </w:rPr>
            </w:pPr>
            <w:r w:rsidRPr="00FB4A29">
              <w:rPr>
                <w:rFonts w:ascii="Arial" w:hAnsi="Arial" w:cs="Arial"/>
                <w:sz w:val="18"/>
                <w:szCs w:val="18"/>
              </w:rPr>
              <w:t>Regular supervision meetings with the fostering social worker</w:t>
            </w:r>
          </w:p>
          <w:p w14:paraId="7B72B1F0" w14:textId="411C1632" w:rsidR="000151D7" w:rsidRPr="00FB4A29" w:rsidRDefault="000151D7" w:rsidP="00FB4A29">
            <w:pPr>
              <w:pStyle w:val="NormalWeb"/>
              <w:rPr>
                <w:rFonts w:ascii="Arial" w:hAnsi="Arial" w:cs="Arial"/>
                <w:b/>
                <w:bCs/>
                <w:color w:val="333333"/>
                <w:sz w:val="18"/>
                <w:szCs w:val="18"/>
              </w:rPr>
            </w:pPr>
            <w:r w:rsidRPr="00FB4A29">
              <w:rPr>
                <w:rFonts w:ascii="Arial" w:hAnsi="Arial" w:cs="Arial"/>
                <w:sz w:val="18"/>
                <w:szCs w:val="18"/>
              </w:rPr>
              <w:t>Young person may be entitled to leaving care support services.</w:t>
            </w:r>
          </w:p>
        </w:tc>
      </w:tr>
      <w:tr w:rsidR="000151D7" w:rsidRPr="00FB4A29" w14:paraId="085A80E7" w14:textId="77777777" w:rsidTr="00FB4A29">
        <w:tc>
          <w:tcPr>
            <w:tcW w:w="1418" w:type="dxa"/>
          </w:tcPr>
          <w:p w14:paraId="688EAA8E" w14:textId="77777777" w:rsidR="000151D7" w:rsidRPr="00FB4A29" w:rsidRDefault="000151D7" w:rsidP="00FB4A29">
            <w:pPr>
              <w:pStyle w:val="NormalWeb"/>
              <w:rPr>
                <w:rFonts w:ascii="Arial" w:hAnsi="Arial" w:cs="Arial"/>
                <w:b/>
                <w:bCs/>
                <w:color w:val="333333"/>
                <w:sz w:val="18"/>
                <w:szCs w:val="18"/>
              </w:rPr>
            </w:pPr>
            <w:r w:rsidRPr="00FB4A29">
              <w:rPr>
                <w:rFonts w:ascii="Arial" w:hAnsi="Arial" w:cs="Arial"/>
                <w:b/>
                <w:bCs/>
                <w:color w:val="333333"/>
                <w:sz w:val="18"/>
                <w:szCs w:val="18"/>
              </w:rPr>
              <w:t>Examples</w:t>
            </w:r>
          </w:p>
        </w:tc>
        <w:tc>
          <w:tcPr>
            <w:tcW w:w="3544" w:type="dxa"/>
          </w:tcPr>
          <w:p w14:paraId="4431F050" w14:textId="77777777" w:rsidR="000151D7" w:rsidRPr="00FB4A29" w:rsidRDefault="000151D7" w:rsidP="00FB4A29">
            <w:pPr>
              <w:pStyle w:val="NormalWeb"/>
              <w:rPr>
                <w:rFonts w:ascii="Arial" w:hAnsi="Arial" w:cs="Arial"/>
                <w:sz w:val="18"/>
                <w:szCs w:val="18"/>
              </w:rPr>
            </w:pPr>
            <w:r w:rsidRPr="00FB4A29">
              <w:rPr>
                <w:rFonts w:ascii="Arial" w:hAnsi="Arial" w:cs="Arial"/>
                <w:sz w:val="18"/>
                <w:szCs w:val="18"/>
              </w:rPr>
              <w:t xml:space="preserve">A child moves in with a grandparent because their mother is terminally ill.   </w:t>
            </w:r>
          </w:p>
          <w:p w14:paraId="4ADD0806" w14:textId="77777777" w:rsidR="000151D7" w:rsidRPr="00FB4A29" w:rsidRDefault="000151D7" w:rsidP="00FB4A29">
            <w:pPr>
              <w:shd w:val="clear" w:color="auto" w:fill="FFFFFF"/>
              <w:textAlignment w:val="baseline"/>
              <w:rPr>
                <w:rFonts w:ascii="Arial" w:hAnsi="Arial" w:cs="Arial"/>
                <w:color w:val="333333"/>
                <w:sz w:val="18"/>
                <w:szCs w:val="18"/>
              </w:rPr>
            </w:pPr>
          </w:p>
        </w:tc>
        <w:tc>
          <w:tcPr>
            <w:tcW w:w="4253" w:type="dxa"/>
          </w:tcPr>
          <w:p w14:paraId="6AF0B79A" w14:textId="1C182EC6" w:rsidR="000151D7" w:rsidRPr="00FB4A29" w:rsidRDefault="000151D7" w:rsidP="00FB4A29">
            <w:pPr>
              <w:pStyle w:val="NormalWeb"/>
              <w:rPr>
                <w:rFonts w:ascii="Arial" w:eastAsia="MS PGothic" w:hAnsi="Arial" w:cs="Arial"/>
                <w:color w:val="000000"/>
                <w:kern w:val="24"/>
                <w:sz w:val="18"/>
                <w:szCs w:val="18"/>
              </w:rPr>
            </w:pPr>
            <w:r w:rsidRPr="00FB4A29">
              <w:rPr>
                <w:rFonts w:ascii="Arial" w:eastAsia="MS PGothic" w:hAnsi="Arial" w:cs="Arial"/>
                <w:color w:val="000000"/>
                <w:kern w:val="24"/>
                <w:sz w:val="18"/>
                <w:szCs w:val="18"/>
              </w:rPr>
              <w:t xml:space="preserve">A friend of the family who has offered to help care for a 15-year-old child as the child is estranged from their father. </w:t>
            </w:r>
          </w:p>
        </w:tc>
        <w:tc>
          <w:tcPr>
            <w:tcW w:w="5811" w:type="dxa"/>
          </w:tcPr>
          <w:p w14:paraId="2FC08928" w14:textId="2FD2762C" w:rsidR="000151D7" w:rsidRPr="00FB4A29" w:rsidRDefault="000151D7" w:rsidP="00FB4A29">
            <w:pPr>
              <w:pStyle w:val="NormalWeb"/>
              <w:rPr>
                <w:rFonts w:ascii="Arial" w:hAnsi="Arial" w:cs="Arial"/>
                <w:b/>
                <w:bCs/>
                <w:color w:val="333333"/>
                <w:sz w:val="18"/>
                <w:szCs w:val="18"/>
              </w:rPr>
            </w:pPr>
            <w:r w:rsidRPr="00FB4A29">
              <w:rPr>
                <w:rFonts w:ascii="Arial" w:hAnsi="Arial" w:cs="Arial"/>
                <w:sz w:val="18"/>
                <w:szCs w:val="18"/>
              </w:rPr>
              <w:t>Court has deemed a parent is neglecting their child and needs support</w:t>
            </w:r>
            <w:r w:rsidR="00FB4A29" w:rsidRPr="00FB4A29">
              <w:rPr>
                <w:rFonts w:ascii="Arial" w:hAnsi="Arial" w:cs="Arial"/>
                <w:sz w:val="18"/>
                <w:szCs w:val="18"/>
              </w:rPr>
              <w:t>/</w:t>
            </w:r>
            <w:r w:rsidRPr="00FB4A29">
              <w:rPr>
                <w:rFonts w:ascii="Arial" w:hAnsi="Arial" w:cs="Arial"/>
                <w:sz w:val="18"/>
                <w:szCs w:val="18"/>
              </w:rPr>
              <w:t xml:space="preserve">assessment before the child can return home. At Court parent suggests a family member to care for the child instead of local authority foster care. </w:t>
            </w:r>
          </w:p>
        </w:tc>
      </w:tr>
    </w:tbl>
    <w:p w14:paraId="7F9A3BC7" w14:textId="77777777" w:rsidR="00FB4A29" w:rsidRDefault="00FB4A29" w:rsidP="00FD7025">
      <w:pPr>
        <w:ind w:left="-709"/>
        <w:rPr>
          <w:b/>
          <w:bCs/>
          <w:sz w:val="18"/>
          <w:szCs w:val="18"/>
        </w:rPr>
      </w:pPr>
    </w:p>
    <w:p w14:paraId="273BB128" w14:textId="0DEFAAD4" w:rsidR="00FB4A29" w:rsidRPr="004436BF" w:rsidRDefault="00FD7025" w:rsidP="004436BF">
      <w:pPr>
        <w:ind w:left="-709"/>
        <w:rPr>
          <w:rFonts w:ascii="Arial" w:hAnsi="Arial" w:cs="Arial"/>
          <w:b/>
          <w:bCs/>
        </w:rPr>
      </w:pPr>
      <w:r w:rsidRPr="00FB4A29">
        <w:rPr>
          <w:rFonts w:ascii="Arial" w:hAnsi="Arial" w:cs="Arial"/>
          <w:b/>
          <w:bCs/>
        </w:rPr>
        <w:t>Wording for letter i</w:t>
      </w:r>
      <w:r w:rsidR="00FB4A29" w:rsidRPr="00FB4A29">
        <w:rPr>
          <w:rFonts w:ascii="Arial" w:hAnsi="Arial" w:cs="Arial"/>
          <w:b/>
          <w:bCs/>
        </w:rPr>
        <w:t>f</w:t>
      </w:r>
      <w:r w:rsidRPr="00FB4A29">
        <w:rPr>
          <w:rFonts w:ascii="Arial" w:hAnsi="Arial" w:cs="Arial"/>
          <w:b/>
          <w:bCs/>
        </w:rPr>
        <w:t xml:space="preserve"> LA has no financial responsibility - ‘This is an informal family arrangement agreed between </w:t>
      </w:r>
      <w:r w:rsidR="004436BF" w:rsidRPr="00FB4A29">
        <w:rPr>
          <w:rFonts w:ascii="Arial" w:hAnsi="Arial" w:cs="Arial"/>
          <w:b/>
          <w:bCs/>
        </w:rPr>
        <w:t>… (</w:t>
      </w:r>
      <w:r w:rsidRPr="00FB4A29">
        <w:rPr>
          <w:rFonts w:ascii="Arial" w:hAnsi="Arial" w:cs="Arial"/>
          <w:b/>
          <w:bCs/>
        </w:rPr>
        <w:t>name of person(s) with Parental Responsibility)…. and …(name of person(s) caring for child…. This is not a placement by the local authority and there will be no financial payments made by the local authority’.</w:t>
      </w:r>
    </w:p>
    <w:sectPr w:rsidR="00FB4A29" w:rsidRPr="004436BF" w:rsidSect="00FD702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AB7358"/>
    <w:multiLevelType w:val="hybridMultilevel"/>
    <w:tmpl w:val="E79E2F0A"/>
    <w:lvl w:ilvl="0" w:tplc="92425BFA">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689662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35810"/>
    <w:rsid w:val="000100C3"/>
    <w:rsid w:val="000151D7"/>
    <w:rsid w:val="00021CB5"/>
    <w:rsid w:val="00042190"/>
    <w:rsid w:val="00066018"/>
    <w:rsid w:val="0008410A"/>
    <w:rsid w:val="000B6805"/>
    <w:rsid w:val="000C0BE4"/>
    <w:rsid w:val="000D4538"/>
    <w:rsid w:val="000E1CF9"/>
    <w:rsid w:val="001266B0"/>
    <w:rsid w:val="00132AF8"/>
    <w:rsid w:val="00165966"/>
    <w:rsid w:val="00171E67"/>
    <w:rsid w:val="001871AD"/>
    <w:rsid w:val="001B49B4"/>
    <w:rsid w:val="001D75C4"/>
    <w:rsid w:val="001F3076"/>
    <w:rsid w:val="001F447A"/>
    <w:rsid w:val="00225FEC"/>
    <w:rsid w:val="00235F44"/>
    <w:rsid w:val="00244826"/>
    <w:rsid w:val="00246584"/>
    <w:rsid w:val="00276D0E"/>
    <w:rsid w:val="00280660"/>
    <w:rsid w:val="00291F7A"/>
    <w:rsid w:val="002A2FA8"/>
    <w:rsid w:val="00317AC0"/>
    <w:rsid w:val="003278D0"/>
    <w:rsid w:val="00342C52"/>
    <w:rsid w:val="00375EA4"/>
    <w:rsid w:val="00394293"/>
    <w:rsid w:val="003A32BB"/>
    <w:rsid w:val="003B232F"/>
    <w:rsid w:val="003D1299"/>
    <w:rsid w:val="004061A5"/>
    <w:rsid w:val="004436BF"/>
    <w:rsid w:val="004650CE"/>
    <w:rsid w:val="00475315"/>
    <w:rsid w:val="00490847"/>
    <w:rsid w:val="004917BF"/>
    <w:rsid w:val="00491AC9"/>
    <w:rsid w:val="00493485"/>
    <w:rsid w:val="004A353E"/>
    <w:rsid w:val="004D18E5"/>
    <w:rsid w:val="005358FA"/>
    <w:rsid w:val="00546A3F"/>
    <w:rsid w:val="00571740"/>
    <w:rsid w:val="00572BAA"/>
    <w:rsid w:val="005941AC"/>
    <w:rsid w:val="005C4986"/>
    <w:rsid w:val="005E3678"/>
    <w:rsid w:val="005E4D07"/>
    <w:rsid w:val="005F4DA8"/>
    <w:rsid w:val="00601F79"/>
    <w:rsid w:val="00633C99"/>
    <w:rsid w:val="00634397"/>
    <w:rsid w:val="00666C94"/>
    <w:rsid w:val="006A1C1F"/>
    <w:rsid w:val="006D1369"/>
    <w:rsid w:val="006E246C"/>
    <w:rsid w:val="00702DC2"/>
    <w:rsid w:val="00710428"/>
    <w:rsid w:val="00726AC7"/>
    <w:rsid w:val="00730058"/>
    <w:rsid w:val="00740DC4"/>
    <w:rsid w:val="00771B5A"/>
    <w:rsid w:val="007A38CE"/>
    <w:rsid w:val="00814187"/>
    <w:rsid w:val="00823A16"/>
    <w:rsid w:val="00826760"/>
    <w:rsid w:val="00833366"/>
    <w:rsid w:val="008474B8"/>
    <w:rsid w:val="00850B43"/>
    <w:rsid w:val="008665F4"/>
    <w:rsid w:val="00874619"/>
    <w:rsid w:val="008A3A67"/>
    <w:rsid w:val="008D13B1"/>
    <w:rsid w:val="008F06C2"/>
    <w:rsid w:val="008F095E"/>
    <w:rsid w:val="008F116D"/>
    <w:rsid w:val="0090333B"/>
    <w:rsid w:val="00906C45"/>
    <w:rsid w:val="009101A7"/>
    <w:rsid w:val="00921C46"/>
    <w:rsid w:val="00932580"/>
    <w:rsid w:val="00952B27"/>
    <w:rsid w:val="00957CED"/>
    <w:rsid w:val="00960CF6"/>
    <w:rsid w:val="00963320"/>
    <w:rsid w:val="00977175"/>
    <w:rsid w:val="009E59D6"/>
    <w:rsid w:val="009F7C67"/>
    <w:rsid w:val="00A661A5"/>
    <w:rsid w:val="00A77330"/>
    <w:rsid w:val="00A81E3B"/>
    <w:rsid w:val="00A8611E"/>
    <w:rsid w:val="00AB68CE"/>
    <w:rsid w:val="00AC2633"/>
    <w:rsid w:val="00AF643A"/>
    <w:rsid w:val="00B56532"/>
    <w:rsid w:val="00B630D0"/>
    <w:rsid w:val="00B74EBB"/>
    <w:rsid w:val="00B77972"/>
    <w:rsid w:val="00B80290"/>
    <w:rsid w:val="00B877A5"/>
    <w:rsid w:val="00BF3FDF"/>
    <w:rsid w:val="00C03593"/>
    <w:rsid w:val="00C03F28"/>
    <w:rsid w:val="00C33658"/>
    <w:rsid w:val="00C663B3"/>
    <w:rsid w:val="00CA0FA2"/>
    <w:rsid w:val="00CC4ABF"/>
    <w:rsid w:val="00D163C3"/>
    <w:rsid w:val="00D22AFE"/>
    <w:rsid w:val="00D304DF"/>
    <w:rsid w:val="00D34170"/>
    <w:rsid w:val="00D51AEE"/>
    <w:rsid w:val="00D578BA"/>
    <w:rsid w:val="00D632FD"/>
    <w:rsid w:val="00D7441D"/>
    <w:rsid w:val="00D9149B"/>
    <w:rsid w:val="00DD09F6"/>
    <w:rsid w:val="00DD0C9E"/>
    <w:rsid w:val="00DE580F"/>
    <w:rsid w:val="00DE64C9"/>
    <w:rsid w:val="00E03E08"/>
    <w:rsid w:val="00E17A4C"/>
    <w:rsid w:val="00E208D8"/>
    <w:rsid w:val="00E4639B"/>
    <w:rsid w:val="00EA689F"/>
    <w:rsid w:val="00EC4683"/>
    <w:rsid w:val="00ED68BF"/>
    <w:rsid w:val="00F008AB"/>
    <w:rsid w:val="00F131BC"/>
    <w:rsid w:val="00F257BA"/>
    <w:rsid w:val="00F35810"/>
    <w:rsid w:val="00F3593F"/>
    <w:rsid w:val="00F42100"/>
    <w:rsid w:val="00F54F02"/>
    <w:rsid w:val="00F85AEB"/>
    <w:rsid w:val="00F8684C"/>
    <w:rsid w:val="00F93A89"/>
    <w:rsid w:val="00FB264A"/>
    <w:rsid w:val="00FB4A29"/>
    <w:rsid w:val="00FD624B"/>
    <w:rsid w:val="00FD7025"/>
    <w:rsid w:val="00FE78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EC595"/>
  <w15:chartTrackingRefBased/>
  <w15:docId w15:val="{3256EBDF-BE66-4560-B525-2B3199E5A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1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E4D07"/>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table" w:styleId="TableGrid">
    <w:name w:val="Table Grid"/>
    <w:basedOn w:val="TableNormal"/>
    <w:uiPriority w:val="59"/>
    <w:rsid w:val="00F868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F3076"/>
    <w:rPr>
      <w:color w:val="0000FF" w:themeColor="hyperlink"/>
      <w:u w:val="single"/>
    </w:rPr>
  </w:style>
  <w:style w:type="character" w:customStyle="1" w:styleId="glossarylink">
    <w:name w:val="glossarylink"/>
    <w:basedOn w:val="DefaultParagraphFont"/>
    <w:rsid w:val="001B49B4"/>
  </w:style>
  <w:style w:type="character" w:styleId="FollowedHyperlink">
    <w:name w:val="FollowedHyperlink"/>
    <w:basedOn w:val="DefaultParagraphFont"/>
    <w:uiPriority w:val="99"/>
    <w:semiHidden/>
    <w:unhideWhenUsed/>
    <w:rsid w:val="00ED68BF"/>
    <w:rPr>
      <w:color w:val="800080" w:themeColor="followedHyperlink"/>
      <w:u w:val="single"/>
    </w:rPr>
  </w:style>
  <w:style w:type="paragraph" w:styleId="Revision">
    <w:name w:val="Revision"/>
    <w:hidden/>
    <w:uiPriority w:val="99"/>
    <w:semiHidden/>
    <w:rsid w:val="00F008AB"/>
    <w:pPr>
      <w:spacing w:after="0" w:line="240" w:lineRule="auto"/>
    </w:pPr>
  </w:style>
  <w:style w:type="character" w:styleId="CommentReference">
    <w:name w:val="annotation reference"/>
    <w:basedOn w:val="DefaultParagraphFont"/>
    <w:uiPriority w:val="99"/>
    <w:semiHidden/>
    <w:unhideWhenUsed/>
    <w:rsid w:val="004A353E"/>
    <w:rPr>
      <w:sz w:val="16"/>
      <w:szCs w:val="16"/>
    </w:rPr>
  </w:style>
  <w:style w:type="paragraph" w:styleId="CommentText">
    <w:name w:val="annotation text"/>
    <w:basedOn w:val="Normal"/>
    <w:link w:val="CommentTextChar"/>
    <w:uiPriority w:val="99"/>
    <w:unhideWhenUsed/>
    <w:rsid w:val="004A353E"/>
    <w:pPr>
      <w:spacing w:line="240" w:lineRule="auto"/>
    </w:pPr>
    <w:rPr>
      <w:sz w:val="20"/>
      <w:szCs w:val="20"/>
    </w:rPr>
  </w:style>
  <w:style w:type="character" w:customStyle="1" w:styleId="CommentTextChar">
    <w:name w:val="Comment Text Char"/>
    <w:basedOn w:val="DefaultParagraphFont"/>
    <w:link w:val="CommentText"/>
    <w:uiPriority w:val="99"/>
    <w:rsid w:val="004A353E"/>
    <w:rPr>
      <w:sz w:val="20"/>
      <w:szCs w:val="20"/>
    </w:rPr>
  </w:style>
  <w:style w:type="paragraph" w:styleId="CommentSubject">
    <w:name w:val="annotation subject"/>
    <w:basedOn w:val="CommentText"/>
    <w:next w:val="CommentText"/>
    <w:link w:val="CommentSubjectChar"/>
    <w:uiPriority w:val="99"/>
    <w:semiHidden/>
    <w:unhideWhenUsed/>
    <w:rsid w:val="004A353E"/>
    <w:rPr>
      <w:b/>
      <w:bCs/>
    </w:rPr>
  </w:style>
  <w:style w:type="character" w:customStyle="1" w:styleId="CommentSubjectChar">
    <w:name w:val="Comment Subject Char"/>
    <w:basedOn w:val="CommentTextChar"/>
    <w:link w:val="CommentSubject"/>
    <w:uiPriority w:val="99"/>
    <w:semiHidden/>
    <w:rsid w:val="004A353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288483/family-and-friends-care.pdf" TargetMode="External"/><Relationship Id="rId13" Type="http://schemas.openxmlformats.org/officeDocument/2006/relationships/hyperlink" Target="https://www.judiciary.uk/guidance-and-resources/message-from-the-president-of-the-family-division-publication-of-the-presidents-public-law-working-group-report/" TargetMode="External"/><Relationship Id="rId3" Type="http://schemas.openxmlformats.org/officeDocument/2006/relationships/settings" Target="settings.xml"/><Relationship Id="rId7" Type="http://schemas.openxmlformats.org/officeDocument/2006/relationships/hyperlink" Target="https://assets.publishing.service.gov.uk/government/uploads/system/uploads/attachment_data/file/288483/family-and-friends-care.pdf" TargetMode="External"/><Relationship Id="rId12" Type="http://schemas.openxmlformats.org/officeDocument/2006/relationships/hyperlink" Target="https://www.judiciary.uk/wp-content/uploads/2021/03/S-20-s-76-BPG-report_clickable.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kentchildcare.proceduresonline.com/p_place_conn_pers.html" TargetMode="External"/><Relationship Id="rId11" Type="http://schemas.openxmlformats.org/officeDocument/2006/relationships/hyperlink" Target="https://www.legislation.gov.uk/uksi/2005/1533/made" TargetMode="External"/><Relationship Id="rId5" Type="http://schemas.openxmlformats.org/officeDocument/2006/relationships/image" Target="media/image1.jpg"/><Relationship Id="rId15" Type="http://schemas.openxmlformats.org/officeDocument/2006/relationships/hyperlink" Target="http://adcs.org.uk/assets/documentation/S20_Practice_Guidance_final.pdf" TargetMode="External"/><Relationship Id="rId10" Type="http://schemas.openxmlformats.org/officeDocument/2006/relationships/hyperlink" Target="https://www.gov.uk/government/publications/children-act-1989-private-fostering" TargetMode="External"/><Relationship Id="rId4" Type="http://schemas.openxmlformats.org/officeDocument/2006/relationships/webSettings" Target="webSettings.xml"/><Relationship Id="rId9" Type="http://schemas.openxmlformats.org/officeDocument/2006/relationships/hyperlink" Target="https://assets.publishing.service.gov.uk/government/uploads/system/uploads/attachment_data/file/288483/family-and-friends-care.pdf" TargetMode="External"/><Relationship Id="rId14" Type="http://schemas.openxmlformats.org/officeDocument/2006/relationships/hyperlink" Target="https://www.judiciary.uk/wp-content/uploads/2021/03/March-2021-report-final_clickabl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3253a20d-c735-4bfe-a8b7-3e6ab37f5f90}" enabled="0" method="" siteId="{3253a20d-c735-4bfe-a8b7-3e6ab37f5f90}" removed="1"/>
</clbl:labelList>
</file>

<file path=docProps/app.xml><?xml version="1.0" encoding="utf-8"?>
<Properties xmlns="http://schemas.openxmlformats.org/officeDocument/2006/extended-properties" xmlns:vt="http://schemas.openxmlformats.org/officeDocument/2006/docPropsVTypes">
  <Template>Normal</Template>
  <TotalTime>8</TotalTime>
  <Pages>6</Pages>
  <Words>1777</Words>
  <Characters>10129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11883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Stanbridge - CY LDCYP</dc:creator>
  <cp:keywords/>
  <dc:description/>
  <cp:lastModifiedBy>Anita Hiller - CY SCS</cp:lastModifiedBy>
  <cp:revision>3</cp:revision>
  <dcterms:created xsi:type="dcterms:W3CDTF">2023-12-20T18:25:00Z</dcterms:created>
  <dcterms:modified xsi:type="dcterms:W3CDTF">2023-12-20T18:25:00Z</dcterms:modified>
</cp:coreProperties>
</file>