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A2138" w14:textId="05216DA8" w:rsidR="000777F3" w:rsidRDefault="007C1C44" w:rsidP="000777F3">
      <w:r w:rsidRPr="007C1C44">
        <w:rPr>
          <w:rFonts w:asciiTheme="majorHAnsi" w:eastAsiaTheme="majorEastAsia" w:hAnsiTheme="majorHAnsi" w:cstheme="majorBidi"/>
          <w:spacing w:val="-10"/>
          <w:kern w:val="28"/>
          <w:sz w:val="56"/>
          <w:szCs w:val="56"/>
        </w:rPr>
        <w:t xml:space="preserve">MACE </w:t>
      </w:r>
      <w:r w:rsidR="00884732">
        <w:rPr>
          <w:rFonts w:asciiTheme="majorHAnsi" w:eastAsiaTheme="majorEastAsia" w:hAnsiTheme="majorHAnsi" w:cstheme="majorBidi"/>
          <w:spacing w:val="-10"/>
          <w:kern w:val="28"/>
          <w:sz w:val="56"/>
          <w:szCs w:val="56"/>
        </w:rPr>
        <w:t>Action Tracker Escalation Process</w:t>
      </w:r>
    </w:p>
    <w:sdt>
      <w:sdtPr>
        <w:rPr>
          <w:rFonts w:asciiTheme="minorHAnsi" w:eastAsiaTheme="minorHAnsi" w:hAnsiTheme="minorHAnsi" w:cstheme="minorBidi"/>
          <w:color w:val="auto"/>
          <w:kern w:val="2"/>
          <w:sz w:val="22"/>
          <w:szCs w:val="22"/>
          <w:lang w:eastAsia="en-US"/>
          <w14:ligatures w14:val="standardContextual"/>
        </w:rPr>
        <w:id w:val="943276175"/>
        <w:docPartObj>
          <w:docPartGallery w:val="Table of Contents"/>
          <w:docPartUnique/>
        </w:docPartObj>
      </w:sdtPr>
      <w:sdtEndPr>
        <w:rPr>
          <w:b/>
          <w:bCs/>
        </w:rPr>
      </w:sdtEndPr>
      <w:sdtContent>
        <w:p w14:paraId="283D624C" w14:textId="6BF7CA69" w:rsidR="00BB59F6" w:rsidRDefault="00BB59F6">
          <w:pPr>
            <w:pStyle w:val="TOCHeading"/>
          </w:pPr>
          <w:r>
            <w:t>Table of Contents</w:t>
          </w:r>
        </w:p>
        <w:p w14:paraId="3AE83EC5" w14:textId="6A5A3239" w:rsidR="00BB59F6" w:rsidRDefault="00BB59F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46708253" w:history="1">
            <w:r w:rsidRPr="0033119F">
              <w:rPr>
                <w:rStyle w:val="Hyperlink"/>
                <w:noProof/>
              </w:rPr>
              <w:t>Process / Responsibilities</w:t>
            </w:r>
            <w:r>
              <w:rPr>
                <w:noProof/>
                <w:webHidden/>
              </w:rPr>
              <w:tab/>
            </w:r>
            <w:r>
              <w:rPr>
                <w:noProof/>
                <w:webHidden/>
              </w:rPr>
              <w:fldChar w:fldCharType="begin"/>
            </w:r>
            <w:r>
              <w:rPr>
                <w:noProof/>
                <w:webHidden/>
              </w:rPr>
              <w:instrText xml:space="preserve"> PAGEREF _Toc146708253 \h </w:instrText>
            </w:r>
            <w:r>
              <w:rPr>
                <w:noProof/>
                <w:webHidden/>
              </w:rPr>
            </w:r>
            <w:r>
              <w:rPr>
                <w:noProof/>
                <w:webHidden/>
              </w:rPr>
              <w:fldChar w:fldCharType="separate"/>
            </w:r>
            <w:r>
              <w:rPr>
                <w:noProof/>
                <w:webHidden/>
              </w:rPr>
              <w:t>1</w:t>
            </w:r>
            <w:r>
              <w:rPr>
                <w:noProof/>
                <w:webHidden/>
              </w:rPr>
              <w:fldChar w:fldCharType="end"/>
            </w:r>
          </w:hyperlink>
        </w:p>
        <w:p w14:paraId="7ABCD9B7" w14:textId="2861995C" w:rsidR="00BB59F6" w:rsidRDefault="00000000">
          <w:pPr>
            <w:pStyle w:val="TOC1"/>
            <w:tabs>
              <w:tab w:val="right" w:leader="dot" w:pos="9016"/>
            </w:tabs>
            <w:rPr>
              <w:rFonts w:eastAsiaTheme="minorEastAsia"/>
              <w:noProof/>
              <w:lang w:eastAsia="en-GB"/>
            </w:rPr>
          </w:pPr>
          <w:hyperlink w:anchor="_Toc146708254" w:history="1">
            <w:r w:rsidR="00BB59F6" w:rsidRPr="0033119F">
              <w:rPr>
                <w:rStyle w:val="Hyperlink"/>
                <w:noProof/>
              </w:rPr>
              <w:t>Operational MACE Points of Contact</w:t>
            </w:r>
            <w:r w:rsidR="00BB59F6">
              <w:rPr>
                <w:noProof/>
                <w:webHidden/>
              </w:rPr>
              <w:tab/>
            </w:r>
            <w:r w:rsidR="00BB59F6">
              <w:rPr>
                <w:noProof/>
                <w:webHidden/>
              </w:rPr>
              <w:fldChar w:fldCharType="begin"/>
            </w:r>
            <w:r w:rsidR="00BB59F6">
              <w:rPr>
                <w:noProof/>
                <w:webHidden/>
              </w:rPr>
              <w:instrText xml:space="preserve"> PAGEREF _Toc146708254 \h </w:instrText>
            </w:r>
            <w:r w:rsidR="00BB59F6">
              <w:rPr>
                <w:noProof/>
                <w:webHidden/>
              </w:rPr>
            </w:r>
            <w:r w:rsidR="00BB59F6">
              <w:rPr>
                <w:noProof/>
                <w:webHidden/>
              </w:rPr>
              <w:fldChar w:fldCharType="separate"/>
            </w:r>
            <w:r w:rsidR="00BB59F6">
              <w:rPr>
                <w:noProof/>
                <w:webHidden/>
              </w:rPr>
              <w:t>2</w:t>
            </w:r>
            <w:r w:rsidR="00BB59F6">
              <w:rPr>
                <w:noProof/>
                <w:webHidden/>
              </w:rPr>
              <w:fldChar w:fldCharType="end"/>
            </w:r>
          </w:hyperlink>
        </w:p>
        <w:p w14:paraId="39F92CA1" w14:textId="5DFCCA27" w:rsidR="00BB59F6" w:rsidRDefault="00000000">
          <w:pPr>
            <w:pStyle w:val="TOC1"/>
            <w:tabs>
              <w:tab w:val="right" w:leader="dot" w:pos="9016"/>
            </w:tabs>
            <w:rPr>
              <w:rFonts w:eastAsiaTheme="minorEastAsia"/>
              <w:noProof/>
              <w:lang w:eastAsia="en-GB"/>
            </w:rPr>
          </w:pPr>
          <w:hyperlink w:anchor="_Toc146708255" w:history="1">
            <w:r w:rsidR="00BB59F6" w:rsidRPr="0033119F">
              <w:rPr>
                <w:rStyle w:val="Hyperlink"/>
                <w:noProof/>
              </w:rPr>
              <w:t>E-mail Template</w:t>
            </w:r>
            <w:r w:rsidR="00BB59F6">
              <w:rPr>
                <w:noProof/>
                <w:webHidden/>
              </w:rPr>
              <w:tab/>
            </w:r>
            <w:r w:rsidR="00BB59F6">
              <w:rPr>
                <w:noProof/>
                <w:webHidden/>
              </w:rPr>
              <w:fldChar w:fldCharType="begin"/>
            </w:r>
            <w:r w:rsidR="00BB59F6">
              <w:rPr>
                <w:noProof/>
                <w:webHidden/>
              </w:rPr>
              <w:instrText xml:space="preserve"> PAGEREF _Toc146708255 \h </w:instrText>
            </w:r>
            <w:r w:rsidR="00BB59F6">
              <w:rPr>
                <w:noProof/>
                <w:webHidden/>
              </w:rPr>
            </w:r>
            <w:r w:rsidR="00BB59F6">
              <w:rPr>
                <w:noProof/>
                <w:webHidden/>
              </w:rPr>
              <w:fldChar w:fldCharType="separate"/>
            </w:r>
            <w:r w:rsidR="00BB59F6">
              <w:rPr>
                <w:noProof/>
                <w:webHidden/>
              </w:rPr>
              <w:t>2</w:t>
            </w:r>
            <w:r w:rsidR="00BB59F6">
              <w:rPr>
                <w:noProof/>
                <w:webHidden/>
              </w:rPr>
              <w:fldChar w:fldCharType="end"/>
            </w:r>
          </w:hyperlink>
        </w:p>
        <w:p w14:paraId="2731ECBD" w14:textId="1F43BFDA" w:rsidR="00BB59F6" w:rsidRDefault="00000000">
          <w:pPr>
            <w:pStyle w:val="TOC1"/>
            <w:tabs>
              <w:tab w:val="right" w:leader="dot" w:pos="9016"/>
            </w:tabs>
            <w:rPr>
              <w:rFonts w:eastAsiaTheme="minorEastAsia"/>
              <w:noProof/>
              <w:lang w:eastAsia="en-GB"/>
            </w:rPr>
          </w:pPr>
          <w:hyperlink w:anchor="_Toc146708256" w:history="1">
            <w:r w:rsidR="00BB59F6" w:rsidRPr="0033119F">
              <w:rPr>
                <w:rStyle w:val="Hyperlink"/>
                <w:noProof/>
              </w:rPr>
              <w:t>Changes to the Roles and Responsibilities</w:t>
            </w:r>
            <w:r w:rsidR="00BB59F6">
              <w:rPr>
                <w:noProof/>
                <w:webHidden/>
              </w:rPr>
              <w:tab/>
            </w:r>
            <w:r w:rsidR="00BB59F6">
              <w:rPr>
                <w:noProof/>
                <w:webHidden/>
              </w:rPr>
              <w:fldChar w:fldCharType="begin"/>
            </w:r>
            <w:r w:rsidR="00BB59F6">
              <w:rPr>
                <w:noProof/>
                <w:webHidden/>
              </w:rPr>
              <w:instrText xml:space="preserve"> PAGEREF _Toc146708256 \h </w:instrText>
            </w:r>
            <w:r w:rsidR="00BB59F6">
              <w:rPr>
                <w:noProof/>
                <w:webHidden/>
              </w:rPr>
            </w:r>
            <w:r w:rsidR="00BB59F6">
              <w:rPr>
                <w:noProof/>
                <w:webHidden/>
              </w:rPr>
              <w:fldChar w:fldCharType="separate"/>
            </w:r>
            <w:r w:rsidR="00BB59F6">
              <w:rPr>
                <w:noProof/>
                <w:webHidden/>
              </w:rPr>
              <w:t>3</w:t>
            </w:r>
            <w:r w:rsidR="00BB59F6">
              <w:rPr>
                <w:noProof/>
                <w:webHidden/>
              </w:rPr>
              <w:fldChar w:fldCharType="end"/>
            </w:r>
          </w:hyperlink>
        </w:p>
        <w:p w14:paraId="55F0C9CF" w14:textId="4153D6BE" w:rsidR="00BB59F6" w:rsidRDefault="00BB59F6">
          <w:r>
            <w:rPr>
              <w:b/>
              <w:bCs/>
            </w:rPr>
            <w:fldChar w:fldCharType="end"/>
          </w:r>
        </w:p>
      </w:sdtContent>
    </w:sdt>
    <w:p w14:paraId="58FD95EB" w14:textId="77777777" w:rsidR="00BB59F6" w:rsidRPr="00BB59F6" w:rsidRDefault="00BB59F6" w:rsidP="002B42F9"/>
    <w:p w14:paraId="735E529A" w14:textId="04AF6D37" w:rsidR="002E66DB" w:rsidRDefault="002E66DB" w:rsidP="00BB59F6">
      <w:pPr>
        <w:pStyle w:val="Heading1"/>
      </w:pPr>
      <w:bookmarkStart w:id="0" w:name="_Toc146708253"/>
      <w:r w:rsidRPr="002E66DB">
        <w:t>Process / Responsibilities</w:t>
      </w:r>
      <w:bookmarkEnd w:id="0"/>
    </w:p>
    <w:p w14:paraId="0DF01F01" w14:textId="31487196" w:rsidR="001F11F0" w:rsidRDefault="001F11F0" w:rsidP="00FB150B">
      <w:pPr>
        <w:pStyle w:val="ListParagraph"/>
        <w:numPr>
          <w:ilvl w:val="0"/>
          <w:numId w:val="11"/>
        </w:numPr>
      </w:pPr>
      <w:r>
        <w:t>Actions and the timescales for completing these are agreed by MACE (Level 1 &amp; 2) attendees (Core Panel and invited attendees).  The timescale for the completion of actions will default to 4 weeks unless a specific timescale is agreed.</w:t>
      </w:r>
    </w:p>
    <w:p w14:paraId="2E875027" w14:textId="77777777" w:rsidR="001F11F0" w:rsidRDefault="001F11F0" w:rsidP="001F11F0"/>
    <w:p w14:paraId="4FE217F8" w14:textId="77777777" w:rsidR="001F11F0" w:rsidRDefault="001F11F0" w:rsidP="00FB150B">
      <w:pPr>
        <w:pStyle w:val="ListParagraph"/>
        <w:numPr>
          <w:ilvl w:val="0"/>
          <w:numId w:val="11"/>
        </w:numPr>
      </w:pPr>
      <w:r>
        <w:t>Child Exploitation and Missing Business Support (CEM BS) record the actions on the MACE spreadsheet, which is used to produce the Action Tracker.</w:t>
      </w:r>
    </w:p>
    <w:p w14:paraId="520DE0E0" w14:textId="77777777" w:rsidR="001F11F0" w:rsidRDefault="001F11F0" w:rsidP="001F11F0"/>
    <w:p w14:paraId="2FBE5E2F" w14:textId="77777777" w:rsidR="001F11F0" w:rsidRDefault="001F11F0" w:rsidP="00FB150B">
      <w:pPr>
        <w:pStyle w:val="ListParagraph"/>
        <w:numPr>
          <w:ilvl w:val="0"/>
          <w:numId w:val="11"/>
        </w:numPr>
      </w:pPr>
      <w:r>
        <w:t>CEM BS are responsible for recording the actions information on the relevant MACE recording form and sharing this with attendees.</w:t>
      </w:r>
    </w:p>
    <w:p w14:paraId="2D9C862D" w14:textId="77777777" w:rsidR="001F11F0" w:rsidRDefault="001F11F0" w:rsidP="001F11F0"/>
    <w:p w14:paraId="353009CA" w14:textId="7F5B3DD2" w:rsidR="001F11F0" w:rsidRDefault="001F11F0" w:rsidP="00FB150B">
      <w:pPr>
        <w:pStyle w:val="ListParagraph"/>
        <w:numPr>
          <w:ilvl w:val="0"/>
          <w:numId w:val="11"/>
        </w:numPr>
      </w:pPr>
      <w:r>
        <w:t xml:space="preserve">Professionals attending MACE are responsible for checking the MACE recording forms for accuracy of </w:t>
      </w:r>
      <w:r w:rsidR="00891E2E">
        <w:t>these</w:t>
      </w:r>
      <w:r>
        <w:t xml:space="preserve"> and to ensure they are aware of actions set.</w:t>
      </w:r>
    </w:p>
    <w:p w14:paraId="2EF21B03" w14:textId="77777777" w:rsidR="001F11F0" w:rsidRDefault="001F11F0" w:rsidP="001F11F0"/>
    <w:p w14:paraId="0EF4669F" w14:textId="050AF7BD" w:rsidR="001F11F0" w:rsidRDefault="001F11F0" w:rsidP="00FB150B">
      <w:pPr>
        <w:pStyle w:val="ListParagraph"/>
        <w:numPr>
          <w:ilvl w:val="0"/>
          <w:numId w:val="11"/>
        </w:numPr>
      </w:pPr>
      <w:r>
        <w:t xml:space="preserve">CEM BS are responsible for notifying any professionals by email who have </w:t>
      </w:r>
      <w:r w:rsidRPr="00FB150B">
        <w:rPr>
          <w:b/>
          <w:bCs/>
        </w:rPr>
        <w:t>not</w:t>
      </w:r>
      <w:r>
        <w:t xml:space="preserve"> attended MACE and have been set actions</w:t>
      </w:r>
      <w:r w:rsidR="001C53AF">
        <w:t>,</w:t>
      </w:r>
      <w:r>
        <w:t xml:space="preserve"> sharing the MACE recording form with them.</w:t>
      </w:r>
    </w:p>
    <w:p w14:paraId="262298D8" w14:textId="77777777" w:rsidR="001F11F0" w:rsidRDefault="001F11F0" w:rsidP="001F11F0"/>
    <w:p w14:paraId="5111AC3D" w14:textId="77777777" w:rsidR="001F11F0" w:rsidRDefault="001F11F0" w:rsidP="00FB150B">
      <w:pPr>
        <w:pStyle w:val="ListParagraph"/>
        <w:numPr>
          <w:ilvl w:val="0"/>
          <w:numId w:val="11"/>
        </w:numPr>
      </w:pPr>
      <w:r>
        <w:t>Professionals whom actions are assigned to are responsible for completing these within the agreed timescales and notifying CEM BS via the action tracker or by email, including a rationale if actions are not going to be completed, delayed, or are partially completed.</w:t>
      </w:r>
    </w:p>
    <w:p w14:paraId="109F81C2" w14:textId="77777777" w:rsidR="001F11F0" w:rsidRDefault="001F11F0" w:rsidP="001F11F0"/>
    <w:p w14:paraId="2E098F21" w14:textId="3A1181C6" w:rsidR="001F11F0" w:rsidRDefault="001F11F0" w:rsidP="00FB150B">
      <w:pPr>
        <w:pStyle w:val="ListParagraph"/>
        <w:numPr>
          <w:ilvl w:val="0"/>
          <w:numId w:val="11"/>
        </w:numPr>
      </w:pPr>
      <w:r>
        <w:t>CEM BS are responsible for updating the MACE recording form and the MACE spreadsheet (which will inform the MACE Action Tracker) when actions are completed and / or updates received within 2 working days.</w:t>
      </w:r>
    </w:p>
    <w:p w14:paraId="3D2BE442" w14:textId="77777777" w:rsidR="001F11F0" w:rsidRDefault="001F11F0" w:rsidP="001F11F0"/>
    <w:p w14:paraId="3FC4BF34" w14:textId="2D3533E1" w:rsidR="001F11F0" w:rsidRDefault="001F11F0" w:rsidP="00FB150B">
      <w:pPr>
        <w:pStyle w:val="ListParagraph"/>
        <w:numPr>
          <w:ilvl w:val="0"/>
          <w:numId w:val="11"/>
        </w:numPr>
      </w:pPr>
      <w:r>
        <w:t>CEM BS are responsible for emailing professionals (and line managers if known</w:t>
      </w:r>
      <w:r w:rsidR="002B140D">
        <w:t xml:space="preserve"> – or Designated Safeguarding Leads for</w:t>
      </w:r>
      <w:r w:rsidR="003F47B8">
        <w:t xml:space="preserve"> actions for</w:t>
      </w:r>
      <w:r w:rsidR="002B140D">
        <w:t xml:space="preserve"> education settings</w:t>
      </w:r>
      <w:r>
        <w:t>) whom have been assigned actions within 5 working days of the action becoming overdue, to inform them of this with a copy of the recording form.  See email template at the end of this document.</w:t>
      </w:r>
    </w:p>
    <w:p w14:paraId="5D525014" w14:textId="77777777" w:rsidR="001F11F0" w:rsidRDefault="001F11F0" w:rsidP="001F11F0"/>
    <w:p w14:paraId="79E7FC0A" w14:textId="37FEF419" w:rsidR="001F11F0" w:rsidRDefault="001F11F0" w:rsidP="00FB150B">
      <w:pPr>
        <w:pStyle w:val="ListParagraph"/>
        <w:numPr>
          <w:ilvl w:val="0"/>
          <w:numId w:val="11"/>
        </w:numPr>
      </w:pPr>
      <w:r>
        <w:t xml:space="preserve">If no response is received within 5 working </w:t>
      </w:r>
      <w:r w:rsidR="00763E98">
        <w:t>days,</w:t>
      </w:r>
      <w:r>
        <w:t xml:space="preserve"> the action will automatically be labelled as “No response received following escalation”.  These actions will be included in the automated Power BI subscription service and related apps.</w:t>
      </w:r>
    </w:p>
    <w:p w14:paraId="07EF9D7F" w14:textId="77777777" w:rsidR="001F11F0" w:rsidRDefault="001F11F0" w:rsidP="001F11F0"/>
    <w:p w14:paraId="53BCF6C8" w14:textId="03AF4C23" w:rsidR="001F11F0" w:rsidRDefault="001F11F0" w:rsidP="00FB150B">
      <w:pPr>
        <w:pStyle w:val="ListParagraph"/>
        <w:numPr>
          <w:ilvl w:val="0"/>
          <w:numId w:val="11"/>
        </w:numPr>
      </w:pPr>
      <w:r>
        <w:lastRenderedPageBreak/>
        <w:t>The Operational MACE point of contact (details can be found in a table at the end of this document) is responsible for liaising with the relevant professional and/ or their manager regarding the outstanding / incomplete action and ensure an update to CEM BS is provided within 5 working days</w:t>
      </w:r>
      <w:r w:rsidR="00BE3AE4">
        <w:t xml:space="preserve"> including a</w:t>
      </w:r>
      <w:r>
        <w:t xml:space="preserve"> rationale for non or partial completion of an action.</w:t>
      </w:r>
    </w:p>
    <w:p w14:paraId="71FF7B1E" w14:textId="77777777" w:rsidR="001F11F0" w:rsidRDefault="001F11F0" w:rsidP="001F11F0"/>
    <w:p w14:paraId="135426E8" w14:textId="315AF5D4" w:rsidR="001F11F0" w:rsidRDefault="001F11F0" w:rsidP="00FB150B">
      <w:pPr>
        <w:pStyle w:val="ListParagraph"/>
        <w:numPr>
          <w:ilvl w:val="0"/>
          <w:numId w:val="11"/>
        </w:numPr>
      </w:pPr>
      <w:r>
        <w:t>The MACE Action Tracker is a live report on Power BI and can be accessed by any professional who have been provided with the relevant permissions required.  The MACE Action Tracker will be reviewed at the 6-weekly Operational CEM Steering Group and the quarterly Strategic CEM Sub-group meetings.  This report will include those actions that have not been completed due to no response from allocated professional and Operational CEM Steering Group lead, to ensure continuous oversight and awareness and provide an opportunity to identity any learning.</w:t>
      </w:r>
    </w:p>
    <w:p w14:paraId="1EB6BA4D" w14:textId="77777777" w:rsidR="00BE3AE4" w:rsidRDefault="00BE3AE4" w:rsidP="00BE3AE4"/>
    <w:p w14:paraId="7A5C0006" w14:textId="1E655A5D" w:rsidR="004E50BF" w:rsidRDefault="001F11F0" w:rsidP="00FB150B">
      <w:pPr>
        <w:pStyle w:val="ListParagraph"/>
        <w:numPr>
          <w:ilvl w:val="0"/>
          <w:numId w:val="11"/>
        </w:numPr>
      </w:pPr>
      <w:r>
        <w:t>Operational CEM Steering Group attendees are responsible for ensuring CEM BS are kept up to date with any relevant staffing changes in terms of points of contact.</w:t>
      </w:r>
    </w:p>
    <w:p w14:paraId="50182F63" w14:textId="77777777" w:rsidR="00BD1223" w:rsidRDefault="00BD1223" w:rsidP="00BD1223"/>
    <w:p w14:paraId="048684C6" w14:textId="0EF5DF4C" w:rsidR="00186E2B" w:rsidRDefault="00186E2B" w:rsidP="006114D2">
      <w:pPr>
        <w:pStyle w:val="Heading1"/>
      </w:pPr>
      <w:bookmarkStart w:id="1" w:name="_Toc146708254"/>
      <w:r w:rsidRPr="00186E2B">
        <w:t>Operational MACE Points of Contact</w:t>
      </w:r>
      <w:bookmarkEnd w:id="1"/>
    </w:p>
    <w:tbl>
      <w:tblPr>
        <w:tblStyle w:val="TableGrid"/>
        <w:tblW w:w="5000" w:type="pct"/>
        <w:tblLook w:val="04A0" w:firstRow="1" w:lastRow="0" w:firstColumn="1" w:lastColumn="0" w:noHBand="0" w:noVBand="1"/>
      </w:tblPr>
      <w:tblGrid>
        <w:gridCol w:w="4250"/>
        <w:gridCol w:w="4766"/>
      </w:tblGrid>
      <w:tr w:rsidR="006114D2" w14:paraId="6C999DF3" w14:textId="77777777" w:rsidTr="00FC1000">
        <w:tc>
          <w:tcPr>
            <w:tcW w:w="2357" w:type="pct"/>
          </w:tcPr>
          <w:p w14:paraId="6279662E" w14:textId="77777777" w:rsidR="006114D2" w:rsidRPr="001C3D4A" w:rsidRDefault="006114D2" w:rsidP="00FC1000">
            <w:pPr>
              <w:jc w:val="center"/>
              <w:rPr>
                <w:b/>
                <w:bCs/>
                <w:noProof/>
                <w:sz w:val="24"/>
                <w:szCs w:val="24"/>
              </w:rPr>
            </w:pPr>
            <w:r>
              <w:rPr>
                <w:b/>
                <w:bCs/>
                <w:noProof/>
                <w:sz w:val="24"/>
                <w:szCs w:val="24"/>
              </w:rPr>
              <w:t>Agency</w:t>
            </w:r>
          </w:p>
        </w:tc>
        <w:tc>
          <w:tcPr>
            <w:tcW w:w="2643" w:type="pct"/>
          </w:tcPr>
          <w:p w14:paraId="6651D65D" w14:textId="77777777" w:rsidR="006114D2" w:rsidRPr="001C3D4A" w:rsidRDefault="006114D2" w:rsidP="00FC1000">
            <w:pPr>
              <w:jc w:val="center"/>
              <w:rPr>
                <w:b/>
                <w:bCs/>
                <w:noProof/>
                <w:sz w:val="24"/>
                <w:szCs w:val="24"/>
              </w:rPr>
            </w:pPr>
            <w:r w:rsidRPr="001C3D4A">
              <w:rPr>
                <w:b/>
                <w:bCs/>
                <w:noProof/>
                <w:sz w:val="24"/>
                <w:szCs w:val="24"/>
              </w:rPr>
              <w:t>Representatives</w:t>
            </w:r>
          </w:p>
        </w:tc>
      </w:tr>
      <w:tr w:rsidR="006114D2" w14:paraId="06D73E27" w14:textId="77777777" w:rsidTr="00FC1000">
        <w:tc>
          <w:tcPr>
            <w:tcW w:w="2357" w:type="pct"/>
          </w:tcPr>
          <w:p w14:paraId="5C4D7042" w14:textId="77777777" w:rsidR="006114D2" w:rsidRDefault="006114D2" w:rsidP="00FC1000">
            <w:pPr>
              <w:rPr>
                <w:noProof/>
              </w:rPr>
            </w:pPr>
            <w:r w:rsidRPr="00415A4A">
              <w:t>Barnardo’s</w:t>
            </w:r>
          </w:p>
        </w:tc>
        <w:tc>
          <w:tcPr>
            <w:tcW w:w="2643" w:type="pct"/>
          </w:tcPr>
          <w:p w14:paraId="21D86CEB" w14:textId="77777777" w:rsidR="006114D2" w:rsidRDefault="006114D2" w:rsidP="00FC1000">
            <w:pPr>
              <w:rPr>
                <w:noProof/>
              </w:rPr>
            </w:pPr>
            <w:r w:rsidRPr="009C5353">
              <w:t>Program Manage</w:t>
            </w:r>
            <w:r>
              <w:t>rs</w:t>
            </w:r>
          </w:p>
        </w:tc>
      </w:tr>
      <w:tr w:rsidR="006114D2" w14:paraId="414AF4E6" w14:textId="77777777" w:rsidTr="00FC1000">
        <w:tc>
          <w:tcPr>
            <w:tcW w:w="2357" w:type="pct"/>
            <w:shd w:val="clear" w:color="auto" w:fill="auto"/>
          </w:tcPr>
          <w:p w14:paraId="0A781C4A" w14:textId="77777777" w:rsidR="006114D2" w:rsidRDefault="006114D2" w:rsidP="00FC1000">
            <w:pPr>
              <w:rPr>
                <w:noProof/>
              </w:rPr>
            </w:pPr>
            <w:r w:rsidRPr="00415A4A">
              <w:t>Boston District Council</w:t>
            </w:r>
          </w:p>
        </w:tc>
        <w:tc>
          <w:tcPr>
            <w:tcW w:w="2643" w:type="pct"/>
            <w:shd w:val="clear" w:color="auto" w:fill="auto"/>
          </w:tcPr>
          <w:p w14:paraId="3CE1E640" w14:textId="77777777" w:rsidR="006114D2" w:rsidRDefault="006114D2" w:rsidP="00FC1000">
            <w:pPr>
              <w:rPr>
                <w:noProof/>
              </w:rPr>
            </w:pPr>
            <w:r w:rsidRPr="009D2C8E">
              <w:t>Safeguarding Lead</w:t>
            </w:r>
          </w:p>
        </w:tc>
      </w:tr>
      <w:tr w:rsidR="006114D2" w14:paraId="4758938C" w14:textId="77777777" w:rsidTr="00FC1000">
        <w:tc>
          <w:tcPr>
            <w:tcW w:w="2357" w:type="pct"/>
            <w:shd w:val="clear" w:color="auto" w:fill="auto"/>
          </w:tcPr>
          <w:p w14:paraId="73A1F89D" w14:textId="77777777" w:rsidR="006114D2" w:rsidRDefault="006114D2" w:rsidP="00FC1000">
            <w:pPr>
              <w:rPr>
                <w:noProof/>
              </w:rPr>
            </w:pPr>
            <w:r w:rsidRPr="00415A4A">
              <w:t>City of Lincoln Council</w:t>
            </w:r>
          </w:p>
        </w:tc>
        <w:tc>
          <w:tcPr>
            <w:tcW w:w="2643" w:type="pct"/>
            <w:shd w:val="clear" w:color="auto" w:fill="auto"/>
          </w:tcPr>
          <w:p w14:paraId="27CB8FCE" w14:textId="77777777" w:rsidR="006114D2" w:rsidRDefault="006114D2" w:rsidP="00FC1000">
            <w:pPr>
              <w:rPr>
                <w:noProof/>
              </w:rPr>
            </w:pPr>
            <w:r w:rsidRPr="009D2C8E">
              <w:t>Safeguarding Lead</w:t>
            </w:r>
          </w:p>
        </w:tc>
      </w:tr>
      <w:tr w:rsidR="006114D2" w14:paraId="76A1DCAF" w14:textId="77777777" w:rsidTr="00FC1000">
        <w:tc>
          <w:tcPr>
            <w:tcW w:w="2357" w:type="pct"/>
            <w:shd w:val="clear" w:color="auto" w:fill="auto"/>
          </w:tcPr>
          <w:p w14:paraId="2C21472A" w14:textId="77777777" w:rsidR="006114D2" w:rsidRDefault="006114D2" w:rsidP="00FC1000">
            <w:pPr>
              <w:rPr>
                <w:noProof/>
              </w:rPr>
            </w:pPr>
            <w:r w:rsidRPr="00415A4A">
              <w:t>East Lindsey District Council</w:t>
            </w:r>
          </w:p>
        </w:tc>
        <w:tc>
          <w:tcPr>
            <w:tcW w:w="2643" w:type="pct"/>
            <w:shd w:val="clear" w:color="auto" w:fill="auto"/>
          </w:tcPr>
          <w:p w14:paraId="13B3DFEA" w14:textId="77777777" w:rsidR="006114D2" w:rsidRDefault="006114D2" w:rsidP="00FC1000">
            <w:pPr>
              <w:rPr>
                <w:noProof/>
              </w:rPr>
            </w:pPr>
            <w:r w:rsidRPr="009D2C8E">
              <w:t>Safeguarding Lead</w:t>
            </w:r>
          </w:p>
        </w:tc>
      </w:tr>
      <w:tr w:rsidR="006114D2" w14:paraId="6BC28A46" w14:textId="77777777" w:rsidTr="00FC1000">
        <w:tc>
          <w:tcPr>
            <w:tcW w:w="2357" w:type="pct"/>
            <w:shd w:val="clear" w:color="auto" w:fill="FFFF00"/>
          </w:tcPr>
          <w:p w14:paraId="3A9C2D1F" w14:textId="77777777" w:rsidR="006114D2" w:rsidRDefault="006114D2" w:rsidP="00FC1000">
            <w:pPr>
              <w:rPr>
                <w:noProof/>
              </w:rPr>
            </w:pPr>
            <w:r w:rsidRPr="00415A4A">
              <w:t>Education</w:t>
            </w:r>
          </w:p>
        </w:tc>
        <w:tc>
          <w:tcPr>
            <w:tcW w:w="2643" w:type="pct"/>
            <w:shd w:val="clear" w:color="auto" w:fill="FFFF00"/>
          </w:tcPr>
          <w:p w14:paraId="147BC85E" w14:textId="77777777" w:rsidR="006114D2" w:rsidRDefault="006114D2" w:rsidP="00FC1000">
            <w:pPr>
              <w:rPr>
                <w:noProof/>
              </w:rPr>
            </w:pPr>
            <w:r w:rsidRPr="00415A4A">
              <w:t>TBC</w:t>
            </w:r>
          </w:p>
        </w:tc>
      </w:tr>
      <w:tr w:rsidR="006114D2" w14:paraId="3DB4664E" w14:textId="77777777" w:rsidTr="00FC1000">
        <w:tc>
          <w:tcPr>
            <w:tcW w:w="2357" w:type="pct"/>
            <w:shd w:val="clear" w:color="auto" w:fill="auto"/>
          </w:tcPr>
          <w:p w14:paraId="213F8E40" w14:textId="77777777" w:rsidR="006114D2" w:rsidRDefault="006114D2" w:rsidP="00FC1000">
            <w:pPr>
              <w:rPr>
                <w:noProof/>
              </w:rPr>
            </w:pPr>
            <w:r w:rsidRPr="00415A4A">
              <w:t>Health - LCHS / Primary Care</w:t>
            </w:r>
          </w:p>
        </w:tc>
        <w:tc>
          <w:tcPr>
            <w:tcW w:w="2643" w:type="pct"/>
            <w:shd w:val="clear" w:color="auto" w:fill="auto"/>
          </w:tcPr>
          <w:p w14:paraId="1E40F99B" w14:textId="77777777" w:rsidR="006114D2" w:rsidRDefault="006114D2" w:rsidP="00FC1000">
            <w:pPr>
              <w:rPr>
                <w:noProof/>
              </w:rPr>
            </w:pPr>
            <w:r w:rsidRPr="0075087B">
              <w:t>Named Nurse for Safeguarding</w:t>
            </w:r>
          </w:p>
        </w:tc>
      </w:tr>
      <w:tr w:rsidR="006114D2" w14:paraId="6A8DEB0E" w14:textId="77777777" w:rsidTr="00FC1000">
        <w:tc>
          <w:tcPr>
            <w:tcW w:w="2357" w:type="pct"/>
            <w:shd w:val="clear" w:color="auto" w:fill="auto"/>
          </w:tcPr>
          <w:p w14:paraId="4CC5A49D" w14:textId="77777777" w:rsidR="006114D2" w:rsidRPr="00415A4A" w:rsidRDefault="006114D2" w:rsidP="00FC1000">
            <w:r>
              <w:t>Health – LPFT</w:t>
            </w:r>
          </w:p>
        </w:tc>
        <w:tc>
          <w:tcPr>
            <w:tcW w:w="2643" w:type="pct"/>
            <w:shd w:val="clear" w:color="auto" w:fill="auto"/>
          </w:tcPr>
          <w:p w14:paraId="5548F28D" w14:textId="77777777" w:rsidR="006114D2" w:rsidRPr="00415A4A" w:rsidRDefault="006114D2" w:rsidP="00FC1000">
            <w:r>
              <w:t>H</w:t>
            </w:r>
            <w:r w:rsidRPr="009218E0">
              <w:t xml:space="preserve">ead of </w:t>
            </w:r>
            <w:r>
              <w:t>S</w:t>
            </w:r>
            <w:r w:rsidRPr="009218E0">
              <w:t>afeguarding</w:t>
            </w:r>
          </w:p>
        </w:tc>
      </w:tr>
      <w:tr w:rsidR="006114D2" w14:paraId="59F04522" w14:textId="77777777" w:rsidTr="00FC1000">
        <w:tc>
          <w:tcPr>
            <w:tcW w:w="2357" w:type="pct"/>
            <w:shd w:val="clear" w:color="auto" w:fill="auto"/>
          </w:tcPr>
          <w:p w14:paraId="617F5E23" w14:textId="77777777" w:rsidR="006114D2" w:rsidRDefault="006114D2" w:rsidP="00FC1000">
            <w:pPr>
              <w:rPr>
                <w:noProof/>
              </w:rPr>
            </w:pPr>
            <w:r w:rsidRPr="00415A4A">
              <w:t>Health – ULHT</w:t>
            </w:r>
          </w:p>
        </w:tc>
        <w:tc>
          <w:tcPr>
            <w:tcW w:w="2643" w:type="pct"/>
            <w:shd w:val="clear" w:color="auto" w:fill="auto"/>
          </w:tcPr>
          <w:p w14:paraId="6E4B4DB0" w14:textId="77777777" w:rsidR="006114D2" w:rsidRDefault="006114D2" w:rsidP="00FC1000">
            <w:pPr>
              <w:rPr>
                <w:noProof/>
              </w:rPr>
            </w:pPr>
            <w:r w:rsidRPr="0085042E">
              <w:t>Named Nurse for Safeguarding Children and Young People</w:t>
            </w:r>
          </w:p>
        </w:tc>
      </w:tr>
      <w:tr w:rsidR="006114D2" w14:paraId="15977351" w14:textId="77777777" w:rsidTr="00FC1000">
        <w:tc>
          <w:tcPr>
            <w:tcW w:w="2357" w:type="pct"/>
            <w:shd w:val="clear" w:color="auto" w:fill="auto"/>
          </w:tcPr>
          <w:p w14:paraId="71990E47" w14:textId="77777777" w:rsidR="006114D2" w:rsidRDefault="006114D2" w:rsidP="00FC1000">
            <w:pPr>
              <w:rPr>
                <w:noProof/>
              </w:rPr>
            </w:pPr>
            <w:r w:rsidRPr="00415A4A">
              <w:t>LCC, Children Services</w:t>
            </w:r>
          </w:p>
        </w:tc>
        <w:tc>
          <w:tcPr>
            <w:tcW w:w="2643" w:type="pct"/>
            <w:shd w:val="clear" w:color="auto" w:fill="auto"/>
          </w:tcPr>
          <w:p w14:paraId="17C5AD56" w14:textId="77777777" w:rsidR="006114D2" w:rsidRDefault="006114D2" w:rsidP="00FC1000">
            <w:pPr>
              <w:rPr>
                <w:noProof/>
              </w:rPr>
            </w:pPr>
            <w:r w:rsidRPr="00415A4A">
              <w:t>All C</w:t>
            </w:r>
            <w:r>
              <w:t xml:space="preserve">hildren’s </w:t>
            </w:r>
            <w:r w:rsidRPr="00415A4A">
              <w:t>S</w:t>
            </w:r>
            <w:r>
              <w:t xml:space="preserve">ervices </w:t>
            </w:r>
            <w:r w:rsidRPr="00415A4A">
              <w:t>P</w:t>
            </w:r>
            <w:r>
              <w:t xml:space="preserve">ractice </w:t>
            </w:r>
            <w:r w:rsidRPr="00415A4A">
              <w:t>S</w:t>
            </w:r>
            <w:r>
              <w:t>uperviso</w:t>
            </w:r>
            <w:r w:rsidRPr="00415A4A">
              <w:t>r’s, T</w:t>
            </w:r>
            <w:r>
              <w:t xml:space="preserve">eam </w:t>
            </w:r>
            <w:r w:rsidRPr="00415A4A">
              <w:t>M</w:t>
            </w:r>
            <w:r>
              <w:t>anager</w:t>
            </w:r>
            <w:r w:rsidRPr="00415A4A">
              <w:t>’s and S</w:t>
            </w:r>
            <w:r>
              <w:t xml:space="preserve">enior and </w:t>
            </w:r>
            <w:r w:rsidRPr="00415A4A">
              <w:t>E</w:t>
            </w:r>
            <w:r>
              <w:t xml:space="preserve">arly </w:t>
            </w:r>
            <w:r w:rsidRPr="00415A4A">
              <w:t>H</w:t>
            </w:r>
            <w:r>
              <w:t xml:space="preserve">elp </w:t>
            </w:r>
            <w:r w:rsidRPr="00415A4A">
              <w:t>W</w:t>
            </w:r>
            <w:r>
              <w:t>orkers</w:t>
            </w:r>
          </w:p>
        </w:tc>
      </w:tr>
      <w:tr w:rsidR="006114D2" w14:paraId="64613400" w14:textId="77777777" w:rsidTr="00FC1000">
        <w:tc>
          <w:tcPr>
            <w:tcW w:w="2357" w:type="pct"/>
            <w:shd w:val="clear" w:color="auto" w:fill="auto"/>
          </w:tcPr>
          <w:p w14:paraId="6E2FB14E" w14:textId="77777777" w:rsidR="006114D2" w:rsidRDefault="006114D2" w:rsidP="00FC1000">
            <w:pPr>
              <w:rPr>
                <w:noProof/>
              </w:rPr>
            </w:pPr>
            <w:r w:rsidRPr="00415A4A">
              <w:t>Lincs Police</w:t>
            </w:r>
          </w:p>
        </w:tc>
        <w:tc>
          <w:tcPr>
            <w:tcW w:w="2643" w:type="pct"/>
            <w:shd w:val="clear" w:color="auto" w:fill="auto"/>
          </w:tcPr>
          <w:p w14:paraId="36B1F718" w14:textId="77777777" w:rsidR="006114D2" w:rsidRDefault="006114D2" w:rsidP="00FC1000">
            <w:pPr>
              <w:rPr>
                <w:noProof/>
              </w:rPr>
            </w:pPr>
            <w:r w:rsidRPr="00A933CE">
              <w:t>Detective Sergeant</w:t>
            </w:r>
          </w:p>
        </w:tc>
      </w:tr>
      <w:tr w:rsidR="006114D2" w14:paraId="142AC8D6" w14:textId="77777777" w:rsidTr="00FC1000">
        <w:tc>
          <w:tcPr>
            <w:tcW w:w="2357" w:type="pct"/>
            <w:shd w:val="clear" w:color="auto" w:fill="auto"/>
          </w:tcPr>
          <w:p w14:paraId="0014CD81" w14:textId="77777777" w:rsidR="006114D2" w:rsidRDefault="006114D2" w:rsidP="00FC1000">
            <w:pPr>
              <w:rPr>
                <w:noProof/>
              </w:rPr>
            </w:pPr>
            <w:r w:rsidRPr="00415A4A">
              <w:t>LSCP</w:t>
            </w:r>
          </w:p>
        </w:tc>
        <w:tc>
          <w:tcPr>
            <w:tcW w:w="2643" w:type="pct"/>
            <w:shd w:val="clear" w:color="auto" w:fill="auto"/>
          </w:tcPr>
          <w:p w14:paraId="391C77C0" w14:textId="77777777" w:rsidR="006114D2" w:rsidRDefault="006114D2" w:rsidP="00FC1000">
            <w:pPr>
              <w:rPr>
                <w:noProof/>
              </w:rPr>
            </w:pPr>
            <w:r>
              <w:t>Analyst</w:t>
            </w:r>
          </w:p>
        </w:tc>
      </w:tr>
      <w:tr w:rsidR="006114D2" w14:paraId="4CA78098" w14:textId="77777777" w:rsidTr="00FC1000">
        <w:tc>
          <w:tcPr>
            <w:tcW w:w="2357" w:type="pct"/>
            <w:shd w:val="clear" w:color="auto" w:fill="auto"/>
          </w:tcPr>
          <w:p w14:paraId="486770D0" w14:textId="77777777" w:rsidR="006114D2" w:rsidRDefault="006114D2" w:rsidP="00FC1000">
            <w:pPr>
              <w:rPr>
                <w:noProof/>
              </w:rPr>
            </w:pPr>
            <w:r w:rsidRPr="00415A4A">
              <w:t>NACRO</w:t>
            </w:r>
          </w:p>
        </w:tc>
        <w:tc>
          <w:tcPr>
            <w:tcW w:w="2643" w:type="pct"/>
            <w:shd w:val="clear" w:color="auto" w:fill="auto"/>
          </w:tcPr>
          <w:p w14:paraId="435FC8CF" w14:textId="77777777" w:rsidR="006114D2" w:rsidRDefault="006114D2" w:rsidP="00FC1000">
            <w:pPr>
              <w:rPr>
                <w:noProof/>
              </w:rPr>
            </w:pPr>
            <w:r w:rsidRPr="008B54CF">
              <w:t>Service Lead</w:t>
            </w:r>
          </w:p>
        </w:tc>
      </w:tr>
      <w:tr w:rsidR="006114D2" w14:paraId="608DBD5B" w14:textId="77777777" w:rsidTr="00FC1000">
        <w:tc>
          <w:tcPr>
            <w:tcW w:w="2357" w:type="pct"/>
            <w:shd w:val="clear" w:color="auto" w:fill="auto"/>
          </w:tcPr>
          <w:p w14:paraId="50FD276D" w14:textId="77777777" w:rsidR="006114D2" w:rsidRDefault="006114D2" w:rsidP="00FC1000">
            <w:pPr>
              <w:rPr>
                <w:noProof/>
              </w:rPr>
            </w:pPr>
            <w:r w:rsidRPr="00415A4A">
              <w:t>North Kesteven District Council</w:t>
            </w:r>
          </w:p>
        </w:tc>
        <w:tc>
          <w:tcPr>
            <w:tcW w:w="2643" w:type="pct"/>
            <w:shd w:val="clear" w:color="auto" w:fill="auto"/>
          </w:tcPr>
          <w:p w14:paraId="1ADE6322" w14:textId="77777777" w:rsidR="006114D2" w:rsidRDefault="006114D2" w:rsidP="00FC1000">
            <w:pPr>
              <w:rPr>
                <w:noProof/>
              </w:rPr>
            </w:pPr>
            <w:r w:rsidRPr="00A431D8">
              <w:t>Safeguarding Lead</w:t>
            </w:r>
          </w:p>
        </w:tc>
      </w:tr>
      <w:tr w:rsidR="006114D2" w14:paraId="0D20CAF1" w14:textId="77777777" w:rsidTr="00FC1000">
        <w:tc>
          <w:tcPr>
            <w:tcW w:w="2357" w:type="pct"/>
            <w:shd w:val="clear" w:color="auto" w:fill="auto"/>
          </w:tcPr>
          <w:p w14:paraId="38A63A21" w14:textId="77777777" w:rsidR="006114D2" w:rsidRDefault="006114D2" w:rsidP="00FC1000">
            <w:pPr>
              <w:rPr>
                <w:noProof/>
              </w:rPr>
            </w:pPr>
            <w:r w:rsidRPr="00415A4A">
              <w:t>Probation</w:t>
            </w:r>
          </w:p>
        </w:tc>
        <w:tc>
          <w:tcPr>
            <w:tcW w:w="2643" w:type="pct"/>
            <w:shd w:val="clear" w:color="auto" w:fill="auto"/>
          </w:tcPr>
          <w:p w14:paraId="5C10D74F" w14:textId="77777777" w:rsidR="006114D2" w:rsidRPr="00F754C6" w:rsidRDefault="006114D2" w:rsidP="00FC1000">
            <w:pPr>
              <w:rPr>
                <w:b/>
                <w:bCs/>
                <w:noProof/>
              </w:rPr>
            </w:pPr>
            <w:r w:rsidRPr="003D0B2D">
              <w:t>Senior Probation Officer</w:t>
            </w:r>
          </w:p>
        </w:tc>
      </w:tr>
      <w:tr w:rsidR="006114D2" w14:paraId="573083AC" w14:textId="77777777" w:rsidTr="00FC1000">
        <w:tc>
          <w:tcPr>
            <w:tcW w:w="2357" w:type="pct"/>
            <w:shd w:val="clear" w:color="auto" w:fill="auto"/>
          </w:tcPr>
          <w:p w14:paraId="3E163FD7" w14:textId="77777777" w:rsidR="006114D2" w:rsidRPr="0053647C" w:rsidRDefault="006114D2" w:rsidP="00FC1000">
            <w:r w:rsidRPr="00415A4A">
              <w:t>South Holland District Council</w:t>
            </w:r>
          </w:p>
        </w:tc>
        <w:tc>
          <w:tcPr>
            <w:tcW w:w="2643" w:type="pct"/>
            <w:shd w:val="clear" w:color="auto" w:fill="auto"/>
          </w:tcPr>
          <w:p w14:paraId="769BEF19" w14:textId="77777777" w:rsidR="006114D2" w:rsidRPr="0053647C" w:rsidRDefault="006114D2" w:rsidP="00FC1000">
            <w:pPr>
              <w:rPr>
                <w:noProof/>
              </w:rPr>
            </w:pPr>
            <w:r w:rsidRPr="009D2C8E">
              <w:t>Safeguarding Lead</w:t>
            </w:r>
          </w:p>
        </w:tc>
      </w:tr>
      <w:tr w:rsidR="006114D2" w14:paraId="777307A2" w14:textId="77777777" w:rsidTr="00FC1000">
        <w:tc>
          <w:tcPr>
            <w:tcW w:w="2357" w:type="pct"/>
            <w:shd w:val="clear" w:color="auto" w:fill="auto"/>
          </w:tcPr>
          <w:p w14:paraId="7B384568" w14:textId="77777777" w:rsidR="006114D2" w:rsidRDefault="006114D2" w:rsidP="00FC1000">
            <w:pPr>
              <w:rPr>
                <w:noProof/>
              </w:rPr>
            </w:pPr>
            <w:r w:rsidRPr="00415A4A">
              <w:t>South Kesteven District Council</w:t>
            </w:r>
          </w:p>
        </w:tc>
        <w:tc>
          <w:tcPr>
            <w:tcW w:w="2643" w:type="pct"/>
            <w:shd w:val="clear" w:color="auto" w:fill="auto"/>
          </w:tcPr>
          <w:p w14:paraId="38CBA483" w14:textId="7ADD6020" w:rsidR="006114D2" w:rsidRDefault="006114D2" w:rsidP="00FC1000">
            <w:pPr>
              <w:rPr>
                <w:noProof/>
              </w:rPr>
            </w:pPr>
            <w:r w:rsidRPr="00BF754B">
              <w:t xml:space="preserve">Senior </w:t>
            </w:r>
            <w:r w:rsidR="00A01848" w:rsidRPr="00BF754B">
              <w:t>Neighbourhoods</w:t>
            </w:r>
            <w:r w:rsidRPr="00BF754B">
              <w:t xml:space="preserve"> Officer</w:t>
            </w:r>
          </w:p>
        </w:tc>
      </w:tr>
      <w:tr w:rsidR="006114D2" w14:paraId="1829A368" w14:textId="77777777" w:rsidTr="00FC1000">
        <w:tc>
          <w:tcPr>
            <w:tcW w:w="2357" w:type="pct"/>
            <w:shd w:val="clear" w:color="auto" w:fill="auto"/>
          </w:tcPr>
          <w:p w14:paraId="12F8CE16" w14:textId="77777777" w:rsidR="006114D2" w:rsidRDefault="006114D2" w:rsidP="00FC1000">
            <w:pPr>
              <w:rPr>
                <w:noProof/>
              </w:rPr>
            </w:pPr>
            <w:r w:rsidRPr="00415A4A">
              <w:t>We Are With You</w:t>
            </w:r>
          </w:p>
        </w:tc>
        <w:tc>
          <w:tcPr>
            <w:tcW w:w="2643" w:type="pct"/>
            <w:shd w:val="clear" w:color="auto" w:fill="auto"/>
          </w:tcPr>
          <w:p w14:paraId="6E06DBC2" w14:textId="77777777" w:rsidR="006114D2" w:rsidRDefault="006114D2" w:rsidP="00FC1000">
            <w:pPr>
              <w:rPr>
                <w:noProof/>
              </w:rPr>
            </w:pPr>
            <w:r w:rsidRPr="002A03CA">
              <w:t>Operations Manager</w:t>
            </w:r>
          </w:p>
        </w:tc>
      </w:tr>
      <w:tr w:rsidR="006114D2" w14:paraId="681F5C71" w14:textId="77777777" w:rsidTr="00FC1000">
        <w:tc>
          <w:tcPr>
            <w:tcW w:w="2357" w:type="pct"/>
          </w:tcPr>
          <w:p w14:paraId="106E7F10" w14:textId="77777777" w:rsidR="006114D2" w:rsidRDefault="006114D2" w:rsidP="00FC1000">
            <w:pPr>
              <w:rPr>
                <w:noProof/>
              </w:rPr>
            </w:pPr>
            <w:r w:rsidRPr="00415A4A">
              <w:t>West Lindsey District Council</w:t>
            </w:r>
          </w:p>
        </w:tc>
        <w:tc>
          <w:tcPr>
            <w:tcW w:w="2643" w:type="pct"/>
          </w:tcPr>
          <w:p w14:paraId="7A0D37B7" w14:textId="77777777" w:rsidR="006114D2" w:rsidRDefault="006114D2" w:rsidP="00FC1000">
            <w:pPr>
              <w:rPr>
                <w:noProof/>
              </w:rPr>
            </w:pPr>
            <w:r w:rsidRPr="0075087B">
              <w:t>Safeguarding Coordinator</w:t>
            </w:r>
          </w:p>
        </w:tc>
      </w:tr>
    </w:tbl>
    <w:p w14:paraId="3E934C3A" w14:textId="77777777" w:rsidR="00186E2B" w:rsidRDefault="00186E2B" w:rsidP="00BD1223"/>
    <w:p w14:paraId="58969A38" w14:textId="423BA17F" w:rsidR="006114D2" w:rsidRDefault="007E28D3" w:rsidP="007E28D3">
      <w:pPr>
        <w:pStyle w:val="Heading1"/>
      </w:pPr>
      <w:bookmarkStart w:id="2" w:name="_Toc146708255"/>
      <w:r w:rsidRPr="007E28D3">
        <w:t xml:space="preserve">E-mail </w:t>
      </w:r>
      <w:r w:rsidR="00BB59F6">
        <w:t>T</w:t>
      </w:r>
      <w:r w:rsidRPr="007E28D3">
        <w:t>emplate</w:t>
      </w:r>
      <w:bookmarkEnd w:id="2"/>
    </w:p>
    <w:p w14:paraId="7E750F19" w14:textId="77777777" w:rsidR="00BB59F6" w:rsidRDefault="00BB59F6" w:rsidP="00BB59F6">
      <w:r>
        <w:t>Good Morning / Afternoon,</w:t>
      </w:r>
    </w:p>
    <w:p w14:paraId="6BD12F6F" w14:textId="77777777" w:rsidR="00BB59F6" w:rsidRDefault="00BB59F6" w:rsidP="00BB59F6"/>
    <w:p w14:paraId="5315B12E" w14:textId="77777777" w:rsidR="00BB59F6" w:rsidRDefault="00BB59F6" w:rsidP="00BB59F6">
      <w:r>
        <w:t>Please respond within 5 working days of receipt of this e-mail providing an update on the MACE action/s indicated below which is now overdue.</w:t>
      </w:r>
    </w:p>
    <w:p w14:paraId="023B154B" w14:textId="77777777" w:rsidR="00BB59F6" w:rsidRDefault="00BB59F6" w:rsidP="00BB59F6"/>
    <w:p w14:paraId="2FACA115" w14:textId="77777777" w:rsidR="00BB59F6" w:rsidRPr="00E51E25" w:rsidRDefault="00BB59F6" w:rsidP="00BB59F6">
      <w:pPr>
        <w:rPr>
          <w:b/>
          <w:bCs/>
          <w:color w:val="FF0000"/>
        </w:rPr>
      </w:pPr>
      <w:r w:rsidRPr="00E51E25">
        <w:rPr>
          <w:b/>
          <w:bCs/>
          <w:color w:val="FF0000"/>
        </w:rPr>
        <w:t>COPY AND PASTE ACTION DETAILS IN TABLE FORMAT</w:t>
      </w:r>
    </w:p>
    <w:p w14:paraId="0CAC7D5F" w14:textId="77777777" w:rsidR="00BB59F6" w:rsidRDefault="00BB59F6" w:rsidP="00BB59F6"/>
    <w:p w14:paraId="50526EB7" w14:textId="77777777" w:rsidR="00BB59F6" w:rsidRDefault="00BB59F6" w:rsidP="00BB59F6">
      <w:r>
        <w:t>In your response, please confirm the status of the action using one of the below options:</w:t>
      </w:r>
    </w:p>
    <w:p w14:paraId="056E4E15" w14:textId="77777777" w:rsidR="00BB59F6" w:rsidRDefault="00BB59F6" w:rsidP="00BB59F6"/>
    <w:p w14:paraId="73B628CF" w14:textId="582C1C47" w:rsidR="00BB59F6" w:rsidRDefault="00BB59F6" w:rsidP="00BB59F6">
      <w:pPr>
        <w:pStyle w:val="ListParagraph"/>
        <w:numPr>
          <w:ilvl w:val="0"/>
          <w:numId w:val="10"/>
        </w:numPr>
      </w:pPr>
      <w:r w:rsidRPr="004D3D27">
        <w:rPr>
          <w:b/>
          <w:bCs/>
        </w:rPr>
        <w:t>Action completed</w:t>
      </w:r>
      <w:r>
        <w:t xml:space="preserve"> - Please provide date the action was completed and any information (if relevant) which will be added to the MACE recording form.  The action will no longer be chased via the MACE action tracker.</w:t>
      </w:r>
    </w:p>
    <w:p w14:paraId="2E487B58" w14:textId="22C24CE6" w:rsidR="00BB59F6" w:rsidRDefault="00BB59F6" w:rsidP="00BB59F6">
      <w:pPr>
        <w:pStyle w:val="ListParagraph"/>
        <w:numPr>
          <w:ilvl w:val="0"/>
          <w:numId w:val="10"/>
        </w:numPr>
      </w:pPr>
      <w:r w:rsidRPr="004D3D27">
        <w:rPr>
          <w:b/>
          <w:bCs/>
        </w:rPr>
        <w:t>Action in progress</w:t>
      </w:r>
      <w:r>
        <w:t xml:space="preserve"> - (action is still relevant, plans are in place to complete the action and/or action is partially completed) Please provide a date you expect the action to be completed by.  The action will remain open to the MACE action tracker.</w:t>
      </w:r>
    </w:p>
    <w:p w14:paraId="2DB0B969" w14:textId="530AF77E" w:rsidR="00BB59F6" w:rsidRDefault="00BB59F6" w:rsidP="00BB59F6">
      <w:pPr>
        <w:pStyle w:val="ListParagraph"/>
        <w:numPr>
          <w:ilvl w:val="0"/>
          <w:numId w:val="10"/>
        </w:numPr>
      </w:pPr>
      <w:r w:rsidRPr="004D3D27">
        <w:rPr>
          <w:b/>
          <w:bCs/>
        </w:rPr>
        <w:t>Action deferred</w:t>
      </w:r>
      <w:r>
        <w:t xml:space="preserve"> - (action is still relevant, unable to complete at present but commitment for this to continue to be explored and completed, if possible, by the allocated worker) Please provide a rationale, which will be added to the MACE recording form.  The action will no longer be chased via the MACE action tracker.</w:t>
      </w:r>
    </w:p>
    <w:p w14:paraId="6FC5ADD5" w14:textId="0DBB3CE2" w:rsidR="00BB59F6" w:rsidRDefault="00BB59F6" w:rsidP="00BB59F6">
      <w:pPr>
        <w:pStyle w:val="ListParagraph"/>
        <w:numPr>
          <w:ilvl w:val="0"/>
          <w:numId w:val="10"/>
        </w:numPr>
      </w:pPr>
      <w:r w:rsidRPr="004D3D27">
        <w:rPr>
          <w:b/>
          <w:bCs/>
        </w:rPr>
        <w:t>Action no longer relevant</w:t>
      </w:r>
      <w:r>
        <w:t xml:space="preserve"> - Please provide a rationale, which will be added to the MACE recording form.  The action will no longer be chased via the MACE action tracker.</w:t>
      </w:r>
    </w:p>
    <w:p w14:paraId="0DAAC988" w14:textId="77777777" w:rsidR="00BB59F6" w:rsidRDefault="00BB59F6" w:rsidP="00BB59F6"/>
    <w:p w14:paraId="6C021156" w14:textId="77777777" w:rsidR="00BB59F6" w:rsidRDefault="00BB59F6" w:rsidP="00BB59F6">
      <w:r>
        <w:t>If you are unsure of the status, please seek advice from your line manager.</w:t>
      </w:r>
    </w:p>
    <w:p w14:paraId="26601385" w14:textId="77777777" w:rsidR="00BB59F6" w:rsidRDefault="00BB59F6" w:rsidP="00BB59F6"/>
    <w:p w14:paraId="5E825F7B" w14:textId="1A3648A2" w:rsidR="007E28D3" w:rsidRDefault="00BB59F6" w:rsidP="00BB59F6">
      <w:r>
        <w:t xml:space="preserve">Please provide a response by email to </w:t>
      </w:r>
      <w:hyperlink r:id="rId11" w:history="1">
        <w:r w:rsidR="00D34E7F" w:rsidRPr="00CE0DB4">
          <w:rPr>
            <w:rStyle w:val="Hyperlink"/>
          </w:rPr>
          <w:t>MACEadmin@lincolnshire.gov.uk</w:t>
        </w:r>
      </w:hyperlink>
      <w:r w:rsidR="00D34E7F">
        <w:t xml:space="preserve"> </w:t>
      </w:r>
      <w:r>
        <w:t xml:space="preserve"> within 5 working days.  The Child Exploitation and Missing Updates Report will be updated accordingly, if no response is received this will be noted within the report.  The report is shared with senior members within your agency on a weekly basis and any action where there has been no response will be escalated further on a monthly basis.</w:t>
      </w:r>
    </w:p>
    <w:p w14:paraId="0567D923" w14:textId="77777777" w:rsidR="007E28D3" w:rsidRDefault="007E28D3" w:rsidP="00BD1223"/>
    <w:p w14:paraId="04256139" w14:textId="148B91E0" w:rsidR="00034462" w:rsidRDefault="00034462" w:rsidP="00034462">
      <w:pPr>
        <w:pStyle w:val="Heading1"/>
      </w:pPr>
      <w:bookmarkStart w:id="3" w:name="_Toc146699183"/>
      <w:bookmarkStart w:id="4" w:name="_Toc146708256"/>
      <w:r>
        <w:t xml:space="preserve">Changes to the </w:t>
      </w:r>
      <w:bookmarkEnd w:id="3"/>
      <w:bookmarkEnd w:id="4"/>
      <w:r w:rsidR="0009289C">
        <w:t>MACE Action Tracker Escalation Process</w:t>
      </w:r>
    </w:p>
    <w:p w14:paraId="506BBD77" w14:textId="6CA483DC" w:rsidR="00034462" w:rsidRDefault="00034462" w:rsidP="00034462">
      <w:r>
        <w:t xml:space="preserve">Any changes made to </w:t>
      </w:r>
      <w:r w:rsidR="0009289C" w:rsidRPr="0009289C">
        <w:t>the MACE Action Tracker Escalation Process</w:t>
      </w:r>
      <w:r>
        <w:t xml:space="preserve"> will be agreed by the </w:t>
      </w:r>
      <w:r w:rsidR="00BB42C7">
        <w:t xml:space="preserve">Operational </w:t>
      </w:r>
      <w:r>
        <w:t xml:space="preserve">Child Exploitation and Missing </w:t>
      </w:r>
      <w:r w:rsidR="00371E3C">
        <w:t xml:space="preserve">Steering </w:t>
      </w:r>
      <w:r>
        <w:t>Group.</w:t>
      </w:r>
    </w:p>
    <w:p w14:paraId="50504CC1" w14:textId="77777777" w:rsidR="00034462" w:rsidRDefault="00034462" w:rsidP="00034462"/>
    <w:p w14:paraId="6A315EA1" w14:textId="250C844B" w:rsidR="009755B8" w:rsidRDefault="00034462" w:rsidP="00034462">
      <w:pPr>
        <w:rPr>
          <w:b/>
          <w:bCs/>
        </w:rPr>
      </w:pPr>
      <w:r w:rsidRPr="002E1A78">
        <w:rPr>
          <w:b/>
          <w:bCs/>
        </w:rPr>
        <w:t>Approval</w:t>
      </w:r>
      <w:r w:rsidR="002E1A78">
        <w:rPr>
          <w:b/>
          <w:bCs/>
        </w:rPr>
        <w:t>:</w:t>
      </w:r>
    </w:p>
    <w:tbl>
      <w:tblPr>
        <w:tblStyle w:val="TableGrid"/>
        <w:tblW w:w="0" w:type="auto"/>
        <w:tblLook w:val="04A0" w:firstRow="1" w:lastRow="0" w:firstColumn="1" w:lastColumn="0" w:noHBand="0" w:noVBand="1"/>
      </w:tblPr>
      <w:tblGrid>
        <w:gridCol w:w="3005"/>
        <w:gridCol w:w="3005"/>
        <w:gridCol w:w="3006"/>
      </w:tblGrid>
      <w:tr w:rsidR="006D3E13" w14:paraId="750F49C7" w14:textId="77777777" w:rsidTr="006D3E13">
        <w:tc>
          <w:tcPr>
            <w:tcW w:w="3005" w:type="dxa"/>
            <w:shd w:val="clear" w:color="auto" w:fill="D9D9D9" w:themeFill="background1" w:themeFillShade="D9"/>
          </w:tcPr>
          <w:p w14:paraId="26C9089F" w14:textId="31120648" w:rsidR="006D3E13" w:rsidRPr="006D3E13" w:rsidRDefault="006D3E13" w:rsidP="006D3E13">
            <w:pPr>
              <w:rPr>
                <w:b/>
                <w:bCs/>
              </w:rPr>
            </w:pPr>
            <w:r w:rsidRPr="006D3E13">
              <w:rPr>
                <w:b/>
                <w:bCs/>
              </w:rPr>
              <w:t>Date</w:t>
            </w:r>
          </w:p>
        </w:tc>
        <w:tc>
          <w:tcPr>
            <w:tcW w:w="3005" w:type="dxa"/>
            <w:shd w:val="clear" w:color="auto" w:fill="D9D9D9" w:themeFill="background1" w:themeFillShade="D9"/>
          </w:tcPr>
          <w:p w14:paraId="095C8738" w14:textId="1B87C1D0" w:rsidR="006D3E13" w:rsidRPr="006D3E13" w:rsidRDefault="006D3E13" w:rsidP="006D3E13">
            <w:pPr>
              <w:rPr>
                <w:b/>
                <w:bCs/>
              </w:rPr>
            </w:pPr>
            <w:r w:rsidRPr="006D3E13">
              <w:rPr>
                <w:b/>
                <w:bCs/>
              </w:rPr>
              <w:t>Status</w:t>
            </w:r>
          </w:p>
        </w:tc>
        <w:tc>
          <w:tcPr>
            <w:tcW w:w="3006" w:type="dxa"/>
            <w:shd w:val="clear" w:color="auto" w:fill="D9D9D9" w:themeFill="background1" w:themeFillShade="D9"/>
          </w:tcPr>
          <w:p w14:paraId="3DBC1F73" w14:textId="4223113E" w:rsidR="006D3E13" w:rsidRPr="006D3E13" w:rsidRDefault="006D3E13" w:rsidP="006D3E13">
            <w:pPr>
              <w:rPr>
                <w:b/>
                <w:bCs/>
              </w:rPr>
            </w:pPr>
            <w:r w:rsidRPr="006D3E13">
              <w:rPr>
                <w:b/>
                <w:bCs/>
              </w:rPr>
              <w:t>By</w:t>
            </w:r>
          </w:p>
        </w:tc>
      </w:tr>
      <w:tr w:rsidR="00BC5C6F" w14:paraId="70DCA6C7" w14:textId="77777777" w:rsidTr="00BC5C6F">
        <w:tc>
          <w:tcPr>
            <w:tcW w:w="3005" w:type="dxa"/>
          </w:tcPr>
          <w:p w14:paraId="668E50AD" w14:textId="196E3B2C" w:rsidR="00BC5C6F" w:rsidRDefault="0060696C" w:rsidP="00034462">
            <w:r>
              <w:t>0</w:t>
            </w:r>
            <w:r w:rsidR="000075FD">
              <w:t>2</w:t>
            </w:r>
            <w:r w:rsidR="0027049E">
              <w:t>/</w:t>
            </w:r>
            <w:r>
              <w:t>11</w:t>
            </w:r>
            <w:r w:rsidR="0027049E">
              <w:t>/2023</w:t>
            </w:r>
          </w:p>
        </w:tc>
        <w:tc>
          <w:tcPr>
            <w:tcW w:w="3005" w:type="dxa"/>
          </w:tcPr>
          <w:p w14:paraId="7CB9E093" w14:textId="2574CC69" w:rsidR="00BC5C6F" w:rsidRDefault="0060696C" w:rsidP="00034462">
            <w:r>
              <w:t>Agreed</w:t>
            </w:r>
          </w:p>
        </w:tc>
        <w:tc>
          <w:tcPr>
            <w:tcW w:w="3006" w:type="dxa"/>
          </w:tcPr>
          <w:p w14:paraId="01E95E8B" w14:textId="5FC5C266" w:rsidR="00BC5C6F" w:rsidRDefault="0060696C" w:rsidP="00034462">
            <w:r>
              <w:t xml:space="preserve">Operational </w:t>
            </w:r>
            <w:r>
              <w:t>Child Exploitation and Missing Steering Group</w:t>
            </w:r>
          </w:p>
        </w:tc>
      </w:tr>
    </w:tbl>
    <w:p w14:paraId="5531CBCB" w14:textId="77777777" w:rsidR="002E1A78" w:rsidRPr="00E2777E" w:rsidRDefault="002E1A78" w:rsidP="00034462"/>
    <w:sectPr w:rsidR="002E1A78" w:rsidRPr="00E2777E" w:rsidSect="006330F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AF93" w14:textId="77777777" w:rsidR="00D17CDD" w:rsidRDefault="00D17CDD" w:rsidP="000777F3">
      <w:pPr>
        <w:spacing w:line="240" w:lineRule="auto"/>
      </w:pPr>
      <w:r>
        <w:separator/>
      </w:r>
    </w:p>
  </w:endnote>
  <w:endnote w:type="continuationSeparator" w:id="0">
    <w:p w14:paraId="01B015C8" w14:textId="77777777" w:rsidR="00D17CDD" w:rsidRDefault="00D17CDD" w:rsidP="00077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87426"/>
      <w:docPartObj>
        <w:docPartGallery w:val="Page Numbers (Bottom of Page)"/>
        <w:docPartUnique/>
      </w:docPartObj>
    </w:sdtPr>
    <w:sdtContent>
      <w:sdt>
        <w:sdtPr>
          <w:id w:val="-1769616900"/>
          <w:docPartObj>
            <w:docPartGallery w:val="Page Numbers (Top of Page)"/>
            <w:docPartUnique/>
          </w:docPartObj>
        </w:sdtPr>
        <w:sdtContent>
          <w:p w14:paraId="39C303E4" w14:textId="41B58F1D" w:rsidR="00ED5E76" w:rsidRPr="00ED5E76" w:rsidRDefault="00ED5E76" w:rsidP="00ED5E76">
            <w:pPr>
              <w:pStyle w:val="Footer"/>
            </w:pPr>
            <w:r w:rsidRPr="00ED5E76">
              <w:t>V</w:t>
            </w:r>
            <w:r w:rsidR="0060219D">
              <w:t>1</w:t>
            </w:r>
            <w:r w:rsidRPr="00ED5E76">
              <w:t>.</w:t>
            </w:r>
            <w:r w:rsidR="00DC7C28">
              <w:t>1</w:t>
            </w:r>
            <w:r w:rsidRPr="00ED5E76">
              <w:t xml:space="preserve"> </w:t>
            </w:r>
            <w:r w:rsidR="00DC7C28">
              <w:t>26</w:t>
            </w:r>
            <w:r w:rsidRPr="00ED5E76">
              <w:t>/0</w:t>
            </w:r>
            <w:r w:rsidR="0033373C">
              <w:t>9</w:t>
            </w:r>
            <w:r w:rsidRPr="00ED5E76">
              <w:t>/23</w:t>
            </w:r>
            <w:r>
              <w:tab/>
            </w:r>
            <w:r>
              <w:tab/>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E3DBA" w14:textId="77777777" w:rsidR="00D17CDD" w:rsidRDefault="00D17CDD" w:rsidP="000777F3">
      <w:pPr>
        <w:spacing w:line="240" w:lineRule="auto"/>
      </w:pPr>
      <w:r>
        <w:separator/>
      </w:r>
    </w:p>
  </w:footnote>
  <w:footnote w:type="continuationSeparator" w:id="0">
    <w:p w14:paraId="176850B0" w14:textId="77777777" w:rsidR="00D17CDD" w:rsidRDefault="00D17CDD" w:rsidP="00077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ECFB" w14:textId="5B2FF1B0" w:rsidR="000777F3" w:rsidRDefault="000777F3">
    <w:pPr>
      <w:pStyle w:val="Header"/>
    </w:pPr>
    <w:r>
      <w:rPr>
        <w:noProof/>
      </w:rPr>
      <w:drawing>
        <wp:anchor distT="0" distB="0" distL="114300" distR="114300" simplePos="0" relativeHeight="251672064" behindDoc="1" locked="0" layoutInCell="1" allowOverlap="1" wp14:anchorId="784D32B2" wp14:editId="30BD86EF">
          <wp:simplePos x="0" y="0"/>
          <wp:positionH relativeFrom="page">
            <wp:align>right</wp:align>
          </wp:positionH>
          <wp:positionV relativeFrom="paragraph">
            <wp:posOffset>-447675</wp:posOffset>
          </wp:positionV>
          <wp:extent cx="1272540" cy="779780"/>
          <wp:effectExtent l="0" t="0" r="3810" b="1270"/>
          <wp:wrapTight wrapText="bothSides">
            <wp:wrapPolygon edited="0">
              <wp:start x="0" y="0"/>
              <wp:lineTo x="0" y="21107"/>
              <wp:lineTo x="21341" y="21107"/>
              <wp:lineTo x="21341" y="0"/>
              <wp:lineTo x="0" y="0"/>
            </wp:wrapPolygon>
          </wp:wrapTight>
          <wp:docPr id="1993470419" name="Picture 199347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779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07C"/>
    <w:multiLevelType w:val="hybridMultilevel"/>
    <w:tmpl w:val="3D30A3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A6283"/>
    <w:multiLevelType w:val="hybridMultilevel"/>
    <w:tmpl w:val="0CB865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A38C5"/>
    <w:multiLevelType w:val="hybridMultilevel"/>
    <w:tmpl w:val="32B477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321DD"/>
    <w:multiLevelType w:val="hybridMultilevel"/>
    <w:tmpl w:val="B8C02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5168E"/>
    <w:multiLevelType w:val="hybridMultilevel"/>
    <w:tmpl w:val="79705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1A630D"/>
    <w:multiLevelType w:val="hybridMultilevel"/>
    <w:tmpl w:val="86C6FB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A4516D"/>
    <w:multiLevelType w:val="hybridMultilevel"/>
    <w:tmpl w:val="175A5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143977"/>
    <w:multiLevelType w:val="hybridMultilevel"/>
    <w:tmpl w:val="D1A89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97070CA"/>
    <w:multiLevelType w:val="hybridMultilevel"/>
    <w:tmpl w:val="6494D7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27B62"/>
    <w:multiLevelType w:val="hybridMultilevel"/>
    <w:tmpl w:val="48845412"/>
    <w:lvl w:ilvl="0" w:tplc="5B1A877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99639F"/>
    <w:multiLevelType w:val="hybridMultilevel"/>
    <w:tmpl w:val="1BC258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829681">
    <w:abstractNumId w:val="0"/>
  </w:num>
  <w:num w:numId="2" w16cid:durableId="1414161741">
    <w:abstractNumId w:val="4"/>
  </w:num>
  <w:num w:numId="3" w16cid:durableId="222833989">
    <w:abstractNumId w:val="10"/>
  </w:num>
  <w:num w:numId="4" w16cid:durableId="1008797120">
    <w:abstractNumId w:val="6"/>
  </w:num>
  <w:num w:numId="5" w16cid:durableId="1958488085">
    <w:abstractNumId w:val="7"/>
  </w:num>
  <w:num w:numId="6" w16cid:durableId="2075203535">
    <w:abstractNumId w:val="3"/>
  </w:num>
  <w:num w:numId="7" w16cid:durableId="2115055031">
    <w:abstractNumId w:val="1"/>
  </w:num>
  <w:num w:numId="8" w16cid:durableId="458644251">
    <w:abstractNumId w:val="5"/>
  </w:num>
  <w:num w:numId="9" w16cid:durableId="277640010">
    <w:abstractNumId w:val="9"/>
  </w:num>
  <w:num w:numId="10" w16cid:durableId="1795447175">
    <w:abstractNumId w:val="8"/>
  </w:num>
  <w:num w:numId="11" w16cid:durableId="1609704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F3"/>
    <w:rsid w:val="00002D3F"/>
    <w:rsid w:val="00002D92"/>
    <w:rsid w:val="000053B5"/>
    <w:rsid w:val="000075FD"/>
    <w:rsid w:val="00011146"/>
    <w:rsid w:val="00014B66"/>
    <w:rsid w:val="0001510B"/>
    <w:rsid w:val="00021722"/>
    <w:rsid w:val="00032BCA"/>
    <w:rsid w:val="00034462"/>
    <w:rsid w:val="000613C2"/>
    <w:rsid w:val="000716F1"/>
    <w:rsid w:val="000777F3"/>
    <w:rsid w:val="00077C5C"/>
    <w:rsid w:val="00084D7A"/>
    <w:rsid w:val="00086110"/>
    <w:rsid w:val="00086966"/>
    <w:rsid w:val="0009289C"/>
    <w:rsid w:val="000929EF"/>
    <w:rsid w:val="000A1132"/>
    <w:rsid w:val="000A1AD5"/>
    <w:rsid w:val="000A1DC7"/>
    <w:rsid w:val="000A6F9E"/>
    <w:rsid w:val="000C3C88"/>
    <w:rsid w:val="000D6188"/>
    <w:rsid w:val="000D6829"/>
    <w:rsid w:val="000E4D52"/>
    <w:rsid w:val="0010596A"/>
    <w:rsid w:val="00111D2B"/>
    <w:rsid w:val="001142F9"/>
    <w:rsid w:val="001178B8"/>
    <w:rsid w:val="0013397D"/>
    <w:rsid w:val="00141477"/>
    <w:rsid w:val="00142C59"/>
    <w:rsid w:val="00142D8A"/>
    <w:rsid w:val="00155606"/>
    <w:rsid w:val="001722AE"/>
    <w:rsid w:val="00173A64"/>
    <w:rsid w:val="00176395"/>
    <w:rsid w:val="00182A13"/>
    <w:rsid w:val="00186E2B"/>
    <w:rsid w:val="001871D1"/>
    <w:rsid w:val="0019081C"/>
    <w:rsid w:val="001913A3"/>
    <w:rsid w:val="001936B1"/>
    <w:rsid w:val="00193A1D"/>
    <w:rsid w:val="001978AC"/>
    <w:rsid w:val="001B0666"/>
    <w:rsid w:val="001C488B"/>
    <w:rsid w:val="001C53AF"/>
    <w:rsid w:val="001E05FD"/>
    <w:rsid w:val="001E11E7"/>
    <w:rsid w:val="001E145D"/>
    <w:rsid w:val="001F11F0"/>
    <w:rsid w:val="001F60E4"/>
    <w:rsid w:val="001F6A6A"/>
    <w:rsid w:val="00202AA8"/>
    <w:rsid w:val="00204663"/>
    <w:rsid w:val="002046CE"/>
    <w:rsid w:val="00207600"/>
    <w:rsid w:val="002200CE"/>
    <w:rsid w:val="002224C5"/>
    <w:rsid w:val="0022642A"/>
    <w:rsid w:val="002544AE"/>
    <w:rsid w:val="0025483E"/>
    <w:rsid w:val="00260FCF"/>
    <w:rsid w:val="00265D3A"/>
    <w:rsid w:val="0027049E"/>
    <w:rsid w:val="00277613"/>
    <w:rsid w:val="002877DA"/>
    <w:rsid w:val="002A03CA"/>
    <w:rsid w:val="002B140D"/>
    <w:rsid w:val="002B42F9"/>
    <w:rsid w:val="002C1397"/>
    <w:rsid w:val="002C201F"/>
    <w:rsid w:val="002E1A78"/>
    <w:rsid w:val="002E66DB"/>
    <w:rsid w:val="002F0ACC"/>
    <w:rsid w:val="00300E1B"/>
    <w:rsid w:val="00303228"/>
    <w:rsid w:val="0030492C"/>
    <w:rsid w:val="0031622B"/>
    <w:rsid w:val="003241DC"/>
    <w:rsid w:val="003315F6"/>
    <w:rsid w:val="0033373C"/>
    <w:rsid w:val="003623CF"/>
    <w:rsid w:val="00367CD3"/>
    <w:rsid w:val="00371E3C"/>
    <w:rsid w:val="0037308D"/>
    <w:rsid w:val="00376156"/>
    <w:rsid w:val="00382244"/>
    <w:rsid w:val="003839D9"/>
    <w:rsid w:val="00393312"/>
    <w:rsid w:val="00397AE0"/>
    <w:rsid w:val="003A046C"/>
    <w:rsid w:val="003B1FC1"/>
    <w:rsid w:val="003C22C7"/>
    <w:rsid w:val="003C66C6"/>
    <w:rsid w:val="003D0B2D"/>
    <w:rsid w:val="003D4EF1"/>
    <w:rsid w:val="003E2F76"/>
    <w:rsid w:val="003F47B8"/>
    <w:rsid w:val="003F6047"/>
    <w:rsid w:val="003F729B"/>
    <w:rsid w:val="004015BE"/>
    <w:rsid w:val="00406C44"/>
    <w:rsid w:val="00420572"/>
    <w:rsid w:val="0042336C"/>
    <w:rsid w:val="00425147"/>
    <w:rsid w:val="00426A47"/>
    <w:rsid w:val="00427302"/>
    <w:rsid w:val="00430CA4"/>
    <w:rsid w:val="0043124C"/>
    <w:rsid w:val="00452627"/>
    <w:rsid w:val="00455845"/>
    <w:rsid w:val="00456BB1"/>
    <w:rsid w:val="00461CE3"/>
    <w:rsid w:val="00462BDD"/>
    <w:rsid w:val="00475D72"/>
    <w:rsid w:val="004938F8"/>
    <w:rsid w:val="00495DD1"/>
    <w:rsid w:val="004A03F6"/>
    <w:rsid w:val="004A0408"/>
    <w:rsid w:val="004A2B6D"/>
    <w:rsid w:val="004A2CDD"/>
    <w:rsid w:val="004D0FC9"/>
    <w:rsid w:val="004D3AC4"/>
    <w:rsid w:val="004D3D27"/>
    <w:rsid w:val="004E50BF"/>
    <w:rsid w:val="00502D42"/>
    <w:rsid w:val="00520D91"/>
    <w:rsid w:val="0052214F"/>
    <w:rsid w:val="00524325"/>
    <w:rsid w:val="00540213"/>
    <w:rsid w:val="005414EB"/>
    <w:rsid w:val="00586398"/>
    <w:rsid w:val="005A263F"/>
    <w:rsid w:val="005A2C42"/>
    <w:rsid w:val="005A4C27"/>
    <w:rsid w:val="005A5870"/>
    <w:rsid w:val="005B13F7"/>
    <w:rsid w:val="005C35E1"/>
    <w:rsid w:val="005C7491"/>
    <w:rsid w:val="005C7558"/>
    <w:rsid w:val="005D5AB0"/>
    <w:rsid w:val="005E2EC8"/>
    <w:rsid w:val="0060219D"/>
    <w:rsid w:val="0060696C"/>
    <w:rsid w:val="006114D2"/>
    <w:rsid w:val="00615E80"/>
    <w:rsid w:val="00615FB9"/>
    <w:rsid w:val="0062674C"/>
    <w:rsid w:val="0063230D"/>
    <w:rsid w:val="006330F4"/>
    <w:rsid w:val="00633BF2"/>
    <w:rsid w:val="00637DF8"/>
    <w:rsid w:val="00652607"/>
    <w:rsid w:val="006652EE"/>
    <w:rsid w:val="0067533B"/>
    <w:rsid w:val="00690366"/>
    <w:rsid w:val="00690C3A"/>
    <w:rsid w:val="00693071"/>
    <w:rsid w:val="006A4C5A"/>
    <w:rsid w:val="006B2421"/>
    <w:rsid w:val="006B4365"/>
    <w:rsid w:val="006B527F"/>
    <w:rsid w:val="006B661B"/>
    <w:rsid w:val="006C1BCA"/>
    <w:rsid w:val="006C4B78"/>
    <w:rsid w:val="006C7FF0"/>
    <w:rsid w:val="006D3E13"/>
    <w:rsid w:val="006D45D7"/>
    <w:rsid w:val="006E072E"/>
    <w:rsid w:val="006E22FD"/>
    <w:rsid w:val="0070687F"/>
    <w:rsid w:val="0072199A"/>
    <w:rsid w:val="007254D9"/>
    <w:rsid w:val="00731CD0"/>
    <w:rsid w:val="007327EB"/>
    <w:rsid w:val="007411FE"/>
    <w:rsid w:val="0074124F"/>
    <w:rsid w:val="0074137D"/>
    <w:rsid w:val="0074235D"/>
    <w:rsid w:val="0075087B"/>
    <w:rsid w:val="00763E98"/>
    <w:rsid w:val="00776530"/>
    <w:rsid w:val="00776F7F"/>
    <w:rsid w:val="0078623B"/>
    <w:rsid w:val="00792C55"/>
    <w:rsid w:val="0079783C"/>
    <w:rsid w:val="007A7EC3"/>
    <w:rsid w:val="007B13EC"/>
    <w:rsid w:val="007C1C44"/>
    <w:rsid w:val="007C6531"/>
    <w:rsid w:val="007D22CF"/>
    <w:rsid w:val="007D591F"/>
    <w:rsid w:val="007E28D3"/>
    <w:rsid w:val="007E3527"/>
    <w:rsid w:val="007E65AC"/>
    <w:rsid w:val="0080007C"/>
    <w:rsid w:val="0080325F"/>
    <w:rsid w:val="00817590"/>
    <w:rsid w:val="008244E0"/>
    <w:rsid w:val="008333BF"/>
    <w:rsid w:val="00833589"/>
    <w:rsid w:val="0084113D"/>
    <w:rsid w:val="0085042E"/>
    <w:rsid w:val="00862305"/>
    <w:rsid w:val="0087669C"/>
    <w:rsid w:val="0088260D"/>
    <w:rsid w:val="00884732"/>
    <w:rsid w:val="00886863"/>
    <w:rsid w:val="008919D4"/>
    <w:rsid w:val="00891E2E"/>
    <w:rsid w:val="00896ECE"/>
    <w:rsid w:val="008A6A26"/>
    <w:rsid w:val="008B54CF"/>
    <w:rsid w:val="008C14E9"/>
    <w:rsid w:val="008C5162"/>
    <w:rsid w:val="008C53D4"/>
    <w:rsid w:val="008C7EC1"/>
    <w:rsid w:val="008D2040"/>
    <w:rsid w:val="008D59D6"/>
    <w:rsid w:val="008D79DD"/>
    <w:rsid w:val="008E5FB9"/>
    <w:rsid w:val="00914455"/>
    <w:rsid w:val="00917377"/>
    <w:rsid w:val="009218E0"/>
    <w:rsid w:val="009271AC"/>
    <w:rsid w:val="00927F28"/>
    <w:rsid w:val="0095183D"/>
    <w:rsid w:val="00952625"/>
    <w:rsid w:val="009554F4"/>
    <w:rsid w:val="00962C0F"/>
    <w:rsid w:val="009643B2"/>
    <w:rsid w:val="009755B8"/>
    <w:rsid w:val="0097583F"/>
    <w:rsid w:val="00986302"/>
    <w:rsid w:val="009A6951"/>
    <w:rsid w:val="009B023B"/>
    <w:rsid w:val="009B0EF8"/>
    <w:rsid w:val="009C5353"/>
    <w:rsid w:val="009D2C8E"/>
    <w:rsid w:val="009E7E38"/>
    <w:rsid w:val="009F2603"/>
    <w:rsid w:val="009F6D52"/>
    <w:rsid w:val="00A01848"/>
    <w:rsid w:val="00A328D6"/>
    <w:rsid w:val="00A33ABA"/>
    <w:rsid w:val="00A34F1D"/>
    <w:rsid w:val="00A431D8"/>
    <w:rsid w:val="00A43CAF"/>
    <w:rsid w:val="00A651D0"/>
    <w:rsid w:val="00A70F84"/>
    <w:rsid w:val="00A8161A"/>
    <w:rsid w:val="00A83F52"/>
    <w:rsid w:val="00A933CE"/>
    <w:rsid w:val="00A93DBA"/>
    <w:rsid w:val="00AA473C"/>
    <w:rsid w:val="00AA5C75"/>
    <w:rsid w:val="00AB1B77"/>
    <w:rsid w:val="00AC0FDD"/>
    <w:rsid w:val="00AD10A2"/>
    <w:rsid w:val="00AD23EF"/>
    <w:rsid w:val="00AD6D5F"/>
    <w:rsid w:val="00AD7FA7"/>
    <w:rsid w:val="00AE2D3D"/>
    <w:rsid w:val="00AF598C"/>
    <w:rsid w:val="00AF6039"/>
    <w:rsid w:val="00B03B74"/>
    <w:rsid w:val="00B23CDA"/>
    <w:rsid w:val="00B27929"/>
    <w:rsid w:val="00B37A4E"/>
    <w:rsid w:val="00B41D49"/>
    <w:rsid w:val="00B726C6"/>
    <w:rsid w:val="00B7435D"/>
    <w:rsid w:val="00B76427"/>
    <w:rsid w:val="00B8335B"/>
    <w:rsid w:val="00B86D82"/>
    <w:rsid w:val="00BB09EA"/>
    <w:rsid w:val="00BB2DC2"/>
    <w:rsid w:val="00BB42C7"/>
    <w:rsid w:val="00BB560F"/>
    <w:rsid w:val="00BB59F6"/>
    <w:rsid w:val="00BC30A0"/>
    <w:rsid w:val="00BC4D3E"/>
    <w:rsid w:val="00BC5C6F"/>
    <w:rsid w:val="00BD1223"/>
    <w:rsid w:val="00BD2E89"/>
    <w:rsid w:val="00BD77D9"/>
    <w:rsid w:val="00BE045B"/>
    <w:rsid w:val="00BE3AE4"/>
    <w:rsid w:val="00BE5A9F"/>
    <w:rsid w:val="00BF39CA"/>
    <w:rsid w:val="00BF754B"/>
    <w:rsid w:val="00C03F44"/>
    <w:rsid w:val="00C1498B"/>
    <w:rsid w:val="00C15314"/>
    <w:rsid w:val="00C16A1D"/>
    <w:rsid w:val="00C174F3"/>
    <w:rsid w:val="00C414DA"/>
    <w:rsid w:val="00C474E0"/>
    <w:rsid w:val="00C6513C"/>
    <w:rsid w:val="00C6774E"/>
    <w:rsid w:val="00C678CD"/>
    <w:rsid w:val="00C7177A"/>
    <w:rsid w:val="00C740E2"/>
    <w:rsid w:val="00C843A9"/>
    <w:rsid w:val="00C84947"/>
    <w:rsid w:val="00C95B11"/>
    <w:rsid w:val="00CA35E0"/>
    <w:rsid w:val="00CA517F"/>
    <w:rsid w:val="00CA5F5E"/>
    <w:rsid w:val="00CB046C"/>
    <w:rsid w:val="00CB0C2F"/>
    <w:rsid w:val="00CD3D82"/>
    <w:rsid w:val="00CD4AAD"/>
    <w:rsid w:val="00CE0B6C"/>
    <w:rsid w:val="00CE104F"/>
    <w:rsid w:val="00CE1C9C"/>
    <w:rsid w:val="00CE1E92"/>
    <w:rsid w:val="00CF078D"/>
    <w:rsid w:val="00CF559F"/>
    <w:rsid w:val="00D06B61"/>
    <w:rsid w:val="00D11408"/>
    <w:rsid w:val="00D17CDD"/>
    <w:rsid w:val="00D24687"/>
    <w:rsid w:val="00D26995"/>
    <w:rsid w:val="00D26AAC"/>
    <w:rsid w:val="00D34E7F"/>
    <w:rsid w:val="00D35FFB"/>
    <w:rsid w:val="00D445C8"/>
    <w:rsid w:val="00D52458"/>
    <w:rsid w:val="00D60B3A"/>
    <w:rsid w:val="00DA5ACD"/>
    <w:rsid w:val="00DC0BB4"/>
    <w:rsid w:val="00DC4C18"/>
    <w:rsid w:val="00DC7C28"/>
    <w:rsid w:val="00DD56B3"/>
    <w:rsid w:val="00E022E2"/>
    <w:rsid w:val="00E023C8"/>
    <w:rsid w:val="00E056AA"/>
    <w:rsid w:val="00E07CFD"/>
    <w:rsid w:val="00E1335B"/>
    <w:rsid w:val="00E219D1"/>
    <w:rsid w:val="00E2777E"/>
    <w:rsid w:val="00E44203"/>
    <w:rsid w:val="00E51E25"/>
    <w:rsid w:val="00E526E5"/>
    <w:rsid w:val="00E53FB6"/>
    <w:rsid w:val="00E5519D"/>
    <w:rsid w:val="00E56013"/>
    <w:rsid w:val="00E574B3"/>
    <w:rsid w:val="00E72E01"/>
    <w:rsid w:val="00E763E4"/>
    <w:rsid w:val="00E76F0A"/>
    <w:rsid w:val="00E77239"/>
    <w:rsid w:val="00E84B73"/>
    <w:rsid w:val="00E86401"/>
    <w:rsid w:val="00E928D6"/>
    <w:rsid w:val="00E9636C"/>
    <w:rsid w:val="00EB6185"/>
    <w:rsid w:val="00EC0305"/>
    <w:rsid w:val="00EC102F"/>
    <w:rsid w:val="00ED2E5E"/>
    <w:rsid w:val="00ED33E7"/>
    <w:rsid w:val="00ED5E76"/>
    <w:rsid w:val="00ED68E6"/>
    <w:rsid w:val="00EE381B"/>
    <w:rsid w:val="00F27765"/>
    <w:rsid w:val="00F41520"/>
    <w:rsid w:val="00F60607"/>
    <w:rsid w:val="00F72674"/>
    <w:rsid w:val="00F8437C"/>
    <w:rsid w:val="00F85D94"/>
    <w:rsid w:val="00FA1A73"/>
    <w:rsid w:val="00FA60FE"/>
    <w:rsid w:val="00FB150B"/>
    <w:rsid w:val="00FD4764"/>
    <w:rsid w:val="00FD6F84"/>
    <w:rsid w:val="00FE672B"/>
    <w:rsid w:val="00FF6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963AB"/>
  <w15:chartTrackingRefBased/>
  <w15:docId w15:val="{A7BD6BB8-15BA-461A-BF28-1EF21612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7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77F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7F3"/>
    <w:pPr>
      <w:tabs>
        <w:tab w:val="center" w:pos="4513"/>
        <w:tab w:val="right" w:pos="9026"/>
      </w:tabs>
      <w:spacing w:line="240" w:lineRule="auto"/>
    </w:pPr>
  </w:style>
  <w:style w:type="character" w:customStyle="1" w:styleId="HeaderChar">
    <w:name w:val="Header Char"/>
    <w:basedOn w:val="DefaultParagraphFont"/>
    <w:link w:val="Header"/>
    <w:uiPriority w:val="99"/>
    <w:rsid w:val="000777F3"/>
  </w:style>
  <w:style w:type="paragraph" w:styleId="Footer">
    <w:name w:val="footer"/>
    <w:basedOn w:val="Normal"/>
    <w:link w:val="FooterChar"/>
    <w:uiPriority w:val="99"/>
    <w:unhideWhenUsed/>
    <w:rsid w:val="000777F3"/>
    <w:pPr>
      <w:tabs>
        <w:tab w:val="center" w:pos="4513"/>
        <w:tab w:val="right" w:pos="9026"/>
      </w:tabs>
      <w:spacing w:line="240" w:lineRule="auto"/>
    </w:pPr>
  </w:style>
  <w:style w:type="character" w:customStyle="1" w:styleId="FooterChar">
    <w:name w:val="Footer Char"/>
    <w:basedOn w:val="DefaultParagraphFont"/>
    <w:link w:val="Footer"/>
    <w:uiPriority w:val="99"/>
    <w:rsid w:val="000777F3"/>
  </w:style>
  <w:style w:type="paragraph" w:styleId="Title">
    <w:name w:val="Title"/>
    <w:basedOn w:val="Normal"/>
    <w:next w:val="Normal"/>
    <w:link w:val="TitleChar"/>
    <w:uiPriority w:val="10"/>
    <w:qFormat/>
    <w:rsid w:val="000777F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7F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777F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777F3"/>
    <w:rPr>
      <w:sz w:val="16"/>
      <w:szCs w:val="16"/>
    </w:rPr>
  </w:style>
  <w:style w:type="paragraph" w:styleId="CommentText">
    <w:name w:val="annotation text"/>
    <w:basedOn w:val="Normal"/>
    <w:link w:val="CommentTextChar"/>
    <w:uiPriority w:val="99"/>
    <w:unhideWhenUsed/>
    <w:rsid w:val="000777F3"/>
    <w:pPr>
      <w:spacing w:line="240" w:lineRule="auto"/>
    </w:pPr>
    <w:rPr>
      <w:sz w:val="20"/>
      <w:szCs w:val="20"/>
    </w:rPr>
  </w:style>
  <w:style w:type="character" w:customStyle="1" w:styleId="CommentTextChar">
    <w:name w:val="Comment Text Char"/>
    <w:basedOn w:val="DefaultParagraphFont"/>
    <w:link w:val="CommentText"/>
    <w:uiPriority w:val="99"/>
    <w:rsid w:val="000777F3"/>
    <w:rPr>
      <w:sz w:val="20"/>
      <w:szCs w:val="20"/>
    </w:rPr>
  </w:style>
  <w:style w:type="paragraph" w:styleId="CommentSubject">
    <w:name w:val="annotation subject"/>
    <w:basedOn w:val="CommentText"/>
    <w:next w:val="CommentText"/>
    <w:link w:val="CommentSubjectChar"/>
    <w:uiPriority w:val="99"/>
    <w:semiHidden/>
    <w:unhideWhenUsed/>
    <w:rsid w:val="000777F3"/>
    <w:rPr>
      <w:b/>
      <w:bCs/>
    </w:rPr>
  </w:style>
  <w:style w:type="character" w:customStyle="1" w:styleId="CommentSubjectChar">
    <w:name w:val="Comment Subject Char"/>
    <w:basedOn w:val="CommentTextChar"/>
    <w:link w:val="CommentSubject"/>
    <w:uiPriority w:val="99"/>
    <w:semiHidden/>
    <w:rsid w:val="000777F3"/>
    <w:rPr>
      <w:b/>
      <w:bCs/>
      <w:sz w:val="20"/>
      <w:szCs w:val="20"/>
    </w:rPr>
  </w:style>
  <w:style w:type="character" w:customStyle="1" w:styleId="Heading2Char">
    <w:name w:val="Heading 2 Char"/>
    <w:basedOn w:val="DefaultParagraphFont"/>
    <w:link w:val="Heading2"/>
    <w:uiPriority w:val="9"/>
    <w:rsid w:val="000777F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D5E76"/>
    <w:pPr>
      <w:ind w:left="720"/>
      <w:contextualSpacing/>
    </w:pPr>
  </w:style>
  <w:style w:type="character" w:styleId="Hyperlink">
    <w:name w:val="Hyperlink"/>
    <w:basedOn w:val="DefaultParagraphFont"/>
    <w:uiPriority w:val="99"/>
    <w:unhideWhenUsed/>
    <w:rsid w:val="00A33ABA"/>
    <w:rPr>
      <w:color w:val="0000FF"/>
      <w:u w:val="single"/>
    </w:rPr>
  </w:style>
  <w:style w:type="table" w:styleId="TableGrid">
    <w:name w:val="Table Grid"/>
    <w:basedOn w:val="TableNormal"/>
    <w:uiPriority w:val="39"/>
    <w:rsid w:val="00C740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11146"/>
    <w:pPr>
      <w:outlineLvl w:val="9"/>
    </w:pPr>
    <w:rPr>
      <w:kern w:val="0"/>
      <w:lang w:eastAsia="en-GB"/>
      <w14:ligatures w14:val="none"/>
    </w:rPr>
  </w:style>
  <w:style w:type="paragraph" w:styleId="TOC1">
    <w:name w:val="toc 1"/>
    <w:basedOn w:val="Normal"/>
    <w:next w:val="Normal"/>
    <w:autoRedefine/>
    <w:uiPriority w:val="39"/>
    <w:unhideWhenUsed/>
    <w:rsid w:val="00011146"/>
    <w:pPr>
      <w:spacing w:after="100"/>
    </w:pPr>
  </w:style>
  <w:style w:type="character" w:styleId="FollowedHyperlink">
    <w:name w:val="FollowedHyperlink"/>
    <w:basedOn w:val="DefaultParagraphFont"/>
    <w:uiPriority w:val="99"/>
    <w:semiHidden/>
    <w:unhideWhenUsed/>
    <w:rsid w:val="007E3527"/>
    <w:rPr>
      <w:color w:val="954F72" w:themeColor="followedHyperlink"/>
      <w:u w:val="single"/>
    </w:rPr>
  </w:style>
  <w:style w:type="table" w:customStyle="1" w:styleId="TableGrid1">
    <w:name w:val="Table Grid1"/>
    <w:basedOn w:val="TableNormal"/>
    <w:next w:val="TableGrid"/>
    <w:uiPriority w:val="39"/>
    <w:rsid w:val="003A046C"/>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5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0774">
      <w:bodyDiv w:val="1"/>
      <w:marLeft w:val="0"/>
      <w:marRight w:val="0"/>
      <w:marTop w:val="0"/>
      <w:marBottom w:val="0"/>
      <w:divBdr>
        <w:top w:val="none" w:sz="0" w:space="0" w:color="auto"/>
        <w:left w:val="none" w:sz="0" w:space="0" w:color="auto"/>
        <w:bottom w:val="none" w:sz="0" w:space="0" w:color="auto"/>
        <w:right w:val="none" w:sz="0" w:space="0" w:color="auto"/>
      </w:divBdr>
    </w:div>
    <w:div w:id="526213659">
      <w:bodyDiv w:val="1"/>
      <w:marLeft w:val="0"/>
      <w:marRight w:val="0"/>
      <w:marTop w:val="0"/>
      <w:marBottom w:val="0"/>
      <w:divBdr>
        <w:top w:val="none" w:sz="0" w:space="0" w:color="auto"/>
        <w:left w:val="none" w:sz="0" w:space="0" w:color="auto"/>
        <w:bottom w:val="none" w:sz="0" w:space="0" w:color="auto"/>
        <w:right w:val="none" w:sz="0" w:space="0" w:color="auto"/>
      </w:divBdr>
    </w:div>
    <w:div w:id="199382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Eadmin@lincolnshire.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5CBBFEA121544391C6D99C9BCD5047" ma:contentTypeVersion="5" ma:contentTypeDescription="Create a new document." ma:contentTypeScope="" ma:versionID="f8a3901899d45736c53c0f7df996f6ee">
  <xsd:schema xmlns:xsd="http://www.w3.org/2001/XMLSchema" xmlns:xs="http://www.w3.org/2001/XMLSchema" xmlns:p="http://schemas.microsoft.com/office/2006/metadata/properties" xmlns:ns2="ebbea5d4-96d3-44d7-a80f-7a992302a947" xmlns:ns3="30dbe503-8198-436e-86ce-707d7ec30c6d" targetNamespace="http://schemas.microsoft.com/office/2006/metadata/properties" ma:root="true" ma:fieldsID="8dae5d6c2d4dd9f6d3330d435e61e575" ns2:_="" ns3:_="">
    <xsd:import namespace="ebbea5d4-96d3-44d7-a80f-7a992302a947"/>
    <xsd:import namespace="30dbe503-8198-436e-86ce-707d7ec30c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ea5d4-96d3-44d7-a80f-7a992302a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be503-8198-436e-86ce-707d7ec30c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BC19-AD9B-4018-A02E-B3036E223B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D2BAA7-8112-4665-8E68-1465C30264D9}">
  <ds:schemaRefs>
    <ds:schemaRef ds:uri="http://schemas.microsoft.com/sharepoint/v3/contenttype/forms"/>
  </ds:schemaRefs>
</ds:datastoreItem>
</file>

<file path=customXml/itemProps3.xml><?xml version="1.0" encoding="utf-8"?>
<ds:datastoreItem xmlns:ds="http://schemas.openxmlformats.org/officeDocument/2006/customXml" ds:itemID="{7DA5A1A8-D7FE-4602-A39A-F2F6263C2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ea5d4-96d3-44d7-a80f-7a992302a947"/>
    <ds:schemaRef ds:uri="30dbe503-8198-436e-86ce-707d7ec30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6CE045-671A-48EF-87B7-46AA5D88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Stratton</dc:creator>
  <cp:keywords/>
  <dc:description/>
  <cp:lastModifiedBy>Trevor Stratton</cp:lastModifiedBy>
  <cp:revision>3</cp:revision>
  <dcterms:created xsi:type="dcterms:W3CDTF">2023-11-22T12:08:00Z</dcterms:created>
  <dcterms:modified xsi:type="dcterms:W3CDTF">2023-11-22T12:14:00Z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0x010100A05CBBFEA121544391C6D99C9BCD5047</vt:lpwstr>
  </property>
</Properties>
</file>