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CA2A" w14:textId="77777777" w:rsidR="006F3B4F" w:rsidRPr="006F3B4F" w:rsidRDefault="0029705D" w:rsidP="006F3B4F">
      <w:pPr>
        <w:keepNext/>
        <w:keepLines/>
        <w:tabs>
          <w:tab w:val="center" w:pos="4513"/>
        </w:tabs>
        <w:spacing w:before="480" w:after="0" w:line="240" w:lineRule="auto"/>
        <w:jc w:val="right"/>
        <w:outlineLvl w:val="0"/>
        <w:rPr>
          <w:rFonts w:ascii="Arial" w:eastAsia="Times New Roman" w:hAnsi="Arial" w:cs="Arial"/>
          <w:b/>
          <w:bCs/>
          <w:sz w:val="36"/>
          <w:szCs w:val="36"/>
        </w:rPr>
      </w:pPr>
      <w:bookmarkStart w:id="0" w:name="_Hlk108074565"/>
      <w:r w:rsidRPr="002B3CC7">
        <w:rPr>
          <w:rFonts w:ascii="Arial" w:eastAsiaTheme="minorEastAsia" w:hAnsi="Arial" w:cs="Arial"/>
          <w:b/>
          <w:bCs/>
          <w:noProof/>
          <w:color w:val="002060"/>
          <w:sz w:val="72"/>
          <w:szCs w:val="72"/>
          <w:lang w:eastAsia="en-GB"/>
        </w:rPr>
        <w:drawing>
          <wp:anchor distT="0" distB="0" distL="114300" distR="114300" simplePos="0" relativeHeight="251657728" behindDoc="1" locked="0" layoutInCell="1" allowOverlap="1" wp14:anchorId="2F91A345" wp14:editId="01316330">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r w:rsidRPr="0029705D">
        <w:t xml:space="preserve"> </w:t>
      </w:r>
      <w:bookmarkStart w:id="1" w:name="_Hlk108074585"/>
      <w:r w:rsidR="006F3B4F" w:rsidRPr="007520A4">
        <w:rPr>
          <w:rFonts w:ascii="Arial" w:eastAsia="Times New Roman" w:hAnsi="Arial" w:cs="Arial"/>
          <w:b/>
          <w:bCs/>
          <w:color w:val="365F91"/>
          <w:sz w:val="36"/>
          <w:szCs w:val="36"/>
        </w:rPr>
        <w:t xml:space="preserve">                                      </w:t>
      </w:r>
      <w:r w:rsidR="006F3B4F" w:rsidRPr="006F3B4F">
        <w:rPr>
          <w:rFonts w:ascii="Arial" w:eastAsia="Times New Roman" w:hAnsi="Arial" w:cs="Arial"/>
          <w:b/>
          <w:bCs/>
          <w:sz w:val="36"/>
          <w:szCs w:val="36"/>
        </w:rPr>
        <w:t xml:space="preserve">Practice Guidance for </w:t>
      </w:r>
    </w:p>
    <w:p w14:paraId="19086E86" w14:textId="6EAD1490" w:rsidR="006F3B4F" w:rsidRPr="006F3B4F" w:rsidRDefault="006F3B4F" w:rsidP="006F3B4F">
      <w:pPr>
        <w:keepNext/>
        <w:keepLines/>
        <w:tabs>
          <w:tab w:val="center" w:pos="4513"/>
        </w:tabs>
        <w:spacing w:before="480" w:after="0" w:line="240" w:lineRule="auto"/>
        <w:jc w:val="right"/>
        <w:outlineLvl w:val="0"/>
        <w:rPr>
          <w:rFonts w:ascii="Arial" w:eastAsia="Times New Roman" w:hAnsi="Arial" w:cs="Arial"/>
          <w:b/>
          <w:bCs/>
          <w:sz w:val="36"/>
          <w:szCs w:val="36"/>
        </w:rPr>
      </w:pPr>
      <w:r w:rsidRPr="006F3B4F">
        <w:rPr>
          <w:rFonts w:ascii="Arial" w:eastAsia="Times New Roman" w:hAnsi="Arial" w:cs="Arial"/>
          <w:b/>
          <w:bCs/>
          <w:sz w:val="36"/>
          <w:szCs w:val="36"/>
        </w:rPr>
        <w:t xml:space="preserve">                                         Privately Foster</w:t>
      </w:r>
      <w:r w:rsidR="00AC76D1">
        <w:rPr>
          <w:rFonts w:ascii="Arial" w:eastAsia="Times New Roman" w:hAnsi="Arial" w:cs="Arial"/>
          <w:b/>
          <w:bCs/>
          <w:sz w:val="36"/>
          <w:szCs w:val="36"/>
        </w:rPr>
        <w:t>ing</w:t>
      </w:r>
    </w:p>
    <w:p w14:paraId="63B8FD0A" w14:textId="7384C62C" w:rsidR="0029705D" w:rsidRPr="002B3CC7" w:rsidRDefault="0029705D" w:rsidP="006F3B4F">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72"/>
          <w:szCs w:val="72"/>
          <w:lang w:eastAsia="en-GB"/>
        </w:rPr>
      </w:pPr>
    </w:p>
    <w:bookmarkEnd w:id="0"/>
    <w:bookmarkEnd w:id="1"/>
    <w:p w14:paraId="297FF487" w14:textId="03C10F3D" w:rsidR="006F3B4F" w:rsidRPr="006F3B4F" w:rsidRDefault="006F3B4F" w:rsidP="006F3B4F">
      <w:pPr>
        <w:keepNext/>
        <w:keepLines/>
        <w:spacing w:before="480" w:after="0" w:line="240" w:lineRule="auto"/>
        <w:ind w:left="5040"/>
        <w:jc w:val="right"/>
        <w:outlineLvl w:val="0"/>
        <w:rPr>
          <w:rFonts w:ascii="Arial" w:eastAsia="Times New Roman" w:hAnsi="Arial" w:cs="Arial"/>
          <w:b/>
          <w:bCs/>
          <w:sz w:val="24"/>
          <w:szCs w:val="24"/>
        </w:rPr>
      </w:pPr>
      <w:r w:rsidRPr="006F3B4F">
        <w:rPr>
          <w:rFonts w:ascii="Arial" w:eastAsia="Times New Roman" w:hAnsi="Arial" w:cs="Arial"/>
          <w:b/>
          <w:bCs/>
          <w:sz w:val="24"/>
          <w:szCs w:val="24"/>
        </w:rPr>
        <w:t>Author: Anita Hiller, Practice Development Manager</w:t>
      </w:r>
    </w:p>
    <w:p w14:paraId="2CD4A7BA" w14:textId="7A43BB0B" w:rsidR="006F3B4F" w:rsidRPr="006F3B4F" w:rsidRDefault="006F3B4F" w:rsidP="006F3B4F">
      <w:pPr>
        <w:keepNext/>
        <w:keepLines/>
        <w:spacing w:before="480" w:after="0" w:line="240" w:lineRule="auto"/>
        <w:ind w:left="5040"/>
        <w:jc w:val="right"/>
        <w:outlineLvl w:val="0"/>
        <w:rPr>
          <w:rFonts w:ascii="Arial" w:eastAsia="Times New Roman" w:hAnsi="Arial" w:cs="Arial"/>
          <w:b/>
          <w:bCs/>
          <w:sz w:val="24"/>
          <w:szCs w:val="24"/>
        </w:rPr>
      </w:pPr>
      <w:r w:rsidRPr="006F3B4F">
        <w:rPr>
          <w:rFonts w:ascii="Arial" w:eastAsia="Times New Roman" w:hAnsi="Arial" w:cs="Arial"/>
          <w:b/>
          <w:bCs/>
          <w:sz w:val="24"/>
          <w:szCs w:val="24"/>
        </w:rPr>
        <w:t xml:space="preserve">Approver: </w:t>
      </w:r>
      <w:r w:rsidR="00563354">
        <w:rPr>
          <w:rFonts w:ascii="Arial" w:eastAsia="Times New Roman" w:hAnsi="Arial" w:cs="Arial"/>
          <w:b/>
          <w:bCs/>
          <w:sz w:val="24"/>
          <w:szCs w:val="24"/>
        </w:rPr>
        <w:t>Hayley Bodiam</w:t>
      </w:r>
      <w:r w:rsidRPr="006F3B4F">
        <w:rPr>
          <w:rFonts w:ascii="Arial" w:eastAsia="Times New Roman" w:hAnsi="Arial" w:cs="Arial"/>
          <w:b/>
          <w:bCs/>
          <w:sz w:val="24"/>
          <w:szCs w:val="24"/>
        </w:rPr>
        <w:t xml:space="preserve">       </w:t>
      </w:r>
    </w:p>
    <w:p w14:paraId="14B21650" w14:textId="613ACCF9" w:rsidR="00C57DA0" w:rsidRPr="006F3B4F" w:rsidRDefault="00C57DA0" w:rsidP="006F3B4F">
      <w:pPr>
        <w:keepNext/>
        <w:keepLines/>
        <w:spacing w:before="480" w:after="0" w:line="240" w:lineRule="auto"/>
        <w:ind w:left="5040"/>
        <w:jc w:val="right"/>
        <w:outlineLvl w:val="0"/>
        <w:rPr>
          <w:rFonts w:ascii="Arial" w:eastAsia="Times New Roman" w:hAnsi="Arial" w:cs="Arial"/>
          <w:b/>
          <w:bCs/>
          <w:sz w:val="24"/>
          <w:szCs w:val="24"/>
        </w:rPr>
      </w:pPr>
      <w:r>
        <w:rPr>
          <w:rFonts w:ascii="Arial" w:eastAsia="Times New Roman" w:hAnsi="Arial" w:cs="Arial"/>
          <w:b/>
          <w:bCs/>
          <w:sz w:val="24"/>
          <w:szCs w:val="24"/>
        </w:rPr>
        <w:t>Updated</w:t>
      </w:r>
      <w:r w:rsidR="003D4412">
        <w:rPr>
          <w:rFonts w:ascii="Arial" w:eastAsia="Times New Roman" w:hAnsi="Arial" w:cs="Arial"/>
          <w:b/>
          <w:bCs/>
          <w:sz w:val="24"/>
          <w:szCs w:val="24"/>
        </w:rPr>
        <w:t>:</w:t>
      </w:r>
      <w:r>
        <w:rPr>
          <w:rFonts w:ascii="Arial" w:eastAsia="Times New Roman" w:hAnsi="Arial" w:cs="Arial"/>
          <w:b/>
          <w:bCs/>
          <w:sz w:val="24"/>
          <w:szCs w:val="24"/>
        </w:rPr>
        <w:t xml:space="preserve"> </w:t>
      </w:r>
      <w:r w:rsidR="001813CF">
        <w:rPr>
          <w:rFonts w:ascii="Arial" w:eastAsia="Times New Roman" w:hAnsi="Arial" w:cs="Arial"/>
          <w:b/>
          <w:bCs/>
          <w:sz w:val="24"/>
          <w:szCs w:val="24"/>
        </w:rPr>
        <w:t>September</w:t>
      </w:r>
      <w:r>
        <w:rPr>
          <w:rFonts w:ascii="Arial" w:eastAsia="Times New Roman" w:hAnsi="Arial" w:cs="Arial"/>
          <w:b/>
          <w:bCs/>
          <w:sz w:val="24"/>
          <w:szCs w:val="24"/>
        </w:rPr>
        <w:t xml:space="preserve"> 2023</w:t>
      </w:r>
    </w:p>
    <w:p w14:paraId="4AF9D75B" w14:textId="77ADB506" w:rsidR="006F3B4F" w:rsidRPr="006F3B4F" w:rsidRDefault="006F3B4F" w:rsidP="006F3B4F">
      <w:pPr>
        <w:keepNext/>
        <w:keepLines/>
        <w:spacing w:before="480" w:after="0" w:line="240" w:lineRule="auto"/>
        <w:ind w:left="5040"/>
        <w:jc w:val="right"/>
        <w:outlineLvl w:val="0"/>
        <w:rPr>
          <w:rFonts w:ascii="Arial" w:eastAsia="Times New Roman" w:hAnsi="Arial" w:cs="Arial"/>
          <w:b/>
          <w:bCs/>
          <w:sz w:val="24"/>
          <w:szCs w:val="24"/>
        </w:rPr>
      </w:pPr>
      <w:r w:rsidRPr="006F3B4F">
        <w:rPr>
          <w:rFonts w:ascii="Arial" w:eastAsia="Times New Roman" w:hAnsi="Arial" w:cs="Arial"/>
          <w:b/>
          <w:bCs/>
          <w:sz w:val="24"/>
          <w:szCs w:val="24"/>
        </w:rPr>
        <w:t xml:space="preserve">Date for review: </w:t>
      </w:r>
      <w:r w:rsidR="001813CF">
        <w:rPr>
          <w:rFonts w:ascii="Arial" w:eastAsia="Times New Roman" w:hAnsi="Arial" w:cs="Arial"/>
          <w:b/>
          <w:bCs/>
          <w:sz w:val="24"/>
          <w:szCs w:val="24"/>
        </w:rPr>
        <w:t xml:space="preserve">September </w:t>
      </w:r>
      <w:r w:rsidRPr="006F3B4F">
        <w:rPr>
          <w:rFonts w:ascii="Arial" w:eastAsia="Times New Roman" w:hAnsi="Arial" w:cs="Arial"/>
          <w:b/>
          <w:bCs/>
          <w:sz w:val="24"/>
          <w:szCs w:val="24"/>
        </w:rPr>
        <w:t>2024</w:t>
      </w:r>
    </w:p>
    <w:p w14:paraId="1014ADE7" w14:textId="77777777" w:rsidR="0029705D" w:rsidRPr="006F3B4F" w:rsidRDefault="0029705D" w:rsidP="0029705D">
      <w:pPr>
        <w:rPr>
          <w:rFonts w:asciiTheme="majorHAnsi" w:hAnsiTheme="majorHAnsi" w:cstheme="majorHAnsi"/>
          <w:b/>
          <w:bCs/>
        </w:rPr>
      </w:pPr>
    </w:p>
    <w:p w14:paraId="046039D5" w14:textId="77777777" w:rsidR="0029705D" w:rsidRDefault="0029705D" w:rsidP="0029705D">
      <w:pPr>
        <w:jc w:val="right"/>
      </w:pPr>
    </w:p>
    <w:p w14:paraId="7A975BB8" w14:textId="77777777" w:rsidR="0029705D" w:rsidRDefault="0029705D" w:rsidP="0029705D">
      <w:pPr>
        <w:jc w:val="right"/>
      </w:pPr>
    </w:p>
    <w:p w14:paraId="1BA69CA7" w14:textId="77777777" w:rsidR="0029705D" w:rsidRDefault="0029705D" w:rsidP="0029705D">
      <w:pPr>
        <w:tabs>
          <w:tab w:val="left" w:pos="5550"/>
        </w:tabs>
      </w:pPr>
      <w:r>
        <w:tab/>
      </w:r>
    </w:p>
    <w:p w14:paraId="61D4816A" w14:textId="77777777" w:rsidR="0029705D" w:rsidRDefault="0029705D" w:rsidP="0029705D">
      <w:pPr>
        <w:jc w:val="right"/>
      </w:pPr>
    </w:p>
    <w:p w14:paraId="3075BC0A" w14:textId="77777777" w:rsidR="0029705D" w:rsidRDefault="0029705D" w:rsidP="0029705D">
      <w:pPr>
        <w:jc w:val="right"/>
      </w:pPr>
    </w:p>
    <w:p w14:paraId="2FBBA121" w14:textId="77777777" w:rsidR="0029705D" w:rsidRDefault="0029705D" w:rsidP="0029705D">
      <w:pPr>
        <w:jc w:val="right"/>
      </w:pPr>
    </w:p>
    <w:p w14:paraId="058CCF28" w14:textId="39FE2D78" w:rsidR="0046702E" w:rsidRDefault="0046702E" w:rsidP="0029705D"/>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2B47C02C" w:rsidR="0046702E" w:rsidRDefault="009D1745" w:rsidP="00FB1B0E">
      <w:r>
        <w:br w:type="page"/>
      </w:r>
    </w:p>
    <w:tbl>
      <w:tblPr>
        <w:tblStyle w:val="TableGrid"/>
        <w:tblpPr w:leftFromText="180" w:rightFromText="180" w:horzAnchor="margin" w:tblpY="765"/>
        <w:tblW w:w="0" w:type="auto"/>
        <w:tblLook w:val="04A0" w:firstRow="1" w:lastRow="0" w:firstColumn="1" w:lastColumn="0" w:noHBand="0" w:noVBand="1"/>
      </w:tblPr>
      <w:tblGrid>
        <w:gridCol w:w="7196"/>
        <w:gridCol w:w="2046"/>
      </w:tblGrid>
      <w:tr w:rsidR="0039132D" w14:paraId="775A98DD" w14:textId="77777777" w:rsidTr="00142775">
        <w:tc>
          <w:tcPr>
            <w:tcW w:w="7196" w:type="dxa"/>
            <w:shd w:val="clear" w:color="auto" w:fill="B4C6E7" w:themeFill="accent1" w:themeFillTint="66"/>
          </w:tcPr>
          <w:p w14:paraId="60352121" w14:textId="48DF2AA3" w:rsidR="0039132D" w:rsidRPr="001519FE" w:rsidRDefault="0039132D" w:rsidP="00142775">
            <w:pPr>
              <w:jc w:val="center"/>
              <w:rPr>
                <w:bCs/>
                <w:sz w:val="32"/>
                <w:szCs w:val="32"/>
              </w:rPr>
            </w:pPr>
            <w:r w:rsidRPr="001519FE">
              <w:rPr>
                <w:bCs/>
                <w:sz w:val="32"/>
                <w:szCs w:val="32"/>
              </w:rPr>
              <w:lastRenderedPageBreak/>
              <w:t>Contents</w:t>
            </w:r>
          </w:p>
        </w:tc>
        <w:tc>
          <w:tcPr>
            <w:tcW w:w="2046" w:type="dxa"/>
            <w:shd w:val="clear" w:color="auto" w:fill="B4C6E7" w:themeFill="accent1" w:themeFillTint="66"/>
          </w:tcPr>
          <w:p w14:paraId="7144CC32" w14:textId="5973A102" w:rsidR="0039132D" w:rsidRPr="001519FE" w:rsidRDefault="0039132D" w:rsidP="00142775">
            <w:pPr>
              <w:jc w:val="center"/>
              <w:rPr>
                <w:bCs/>
                <w:sz w:val="32"/>
                <w:szCs w:val="32"/>
              </w:rPr>
            </w:pPr>
            <w:r w:rsidRPr="001519FE">
              <w:rPr>
                <w:bCs/>
                <w:sz w:val="32"/>
                <w:szCs w:val="32"/>
              </w:rPr>
              <w:t>Page</w:t>
            </w:r>
          </w:p>
        </w:tc>
      </w:tr>
      <w:tr w:rsidR="00FB1B0E" w14:paraId="212E8272" w14:textId="77777777" w:rsidTr="00142775">
        <w:tc>
          <w:tcPr>
            <w:tcW w:w="7196" w:type="dxa"/>
          </w:tcPr>
          <w:p w14:paraId="68BB8EA2" w14:textId="3768C9A4" w:rsidR="00FB1B0E" w:rsidRPr="001519FE" w:rsidRDefault="001813CF" w:rsidP="00142775">
            <w:pPr>
              <w:rPr>
                <w:bCs/>
                <w:sz w:val="28"/>
                <w:szCs w:val="28"/>
              </w:rPr>
            </w:pPr>
            <w:hyperlink w:anchor="_Section_1_–" w:history="1">
              <w:r w:rsidR="006F3B4F" w:rsidRPr="000D173E">
                <w:rPr>
                  <w:rStyle w:val="Hyperlink"/>
                  <w:rFonts w:ascii="Arial" w:eastAsia="Calibri" w:hAnsi="Arial" w:cs="Arial"/>
                  <w:sz w:val="24"/>
                  <w:szCs w:val="24"/>
                </w:rPr>
                <w:t>Section 1 – What is Private Fostering?</w:t>
              </w:r>
            </w:hyperlink>
          </w:p>
        </w:tc>
        <w:tc>
          <w:tcPr>
            <w:tcW w:w="2046" w:type="dxa"/>
          </w:tcPr>
          <w:p w14:paraId="7E5BC200" w14:textId="4773AC53" w:rsidR="00FB1B0E" w:rsidRPr="00D86F11" w:rsidRDefault="000D173E" w:rsidP="00142775">
            <w:pPr>
              <w:jc w:val="center"/>
              <w:rPr>
                <w:rFonts w:ascii="Arial" w:hAnsi="Arial" w:cs="Arial"/>
                <w:bCs/>
                <w:sz w:val="28"/>
                <w:szCs w:val="28"/>
              </w:rPr>
            </w:pPr>
            <w:r w:rsidRPr="00D86F11">
              <w:rPr>
                <w:rFonts w:ascii="Arial" w:hAnsi="Arial" w:cs="Arial"/>
                <w:bCs/>
                <w:sz w:val="28"/>
                <w:szCs w:val="28"/>
              </w:rPr>
              <w:t>3</w:t>
            </w:r>
          </w:p>
        </w:tc>
      </w:tr>
      <w:tr w:rsidR="0039132D" w14:paraId="4358B524" w14:textId="77777777" w:rsidTr="00142775">
        <w:tc>
          <w:tcPr>
            <w:tcW w:w="7196" w:type="dxa"/>
          </w:tcPr>
          <w:p w14:paraId="69A75C7B" w14:textId="0D211A4C" w:rsidR="0039132D" w:rsidRPr="001519FE" w:rsidRDefault="001813CF" w:rsidP="00142775">
            <w:pPr>
              <w:rPr>
                <w:bCs/>
                <w:sz w:val="28"/>
                <w:szCs w:val="28"/>
              </w:rPr>
            </w:pPr>
            <w:hyperlink w:anchor="_Section_2_–" w:history="1">
              <w:r w:rsidR="006F3B4F" w:rsidRPr="000D173E">
                <w:rPr>
                  <w:rStyle w:val="Hyperlink"/>
                  <w:rFonts w:ascii="Arial" w:eastAsia="Calibri" w:hAnsi="Arial" w:cs="Arial"/>
                  <w:sz w:val="24"/>
                  <w:szCs w:val="24"/>
                </w:rPr>
                <w:t>Section 2 - Liberi</w:t>
              </w:r>
            </w:hyperlink>
          </w:p>
        </w:tc>
        <w:tc>
          <w:tcPr>
            <w:tcW w:w="2046" w:type="dxa"/>
          </w:tcPr>
          <w:p w14:paraId="5493C0CF" w14:textId="3BA6D4E7" w:rsidR="0039132D" w:rsidRPr="00D86F11" w:rsidRDefault="000D173E" w:rsidP="00142775">
            <w:pPr>
              <w:jc w:val="center"/>
              <w:rPr>
                <w:rFonts w:ascii="Arial" w:hAnsi="Arial" w:cs="Arial"/>
                <w:bCs/>
                <w:sz w:val="28"/>
                <w:szCs w:val="28"/>
              </w:rPr>
            </w:pPr>
            <w:r w:rsidRPr="00D86F11">
              <w:rPr>
                <w:rFonts w:ascii="Arial" w:hAnsi="Arial" w:cs="Arial"/>
                <w:bCs/>
                <w:sz w:val="28"/>
                <w:szCs w:val="28"/>
              </w:rPr>
              <w:t>3</w:t>
            </w:r>
          </w:p>
        </w:tc>
      </w:tr>
      <w:tr w:rsidR="006F3B4F" w14:paraId="3D56929D" w14:textId="77777777" w:rsidTr="00142775">
        <w:tc>
          <w:tcPr>
            <w:tcW w:w="7196" w:type="dxa"/>
          </w:tcPr>
          <w:p w14:paraId="3D2A0E27" w14:textId="17A60D85" w:rsidR="006F3B4F" w:rsidRPr="001519FE" w:rsidRDefault="001813CF" w:rsidP="00142775">
            <w:pPr>
              <w:rPr>
                <w:bCs/>
                <w:sz w:val="28"/>
                <w:szCs w:val="28"/>
              </w:rPr>
            </w:pPr>
            <w:hyperlink w:anchor="_Section_3_-" w:history="1">
              <w:r w:rsidR="006F3B4F" w:rsidRPr="000D173E">
                <w:rPr>
                  <w:rStyle w:val="Hyperlink"/>
                  <w:rFonts w:ascii="Arial" w:eastAsia="Calibri" w:hAnsi="Arial" w:cs="Arial"/>
                  <w:sz w:val="24"/>
                  <w:szCs w:val="24"/>
                </w:rPr>
                <w:t xml:space="preserve">Section 3 - Action to be </w:t>
              </w:r>
              <w:r w:rsidR="00AC76D1">
                <w:rPr>
                  <w:rStyle w:val="Hyperlink"/>
                  <w:rFonts w:ascii="Arial" w:eastAsia="Calibri" w:hAnsi="Arial" w:cs="Arial"/>
                  <w:sz w:val="24"/>
                  <w:szCs w:val="24"/>
                </w:rPr>
                <w:t>t</w:t>
              </w:r>
              <w:r w:rsidR="006F3B4F" w:rsidRPr="000D173E">
                <w:rPr>
                  <w:rStyle w:val="Hyperlink"/>
                  <w:rFonts w:ascii="Arial" w:eastAsia="Calibri" w:hAnsi="Arial" w:cs="Arial"/>
                  <w:sz w:val="24"/>
                  <w:szCs w:val="24"/>
                </w:rPr>
                <w:t xml:space="preserve">aken on </w:t>
              </w:r>
              <w:r w:rsidR="00AC76D1">
                <w:rPr>
                  <w:rStyle w:val="Hyperlink"/>
                  <w:rFonts w:ascii="Arial" w:eastAsia="Calibri" w:hAnsi="Arial" w:cs="Arial"/>
                  <w:sz w:val="24"/>
                  <w:szCs w:val="24"/>
                </w:rPr>
                <w:t>r</w:t>
              </w:r>
              <w:r w:rsidR="006F3B4F" w:rsidRPr="000D173E">
                <w:rPr>
                  <w:rStyle w:val="Hyperlink"/>
                  <w:rFonts w:ascii="Arial" w:eastAsia="Calibri" w:hAnsi="Arial" w:cs="Arial"/>
                  <w:sz w:val="24"/>
                  <w:szCs w:val="24"/>
                </w:rPr>
                <w:t xml:space="preserve">eceipt of </w:t>
              </w:r>
              <w:r w:rsidR="00AC76D1">
                <w:rPr>
                  <w:rStyle w:val="Hyperlink"/>
                  <w:rFonts w:ascii="Arial" w:eastAsia="Calibri" w:hAnsi="Arial" w:cs="Arial"/>
                  <w:sz w:val="24"/>
                  <w:szCs w:val="24"/>
                </w:rPr>
                <w:t>n</w:t>
              </w:r>
              <w:r w:rsidR="006F3B4F" w:rsidRPr="000D173E">
                <w:rPr>
                  <w:rStyle w:val="Hyperlink"/>
                  <w:rFonts w:ascii="Arial" w:eastAsia="Calibri" w:hAnsi="Arial" w:cs="Arial"/>
                  <w:sz w:val="24"/>
                  <w:szCs w:val="24"/>
                </w:rPr>
                <w:t>otification</w:t>
              </w:r>
            </w:hyperlink>
          </w:p>
        </w:tc>
        <w:tc>
          <w:tcPr>
            <w:tcW w:w="2046" w:type="dxa"/>
          </w:tcPr>
          <w:p w14:paraId="116DD379" w14:textId="0A427937" w:rsidR="006F3B4F" w:rsidRPr="00D86F11" w:rsidRDefault="000D173E" w:rsidP="00142775">
            <w:pPr>
              <w:jc w:val="center"/>
              <w:rPr>
                <w:rFonts w:ascii="Arial" w:hAnsi="Arial" w:cs="Arial"/>
                <w:bCs/>
                <w:sz w:val="28"/>
                <w:szCs w:val="28"/>
              </w:rPr>
            </w:pPr>
            <w:r w:rsidRPr="00D86F11">
              <w:rPr>
                <w:rFonts w:ascii="Arial" w:hAnsi="Arial" w:cs="Arial"/>
                <w:bCs/>
                <w:sz w:val="28"/>
                <w:szCs w:val="28"/>
              </w:rPr>
              <w:t>5</w:t>
            </w:r>
          </w:p>
        </w:tc>
      </w:tr>
      <w:tr w:rsidR="006F3B4F" w14:paraId="6CCABF8E" w14:textId="77777777" w:rsidTr="00142775">
        <w:tc>
          <w:tcPr>
            <w:tcW w:w="7196" w:type="dxa"/>
          </w:tcPr>
          <w:p w14:paraId="14451238" w14:textId="6065AD51" w:rsidR="006F3B4F" w:rsidRPr="00876C58" w:rsidRDefault="001813CF" w:rsidP="00142775">
            <w:pPr>
              <w:rPr>
                <w:rStyle w:val="Hyperlink"/>
                <w:rFonts w:ascii="Arial" w:eastAsia="Calibri" w:hAnsi="Arial" w:cs="Arial"/>
                <w:color w:val="0070C0"/>
                <w:sz w:val="24"/>
                <w:szCs w:val="24"/>
              </w:rPr>
            </w:pPr>
            <w:hyperlink w:anchor="_Section_4_–" w:history="1">
              <w:r w:rsidR="006F3B4F" w:rsidRPr="00876C58">
                <w:rPr>
                  <w:rStyle w:val="Hyperlink"/>
                  <w:rFonts w:ascii="Arial" w:eastAsia="Calibri" w:hAnsi="Arial" w:cs="Arial"/>
                  <w:color w:val="0070C0"/>
                  <w:sz w:val="24"/>
                  <w:szCs w:val="24"/>
                </w:rPr>
                <w:t xml:space="preserve">Section 4 – </w:t>
              </w:r>
              <w:r w:rsidR="00042007">
                <w:rPr>
                  <w:rStyle w:val="Hyperlink"/>
                  <w:rFonts w:ascii="Arial" w:eastAsia="Calibri" w:hAnsi="Arial" w:cs="Arial"/>
                  <w:color w:val="0070C0"/>
                  <w:sz w:val="24"/>
                  <w:szCs w:val="24"/>
                </w:rPr>
                <w:t xml:space="preserve">Children from other </w:t>
              </w:r>
              <w:r w:rsidR="00AC76D1">
                <w:rPr>
                  <w:rStyle w:val="Hyperlink"/>
                  <w:rFonts w:ascii="Arial" w:eastAsia="Calibri" w:hAnsi="Arial" w:cs="Arial"/>
                  <w:color w:val="0070C0"/>
                  <w:sz w:val="24"/>
                  <w:szCs w:val="24"/>
                </w:rPr>
                <w:t>c</w:t>
              </w:r>
              <w:r w:rsidR="00042007">
                <w:rPr>
                  <w:rStyle w:val="Hyperlink"/>
                  <w:rFonts w:ascii="Arial" w:eastAsia="Calibri" w:hAnsi="Arial" w:cs="Arial"/>
                  <w:color w:val="0070C0"/>
                  <w:sz w:val="24"/>
                  <w:szCs w:val="24"/>
                </w:rPr>
                <w:t>ountries</w:t>
              </w:r>
            </w:hyperlink>
            <w:r w:rsidR="00AC76D1">
              <w:rPr>
                <w:rStyle w:val="Hyperlink"/>
                <w:rFonts w:ascii="Arial" w:eastAsia="Calibri" w:hAnsi="Arial" w:cs="Arial"/>
                <w:color w:val="0070C0"/>
                <w:sz w:val="24"/>
                <w:szCs w:val="24"/>
              </w:rPr>
              <w:t xml:space="preserve"> (including Ukraine)</w:t>
            </w:r>
          </w:p>
          <w:p w14:paraId="135CD462" w14:textId="0800EDF0" w:rsidR="007F4F7D" w:rsidRPr="001519FE" w:rsidRDefault="007F4F7D" w:rsidP="00142775">
            <w:pPr>
              <w:rPr>
                <w:bCs/>
                <w:sz w:val="28"/>
                <w:szCs w:val="28"/>
              </w:rPr>
            </w:pPr>
          </w:p>
        </w:tc>
        <w:tc>
          <w:tcPr>
            <w:tcW w:w="2046" w:type="dxa"/>
          </w:tcPr>
          <w:p w14:paraId="6B4C64FA" w14:textId="03EB1827" w:rsidR="007A713C" w:rsidRPr="00D86F11" w:rsidRDefault="000D173E" w:rsidP="00AC76D1">
            <w:pPr>
              <w:jc w:val="center"/>
              <w:rPr>
                <w:rFonts w:ascii="Arial" w:hAnsi="Arial" w:cs="Arial"/>
                <w:bCs/>
                <w:sz w:val="28"/>
                <w:szCs w:val="28"/>
              </w:rPr>
            </w:pPr>
            <w:r w:rsidRPr="00D86F11">
              <w:rPr>
                <w:rFonts w:ascii="Arial" w:hAnsi="Arial" w:cs="Arial"/>
                <w:bCs/>
                <w:sz w:val="28"/>
                <w:szCs w:val="28"/>
              </w:rPr>
              <w:t>7</w:t>
            </w:r>
          </w:p>
        </w:tc>
      </w:tr>
      <w:tr w:rsidR="006F3B4F" w14:paraId="2DCE1DCA" w14:textId="77777777" w:rsidTr="00142775">
        <w:trPr>
          <w:trHeight w:val="724"/>
        </w:trPr>
        <w:tc>
          <w:tcPr>
            <w:tcW w:w="7196" w:type="dxa"/>
          </w:tcPr>
          <w:p w14:paraId="3D4359B7" w14:textId="431444B1" w:rsidR="006F3B4F" w:rsidRPr="001519FE" w:rsidRDefault="001813CF" w:rsidP="00142775">
            <w:pPr>
              <w:rPr>
                <w:bCs/>
                <w:sz w:val="28"/>
                <w:szCs w:val="28"/>
              </w:rPr>
            </w:pPr>
            <w:hyperlink w:anchor="_Section_5_–" w:history="1">
              <w:r w:rsidR="006F3B4F" w:rsidRPr="000D173E">
                <w:rPr>
                  <w:rStyle w:val="Hyperlink"/>
                  <w:rFonts w:ascii="Arial" w:eastAsia="Calibri" w:hAnsi="Arial" w:cs="Arial"/>
                  <w:sz w:val="24"/>
                  <w:szCs w:val="24"/>
                </w:rPr>
                <w:t>Section 5 - Children subject to a Child in Need Plan or Child Protection Plan prior to becoming privately fostered</w:t>
              </w:r>
            </w:hyperlink>
          </w:p>
        </w:tc>
        <w:tc>
          <w:tcPr>
            <w:tcW w:w="2046" w:type="dxa"/>
          </w:tcPr>
          <w:p w14:paraId="5BD5A2A9" w14:textId="4C41CFE4" w:rsidR="006F3B4F" w:rsidRPr="00D86F11" w:rsidRDefault="008908B3" w:rsidP="00142775">
            <w:pPr>
              <w:jc w:val="center"/>
              <w:rPr>
                <w:rFonts w:ascii="Arial" w:hAnsi="Arial" w:cs="Arial"/>
                <w:bCs/>
                <w:sz w:val="28"/>
                <w:szCs w:val="28"/>
              </w:rPr>
            </w:pPr>
            <w:r w:rsidRPr="00D86F11">
              <w:rPr>
                <w:rFonts w:ascii="Arial" w:hAnsi="Arial" w:cs="Arial"/>
                <w:bCs/>
                <w:sz w:val="28"/>
                <w:szCs w:val="28"/>
              </w:rPr>
              <w:t>9</w:t>
            </w:r>
          </w:p>
        </w:tc>
      </w:tr>
      <w:tr w:rsidR="006F3B4F" w14:paraId="58088CCE" w14:textId="77777777" w:rsidTr="00142775">
        <w:trPr>
          <w:trHeight w:val="720"/>
        </w:trPr>
        <w:tc>
          <w:tcPr>
            <w:tcW w:w="7196" w:type="dxa"/>
          </w:tcPr>
          <w:p w14:paraId="5759938A" w14:textId="105B5EC9" w:rsidR="006F3B4F" w:rsidRPr="001519FE" w:rsidRDefault="001813CF" w:rsidP="00142775">
            <w:pPr>
              <w:rPr>
                <w:bCs/>
                <w:sz w:val="28"/>
                <w:szCs w:val="28"/>
              </w:rPr>
            </w:pPr>
            <w:hyperlink w:anchor="_Section_6_-" w:history="1">
              <w:r w:rsidR="006F3B4F" w:rsidRPr="000D173E">
                <w:rPr>
                  <w:rStyle w:val="Hyperlink"/>
                  <w:rFonts w:ascii="Arial" w:eastAsia="Calibri" w:hAnsi="Arial" w:cs="Arial"/>
                  <w:sz w:val="24"/>
                  <w:szCs w:val="24"/>
                </w:rPr>
                <w:t xml:space="preserve">Section 6 - Factors to be </w:t>
              </w:r>
              <w:r w:rsidR="00AC76D1">
                <w:rPr>
                  <w:rStyle w:val="Hyperlink"/>
                  <w:rFonts w:ascii="Arial" w:eastAsia="Calibri" w:hAnsi="Arial" w:cs="Arial"/>
                  <w:sz w:val="24"/>
                  <w:szCs w:val="24"/>
                </w:rPr>
                <w:t>c</w:t>
              </w:r>
              <w:r w:rsidR="006F3B4F" w:rsidRPr="000D173E">
                <w:rPr>
                  <w:rStyle w:val="Hyperlink"/>
                  <w:rFonts w:ascii="Arial" w:eastAsia="Calibri" w:hAnsi="Arial" w:cs="Arial"/>
                  <w:sz w:val="24"/>
                  <w:szCs w:val="24"/>
                </w:rPr>
                <w:t xml:space="preserve">onsidered when </w:t>
              </w:r>
              <w:r w:rsidR="00AC76D1">
                <w:rPr>
                  <w:rStyle w:val="Hyperlink"/>
                  <w:rFonts w:ascii="Arial" w:eastAsia="Calibri" w:hAnsi="Arial" w:cs="Arial"/>
                  <w:sz w:val="24"/>
                  <w:szCs w:val="24"/>
                </w:rPr>
                <w:t>c</w:t>
              </w:r>
              <w:r w:rsidR="006F3B4F" w:rsidRPr="000D173E">
                <w:rPr>
                  <w:rStyle w:val="Hyperlink"/>
                  <w:rFonts w:ascii="Arial" w:eastAsia="Calibri" w:hAnsi="Arial" w:cs="Arial"/>
                  <w:sz w:val="24"/>
                  <w:szCs w:val="24"/>
                </w:rPr>
                <w:t xml:space="preserve">ompleting an </w:t>
              </w:r>
              <w:r w:rsidR="00AC76D1">
                <w:rPr>
                  <w:rStyle w:val="Hyperlink"/>
                  <w:rFonts w:ascii="Arial" w:eastAsia="Calibri" w:hAnsi="Arial" w:cs="Arial"/>
                  <w:sz w:val="24"/>
                  <w:szCs w:val="24"/>
                </w:rPr>
                <w:t>a</w:t>
              </w:r>
              <w:r w:rsidR="006F3B4F" w:rsidRPr="000D173E">
                <w:rPr>
                  <w:rStyle w:val="Hyperlink"/>
                  <w:rFonts w:ascii="Arial" w:eastAsia="Calibri" w:hAnsi="Arial" w:cs="Arial"/>
                  <w:sz w:val="24"/>
                  <w:szCs w:val="24"/>
                </w:rPr>
                <w:t xml:space="preserve">ssessment of </w:t>
              </w:r>
              <w:r w:rsidR="00AC76D1">
                <w:rPr>
                  <w:rStyle w:val="Hyperlink"/>
                  <w:rFonts w:ascii="Arial" w:eastAsia="Calibri" w:hAnsi="Arial" w:cs="Arial"/>
                  <w:sz w:val="24"/>
                  <w:szCs w:val="24"/>
                </w:rPr>
                <w:t>s</w:t>
              </w:r>
              <w:r w:rsidR="006F3B4F" w:rsidRPr="000D173E">
                <w:rPr>
                  <w:rStyle w:val="Hyperlink"/>
                  <w:rFonts w:ascii="Arial" w:eastAsia="Calibri" w:hAnsi="Arial" w:cs="Arial"/>
                  <w:sz w:val="24"/>
                  <w:szCs w:val="24"/>
                </w:rPr>
                <w:t>uitability</w:t>
              </w:r>
            </w:hyperlink>
          </w:p>
        </w:tc>
        <w:tc>
          <w:tcPr>
            <w:tcW w:w="2046" w:type="dxa"/>
          </w:tcPr>
          <w:p w14:paraId="227E0813" w14:textId="58116D48" w:rsidR="006F3B4F" w:rsidRPr="00D86F11" w:rsidRDefault="00A61052" w:rsidP="00142775">
            <w:pPr>
              <w:jc w:val="center"/>
              <w:rPr>
                <w:rFonts w:ascii="Arial" w:hAnsi="Arial" w:cs="Arial"/>
                <w:bCs/>
                <w:sz w:val="28"/>
                <w:szCs w:val="28"/>
              </w:rPr>
            </w:pPr>
            <w:r w:rsidRPr="00D86F11">
              <w:rPr>
                <w:rFonts w:ascii="Arial" w:hAnsi="Arial" w:cs="Arial"/>
                <w:bCs/>
                <w:sz w:val="28"/>
                <w:szCs w:val="28"/>
              </w:rPr>
              <w:t>11</w:t>
            </w:r>
          </w:p>
        </w:tc>
      </w:tr>
      <w:tr w:rsidR="006F3B4F" w14:paraId="1E274DEF" w14:textId="77777777" w:rsidTr="00142775">
        <w:trPr>
          <w:trHeight w:val="689"/>
        </w:trPr>
        <w:tc>
          <w:tcPr>
            <w:tcW w:w="7196" w:type="dxa"/>
          </w:tcPr>
          <w:p w14:paraId="6B2CB8D7" w14:textId="52D1E9E6" w:rsidR="006F3B4F" w:rsidRPr="001519FE" w:rsidRDefault="001813CF" w:rsidP="00142775">
            <w:pPr>
              <w:rPr>
                <w:bCs/>
                <w:sz w:val="28"/>
                <w:szCs w:val="28"/>
              </w:rPr>
            </w:pPr>
            <w:hyperlink w:anchor="_Section_7_–" w:history="1">
              <w:r w:rsidR="006F3B4F" w:rsidRPr="000D173E">
                <w:rPr>
                  <w:rStyle w:val="Hyperlink"/>
                  <w:rFonts w:ascii="Arial" w:eastAsia="Calibri" w:hAnsi="Arial" w:cs="Arial"/>
                  <w:sz w:val="24"/>
                  <w:szCs w:val="24"/>
                </w:rPr>
                <w:t>Section 7 - Informing private foster carers of the outcome of the PFAAR</w:t>
              </w:r>
            </w:hyperlink>
          </w:p>
        </w:tc>
        <w:tc>
          <w:tcPr>
            <w:tcW w:w="2046" w:type="dxa"/>
          </w:tcPr>
          <w:p w14:paraId="2DBBF15D" w14:textId="219C954F" w:rsidR="006F3B4F" w:rsidRPr="00D86F11" w:rsidRDefault="000D173E" w:rsidP="00142775">
            <w:pPr>
              <w:jc w:val="center"/>
              <w:rPr>
                <w:rFonts w:ascii="Arial" w:hAnsi="Arial" w:cs="Arial"/>
                <w:bCs/>
                <w:sz w:val="28"/>
                <w:szCs w:val="28"/>
              </w:rPr>
            </w:pPr>
            <w:r w:rsidRPr="00D86F11">
              <w:rPr>
                <w:rFonts w:ascii="Arial" w:hAnsi="Arial" w:cs="Arial"/>
                <w:bCs/>
                <w:sz w:val="28"/>
                <w:szCs w:val="28"/>
              </w:rPr>
              <w:t>1</w:t>
            </w:r>
            <w:r w:rsidR="00A61052" w:rsidRPr="00D86F11">
              <w:rPr>
                <w:rFonts w:ascii="Arial" w:hAnsi="Arial" w:cs="Arial"/>
                <w:bCs/>
                <w:sz w:val="28"/>
                <w:szCs w:val="28"/>
              </w:rPr>
              <w:t>3</w:t>
            </w:r>
          </w:p>
        </w:tc>
      </w:tr>
      <w:tr w:rsidR="006F3B4F" w14:paraId="1DBB5DC0" w14:textId="77777777" w:rsidTr="00142775">
        <w:trPr>
          <w:trHeight w:val="684"/>
        </w:trPr>
        <w:tc>
          <w:tcPr>
            <w:tcW w:w="7196" w:type="dxa"/>
          </w:tcPr>
          <w:p w14:paraId="09671E81" w14:textId="102F1559" w:rsidR="006F3B4F" w:rsidRPr="001519FE" w:rsidRDefault="001813CF" w:rsidP="00142775">
            <w:pPr>
              <w:rPr>
                <w:bCs/>
                <w:sz w:val="28"/>
                <w:szCs w:val="28"/>
              </w:rPr>
            </w:pPr>
            <w:hyperlink w:anchor="_Section_8_-" w:history="1">
              <w:r w:rsidR="006F3B4F" w:rsidRPr="000D173E">
                <w:rPr>
                  <w:rStyle w:val="Hyperlink"/>
                  <w:rFonts w:ascii="Arial" w:eastAsia="Calibri" w:hAnsi="Arial" w:cs="Arial"/>
                  <w:sz w:val="24"/>
                  <w:szCs w:val="24"/>
                </w:rPr>
                <w:t xml:space="preserve">Section 8 - Guidelines for </w:t>
              </w:r>
              <w:r w:rsidR="00AC76D1">
                <w:rPr>
                  <w:rStyle w:val="Hyperlink"/>
                  <w:rFonts w:ascii="Arial" w:eastAsia="Calibri" w:hAnsi="Arial" w:cs="Arial"/>
                  <w:sz w:val="24"/>
                  <w:szCs w:val="24"/>
                </w:rPr>
                <w:t>i</w:t>
              </w:r>
              <w:r w:rsidR="006F3B4F" w:rsidRPr="000D173E">
                <w:rPr>
                  <w:rStyle w:val="Hyperlink"/>
                  <w:rFonts w:ascii="Arial" w:eastAsia="Calibri" w:hAnsi="Arial" w:cs="Arial"/>
                  <w:sz w:val="24"/>
                  <w:szCs w:val="24"/>
                </w:rPr>
                <w:t xml:space="preserve">nterviews with </w:t>
              </w:r>
              <w:r w:rsidR="00AC76D1">
                <w:rPr>
                  <w:rStyle w:val="Hyperlink"/>
                  <w:rFonts w:ascii="Arial" w:eastAsia="Calibri" w:hAnsi="Arial" w:cs="Arial"/>
                  <w:sz w:val="24"/>
                  <w:szCs w:val="24"/>
                </w:rPr>
                <w:t>r</w:t>
              </w:r>
              <w:r w:rsidR="006F3B4F" w:rsidRPr="000D173E">
                <w:rPr>
                  <w:rStyle w:val="Hyperlink"/>
                  <w:rFonts w:ascii="Arial" w:eastAsia="Calibri" w:hAnsi="Arial" w:cs="Arial"/>
                  <w:sz w:val="24"/>
                  <w:szCs w:val="24"/>
                </w:rPr>
                <w:t>eferees (including transracial issues in Private Fostering)</w:t>
              </w:r>
            </w:hyperlink>
          </w:p>
        </w:tc>
        <w:tc>
          <w:tcPr>
            <w:tcW w:w="2046" w:type="dxa"/>
          </w:tcPr>
          <w:p w14:paraId="5409F9A7" w14:textId="4534C301" w:rsidR="006F3B4F" w:rsidRPr="00D86F11" w:rsidRDefault="000D173E" w:rsidP="00142775">
            <w:pPr>
              <w:jc w:val="center"/>
              <w:rPr>
                <w:rFonts w:ascii="Arial" w:hAnsi="Arial" w:cs="Arial"/>
                <w:bCs/>
                <w:sz w:val="28"/>
                <w:szCs w:val="28"/>
              </w:rPr>
            </w:pPr>
            <w:r w:rsidRPr="00D86F11">
              <w:rPr>
                <w:rFonts w:ascii="Arial" w:hAnsi="Arial" w:cs="Arial"/>
                <w:bCs/>
                <w:sz w:val="28"/>
                <w:szCs w:val="28"/>
              </w:rPr>
              <w:t>1</w:t>
            </w:r>
            <w:r w:rsidR="00A61052" w:rsidRPr="00D86F11">
              <w:rPr>
                <w:rFonts w:ascii="Arial" w:hAnsi="Arial" w:cs="Arial"/>
                <w:bCs/>
                <w:sz w:val="28"/>
                <w:szCs w:val="28"/>
              </w:rPr>
              <w:t>3</w:t>
            </w:r>
          </w:p>
        </w:tc>
      </w:tr>
      <w:tr w:rsidR="006F3B4F" w14:paraId="5DCE55FB" w14:textId="77777777" w:rsidTr="00142775">
        <w:tc>
          <w:tcPr>
            <w:tcW w:w="7196" w:type="dxa"/>
          </w:tcPr>
          <w:p w14:paraId="0FEA9535" w14:textId="31D4B86E" w:rsidR="006F3B4F" w:rsidRPr="001519FE" w:rsidRDefault="001813CF" w:rsidP="00142775">
            <w:pPr>
              <w:rPr>
                <w:bCs/>
                <w:sz w:val="28"/>
                <w:szCs w:val="28"/>
              </w:rPr>
            </w:pPr>
            <w:hyperlink w:anchor="_Section_9_-" w:history="1">
              <w:r w:rsidR="006F3B4F" w:rsidRPr="000D173E">
                <w:rPr>
                  <w:rStyle w:val="Hyperlink"/>
                  <w:rFonts w:ascii="Arial" w:eastAsia="Calibri" w:hAnsi="Arial" w:cs="Arial"/>
                  <w:sz w:val="24"/>
                  <w:szCs w:val="24"/>
                </w:rPr>
                <w:t xml:space="preserve">Section 9 - Notes on the </w:t>
              </w:r>
              <w:r w:rsidR="00AC76D1">
                <w:rPr>
                  <w:rStyle w:val="Hyperlink"/>
                  <w:rFonts w:ascii="Arial" w:eastAsia="Calibri" w:hAnsi="Arial" w:cs="Arial"/>
                  <w:sz w:val="24"/>
                  <w:szCs w:val="24"/>
                </w:rPr>
                <w:t>a</w:t>
              </w:r>
              <w:r w:rsidR="006F3B4F" w:rsidRPr="000D173E">
                <w:rPr>
                  <w:rStyle w:val="Hyperlink"/>
                  <w:rFonts w:ascii="Arial" w:eastAsia="Calibri" w:hAnsi="Arial" w:cs="Arial"/>
                  <w:sz w:val="24"/>
                  <w:szCs w:val="24"/>
                </w:rPr>
                <w:t xml:space="preserve">ssessment of </w:t>
              </w:r>
              <w:r w:rsidR="00AC76D1">
                <w:rPr>
                  <w:rStyle w:val="Hyperlink"/>
                  <w:rFonts w:ascii="Arial" w:eastAsia="Calibri" w:hAnsi="Arial" w:cs="Arial"/>
                  <w:sz w:val="24"/>
                  <w:szCs w:val="24"/>
                </w:rPr>
                <w:t>p</w:t>
              </w:r>
              <w:r w:rsidR="006F3B4F" w:rsidRPr="000D173E">
                <w:rPr>
                  <w:rStyle w:val="Hyperlink"/>
                  <w:rFonts w:ascii="Arial" w:eastAsia="Calibri" w:hAnsi="Arial" w:cs="Arial"/>
                  <w:sz w:val="24"/>
                  <w:szCs w:val="24"/>
                </w:rPr>
                <w:t>remises</w:t>
              </w:r>
            </w:hyperlink>
          </w:p>
        </w:tc>
        <w:tc>
          <w:tcPr>
            <w:tcW w:w="2046" w:type="dxa"/>
          </w:tcPr>
          <w:p w14:paraId="356AD085" w14:textId="6EDF76F4" w:rsidR="006F3B4F" w:rsidRPr="00D86F11" w:rsidRDefault="000D173E" w:rsidP="00142775">
            <w:pPr>
              <w:jc w:val="center"/>
              <w:rPr>
                <w:rFonts w:ascii="Arial" w:hAnsi="Arial" w:cs="Arial"/>
                <w:bCs/>
                <w:sz w:val="28"/>
                <w:szCs w:val="28"/>
              </w:rPr>
            </w:pPr>
            <w:r w:rsidRPr="00D86F11">
              <w:rPr>
                <w:rFonts w:ascii="Arial" w:hAnsi="Arial" w:cs="Arial"/>
                <w:bCs/>
                <w:sz w:val="28"/>
                <w:szCs w:val="28"/>
              </w:rPr>
              <w:t>1</w:t>
            </w:r>
            <w:r w:rsidR="008908B3" w:rsidRPr="00D86F11">
              <w:rPr>
                <w:rFonts w:ascii="Arial" w:hAnsi="Arial" w:cs="Arial"/>
                <w:bCs/>
                <w:sz w:val="28"/>
                <w:szCs w:val="28"/>
              </w:rPr>
              <w:t>6</w:t>
            </w:r>
          </w:p>
        </w:tc>
      </w:tr>
      <w:tr w:rsidR="006F3B4F" w14:paraId="148002F1" w14:textId="77777777" w:rsidTr="00142775">
        <w:tc>
          <w:tcPr>
            <w:tcW w:w="7196" w:type="dxa"/>
          </w:tcPr>
          <w:p w14:paraId="0672D5B2" w14:textId="3F5A10AB" w:rsidR="006F3B4F" w:rsidRDefault="001813CF" w:rsidP="00142775">
            <w:hyperlink w:anchor="_Section_10_–" w:history="1">
              <w:r w:rsidR="006F3B4F" w:rsidRPr="000D173E">
                <w:rPr>
                  <w:rStyle w:val="Hyperlink"/>
                  <w:rFonts w:ascii="Arial" w:eastAsia="Calibri" w:hAnsi="Arial" w:cs="Arial"/>
                  <w:sz w:val="24"/>
                  <w:szCs w:val="24"/>
                </w:rPr>
                <w:t xml:space="preserve">Section 10 – Further </w:t>
              </w:r>
              <w:r w:rsidR="00AC76D1">
                <w:rPr>
                  <w:rStyle w:val="Hyperlink"/>
                  <w:rFonts w:ascii="Arial" w:eastAsia="Calibri" w:hAnsi="Arial" w:cs="Arial"/>
                  <w:sz w:val="24"/>
                  <w:szCs w:val="24"/>
                </w:rPr>
                <w:t>i</w:t>
              </w:r>
              <w:r w:rsidR="006F3B4F" w:rsidRPr="000D173E">
                <w:rPr>
                  <w:rStyle w:val="Hyperlink"/>
                  <w:rFonts w:ascii="Arial" w:eastAsia="Calibri" w:hAnsi="Arial" w:cs="Arial"/>
                  <w:sz w:val="24"/>
                  <w:szCs w:val="24"/>
                </w:rPr>
                <w:t>nformation</w:t>
              </w:r>
            </w:hyperlink>
          </w:p>
        </w:tc>
        <w:tc>
          <w:tcPr>
            <w:tcW w:w="2046" w:type="dxa"/>
          </w:tcPr>
          <w:p w14:paraId="7E7CCAE1" w14:textId="0AB2B768" w:rsidR="006F3B4F" w:rsidRPr="00D86F11" w:rsidRDefault="000D173E" w:rsidP="00142775">
            <w:pPr>
              <w:jc w:val="center"/>
              <w:rPr>
                <w:rFonts w:ascii="Arial" w:hAnsi="Arial" w:cs="Arial"/>
                <w:bCs/>
                <w:sz w:val="28"/>
                <w:szCs w:val="28"/>
              </w:rPr>
            </w:pPr>
            <w:r w:rsidRPr="00D86F11">
              <w:rPr>
                <w:rFonts w:ascii="Arial" w:hAnsi="Arial" w:cs="Arial"/>
                <w:bCs/>
                <w:sz w:val="28"/>
                <w:szCs w:val="28"/>
              </w:rPr>
              <w:t>1</w:t>
            </w:r>
            <w:r w:rsidR="008908B3" w:rsidRPr="00D86F11">
              <w:rPr>
                <w:rFonts w:ascii="Arial" w:hAnsi="Arial" w:cs="Arial"/>
                <w:bCs/>
                <w:sz w:val="28"/>
                <w:szCs w:val="28"/>
              </w:rPr>
              <w:t>7</w:t>
            </w:r>
          </w:p>
        </w:tc>
      </w:tr>
    </w:tbl>
    <w:p w14:paraId="19A8C33F" w14:textId="29AF8E31" w:rsidR="00142775" w:rsidRPr="00142775" w:rsidRDefault="00142775" w:rsidP="00142775">
      <w:pPr>
        <w:keepNext/>
        <w:keepLines/>
        <w:spacing w:before="480" w:after="0" w:line="240" w:lineRule="auto"/>
        <w:outlineLvl w:val="0"/>
        <w:rPr>
          <w:rFonts w:ascii="Arial" w:eastAsia="Times New Roman" w:hAnsi="Arial" w:cs="Arial"/>
          <w:sz w:val="24"/>
          <w:szCs w:val="24"/>
        </w:rPr>
      </w:pPr>
      <w:r w:rsidRPr="00142775">
        <w:rPr>
          <w:rFonts w:ascii="Arial" w:eastAsia="Times New Roman" w:hAnsi="Arial" w:cs="Arial"/>
          <w:sz w:val="24"/>
          <w:szCs w:val="24"/>
        </w:rPr>
        <w:t xml:space="preserve">Practice Guidance </w:t>
      </w:r>
      <w:r w:rsidR="00AC76D1">
        <w:rPr>
          <w:rFonts w:ascii="Arial" w:eastAsia="Times New Roman" w:hAnsi="Arial" w:cs="Arial"/>
          <w:sz w:val="24"/>
          <w:szCs w:val="24"/>
        </w:rPr>
        <w:t xml:space="preserve">for </w:t>
      </w:r>
      <w:r w:rsidRPr="00142775">
        <w:rPr>
          <w:rFonts w:ascii="Arial" w:eastAsia="Times New Roman" w:hAnsi="Arial" w:cs="Arial"/>
          <w:sz w:val="24"/>
          <w:szCs w:val="24"/>
        </w:rPr>
        <w:t>Privately Foster</w:t>
      </w:r>
      <w:r w:rsidR="00AC76D1">
        <w:rPr>
          <w:rFonts w:ascii="Arial" w:eastAsia="Times New Roman" w:hAnsi="Arial" w:cs="Arial"/>
          <w:sz w:val="24"/>
          <w:szCs w:val="24"/>
        </w:rPr>
        <w:t>ing</w:t>
      </w:r>
    </w:p>
    <w:p w14:paraId="46C1C9ED" w14:textId="77777777" w:rsidR="0060606F" w:rsidRDefault="0060606F" w:rsidP="00D37F52">
      <w:pPr>
        <w:rPr>
          <w:b/>
          <w:sz w:val="24"/>
          <w:szCs w:val="24"/>
        </w:rPr>
      </w:pPr>
    </w:p>
    <w:p w14:paraId="4964D057" w14:textId="77777777" w:rsidR="005377C1" w:rsidRDefault="005377C1" w:rsidP="00D37F52">
      <w:pPr>
        <w:rPr>
          <w:b/>
          <w:sz w:val="28"/>
          <w:szCs w:val="28"/>
        </w:rPr>
      </w:pPr>
    </w:p>
    <w:p w14:paraId="118E21AF" w14:textId="4F2F64DF" w:rsidR="00F040EC" w:rsidRDefault="00F040EC" w:rsidP="00F040EC">
      <w:pPr>
        <w:pStyle w:val="NormalWeb"/>
        <w:spacing w:before="0" w:beforeAutospacing="0" w:after="300" w:afterAutospacing="0" w:line="375" w:lineRule="atLeast"/>
        <w:rPr>
          <w:rFonts w:ascii="Arial" w:hAnsi="Arial" w:cs="Arial"/>
          <w:color w:val="0B0C0C"/>
        </w:rPr>
      </w:pPr>
    </w:p>
    <w:p w14:paraId="207399F8" w14:textId="77777777" w:rsidR="001E0574" w:rsidRPr="00F040EC" w:rsidRDefault="001E0574" w:rsidP="00F040EC">
      <w:pPr>
        <w:pStyle w:val="NormalWeb"/>
        <w:spacing w:before="0" w:beforeAutospacing="0" w:after="300" w:afterAutospacing="0" w:line="375" w:lineRule="atLeast"/>
        <w:rPr>
          <w:rFonts w:ascii="Arial" w:hAnsi="Arial" w:cs="Arial"/>
          <w:color w:val="0B0C0C"/>
        </w:rPr>
      </w:pPr>
    </w:p>
    <w:p w14:paraId="3D9C5556" w14:textId="31829AA3" w:rsidR="00B500A8" w:rsidRDefault="00B500A8">
      <w:pPr>
        <w:rPr>
          <w:b/>
          <w:bCs/>
          <w:sz w:val="24"/>
          <w:szCs w:val="24"/>
          <w:u w:val="single"/>
        </w:rPr>
      </w:pPr>
    </w:p>
    <w:p w14:paraId="7A73233F" w14:textId="2E1C2565" w:rsidR="00B500A8" w:rsidRDefault="00B500A8">
      <w:pPr>
        <w:rPr>
          <w:b/>
          <w:bCs/>
          <w:sz w:val="24"/>
          <w:szCs w:val="24"/>
          <w:u w:val="single"/>
        </w:rPr>
      </w:pPr>
    </w:p>
    <w:p w14:paraId="08D350C3" w14:textId="2DCDFDBE" w:rsidR="00B500A8" w:rsidRDefault="00B500A8">
      <w:pPr>
        <w:rPr>
          <w:b/>
          <w:bCs/>
          <w:sz w:val="24"/>
          <w:szCs w:val="24"/>
          <w:u w:val="single"/>
        </w:rPr>
      </w:pPr>
    </w:p>
    <w:p w14:paraId="528C1EA4" w14:textId="64805164" w:rsidR="00B500A8" w:rsidRDefault="00B500A8">
      <w:pPr>
        <w:rPr>
          <w:b/>
          <w:bCs/>
          <w:sz w:val="24"/>
          <w:szCs w:val="24"/>
          <w:u w:val="single"/>
        </w:rPr>
      </w:pPr>
    </w:p>
    <w:p w14:paraId="29BF6509" w14:textId="2E93DFD7" w:rsidR="00B500A8" w:rsidRDefault="00B500A8">
      <w:pPr>
        <w:rPr>
          <w:b/>
          <w:bCs/>
          <w:sz w:val="24"/>
          <w:szCs w:val="24"/>
          <w:u w:val="single"/>
        </w:rPr>
      </w:pPr>
    </w:p>
    <w:p w14:paraId="79FEFF36" w14:textId="4691BF17" w:rsidR="00B500A8" w:rsidRDefault="00B500A8">
      <w:pPr>
        <w:rPr>
          <w:b/>
          <w:bCs/>
          <w:sz w:val="24"/>
          <w:szCs w:val="24"/>
          <w:u w:val="single"/>
        </w:rPr>
      </w:pPr>
    </w:p>
    <w:p w14:paraId="605CB496" w14:textId="5F88D986" w:rsidR="00B500A8" w:rsidRDefault="00B500A8">
      <w:pPr>
        <w:rPr>
          <w:b/>
          <w:bCs/>
          <w:sz w:val="24"/>
          <w:szCs w:val="24"/>
          <w:u w:val="single"/>
        </w:rPr>
      </w:pPr>
    </w:p>
    <w:p w14:paraId="200DCD43" w14:textId="4C88462D" w:rsidR="00B500A8" w:rsidRDefault="00B500A8">
      <w:pPr>
        <w:rPr>
          <w:b/>
          <w:bCs/>
          <w:sz w:val="24"/>
          <w:szCs w:val="24"/>
          <w:u w:val="single"/>
        </w:rPr>
      </w:pPr>
    </w:p>
    <w:p w14:paraId="22F90717" w14:textId="4691AF8F" w:rsidR="00B500A8" w:rsidRDefault="00B500A8">
      <w:pPr>
        <w:rPr>
          <w:b/>
          <w:bCs/>
          <w:sz w:val="24"/>
          <w:szCs w:val="24"/>
          <w:u w:val="single"/>
        </w:rPr>
      </w:pPr>
    </w:p>
    <w:p w14:paraId="5E08CF3F" w14:textId="13039CF9" w:rsidR="00B500A8" w:rsidRDefault="00B500A8">
      <w:pPr>
        <w:rPr>
          <w:b/>
          <w:bCs/>
          <w:sz w:val="24"/>
          <w:szCs w:val="24"/>
          <w:u w:val="single"/>
        </w:rPr>
      </w:pPr>
    </w:p>
    <w:p w14:paraId="438862EE" w14:textId="5A304388" w:rsidR="006F3B4F" w:rsidRPr="00C506C1" w:rsidRDefault="006F3B4F" w:rsidP="0057181B">
      <w:pPr>
        <w:pStyle w:val="Heading1"/>
        <w:spacing w:beforeLines="60" w:before="144" w:afterLines="60" w:after="144" w:line="276" w:lineRule="auto"/>
        <w:jc w:val="both"/>
        <w:rPr>
          <w:rFonts w:ascii="Arial" w:eastAsia="Calibri" w:hAnsi="Arial" w:cs="Arial"/>
          <w:sz w:val="28"/>
          <w:szCs w:val="28"/>
        </w:rPr>
      </w:pPr>
      <w:bookmarkStart w:id="2" w:name="_Section_1_–"/>
      <w:bookmarkEnd w:id="2"/>
      <w:r w:rsidRPr="006F3B4F">
        <w:rPr>
          <w:rFonts w:ascii="Arial" w:eastAsia="Calibri" w:hAnsi="Arial" w:cs="Arial"/>
          <w:sz w:val="28"/>
          <w:szCs w:val="28"/>
        </w:rPr>
        <w:lastRenderedPageBreak/>
        <w:t>Section 1 – What is Private Fostering?</w:t>
      </w:r>
    </w:p>
    <w:p w14:paraId="0596AC70" w14:textId="74E3974C" w:rsidR="006F3B4F" w:rsidRPr="000B67A5" w:rsidRDefault="006F3B4F" w:rsidP="0057181B">
      <w:pPr>
        <w:spacing w:beforeLines="60" w:before="144" w:afterLines="60" w:after="144" w:line="276" w:lineRule="auto"/>
        <w:jc w:val="both"/>
        <w:rPr>
          <w:rFonts w:ascii="Arial" w:eastAsia="Calibri" w:hAnsi="Arial" w:cs="Arial"/>
          <w:sz w:val="24"/>
          <w:szCs w:val="24"/>
        </w:rPr>
      </w:pPr>
      <w:r w:rsidRPr="000B67A5">
        <w:rPr>
          <w:rFonts w:ascii="Arial" w:eastAsia="Calibri" w:hAnsi="Arial" w:cs="Arial"/>
          <w:sz w:val="24"/>
          <w:szCs w:val="24"/>
        </w:rPr>
        <w:t xml:space="preserve">A </w:t>
      </w:r>
      <w:r>
        <w:rPr>
          <w:rFonts w:ascii="Arial" w:eastAsia="Calibri" w:hAnsi="Arial" w:cs="Arial"/>
          <w:sz w:val="24"/>
          <w:szCs w:val="24"/>
        </w:rPr>
        <w:t>P</w:t>
      </w:r>
      <w:r w:rsidRPr="000B67A5">
        <w:rPr>
          <w:rFonts w:ascii="Arial" w:eastAsia="Calibri" w:hAnsi="Arial" w:cs="Arial"/>
          <w:sz w:val="24"/>
          <w:szCs w:val="24"/>
        </w:rPr>
        <w:t xml:space="preserve">rivate </w:t>
      </w:r>
      <w:r>
        <w:rPr>
          <w:rFonts w:ascii="Arial" w:eastAsia="Calibri" w:hAnsi="Arial" w:cs="Arial"/>
          <w:sz w:val="24"/>
          <w:szCs w:val="24"/>
        </w:rPr>
        <w:t>F</w:t>
      </w:r>
      <w:r w:rsidRPr="000B67A5">
        <w:rPr>
          <w:rFonts w:ascii="Arial" w:eastAsia="Calibri" w:hAnsi="Arial" w:cs="Arial"/>
          <w:sz w:val="24"/>
          <w:szCs w:val="24"/>
        </w:rPr>
        <w:t>ostering arrangement occurs when a child under 16 (or 18 if the child is disabled) is cared for and lives with an adult who is not a relative for 28 days or more.</w:t>
      </w:r>
    </w:p>
    <w:p w14:paraId="4B9C5C5B" w14:textId="42F6107E" w:rsidR="006F3B4F" w:rsidRPr="000B67A5" w:rsidRDefault="006F3B4F" w:rsidP="0057181B">
      <w:pPr>
        <w:spacing w:beforeLines="60" w:before="144" w:afterLines="60" w:after="144" w:line="276" w:lineRule="auto"/>
        <w:jc w:val="both"/>
        <w:rPr>
          <w:rFonts w:ascii="Arial" w:eastAsia="Calibri" w:hAnsi="Arial" w:cs="Arial"/>
          <w:sz w:val="24"/>
          <w:szCs w:val="24"/>
        </w:rPr>
      </w:pPr>
      <w:r w:rsidRPr="000B67A5">
        <w:rPr>
          <w:rFonts w:ascii="Arial" w:eastAsia="Calibri" w:hAnsi="Arial" w:cs="Arial"/>
          <w:sz w:val="24"/>
          <w:szCs w:val="24"/>
        </w:rPr>
        <w:t>The Children Act 1989 defines a relative as a step</w:t>
      </w:r>
      <w:r>
        <w:rPr>
          <w:rFonts w:ascii="Arial" w:eastAsia="Calibri" w:hAnsi="Arial" w:cs="Arial"/>
          <w:sz w:val="24"/>
          <w:szCs w:val="24"/>
        </w:rPr>
        <w:t>-</w:t>
      </w:r>
      <w:r w:rsidRPr="000B67A5">
        <w:rPr>
          <w:rFonts w:ascii="Arial" w:eastAsia="Calibri" w:hAnsi="Arial" w:cs="Arial"/>
          <w:sz w:val="24"/>
          <w:szCs w:val="24"/>
        </w:rPr>
        <w:t>parent (by marriage or civil partnership), grandparent, step grandparent, brother, sister, uncle or aunt.</w:t>
      </w:r>
    </w:p>
    <w:p w14:paraId="57397955" w14:textId="1A90E035" w:rsidR="006F3B4F" w:rsidRPr="000B67A5" w:rsidRDefault="006F3B4F" w:rsidP="0057181B">
      <w:pPr>
        <w:spacing w:beforeLines="60" w:before="144" w:afterLines="60" w:after="144" w:line="276" w:lineRule="auto"/>
        <w:jc w:val="both"/>
        <w:rPr>
          <w:rFonts w:ascii="Arial" w:eastAsia="Calibri" w:hAnsi="Arial" w:cs="Arial"/>
          <w:sz w:val="24"/>
          <w:szCs w:val="24"/>
        </w:rPr>
      </w:pPr>
      <w:r w:rsidRPr="000B67A5">
        <w:rPr>
          <w:rFonts w:ascii="Arial" w:eastAsia="Calibri" w:hAnsi="Arial" w:cs="Arial"/>
          <w:sz w:val="24"/>
          <w:szCs w:val="24"/>
        </w:rPr>
        <w:t xml:space="preserve">Private </w:t>
      </w:r>
      <w:r>
        <w:rPr>
          <w:rFonts w:ascii="Arial" w:eastAsia="Calibri" w:hAnsi="Arial" w:cs="Arial"/>
          <w:sz w:val="24"/>
          <w:szCs w:val="24"/>
        </w:rPr>
        <w:t>F</w:t>
      </w:r>
      <w:r w:rsidRPr="000B67A5">
        <w:rPr>
          <w:rFonts w:ascii="Arial" w:eastAsia="Calibri" w:hAnsi="Arial" w:cs="Arial"/>
          <w:sz w:val="24"/>
          <w:szCs w:val="24"/>
        </w:rPr>
        <w:t>ostering is a private arrangement made by the parent(s), (or those with parental responsibility) for someone to care for their child because they are unable to do so (permanently or temporarily). This may be due to parental ill health, a parent going abroad or into prison, a child being bought to the UK to study English, the relationship between the child and parent has broken down etc.</w:t>
      </w:r>
    </w:p>
    <w:p w14:paraId="718E9F1E" w14:textId="79235863" w:rsidR="006F3B4F" w:rsidRDefault="006F3B4F" w:rsidP="0057181B">
      <w:pPr>
        <w:spacing w:beforeLines="60" w:before="144" w:afterLines="60" w:after="144" w:line="276" w:lineRule="auto"/>
        <w:jc w:val="both"/>
        <w:rPr>
          <w:rFonts w:ascii="Arial" w:eastAsia="Calibri" w:hAnsi="Arial" w:cs="Arial"/>
          <w:sz w:val="24"/>
          <w:szCs w:val="24"/>
        </w:rPr>
      </w:pPr>
      <w:r w:rsidRPr="000B67A5">
        <w:rPr>
          <w:rFonts w:ascii="Arial" w:eastAsia="Calibri" w:hAnsi="Arial" w:cs="Arial"/>
          <w:sz w:val="24"/>
          <w:szCs w:val="24"/>
        </w:rPr>
        <w:t>Parents and Private Foster Carers have a duty to inform the Local Authority regarding private fostering arrangements, but professionals need to recognise these arrangements and have a duty to inform the Local Authority.</w:t>
      </w:r>
    </w:p>
    <w:p w14:paraId="62F0096E" w14:textId="77777777" w:rsidR="00645DFF" w:rsidRPr="00645DFF" w:rsidRDefault="00645DFF" w:rsidP="0057181B">
      <w:pPr>
        <w:spacing w:beforeLines="60" w:before="144" w:afterLines="60" w:after="144" w:line="276" w:lineRule="auto"/>
        <w:jc w:val="both"/>
        <w:rPr>
          <w:rFonts w:ascii="Arial" w:eastAsia="Calibri" w:hAnsi="Arial" w:cs="Arial"/>
          <w:sz w:val="14"/>
          <w:szCs w:val="14"/>
        </w:rPr>
      </w:pPr>
    </w:p>
    <w:p w14:paraId="17C7777C" w14:textId="4B29B851" w:rsidR="006F3B4F" w:rsidRPr="00C506C1" w:rsidRDefault="006F3B4F" w:rsidP="0057181B">
      <w:pPr>
        <w:pStyle w:val="Heading1"/>
        <w:spacing w:beforeLines="60" w:before="144" w:afterLines="60" w:after="144" w:line="276" w:lineRule="auto"/>
        <w:jc w:val="both"/>
        <w:rPr>
          <w:rFonts w:ascii="Arial" w:eastAsia="Times New Roman" w:hAnsi="Arial" w:cs="Arial"/>
          <w:sz w:val="28"/>
          <w:szCs w:val="28"/>
        </w:rPr>
      </w:pPr>
      <w:bookmarkStart w:id="3" w:name="_Section_2_–"/>
      <w:bookmarkEnd w:id="3"/>
      <w:r w:rsidRPr="006F3B4F">
        <w:rPr>
          <w:rFonts w:ascii="Arial" w:eastAsia="Times New Roman" w:hAnsi="Arial" w:cs="Arial"/>
          <w:sz w:val="28"/>
          <w:szCs w:val="28"/>
        </w:rPr>
        <w:t>Section 2 – Liberi</w:t>
      </w:r>
    </w:p>
    <w:p w14:paraId="134CE256" w14:textId="2A0E263F"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Please contact Shakeela Chaudry (MIU) </w:t>
      </w:r>
      <w:hyperlink r:id="rId9" w:history="1">
        <w:r w:rsidRPr="00B96AD1">
          <w:rPr>
            <w:rFonts w:ascii="Arial" w:eastAsia="Calibri" w:hAnsi="Arial" w:cs="Arial"/>
            <w:color w:val="0000FF"/>
            <w:sz w:val="24"/>
            <w:szCs w:val="24"/>
            <w:u w:val="single"/>
          </w:rPr>
          <w:t>shakeela.chaudry@kent.gov.uk</w:t>
        </w:r>
      </w:hyperlink>
      <w:r w:rsidRPr="00B96AD1">
        <w:rPr>
          <w:rFonts w:ascii="Arial" w:eastAsia="Calibri" w:hAnsi="Arial" w:cs="Arial"/>
          <w:sz w:val="24"/>
          <w:szCs w:val="24"/>
        </w:rPr>
        <w:t xml:space="preserve"> or 03000 417048 for any support inputting PF work (assessments or Regulation 8 visits) on to Liberi or see the Liberi User Guide which can be </w:t>
      </w:r>
      <w:r w:rsidR="0065202A">
        <w:rPr>
          <w:rFonts w:ascii="Arial" w:eastAsia="Calibri" w:hAnsi="Arial" w:cs="Arial"/>
          <w:sz w:val="24"/>
          <w:szCs w:val="24"/>
        </w:rPr>
        <w:t>accessed through SharePoint.</w:t>
      </w:r>
    </w:p>
    <w:p w14:paraId="0793BB10" w14:textId="77777777" w:rsidR="006F3B4F" w:rsidRPr="00B96AD1" w:rsidRDefault="006F3B4F" w:rsidP="0057181B">
      <w:pPr>
        <w:keepNext/>
        <w:keepLines/>
        <w:spacing w:beforeLines="60" w:before="144" w:afterLines="60" w:after="144" w:line="276" w:lineRule="auto"/>
        <w:jc w:val="both"/>
        <w:outlineLvl w:val="1"/>
        <w:rPr>
          <w:rFonts w:ascii="Arial" w:eastAsia="Times New Roman" w:hAnsi="Arial" w:cs="Arial"/>
          <w:b/>
          <w:bCs/>
          <w:color w:val="4F81BD"/>
          <w:sz w:val="24"/>
          <w:szCs w:val="24"/>
        </w:rPr>
      </w:pPr>
      <w:r w:rsidRPr="006F3B4F">
        <w:rPr>
          <w:rFonts w:ascii="Arial" w:eastAsia="Times New Roman" w:hAnsi="Arial" w:cs="Arial"/>
          <w:b/>
          <w:bCs/>
          <w:sz w:val="24"/>
          <w:szCs w:val="24"/>
        </w:rPr>
        <w:t>Introduction</w:t>
      </w:r>
    </w:p>
    <w:p w14:paraId="497C02AB" w14:textId="136B96ED" w:rsidR="006F3B4F" w:rsidRPr="00B96AD1" w:rsidRDefault="006F3B4F" w:rsidP="0057181B">
      <w:pPr>
        <w:shd w:val="clear" w:color="auto" w:fill="FFFFFF"/>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This guidance aims to assist practitioners in carrying out the Child and Family assessment and Private Fostering Arrangement Assessment Record (PFAAR) to consider the suitability of the proposed placement and the suitability of the proposed carers and the premises.</w:t>
      </w:r>
    </w:p>
    <w:p w14:paraId="357F3A41" w14:textId="5DE94373" w:rsidR="006F3B4F" w:rsidRPr="00B96AD1" w:rsidRDefault="006F3B4F" w:rsidP="0057181B">
      <w:pPr>
        <w:keepNext/>
        <w:keepLines/>
        <w:spacing w:beforeLines="60" w:before="144" w:afterLines="60" w:after="144" w:line="276" w:lineRule="auto"/>
        <w:jc w:val="both"/>
        <w:outlineLvl w:val="1"/>
        <w:rPr>
          <w:rFonts w:ascii="Arial" w:eastAsia="Times New Roman" w:hAnsi="Arial" w:cs="Arial"/>
          <w:b/>
          <w:bCs/>
          <w:color w:val="4F81BD"/>
          <w:sz w:val="24"/>
          <w:szCs w:val="24"/>
        </w:rPr>
      </w:pPr>
      <w:r w:rsidRPr="006F3B4F">
        <w:rPr>
          <w:rFonts w:ascii="Arial" w:eastAsia="Times New Roman" w:hAnsi="Arial" w:cs="Arial"/>
          <w:b/>
          <w:bCs/>
          <w:sz w:val="24"/>
          <w:szCs w:val="24"/>
        </w:rPr>
        <w:t xml:space="preserve">Practice </w:t>
      </w:r>
      <w:r w:rsidR="00AC76D1">
        <w:rPr>
          <w:rFonts w:ascii="Arial" w:eastAsia="Times New Roman" w:hAnsi="Arial" w:cs="Arial"/>
          <w:b/>
          <w:bCs/>
          <w:sz w:val="24"/>
          <w:szCs w:val="24"/>
        </w:rPr>
        <w:t>p</w:t>
      </w:r>
      <w:r w:rsidRPr="006F3B4F">
        <w:rPr>
          <w:rFonts w:ascii="Arial" w:eastAsia="Times New Roman" w:hAnsi="Arial" w:cs="Arial"/>
          <w:b/>
          <w:bCs/>
          <w:sz w:val="24"/>
          <w:szCs w:val="24"/>
        </w:rPr>
        <w:t xml:space="preserve">rocess for </w:t>
      </w:r>
      <w:r w:rsidR="00AC76D1">
        <w:rPr>
          <w:rFonts w:ascii="Arial" w:eastAsia="Times New Roman" w:hAnsi="Arial" w:cs="Arial"/>
          <w:b/>
          <w:bCs/>
          <w:sz w:val="24"/>
          <w:szCs w:val="24"/>
        </w:rPr>
        <w:t>n</w:t>
      </w:r>
      <w:r w:rsidRPr="006F3B4F">
        <w:rPr>
          <w:rFonts w:ascii="Arial" w:eastAsia="Times New Roman" w:hAnsi="Arial" w:cs="Arial"/>
          <w:b/>
          <w:bCs/>
          <w:sz w:val="24"/>
          <w:szCs w:val="24"/>
        </w:rPr>
        <w:t xml:space="preserve">ew </w:t>
      </w:r>
      <w:r w:rsidR="00AC76D1">
        <w:rPr>
          <w:rFonts w:ascii="Arial" w:eastAsia="Times New Roman" w:hAnsi="Arial" w:cs="Arial"/>
          <w:b/>
          <w:bCs/>
          <w:sz w:val="24"/>
          <w:szCs w:val="24"/>
        </w:rPr>
        <w:t>r</w:t>
      </w:r>
      <w:r w:rsidRPr="006F3B4F">
        <w:rPr>
          <w:rFonts w:ascii="Arial" w:eastAsia="Times New Roman" w:hAnsi="Arial" w:cs="Arial"/>
          <w:b/>
          <w:bCs/>
          <w:sz w:val="24"/>
          <w:szCs w:val="24"/>
        </w:rPr>
        <w:t xml:space="preserve">eferrals concerning </w:t>
      </w:r>
      <w:r w:rsidR="00AC76D1">
        <w:rPr>
          <w:rFonts w:ascii="Arial" w:eastAsia="Times New Roman" w:hAnsi="Arial" w:cs="Arial"/>
          <w:b/>
          <w:bCs/>
          <w:sz w:val="24"/>
          <w:szCs w:val="24"/>
        </w:rPr>
        <w:t>p</w:t>
      </w:r>
      <w:r w:rsidRPr="006F3B4F">
        <w:rPr>
          <w:rFonts w:ascii="Arial" w:eastAsia="Times New Roman" w:hAnsi="Arial" w:cs="Arial"/>
          <w:b/>
          <w:bCs/>
          <w:sz w:val="24"/>
          <w:szCs w:val="24"/>
        </w:rPr>
        <w:t xml:space="preserve">rivately </w:t>
      </w:r>
      <w:r w:rsidR="00AC76D1">
        <w:rPr>
          <w:rFonts w:ascii="Arial" w:eastAsia="Times New Roman" w:hAnsi="Arial" w:cs="Arial"/>
          <w:b/>
          <w:bCs/>
          <w:sz w:val="24"/>
          <w:szCs w:val="24"/>
        </w:rPr>
        <w:t>f</w:t>
      </w:r>
      <w:r w:rsidRPr="006F3B4F">
        <w:rPr>
          <w:rFonts w:ascii="Arial" w:eastAsia="Times New Roman" w:hAnsi="Arial" w:cs="Arial"/>
          <w:b/>
          <w:bCs/>
          <w:sz w:val="24"/>
          <w:szCs w:val="24"/>
        </w:rPr>
        <w:t xml:space="preserve">ostered </w:t>
      </w:r>
      <w:r w:rsidR="00AC76D1">
        <w:rPr>
          <w:rFonts w:ascii="Arial" w:eastAsia="Times New Roman" w:hAnsi="Arial" w:cs="Arial"/>
          <w:b/>
          <w:bCs/>
          <w:sz w:val="24"/>
          <w:szCs w:val="24"/>
        </w:rPr>
        <w:t>c</w:t>
      </w:r>
      <w:r w:rsidRPr="006F3B4F">
        <w:rPr>
          <w:rFonts w:ascii="Arial" w:eastAsia="Times New Roman" w:hAnsi="Arial" w:cs="Arial"/>
          <w:b/>
          <w:bCs/>
          <w:sz w:val="24"/>
          <w:szCs w:val="24"/>
        </w:rPr>
        <w:t>hildren</w:t>
      </w:r>
    </w:p>
    <w:p w14:paraId="01B5B5D8" w14:textId="209693AF" w:rsidR="006F3B4F" w:rsidRPr="00C506C1" w:rsidRDefault="006F3B4F" w:rsidP="0057181B">
      <w:pPr>
        <w:pStyle w:val="ListParagraph"/>
        <w:numPr>
          <w:ilvl w:val="0"/>
          <w:numId w:val="18"/>
        </w:numPr>
        <w:spacing w:beforeLines="60" w:before="144" w:afterLines="60" w:after="144" w:line="276" w:lineRule="auto"/>
        <w:jc w:val="both"/>
        <w:rPr>
          <w:rFonts w:ascii="Arial" w:eastAsia="Calibri" w:hAnsi="Arial" w:cs="Arial"/>
          <w:sz w:val="24"/>
          <w:szCs w:val="24"/>
        </w:rPr>
      </w:pPr>
      <w:r w:rsidRPr="00C506C1">
        <w:rPr>
          <w:rFonts w:ascii="Arial" w:eastAsia="Calibri" w:hAnsi="Arial" w:cs="Arial"/>
          <w:sz w:val="24"/>
          <w:szCs w:val="24"/>
        </w:rPr>
        <w:t xml:space="preserve">At initial referral/notification to Front Door Service (FDS) the outcome of the referral should be Private Fostering Agreement.  By </w:t>
      </w:r>
      <w:r w:rsidR="00AC76D1">
        <w:rPr>
          <w:rFonts w:ascii="Arial" w:eastAsia="Calibri" w:hAnsi="Arial" w:cs="Arial"/>
          <w:sz w:val="24"/>
          <w:szCs w:val="24"/>
        </w:rPr>
        <w:t>f</w:t>
      </w:r>
      <w:r w:rsidRPr="00C506C1">
        <w:rPr>
          <w:rFonts w:ascii="Arial" w:eastAsia="Calibri" w:hAnsi="Arial" w:cs="Arial"/>
          <w:sz w:val="24"/>
          <w:szCs w:val="24"/>
        </w:rPr>
        <w:t xml:space="preserve">inalising and </w:t>
      </w:r>
      <w:r w:rsidR="00AC76D1">
        <w:rPr>
          <w:rFonts w:ascii="Arial" w:eastAsia="Calibri" w:hAnsi="Arial" w:cs="Arial"/>
          <w:sz w:val="24"/>
          <w:szCs w:val="24"/>
        </w:rPr>
        <w:t>a</w:t>
      </w:r>
      <w:r w:rsidRPr="00C506C1">
        <w:rPr>
          <w:rFonts w:ascii="Arial" w:eastAsia="Calibri" w:hAnsi="Arial" w:cs="Arial"/>
          <w:sz w:val="24"/>
          <w:szCs w:val="24"/>
        </w:rPr>
        <w:t>uthorising this outcome, the Private Fostering Pathway will commence.</w:t>
      </w:r>
    </w:p>
    <w:p w14:paraId="3A0632D7" w14:textId="6D0E22B1" w:rsidR="00C506C1" w:rsidRPr="00C506C1" w:rsidRDefault="006F3B4F" w:rsidP="0057181B">
      <w:pPr>
        <w:pStyle w:val="ListParagraph"/>
        <w:numPr>
          <w:ilvl w:val="0"/>
          <w:numId w:val="18"/>
        </w:numPr>
        <w:spacing w:beforeLines="60" w:before="144" w:afterLines="60" w:after="144" w:line="276" w:lineRule="auto"/>
        <w:jc w:val="both"/>
        <w:rPr>
          <w:rFonts w:ascii="Arial" w:eastAsia="Calibri" w:hAnsi="Arial" w:cs="Arial"/>
          <w:sz w:val="24"/>
          <w:szCs w:val="24"/>
        </w:rPr>
      </w:pPr>
      <w:r w:rsidRPr="00C506C1">
        <w:rPr>
          <w:rFonts w:ascii="Arial" w:eastAsia="Calibri" w:hAnsi="Arial" w:cs="Arial"/>
          <w:sz w:val="24"/>
          <w:szCs w:val="24"/>
        </w:rPr>
        <w:t xml:space="preserve">Following allocation to the Social Worker a Private Fostering </w:t>
      </w:r>
      <w:r w:rsidR="00AC76D1">
        <w:rPr>
          <w:rFonts w:ascii="Arial" w:eastAsia="Calibri" w:hAnsi="Arial" w:cs="Arial"/>
          <w:sz w:val="24"/>
          <w:szCs w:val="24"/>
        </w:rPr>
        <w:t>A</w:t>
      </w:r>
      <w:r w:rsidRPr="00C506C1">
        <w:rPr>
          <w:rFonts w:ascii="Arial" w:eastAsia="Calibri" w:hAnsi="Arial" w:cs="Arial"/>
          <w:sz w:val="24"/>
          <w:szCs w:val="24"/>
        </w:rPr>
        <w:t xml:space="preserve">greement must be completed.  This confirms the notification date and Social Workers should input details of the proposed </w:t>
      </w:r>
      <w:r w:rsidR="00AC76D1">
        <w:rPr>
          <w:rFonts w:ascii="Arial" w:eastAsia="Calibri" w:hAnsi="Arial" w:cs="Arial"/>
          <w:sz w:val="24"/>
          <w:szCs w:val="24"/>
        </w:rPr>
        <w:t>Private Foster C</w:t>
      </w:r>
      <w:r w:rsidRPr="00C506C1">
        <w:rPr>
          <w:rFonts w:ascii="Arial" w:eastAsia="Calibri" w:hAnsi="Arial" w:cs="Arial"/>
          <w:sz w:val="24"/>
          <w:szCs w:val="24"/>
        </w:rPr>
        <w:t>arers. The Social Worker needs to start the PFAAR at this stage.</w:t>
      </w:r>
    </w:p>
    <w:p w14:paraId="45502CC8" w14:textId="2C3FFFC0" w:rsidR="006F3B4F" w:rsidRPr="006F3B4F" w:rsidRDefault="006F3B4F" w:rsidP="0057181B">
      <w:pPr>
        <w:keepNext/>
        <w:keepLines/>
        <w:spacing w:beforeLines="60" w:before="144" w:afterLines="60" w:after="144" w:line="276" w:lineRule="auto"/>
        <w:jc w:val="both"/>
        <w:outlineLvl w:val="1"/>
        <w:rPr>
          <w:rFonts w:ascii="Arial" w:eastAsia="Times New Roman" w:hAnsi="Arial" w:cs="Arial"/>
          <w:b/>
          <w:bCs/>
          <w:color w:val="4F81BD"/>
          <w:sz w:val="24"/>
          <w:szCs w:val="24"/>
        </w:rPr>
      </w:pPr>
      <w:r w:rsidRPr="006F3B4F">
        <w:rPr>
          <w:rFonts w:ascii="Arial" w:eastAsia="Times New Roman" w:hAnsi="Arial" w:cs="Arial"/>
          <w:b/>
          <w:bCs/>
          <w:sz w:val="24"/>
          <w:szCs w:val="24"/>
        </w:rPr>
        <w:t>Private Fostering Arrangement Assessment Record</w:t>
      </w:r>
      <w:r w:rsidR="00AC76D1">
        <w:rPr>
          <w:rFonts w:ascii="Arial" w:eastAsia="Times New Roman" w:hAnsi="Arial" w:cs="Arial"/>
          <w:b/>
          <w:bCs/>
          <w:sz w:val="24"/>
          <w:szCs w:val="24"/>
        </w:rPr>
        <w:t xml:space="preserve"> (PFAAR)</w:t>
      </w:r>
    </w:p>
    <w:p w14:paraId="2FD2D0BF" w14:textId="2189B460"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This assessment needs to be concluded within 42 days and progression should be </w:t>
      </w:r>
      <w:r w:rsidR="00D82CFA">
        <w:rPr>
          <w:rFonts w:ascii="Arial" w:eastAsia="Calibri" w:hAnsi="Arial" w:cs="Arial"/>
          <w:sz w:val="24"/>
          <w:szCs w:val="24"/>
        </w:rPr>
        <w:t>addressed</w:t>
      </w:r>
      <w:r w:rsidRPr="00B96AD1">
        <w:rPr>
          <w:rFonts w:ascii="Arial" w:eastAsia="Calibri" w:hAnsi="Arial" w:cs="Arial"/>
          <w:sz w:val="24"/>
          <w:szCs w:val="24"/>
        </w:rPr>
        <w:t xml:space="preserve"> in the same way as a Child and Family assessment with support from the daily tracker. As with the Child and Family assessment</w:t>
      </w:r>
      <w:r w:rsidR="00AC76D1">
        <w:rPr>
          <w:rFonts w:ascii="Arial" w:eastAsia="Calibri" w:hAnsi="Arial" w:cs="Arial"/>
          <w:sz w:val="24"/>
          <w:szCs w:val="24"/>
        </w:rPr>
        <w:t>,</w:t>
      </w:r>
      <w:r w:rsidRPr="00B96AD1">
        <w:rPr>
          <w:rFonts w:ascii="Arial" w:eastAsia="Calibri" w:hAnsi="Arial" w:cs="Arial"/>
          <w:sz w:val="24"/>
          <w:szCs w:val="24"/>
        </w:rPr>
        <w:t xml:space="preserve"> the timeliness of its completion should be determined by the needs of the individual child.</w:t>
      </w:r>
    </w:p>
    <w:p w14:paraId="459EEBEE" w14:textId="77777777" w:rsidR="006F3B4F" w:rsidRPr="00B96AD1" w:rsidRDefault="006F3B4F" w:rsidP="0057181B">
      <w:pPr>
        <w:spacing w:beforeLines="60" w:before="144" w:afterLines="60" w:after="144" w:line="276" w:lineRule="auto"/>
        <w:jc w:val="both"/>
        <w:rPr>
          <w:rFonts w:ascii="Arial" w:eastAsia="Calibri" w:hAnsi="Arial" w:cs="Arial"/>
          <w:sz w:val="24"/>
          <w:szCs w:val="24"/>
        </w:rPr>
      </w:pPr>
    </w:p>
    <w:p w14:paraId="003CE22B" w14:textId="433C6D57"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The information in the PFAAR can be used and elaborated upon with the Child and Family assessment should the child meet the criteria for a </w:t>
      </w:r>
      <w:r w:rsidR="00AC76D1">
        <w:rPr>
          <w:rFonts w:ascii="Arial" w:eastAsia="Calibri" w:hAnsi="Arial" w:cs="Arial"/>
          <w:sz w:val="24"/>
          <w:szCs w:val="24"/>
        </w:rPr>
        <w:t>C</w:t>
      </w:r>
      <w:r w:rsidRPr="00B96AD1">
        <w:rPr>
          <w:rFonts w:ascii="Arial" w:eastAsia="Calibri" w:hAnsi="Arial" w:cs="Arial"/>
          <w:sz w:val="24"/>
          <w:szCs w:val="24"/>
        </w:rPr>
        <w:t xml:space="preserve">hild in </w:t>
      </w:r>
      <w:r w:rsidR="00AC76D1">
        <w:rPr>
          <w:rFonts w:ascii="Arial" w:eastAsia="Calibri" w:hAnsi="Arial" w:cs="Arial"/>
          <w:sz w:val="24"/>
          <w:szCs w:val="24"/>
        </w:rPr>
        <w:t>N</w:t>
      </w:r>
      <w:r w:rsidRPr="00B96AD1">
        <w:rPr>
          <w:rFonts w:ascii="Arial" w:eastAsia="Calibri" w:hAnsi="Arial" w:cs="Arial"/>
          <w:sz w:val="24"/>
          <w:szCs w:val="24"/>
        </w:rPr>
        <w:t xml:space="preserve">eed service. It is important to remember the PFAAR is used to consider the suitability of the arrangement and the Child and Family assessment is used to undertake a holistic assessment of the child’s circumstances and will be particularly pertinent should the child be subject to a Child In Need or Child Protection </w:t>
      </w:r>
      <w:r w:rsidR="00AC76D1">
        <w:rPr>
          <w:rFonts w:ascii="Arial" w:eastAsia="Calibri" w:hAnsi="Arial" w:cs="Arial"/>
          <w:sz w:val="24"/>
          <w:szCs w:val="24"/>
        </w:rPr>
        <w:t>P</w:t>
      </w:r>
      <w:r w:rsidRPr="00B96AD1">
        <w:rPr>
          <w:rFonts w:ascii="Arial" w:eastAsia="Calibri" w:hAnsi="Arial" w:cs="Arial"/>
          <w:sz w:val="24"/>
          <w:szCs w:val="24"/>
        </w:rPr>
        <w:t>lan. Analysis in both assessments should be congruent to ensure that the reader is clear (whichever they read) of the plan for the child and any additional concerns/issues etc.</w:t>
      </w:r>
    </w:p>
    <w:p w14:paraId="087DFB85" w14:textId="41758F65"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The PFAAR should conclude whether the proposed or actual arrangement is suitable.</w:t>
      </w:r>
    </w:p>
    <w:p w14:paraId="3F0B1A18" w14:textId="08F52AFB"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Should the proposed or actual </w:t>
      </w:r>
      <w:r w:rsidR="00AC76D1">
        <w:rPr>
          <w:rFonts w:ascii="Arial" w:eastAsia="Calibri" w:hAnsi="Arial" w:cs="Arial"/>
          <w:sz w:val="24"/>
          <w:szCs w:val="24"/>
        </w:rPr>
        <w:t>arrangement</w:t>
      </w:r>
      <w:r w:rsidRPr="00B96AD1">
        <w:rPr>
          <w:rFonts w:ascii="Arial" w:eastAsia="Calibri" w:hAnsi="Arial" w:cs="Arial"/>
          <w:sz w:val="24"/>
          <w:szCs w:val="24"/>
        </w:rPr>
        <w:t xml:space="preserve"> be deemed as suitable, the </w:t>
      </w:r>
      <w:r w:rsidR="00AC76D1">
        <w:rPr>
          <w:rFonts w:ascii="Arial" w:eastAsia="Calibri" w:hAnsi="Arial" w:cs="Arial"/>
          <w:sz w:val="24"/>
          <w:szCs w:val="24"/>
        </w:rPr>
        <w:t>S</w:t>
      </w:r>
      <w:r w:rsidRPr="00B96AD1">
        <w:rPr>
          <w:rFonts w:ascii="Arial" w:eastAsia="Calibri" w:hAnsi="Arial" w:cs="Arial"/>
          <w:sz w:val="24"/>
          <w:szCs w:val="24"/>
        </w:rPr>
        <w:t xml:space="preserve">ocial </w:t>
      </w:r>
      <w:r w:rsidR="00AC76D1">
        <w:rPr>
          <w:rFonts w:ascii="Arial" w:eastAsia="Calibri" w:hAnsi="Arial" w:cs="Arial"/>
          <w:sz w:val="24"/>
          <w:szCs w:val="24"/>
        </w:rPr>
        <w:t>W</w:t>
      </w:r>
      <w:r w:rsidRPr="00B96AD1">
        <w:rPr>
          <w:rFonts w:ascii="Arial" w:eastAsia="Calibri" w:hAnsi="Arial" w:cs="Arial"/>
          <w:sz w:val="24"/>
          <w:szCs w:val="24"/>
        </w:rPr>
        <w:t>orker would proceed with the Regulation 8 visits (please see policy) and would use the Visits under Regulation 8 form to evidence.</w:t>
      </w:r>
    </w:p>
    <w:p w14:paraId="0DFB7C3E" w14:textId="77777777" w:rsidR="00922368" w:rsidRDefault="006F3B4F" w:rsidP="0057181B">
      <w:pPr>
        <w:spacing w:beforeLines="60" w:before="144" w:afterLines="60" w:after="144" w:line="276" w:lineRule="auto"/>
        <w:jc w:val="both"/>
        <w:rPr>
          <w:rFonts w:ascii="Arial" w:eastAsia="Calibri" w:hAnsi="Arial" w:cs="Arial"/>
          <w:sz w:val="24"/>
          <w:szCs w:val="24"/>
        </w:rPr>
      </w:pPr>
      <w:r w:rsidRPr="00876C58">
        <w:rPr>
          <w:rFonts w:ascii="Arial" w:eastAsia="Calibri" w:hAnsi="Arial" w:cs="Arial"/>
          <w:sz w:val="24"/>
          <w:szCs w:val="24"/>
        </w:rPr>
        <w:t xml:space="preserve">Case notes for Regulation 8 visits can be accessed via the Private Fostering </w:t>
      </w:r>
      <w:r w:rsidR="00922368">
        <w:rPr>
          <w:rFonts w:ascii="Arial" w:eastAsia="Calibri" w:hAnsi="Arial" w:cs="Arial"/>
          <w:sz w:val="24"/>
          <w:szCs w:val="24"/>
        </w:rPr>
        <w:t>pathway</w:t>
      </w:r>
      <w:r w:rsidRPr="00876C58">
        <w:rPr>
          <w:rFonts w:ascii="Arial" w:eastAsia="Calibri" w:hAnsi="Arial" w:cs="Arial"/>
          <w:sz w:val="24"/>
          <w:szCs w:val="24"/>
        </w:rPr>
        <w:t xml:space="preserve"> only</w:t>
      </w:r>
      <w:r w:rsidR="00922368">
        <w:rPr>
          <w:rFonts w:ascii="Arial" w:eastAsia="Calibri" w:hAnsi="Arial" w:cs="Arial"/>
          <w:sz w:val="24"/>
          <w:szCs w:val="24"/>
        </w:rPr>
        <w:t xml:space="preserve"> </w:t>
      </w:r>
      <w:r w:rsidRPr="00876C58">
        <w:rPr>
          <w:rFonts w:ascii="Arial" w:eastAsia="Calibri" w:hAnsi="Arial" w:cs="Arial"/>
          <w:sz w:val="24"/>
          <w:szCs w:val="24"/>
        </w:rPr>
        <w:t>-</w:t>
      </w:r>
      <w:r w:rsidR="00922368">
        <w:rPr>
          <w:rFonts w:ascii="Arial" w:eastAsia="Calibri" w:hAnsi="Arial" w:cs="Arial"/>
          <w:sz w:val="24"/>
          <w:szCs w:val="24"/>
        </w:rPr>
        <w:t xml:space="preserve"> </w:t>
      </w:r>
      <w:r w:rsidRPr="00876C58">
        <w:rPr>
          <w:rFonts w:ascii="Arial" w:eastAsia="Calibri" w:hAnsi="Arial" w:cs="Arial"/>
          <w:sz w:val="24"/>
          <w:szCs w:val="24"/>
        </w:rPr>
        <w:t xml:space="preserve">under Forms tab.  </w:t>
      </w:r>
      <w:r w:rsidR="00922368">
        <w:rPr>
          <w:rFonts w:ascii="Arial" w:eastAsia="Calibri" w:hAnsi="Arial" w:cs="Arial"/>
          <w:sz w:val="24"/>
          <w:szCs w:val="24"/>
        </w:rPr>
        <w:t xml:space="preserve">NB. A Reg.8 form must be completed for </w:t>
      </w:r>
      <w:r w:rsidR="00922368" w:rsidRPr="00922368">
        <w:rPr>
          <w:rFonts w:ascii="Arial" w:eastAsia="Calibri" w:hAnsi="Arial" w:cs="Arial"/>
          <w:b/>
          <w:bCs/>
          <w:sz w:val="24"/>
          <w:szCs w:val="24"/>
        </w:rPr>
        <w:t xml:space="preserve">every </w:t>
      </w:r>
      <w:r w:rsidR="00922368">
        <w:rPr>
          <w:rFonts w:ascii="Arial" w:eastAsia="Calibri" w:hAnsi="Arial" w:cs="Arial"/>
          <w:sz w:val="24"/>
          <w:szCs w:val="24"/>
        </w:rPr>
        <w:t>visit.</w:t>
      </w:r>
    </w:p>
    <w:p w14:paraId="27F4D1FA" w14:textId="5DAE979E" w:rsidR="006F3B4F" w:rsidRDefault="006F3B4F" w:rsidP="0057181B">
      <w:pPr>
        <w:spacing w:beforeLines="60" w:before="144" w:afterLines="60" w:after="144" w:line="276" w:lineRule="auto"/>
        <w:jc w:val="both"/>
        <w:rPr>
          <w:rStyle w:val="Hyperlink"/>
          <w:rFonts w:ascii="Arial" w:eastAsia="Calibri" w:hAnsi="Arial" w:cs="Arial"/>
          <w:sz w:val="24"/>
          <w:szCs w:val="24"/>
        </w:rPr>
      </w:pPr>
      <w:r w:rsidRPr="00876C58">
        <w:rPr>
          <w:rFonts w:ascii="Arial" w:eastAsia="Calibri" w:hAnsi="Arial" w:cs="Arial"/>
          <w:sz w:val="24"/>
          <w:szCs w:val="24"/>
        </w:rPr>
        <w:t xml:space="preserve">An initial visit to the child </w:t>
      </w:r>
      <w:r w:rsidRPr="00876C58">
        <w:rPr>
          <w:rFonts w:ascii="Arial" w:eastAsia="Calibri" w:hAnsi="Arial" w:cs="Arial"/>
          <w:sz w:val="24"/>
          <w:szCs w:val="24"/>
          <w:u w:val="single"/>
        </w:rPr>
        <w:t>must</w:t>
      </w:r>
      <w:r w:rsidRPr="00876C58">
        <w:rPr>
          <w:rFonts w:ascii="Arial" w:eastAsia="Calibri" w:hAnsi="Arial" w:cs="Arial"/>
          <w:sz w:val="24"/>
          <w:szCs w:val="24"/>
        </w:rPr>
        <w:t xml:space="preserve"> be completed and recorded </w:t>
      </w:r>
      <w:r w:rsidRPr="00922368">
        <w:rPr>
          <w:rFonts w:ascii="Arial" w:eastAsia="Calibri" w:hAnsi="Arial" w:cs="Arial"/>
          <w:b/>
          <w:bCs/>
          <w:sz w:val="24"/>
          <w:szCs w:val="24"/>
        </w:rPr>
        <w:t>within 7 days of notification</w:t>
      </w:r>
      <w:r w:rsidRPr="00876C58">
        <w:rPr>
          <w:rFonts w:ascii="Arial" w:eastAsia="Calibri" w:hAnsi="Arial" w:cs="Arial"/>
          <w:sz w:val="24"/>
          <w:szCs w:val="24"/>
        </w:rPr>
        <w:t xml:space="preserve"> (referral) whether the child is in the proposed </w:t>
      </w:r>
      <w:r w:rsidR="00922368">
        <w:rPr>
          <w:rFonts w:ascii="Arial" w:eastAsia="Calibri" w:hAnsi="Arial" w:cs="Arial"/>
          <w:sz w:val="24"/>
          <w:szCs w:val="24"/>
        </w:rPr>
        <w:t>arrangement</w:t>
      </w:r>
      <w:r w:rsidRPr="00876C58">
        <w:rPr>
          <w:rFonts w:ascii="Arial" w:eastAsia="Calibri" w:hAnsi="Arial" w:cs="Arial"/>
          <w:sz w:val="24"/>
          <w:szCs w:val="24"/>
        </w:rPr>
        <w:t xml:space="preserve"> or not. For children who are abroad at the time of notification, a virtual visit can be set up and recorded on the child’s Liberi </w:t>
      </w:r>
      <w:r w:rsidR="00922368">
        <w:rPr>
          <w:rFonts w:ascii="Arial" w:eastAsia="Calibri" w:hAnsi="Arial" w:cs="Arial"/>
          <w:sz w:val="24"/>
          <w:szCs w:val="24"/>
        </w:rPr>
        <w:t>file</w:t>
      </w:r>
      <w:r w:rsidRPr="00876C58">
        <w:rPr>
          <w:rFonts w:ascii="Arial" w:eastAsia="Calibri" w:hAnsi="Arial" w:cs="Arial"/>
          <w:sz w:val="24"/>
          <w:szCs w:val="24"/>
        </w:rPr>
        <w:t>, with a visit to the child within 7 days of arrival into the country.</w:t>
      </w:r>
      <w:r>
        <w:rPr>
          <w:rFonts w:ascii="Arial" w:eastAsia="Calibri" w:hAnsi="Arial" w:cs="Arial"/>
          <w:sz w:val="24"/>
          <w:szCs w:val="24"/>
        </w:rPr>
        <w:t xml:space="preserve"> </w:t>
      </w:r>
      <w:r w:rsidR="00876C58">
        <w:rPr>
          <w:rFonts w:ascii="Arial" w:eastAsia="Calibri" w:hAnsi="Arial" w:cs="Arial"/>
          <w:sz w:val="24"/>
          <w:szCs w:val="24"/>
        </w:rPr>
        <w:t xml:space="preserve">However, children from Ukraine must be visited </w:t>
      </w:r>
      <w:r w:rsidR="00876C58" w:rsidRPr="00922368">
        <w:rPr>
          <w:rFonts w:ascii="Arial" w:eastAsia="Calibri" w:hAnsi="Arial" w:cs="Arial"/>
          <w:b/>
          <w:bCs/>
          <w:sz w:val="24"/>
          <w:szCs w:val="24"/>
        </w:rPr>
        <w:t>within 24 hours of arriving in the country</w:t>
      </w:r>
      <w:r w:rsidR="00876C58">
        <w:rPr>
          <w:rFonts w:ascii="Arial" w:eastAsia="Calibri" w:hAnsi="Arial" w:cs="Arial"/>
          <w:sz w:val="24"/>
          <w:szCs w:val="24"/>
        </w:rPr>
        <w:t>.</w:t>
      </w:r>
      <w:r w:rsidR="002702AE">
        <w:rPr>
          <w:rFonts w:ascii="Arial" w:eastAsia="Calibri" w:hAnsi="Arial" w:cs="Arial"/>
          <w:sz w:val="24"/>
          <w:szCs w:val="24"/>
        </w:rPr>
        <w:t xml:space="preserve"> For further information on this</w:t>
      </w:r>
      <w:r w:rsidR="00876C58">
        <w:rPr>
          <w:rFonts w:ascii="Arial" w:eastAsia="Calibri" w:hAnsi="Arial" w:cs="Arial"/>
          <w:sz w:val="24"/>
          <w:szCs w:val="24"/>
        </w:rPr>
        <w:t xml:space="preserve"> </w:t>
      </w:r>
      <w:hyperlink w:anchor="_Children_and_young" w:history="1">
        <w:r w:rsidR="00876C58" w:rsidRPr="00FE63E9">
          <w:rPr>
            <w:rStyle w:val="Hyperlink"/>
            <w:rFonts w:ascii="Arial" w:eastAsia="Calibri" w:hAnsi="Arial" w:cs="Arial"/>
            <w:sz w:val="24"/>
            <w:szCs w:val="24"/>
          </w:rPr>
          <w:t xml:space="preserve">See page </w:t>
        </w:r>
        <w:r w:rsidR="00F040EC" w:rsidRPr="00FE63E9">
          <w:rPr>
            <w:rStyle w:val="Hyperlink"/>
            <w:rFonts w:ascii="Arial" w:eastAsia="Calibri" w:hAnsi="Arial" w:cs="Arial"/>
            <w:sz w:val="24"/>
            <w:szCs w:val="24"/>
          </w:rPr>
          <w:t>7</w:t>
        </w:r>
        <w:r w:rsidR="00876C58" w:rsidRPr="00FE63E9">
          <w:rPr>
            <w:rStyle w:val="Hyperlink"/>
            <w:rFonts w:ascii="Arial" w:eastAsia="Calibri" w:hAnsi="Arial" w:cs="Arial"/>
            <w:sz w:val="24"/>
            <w:szCs w:val="24"/>
          </w:rPr>
          <w:t>.</w:t>
        </w:r>
      </w:hyperlink>
    </w:p>
    <w:p w14:paraId="1F1655D1" w14:textId="755F6ABE" w:rsidR="00CB43A8" w:rsidRPr="00C506C1" w:rsidRDefault="006F3B4F" w:rsidP="0057181B">
      <w:pPr>
        <w:keepNext/>
        <w:keepLines/>
        <w:spacing w:beforeLines="60" w:before="144" w:afterLines="60" w:after="144" w:line="276" w:lineRule="auto"/>
        <w:jc w:val="both"/>
        <w:outlineLvl w:val="1"/>
        <w:rPr>
          <w:rFonts w:ascii="Arial" w:eastAsia="Times New Roman" w:hAnsi="Arial" w:cs="Arial"/>
          <w:b/>
          <w:bCs/>
          <w:sz w:val="24"/>
          <w:szCs w:val="24"/>
        </w:rPr>
      </w:pPr>
      <w:r w:rsidRPr="006F3B4F">
        <w:rPr>
          <w:rFonts w:ascii="Arial" w:eastAsia="Times New Roman" w:hAnsi="Arial" w:cs="Arial"/>
          <w:b/>
          <w:bCs/>
          <w:sz w:val="24"/>
          <w:szCs w:val="24"/>
        </w:rPr>
        <w:t xml:space="preserve">Process for Authorisation, Prohibition and/or Conditions of Private Fostering Arrangements </w:t>
      </w:r>
    </w:p>
    <w:p w14:paraId="7F53FF43" w14:textId="03B2F7B2" w:rsidR="006F3B4F" w:rsidRPr="00C506C1" w:rsidRDefault="006F3B4F" w:rsidP="0057181B">
      <w:pPr>
        <w:pStyle w:val="ListParagraph"/>
        <w:numPr>
          <w:ilvl w:val="0"/>
          <w:numId w:val="2"/>
        </w:numPr>
        <w:spacing w:beforeLines="60" w:before="144" w:afterLines="60" w:after="144" w:line="276" w:lineRule="auto"/>
        <w:jc w:val="both"/>
        <w:rPr>
          <w:rFonts w:ascii="Arial" w:eastAsia="Calibri" w:hAnsi="Arial" w:cs="Arial"/>
          <w:sz w:val="24"/>
          <w:szCs w:val="24"/>
        </w:rPr>
      </w:pPr>
      <w:r w:rsidRPr="00C506C1">
        <w:rPr>
          <w:rFonts w:ascii="Arial" w:eastAsia="Calibri" w:hAnsi="Arial" w:cs="Arial"/>
          <w:sz w:val="24"/>
          <w:szCs w:val="24"/>
        </w:rPr>
        <w:t xml:space="preserve">Social </w:t>
      </w:r>
      <w:r w:rsidR="008C4939">
        <w:rPr>
          <w:rFonts w:ascii="Arial" w:eastAsia="Calibri" w:hAnsi="Arial" w:cs="Arial"/>
          <w:sz w:val="24"/>
          <w:szCs w:val="24"/>
        </w:rPr>
        <w:t>W</w:t>
      </w:r>
      <w:r w:rsidRPr="00C506C1">
        <w:rPr>
          <w:rFonts w:ascii="Arial" w:eastAsia="Calibri" w:hAnsi="Arial" w:cs="Arial"/>
          <w:sz w:val="24"/>
          <w:szCs w:val="24"/>
        </w:rPr>
        <w:t xml:space="preserve">orker completes the PFAAR and finalises this.  </w:t>
      </w:r>
    </w:p>
    <w:p w14:paraId="5474B82E" w14:textId="4948060A" w:rsidR="006F3B4F" w:rsidRPr="00B96AD1" w:rsidRDefault="006F3B4F" w:rsidP="0057181B">
      <w:pPr>
        <w:numPr>
          <w:ilvl w:val="0"/>
          <w:numId w:val="2"/>
        </w:numPr>
        <w:spacing w:beforeLines="60" w:before="144" w:afterLines="60" w:after="144" w:line="276" w:lineRule="auto"/>
        <w:contextualSpacing/>
        <w:jc w:val="both"/>
        <w:rPr>
          <w:rFonts w:ascii="Arial" w:eastAsia="Calibri" w:hAnsi="Arial" w:cs="Arial"/>
          <w:sz w:val="24"/>
          <w:szCs w:val="24"/>
        </w:rPr>
      </w:pPr>
      <w:r w:rsidRPr="00B96AD1">
        <w:rPr>
          <w:rFonts w:ascii="Arial" w:eastAsia="Calibri" w:hAnsi="Arial" w:cs="Arial"/>
          <w:sz w:val="24"/>
          <w:szCs w:val="24"/>
        </w:rPr>
        <w:t>The finalised form will go to the Team Manager’s tray for authorisation.  The Team Manager should review the form</w:t>
      </w:r>
      <w:r w:rsidR="00D82CFA">
        <w:rPr>
          <w:rFonts w:ascii="Arial" w:eastAsia="Calibri" w:hAnsi="Arial" w:cs="Arial"/>
          <w:sz w:val="24"/>
          <w:szCs w:val="24"/>
        </w:rPr>
        <w:t xml:space="preserve"> and</w:t>
      </w:r>
      <w:r w:rsidRPr="00B96AD1">
        <w:rPr>
          <w:rFonts w:ascii="Arial" w:eastAsia="Calibri" w:hAnsi="Arial" w:cs="Arial"/>
          <w:sz w:val="24"/>
          <w:szCs w:val="24"/>
        </w:rPr>
        <w:t xml:space="preserve"> if further work is </w:t>
      </w:r>
      <w:r w:rsidR="00D82CFA" w:rsidRPr="00B96AD1">
        <w:rPr>
          <w:rFonts w:ascii="Arial" w:eastAsia="Calibri" w:hAnsi="Arial" w:cs="Arial"/>
          <w:sz w:val="24"/>
          <w:szCs w:val="24"/>
        </w:rPr>
        <w:t>required,</w:t>
      </w:r>
      <w:r w:rsidRPr="00B96AD1">
        <w:rPr>
          <w:rFonts w:ascii="Arial" w:eastAsia="Calibri" w:hAnsi="Arial" w:cs="Arial"/>
          <w:sz w:val="24"/>
          <w:szCs w:val="24"/>
        </w:rPr>
        <w:t xml:space="preserve"> they finalise the record but Select “Request Further Information”, which will return the form to the Social Worker.</w:t>
      </w:r>
    </w:p>
    <w:p w14:paraId="1CCAACE2" w14:textId="43A23ACE" w:rsidR="006F3B4F" w:rsidRPr="00B96AD1" w:rsidRDefault="006F3B4F" w:rsidP="0057181B">
      <w:pPr>
        <w:numPr>
          <w:ilvl w:val="0"/>
          <w:numId w:val="2"/>
        </w:numPr>
        <w:spacing w:beforeLines="60" w:before="144" w:afterLines="60" w:after="144" w:line="276" w:lineRule="auto"/>
        <w:contextualSpacing/>
        <w:jc w:val="both"/>
        <w:rPr>
          <w:rFonts w:ascii="Arial" w:eastAsia="Calibri" w:hAnsi="Arial" w:cs="Arial"/>
          <w:sz w:val="24"/>
          <w:szCs w:val="24"/>
        </w:rPr>
      </w:pPr>
      <w:r w:rsidRPr="00B96AD1">
        <w:rPr>
          <w:rFonts w:ascii="Arial" w:eastAsia="Calibri" w:hAnsi="Arial" w:cs="Arial"/>
          <w:sz w:val="24"/>
          <w:szCs w:val="24"/>
        </w:rPr>
        <w:t xml:space="preserve">If the </w:t>
      </w:r>
      <w:r w:rsidR="008C4939">
        <w:rPr>
          <w:rFonts w:ascii="Arial" w:eastAsia="Calibri" w:hAnsi="Arial" w:cs="Arial"/>
          <w:sz w:val="24"/>
          <w:szCs w:val="24"/>
        </w:rPr>
        <w:t>PFAAR</w:t>
      </w:r>
      <w:r w:rsidRPr="00B96AD1">
        <w:rPr>
          <w:rFonts w:ascii="Arial" w:eastAsia="Calibri" w:hAnsi="Arial" w:cs="Arial"/>
          <w:sz w:val="24"/>
          <w:szCs w:val="24"/>
        </w:rPr>
        <w:t xml:space="preserve"> </w:t>
      </w:r>
      <w:r w:rsidR="008C4939">
        <w:rPr>
          <w:rFonts w:ascii="Arial" w:eastAsia="Calibri" w:hAnsi="Arial" w:cs="Arial"/>
          <w:sz w:val="24"/>
          <w:szCs w:val="24"/>
        </w:rPr>
        <w:t>i</w:t>
      </w:r>
      <w:r w:rsidRPr="00B96AD1">
        <w:rPr>
          <w:rFonts w:ascii="Arial" w:eastAsia="Calibri" w:hAnsi="Arial" w:cs="Arial"/>
          <w:sz w:val="24"/>
          <w:szCs w:val="24"/>
        </w:rPr>
        <w:t xml:space="preserve">s </w:t>
      </w:r>
      <w:r w:rsidR="008C4939">
        <w:rPr>
          <w:rFonts w:ascii="Arial" w:eastAsia="Calibri" w:hAnsi="Arial" w:cs="Arial"/>
          <w:sz w:val="24"/>
          <w:szCs w:val="24"/>
        </w:rPr>
        <w:t>s</w:t>
      </w:r>
      <w:r w:rsidRPr="00B96AD1">
        <w:rPr>
          <w:rFonts w:ascii="Arial" w:eastAsia="Calibri" w:hAnsi="Arial" w:cs="Arial"/>
          <w:sz w:val="24"/>
          <w:szCs w:val="24"/>
        </w:rPr>
        <w:t xml:space="preserve">atisfactory and </w:t>
      </w:r>
      <w:r w:rsidR="008C4939">
        <w:rPr>
          <w:rFonts w:ascii="Arial" w:eastAsia="Calibri" w:hAnsi="Arial" w:cs="Arial"/>
          <w:sz w:val="24"/>
          <w:szCs w:val="24"/>
        </w:rPr>
        <w:t>n</w:t>
      </w:r>
      <w:r w:rsidRPr="00B96AD1">
        <w:rPr>
          <w:rFonts w:ascii="Arial" w:eastAsia="Calibri" w:hAnsi="Arial" w:cs="Arial"/>
          <w:sz w:val="24"/>
          <w:szCs w:val="24"/>
        </w:rPr>
        <w:t xml:space="preserve">o </w:t>
      </w:r>
      <w:r w:rsidR="008C4939">
        <w:rPr>
          <w:rFonts w:ascii="Arial" w:eastAsia="Calibri" w:hAnsi="Arial" w:cs="Arial"/>
          <w:sz w:val="24"/>
          <w:szCs w:val="24"/>
        </w:rPr>
        <w:t>f</w:t>
      </w:r>
      <w:r w:rsidRPr="00B96AD1">
        <w:rPr>
          <w:rFonts w:ascii="Arial" w:eastAsia="Calibri" w:hAnsi="Arial" w:cs="Arial"/>
          <w:sz w:val="24"/>
          <w:szCs w:val="24"/>
        </w:rPr>
        <w:t xml:space="preserve">urther </w:t>
      </w:r>
      <w:r w:rsidR="008C4939">
        <w:rPr>
          <w:rFonts w:ascii="Arial" w:eastAsia="Calibri" w:hAnsi="Arial" w:cs="Arial"/>
          <w:sz w:val="24"/>
          <w:szCs w:val="24"/>
        </w:rPr>
        <w:t>w</w:t>
      </w:r>
      <w:r w:rsidRPr="00B96AD1">
        <w:rPr>
          <w:rFonts w:ascii="Arial" w:eastAsia="Calibri" w:hAnsi="Arial" w:cs="Arial"/>
          <w:sz w:val="24"/>
          <w:szCs w:val="24"/>
        </w:rPr>
        <w:t xml:space="preserve">ork </w:t>
      </w:r>
      <w:r w:rsidR="008C4939">
        <w:rPr>
          <w:rFonts w:ascii="Arial" w:eastAsia="Calibri" w:hAnsi="Arial" w:cs="Arial"/>
          <w:sz w:val="24"/>
          <w:szCs w:val="24"/>
        </w:rPr>
        <w:t>i</w:t>
      </w:r>
      <w:r w:rsidRPr="00B96AD1">
        <w:rPr>
          <w:rFonts w:ascii="Arial" w:eastAsia="Calibri" w:hAnsi="Arial" w:cs="Arial"/>
          <w:sz w:val="24"/>
          <w:szCs w:val="24"/>
        </w:rPr>
        <w:t xml:space="preserve">s </w:t>
      </w:r>
      <w:r w:rsidR="00D82CFA">
        <w:rPr>
          <w:rFonts w:ascii="Arial" w:eastAsia="Calibri" w:hAnsi="Arial" w:cs="Arial"/>
          <w:sz w:val="24"/>
          <w:szCs w:val="24"/>
        </w:rPr>
        <w:t>r</w:t>
      </w:r>
      <w:r w:rsidR="00D82CFA" w:rsidRPr="00B96AD1">
        <w:rPr>
          <w:rFonts w:ascii="Arial" w:eastAsia="Calibri" w:hAnsi="Arial" w:cs="Arial"/>
          <w:sz w:val="24"/>
          <w:szCs w:val="24"/>
        </w:rPr>
        <w:t>equired,</w:t>
      </w:r>
      <w:r w:rsidRPr="00B96AD1">
        <w:rPr>
          <w:rFonts w:ascii="Arial" w:eastAsia="Calibri" w:hAnsi="Arial" w:cs="Arial"/>
          <w:sz w:val="24"/>
          <w:szCs w:val="24"/>
        </w:rPr>
        <w:t xml:space="preserve"> the Team Manager should </w:t>
      </w:r>
      <w:r w:rsidR="008C4939">
        <w:rPr>
          <w:rFonts w:ascii="Arial" w:eastAsia="Calibri" w:hAnsi="Arial" w:cs="Arial"/>
          <w:sz w:val="24"/>
          <w:szCs w:val="24"/>
        </w:rPr>
        <w:t>reassign</w:t>
      </w:r>
      <w:r w:rsidRPr="00B96AD1">
        <w:rPr>
          <w:rFonts w:ascii="Arial" w:eastAsia="Calibri" w:hAnsi="Arial" w:cs="Arial"/>
          <w:sz w:val="24"/>
          <w:szCs w:val="24"/>
        </w:rPr>
        <w:t xml:space="preserve"> </w:t>
      </w:r>
      <w:r w:rsidR="008C4939">
        <w:rPr>
          <w:rFonts w:ascii="Arial" w:eastAsia="Calibri" w:hAnsi="Arial" w:cs="Arial"/>
          <w:sz w:val="24"/>
          <w:szCs w:val="24"/>
        </w:rPr>
        <w:t xml:space="preserve">to </w:t>
      </w:r>
      <w:r w:rsidRPr="00B96AD1">
        <w:rPr>
          <w:rFonts w:ascii="Arial" w:eastAsia="Calibri" w:hAnsi="Arial" w:cs="Arial"/>
          <w:sz w:val="24"/>
          <w:szCs w:val="24"/>
        </w:rPr>
        <w:t>the Integrated Family Service Manager</w:t>
      </w:r>
      <w:r w:rsidR="008C4939">
        <w:rPr>
          <w:rFonts w:ascii="Arial" w:eastAsia="Calibri" w:hAnsi="Arial" w:cs="Arial"/>
          <w:sz w:val="24"/>
          <w:szCs w:val="24"/>
        </w:rPr>
        <w:t xml:space="preserve"> for their approval. </w:t>
      </w:r>
    </w:p>
    <w:p w14:paraId="680AB50E" w14:textId="7E64BDFB" w:rsidR="00C506C1" w:rsidRPr="00C506C1" w:rsidRDefault="006F3B4F" w:rsidP="0057181B">
      <w:pPr>
        <w:numPr>
          <w:ilvl w:val="0"/>
          <w:numId w:val="2"/>
        </w:numPr>
        <w:spacing w:beforeLines="60" w:before="144" w:afterLines="60" w:after="144" w:line="276" w:lineRule="auto"/>
        <w:contextualSpacing/>
        <w:jc w:val="both"/>
        <w:rPr>
          <w:rFonts w:ascii="Arial" w:eastAsia="Calibri" w:hAnsi="Arial" w:cs="Arial"/>
          <w:sz w:val="24"/>
          <w:szCs w:val="24"/>
        </w:rPr>
      </w:pPr>
      <w:r w:rsidRPr="00B96AD1">
        <w:rPr>
          <w:rFonts w:ascii="Arial" w:eastAsia="Calibri" w:hAnsi="Arial" w:cs="Arial"/>
          <w:sz w:val="24"/>
          <w:szCs w:val="24"/>
        </w:rPr>
        <w:t xml:space="preserve">The </w:t>
      </w:r>
      <w:r w:rsidR="008C4939">
        <w:rPr>
          <w:rFonts w:ascii="Arial" w:eastAsia="Calibri" w:hAnsi="Arial" w:cs="Arial"/>
          <w:sz w:val="24"/>
          <w:szCs w:val="24"/>
        </w:rPr>
        <w:t>Service</w:t>
      </w:r>
      <w:r w:rsidRPr="00B96AD1">
        <w:rPr>
          <w:rFonts w:ascii="Arial" w:eastAsia="Calibri" w:hAnsi="Arial" w:cs="Arial"/>
          <w:sz w:val="24"/>
          <w:szCs w:val="24"/>
        </w:rPr>
        <w:t xml:space="preserve"> </w:t>
      </w:r>
      <w:r w:rsidR="008C4939">
        <w:rPr>
          <w:rFonts w:ascii="Arial" w:eastAsia="Calibri" w:hAnsi="Arial" w:cs="Arial"/>
          <w:sz w:val="24"/>
          <w:szCs w:val="24"/>
        </w:rPr>
        <w:t>M</w:t>
      </w:r>
      <w:r w:rsidRPr="00B96AD1">
        <w:rPr>
          <w:rFonts w:ascii="Arial" w:eastAsia="Calibri" w:hAnsi="Arial" w:cs="Arial"/>
          <w:sz w:val="24"/>
          <w:szCs w:val="24"/>
        </w:rPr>
        <w:t>anager will then authorise the form following the assessment being reviewed</w:t>
      </w:r>
      <w:r w:rsidR="008C4939">
        <w:rPr>
          <w:rFonts w:ascii="Arial" w:eastAsia="Calibri" w:hAnsi="Arial" w:cs="Arial"/>
          <w:sz w:val="24"/>
          <w:szCs w:val="24"/>
        </w:rPr>
        <w:t xml:space="preserve"> and ensuring all checks have been completed. If the DBS has not been received, it cannot be approved, even if overdue. </w:t>
      </w:r>
      <w:r w:rsidRPr="00B96AD1">
        <w:rPr>
          <w:rFonts w:ascii="Arial" w:eastAsia="Calibri" w:hAnsi="Arial" w:cs="Arial"/>
          <w:sz w:val="24"/>
          <w:szCs w:val="24"/>
        </w:rPr>
        <w:t>Any suggested prohibitions or conditions must be authorised by the Area Director.  The assessment and authorisation process should be completed within 42 days.</w:t>
      </w:r>
    </w:p>
    <w:p w14:paraId="74351DFF" w14:textId="77777777" w:rsidR="006F3B4F" w:rsidRDefault="006F3B4F" w:rsidP="0057181B">
      <w:pPr>
        <w:keepNext/>
        <w:keepLines/>
        <w:spacing w:beforeLines="60" w:before="144" w:afterLines="60" w:after="144" w:line="276" w:lineRule="auto"/>
        <w:jc w:val="both"/>
        <w:outlineLvl w:val="1"/>
        <w:rPr>
          <w:rFonts w:ascii="Arial" w:eastAsia="Times New Roman" w:hAnsi="Arial" w:cs="Arial"/>
          <w:b/>
          <w:bCs/>
          <w:color w:val="4F81BD"/>
          <w:sz w:val="24"/>
          <w:szCs w:val="24"/>
        </w:rPr>
      </w:pPr>
      <w:r w:rsidRPr="006F3B4F">
        <w:rPr>
          <w:rFonts w:ascii="Arial" w:eastAsia="Times New Roman" w:hAnsi="Arial" w:cs="Arial"/>
          <w:b/>
          <w:bCs/>
          <w:sz w:val="24"/>
          <w:szCs w:val="24"/>
        </w:rPr>
        <w:lastRenderedPageBreak/>
        <w:t>Visit under Regulation 8 (See Liberi manual for guidance on inputting of this visit)</w:t>
      </w:r>
    </w:p>
    <w:p w14:paraId="2BA6A6EC" w14:textId="182708ED" w:rsidR="006F3B4F" w:rsidRPr="00C506C1" w:rsidRDefault="006F3B4F" w:rsidP="0057181B">
      <w:pPr>
        <w:keepNext/>
        <w:keepLines/>
        <w:spacing w:beforeLines="60" w:before="144" w:afterLines="60" w:after="144" w:line="276" w:lineRule="auto"/>
        <w:jc w:val="both"/>
        <w:outlineLvl w:val="1"/>
        <w:rPr>
          <w:rFonts w:ascii="Arial" w:eastAsia="Times New Roman" w:hAnsi="Arial" w:cs="Arial"/>
          <w:sz w:val="24"/>
          <w:szCs w:val="24"/>
        </w:rPr>
      </w:pPr>
      <w:r w:rsidRPr="00D5693A">
        <w:rPr>
          <w:rFonts w:ascii="Arial" w:eastAsia="Times New Roman" w:hAnsi="Arial" w:cs="Arial"/>
          <w:sz w:val="24"/>
          <w:szCs w:val="24"/>
        </w:rPr>
        <w:t xml:space="preserve">Every visit should be completed on the Regulation 8 form and a case note. </w:t>
      </w:r>
    </w:p>
    <w:p w14:paraId="335E8367" w14:textId="4D5A64EB"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The Social Worker must record whether the child was seen and if so, whether the child was seen alone.  If the child was not seen, the</w:t>
      </w:r>
      <w:r w:rsidR="008C4939">
        <w:rPr>
          <w:rFonts w:ascii="Arial" w:eastAsia="Calibri" w:hAnsi="Arial" w:cs="Arial"/>
          <w:sz w:val="24"/>
          <w:szCs w:val="24"/>
        </w:rPr>
        <w:t xml:space="preserve"> r</w:t>
      </w:r>
      <w:r w:rsidRPr="00B96AD1">
        <w:rPr>
          <w:rFonts w:ascii="Arial" w:eastAsia="Calibri" w:hAnsi="Arial" w:cs="Arial"/>
          <w:sz w:val="24"/>
          <w:szCs w:val="24"/>
        </w:rPr>
        <w:t xml:space="preserve">easons must be recorded. The record must comment on the child's welfare and how the </w:t>
      </w:r>
      <w:r w:rsidR="008C4939">
        <w:rPr>
          <w:rFonts w:ascii="Arial" w:eastAsia="Calibri" w:hAnsi="Arial" w:cs="Arial"/>
          <w:sz w:val="24"/>
          <w:szCs w:val="24"/>
        </w:rPr>
        <w:t>arrangement</w:t>
      </w:r>
      <w:r w:rsidRPr="00B96AD1">
        <w:rPr>
          <w:rFonts w:ascii="Arial" w:eastAsia="Calibri" w:hAnsi="Arial" w:cs="Arial"/>
          <w:sz w:val="24"/>
          <w:szCs w:val="24"/>
        </w:rPr>
        <w:t xml:space="preserve"> is progressing including any views expressed by the </w:t>
      </w:r>
      <w:r>
        <w:rPr>
          <w:rFonts w:ascii="Arial" w:eastAsia="Calibri" w:hAnsi="Arial" w:cs="Arial"/>
          <w:sz w:val="24"/>
          <w:szCs w:val="24"/>
        </w:rPr>
        <w:t>P</w:t>
      </w:r>
      <w:r w:rsidRPr="00B96AD1">
        <w:rPr>
          <w:rFonts w:ascii="Arial" w:eastAsia="Calibri" w:hAnsi="Arial" w:cs="Arial"/>
          <w:sz w:val="24"/>
          <w:szCs w:val="24"/>
        </w:rPr>
        <w:t xml:space="preserve">rivate </w:t>
      </w:r>
      <w:r>
        <w:rPr>
          <w:rFonts w:ascii="Arial" w:eastAsia="Calibri" w:hAnsi="Arial" w:cs="Arial"/>
          <w:sz w:val="24"/>
          <w:szCs w:val="24"/>
        </w:rPr>
        <w:t>F</w:t>
      </w:r>
      <w:r w:rsidRPr="00B96AD1">
        <w:rPr>
          <w:rFonts w:ascii="Arial" w:eastAsia="Calibri" w:hAnsi="Arial" w:cs="Arial"/>
          <w:sz w:val="24"/>
          <w:szCs w:val="24"/>
        </w:rPr>
        <w:t xml:space="preserve">oster </w:t>
      </w:r>
      <w:r>
        <w:rPr>
          <w:rFonts w:ascii="Arial" w:eastAsia="Calibri" w:hAnsi="Arial" w:cs="Arial"/>
          <w:sz w:val="24"/>
          <w:szCs w:val="24"/>
        </w:rPr>
        <w:t>C</w:t>
      </w:r>
      <w:r w:rsidRPr="00B96AD1">
        <w:rPr>
          <w:rFonts w:ascii="Arial" w:eastAsia="Calibri" w:hAnsi="Arial" w:cs="Arial"/>
          <w:sz w:val="24"/>
          <w:szCs w:val="24"/>
        </w:rPr>
        <w:t>arer and the child.</w:t>
      </w:r>
      <w:r w:rsidR="008C4939">
        <w:rPr>
          <w:rFonts w:ascii="Arial" w:eastAsia="Calibri" w:hAnsi="Arial" w:cs="Arial"/>
          <w:sz w:val="24"/>
          <w:szCs w:val="24"/>
        </w:rPr>
        <w:t xml:space="preserve"> </w:t>
      </w:r>
      <w:r w:rsidRPr="00B96AD1">
        <w:rPr>
          <w:rFonts w:ascii="Arial" w:eastAsia="Calibri" w:hAnsi="Arial" w:cs="Arial"/>
          <w:sz w:val="24"/>
          <w:szCs w:val="24"/>
        </w:rPr>
        <w:t xml:space="preserve">It must also contain a recommendation about the continued suitability of the </w:t>
      </w:r>
      <w:r w:rsidR="008C4939">
        <w:rPr>
          <w:rFonts w:ascii="Arial" w:eastAsia="Calibri" w:hAnsi="Arial" w:cs="Arial"/>
          <w:sz w:val="24"/>
          <w:szCs w:val="24"/>
        </w:rPr>
        <w:t>P</w:t>
      </w:r>
      <w:r w:rsidRPr="00B96AD1">
        <w:rPr>
          <w:rFonts w:ascii="Arial" w:eastAsia="Calibri" w:hAnsi="Arial" w:cs="Arial"/>
          <w:sz w:val="24"/>
          <w:szCs w:val="24"/>
        </w:rPr>
        <w:t xml:space="preserve">rivate </w:t>
      </w:r>
      <w:r w:rsidR="008C4939">
        <w:rPr>
          <w:rFonts w:ascii="Arial" w:eastAsia="Calibri" w:hAnsi="Arial" w:cs="Arial"/>
          <w:sz w:val="24"/>
          <w:szCs w:val="24"/>
        </w:rPr>
        <w:t>F</w:t>
      </w:r>
      <w:r w:rsidRPr="00B96AD1">
        <w:rPr>
          <w:rFonts w:ascii="Arial" w:eastAsia="Calibri" w:hAnsi="Arial" w:cs="Arial"/>
          <w:sz w:val="24"/>
          <w:szCs w:val="24"/>
        </w:rPr>
        <w:t xml:space="preserve">ostering arrangement and whether any action should be taken and/or requirements on the </w:t>
      </w:r>
      <w:r>
        <w:rPr>
          <w:rFonts w:ascii="Arial" w:eastAsia="Calibri" w:hAnsi="Arial" w:cs="Arial"/>
          <w:sz w:val="24"/>
          <w:szCs w:val="24"/>
        </w:rPr>
        <w:t>P</w:t>
      </w:r>
      <w:r w:rsidRPr="00B96AD1">
        <w:rPr>
          <w:rFonts w:ascii="Arial" w:eastAsia="Calibri" w:hAnsi="Arial" w:cs="Arial"/>
          <w:sz w:val="24"/>
          <w:szCs w:val="24"/>
        </w:rPr>
        <w:t xml:space="preserve">rivate </w:t>
      </w:r>
      <w:r>
        <w:rPr>
          <w:rFonts w:ascii="Arial" w:eastAsia="Calibri" w:hAnsi="Arial" w:cs="Arial"/>
          <w:sz w:val="24"/>
          <w:szCs w:val="24"/>
        </w:rPr>
        <w:t>F</w:t>
      </w:r>
      <w:r w:rsidRPr="00B96AD1">
        <w:rPr>
          <w:rFonts w:ascii="Arial" w:eastAsia="Calibri" w:hAnsi="Arial" w:cs="Arial"/>
          <w:sz w:val="24"/>
          <w:szCs w:val="24"/>
        </w:rPr>
        <w:t xml:space="preserve">oster </w:t>
      </w:r>
      <w:r>
        <w:rPr>
          <w:rFonts w:ascii="Arial" w:eastAsia="Calibri" w:hAnsi="Arial" w:cs="Arial"/>
          <w:sz w:val="24"/>
          <w:szCs w:val="24"/>
        </w:rPr>
        <w:t>C</w:t>
      </w:r>
      <w:r w:rsidRPr="00B96AD1">
        <w:rPr>
          <w:rFonts w:ascii="Arial" w:eastAsia="Calibri" w:hAnsi="Arial" w:cs="Arial"/>
          <w:sz w:val="24"/>
          <w:szCs w:val="24"/>
        </w:rPr>
        <w:t>arer.</w:t>
      </w:r>
    </w:p>
    <w:p w14:paraId="4BE3CDD3" w14:textId="77777777" w:rsidR="006F3B4F" w:rsidRPr="00B96AD1" w:rsidRDefault="006F3B4F" w:rsidP="0057181B">
      <w:pPr>
        <w:keepNext/>
        <w:keepLines/>
        <w:spacing w:beforeLines="60" w:before="144" w:afterLines="60" w:after="144" w:line="276" w:lineRule="auto"/>
        <w:jc w:val="both"/>
        <w:outlineLvl w:val="1"/>
        <w:rPr>
          <w:rFonts w:ascii="Arial" w:eastAsia="Times New Roman" w:hAnsi="Arial" w:cs="Arial"/>
          <w:b/>
          <w:bCs/>
          <w:color w:val="4F81BD"/>
          <w:sz w:val="24"/>
          <w:szCs w:val="24"/>
        </w:rPr>
      </w:pPr>
      <w:r w:rsidRPr="006F3B4F">
        <w:rPr>
          <w:rFonts w:ascii="Arial" w:eastAsia="Times New Roman" w:hAnsi="Arial" w:cs="Arial"/>
          <w:b/>
          <w:bCs/>
          <w:sz w:val="24"/>
          <w:szCs w:val="24"/>
        </w:rPr>
        <w:t>Child and Family Assessment within the Private Fostering Process</w:t>
      </w:r>
    </w:p>
    <w:p w14:paraId="7D5BF576" w14:textId="41B6D3AB"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The Child and Family assessment should be an assessment that runs concurrently with the PFAAR if the child meets the criteria for </w:t>
      </w:r>
      <w:r w:rsidR="008C4939">
        <w:rPr>
          <w:rFonts w:ascii="Arial" w:eastAsia="Calibri" w:hAnsi="Arial" w:cs="Arial"/>
          <w:sz w:val="24"/>
          <w:szCs w:val="24"/>
        </w:rPr>
        <w:t>C</w:t>
      </w:r>
      <w:r w:rsidRPr="00B96AD1">
        <w:rPr>
          <w:rFonts w:ascii="Arial" w:eastAsia="Calibri" w:hAnsi="Arial" w:cs="Arial"/>
          <w:sz w:val="24"/>
          <w:szCs w:val="24"/>
        </w:rPr>
        <w:t xml:space="preserve">hild in </w:t>
      </w:r>
      <w:r w:rsidR="008C4939">
        <w:rPr>
          <w:rFonts w:ascii="Arial" w:eastAsia="Calibri" w:hAnsi="Arial" w:cs="Arial"/>
          <w:sz w:val="24"/>
          <w:szCs w:val="24"/>
        </w:rPr>
        <w:t>N</w:t>
      </w:r>
      <w:r w:rsidRPr="00B96AD1">
        <w:rPr>
          <w:rFonts w:ascii="Arial" w:eastAsia="Calibri" w:hAnsi="Arial" w:cs="Arial"/>
          <w:sz w:val="24"/>
          <w:szCs w:val="24"/>
        </w:rPr>
        <w:t>eed services.</w:t>
      </w:r>
      <w:r w:rsidR="008C4939">
        <w:rPr>
          <w:rFonts w:ascii="Arial" w:eastAsia="Calibri" w:hAnsi="Arial" w:cs="Arial"/>
          <w:sz w:val="24"/>
          <w:szCs w:val="24"/>
        </w:rPr>
        <w:t xml:space="preserve"> A C&amp;F assessment/CIN Plan is only required in those circumstances. The Private Fostering pathway is a standalone pathway, ie the child can just be subject to Private Fostering Regulations. </w:t>
      </w:r>
    </w:p>
    <w:p w14:paraId="4BE49997" w14:textId="4726C7AB" w:rsidR="006F3B4F" w:rsidRPr="00B96AD1" w:rsidRDefault="006F3B4F" w:rsidP="0057181B">
      <w:pPr>
        <w:keepNext/>
        <w:keepLines/>
        <w:spacing w:beforeLines="60" w:before="144" w:afterLines="60" w:after="144" w:line="276" w:lineRule="auto"/>
        <w:jc w:val="both"/>
        <w:outlineLvl w:val="1"/>
        <w:rPr>
          <w:rFonts w:ascii="Arial" w:eastAsia="Times New Roman" w:hAnsi="Arial" w:cs="Arial"/>
          <w:b/>
          <w:bCs/>
          <w:color w:val="4F81BD"/>
          <w:sz w:val="24"/>
          <w:szCs w:val="24"/>
        </w:rPr>
      </w:pPr>
      <w:r w:rsidRPr="006F3B4F">
        <w:rPr>
          <w:rFonts w:ascii="Arial" w:eastAsia="Times New Roman" w:hAnsi="Arial" w:cs="Arial"/>
          <w:b/>
          <w:bCs/>
          <w:sz w:val="24"/>
          <w:szCs w:val="24"/>
        </w:rPr>
        <w:t xml:space="preserve">Annual Review of </w:t>
      </w:r>
      <w:r w:rsidR="008C4939">
        <w:rPr>
          <w:rFonts w:ascii="Arial" w:eastAsia="Times New Roman" w:hAnsi="Arial" w:cs="Arial"/>
          <w:b/>
          <w:bCs/>
          <w:sz w:val="24"/>
          <w:szCs w:val="24"/>
        </w:rPr>
        <w:t>the arrangement</w:t>
      </w:r>
    </w:p>
    <w:p w14:paraId="02E12904" w14:textId="4C440019" w:rsidR="006F3B4F"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The </w:t>
      </w:r>
      <w:r w:rsidR="008C4939">
        <w:rPr>
          <w:rFonts w:ascii="Arial" w:eastAsia="Calibri" w:hAnsi="Arial" w:cs="Arial"/>
          <w:sz w:val="24"/>
          <w:szCs w:val="24"/>
        </w:rPr>
        <w:t>S</w:t>
      </w:r>
      <w:r w:rsidRPr="00B96AD1">
        <w:rPr>
          <w:rFonts w:ascii="Arial" w:eastAsia="Calibri" w:hAnsi="Arial" w:cs="Arial"/>
          <w:sz w:val="24"/>
          <w:szCs w:val="24"/>
        </w:rPr>
        <w:t xml:space="preserve">ocial </w:t>
      </w:r>
      <w:r w:rsidR="008C4939">
        <w:rPr>
          <w:rFonts w:ascii="Arial" w:eastAsia="Calibri" w:hAnsi="Arial" w:cs="Arial"/>
          <w:sz w:val="24"/>
          <w:szCs w:val="24"/>
        </w:rPr>
        <w:t>W</w:t>
      </w:r>
      <w:r w:rsidRPr="00B96AD1">
        <w:rPr>
          <w:rFonts w:ascii="Arial" w:eastAsia="Calibri" w:hAnsi="Arial" w:cs="Arial"/>
          <w:sz w:val="24"/>
          <w:szCs w:val="24"/>
        </w:rPr>
        <w:t xml:space="preserve">orker should use the Word document “annual review of private fostering arrangements” (found in the Forms/Signs of Safety Practice Guidance in Tri-x) as an agenda guide for the child’s annual review. The minutes of the meeting should be added to the review section in the </w:t>
      </w:r>
      <w:r w:rsidR="003838C1">
        <w:rPr>
          <w:rFonts w:ascii="Arial" w:eastAsia="Calibri" w:hAnsi="Arial" w:cs="Arial"/>
          <w:sz w:val="24"/>
          <w:szCs w:val="24"/>
        </w:rPr>
        <w:t>P</w:t>
      </w:r>
      <w:r w:rsidRPr="00B96AD1">
        <w:rPr>
          <w:rFonts w:ascii="Arial" w:eastAsia="Calibri" w:hAnsi="Arial" w:cs="Arial"/>
          <w:sz w:val="24"/>
          <w:szCs w:val="24"/>
        </w:rPr>
        <w:t xml:space="preserve">rivate </w:t>
      </w:r>
      <w:r w:rsidR="003838C1">
        <w:rPr>
          <w:rFonts w:ascii="Arial" w:eastAsia="Calibri" w:hAnsi="Arial" w:cs="Arial"/>
          <w:sz w:val="24"/>
          <w:szCs w:val="24"/>
        </w:rPr>
        <w:t>F</w:t>
      </w:r>
      <w:r w:rsidRPr="00B96AD1">
        <w:rPr>
          <w:rFonts w:ascii="Arial" w:eastAsia="Calibri" w:hAnsi="Arial" w:cs="Arial"/>
          <w:sz w:val="24"/>
          <w:szCs w:val="24"/>
        </w:rPr>
        <w:t xml:space="preserve">ostering </w:t>
      </w:r>
      <w:r w:rsidR="003838C1">
        <w:rPr>
          <w:rFonts w:ascii="Arial" w:eastAsia="Calibri" w:hAnsi="Arial" w:cs="Arial"/>
          <w:sz w:val="24"/>
          <w:szCs w:val="24"/>
        </w:rPr>
        <w:t>pathway</w:t>
      </w:r>
      <w:r w:rsidRPr="00B96AD1">
        <w:rPr>
          <w:rFonts w:ascii="Arial" w:eastAsia="Calibri" w:hAnsi="Arial" w:cs="Arial"/>
          <w:sz w:val="24"/>
          <w:szCs w:val="24"/>
        </w:rPr>
        <w:t>/panel section.</w:t>
      </w:r>
    </w:p>
    <w:p w14:paraId="70674BF8" w14:textId="77777777" w:rsidR="00645DFF" w:rsidRPr="00645DFF" w:rsidRDefault="00645DFF" w:rsidP="0057181B">
      <w:pPr>
        <w:spacing w:beforeLines="60" w:before="144" w:afterLines="60" w:after="144" w:line="276" w:lineRule="auto"/>
        <w:jc w:val="both"/>
        <w:rPr>
          <w:rFonts w:ascii="Arial" w:eastAsia="Calibri" w:hAnsi="Arial" w:cs="Arial"/>
          <w:sz w:val="12"/>
          <w:szCs w:val="12"/>
        </w:rPr>
      </w:pPr>
    </w:p>
    <w:p w14:paraId="7E669D1B" w14:textId="42419BE7" w:rsidR="006F3B4F" w:rsidRPr="00C506C1" w:rsidRDefault="006F3B4F" w:rsidP="0057181B">
      <w:pPr>
        <w:pStyle w:val="Heading1"/>
        <w:spacing w:beforeLines="60" w:before="144" w:afterLines="60" w:after="144" w:line="276" w:lineRule="auto"/>
        <w:jc w:val="both"/>
        <w:rPr>
          <w:rFonts w:ascii="Arial" w:eastAsia="Calibri" w:hAnsi="Arial" w:cs="Arial"/>
          <w:sz w:val="28"/>
          <w:szCs w:val="28"/>
        </w:rPr>
      </w:pPr>
      <w:bookmarkStart w:id="4" w:name="_Section_3_-"/>
      <w:bookmarkEnd w:id="4"/>
      <w:r w:rsidRPr="006F3B4F">
        <w:rPr>
          <w:rFonts w:ascii="Arial" w:eastAsia="Times New Roman" w:hAnsi="Arial" w:cs="Arial"/>
          <w:sz w:val="28"/>
          <w:szCs w:val="28"/>
        </w:rPr>
        <w:t xml:space="preserve">Section 3 - Action to be </w:t>
      </w:r>
      <w:r w:rsidR="003838C1">
        <w:rPr>
          <w:rFonts w:ascii="Arial" w:eastAsia="Times New Roman" w:hAnsi="Arial" w:cs="Arial"/>
          <w:sz w:val="28"/>
          <w:szCs w:val="28"/>
        </w:rPr>
        <w:t>t</w:t>
      </w:r>
      <w:r w:rsidRPr="006F3B4F">
        <w:rPr>
          <w:rFonts w:ascii="Arial" w:eastAsia="Times New Roman" w:hAnsi="Arial" w:cs="Arial"/>
          <w:sz w:val="28"/>
          <w:szCs w:val="28"/>
        </w:rPr>
        <w:t xml:space="preserve">aken on </w:t>
      </w:r>
      <w:r w:rsidR="003838C1">
        <w:rPr>
          <w:rFonts w:ascii="Arial" w:eastAsia="Times New Roman" w:hAnsi="Arial" w:cs="Arial"/>
          <w:sz w:val="28"/>
          <w:szCs w:val="28"/>
        </w:rPr>
        <w:t>r</w:t>
      </w:r>
      <w:r w:rsidRPr="006F3B4F">
        <w:rPr>
          <w:rFonts w:ascii="Arial" w:eastAsia="Times New Roman" w:hAnsi="Arial" w:cs="Arial"/>
          <w:sz w:val="28"/>
          <w:szCs w:val="28"/>
        </w:rPr>
        <w:t xml:space="preserve">eceipt of </w:t>
      </w:r>
      <w:r w:rsidR="003838C1">
        <w:rPr>
          <w:rFonts w:ascii="Arial" w:eastAsia="Times New Roman" w:hAnsi="Arial" w:cs="Arial"/>
          <w:sz w:val="28"/>
          <w:szCs w:val="28"/>
        </w:rPr>
        <w:t>n</w:t>
      </w:r>
      <w:r w:rsidRPr="006F3B4F">
        <w:rPr>
          <w:rFonts w:ascii="Arial" w:eastAsia="Times New Roman" w:hAnsi="Arial" w:cs="Arial"/>
          <w:sz w:val="28"/>
          <w:szCs w:val="28"/>
        </w:rPr>
        <w:t>otification</w:t>
      </w:r>
    </w:p>
    <w:p w14:paraId="1930C07B" w14:textId="1DE31101" w:rsidR="006F3B4F" w:rsidRPr="00C506C1" w:rsidRDefault="006F3B4F" w:rsidP="0057181B">
      <w:pPr>
        <w:spacing w:beforeLines="60" w:before="144" w:afterLines="60" w:after="144" w:line="276" w:lineRule="auto"/>
        <w:jc w:val="both"/>
        <w:rPr>
          <w:rFonts w:ascii="Arial" w:eastAsia="Calibri" w:hAnsi="Arial" w:cs="Arial"/>
          <w:b/>
          <w:bCs/>
          <w:sz w:val="24"/>
          <w:szCs w:val="24"/>
        </w:rPr>
      </w:pPr>
      <w:r w:rsidRPr="006F3B4F">
        <w:rPr>
          <w:rFonts w:ascii="Arial" w:eastAsia="Calibri" w:hAnsi="Arial" w:cs="Arial"/>
          <w:b/>
          <w:bCs/>
          <w:sz w:val="24"/>
          <w:szCs w:val="24"/>
        </w:rPr>
        <w:t xml:space="preserve">New notifications on </w:t>
      </w:r>
      <w:r w:rsidR="00AC7224">
        <w:rPr>
          <w:rFonts w:ascii="Arial" w:eastAsia="Calibri" w:hAnsi="Arial" w:cs="Arial"/>
          <w:b/>
          <w:bCs/>
          <w:sz w:val="24"/>
          <w:szCs w:val="24"/>
        </w:rPr>
        <w:t>children</w:t>
      </w:r>
      <w:r w:rsidRPr="006F3B4F">
        <w:rPr>
          <w:rFonts w:ascii="Arial" w:eastAsia="Calibri" w:hAnsi="Arial" w:cs="Arial"/>
          <w:b/>
          <w:bCs/>
          <w:sz w:val="24"/>
          <w:szCs w:val="24"/>
        </w:rPr>
        <w:t xml:space="preserve"> not already open to a </w:t>
      </w:r>
      <w:r w:rsidR="00C15F4D">
        <w:rPr>
          <w:rFonts w:ascii="Arial" w:eastAsia="Calibri" w:hAnsi="Arial" w:cs="Arial"/>
          <w:b/>
          <w:bCs/>
          <w:sz w:val="24"/>
          <w:szCs w:val="24"/>
        </w:rPr>
        <w:t>C</w:t>
      </w:r>
      <w:r w:rsidRPr="006F3B4F">
        <w:rPr>
          <w:rFonts w:ascii="Arial" w:eastAsia="Calibri" w:hAnsi="Arial" w:cs="Arial"/>
          <w:b/>
          <w:bCs/>
          <w:sz w:val="24"/>
          <w:szCs w:val="24"/>
        </w:rPr>
        <w:t xml:space="preserve">hildren’s </w:t>
      </w:r>
      <w:r w:rsidR="00C15F4D">
        <w:rPr>
          <w:rFonts w:ascii="Arial" w:eastAsia="Calibri" w:hAnsi="Arial" w:cs="Arial"/>
          <w:b/>
          <w:bCs/>
          <w:sz w:val="24"/>
          <w:szCs w:val="24"/>
        </w:rPr>
        <w:t>S</w:t>
      </w:r>
      <w:r w:rsidRPr="006F3B4F">
        <w:rPr>
          <w:rFonts w:ascii="Arial" w:eastAsia="Calibri" w:hAnsi="Arial" w:cs="Arial"/>
          <w:b/>
          <w:bCs/>
          <w:sz w:val="24"/>
          <w:szCs w:val="24"/>
        </w:rPr>
        <w:t xml:space="preserve">ocial </w:t>
      </w:r>
      <w:r w:rsidR="00C15F4D">
        <w:rPr>
          <w:rFonts w:ascii="Arial" w:eastAsia="Calibri" w:hAnsi="Arial" w:cs="Arial"/>
          <w:b/>
          <w:bCs/>
          <w:sz w:val="24"/>
          <w:szCs w:val="24"/>
        </w:rPr>
        <w:t>W</w:t>
      </w:r>
      <w:r w:rsidRPr="006F3B4F">
        <w:rPr>
          <w:rFonts w:ascii="Arial" w:eastAsia="Calibri" w:hAnsi="Arial" w:cs="Arial"/>
          <w:b/>
          <w:bCs/>
          <w:sz w:val="24"/>
          <w:szCs w:val="24"/>
        </w:rPr>
        <w:t xml:space="preserve">ork </w:t>
      </w:r>
      <w:r w:rsidR="00C15F4D">
        <w:rPr>
          <w:rFonts w:ascii="Arial" w:eastAsia="Calibri" w:hAnsi="Arial" w:cs="Arial"/>
          <w:b/>
          <w:bCs/>
          <w:sz w:val="24"/>
          <w:szCs w:val="24"/>
        </w:rPr>
        <w:t>T</w:t>
      </w:r>
      <w:r w:rsidRPr="006F3B4F">
        <w:rPr>
          <w:rFonts w:ascii="Arial" w:eastAsia="Calibri" w:hAnsi="Arial" w:cs="Arial"/>
          <w:b/>
          <w:bCs/>
          <w:sz w:val="24"/>
          <w:szCs w:val="24"/>
        </w:rPr>
        <w:t>eam</w:t>
      </w:r>
    </w:p>
    <w:p w14:paraId="1B2CDCC8" w14:textId="394EB21A"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All initial information received about a proposed or actual </w:t>
      </w:r>
      <w:r w:rsidR="00C15F4D">
        <w:rPr>
          <w:rFonts w:ascii="Arial" w:eastAsia="Calibri" w:hAnsi="Arial" w:cs="Arial"/>
          <w:sz w:val="24"/>
          <w:szCs w:val="24"/>
        </w:rPr>
        <w:t>P</w:t>
      </w:r>
      <w:r w:rsidRPr="00B96AD1">
        <w:rPr>
          <w:rFonts w:ascii="Arial" w:eastAsia="Calibri" w:hAnsi="Arial" w:cs="Arial"/>
          <w:sz w:val="24"/>
          <w:szCs w:val="24"/>
        </w:rPr>
        <w:t xml:space="preserve">rivate </w:t>
      </w:r>
      <w:r w:rsidR="00C15F4D">
        <w:rPr>
          <w:rFonts w:ascii="Arial" w:eastAsia="Calibri" w:hAnsi="Arial" w:cs="Arial"/>
          <w:sz w:val="24"/>
          <w:szCs w:val="24"/>
        </w:rPr>
        <w:t>F</w:t>
      </w:r>
      <w:r w:rsidRPr="00B96AD1">
        <w:rPr>
          <w:rFonts w:ascii="Arial" w:eastAsia="Calibri" w:hAnsi="Arial" w:cs="Arial"/>
          <w:sz w:val="24"/>
          <w:szCs w:val="24"/>
        </w:rPr>
        <w:t xml:space="preserve">ostering arrangement will be processed through to the Front Door Service (FDS). The FDS will record the same core information as they would for any other referral, as well as asking for the specific information that is required under the Children Act Regulations. Where this information is not available, the FDS must explain this within their recording, confirm receipt of the notification in writing and pass the referral to the relevant Children’s Social Work Team. </w:t>
      </w:r>
    </w:p>
    <w:p w14:paraId="6AEF7D4B" w14:textId="6937C638"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Where it is clear that the new referral relates to a notification of a </w:t>
      </w:r>
      <w:r w:rsidR="00C15F4D">
        <w:rPr>
          <w:rFonts w:ascii="Arial" w:eastAsia="Calibri" w:hAnsi="Arial" w:cs="Arial"/>
          <w:sz w:val="24"/>
          <w:szCs w:val="24"/>
        </w:rPr>
        <w:t>P</w:t>
      </w:r>
      <w:r w:rsidRPr="00B96AD1">
        <w:rPr>
          <w:rFonts w:ascii="Arial" w:eastAsia="Calibri" w:hAnsi="Arial" w:cs="Arial"/>
          <w:sz w:val="24"/>
          <w:szCs w:val="24"/>
        </w:rPr>
        <w:t xml:space="preserve">rivate </w:t>
      </w:r>
      <w:r w:rsidR="00C15F4D">
        <w:rPr>
          <w:rFonts w:ascii="Arial" w:eastAsia="Calibri" w:hAnsi="Arial" w:cs="Arial"/>
          <w:sz w:val="24"/>
          <w:szCs w:val="24"/>
        </w:rPr>
        <w:t>F</w:t>
      </w:r>
      <w:r w:rsidRPr="00B96AD1">
        <w:rPr>
          <w:rFonts w:ascii="Arial" w:eastAsia="Calibri" w:hAnsi="Arial" w:cs="Arial"/>
          <w:sz w:val="24"/>
          <w:szCs w:val="24"/>
        </w:rPr>
        <w:t>ostering arrangement and there appears to be no Child Protection or complex Child in Need concerns, the Duty Senior will allocate the c</w:t>
      </w:r>
      <w:r w:rsidR="00C15F4D">
        <w:rPr>
          <w:rFonts w:ascii="Arial" w:eastAsia="Calibri" w:hAnsi="Arial" w:cs="Arial"/>
          <w:sz w:val="24"/>
          <w:szCs w:val="24"/>
        </w:rPr>
        <w:t>hild</w:t>
      </w:r>
      <w:r w:rsidRPr="00B96AD1">
        <w:rPr>
          <w:rFonts w:ascii="Arial" w:eastAsia="Calibri" w:hAnsi="Arial" w:cs="Arial"/>
          <w:sz w:val="24"/>
          <w:szCs w:val="24"/>
        </w:rPr>
        <w:t xml:space="preserve"> to a Social Worker. </w:t>
      </w:r>
    </w:p>
    <w:p w14:paraId="114FBDEE" w14:textId="44D1A647"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For </w:t>
      </w:r>
      <w:r w:rsidR="00C15F4D">
        <w:rPr>
          <w:rFonts w:ascii="Arial" w:eastAsia="Calibri" w:hAnsi="Arial" w:cs="Arial"/>
          <w:sz w:val="24"/>
          <w:szCs w:val="24"/>
        </w:rPr>
        <w:t>children</w:t>
      </w:r>
      <w:r w:rsidRPr="00B96AD1">
        <w:rPr>
          <w:rFonts w:ascii="Arial" w:eastAsia="Calibri" w:hAnsi="Arial" w:cs="Arial"/>
          <w:sz w:val="24"/>
          <w:szCs w:val="24"/>
        </w:rPr>
        <w:t xml:space="preserve"> where the circumstances of the Private Fostering Arrangement are “straight forward”</w:t>
      </w:r>
      <w:r w:rsidR="00C15F4D">
        <w:rPr>
          <w:rFonts w:ascii="Arial" w:eastAsia="Calibri" w:hAnsi="Arial" w:cs="Arial"/>
          <w:sz w:val="24"/>
          <w:szCs w:val="24"/>
        </w:rPr>
        <w:t>,</w:t>
      </w:r>
      <w:r w:rsidRPr="00B96AD1">
        <w:rPr>
          <w:rFonts w:ascii="Arial" w:eastAsia="Calibri" w:hAnsi="Arial" w:cs="Arial"/>
          <w:sz w:val="24"/>
          <w:szCs w:val="24"/>
        </w:rPr>
        <w:t xml:space="preserve"> e.g.</w:t>
      </w:r>
      <w:r w:rsidR="00C15F4D">
        <w:rPr>
          <w:rFonts w:ascii="Arial" w:eastAsia="Calibri" w:hAnsi="Arial" w:cs="Arial"/>
          <w:sz w:val="24"/>
          <w:szCs w:val="24"/>
        </w:rPr>
        <w:t>,</w:t>
      </w:r>
      <w:r w:rsidRPr="00B96AD1">
        <w:rPr>
          <w:rFonts w:ascii="Arial" w:eastAsia="Calibri" w:hAnsi="Arial" w:cs="Arial"/>
          <w:sz w:val="24"/>
          <w:szCs w:val="24"/>
        </w:rPr>
        <w:t xml:space="preserve"> language student with no additional needs, the </w:t>
      </w:r>
      <w:r w:rsidR="00C15F4D">
        <w:rPr>
          <w:rFonts w:ascii="Arial" w:eastAsia="Calibri" w:hAnsi="Arial" w:cs="Arial"/>
          <w:sz w:val="24"/>
          <w:szCs w:val="24"/>
        </w:rPr>
        <w:t>S</w:t>
      </w:r>
      <w:r w:rsidRPr="00B96AD1">
        <w:rPr>
          <w:rFonts w:ascii="Arial" w:eastAsia="Calibri" w:hAnsi="Arial" w:cs="Arial"/>
          <w:sz w:val="24"/>
          <w:szCs w:val="24"/>
        </w:rPr>
        <w:t xml:space="preserve">ocial </w:t>
      </w:r>
      <w:r w:rsidR="00C15F4D">
        <w:rPr>
          <w:rFonts w:ascii="Arial" w:eastAsia="Calibri" w:hAnsi="Arial" w:cs="Arial"/>
          <w:sz w:val="24"/>
          <w:szCs w:val="24"/>
        </w:rPr>
        <w:t>W</w:t>
      </w:r>
      <w:r w:rsidRPr="00B96AD1">
        <w:rPr>
          <w:rFonts w:ascii="Arial" w:eastAsia="Calibri" w:hAnsi="Arial" w:cs="Arial"/>
          <w:sz w:val="24"/>
          <w:szCs w:val="24"/>
        </w:rPr>
        <w:t xml:space="preserve">orker </w:t>
      </w:r>
      <w:r w:rsidRPr="00B96AD1">
        <w:rPr>
          <w:rFonts w:ascii="Arial" w:eastAsia="Calibri" w:hAnsi="Arial" w:cs="Arial"/>
          <w:sz w:val="24"/>
          <w:szCs w:val="24"/>
        </w:rPr>
        <w:lastRenderedPageBreak/>
        <w:t>should complete the Private Fostering Arrangement Assessment Record</w:t>
      </w:r>
      <w:r w:rsidR="00C15F4D">
        <w:rPr>
          <w:rFonts w:ascii="Arial" w:eastAsia="Calibri" w:hAnsi="Arial" w:cs="Arial"/>
          <w:sz w:val="24"/>
          <w:szCs w:val="24"/>
        </w:rPr>
        <w:t xml:space="preserve"> (PFAAR)</w:t>
      </w:r>
      <w:r w:rsidRPr="00B96AD1">
        <w:rPr>
          <w:rFonts w:ascii="Arial" w:eastAsia="Calibri" w:hAnsi="Arial" w:cs="Arial"/>
          <w:sz w:val="24"/>
          <w:szCs w:val="24"/>
        </w:rPr>
        <w:t xml:space="preserve"> as a way to consider the child’s needs and the </w:t>
      </w:r>
      <w:r w:rsidR="00C15F4D">
        <w:rPr>
          <w:rFonts w:ascii="Arial" w:eastAsia="Calibri" w:hAnsi="Arial" w:cs="Arial"/>
          <w:sz w:val="24"/>
          <w:szCs w:val="24"/>
        </w:rPr>
        <w:t>Private Foster C</w:t>
      </w:r>
      <w:r w:rsidRPr="00B96AD1">
        <w:rPr>
          <w:rFonts w:ascii="Arial" w:eastAsia="Calibri" w:hAnsi="Arial" w:cs="Arial"/>
          <w:sz w:val="24"/>
          <w:szCs w:val="24"/>
        </w:rPr>
        <w:t>arer</w:t>
      </w:r>
      <w:r w:rsidR="00C15F4D">
        <w:rPr>
          <w:rFonts w:ascii="Arial" w:eastAsia="Calibri" w:hAnsi="Arial" w:cs="Arial"/>
          <w:sz w:val="24"/>
          <w:szCs w:val="24"/>
        </w:rPr>
        <w:t>’</w:t>
      </w:r>
      <w:r w:rsidRPr="00B96AD1">
        <w:rPr>
          <w:rFonts w:ascii="Arial" w:eastAsia="Calibri" w:hAnsi="Arial" w:cs="Arial"/>
          <w:sz w:val="24"/>
          <w:szCs w:val="24"/>
        </w:rPr>
        <w:t xml:space="preserve">s capacity to meet the child’s needs.  </w:t>
      </w:r>
    </w:p>
    <w:p w14:paraId="3B35FD1F" w14:textId="333EFCC0"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In those circumstances where the child is living within the </w:t>
      </w:r>
      <w:r w:rsidR="00C15F4D">
        <w:rPr>
          <w:rFonts w:ascii="Arial" w:eastAsia="Calibri" w:hAnsi="Arial" w:cs="Arial"/>
          <w:sz w:val="24"/>
          <w:szCs w:val="24"/>
        </w:rPr>
        <w:t>P</w:t>
      </w:r>
      <w:r w:rsidRPr="00B96AD1">
        <w:rPr>
          <w:rFonts w:ascii="Arial" w:eastAsia="Calibri" w:hAnsi="Arial" w:cs="Arial"/>
          <w:sz w:val="24"/>
          <w:szCs w:val="24"/>
        </w:rPr>
        <w:t xml:space="preserve">rivate </w:t>
      </w:r>
      <w:r w:rsidR="00C15F4D">
        <w:rPr>
          <w:rFonts w:ascii="Arial" w:eastAsia="Calibri" w:hAnsi="Arial" w:cs="Arial"/>
          <w:sz w:val="24"/>
          <w:szCs w:val="24"/>
        </w:rPr>
        <w:t>F</w:t>
      </w:r>
      <w:r w:rsidRPr="00B96AD1">
        <w:rPr>
          <w:rFonts w:ascii="Arial" w:eastAsia="Calibri" w:hAnsi="Arial" w:cs="Arial"/>
          <w:sz w:val="24"/>
          <w:szCs w:val="24"/>
        </w:rPr>
        <w:t xml:space="preserve">ostering arrangement and meets the criteria for Child in Needs services, then the </w:t>
      </w:r>
      <w:r w:rsidR="00C15F4D">
        <w:rPr>
          <w:rFonts w:ascii="Arial" w:eastAsia="Calibri" w:hAnsi="Arial" w:cs="Arial"/>
          <w:sz w:val="24"/>
          <w:szCs w:val="24"/>
        </w:rPr>
        <w:t>S</w:t>
      </w:r>
      <w:r w:rsidRPr="00B96AD1">
        <w:rPr>
          <w:rFonts w:ascii="Arial" w:eastAsia="Calibri" w:hAnsi="Arial" w:cs="Arial"/>
          <w:sz w:val="24"/>
          <w:szCs w:val="24"/>
        </w:rPr>
        <w:t xml:space="preserve">ocial </w:t>
      </w:r>
      <w:r w:rsidR="00C15F4D">
        <w:rPr>
          <w:rFonts w:ascii="Arial" w:eastAsia="Calibri" w:hAnsi="Arial" w:cs="Arial"/>
          <w:sz w:val="24"/>
          <w:szCs w:val="24"/>
        </w:rPr>
        <w:t>W</w:t>
      </w:r>
      <w:r w:rsidRPr="00B96AD1">
        <w:rPr>
          <w:rFonts w:ascii="Arial" w:eastAsia="Calibri" w:hAnsi="Arial" w:cs="Arial"/>
          <w:sz w:val="24"/>
          <w:szCs w:val="24"/>
        </w:rPr>
        <w:t>orker must also complete the Child and Family assessment record alongside the P</w:t>
      </w:r>
      <w:r w:rsidR="00C15F4D">
        <w:rPr>
          <w:rFonts w:ascii="Arial" w:eastAsia="Calibri" w:hAnsi="Arial" w:cs="Arial"/>
          <w:sz w:val="24"/>
          <w:szCs w:val="24"/>
        </w:rPr>
        <w:t>FAAR.</w:t>
      </w:r>
    </w:p>
    <w:p w14:paraId="1AA3C1E1" w14:textId="60C73390"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7A713C">
        <w:rPr>
          <w:rFonts w:ascii="Arial" w:eastAsia="Calibri" w:hAnsi="Arial" w:cs="Arial"/>
          <w:sz w:val="24"/>
          <w:szCs w:val="24"/>
        </w:rPr>
        <w:t xml:space="preserve">The allocated </w:t>
      </w:r>
      <w:r w:rsidR="00C15F4D">
        <w:rPr>
          <w:rFonts w:ascii="Arial" w:eastAsia="Calibri" w:hAnsi="Arial" w:cs="Arial"/>
          <w:sz w:val="24"/>
          <w:szCs w:val="24"/>
        </w:rPr>
        <w:t>S</w:t>
      </w:r>
      <w:r w:rsidRPr="007A713C">
        <w:rPr>
          <w:rFonts w:ascii="Arial" w:eastAsia="Calibri" w:hAnsi="Arial" w:cs="Arial"/>
          <w:sz w:val="24"/>
          <w:szCs w:val="24"/>
        </w:rPr>
        <w:t xml:space="preserve">ocial </w:t>
      </w:r>
      <w:r w:rsidR="00C15F4D">
        <w:rPr>
          <w:rFonts w:ascii="Arial" w:eastAsia="Calibri" w:hAnsi="Arial" w:cs="Arial"/>
          <w:sz w:val="24"/>
          <w:szCs w:val="24"/>
        </w:rPr>
        <w:t>W</w:t>
      </w:r>
      <w:r w:rsidRPr="007A713C">
        <w:rPr>
          <w:rFonts w:ascii="Arial" w:eastAsia="Calibri" w:hAnsi="Arial" w:cs="Arial"/>
          <w:sz w:val="24"/>
          <w:szCs w:val="24"/>
        </w:rPr>
        <w:t>orker will carry out the following initial tasks within 7 working days of the notification:</w:t>
      </w:r>
    </w:p>
    <w:p w14:paraId="17519F5F" w14:textId="21B6EB31"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Visit the </w:t>
      </w:r>
      <w:r w:rsidR="00C15F4D">
        <w:rPr>
          <w:rFonts w:ascii="Arial" w:eastAsia="Calibri" w:hAnsi="Arial" w:cs="Arial"/>
          <w:sz w:val="24"/>
          <w:szCs w:val="24"/>
        </w:rPr>
        <w:t>Private F</w:t>
      </w:r>
      <w:r w:rsidRPr="00B96AD1">
        <w:rPr>
          <w:rFonts w:ascii="Arial" w:eastAsia="Calibri" w:hAnsi="Arial" w:cs="Arial"/>
          <w:sz w:val="24"/>
          <w:szCs w:val="24"/>
        </w:rPr>
        <w:t xml:space="preserve">oster </w:t>
      </w:r>
      <w:r w:rsidR="00C15F4D">
        <w:rPr>
          <w:rFonts w:ascii="Arial" w:eastAsia="Calibri" w:hAnsi="Arial" w:cs="Arial"/>
          <w:sz w:val="24"/>
          <w:szCs w:val="24"/>
        </w:rPr>
        <w:t>C</w:t>
      </w:r>
      <w:r w:rsidRPr="00B96AD1">
        <w:rPr>
          <w:rFonts w:ascii="Arial" w:eastAsia="Calibri" w:hAnsi="Arial" w:cs="Arial"/>
          <w:sz w:val="24"/>
          <w:szCs w:val="24"/>
        </w:rPr>
        <w:t xml:space="preserve">arers in the home where the child is to live and speak to them and all members of the household (at times children may not yet be in the </w:t>
      </w:r>
      <w:r w:rsidR="00C15F4D">
        <w:rPr>
          <w:rFonts w:ascii="Arial" w:eastAsia="Calibri" w:hAnsi="Arial" w:cs="Arial"/>
          <w:sz w:val="24"/>
          <w:szCs w:val="24"/>
        </w:rPr>
        <w:t>c</w:t>
      </w:r>
      <w:r w:rsidRPr="00B96AD1">
        <w:rPr>
          <w:rFonts w:ascii="Arial" w:eastAsia="Calibri" w:hAnsi="Arial" w:cs="Arial"/>
          <w:sz w:val="24"/>
          <w:szCs w:val="24"/>
        </w:rPr>
        <w:t>ountr</w:t>
      </w:r>
      <w:r w:rsidR="00C15F4D">
        <w:rPr>
          <w:rFonts w:ascii="Arial" w:eastAsia="Calibri" w:hAnsi="Arial" w:cs="Arial"/>
          <w:sz w:val="24"/>
          <w:szCs w:val="24"/>
        </w:rPr>
        <w:t>y. H</w:t>
      </w:r>
      <w:r w:rsidRPr="00B96AD1">
        <w:rPr>
          <w:rFonts w:ascii="Arial" w:eastAsia="Calibri" w:hAnsi="Arial" w:cs="Arial"/>
          <w:sz w:val="24"/>
          <w:szCs w:val="24"/>
        </w:rPr>
        <w:t>owever</w:t>
      </w:r>
      <w:r w:rsidR="00C15F4D">
        <w:rPr>
          <w:rFonts w:ascii="Arial" w:eastAsia="Calibri" w:hAnsi="Arial" w:cs="Arial"/>
          <w:sz w:val="24"/>
          <w:szCs w:val="24"/>
        </w:rPr>
        <w:t>,</w:t>
      </w:r>
      <w:r w:rsidRPr="00B96AD1">
        <w:rPr>
          <w:rFonts w:ascii="Arial" w:eastAsia="Calibri" w:hAnsi="Arial" w:cs="Arial"/>
          <w:sz w:val="24"/>
          <w:szCs w:val="24"/>
        </w:rPr>
        <w:t xml:space="preserve"> this visit must be completed regardless, to begin the assessment of the </w:t>
      </w:r>
      <w:r w:rsidR="00C15F4D">
        <w:rPr>
          <w:rFonts w:ascii="Arial" w:eastAsia="Calibri" w:hAnsi="Arial" w:cs="Arial"/>
          <w:sz w:val="24"/>
          <w:szCs w:val="24"/>
        </w:rPr>
        <w:t>arrangement</w:t>
      </w:r>
      <w:r w:rsidRPr="00B96AD1">
        <w:rPr>
          <w:rFonts w:ascii="Arial" w:eastAsia="Calibri" w:hAnsi="Arial" w:cs="Arial"/>
          <w:sz w:val="24"/>
          <w:szCs w:val="24"/>
        </w:rPr>
        <w:t xml:space="preserve">. Children should be visited as soon as possible following them arriving in </w:t>
      </w:r>
      <w:r w:rsidR="00C15F4D">
        <w:rPr>
          <w:rFonts w:ascii="Arial" w:eastAsia="Calibri" w:hAnsi="Arial" w:cs="Arial"/>
          <w:sz w:val="24"/>
          <w:szCs w:val="24"/>
        </w:rPr>
        <w:t>the arrangement</w:t>
      </w:r>
      <w:r w:rsidRPr="00B96AD1">
        <w:rPr>
          <w:rFonts w:ascii="Arial" w:eastAsia="Calibri" w:hAnsi="Arial" w:cs="Arial"/>
          <w:sz w:val="24"/>
          <w:szCs w:val="24"/>
        </w:rPr>
        <w:t xml:space="preserve"> but must be </w:t>
      </w:r>
      <w:r w:rsidRPr="00C15F4D">
        <w:rPr>
          <w:rFonts w:ascii="Arial" w:eastAsia="Calibri" w:hAnsi="Arial" w:cs="Arial"/>
          <w:b/>
          <w:bCs/>
          <w:sz w:val="24"/>
          <w:szCs w:val="24"/>
        </w:rPr>
        <w:t>within 7 working days</w:t>
      </w:r>
      <w:r w:rsidR="007A713C" w:rsidRPr="00C15F4D">
        <w:rPr>
          <w:rFonts w:ascii="Arial" w:eastAsia="Calibri" w:hAnsi="Arial" w:cs="Arial"/>
          <w:b/>
          <w:bCs/>
          <w:sz w:val="24"/>
          <w:szCs w:val="24"/>
        </w:rPr>
        <w:t>,</w:t>
      </w:r>
      <w:r w:rsidR="007A713C">
        <w:rPr>
          <w:rFonts w:ascii="Arial" w:eastAsia="Calibri" w:hAnsi="Arial" w:cs="Arial"/>
          <w:sz w:val="24"/>
          <w:szCs w:val="24"/>
        </w:rPr>
        <w:t xml:space="preserve"> or if from Ukraine, </w:t>
      </w:r>
      <w:r w:rsidR="007A713C" w:rsidRPr="00C15F4D">
        <w:rPr>
          <w:rFonts w:ascii="Arial" w:eastAsia="Calibri" w:hAnsi="Arial" w:cs="Arial"/>
          <w:b/>
          <w:bCs/>
          <w:sz w:val="24"/>
          <w:szCs w:val="24"/>
        </w:rPr>
        <w:t>within 24 hours of arrival</w:t>
      </w:r>
      <w:r>
        <w:rPr>
          <w:rFonts w:ascii="Arial" w:eastAsia="Calibri" w:hAnsi="Arial" w:cs="Arial"/>
          <w:sz w:val="24"/>
          <w:szCs w:val="24"/>
        </w:rPr>
        <w:t>.</w:t>
      </w:r>
    </w:p>
    <w:p w14:paraId="315BAFB1" w14:textId="2B100A96"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Visit and speak to the child alone to ascertain their wishes and feelings </w:t>
      </w:r>
      <w:r w:rsidR="00D82CFA" w:rsidRPr="00B96AD1">
        <w:rPr>
          <w:rFonts w:ascii="Arial" w:eastAsia="Calibri" w:hAnsi="Arial" w:cs="Arial"/>
          <w:sz w:val="24"/>
          <w:szCs w:val="24"/>
        </w:rPr>
        <w:t>in regard</w:t>
      </w:r>
      <w:r w:rsidR="00D82CFA">
        <w:rPr>
          <w:rFonts w:ascii="Arial" w:eastAsia="Calibri" w:hAnsi="Arial" w:cs="Arial"/>
          <w:sz w:val="24"/>
          <w:szCs w:val="24"/>
        </w:rPr>
        <w:t xml:space="preserve"> to</w:t>
      </w:r>
      <w:r w:rsidRPr="00B96AD1">
        <w:rPr>
          <w:rFonts w:ascii="Arial" w:eastAsia="Calibri" w:hAnsi="Arial" w:cs="Arial"/>
          <w:sz w:val="24"/>
          <w:szCs w:val="24"/>
        </w:rPr>
        <w:t xml:space="preserve"> the </w:t>
      </w:r>
      <w:r w:rsidR="00C15F4D">
        <w:rPr>
          <w:rFonts w:ascii="Arial" w:eastAsia="Calibri" w:hAnsi="Arial" w:cs="Arial"/>
          <w:sz w:val="24"/>
          <w:szCs w:val="24"/>
        </w:rPr>
        <w:t>P</w:t>
      </w:r>
      <w:r w:rsidRPr="00B96AD1">
        <w:rPr>
          <w:rFonts w:ascii="Arial" w:eastAsia="Calibri" w:hAnsi="Arial" w:cs="Arial"/>
          <w:sz w:val="24"/>
          <w:szCs w:val="24"/>
        </w:rPr>
        <w:t xml:space="preserve">rivate </w:t>
      </w:r>
      <w:r w:rsidR="00C15F4D">
        <w:rPr>
          <w:rFonts w:ascii="Arial" w:eastAsia="Calibri" w:hAnsi="Arial" w:cs="Arial"/>
          <w:sz w:val="24"/>
          <w:szCs w:val="24"/>
        </w:rPr>
        <w:t>F</w:t>
      </w:r>
      <w:r w:rsidRPr="00B96AD1">
        <w:rPr>
          <w:rFonts w:ascii="Arial" w:eastAsia="Calibri" w:hAnsi="Arial" w:cs="Arial"/>
          <w:sz w:val="24"/>
          <w:szCs w:val="24"/>
        </w:rPr>
        <w:t xml:space="preserve">ostering arrangement, unless the </w:t>
      </w:r>
      <w:r w:rsidR="00C15F4D">
        <w:rPr>
          <w:rFonts w:ascii="Arial" w:eastAsia="Calibri" w:hAnsi="Arial" w:cs="Arial"/>
          <w:sz w:val="24"/>
          <w:szCs w:val="24"/>
        </w:rPr>
        <w:t>S</w:t>
      </w:r>
      <w:r w:rsidRPr="00B96AD1">
        <w:rPr>
          <w:rFonts w:ascii="Arial" w:eastAsia="Calibri" w:hAnsi="Arial" w:cs="Arial"/>
          <w:sz w:val="24"/>
          <w:szCs w:val="24"/>
        </w:rPr>
        <w:t xml:space="preserve">ocial </w:t>
      </w:r>
      <w:r w:rsidR="00C15F4D">
        <w:rPr>
          <w:rFonts w:ascii="Arial" w:eastAsia="Calibri" w:hAnsi="Arial" w:cs="Arial"/>
          <w:sz w:val="24"/>
          <w:szCs w:val="24"/>
        </w:rPr>
        <w:t>W</w:t>
      </w:r>
      <w:r w:rsidRPr="00B96AD1">
        <w:rPr>
          <w:rFonts w:ascii="Arial" w:eastAsia="Calibri" w:hAnsi="Arial" w:cs="Arial"/>
          <w:sz w:val="24"/>
          <w:szCs w:val="24"/>
        </w:rPr>
        <w:t>orker considers it inappropriate to do so</w:t>
      </w:r>
      <w:r w:rsidR="00C15F4D">
        <w:rPr>
          <w:rFonts w:ascii="Arial" w:eastAsia="Calibri" w:hAnsi="Arial" w:cs="Arial"/>
          <w:sz w:val="24"/>
          <w:szCs w:val="24"/>
        </w:rPr>
        <w:t>,</w:t>
      </w:r>
      <w:r w:rsidRPr="00B96AD1">
        <w:rPr>
          <w:rFonts w:ascii="Arial" w:eastAsia="Calibri" w:hAnsi="Arial" w:cs="Arial"/>
          <w:sz w:val="24"/>
          <w:szCs w:val="24"/>
        </w:rPr>
        <w:t xml:space="preserve"> in which case the reason should be recorded and brought to the attention of the </w:t>
      </w:r>
      <w:r w:rsidR="00C15F4D">
        <w:rPr>
          <w:rFonts w:ascii="Arial" w:eastAsia="Calibri" w:hAnsi="Arial" w:cs="Arial"/>
          <w:sz w:val="24"/>
          <w:szCs w:val="24"/>
        </w:rPr>
        <w:t>T</w:t>
      </w:r>
      <w:r w:rsidRPr="00B96AD1">
        <w:rPr>
          <w:rFonts w:ascii="Arial" w:eastAsia="Calibri" w:hAnsi="Arial" w:cs="Arial"/>
          <w:sz w:val="24"/>
          <w:szCs w:val="24"/>
        </w:rPr>
        <w:t xml:space="preserve">eam </w:t>
      </w:r>
      <w:r w:rsidR="00C15F4D">
        <w:rPr>
          <w:rFonts w:ascii="Arial" w:eastAsia="Calibri" w:hAnsi="Arial" w:cs="Arial"/>
          <w:sz w:val="24"/>
          <w:szCs w:val="24"/>
        </w:rPr>
        <w:t>M</w:t>
      </w:r>
      <w:r w:rsidRPr="00B96AD1">
        <w:rPr>
          <w:rFonts w:ascii="Arial" w:eastAsia="Calibri" w:hAnsi="Arial" w:cs="Arial"/>
          <w:sz w:val="24"/>
          <w:szCs w:val="24"/>
        </w:rPr>
        <w:t>anager</w:t>
      </w:r>
      <w:r>
        <w:rPr>
          <w:rFonts w:ascii="Arial" w:eastAsia="Calibri" w:hAnsi="Arial" w:cs="Arial"/>
          <w:sz w:val="24"/>
          <w:szCs w:val="24"/>
        </w:rPr>
        <w:t>.</w:t>
      </w:r>
    </w:p>
    <w:p w14:paraId="256FEB46" w14:textId="414DD2CB"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Speak to and, if possible, visit the parents/those with Parental Responsibility – this may mean getting details from language schools.</w:t>
      </w:r>
      <w:r w:rsidR="00C15F4D">
        <w:rPr>
          <w:rFonts w:ascii="Arial" w:eastAsia="Calibri" w:hAnsi="Arial" w:cs="Arial"/>
          <w:sz w:val="24"/>
          <w:szCs w:val="24"/>
        </w:rPr>
        <w:t xml:space="preserve"> Virtual calls can be used.</w:t>
      </w:r>
    </w:p>
    <w:p w14:paraId="51A1AB54" w14:textId="0E79717B"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Ensure that the purpose and likely duration of the </w:t>
      </w:r>
      <w:r w:rsidR="00C15F4D">
        <w:rPr>
          <w:rFonts w:ascii="Arial" w:eastAsia="Calibri" w:hAnsi="Arial" w:cs="Arial"/>
          <w:sz w:val="24"/>
          <w:szCs w:val="24"/>
        </w:rPr>
        <w:t>P</w:t>
      </w:r>
      <w:r w:rsidRPr="00B96AD1">
        <w:rPr>
          <w:rFonts w:ascii="Arial" w:eastAsia="Calibri" w:hAnsi="Arial" w:cs="Arial"/>
          <w:sz w:val="24"/>
          <w:szCs w:val="24"/>
        </w:rPr>
        <w:t xml:space="preserve">rivate </w:t>
      </w:r>
      <w:r w:rsidR="00C15F4D">
        <w:rPr>
          <w:rFonts w:ascii="Arial" w:eastAsia="Calibri" w:hAnsi="Arial" w:cs="Arial"/>
          <w:sz w:val="24"/>
          <w:szCs w:val="24"/>
        </w:rPr>
        <w:t>F</w:t>
      </w:r>
      <w:r w:rsidRPr="00B96AD1">
        <w:rPr>
          <w:rFonts w:ascii="Arial" w:eastAsia="Calibri" w:hAnsi="Arial" w:cs="Arial"/>
          <w:sz w:val="24"/>
          <w:szCs w:val="24"/>
        </w:rPr>
        <w:t xml:space="preserve">ostering arrangement is understood by and agreed between the parents and the </w:t>
      </w:r>
      <w:r w:rsidR="00C15F4D">
        <w:rPr>
          <w:rFonts w:ascii="Arial" w:eastAsia="Calibri" w:hAnsi="Arial" w:cs="Arial"/>
          <w:sz w:val="24"/>
          <w:szCs w:val="24"/>
        </w:rPr>
        <w:t>P</w:t>
      </w:r>
      <w:r w:rsidRPr="00B96AD1">
        <w:rPr>
          <w:rFonts w:ascii="Arial" w:eastAsia="Calibri" w:hAnsi="Arial" w:cs="Arial"/>
          <w:sz w:val="24"/>
          <w:szCs w:val="24"/>
        </w:rPr>
        <w:t xml:space="preserve">rivate </w:t>
      </w:r>
      <w:r w:rsidR="00C15F4D">
        <w:rPr>
          <w:rFonts w:ascii="Arial" w:eastAsia="Calibri" w:hAnsi="Arial" w:cs="Arial"/>
          <w:sz w:val="24"/>
          <w:szCs w:val="24"/>
        </w:rPr>
        <w:t>F</w:t>
      </w:r>
      <w:r w:rsidRPr="00B96AD1">
        <w:rPr>
          <w:rFonts w:ascii="Arial" w:eastAsia="Calibri" w:hAnsi="Arial" w:cs="Arial"/>
          <w:sz w:val="24"/>
          <w:szCs w:val="24"/>
        </w:rPr>
        <w:t xml:space="preserve">oster </w:t>
      </w:r>
      <w:r w:rsidR="00C15F4D">
        <w:rPr>
          <w:rFonts w:ascii="Arial" w:eastAsia="Calibri" w:hAnsi="Arial" w:cs="Arial"/>
          <w:sz w:val="24"/>
          <w:szCs w:val="24"/>
        </w:rPr>
        <w:t>C</w:t>
      </w:r>
      <w:r w:rsidRPr="00B96AD1">
        <w:rPr>
          <w:rFonts w:ascii="Arial" w:eastAsia="Calibri" w:hAnsi="Arial" w:cs="Arial"/>
          <w:sz w:val="24"/>
          <w:szCs w:val="24"/>
        </w:rPr>
        <w:t>arers.</w:t>
      </w:r>
    </w:p>
    <w:p w14:paraId="4236999F" w14:textId="5D1B2C28"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Ascertain the wishes and feelings of the child about the </w:t>
      </w:r>
      <w:r w:rsidR="00C15F4D">
        <w:rPr>
          <w:rFonts w:ascii="Arial" w:eastAsia="Calibri" w:hAnsi="Arial" w:cs="Arial"/>
          <w:sz w:val="24"/>
          <w:szCs w:val="24"/>
        </w:rPr>
        <w:t>P</w:t>
      </w:r>
      <w:r w:rsidRPr="00B96AD1">
        <w:rPr>
          <w:rFonts w:ascii="Arial" w:eastAsia="Calibri" w:hAnsi="Arial" w:cs="Arial"/>
          <w:sz w:val="24"/>
          <w:szCs w:val="24"/>
        </w:rPr>
        <w:t xml:space="preserve">rivate </w:t>
      </w:r>
      <w:r w:rsidR="00C15F4D">
        <w:rPr>
          <w:rFonts w:ascii="Arial" w:eastAsia="Calibri" w:hAnsi="Arial" w:cs="Arial"/>
          <w:sz w:val="24"/>
          <w:szCs w:val="24"/>
        </w:rPr>
        <w:t>F</w:t>
      </w:r>
      <w:r w:rsidRPr="00B96AD1">
        <w:rPr>
          <w:rFonts w:ascii="Arial" w:eastAsia="Calibri" w:hAnsi="Arial" w:cs="Arial"/>
          <w:sz w:val="24"/>
          <w:szCs w:val="24"/>
        </w:rPr>
        <w:t>ostering arrangement</w:t>
      </w:r>
      <w:r>
        <w:rPr>
          <w:rFonts w:ascii="Arial" w:eastAsia="Calibri" w:hAnsi="Arial" w:cs="Arial"/>
          <w:sz w:val="24"/>
          <w:szCs w:val="24"/>
        </w:rPr>
        <w:t>.</w:t>
      </w:r>
    </w:p>
    <w:p w14:paraId="43B03603" w14:textId="3AEDF758"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Check the suitability of the accommodation, the capacity of the </w:t>
      </w:r>
      <w:r w:rsidR="00C15F4D">
        <w:rPr>
          <w:rFonts w:ascii="Arial" w:eastAsia="Calibri" w:hAnsi="Arial" w:cs="Arial"/>
          <w:sz w:val="24"/>
          <w:szCs w:val="24"/>
        </w:rPr>
        <w:t>P</w:t>
      </w:r>
      <w:r w:rsidRPr="00B96AD1">
        <w:rPr>
          <w:rFonts w:ascii="Arial" w:eastAsia="Calibri" w:hAnsi="Arial" w:cs="Arial"/>
          <w:sz w:val="24"/>
          <w:szCs w:val="24"/>
        </w:rPr>
        <w:t xml:space="preserve">rivate </w:t>
      </w:r>
      <w:r w:rsidR="00C15F4D">
        <w:rPr>
          <w:rFonts w:ascii="Arial" w:eastAsia="Calibri" w:hAnsi="Arial" w:cs="Arial"/>
          <w:sz w:val="24"/>
          <w:szCs w:val="24"/>
        </w:rPr>
        <w:t>F</w:t>
      </w:r>
      <w:r w:rsidRPr="00B96AD1">
        <w:rPr>
          <w:rFonts w:ascii="Arial" w:eastAsia="Calibri" w:hAnsi="Arial" w:cs="Arial"/>
          <w:sz w:val="24"/>
          <w:szCs w:val="24"/>
        </w:rPr>
        <w:t xml:space="preserve">oster </w:t>
      </w:r>
      <w:r w:rsidR="00C15F4D">
        <w:rPr>
          <w:rFonts w:ascii="Arial" w:eastAsia="Calibri" w:hAnsi="Arial" w:cs="Arial"/>
          <w:sz w:val="24"/>
          <w:szCs w:val="24"/>
        </w:rPr>
        <w:t>C</w:t>
      </w:r>
      <w:r w:rsidRPr="00B96AD1">
        <w:rPr>
          <w:rFonts w:ascii="Arial" w:eastAsia="Calibri" w:hAnsi="Arial" w:cs="Arial"/>
          <w:sz w:val="24"/>
          <w:szCs w:val="24"/>
        </w:rPr>
        <w:t xml:space="preserve">arer to look after the child, the suitability of all other members of the </w:t>
      </w:r>
      <w:r w:rsidR="00C15F4D">
        <w:rPr>
          <w:rFonts w:ascii="Arial" w:eastAsia="Calibri" w:hAnsi="Arial" w:cs="Arial"/>
          <w:sz w:val="24"/>
          <w:szCs w:val="24"/>
        </w:rPr>
        <w:t>P</w:t>
      </w:r>
      <w:r w:rsidRPr="00B96AD1">
        <w:rPr>
          <w:rFonts w:ascii="Arial" w:eastAsia="Calibri" w:hAnsi="Arial" w:cs="Arial"/>
          <w:sz w:val="24"/>
          <w:szCs w:val="24"/>
        </w:rPr>
        <w:t xml:space="preserve">rivate </w:t>
      </w:r>
      <w:r w:rsidR="00C15F4D">
        <w:rPr>
          <w:rFonts w:ascii="Arial" w:eastAsia="Calibri" w:hAnsi="Arial" w:cs="Arial"/>
          <w:sz w:val="24"/>
          <w:szCs w:val="24"/>
        </w:rPr>
        <w:t>F</w:t>
      </w:r>
      <w:r w:rsidRPr="00B96AD1">
        <w:rPr>
          <w:rFonts w:ascii="Arial" w:eastAsia="Calibri" w:hAnsi="Arial" w:cs="Arial"/>
          <w:sz w:val="24"/>
          <w:szCs w:val="24"/>
        </w:rPr>
        <w:t xml:space="preserve">oster </w:t>
      </w:r>
      <w:r w:rsidR="00C15F4D">
        <w:rPr>
          <w:rFonts w:ascii="Arial" w:eastAsia="Calibri" w:hAnsi="Arial" w:cs="Arial"/>
          <w:sz w:val="24"/>
          <w:szCs w:val="24"/>
        </w:rPr>
        <w:t>C</w:t>
      </w:r>
      <w:r w:rsidRPr="00B96AD1">
        <w:rPr>
          <w:rFonts w:ascii="Arial" w:eastAsia="Calibri" w:hAnsi="Arial" w:cs="Arial"/>
          <w:sz w:val="24"/>
          <w:szCs w:val="24"/>
        </w:rPr>
        <w:t>arer's household</w:t>
      </w:r>
      <w:r>
        <w:rPr>
          <w:rFonts w:ascii="Arial" w:eastAsia="Calibri" w:hAnsi="Arial" w:cs="Arial"/>
          <w:sz w:val="24"/>
          <w:szCs w:val="24"/>
        </w:rPr>
        <w:t>.</w:t>
      </w:r>
    </w:p>
    <w:p w14:paraId="5A14F558" w14:textId="77777777"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Ensure that the parents are involved in planning for the child and explore whether the child's needs may be more appropriately met by providing services to the child and parent at home</w:t>
      </w:r>
      <w:r>
        <w:rPr>
          <w:rFonts w:ascii="Arial" w:eastAsia="Calibri" w:hAnsi="Arial" w:cs="Arial"/>
          <w:sz w:val="24"/>
          <w:szCs w:val="24"/>
        </w:rPr>
        <w:t>.</w:t>
      </w:r>
    </w:p>
    <w:p w14:paraId="71150C27" w14:textId="2172F150"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Encourage the parents to draw up a written agreement  using the written agreement pro-forma in the </w:t>
      </w:r>
      <w:r w:rsidR="00C15F4D">
        <w:rPr>
          <w:rFonts w:ascii="Arial" w:eastAsia="Calibri" w:hAnsi="Arial" w:cs="Arial"/>
          <w:sz w:val="24"/>
          <w:szCs w:val="24"/>
        </w:rPr>
        <w:t>KPON</w:t>
      </w:r>
      <w:r w:rsidRPr="00B96AD1">
        <w:rPr>
          <w:rFonts w:ascii="Arial" w:eastAsia="Calibri" w:hAnsi="Arial" w:cs="Arial"/>
          <w:sz w:val="24"/>
          <w:szCs w:val="24"/>
        </w:rPr>
        <w:t xml:space="preserve"> Forms/ Practice Guidance section) with the </w:t>
      </w:r>
      <w:r w:rsidR="00C15F4D">
        <w:rPr>
          <w:rFonts w:ascii="Arial" w:eastAsia="Calibri" w:hAnsi="Arial" w:cs="Arial"/>
          <w:sz w:val="24"/>
          <w:szCs w:val="24"/>
        </w:rPr>
        <w:t>P</w:t>
      </w:r>
      <w:r w:rsidRPr="00B96AD1">
        <w:rPr>
          <w:rFonts w:ascii="Arial" w:eastAsia="Calibri" w:hAnsi="Arial" w:cs="Arial"/>
          <w:sz w:val="24"/>
          <w:szCs w:val="24"/>
        </w:rPr>
        <w:t xml:space="preserve">rivate </w:t>
      </w:r>
      <w:r w:rsidR="00C15F4D">
        <w:rPr>
          <w:rFonts w:ascii="Arial" w:eastAsia="Calibri" w:hAnsi="Arial" w:cs="Arial"/>
          <w:sz w:val="24"/>
          <w:szCs w:val="24"/>
        </w:rPr>
        <w:t>F</w:t>
      </w:r>
      <w:r w:rsidRPr="00B96AD1">
        <w:rPr>
          <w:rFonts w:ascii="Arial" w:eastAsia="Calibri" w:hAnsi="Arial" w:cs="Arial"/>
          <w:sz w:val="24"/>
          <w:szCs w:val="24"/>
        </w:rPr>
        <w:t xml:space="preserve">oster </w:t>
      </w:r>
      <w:r w:rsidR="00C15F4D">
        <w:rPr>
          <w:rFonts w:ascii="Arial" w:eastAsia="Calibri" w:hAnsi="Arial" w:cs="Arial"/>
          <w:sz w:val="24"/>
          <w:szCs w:val="24"/>
        </w:rPr>
        <w:t>C</w:t>
      </w:r>
      <w:r w:rsidRPr="00B96AD1">
        <w:rPr>
          <w:rFonts w:ascii="Arial" w:eastAsia="Calibri" w:hAnsi="Arial" w:cs="Arial"/>
          <w:sz w:val="24"/>
          <w:szCs w:val="24"/>
        </w:rPr>
        <w:t xml:space="preserve">arers as to their respective expectations and responsibilities in relation to the </w:t>
      </w:r>
      <w:r w:rsidR="00C15F4D">
        <w:rPr>
          <w:rFonts w:ascii="Arial" w:eastAsia="Calibri" w:hAnsi="Arial" w:cs="Arial"/>
          <w:sz w:val="24"/>
          <w:szCs w:val="24"/>
        </w:rPr>
        <w:t>Private F</w:t>
      </w:r>
      <w:r w:rsidRPr="00B96AD1">
        <w:rPr>
          <w:rFonts w:ascii="Arial" w:eastAsia="Calibri" w:hAnsi="Arial" w:cs="Arial"/>
          <w:sz w:val="24"/>
          <w:szCs w:val="24"/>
        </w:rPr>
        <w:t>ostering arrangement including financial arrangements, medical arrangements</w:t>
      </w:r>
      <w:r w:rsidR="00C15F4D">
        <w:rPr>
          <w:rFonts w:ascii="Arial" w:eastAsia="Calibri" w:hAnsi="Arial" w:cs="Arial"/>
          <w:sz w:val="24"/>
          <w:szCs w:val="24"/>
        </w:rPr>
        <w:t xml:space="preserve">, </w:t>
      </w:r>
      <w:r w:rsidRPr="00B96AD1">
        <w:rPr>
          <w:rFonts w:ascii="Arial" w:eastAsia="Calibri" w:hAnsi="Arial" w:cs="Arial"/>
          <w:sz w:val="24"/>
          <w:szCs w:val="24"/>
        </w:rPr>
        <w:t>and the child's contact with his or her parents and other significant family members</w:t>
      </w:r>
      <w:r>
        <w:rPr>
          <w:rFonts w:ascii="Arial" w:eastAsia="Calibri" w:hAnsi="Arial" w:cs="Arial"/>
          <w:sz w:val="24"/>
          <w:szCs w:val="24"/>
        </w:rPr>
        <w:t>.</w:t>
      </w:r>
      <w:r w:rsidRPr="00B96AD1">
        <w:rPr>
          <w:rFonts w:ascii="Arial" w:eastAsia="Calibri" w:hAnsi="Arial" w:cs="Arial"/>
          <w:sz w:val="24"/>
          <w:szCs w:val="24"/>
        </w:rPr>
        <w:t xml:space="preserve"> </w:t>
      </w:r>
    </w:p>
    <w:p w14:paraId="4F80368B" w14:textId="3CA637A9"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lastRenderedPageBreak/>
        <w:t xml:space="preserve">Both parents and </w:t>
      </w:r>
      <w:r w:rsidR="00C15F4D">
        <w:rPr>
          <w:rFonts w:ascii="Arial" w:eastAsia="Calibri" w:hAnsi="Arial" w:cs="Arial"/>
          <w:sz w:val="24"/>
          <w:szCs w:val="24"/>
        </w:rPr>
        <w:t>P</w:t>
      </w:r>
      <w:r w:rsidRPr="00B96AD1">
        <w:rPr>
          <w:rFonts w:ascii="Arial" w:eastAsia="Calibri" w:hAnsi="Arial" w:cs="Arial"/>
          <w:sz w:val="24"/>
          <w:szCs w:val="24"/>
        </w:rPr>
        <w:t xml:space="preserve">rivate </w:t>
      </w:r>
      <w:r w:rsidR="00C15F4D">
        <w:rPr>
          <w:rFonts w:ascii="Arial" w:eastAsia="Calibri" w:hAnsi="Arial" w:cs="Arial"/>
          <w:sz w:val="24"/>
          <w:szCs w:val="24"/>
        </w:rPr>
        <w:t>F</w:t>
      </w:r>
      <w:r w:rsidRPr="00B96AD1">
        <w:rPr>
          <w:rFonts w:ascii="Arial" w:eastAsia="Calibri" w:hAnsi="Arial" w:cs="Arial"/>
          <w:sz w:val="24"/>
          <w:szCs w:val="24"/>
        </w:rPr>
        <w:t xml:space="preserve">oster </w:t>
      </w:r>
      <w:r w:rsidR="00C15F4D">
        <w:rPr>
          <w:rFonts w:ascii="Arial" w:eastAsia="Calibri" w:hAnsi="Arial" w:cs="Arial"/>
          <w:sz w:val="24"/>
          <w:szCs w:val="24"/>
        </w:rPr>
        <w:t>C</w:t>
      </w:r>
      <w:r w:rsidRPr="00B96AD1">
        <w:rPr>
          <w:rFonts w:ascii="Arial" w:eastAsia="Calibri" w:hAnsi="Arial" w:cs="Arial"/>
          <w:sz w:val="24"/>
          <w:szCs w:val="24"/>
        </w:rPr>
        <w:t xml:space="preserve">arers should be given information about how to access support groups and independent advice and advocacy services, including relevant advice lines provided by organisations such as Parentline Plus </w:t>
      </w:r>
      <w:hyperlink r:id="rId10" w:history="1">
        <w:r w:rsidR="003C67FC">
          <w:rPr>
            <w:rStyle w:val="Hyperlink"/>
            <w:rFonts w:ascii="Arial" w:eastAsia="Calibri" w:hAnsi="Arial" w:cs="Arial"/>
            <w:sz w:val="24"/>
            <w:szCs w:val="24"/>
          </w:rPr>
          <w:t>Family Lives</w:t>
        </w:r>
      </w:hyperlink>
      <w:r w:rsidRPr="00B96AD1">
        <w:rPr>
          <w:rFonts w:ascii="Arial" w:eastAsia="Calibri" w:hAnsi="Arial" w:cs="Arial"/>
          <w:sz w:val="24"/>
          <w:szCs w:val="24"/>
        </w:rPr>
        <w:t xml:space="preserve"> and </w:t>
      </w:r>
      <w:hyperlink r:id="rId11" w:history="1">
        <w:r w:rsidR="003C67FC" w:rsidRPr="003C67FC">
          <w:rPr>
            <w:rStyle w:val="Hyperlink"/>
            <w:rFonts w:ascii="Arial" w:eastAsia="Calibri" w:hAnsi="Arial" w:cs="Arial"/>
            <w:sz w:val="24"/>
            <w:szCs w:val="24"/>
          </w:rPr>
          <w:t>Child Law Advice</w:t>
        </w:r>
      </w:hyperlink>
      <w:r w:rsidR="00C15F4D">
        <w:rPr>
          <w:rStyle w:val="Hyperlink"/>
          <w:rFonts w:ascii="Arial" w:eastAsia="Calibri" w:hAnsi="Arial" w:cs="Arial"/>
          <w:sz w:val="24"/>
          <w:szCs w:val="24"/>
        </w:rPr>
        <w:t>.</w:t>
      </w:r>
    </w:p>
    <w:p w14:paraId="04B94E70" w14:textId="55177BA7"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Where the child has already </w:t>
      </w:r>
      <w:r w:rsidR="00C15F4D">
        <w:rPr>
          <w:rFonts w:ascii="Arial" w:eastAsia="Calibri" w:hAnsi="Arial" w:cs="Arial"/>
          <w:sz w:val="24"/>
          <w:szCs w:val="24"/>
        </w:rPr>
        <w:t>started living with the Private Foster Carer</w:t>
      </w:r>
      <w:r w:rsidRPr="00B96AD1">
        <w:rPr>
          <w:rFonts w:ascii="Arial" w:eastAsia="Calibri" w:hAnsi="Arial" w:cs="Arial"/>
          <w:sz w:val="24"/>
          <w:szCs w:val="24"/>
        </w:rPr>
        <w:t>, ensure that the child's development in all aspects is satisfactory, that the standard of care being given to the child is appropriate and that the child's needs arising from his or</w:t>
      </w:r>
      <w:r w:rsidR="00C506C1">
        <w:rPr>
          <w:rFonts w:ascii="Arial" w:eastAsia="Calibri" w:hAnsi="Arial" w:cs="Arial"/>
          <w:sz w:val="24"/>
          <w:szCs w:val="24"/>
        </w:rPr>
        <w:t xml:space="preserve"> </w:t>
      </w:r>
      <w:r w:rsidRPr="00B96AD1">
        <w:rPr>
          <w:rFonts w:ascii="Arial" w:eastAsia="Calibri" w:hAnsi="Arial" w:cs="Arial"/>
          <w:sz w:val="24"/>
          <w:szCs w:val="24"/>
        </w:rPr>
        <w:t>her religious persuasion, racial origin and cultural and linguistic background are being met</w:t>
      </w:r>
      <w:r>
        <w:rPr>
          <w:rFonts w:ascii="Arial" w:eastAsia="Calibri" w:hAnsi="Arial" w:cs="Arial"/>
          <w:sz w:val="24"/>
          <w:szCs w:val="24"/>
        </w:rPr>
        <w:t>.</w:t>
      </w:r>
    </w:p>
    <w:p w14:paraId="5402CD4B" w14:textId="3D54661F" w:rsidR="006F3B4F" w:rsidRPr="00B96AD1" w:rsidRDefault="00AC372D" w:rsidP="0057181B">
      <w:pPr>
        <w:numPr>
          <w:ilvl w:val="0"/>
          <w:numId w:val="3"/>
        </w:numPr>
        <w:spacing w:beforeLines="60" w:before="144" w:afterLines="60" w:after="144" w:line="276" w:lineRule="auto"/>
        <w:jc w:val="both"/>
        <w:rPr>
          <w:rFonts w:ascii="Arial" w:eastAsia="Calibri" w:hAnsi="Arial" w:cs="Arial"/>
          <w:sz w:val="24"/>
          <w:szCs w:val="24"/>
        </w:rPr>
      </w:pPr>
      <w:r>
        <w:rPr>
          <w:rFonts w:ascii="Arial" w:eastAsia="Calibri" w:hAnsi="Arial" w:cs="Arial"/>
          <w:sz w:val="24"/>
          <w:szCs w:val="24"/>
        </w:rPr>
        <w:t>C</w:t>
      </w:r>
      <w:r w:rsidR="006F3B4F" w:rsidRPr="00B96AD1">
        <w:rPr>
          <w:rFonts w:ascii="Arial" w:eastAsia="Calibri" w:hAnsi="Arial" w:cs="Arial"/>
          <w:sz w:val="24"/>
          <w:szCs w:val="24"/>
        </w:rPr>
        <w:t xml:space="preserve">heck that the financial matters are in order and the </w:t>
      </w:r>
      <w:r>
        <w:rPr>
          <w:rFonts w:ascii="Arial" w:eastAsia="Calibri" w:hAnsi="Arial" w:cs="Arial"/>
          <w:sz w:val="24"/>
          <w:szCs w:val="24"/>
        </w:rPr>
        <w:t>family time</w:t>
      </w:r>
      <w:r w:rsidR="006F3B4F" w:rsidRPr="00B96AD1">
        <w:rPr>
          <w:rFonts w:ascii="Arial" w:eastAsia="Calibri" w:hAnsi="Arial" w:cs="Arial"/>
          <w:sz w:val="24"/>
          <w:szCs w:val="24"/>
        </w:rPr>
        <w:t xml:space="preserve"> arrangements are working</w:t>
      </w:r>
      <w:r w:rsidR="006F3B4F">
        <w:rPr>
          <w:rFonts w:ascii="Arial" w:eastAsia="Calibri" w:hAnsi="Arial" w:cs="Arial"/>
          <w:sz w:val="24"/>
          <w:szCs w:val="24"/>
        </w:rPr>
        <w:t>.</w:t>
      </w:r>
    </w:p>
    <w:p w14:paraId="0A8A8F57" w14:textId="796B7E9C"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Notify the relevant health</w:t>
      </w:r>
      <w:r w:rsidR="00AC372D">
        <w:rPr>
          <w:rFonts w:ascii="Arial" w:eastAsia="Calibri" w:hAnsi="Arial" w:cs="Arial"/>
          <w:sz w:val="24"/>
          <w:szCs w:val="24"/>
        </w:rPr>
        <w:t xml:space="preserve"> service</w:t>
      </w:r>
      <w:r w:rsidRPr="00B96AD1">
        <w:rPr>
          <w:rFonts w:ascii="Arial" w:eastAsia="Calibri" w:hAnsi="Arial" w:cs="Arial"/>
          <w:sz w:val="24"/>
          <w:szCs w:val="24"/>
        </w:rPr>
        <w:t>, education</w:t>
      </w:r>
      <w:r w:rsidR="00AC372D">
        <w:rPr>
          <w:rFonts w:ascii="Arial" w:eastAsia="Calibri" w:hAnsi="Arial" w:cs="Arial"/>
          <w:sz w:val="24"/>
          <w:szCs w:val="24"/>
        </w:rPr>
        <w:t xml:space="preserve"> setting</w:t>
      </w:r>
      <w:r w:rsidRPr="00B96AD1">
        <w:rPr>
          <w:rFonts w:ascii="Arial" w:eastAsia="Calibri" w:hAnsi="Arial" w:cs="Arial"/>
          <w:sz w:val="24"/>
          <w:szCs w:val="24"/>
        </w:rPr>
        <w:t>, Ofsted and Probation</w:t>
      </w:r>
      <w:r w:rsidR="00AC372D">
        <w:rPr>
          <w:rFonts w:ascii="Arial" w:eastAsia="Calibri" w:hAnsi="Arial" w:cs="Arial"/>
          <w:sz w:val="24"/>
          <w:szCs w:val="24"/>
        </w:rPr>
        <w:t xml:space="preserve"> Services</w:t>
      </w:r>
      <w:r w:rsidRPr="00B96AD1">
        <w:rPr>
          <w:rFonts w:ascii="Arial" w:eastAsia="Calibri" w:hAnsi="Arial" w:cs="Arial"/>
          <w:sz w:val="24"/>
          <w:szCs w:val="24"/>
        </w:rPr>
        <w:t xml:space="preserve"> of the child's </w:t>
      </w:r>
      <w:r w:rsidR="00AC372D">
        <w:rPr>
          <w:rFonts w:ascii="Arial" w:eastAsia="Calibri" w:hAnsi="Arial" w:cs="Arial"/>
          <w:sz w:val="24"/>
          <w:szCs w:val="24"/>
        </w:rPr>
        <w:t>being in the arrangement o</w:t>
      </w:r>
      <w:r w:rsidRPr="00B96AD1">
        <w:rPr>
          <w:rFonts w:ascii="Arial" w:eastAsia="Calibri" w:hAnsi="Arial" w:cs="Arial"/>
          <w:sz w:val="24"/>
          <w:szCs w:val="24"/>
        </w:rPr>
        <w:t xml:space="preserve">r proposed </w:t>
      </w:r>
      <w:r w:rsidR="00AC372D">
        <w:rPr>
          <w:rFonts w:ascii="Arial" w:eastAsia="Calibri" w:hAnsi="Arial" w:cs="Arial"/>
          <w:sz w:val="24"/>
          <w:szCs w:val="24"/>
        </w:rPr>
        <w:t>arrangement,</w:t>
      </w:r>
      <w:r w:rsidRPr="00B96AD1">
        <w:rPr>
          <w:rFonts w:ascii="Arial" w:eastAsia="Calibri" w:hAnsi="Arial" w:cs="Arial"/>
          <w:sz w:val="24"/>
          <w:szCs w:val="24"/>
        </w:rPr>
        <w:t xml:space="preserve"> including the </w:t>
      </w:r>
      <w:r w:rsidR="00AC372D">
        <w:rPr>
          <w:rFonts w:ascii="Arial" w:eastAsia="Calibri" w:hAnsi="Arial" w:cs="Arial"/>
          <w:sz w:val="24"/>
          <w:szCs w:val="24"/>
        </w:rPr>
        <w:t>H</w:t>
      </w:r>
      <w:r w:rsidRPr="00B96AD1">
        <w:rPr>
          <w:rFonts w:ascii="Arial" w:eastAsia="Calibri" w:hAnsi="Arial" w:cs="Arial"/>
          <w:sz w:val="24"/>
          <w:szCs w:val="24"/>
        </w:rPr>
        <w:t xml:space="preserve">ealth </w:t>
      </w:r>
      <w:r w:rsidR="00AC372D">
        <w:rPr>
          <w:rFonts w:ascii="Arial" w:eastAsia="Calibri" w:hAnsi="Arial" w:cs="Arial"/>
          <w:sz w:val="24"/>
          <w:szCs w:val="24"/>
        </w:rPr>
        <w:t>V</w:t>
      </w:r>
      <w:r w:rsidRPr="00B96AD1">
        <w:rPr>
          <w:rFonts w:ascii="Arial" w:eastAsia="Calibri" w:hAnsi="Arial" w:cs="Arial"/>
          <w:sz w:val="24"/>
          <w:szCs w:val="24"/>
        </w:rPr>
        <w:t xml:space="preserve">isiting </w:t>
      </w:r>
      <w:r w:rsidR="00AC372D">
        <w:rPr>
          <w:rFonts w:ascii="Arial" w:eastAsia="Calibri" w:hAnsi="Arial" w:cs="Arial"/>
          <w:sz w:val="24"/>
          <w:szCs w:val="24"/>
        </w:rPr>
        <w:t>S</w:t>
      </w:r>
      <w:r w:rsidRPr="00B96AD1">
        <w:rPr>
          <w:rFonts w:ascii="Arial" w:eastAsia="Calibri" w:hAnsi="Arial" w:cs="Arial"/>
          <w:sz w:val="24"/>
          <w:szCs w:val="24"/>
        </w:rPr>
        <w:t xml:space="preserve">ervice </w:t>
      </w:r>
      <w:r w:rsidR="00AC372D">
        <w:rPr>
          <w:rFonts w:ascii="Arial" w:eastAsia="Calibri" w:hAnsi="Arial" w:cs="Arial"/>
          <w:sz w:val="24"/>
          <w:szCs w:val="24"/>
        </w:rPr>
        <w:t>if the child is of that age</w:t>
      </w:r>
      <w:r>
        <w:rPr>
          <w:rFonts w:ascii="Arial" w:eastAsia="Calibri" w:hAnsi="Arial" w:cs="Arial"/>
          <w:sz w:val="24"/>
          <w:szCs w:val="24"/>
        </w:rPr>
        <w:t>.</w:t>
      </w:r>
    </w:p>
    <w:p w14:paraId="00A9AEF6" w14:textId="6BD76320" w:rsidR="006F3B4F" w:rsidRPr="00B96AD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Ensure that any necessary links are or will be established with other agencies</w:t>
      </w:r>
      <w:r w:rsidR="00AC372D">
        <w:rPr>
          <w:rFonts w:ascii="Arial" w:eastAsia="Calibri" w:hAnsi="Arial" w:cs="Arial"/>
          <w:sz w:val="24"/>
          <w:szCs w:val="24"/>
        </w:rPr>
        <w:t>. F</w:t>
      </w:r>
      <w:r w:rsidRPr="00B96AD1">
        <w:rPr>
          <w:rFonts w:ascii="Arial" w:eastAsia="Calibri" w:hAnsi="Arial" w:cs="Arial"/>
          <w:sz w:val="24"/>
          <w:szCs w:val="24"/>
        </w:rPr>
        <w:t>or example</w:t>
      </w:r>
      <w:r w:rsidR="00AC372D">
        <w:rPr>
          <w:rFonts w:ascii="Arial" w:eastAsia="Calibri" w:hAnsi="Arial" w:cs="Arial"/>
          <w:sz w:val="24"/>
          <w:szCs w:val="24"/>
        </w:rPr>
        <w:t>,</w:t>
      </w:r>
      <w:r w:rsidRPr="00B96AD1">
        <w:rPr>
          <w:rFonts w:ascii="Arial" w:eastAsia="Calibri" w:hAnsi="Arial" w:cs="Arial"/>
          <w:sz w:val="24"/>
          <w:szCs w:val="24"/>
        </w:rPr>
        <w:t xml:space="preserve"> because of the child's disabilities and/or special educational needs</w:t>
      </w:r>
      <w:r>
        <w:rPr>
          <w:rFonts w:ascii="Arial" w:eastAsia="Calibri" w:hAnsi="Arial" w:cs="Arial"/>
          <w:sz w:val="24"/>
          <w:szCs w:val="24"/>
        </w:rPr>
        <w:t>.</w:t>
      </w:r>
    </w:p>
    <w:p w14:paraId="749A1A00" w14:textId="61D70947" w:rsidR="006F3B4F" w:rsidRPr="00C506C1" w:rsidRDefault="006F3B4F" w:rsidP="0057181B">
      <w:pPr>
        <w:numPr>
          <w:ilvl w:val="0"/>
          <w:numId w:val="3"/>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Enter the child and the </w:t>
      </w:r>
      <w:r w:rsidR="00AC372D">
        <w:rPr>
          <w:rFonts w:ascii="Arial" w:eastAsia="Calibri" w:hAnsi="Arial" w:cs="Arial"/>
          <w:sz w:val="24"/>
          <w:szCs w:val="24"/>
        </w:rPr>
        <w:t>P</w:t>
      </w:r>
      <w:r w:rsidRPr="00B96AD1">
        <w:rPr>
          <w:rFonts w:ascii="Arial" w:eastAsia="Calibri" w:hAnsi="Arial" w:cs="Arial"/>
          <w:sz w:val="24"/>
          <w:szCs w:val="24"/>
        </w:rPr>
        <w:t xml:space="preserve">rivate </w:t>
      </w:r>
      <w:r w:rsidR="00AC372D">
        <w:rPr>
          <w:rFonts w:ascii="Arial" w:eastAsia="Calibri" w:hAnsi="Arial" w:cs="Arial"/>
          <w:sz w:val="24"/>
          <w:szCs w:val="24"/>
        </w:rPr>
        <w:t>Foster C</w:t>
      </w:r>
      <w:r w:rsidRPr="00B96AD1">
        <w:rPr>
          <w:rFonts w:ascii="Arial" w:eastAsia="Calibri" w:hAnsi="Arial" w:cs="Arial"/>
          <w:sz w:val="24"/>
          <w:szCs w:val="24"/>
        </w:rPr>
        <w:t>arer's details onto the electronic database.</w:t>
      </w:r>
    </w:p>
    <w:p w14:paraId="14222092" w14:textId="2A3D2204"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Refer to Timeline for Social Workers undertaking a P</w:t>
      </w:r>
      <w:r w:rsidR="00AC372D">
        <w:rPr>
          <w:rFonts w:ascii="Arial" w:eastAsia="Calibri" w:hAnsi="Arial" w:cs="Arial"/>
          <w:sz w:val="24"/>
          <w:szCs w:val="24"/>
        </w:rPr>
        <w:t>FAAR</w:t>
      </w:r>
      <w:r w:rsidRPr="00B96AD1">
        <w:rPr>
          <w:rFonts w:ascii="Arial" w:eastAsia="Calibri" w:hAnsi="Arial" w:cs="Arial"/>
          <w:sz w:val="24"/>
          <w:szCs w:val="24"/>
        </w:rPr>
        <w:t xml:space="preserve"> to help with all the relevant forms.</w:t>
      </w:r>
    </w:p>
    <w:p w14:paraId="7C4846DE" w14:textId="4C8DC5CE"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The information gathered during this time should be collated using the P</w:t>
      </w:r>
      <w:r w:rsidR="00B94817">
        <w:rPr>
          <w:rFonts w:ascii="Arial" w:eastAsia="Calibri" w:hAnsi="Arial" w:cs="Arial"/>
          <w:sz w:val="24"/>
          <w:szCs w:val="24"/>
        </w:rPr>
        <w:t xml:space="preserve">FAAR </w:t>
      </w:r>
      <w:r w:rsidRPr="00B96AD1">
        <w:rPr>
          <w:rFonts w:ascii="Arial" w:eastAsia="Calibri" w:hAnsi="Arial" w:cs="Arial"/>
          <w:sz w:val="24"/>
          <w:szCs w:val="24"/>
        </w:rPr>
        <w:t>(and the Child and Family Assessment if necessary) on Liberi.</w:t>
      </w:r>
    </w:p>
    <w:p w14:paraId="4D7503CD" w14:textId="1A95CCBD" w:rsidR="006F3B4F" w:rsidRPr="00C506C1" w:rsidRDefault="006F3B4F" w:rsidP="0057181B">
      <w:pPr>
        <w:spacing w:beforeLines="60" w:before="144" w:afterLines="60" w:after="144" w:line="276" w:lineRule="auto"/>
        <w:jc w:val="both"/>
        <w:rPr>
          <w:rFonts w:ascii="Arial" w:eastAsia="Calibri" w:hAnsi="Arial" w:cs="Arial"/>
          <w:bCs/>
          <w:sz w:val="24"/>
          <w:szCs w:val="24"/>
        </w:rPr>
      </w:pPr>
      <w:r w:rsidRPr="00CB43A8">
        <w:rPr>
          <w:rFonts w:ascii="Arial" w:eastAsia="Calibri" w:hAnsi="Arial" w:cs="Arial"/>
          <w:bCs/>
          <w:sz w:val="24"/>
          <w:szCs w:val="24"/>
        </w:rPr>
        <w:t xml:space="preserve">Written information in leaflet form should be provided to the child(ren) concerned, parents and prospective carers about private fostering. Leaflets can be found at </w:t>
      </w:r>
      <w:hyperlink r:id="rId12" w:history="1">
        <w:r w:rsidR="00A067DE">
          <w:rPr>
            <w:rStyle w:val="Hyperlink"/>
            <w:rFonts w:ascii="Arial" w:eastAsia="Calibri" w:hAnsi="Arial" w:cs="Arial"/>
            <w:bCs/>
            <w:sz w:val="24"/>
            <w:szCs w:val="24"/>
          </w:rPr>
          <w:t>www.kscmp.org.uk</w:t>
        </w:r>
      </w:hyperlink>
      <w:r w:rsidRPr="00CB43A8">
        <w:rPr>
          <w:rFonts w:ascii="Arial" w:eastAsia="Calibri" w:hAnsi="Arial" w:cs="Arial"/>
          <w:bCs/>
          <w:sz w:val="24"/>
          <w:szCs w:val="24"/>
        </w:rPr>
        <w:t xml:space="preserve">. </w:t>
      </w:r>
    </w:p>
    <w:p w14:paraId="63EE4561" w14:textId="1F7C4E26" w:rsidR="006F3B4F"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The information in the P</w:t>
      </w:r>
      <w:r w:rsidR="00B94817">
        <w:rPr>
          <w:rFonts w:ascii="Arial" w:eastAsia="Calibri" w:hAnsi="Arial" w:cs="Arial"/>
          <w:sz w:val="24"/>
          <w:szCs w:val="24"/>
        </w:rPr>
        <w:t xml:space="preserve">FAAR </w:t>
      </w:r>
      <w:r w:rsidRPr="00B96AD1">
        <w:rPr>
          <w:rFonts w:ascii="Arial" w:eastAsia="Calibri" w:hAnsi="Arial" w:cs="Arial"/>
          <w:sz w:val="24"/>
          <w:szCs w:val="24"/>
        </w:rPr>
        <w:t>can be used and elaborated upon with the Child and Family assessment if necessary. Analysis in both assessments should be congruent to ensure that the reader is clear (whichever they read) of the plan for the child and any additional concerns/issues</w:t>
      </w:r>
      <w:r w:rsidR="00B94817">
        <w:rPr>
          <w:rFonts w:ascii="Arial" w:eastAsia="Calibri" w:hAnsi="Arial" w:cs="Arial"/>
          <w:sz w:val="24"/>
          <w:szCs w:val="24"/>
        </w:rPr>
        <w:t xml:space="preserve">. </w:t>
      </w:r>
    </w:p>
    <w:p w14:paraId="6D1D0A2A" w14:textId="77777777" w:rsidR="00645DFF" w:rsidRPr="00645DFF" w:rsidRDefault="00645DFF" w:rsidP="0057181B">
      <w:pPr>
        <w:spacing w:beforeLines="60" w:before="144" w:afterLines="60" w:after="144" w:line="276" w:lineRule="auto"/>
        <w:jc w:val="both"/>
        <w:rPr>
          <w:rFonts w:ascii="Arial" w:eastAsia="Calibri" w:hAnsi="Arial" w:cs="Arial"/>
          <w:sz w:val="14"/>
          <w:szCs w:val="14"/>
        </w:rPr>
      </w:pPr>
    </w:p>
    <w:p w14:paraId="5F18D0AB" w14:textId="5CBCC1C6" w:rsidR="006F3B4F" w:rsidRPr="00C506C1" w:rsidRDefault="006F3B4F" w:rsidP="0057181B">
      <w:pPr>
        <w:pStyle w:val="Heading1"/>
        <w:spacing w:beforeLines="60" w:before="144" w:afterLines="60" w:after="144" w:line="276" w:lineRule="auto"/>
        <w:jc w:val="both"/>
        <w:rPr>
          <w:rFonts w:ascii="Arial" w:eastAsia="Calibri" w:hAnsi="Arial" w:cs="Arial"/>
          <w:sz w:val="28"/>
          <w:szCs w:val="28"/>
        </w:rPr>
      </w:pPr>
      <w:bookmarkStart w:id="5" w:name="_Section_4_–"/>
      <w:bookmarkEnd w:id="5"/>
      <w:r w:rsidRPr="006F3B4F">
        <w:rPr>
          <w:rFonts w:ascii="Arial" w:eastAsia="Calibri" w:hAnsi="Arial" w:cs="Arial"/>
          <w:sz w:val="28"/>
          <w:szCs w:val="28"/>
        </w:rPr>
        <w:t xml:space="preserve">Section 4 – </w:t>
      </w:r>
      <w:r w:rsidR="00042007">
        <w:rPr>
          <w:rFonts w:ascii="Arial" w:eastAsia="Calibri" w:hAnsi="Arial" w:cs="Arial"/>
          <w:sz w:val="28"/>
          <w:szCs w:val="28"/>
        </w:rPr>
        <w:t xml:space="preserve">Children from other </w:t>
      </w:r>
      <w:r w:rsidR="00B94817">
        <w:rPr>
          <w:rFonts w:ascii="Arial" w:eastAsia="Calibri" w:hAnsi="Arial" w:cs="Arial"/>
          <w:sz w:val="28"/>
          <w:szCs w:val="28"/>
        </w:rPr>
        <w:t>c</w:t>
      </w:r>
      <w:r w:rsidR="00042007">
        <w:rPr>
          <w:rFonts w:ascii="Arial" w:eastAsia="Calibri" w:hAnsi="Arial" w:cs="Arial"/>
          <w:sz w:val="28"/>
          <w:szCs w:val="28"/>
        </w:rPr>
        <w:t>ountries</w:t>
      </w:r>
    </w:p>
    <w:p w14:paraId="5CB976AE" w14:textId="52C2A7C2" w:rsidR="006F3B4F" w:rsidRDefault="006F3B4F" w:rsidP="0057181B">
      <w:pPr>
        <w:spacing w:beforeLines="60" w:before="144" w:afterLines="60" w:after="144" w:line="276" w:lineRule="auto"/>
        <w:jc w:val="both"/>
        <w:rPr>
          <w:rFonts w:ascii="Arial" w:eastAsia="Calibri" w:hAnsi="Arial" w:cs="Arial"/>
          <w:sz w:val="24"/>
          <w:szCs w:val="24"/>
        </w:rPr>
      </w:pPr>
      <w:r>
        <w:rPr>
          <w:rFonts w:ascii="Arial" w:eastAsia="Calibri" w:hAnsi="Arial" w:cs="Arial"/>
          <w:sz w:val="24"/>
          <w:szCs w:val="24"/>
        </w:rPr>
        <w:t xml:space="preserve">There are times when we are notified early when international students will be living with a host family for more than 28 days and will therefore, be subject to a Private Fostering assessment. In these </w:t>
      </w:r>
      <w:r w:rsidR="00B94817">
        <w:rPr>
          <w:rFonts w:ascii="Arial" w:eastAsia="Calibri" w:hAnsi="Arial" w:cs="Arial"/>
          <w:sz w:val="24"/>
          <w:szCs w:val="24"/>
        </w:rPr>
        <w:t>situations</w:t>
      </w:r>
      <w:r>
        <w:rPr>
          <w:rFonts w:ascii="Arial" w:eastAsia="Calibri" w:hAnsi="Arial" w:cs="Arial"/>
          <w:sz w:val="24"/>
          <w:szCs w:val="24"/>
        </w:rPr>
        <w:t xml:space="preserve">, the Children’s Social Work Service can arrange a virtual visit with the student and parents prior to arrival in the country. The virtual PF visit case note drop down can be used for this purpose. This will show that </w:t>
      </w:r>
      <w:r>
        <w:rPr>
          <w:rFonts w:ascii="Arial" w:eastAsia="Calibri" w:hAnsi="Arial" w:cs="Arial"/>
          <w:sz w:val="24"/>
          <w:szCs w:val="24"/>
        </w:rPr>
        <w:lastRenderedPageBreak/>
        <w:t xml:space="preserve">work has commenced on meeting and starting the assessment. </w:t>
      </w:r>
      <w:r w:rsidRPr="00CB43A8">
        <w:rPr>
          <w:rFonts w:ascii="Arial" w:eastAsia="Calibri" w:hAnsi="Arial" w:cs="Arial"/>
          <w:sz w:val="24"/>
          <w:szCs w:val="24"/>
        </w:rPr>
        <w:t xml:space="preserve">NB. The student must be visited </w:t>
      </w:r>
      <w:r w:rsidRPr="00B94817">
        <w:rPr>
          <w:rFonts w:ascii="Arial" w:eastAsia="Calibri" w:hAnsi="Arial" w:cs="Arial"/>
          <w:b/>
          <w:bCs/>
          <w:sz w:val="24"/>
          <w:szCs w:val="24"/>
        </w:rPr>
        <w:t>within 7 days</w:t>
      </w:r>
      <w:r w:rsidRPr="00CB43A8">
        <w:rPr>
          <w:rFonts w:ascii="Arial" w:eastAsia="Calibri" w:hAnsi="Arial" w:cs="Arial"/>
          <w:sz w:val="24"/>
          <w:szCs w:val="24"/>
        </w:rPr>
        <w:t xml:space="preserve"> of arriving at the Private Foster Carer’s home.</w:t>
      </w:r>
      <w:r>
        <w:rPr>
          <w:rFonts w:ascii="Arial" w:eastAsia="Calibri" w:hAnsi="Arial" w:cs="Arial"/>
          <w:sz w:val="24"/>
          <w:szCs w:val="24"/>
        </w:rPr>
        <w:t xml:space="preserve"> </w:t>
      </w:r>
    </w:p>
    <w:p w14:paraId="520AE234" w14:textId="51A05537" w:rsidR="006F3B4F" w:rsidRDefault="006F3B4F" w:rsidP="0057181B">
      <w:pPr>
        <w:spacing w:beforeLines="60" w:before="144" w:afterLines="60" w:after="144" w:line="276" w:lineRule="auto"/>
        <w:ind w:left="-57" w:right="-57"/>
        <w:jc w:val="both"/>
        <w:rPr>
          <w:rFonts w:ascii="Arial" w:eastAsia="Calibri" w:hAnsi="Arial" w:cs="Arial"/>
          <w:sz w:val="24"/>
          <w:szCs w:val="24"/>
        </w:rPr>
      </w:pPr>
      <w:r>
        <w:rPr>
          <w:rFonts w:ascii="Arial" w:eastAsia="Calibri" w:hAnsi="Arial" w:cs="Arial"/>
          <w:sz w:val="24"/>
          <w:szCs w:val="24"/>
        </w:rPr>
        <w:t xml:space="preserve">Social </w:t>
      </w:r>
      <w:r w:rsidR="00B94817">
        <w:rPr>
          <w:rFonts w:ascii="Arial" w:eastAsia="Calibri" w:hAnsi="Arial" w:cs="Arial"/>
          <w:sz w:val="24"/>
          <w:szCs w:val="24"/>
        </w:rPr>
        <w:t>W</w:t>
      </w:r>
      <w:r>
        <w:rPr>
          <w:rFonts w:ascii="Arial" w:eastAsia="Calibri" w:hAnsi="Arial" w:cs="Arial"/>
          <w:sz w:val="24"/>
          <w:szCs w:val="24"/>
        </w:rPr>
        <w:t>orkers should always be mindful of Modern Slavery when assessing any Private</w:t>
      </w:r>
      <w:r w:rsidR="000D173E">
        <w:rPr>
          <w:rFonts w:ascii="Arial" w:eastAsia="Calibri" w:hAnsi="Arial" w:cs="Arial"/>
          <w:sz w:val="24"/>
          <w:szCs w:val="24"/>
        </w:rPr>
        <w:t xml:space="preserve"> </w:t>
      </w:r>
      <w:r>
        <w:rPr>
          <w:rFonts w:ascii="Arial" w:eastAsia="Calibri" w:hAnsi="Arial" w:cs="Arial"/>
          <w:sz w:val="24"/>
          <w:szCs w:val="24"/>
        </w:rPr>
        <w:t>Fostering</w:t>
      </w:r>
      <w:r w:rsidR="000D173E">
        <w:rPr>
          <w:rFonts w:ascii="Arial" w:eastAsia="Calibri" w:hAnsi="Arial" w:cs="Arial"/>
          <w:sz w:val="24"/>
          <w:szCs w:val="24"/>
        </w:rPr>
        <w:t xml:space="preserve"> </w:t>
      </w:r>
      <w:r>
        <w:rPr>
          <w:rFonts w:ascii="Arial" w:eastAsia="Calibri" w:hAnsi="Arial" w:cs="Arial"/>
          <w:sz w:val="24"/>
          <w:szCs w:val="24"/>
        </w:rPr>
        <w:t xml:space="preserve">arrangement involving children entering </w:t>
      </w:r>
      <w:r w:rsidR="00D82CFA">
        <w:rPr>
          <w:rFonts w:ascii="Arial" w:eastAsia="Calibri" w:hAnsi="Arial" w:cs="Arial"/>
          <w:sz w:val="24"/>
          <w:szCs w:val="24"/>
        </w:rPr>
        <w:t>these types of arrangements</w:t>
      </w:r>
      <w:r>
        <w:rPr>
          <w:rFonts w:ascii="Arial" w:eastAsia="Calibri" w:hAnsi="Arial" w:cs="Arial"/>
          <w:sz w:val="24"/>
          <w:szCs w:val="24"/>
        </w:rPr>
        <w:t xml:space="preserve"> from abroad.</w:t>
      </w:r>
    </w:p>
    <w:p w14:paraId="4AB9AE78" w14:textId="4E06315A" w:rsidR="007B1F6A" w:rsidRPr="007B1F6A" w:rsidRDefault="002D0BB9" w:rsidP="0057181B">
      <w:pPr>
        <w:pStyle w:val="Heading2"/>
        <w:spacing w:beforeLines="60" w:before="144" w:afterLines="60" w:after="144" w:line="276" w:lineRule="auto"/>
        <w:jc w:val="both"/>
        <w:rPr>
          <w:rFonts w:eastAsia="Calibri"/>
        </w:rPr>
      </w:pPr>
      <w:bookmarkStart w:id="6" w:name="_Children_and_young"/>
      <w:bookmarkEnd w:id="6"/>
      <w:r>
        <w:rPr>
          <w:rFonts w:eastAsia="Calibri"/>
        </w:rPr>
        <w:t xml:space="preserve">Children and young people from </w:t>
      </w:r>
      <w:r w:rsidR="007B1F6A" w:rsidRPr="007B1F6A">
        <w:rPr>
          <w:rFonts w:eastAsia="Calibri"/>
        </w:rPr>
        <w:t>Ukraine</w:t>
      </w:r>
    </w:p>
    <w:p w14:paraId="1523E724" w14:textId="77777777" w:rsidR="00C506C1" w:rsidRDefault="00055D43" w:rsidP="0057181B">
      <w:pPr>
        <w:spacing w:beforeLines="60" w:before="144" w:afterLines="60" w:after="144" w:line="276" w:lineRule="auto"/>
        <w:jc w:val="both"/>
        <w:rPr>
          <w:rFonts w:ascii="Arial" w:eastAsia="Times New Roman" w:hAnsi="Arial" w:cs="Arial"/>
          <w:i/>
          <w:iCs/>
          <w:sz w:val="24"/>
          <w:szCs w:val="24"/>
        </w:rPr>
      </w:pPr>
      <w:r w:rsidRPr="00055D43">
        <w:rPr>
          <w:rFonts w:ascii="Arial" w:eastAsia="Times New Roman" w:hAnsi="Arial" w:cs="Arial"/>
          <w:sz w:val="24"/>
          <w:szCs w:val="24"/>
        </w:rPr>
        <w:t>Following the introduction of the Homes for Ukraine scheme in March 2022, the Home Office set up the Unaccompanied Minor (UAM) scheme on 15</w:t>
      </w:r>
      <w:r w:rsidRPr="00055D43">
        <w:rPr>
          <w:rFonts w:ascii="Arial" w:eastAsia="Times New Roman" w:hAnsi="Arial" w:cs="Arial"/>
          <w:sz w:val="24"/>
          <w:szCs w:val="24"/>
          <w:vertAlign w:val="superscript"/>
        </w:rPr>
        <w:t>th</w:t>
      </w:r>
      <w:r w:rsidRPr="00055D43">
        <w:rPr>
          <w:rFonts w:ascii="Arial" w:eastAsia="Times New Roman" w:hAnsi="Arial" w:cs="Arial"/>
          <w:sz w:val="24"/>
          <w:szCs w:val="24"/>
        </w:rPr>
        <w:t xml:space="preserve"> July 2022.  </w:t>
      </w:r>
    </w:p>
    <w:p w14:paraId="12C4D351" w14:textId="48D7AD65" w:rsidR="00055D43" w:rsidRPr="00C506C1" w:rsidRDefault="00055D43" w:rsidP="0057181B">
      <w:pPr>
        <w:spacing w:beforeLines="60" w:before="144" w:afterLines="60" w:after="144" w:line="276" w:lineRule="auto"/>
        <w:jc w:val="both"/>
        <w:rPr>
          <w:rFonts w:ascii="Arial" w:eastAsia="Times New Roman" w:hAnsi="Arial" w:cs="Arial"/>
          <w:i/>
          <w:iCs/>
          <w:sz w:val="24"/>
          <w:szCs w:val="24"/>
        </w:rPr>
      </w:pPr>
      <w:r w:rsidRPr="00055D43">
        <w:rPr>
          <w:rFonts w:ascii="Arial" w:eastAsia="Times New Roman" w:hAnsi="Arial" w:cs="Arial"/>
          <w:sz w:val="24"/>
          <w:szCs w:val="24"/>
        </w:rPr>
        <w:t>The UAM details are as follows:</w:t>
      </w:r>
    </w:p>
    <w:p w14:paraId="6F867A60" w14:textId="18F1EFB8" w:rsidR="007F4F7D" w:rsidRPr="00055D43" w:rsidRDefault="00055D43" w:rsidP="0057181B">
      <w:pPr>
        <w:spacing w:beforeLines="60" w:before="144" w:afterLines="60" w:after="144" w:line="276" w:lineRule="auto"/>
        <w:jc w:val="both"/>
        <w:rPr>
          <w:rFonts w:ascii="Arial" w:eastAsia="Times New Roman" w:hAnsi="Arial" w:cs="Arial"/>
          <w:sz w:val="24"/>
          <w:szCs w:val="24"/>
        </w:rPr>
      </w:pPr>
      <w:r w:rsidRPr="00055D43">
        <w:rPr>
          <w:rFonts w:ascii="Arial" w:eastAsia="Times New Roman" w:hAnsi="Arial" w:cs="Arial"/>
          <w:sz w:val="24"/>
          <w:szCs w:val="24"/>
        </w:rPr>
        <w:t>Children under 18 who are not travelling with or joining a parent or legal guardian are known as ‘eligible children’, where parental or legal guardian consent requirements are met.</w:t>
      </w:r>
      <w:r w:rsidR="00876C58">
        <w:rPr>
          <w:rFonts w:ascii="Arial" w:eastAsia="Times New Roman" w:hAnsi="Arial" w:cs="Arial"/>
          <w:sz w:val="24"/>
          <w:szCs w:val="24"/>
        </w:rPr>
        <w:t xml:space="preserve"> They will be supported under the Private Fostering arrangements</w:t>
      </w:r>
      <w:r w:rsidR="008556A5">
        <w:rPr>
          <w:rFonts w:ascii="Arial" w:eastAsia="Times New Roman" w:hAnsi="Arial" w:cs="Arial"/>
          <w:sz w:val="24"/>
          <w:szCs w:val="24"/>
        </w:rPr>
        <w:t xml:space="preserve"> until they are 18 years old</w:t>
      </w:r>
      <w:r w:rsidR="00876C58">
        <w:rPr>
          <w:rFonts w:ascii="Arial" w:eastAsia="Times New Roman" w:hAnsi="Arial" w:cs="Arial"/>
          <w:sz w:val="24"/>
          <w:szCs w:val="24"/>
        </w:rPr>
        <w:t xml:space="preserve">. </w:t>
      </w:r>
    </w:p>
    <w:p w14:paraId="1EF03A12" w14:textId="4AF5ECFC" w:rsidR="00055D43" w:rsidRPr="00055D43" w:rsidRDefault="00055D43" w:rsidP="0057181B">
      <w:pPr>
        <w:spacing w:beforeLines="60" w:before="144" w:afterLines="60" w:after="144" w:line="276" w:lineRule="auto"/>
        <w:jc w:val="both"/>
        <w:rPr>
          <w:rFonts w:ascii="Arial" w:eastAsia="Times New Roman" w:hAnsi="Arial" w:cs="Arial"/>
          <w:sz w:val="24"/>
          <w:szCs w:val="24"/>
        </w:rPr>
      </w:pPr>
      <w:r w:rsidRPr="00055D43">
        <w:rPr>
          <w:rFonts w:ascii="Arial" w:eastAsia="Times New Roman" w:hAnsi="Arial" w:cs="Arial"/>
          <w:sz w:val="24"/>
          <w:szCs w:val="24"/>
        </w:rPr>
        <w:t>Sponsors need to be personally known to the child’s parent or legal guardian and this relationship predates the conflict on 24</w:t>
      </w:r>
      <w:r w:rsidRPr="00055D43">
        <w:rPr>
          <w:rFonts w:ascii="Arial" w:eastAsia="Times New Roman" w:hAnsi="Arial" w:cs="Arial"/>
          <w:sz w:val="24"/>
          <w:szCs w:val="24"/>
          <w:vertAlign w:val="superscript"/>
        </w:rPr>
        <w:t>th</w:t>
      </w:r>
      <w:r w:rsidRPr="00055D43">
        <w:rPr>
          <w:rFonts w:ascii="Arial" w:eastAsia="Times New Roman" w:hAnsi="Arial" w:cs="Arial"/>
          <w:sz w:val="24"/>
          <w:szCs w:val="24"/>
        </w:rPr>
        <w:t xml:space="preserve"> February 2022 (with some exceptional cases).</w:t>
      </w:r>
      <w:r w:rsidR="00B94817">
        <w:rPr>
          <w:rFonts w:ascii="Arial" w:eastAsia="Times New Roman" w:hAnsi="Arial" w:cs="Arial"/>
          <w:sz w:val="24"/>
          <w:szCs w:val="24"/>
        </w:rPr>
        <w:t xml:space="preserve"> </w:t>
      </w:r>
      <w:r w:rsidRPr="00055D43">
        <w:rPr>
          <w:rFonts w:ascii="Arial" w:eastAsia="Times New Roman" w:hAnsi="Arial" w:cs="Arial"/>
          <w:sz w:val="24"/>
          <w:szCs w:val="24"/>
        </w:rPr>
        <w:t>Sponsors for eligible children would need to commit to provide accommodation and support, either:</w:t>
      </w:r>
    </w:p>
    <w:p w14:paraId="08C3EB86" w14:textId="635E9881" w:rsidR="007F4F7D" w:rsidRPr="007F4F7D" w:rsidRDefault="007F4F7D" w:rsidP="0057181B">
      <w:pPr>
        <w:pStyle w:val="ListParagraph"/>
        <w:numPr>
          <w:ilvl w:val="0"/>
          <w:numId w:val="14"/>
        </w:numPr>
        <w:spacing w:beforeLines="60" w:before="144" w:afterLines="60" w:after="144" w:line="276" w:lineRule="auto"/>
        <w:jc w:val="both"/>
        <w:rPr>
          <w:rFonts w:ascii="Arial" w:eastAsia="Times New Roman" w:hAnsi="Arial" w:cs="Arial"/>
          <w:sz w:val="24"/>
          <w:szCs w:val="24"/>
        </w:rPr>
      </w:pPr>
      <w:r w:rsidRPr="007F4F7D">
        <w:rPr>
          <w:rFonts w:ascii="Arial" w:eastAsia="Times New Roman" w:hAnsi="Arial" w:cs="Arial"/>
          <w:sz w:val="24"/>
          <w:szCs w:val="24"/>
        </w:rPr>
        <w:t>until they le</w:t>
      </w:r>
      <w:r w:rsidR="00B94817">
        <w:rPr>
          <w:rFonts w:ascii="Arial" w:eastAsia="Times New Roman" w:hAnsi="Arial" w:cs="Arial"/>
          <w:sz w:val="24"/>
          <w:szCs w:val="24"/>
        </w:rPr>
        <w:t>ave</w:t>
      </w:r>
      <w:r w:rsidRPr="007F4F7D">
        <w:rPr>
          <w:rFonts w:ascii="Arial" w:eastAsia="Times New Roman" w:hAnsi="Arial" w:cs="Arial"/>
          <w:sz w:val="24"/>
          <w:szCs w:val="24"/>
        </w:rPr>
        <w:t xml:space="preserve"> the UK</w:t>
      </w:r>
    </w:p>
    <w:p w14:paraId="27E218F7" w14:textId="11326651" w:rsidR="00055D43" w:rsidRPr="007F4F7D" w:rsidRDefault="00055D43" w:rsidP="0057181B">
      <w:pPr>
        <w:pStyle w:val="ListParagraph"/>
        <w:numPr>
          <w:ilvl w:val="0"/>
          <w:numId w:val="14"/>
        </w:numPr>
        <w:spacing w:beforeLines="60" w:before="144" w:afterLines="60" w:after="144" w:line="276" w:lineRule="auto"/>
        <w:jc w:val="both"/>
        <w:rPr>
          <w:rFonts w:ascii="Arial" w:eastAsia="Times New Roman" w:hAnsi="Arial" w:cs="Arial"/>
          <w:sz w:val="24"/>
          <w:szCs w:val="24"/>
        </w:rPr>
      </w:pPr>
      <w:r w:rsidRPr="007F4F7D">
        <w:rPr>
          <w:rFonts w:ascii="Arial" w:eastAsia="Times New Roman" w:hAnsi="Arial" w:cs="Arial"/>
          <w:sz w:val="24"/>
          <w:szCs w:val="24"/>
        </w:rPr>
        <w:t>for up to 3 years (the length of their visa)</w:t>
      </w:r>
    </w:p>
    <w:p w14:paraId="6134AAD7" w14:textId="04A1E598" w:rsidR="007F4F7D" w:rsidRPr="00C506C1" w:rsidRDefault="00055D43" w:rsidP="0057181B">
      <w:pPr>
        <w:pStyle w:val="ListParagraph"/>
        <w:numPr>
          <w:ilvl w:val="0"/>
          <w:numId w:val="14"/>
        </w:numPr>
        <w:spacing w:beforeLines="60" w:before="144" w:afterLines="60" w:after="144" w:line="276" w:lineRule="auto"/>
        <w:jc w:val="both"/>
        <w:rPr>
          <w:rFonts w:ascii="Arial" w:eastAsia="Times New Roman" w:hAnsi="Arial" w:cs="Arial"/>
          <w:sz w:val="24"/>
          <w:szCs w:val="24"/>
        </w:rPr>
      </w:pPr>
      <w:r w:rsidRPr="007F4F7D">
        <w:rPr>
          <w:rFonts w:ascii="Arial" w:eastAsia="Times New Roman" w:hAnsi="Arial" w:cs="Arial"/>
          <w:sz w:val="24"/>
          <w:szCs w:val="24"/>
        </w:rPr>
        <w:t>until they turn 18 years of age (and sponsorship has lasted for a minimum of 6 months) – whichever is soonest</w:t>
      </w:r>
    </w:p>
    <w:p w14:paraId="45727045" w14:textId="40AD8DD1" w:rsidR="00876C58" w:rsidRDefault="003A41BD" w:rsidP="0057181B">
      <w:pPr>
        <w:shd w:val="clear" w:color="auto" w:fill="FFFFFF"/>
        <w:spacing w:beforeLines="60" w:before="144" w:afterLines="60" w:after="144" w:line="276" w:lineRule="auto"/>
        <w:jc w:val="both"/>
        <w:rPr>
          <w:rFonts w:ascii="Arial" w:hAnsi="Arial" w:cs="Arial"/>
          <w:color w:val="0B0C0C"/>
          <w:sz w:val="24"/>
          <w:szCs w:val="24"/>
          <w:shd w:val="clear" w:color="auto" w:fill="FFFFFF"/>
        </w:rPr>
      </w:pPr>
      <w:r>
        <w:rPr>
          <w:rFonts w:ascii="Arial" w:eastAsia="Times New Roman" w:hAnsi="Arial" w:cs="Arial"/>
          <w:sz w:val="24"/>
          <w:szCs w:val="24"/>
        </w:rPr>
        <w:t>Proposed sponsors are assessed for suitability using the Private Fostering Framework</w:t>
      </w:r>
      <w:r w:rsidR="00876C58">
        <w:rPr>
          <w:rFonts w:ascii="Arial" w:eastAsia="Times New Roman" w:hAnsi="Arial" w:cs="Arial"/>
          <w:sz w:val="24"/>
          <w:szCs w:val="24"/>
        </w:rPr>
        <w:t xml:space="preserve">, with additional safeguarding checks. These must be </w:t>
      </w:r>
      <w:r>
        <w:rPr>
          <w:rFonts w:ascii="Arial" w:eastAsia="Times New Roman" w:hAnsi="Arial" w:cs="Arial"/>
          <w:sz w:val="24"/>
          <w:szCs w:val="24"/>
        </w:rPr>
        <w:t xml:space="preserve">completed </w:t>
      </w:r>
      <w:r w:rsidR="00055D43" w:rsidRPr="00055D43">
        <w:rPr>
          <w:rFonts w:ascii="Arial" w:eastAsia="Times New Roman" w:hAnsi="Arial" w:cs="Arial"/>
          <w:sz w:val="24"/>
          <w:szCs w:val="24"/>
        </w:rPr>
        <w:t>prior to new visa applications.</w:t>
      </w:r>
      <w:r w:rsidR="00876C58" w:rsidRPr="00876C58">
        <w:rPr>
          <w:rFonts w:ascii="Arial" w:hAnsi="Arial" w:cs="Arial"/>
          <w:color w:val="0B0C0C"/>
          <w:sz w:val="24"/>
          <w:szCs w:val="24"/>
          <w:shd w:val="clear" w:color="auto" w:fill="FFFFFF"/>
        </w:rPr>
        <w:t xml:space="preserve"> </w:t>
      </w:r>
      <w:r w:rsidR="00876C58">
        <w:rPr>
          <w:rFonts w:ascii="Arial" w:hAnsi="Arial" w:cs="Arial"/>
          <w:color w:val="0B0C0C"/>
          <w:sz w:val="24"/>
          <w:szCs w:val="24"/>
          <w:shd w:val="clear" w:color="auto" w:fill="FFFFFF"/>
        </w:rPr>
        <w:t xml:space="preserve">Further information on the checks can be found in  </w:t>
      </w:r>
      <w:hyperlink r:id="rId13" w:history="1">
        <w:r w:rsidR="00876C58">
          <w:rPr>
            <w:rStyle w:val="Hyperlink"/>
            <w:rFonts w:ascii="Arial" w:hAnsi="Arial" w:cs="Arial"/>
            <w:color w:val="1D70B8"/>
          </w:rPr>
          <w:t>G</w:t>
        </w:r>
        <w:r w:rsidR="00876C58" w:rsidRPr="007B1F6A">
          <w:rPr>
            <w:rStyle w:val="Hyperlink"/>
            <w:rFonts w:ascii="Arial" w:hAnsi="Arial" w:cs="Arial"/>
            <w:color w:val="1D70B8"/>
            <w:sz w:val="24"/>
            <w:szCs w:val="24"/>
          </w:rPr>
          <w:t>uidance for councils about applications to Homes for Ukraine for children</w:t>
        </w:r>
      </w:hyperlink>
    </w:p>
    <w:p w14:paraId="5BF0F313" w14:textId="2F45CEFA" w:rsidR="00DA632F" w:rsidRDefault="003A41BD" w:rsidP="0057181B">
      <w:pPr>
        <w:shd w:val="clear" w:color="auto" w:fill="FFFFFF"/>
        <w:spacing w:beforeLines="60" w:before="144" w:afterLines="60" w:after="144" w:line="276" w:lineRule="auto"/>
        <w:jc w:val="both"/>
        <w:rPr>
          <w:rStyle w:val="Strong"/>
          <w:rFonts w:ascii="Arial" w:hAnsi="Arial" w:cs="Arial"/>
          <w:b w:val="0"/>
          <w:bCs w:val="0"/>
          <w:color w:val="0B0C0C"/>
          <w:sz w:val="24"/>
          <w:szCs w:val="24"/>
          <w:shd w:val="clear" w:color="auto" w:fill="FFFFFF"/>
        </w:rPr>
      </w:pPr>
      <w:r>
        <w:rPr>
          <w:rFonts w:ascii="Arial" w:hAnsi="Arial" w:cs="Arial"/>
          <w:color w:val="0B0C0C"/>
          <w:sz w:val="24"/>
          <w:szCs w:val="24"/>
          <w:shd w:val="clear" w:color="auto" w:fill="FFFFFF"/>
        </w:rPr>
        <w:t>T</w:t>
      </w:r>
      <w:r w:rsidR="002D0BB9" w:rsidRPr="00DA632F">
        <w:rPr>
          <w:rFonts w:ascii="Arial" w:hAnsi="Arial" w:cs="Arial"/>
          <w:color w:val="0B0C0C"/>
          <w:sz w:val="24"/>
          <w:szCs w:val="24"/>
          <w:shd w:val="clear" w:color="auto" w:fill="FFFFFF"/>
        </w:rPr>
        <w:t xml:space="preserve">he sponsor is expected to inform the </w:t>
      </w:r>
      <w:r w:rsidR="00B94817">
        <w:rPr>
          <w:rFonts w:ascii="Arial" w:hAnsi="Arial" w:cs="Arial"/>
          <w:color w:val="0B0C0C"/>
          <w:sz w:val="24"/>
          <w:szCs w:val="24"/>
          <w:shd w:val="clear" w:color="auto" w:fill="FFFFFF"/>
        </w:rPr>
        <w:t>Local Authority</w:t>
      </w:r>
      <w:r w:rsidR="002D0BB9" w:rsidRPr="00DA632F">
        <w:rPr>
          <w:rFonts w:ascii="Arial" w:hAnsi="Arial" w:cs="Arial"/>
          <w:color w:val="0B0C0C"/>
          <w:sz w:val="24"/>
          <w:szCs w:val="24"/>
          <w:shd w:val="clear" w:color="auto" w:fill="FFFFFF"/>
        </w:rPr>
        <w:t xml:space="preserve"> once the child has arrived in the country </w:t>
      </w:r>
      <w:r w:rsidR="00A409D9" w:rsidRPr="00DA632F">
        <w:rPr>
          <w:rFonts w:ascii="Arial" w:hAnsi="Arial" w:cs="Arial"/>
          <w:color w:val="0B0C0C"/>
          <w:sz w:val="24"/>
          <w:szCs w:val="24"/>
          <w:shd w:val="clear" w:color="auto" w:fill="FFFFFF"/>
        </w:rPr>
        <w:t xml:space="preserve">as the </w:t>
      </w:r>
      <w:r w:rsidR="00B94817">
        <w:rPr>
          <w:rFonts w:ascii="Arial" w:hAnsi="Arial" w:cs="Arial"/>
          <w:color w:val="0B0C0C"/>
          <w:sz w:val="24"/>
          <w:szCs w:val="24"/>
          <w:shd w:val="clear" w:color="auto" w:fill="FFFFFF"/>
        </w:rPr>
        <w:t>L</w:t>
      </w:r>
      <w:r w:rsidR="00042007">
        <w:rPr>
          <w:rFonts w:ascii="Arial" w:hAnsi="Arial" w:cs="Arial"/>
          <w:color w:val="0B0C0C"/>
          <w:sz w:val="24"/>
          <w:szCs w:val="24"/>
          <w:shd w:val="clear" w:color="auto" w:fill="FFFFFF"/>
        </w:rPr>
        <w:t xml:space="preserve">ocal </w:t>
      </w:r>
      <w:r w:rsidR="00B94817">
        <w:rPr>
          <w:rFonts w:ascii="Arial" w:hAnsi="Arial" w:cs="Arial"/>
          <w:color w:val="0B0C0C"/>
          <w:sz w:val="24"/>
          <w:szCs w:val="24"/>
          <w:shd w:val="clear" w:color="auto" w:fill="FFFFFF"/>
        </w:rPr>
        <w:t>A</w:t>
      </w:r>
      <w:r w:rsidR="00042007">
        <w:rPr>
          <w:rFonts w:ascii="Arial" w:hAnsi="Arial" w:cs="Arial"/>
          <w:color w:val="0B0C0C"/>
          <w:sz w:val="24"/>
          <w:szCs w:val="24"/>
          <w:shd w:val="clear" w:color="auto" w:fill="FFFFFF"/>
        </w:rPr>
        <w:t>uthority</w:t>
      </w:r>
      <w:r w:rsidR="00A409D9" w:rsidRPr="00DA632F">
        <w:rPr>
          <w:rFonts w:ascii="Arial" w:hAnsi="Arial" w:cs="Arial"/>
          <w:color w:val="0B0C0C"/>
          <w:sz w:val="24"/>
          <w:szCs w:val="24"/>
          <w:shd w:val="clear" w:color="auto" w:fill="FFFFFF"/>
        </w:rPr>
        <w:t xml:space="preserve"> need</w:t>
      </w:r>
      <w:r w:rsidR="00B94817">
        <w:rPr>
          <w:rFonts w:ascii="Arial" w:hAnsi="Arial" w:cs="Arial"/>
          <w:color w:val="0B0C0C"/>
          <w:sz w:val="24"/>
          <w:szCs w:val="24"/>
          <w:shd w:val="clear" w:color="auto" w:fill="FFFFFF"/>
        </w:rPr>
        <w:t>s</w:t>
      </w:r>
      <w:r w:rsidR="00A409D9" w:rsidRPr="00DA632F">
        <w:rPr>
          <w:rFonts w:ascii="Arial" w:hAnsi="Arial" w:cs="Arial"/>
          <w:color w:val="0B0C0C"/>
          <w:sz w:val="24"/>
          <w:szCs w:val="24"/>
          <w:shd w:val="clear" w:color="auto" w:fill="FFFFFF"/>
        </w:rPr>
        <w:t xml:space="preserve"> to arrange a</w:t>
      </w:r>
      <w:r w:rsidR="00B94817">
        <w:rPr>
          <w:rFonts w:ascii="Arial" w:hAnsi="Arial" w:cs="Arial"/>
          <w:color w:val="0B0C0C"/>
          <w:sz w:val="24"/>
          <w:szCs w:val="24"/>
          <w:shd w:val="clear" w:color="auto" w:fill="FFFFFF"/>
        </w:rPr>
        <w:t xml:space="preserve">n initial </w:t>
      </w:r>
      <w:r w:rsidR="00A409D9" w:rsidRPr="00DA632F">
        <w:rPr>
          <w:rFonts w:ascii="Arial" w:hAnsi="Arial" w:cs="Arial"/>
          <w:color w:val="0B0C0C"/>
          <w:sz w:val="24"/>
          <w:szCs w:val="24"/>
          <w:shd w:val="clear" w:color="auto" w:fill="FFFFFF"/>
        </w:rPr>
        <w:t xml:space="preserve">visit </w:t>
      </w:r>
      <w:r w:rsidR="00B94817">
        <w:rPr>
          <w:rFonts w:ascii="Arial" w:hAnsi="Arial" w:cs="Arial"/>
          <w:color w:val="0B0C0C"/>
          <w:sz w:val="24"/>
          <w:szCs w:val="24"/>
          <w:shd w:val="clear" w:color="auto" w:fill="FFFFFF"/>
        </w:rPr>
        <w:t>to the child at</w:t>
      </w:r>
      <w:r w:rsidR="00A409D9" w:rsidRPr="00DA632F">
        <w:rPr>
          <w:rFonts w:ascii="Arial" w:hAnsi="Arial" w:cs="Arial"/>
          <w:color w:val="0B0C0C"/>
          <w:sz w:val="24"/>
          <w:szCs w:val="24"/>
          <w:shd w:val="clear" w:color="auto" w:fill="FFFFFF"/>
        </w:rPr>
        <w:t xml:space="preserve"> the sponsor’s address </w:t>
      </w:r>
      <w:r w:rsidR="00A409D9" w:rsidRPr="00B94817">
        <w:rPr>
          <w:rFonts w:ascii="Arial" w:hAnsi="Arial" w:cs="Arial"/>
          <w:b/>
          <w:bCs/>
          <w:color w:val="0B0C0C"/>
          <w:sz w:val="24"/>
          <w:szCs w:val="24"/>
          <w:shd w:val="clear" w:color="auto" w:fill="FFFFFF"/>
        </w:rPr>
        <w:t>within 24</w:t>
      </w:r>
      <w:r w:rsidR="00A409D9" w:rsidRPr="00DA632F">
        <w:rPr>
          <w:rFonts w:ascii="Arial" w:hAnsi="Arial" w:cs="Arial"/>
          <w:color w:val="0B0C0C"/>
          <w:sz w:val="24"/>
          <w:szCs w:val="24"/>
          <w:shd w:val="clear" w:color="auto" w:fill="FFFFFF"/>
        </w:rPr>
        <w:t xml:space="preserve"> hours of arrival.</w:t>
      </w:r>
      <w:r w:rsidR="008556A5">
        <w:rPr>
          <w:rFonts w:ascii="Arial" w:hAnsi="Arial" w:cs="Arial"/>
          <w:color w:val="0B0C0C"/>
          <w:sz w:val="24"/>
          <w:szCs w:val="24"/>
          <w:shd w:val="clear" w:color="auto" w:fill="FFFFFF"/>
        </w:rPr>
        <w:t xml:space="preserve"> This is </w:t>
      </w:r>
      <w:r w:rsidR="00F96DC7" w:rsidRPr="00DA632F">
        <w:rPr>
          <w:rFonts w:ascii="Arial" w:hAnsi="Arial" w:cs="Arial"/>
          <w:color w:val="0B0C0C"/>
          <w:sz w:val="24"/>
          <w:szCs w:val="24"/>
          <w:shd w:val="clear" w:color="auto" w:fill="FFFFFF"/>
        </w:rPr>
        <w:t>to confirm the suitability of the living arrangements and establish any immediate welfare needs</w:t>
      </w:r>
      <w:r w:rsidR="008556A5">
        <w:rPr>
          <w:rFonts w:ascii="Arial" w:hAnsi="Arial" w:cs="Arial"/>
          <w:color w:val="0B0C0C"/>
          <w:sz w:val="24"/>
          <w:szCs w:val="24"/>
          <w:shd w:val="clear" w:color="auto" w:fill="FFFFFF"/>
        </w:rPr>
        <w:t xml:space="preserve"> or concerns</w:t>
      </w:r>
      <w:r w:rsidR="00F96DC7" w:rsidRPr="00DA632F">
        <w:rPr>
          <w:rFonts w:ascii="Arial" w:hAnsi="Arial" w:cs="Arial"/>
          <w:color w:val="0B0C0C"/>
          <w:sz w:val="24"/>
          <w:szCs w:val="24"/>
          <w:shd w:val="clear" w:color="auto" w:fill="FFFFFF"/>
        </w:rPr>
        <w:t>. </w:t>
      </w:r>
      <w:r w:rsidR="00F96DC7" w:rsidRPr="00DA632F">
        <w:rPr>
          <w:rStyle w:val="Strong"/>
          <w:rFonts w:ascii="Arial" w:hAnsi="Arial" w:cs="Arial"/>
          <w:b w:val="0"/>
          <w:bCs w:val="0"/>
          <w:color w:val="0B0C0C"/>
          <w:sz w:val="24"/>
          <w:szCs w:val="24"/>
          <w:shd w:val="clear" w:color="auto" w:fill="FFFFFF"/>
        </w:rPr>
        <w:t xml:space="preserve">This </w:t>
      </w:r>
      <w:r w:rsidR="009B40A3">
        <w:rPr>
          <w:rStyle w:val="Strong"/>
          <w:rFonts w:ascii="Arial" w:hAnsi="Arial" w:cs="Arial"/>
          <w:b w:val="0"/>
          <w:bCs w:val="0"/>
          <w:color w:val="0B0C0C"/>
          <w:sz w:val="24"/>
          <w:szCs w:val="24"/>
          <w:shd w:val="clear" w:color="auto" w:fill="FFFFFF"/>
        </w:rPr>
        <w:t>includes where:</w:t>
      </w:r>
    </w:p>
    <w:p w14:paraId="5D6AC626" w14:textId="3A72CC8C" w:rsidR="00DA632F" w:rsidRPr="00DA632F" w:rsidRDefault="00DA632F" w:rsidP="0057181B">
      <w:pPr>
        <w:shd w:val="clear" w:color="auto" w:fill="FFFFFF"/>
        <w:spacing w:beforeLines="60" w:before="144" w:afterLines="60" w:after="144" w:line="276" w:lineRule="auto"/>
        <w:ind w:left="360"/>
        <w:jc w:val="both"/>
        <w:rPr>
          <w:rStyle w:val="Strong"/>
          <w:rFonts w:ascii="Arial" w:hAnsi="Arial" w:cs="Arial"/>
          <w:b w:val="0"/>
          <w:bCs w:val="0"/>
          <w:color w:val="0B0C0C"/>
          <w:sz w:val="24"/>
          <w:szCs w:val="24"/>
          <w:shd w:val="clear" w:color="auto" w:fill="FFFFFF"/>
        </w:rPr>
      </w:pPr>
      <w:r>
        <w:rPr>
          <w:rStyle w:val="Strong"/>
          <w:rFonts w:ascii="Arial" w:hAnsi="Arial" w:cs="Arial"/>
          <w:b w:val="0"/>
          <w:bCs w:val="0"/>
          <w:color w:val="0B0C0C"/>
          <w:sz w:val="24"/>
          <w:szCs w:val="24"/>
          <w:shd w:val="clear" w:color="auto" w:fill="FFFFFF"/>
        </w:rPr>
        <w:t>a)</w:t>
      </w:r>
      <w:r>
        <w:rPr>
          <w:rStyle w:val="Strong"/>
          <w:rFonts w:ascii="Arial" w:hAnsi="Arial" w:cs="Arial"/>
          <w:b w:val="0"/>
          <w:bCs w:val="0"/>
          <w:color w:val="0B0C0C"/>
          <w:sz w:val="24"/>
          <w:szCs w:val="24"/>
          <w:shd w:val="clear" w:color="auto" w:fill="FFFFFF"/>
        </w:rPr>
        <w:tab/>
      </w:r>
      <w:r w:rsidRPr="00DA632F">
        <w:rPr>
          <w:rStyle w:val="Strong"/>
          <w:rFonts w:ascii="Arial" w:hAnsi="Arial" w:cs="Arial"/>
          <w:b w:val="0"/>
          <w:bCs w:val="0"/>
          <w:color w:val="0B0C0C"/>
          <w:sz w:val="24"/>
          <w:szCs w:val="24"/>
          <w:shd w:val="clear" w:color="auto" w:fill="FFFFFF"/>
        </w:rPr>
        <w:t>the child is living with a sponsor without a parent or legal guardian</w:t>
      </w:r>
    </w:p>
    <w:p w14:paraId="3C1E6197" w14:textId="4EEAFA3B" w:rsidR="00DA632F" w:rsidRPr="00DA632F" w:rsidRDefault="00F96DC7" w:rsidP="0057181B">
      <w:pPr>
        <w:pStyle w:val="ListParagraph"/>
        <w:numPr>
          <w:ilvl w:val="0"/>
          <w:numId w:val="16"/>
        </w:numPr>
        <w:shd w:val="clear" w:color="auto" w:fill="FFFFFF"/>
        <w:spacing w:beforeLines="60" w:before="144" w:afterLines="60" w:after="144" w:line="276" w:lineRule="auto"/>
        <w:jc w:val="both"/>
        <w:rPr>
          <w:rStyle w:val="Strong"/>
          <w:rFonts w:ascii="Arial" w:hAnsi="Arial" w:cs="Arial"/>
          <w:b w:val="0"/>
          <w:bCs w:val="0"/>
          <w:color w:val="0B0C0C"/>
          <w:sz w:val="24"/>
          <w:szCs w:val="24"/>
          <w:shd w:val="clear" w:color="auto" w:fill="FFFFFF"/>
        </w:rPr>
      </w:pPr>
      <w:r w:rsidRPr="00DA632F">
        <w:rPr>
          <w:rStyle w:val="Strong"/>
          <w:rFonts w:ascii="Arial" w:hAnsi="Arial" w:cs="Arial"/>
          <w:b w:val="0"/>
          <w:bCs w:val="0"/>
          <w:color w:val="0B0C0C"/>
          <w:sz w:val="24"/>
          <w:szCs w:val="24"/>
          <w:shd w:val="clear" w:color="auto" w:fill="FFFFFF"/>
        </w:rPr>
        <w:t>the parent or legal guardian has given responsibility for day-to-day care of the child to an accompanying adult relative who the council did not meet in person prior to the child arriving in the UK</w:t>
      </w:r>
    </w:p>
    <w:p w14:paraId="0D04B073" w14:textId="4C930DB7" w:rsidR="00DA632F" w:rsidRPr="00DA632F" w:rsidRDefault="00DA632F" w:rsidP="0057181B">
      <w:pPr>
        <w:pStyle w:val="ListParagraph"/>
        <w:numPr>
          <w:ilvl w:val="0"/>
          <w:numId w:val="16"/>
        </w:numPr>
        <w:shd w:val="clear" w:color="auto" w:fill="FFFFFF"/>
        <w:spacing w:beforeLines="60" w:before="144" w:afterLines="60" w:after="144" w:line="276" w:lineRule="auto"/>
        <w:jc w:val="both"/>
        <w:rPr>
          <w:rFonts w:ascii="Arial" w:hAnsi="Arial" w:cs="Arial"/>
          <w:color w:val="0B0C0C"/>
          <w:sz w:val="24"/>
          <w:szCs w:val="24"/>
          <w:shd w:val="clear" w:color="auto" w:fill="FFFFFF"/>
        </w:rPr>
      </w:pPr>
      <w:r w:rsidRPr="00DA632F">
        <w:rPr>
          <w:rStyle w:val="Strong"/>
          <w:rFonts w:ascii="Arial" w:hAnsi="Arial" w:cs="Arial"/>
          <w:b w:val="0"/>
          <w:bCs w:val="0"/>
          <w:color w:val="0B0C0C"/>
          <w:sz w:val="24"/>
          <w:szCs w:val="24"/>
          <w:shd w:val="clear" w:color="auto" w:fill="FFFFFF"/>
        </w:rPr>
        <w:t xml:space="preserve">the </w:t>
      </w:r>
      <w:r w:rsidR="00F96DC7" w:rsidRPr="00DA632F">
        <w:rPr>
          <w:rStyle w:val="Strong"/>
          <w:rFonts w:ascii="Arial" w:hAnsi="Arial" w:cs="Arial"/>
          <w:b w:val="0"/>
          <w:bCs w:val="0"/>
          <w:color w:val="0B0C0C"/>
          <w:sz w:val="24"/>
          <w:szCs w:val="24"/>
          <w:shd w:val="clear" w:color="auto" w:fill="FFFFFF"/>
        </w:rPr>
        <w:t>accompanying adult relative with day-to-day caring responsibility is living with the child in self-contained accommodation, separate to the sponsor.</w:t>
      </w:r>
      <w:r w:rsidR="00F96DC7" w:rsidRPr="00DA632F">
        <w:rPr>
          <w:rFonts w:ascii="Arial" w:hAnsi="Arial" w:cs="Arial"/>
          <w:color w:val="0B0C0C"/>
          <w:sz w:val="24"/>
          <w:szCs w:val="24"/>
          <w:shd w:val="clear" w:color="auto" w:fill="FFFFFF"/>
        </w:rPr>
        <w:t> </w:t>
      </w:r>
    </w:p>
    <w:p w14:paraId="0FED2B7B" w14:textId="68D0EE45" w:rsidR="00A409D9" w:rsidRPr="00DA632F" w:rsidRDefault="009B40A3" w:rsidP="0057181B">
      <w:pPr>
        <w:shd w:val="clear" w:color="auto" w:fill="FFFFFF"/>
        <w:spacing w:beforeLines="60" w:before="144" w:afterLines="60" w:after="144" w:line="276" w:lineRule="auto"/>
        <w:jc w:val="both"/>
        <w:rPr>
          <w:rFonts w:ascii="Arial" w:hAnsi="Arial" w:cs="Arial"/>
          <w:color w:val="0B0C0C"/>
          <w:sz w:val="24"/>
          <w:szCs w:val="24"/>
          <w:shd w:val="clear" w:color="auto" w:fill="FFFFFF"/>
        </w:rPr>
      </w:pPr>
      <w:r>
        <w:rPr>
          <w:rFonts w:ascii="Arial" w:hAnsi="Arial" w:cs="Arial"/>
          <w:color w:val="0B0C0C"/>
          <w:sz w:val="24"/>
          <w:szCs w:val="24"/>
          <w:shd w:val="clear" w:color="auto" w:fill="FFFFFF"/>
        </w:rPr>
        <w:lastRenderedPageBreak/>
        <w:t>Where scenarios b) and c) do not fit Private Fostering arrangements t</w:t>
      </w:r>
      <w:r w:rsidR="00F96DC7" w:rsidRPr="00DA632F">
        <w:rPr>
          <w:rFonts w:ascii="Arial" w:hAnsi="Arial" w:cs="Arial"/>
          <w:color w:val="0B0C0C"/>
          <w:sz w:val="24"/>
          <w:szCs w:val="24"/>
          <w:shd w:val="clear" w:color="auto" w:fill="FFFFFF"/>
        </w:rPr>
        <w:t xml:space="preserve">he </w:t>
      </w:r>
      <w:r w:rsidR="008556A5">
        <w:rPr>
          <w:rFonts w:ascii="Arial" w:hAnsi="Arial" w:cs="Arial"/>
          <w:color w:val="0B0C0C"/>
          <w:sz w:val="24"/>
          <w:szCs w:val="24"/>
          <w:shd w:val="clear" w:color="auto" w:fill="FFFFFF"/>
        </w:rPr>
        <w:t>Local Authority</w:t>
      </w:r>
      <w:r w:rsidR="00F96DC7" w:rsidRPr="00DA632F">
        <w:rPr>
          <w:rFonts w:ascii="Arial" w:hAnsi="Arial" w:cs="Arial"/>
          <w:color w:val="0B0C0C"/>
          <w:sz w:val="24"/>
          <w:szCs w:val="24"/>
          <w:shd w:val="clear" w:color="auto" w:fill="FFFFFF"/>
        </w:rPr>
        <w:t xml:space="preserve"> will give the child information about how to raise any concerns about their arrangement and has a duty to help them if they believe they are at risk.</w:t>
      </w:r>
    </w:p>
    <w:p w14:paraId="425A3342" w14:textId="0675C265" w:rsidR="00A409D9" w:rsidRPr="00C506C1" w:rsidRDefault="007F4F7D" w:rsidP="0057181B">
      <w:pPr>
        <w:spacing w:beforeLines="60" w:before="144" w:afterLines="60" w:after="144" w:line="276" w:lineRule="auto"/>
        <w:jc w:val="both"/>
        <w:rPr>
          <w:rFonts w:ascii="Arial" w:eastAsia="Calibri" w:hAnsi="Arial" w:cs="Times New Roman"/>
          <w:sz w:val="24"/>
          <w:szCs w:val="24"/>
        </w:rPr>
      </w:pPr>
      <w:r w:rsidRPr="00DA632F">
        <w:rPr>
          <w:rFonts w:ascii="Arial" w:hAnsi="Arial" w:cs="Arial"/>
          <w:color w:val="0B0C0C"/>
          <w:sz w:val="24"/>
          <w:szCs w:val="24"/>
          <w:shd w:val="clear" w:color="auto" w:fill="FFFFFF"/>
        </w:rPr>
        <w:t xml:space="preserve">Children arriving under </w:t>
      </w:r>
      <w:r w:rsidR="00F96DC7" w:rsidRPr="00DA632F">
        <w:rPr>
          <w:rFonts w:ascii="Arial" w:hAnsi="Arial" w:cs="Arial"/>
          <w:color w:val="0B0C0C"/>
          <w:sz w:val="24"/>
          <w:szCs w:val="24"/>
          <w:shd w:val="clear" w:color="auto" w:fill="FFFFFF"/>
        </w:rPr>
        <w:t xml:space="preserve">the UAM </w:t>
      </w:r>
      <w:r w:rsidRPr="00DA632F">
        <w:rPr>
          <w:rFonts w:ascii="Arial" w:hAnsi="Arial" w:cs="Arial"/>
          <w:color w:val="0B0C0C"/>
          <w:sz w:val="24"/>
          <w:szCs w:val="24"/>
          <w:shd w:val="clear" w:color="auto" w:fill="FFFFFF"/>
        </w:rPr>
        <w:t>scheme will be able to live in the UK for up to 3 years and access education, healthcare, benefits, employment (as appropriate under UK law) and other support.</w:t>
      </w:r>
    </w:p>
    <w:p w14:paraId="4713FD87" w14:textId="6EAF5410" w:rsidR="007B1F6A" w:rsidRPr="00C506C1" w:rsidRDefault="007F4F7D" w:rsidP="0057181B">
      <w:pPr>
        <w:shd w:val="clear" w:color="auto" w:fill="FFFFFF"/>
        <w:spacing w:beforeLines="60" w:before="144" w:afterLines="60" w:after="144" w:line="276" w:lineRule="auto"/>
        <w:jc w:val="both"/>
        <w:rPr>
          <w:rFonts w:ascii="Arial" w:eastAsia="Times New Roman" w:hAnsi="Arial" w:cs="Arial"/>
          <w:color w:val="0B0C0C"/>
          <w:sz w:val="24"/>
          <w:szCs w:val="24"/>
          <w:lang w:eastAsia="en-GB"/>
        </w:rPr>
      </w:pPr>
      <w:r w:rsidRPr="007F4F7D">
        <w:rPr>
          <w:rFonts w:ascii="Arial" w:eastAsia="Times New Roman" w:hAnsi="Arial" w:cs="Arial"/>
          <w:color w:val="0B0C0C"/>
          <w:sz w:val="24"/>
          <w:szCs w:val="24"/>
          <w:lang w:eastAsia="en-GB"/>
        </w:rPr>
        <w:t xml:space="preserve">Where a parent has applied to come to the UK with their children through the main Homes for Ukraine scheme, they must travel with them to the UK. They are made aware they must not leave their child in the care of a sponsor (or an accompanying adult relative) for 28 days or </w:t>
      </w:r>
      <w:r w:rsidR="00DA632F" w:rsidRPr="007F4F7D">
        <w:rPr>
          <w:rFonts w:ascii="Arial" w:eastAsia="Times New Roman" w:hAnsi="Arial" w:cs="Arial"/>
          <w:color w:val="0B0C0C"/>
          <w:sz w:val="24"/>
          <w:szCs w:val="24"/>
          <w:lang w:eastAsia="en-GB"/>
        </w:rPr>
        <w:t>more</w:t>
      </w:r>
      <w:r w:rsidR="00DA632F">
        <w:rPr>
          <w:rFonts w:ascii="Arial" w:eastAsia="Times New Roman" w:hAnsi="Arial" w:cs="Arial"/>
          <w:color w:val="0B0C0C"/>
          <w:sz w:val="24"/>
          <w:szCs w:val="24"/>
          <w:lang w:eastAsia="en-GB"/>
        </w:rPr>
        <w:t xml:space="preserve"> or </w:t>
      </w:r>
      <w:r w:rsidRPr="007F4F7D">
        <w:rPr>
          <w:rFonts w:ascii="Arial" w:eastAsia="Times New Roman" w:hAnsi="Arial" w:cs="Arial"/>
          <w:color w:val="0B0C0C"/>
          <w:sz w:val="24"/>
          <w:szCs w:val="24"/>
          <w:lang w:eastAsia="en-GB"/>
        </w:rPr>
        <w:t>leave their child</w:t>
      </w:r>
      <w:r w:rsidR="009D7FEF">
        <w:rPr>
          <w:rFonts w:ascii="Arial" w:eastAsia="Times New Roman" w:hAnsi="Arial" w:cs="Arial"/>
          <w:color w:val="0B0C0C"/>
          <w:sz w:val="24"/>
          <w:szCs w:val="24"/>
          <w:lang w:eastAsia="en-GB"/>
        </w:rPr>
        <w:t xml:space="preserve"> in</w:t>
      </w:r>
      <w:r w:rsidRPr="007F4F7D">
        <w:rPr>
          <w:rFonts w:ascii="Arial" w:eastAsia="Times New Roman" w:hAnsi="Arial" w:cs="Arial"/>
          <w:color w:val="0B0C0C"/>
          <w:sz w:val="24"/>
          <w:szCs w:val="24"/>
          <w:lang w:eastAsia="en-GB"/>
        </w:rPr>
        <w:t xml:space="preserve"> the care of a sponsor (or an accompanying relative) for shorter periods on a regular basis</w:t>
      </w:r>
      <w:r w:rsidR="00DA632F">
        <w:rPr>
          <w:rFonts w:ascii="Arial" w:eastAsia="Times New Roman" w:hAnsi="Arial" w:cs="Arial"/>
          <w:color w:val="0B0C0C"/>
          <w:sz w:val="24"/>
          <w:szCs w:val="24"/>
          <w:lang w:eastAsia="en-GB"/>
        </w:rPr>
        <w:t xml:space="preserve">. </w:t>
      </w:r>
      <w:r w:rsidRPr="007F4F7D">
        <w:rPr>
          <w:rFonts w:ascii="Arial" w:eastAsia="Times New Roman" w:hAnsi="Arial" w:cs="Arial"/>
          <w:color w:val="0B0C0C"/>
          <w:sz w:val="24"/>
          <w:szCs w:val="24"/>
          <w:lang w:eastAsia="en-GB"/>
        </w:rPr>
        <w:t>Where th</w:t>
      </w:r>
      <w:r w:rsidR="009D7FEF">
        <w:rPr>
          <w:rFonts w:ascii="Arial" w:eastAsia="Times New Roman" w:hAnsi="Arial" w:cs="Arial"/>
          <w:color w:val="0B0C0C"/>
          <w:sz w:val="24"/>
          <w:szCs w:val="24"/>
          <w:lang w:eastAsia="en-GB"/>
        </w:rPr>
        <w:t>ey are left with the sponsor under</w:t>
      </w:r>
      <w:r w:rsidR="00DA632F">
        <w:rPr>
          <w:rFonts w:ascii="Arial" w:eastAsia="Times New Roman" w:hAnsi="Arial" w:cs="Arial"/>
          <w:color w:val="0B0C0C"/>
          <w:sz w:val="24"/>
          <w:szCs w:val="24"/>
          <w:lang w:eastAsia="en-GB"/>
        </w:rPr>
        <w:t xml:space="preserve"> either of</w:t>
      </w:r>
      <w:r w:rsidR="009D7FEF">
        <w:rPr>
          <w:rFonts w:ascii="Arial" w:eastAsia="Times New Roman" w:hAnsi="Arial" w:cs="Arial"/>
          <w:color w:val="0B0C0C"/>
          <w:sz w:val="24"/>
          <w:szCs w:val="24"/>
          <w:lang w:eastAsia="en-GB"/>
        </w:rPr>
        <w:t xml:space="preserve"> these circumstances, </w:t>
      </w:r>
      <w:r>
        <w:rPr>
          <w:rFonts w:ascii="Arial" w:eastAsia="Times New Roman" w:hAnsi="Arial" w:cs="Arial"/>
          <w:color w:val="0B0C0C"/>
          <w:sz w:val="24"/>
          <w:szCs w:val="24"/>
          <w:lang w:eastAsia="en-GB"/>
        </w:rPr>
        <w:t>the pr</w:t>
      </w:r>
      <w:r w:rsidR="00DA632F">
        <w:rPr>
          <w:rFonts w:ascii="Arial" w:eastAsia="Times New Roman" w:hAnsi="Arial" w:cs="Arial"/>
          <w:color w:val="0B0C0C"/>
          <w:sz w:val="24"/>
          <w:szCs w:val="24"/>
          <w:lang w:eastAsia="en-GB"/>
        </w:rPr>
        <w:t xml:space="preserve">actice guidance </w:t>
      </w:r>
      <w:r>
        <w:rPr>
          <w:rFonts w:ascii="Arial" w:eastAsia="Times New Roman" w:hAnsi="Arial" w:cs="Arial"/>
          <w:color w:val="0B0C0C"/>
          <w:sz w:val="24"/>
          <w:szCs w:val="24"/>
          <w:lang w:eastAsia="en-GB"/>
        </w:rPr>
        <w:t xml:space="preserve">for </w:t>
      </w:r>
      <w:r w:rsidRPr="00DA632F">
        <w:rPr>
          <w:rFonts w:ascii="Arial" w:eastAsia="Times New Roman" w:hAnsi="Arial" w:cs="Arial"/>
          <w:color w:val="0B0C0C"/>
          <w:sz w:val="24"/>
          <w:szCs w:val="24"/>
          <w:lang w:eastAsia="en-GB"/>
        </w:rPr>
        <w:t>Private Fostering need</w:t>
      </w:r>
      <w:r w:rsidR="00DA632F" w:rsidRPr="00DA632F">
        <w:rPr>
          <w:rFonts w:ascii="Arial" w:eastAsia="Times New Roman" w:hAnsi="Arial" w:cs="Arial"/>
          <w:color w:val="0B0C0C"/>
          <w:sz w:val="24"/>
          <w:szCs w:val="24"/>
          <w:lang w:eastAsia="en-GB"/>
        </w:rPr>
        <w:t>s</w:t>
      </w:r>
      <w:r w:rsidRPr="00DA632F">
        <w:rPr>
          <w:rFonts w:ascii="Arial" w:eastAsia="Times New Roman" w:hAnsi="Arial" w:cs="Arial"/>
          <w:color w:val="0B0C0C"/>
          <w:sz w:val="24"/>
          <w:szCs w:val="24"/>
          <w:lang w:eastAsia="en-GB"/>
        </w:rPr>
        <w:t xml:space="preserve"> to be followed.</w:t>
      </w:r>
    </w:p>
    <w:p w14:paraId="42A31545" w14:textId="3DC08ED3" w:rsidR="00F96DC7" w:rsidRDefault="00876C58" w:rsidP="0057181B">
      <w:pPr>
        <w:shd w:val="clear" w:color="auto" w:fill="FFFFFF"/>
        <w:spacing w:beforeLines="60" w:before="144" w:afterLines="60" w:after="144" w:line="276" w:lineRule="auto"/>
        <w:jc w:val="both"/>
        <w:rPr>
          <w:rStyle w:val="Hyperlink"/>
          <w:rFonts w:ascii="Arial" w:hAnsi="Arial" w:cs="Arial"/>
          <w:color w:val="1D70B8"/>
          <w:sz w:val="24"/>
          <w:szCs w:val="24"/>
        </w:rPr>
      </w:pPr>
      <w:r>
        <w:rPr>
          <w:rFonts w:ascii="Arial" w:eastAsia="Calibri" w:hAnsi="Arial" w:cs="Times New Roman"/>
          <w:sz w:val="24"/>
          <w:szCs w:val="24"/>
        </w:rPr>
        <w:t xml:space="preserve">If a sponsorship </w:t>
      </w:r>
      <w:r w:rsidR="00F96DC7" w:rsidRPr="00F96DC7">
        <w:rPr>
          <w:rFonts w:ascii="Arial" w:eastAsia="Calibri" w:hAnsi="Arial" w:cs="Times New Roman"/>
          <w:sz w:val="24"/>
          <w:szCs w:val="24"/>
        </w:rPr>
        <w:t>arrangement break</w:t>
      </w:r>
      <w:r>
        <w:rPr>
          <w:rFonts w:ascii="Arial" w:eastAsia="Calibri" w:hAnsi="Arial" w:cs="Times New Roman"/>
          <w:sz w:val="24"/>
          <w:szCs w:val="24"/>
        </w:rPr>
        <w:t>s</w:t>
      </w:r>
      <w:r w:rsidR="00F96DC7" w:rsidRPr="00F96DC7">
        <w:rPr>
          <w:rFonts w:ascii="Arial" w:eastAsia="Calibri" w:hAnsi="Arial" w:cs="Times New Roman"/>
          <w:sz w:val="24"/>
          <w:szCs w:val="24"/>
        </w:rPr>
        <w:t xml:space="preserve"> down, the </w:t>
      </w:r>
      <w:r w:rsidR="00042007">
        <w:rPr>
          <w:rFonts w:ascii="Arial" w:eastAsia="Calibri" w:hAnsi="Arial" w:cs="Times New Roman"/>
          <w:sz w:val="24"/>
          <w:szCs w:val="24"/>
        </w:rPr>
        <w:t xml:space="preserve">local authority </w:t>
      </w:r>
      <w:r w:rsidR="00F96DC7" w:rsidRPr="00F96DC7">
        <w:rPr>
          <w:rFonts w:ascii="Arial" w:eastAsia="Calibri" w:hAnsi="Arial" w:cs="Times New Roman"/>
          <w:sz w:val="24"/>
          <w:szCs w:val="24"/>
        </w:rPr>
        <w:t>must consult the parent to ascertain their wishes about arrangements for their child.</w:t>
      </w:r>
      <w:r w:rsidR="008556A5">
        <w:rPr>
          <w:rFonts w:ascii="Arial" w:eastAsia="Calibri" w:hAnsi="Arial" w:cs="Times New Roman"/>
          <w:sz w:val="24"/>
          <w:szCs w:val="24"/>
        </w:rPr>
        <w:t xml:space="preserve"> </w:t>
      </w:r>
      <w:r w:rsidR="00F96DC7" w:rsidRPr="00F96DC7">
        <w:rPr>
          <w:rFonts w:ascii="Arial" w:eastAsia="Calibri" w:hAnsi="Arial" w:cs="Times New Roman"/>
          <w:sz w:val="24"/>
          <w:szCs w:val="24"/>
        </w:rPr>
        <w:t xml:space="preserve">This could include a rematch with a new sponsor in the UK. Any rematch of a child must </w:t>
      </w:r>
      <w:r w:rsidR="00F96DC7" w:rsidRPr="00F96DC7">
        <w:rPr>
          <w:rFonts w:ascii="Arial" w:eastAsia="Calibri" w:hAnsi="Arial" w:cs="Times New Roman"/>
          <w:b/>
          <w:bCs/>
          <w:sz w:val="24"/>
          <w:szCs w:val="24"/>
        </w:rPr>
        <w:t>be led by the parent or legal guardian and the new prospective host should meet the relevant eligibility criteria for hosting an unaccompanied child – including that they are known to the parent or legal guardian with that relationship predating the conflict</w:t>
      </w:r>
      <w:r w:rsidR="00F96DC7" w:rsidRPr="00F96DC7">
        <w:rPr>
          <w:rFonts w:ascii="Arial" w:eastAsia="Calibri" w:hAnsi="Arial" w:cs="Times New Roman"/>
          <w:sz w:val="24"/>
          <w:szCs w:val="24"/>
        </w:rPr>
        <w:t xml:space="preserve">. The same </w:t>
      </w:r>
      <w:r w:rsidR="00042007">
        <w:rPr>
          <w:rFonts w:ascii="Arial" w:eastAsia="Calibri" w:hAnsi="Arial" w:cs="Times New Roman"/>
          <w:sz w:val="24"/>
          <w:szCs w:val="24"/>
        </w:rPr>
        <w:t xml:space="preserve">local authority </w:t>
      </w:r>
      <w:r w:rsidR="00F96DC7" w:rsidRPr="00F96DC7">
        <w:rPr>
          <w:rFonts w:ascii="Arial" w:eastAsia="Calibri" w:hAnsi="Arial" w:cs="Times New Roman"/>
          <w:sz w:val="24"/>
          <w:szCs w:val="24"/>
        </w:rPr>
        <w:t>checks as required for the original host would need to be completed for the new host before the child can move in with them, and parental consent obtained for the new arrangement.</w:t>
      </w:r>
      <w:r w:rsidRPr="00876C58">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 xml:space="preserve"> Further </w:t>
      </w:r>
      <w:r w:rsidR="008556A5">
        <w:rPr>
          <w:rFonts w:ascii="Arial" w:hAnsi="Arial" w:cs="Arial"/>
          <w:color w:val="0B0C0C"/>
          <w:sz w:val="24"/>
          <w:szCs w:val="24"/>
          <w:shd w:val="clear" w:color="auto" w:fill="FFFFFF"/>
        </w:rPr>
        <w:t xml:space="preserve">information </w:t>
      </w:r>
      <w:r>
        <w:rPr>
          <w:rFonts w:ascii="Arial" w:hAnsi="Arial" w:cs="Arial"/>
          <w:color w:val="0B0C0C"/>
          <w:sz w:val="24"/>
          <w:szCs w:val="24"/>
          <w:shd w:val="clear" w:color="auto" w:fill="FFFFFF"/>
        </w:rPr>
        <w:t xml:space="preserve">on what should happen if a sponsorship arrangement breaks down, can be found in  </w:t>
      </w:r>
      <w:hyperlink r:id="rId14" w:history="1">
        <w:r>
          <w:rPr>
            <w:rStyle w:val="Hyperlink"/>
            <w:rFonts w:ascii="Arial" w:hAnsi="Arial" w:cs="Arial"/>
            <w:color w:val="1D70B8"/>
          </w:rPr>
          <w:t>G</w:t>
        </w:r>
        <w:r w:rsidRPr="007B1F6A">
          <w:rPr>
            <w:rStyle w:val="Hyperlink"/>
            <w:rFonts w:ascii="Arial" w:hAnsi="Arial" w:cs="Arial"/>
            <w:color w:val="1D70B8"/>
            <w:sz w:val="24"/>
            <w:szCs w:val="24"/>
          </w:rPr>
          <w:t>uidance for councils about applications to Homes for Ukraine for children</w:t>
        </w:r>
      </w:hyperlink>
    </w:p>
    <w:p w14:paraId="60C4F5C9" w14:textId="77777777" w:rsidR="00645DFF" w:rsidRPr="00645DFF" w:rsidRDefault="00645DFF" w:rsidP="0057181B">
      <w:pPr>
        <w:shd w:val="clear" w:color="auto" w:fill="FFFFFF"/>
        <w:spacing w:beforeLines="60" w:before="144" w:afterLines="60" w:after="144" w:line="276" w:lineRule="auto"/>
        <w:jc w:val="both"/>
        <w:rPr>
          <w:rFonts w:ascii="Arial" w:hAnsi="Arial" w:cs="Arial"/>
          <w:color w:val="0B0C0C"/>
          <w:sz w:val="14"/>
          <w:szCs w:val="14"/>
          <w:shd w:val="clear" w:color="auto" w:fill="FFFFFF"/>
        </w:rPr>
      </w:pPr>
    </w:p>
    <w:p w14:paraId="51D92982" w14:textId="39326EBA" w:rsidR="006F3B4F" w:rsidRPr="00C506C1" w:rsidRDefault="006F3B4F" w:rsidP="0057181B">
      <w:pPr>
        <w:pStyle w:val="Heading1"/>
        <w:spacing w:beforeLines="60" w:before="144" w:afterLines="60" w:after="144" w:line="276" w:lineRule="auto"/>
        <w:jc w:val="both"/>
        <w:rPr>
          <w:rFonts w:ascii="Arial" w:eastAsia="Calibri" w:hAnsi="Arial" w:cs="Arial"/>
          <w:sz w:val="28"/>
          <w:szCs w:val="28"/>
        </w:rPr>
      </w:pPr>
      <w:bookmarkStart w:id="7" w:name="_Section_5_–"/>
      <w:bookmarkEnd w:id="7"/>
      <w:r w:rsidRPr="006F3B4F">
        <w:rPr>
          <w:rFonts w:ascii="Arial" w:eastAsia="Times New Roman" w:hAnsi="Arial" w:cs="Arial"/>
          <w:sz w:val="28"/>
          <w:szCs w:val="28"/>
        </w:rPr>
        <w:t>Section 5 – Children subject to a Child in Need Plan or Child Protection Plan prior to becoming privately fostered</w:t>
      </w:r>
    </w:p>
    <w:p w14:paraId="3912C26B" w14:textId="01F5390D" w:rsidR="00B20855" w:rsidRDefault="006F3B4F" w:rsidP="0057181B">
      <w:p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 xml:space="preserve">If a child/young person is subject to Child in Need or Child Protection procedures when they enter a Private Fostering arrangement, the district team must allocate a Social Work Assistant (SWA) to work with the Private Foster Carer while the plan remains in place. </w:t>
      </w:r>
      <w:r w:rsidR="00B20855">
        <w:rPr>
          <w:rFonts w:ascii="Arial" w:eastAsia="Calibri" w:hAnsi="Arial" w:cs="Arial"/>
          <w:sz w:val="24"/>
          <w:szCs w:val="24"/>
        </w:rPr>
        <w:t xml:space="preserve">This is subject the Private Foster Carer’s agreement. </w:t>
      </w:r>
      <w:r w:rsidRPr="00CC4581">
        <w:rPr>
          <w:rFonts w:ascii="Arial" w:eastAsia="Calibri" w:hAnsi="Arial" w:cs="Arial"/>
          <w:sz w:val="24"/>
          <w:szCs w:val="24"/>
        </w:rPr>
        <w:t>The SWA will provide support and guidance to the Private Foster Carer whilst the child remains subject to Child in Need or Child Protection</w:t>
      </w:r>
      <w:r w:rsidRPr="00B20855">
        <w:rPr>
          <w:rFonts w:ascii="Arial" w:eastAsia="Calibri" w:hAnsi="Arial" w:cs="Arial"/>
          <w:sz w:val="24"/>
          <w:szCs w:val="24"/>
        </w:rPr>
        <w:t xml:space="preserve">. </w:t>
      </w:r>
      <w:r w:rsidR="00B20855" w:rsidRPr="00B20855">
        <w:rPr>
          <w:rFonts w:ascii="Arial" w:eastAsia="Calibri" w:hAnsi="Arial" w:cs="Arial"/>
          <w:sz w:val="24"/>
          <w:szCs w:val="24"/>
        </w:rPr>
        <w:t xml:space="preserve">If a </w:t>
      </w:r>
      <w:r w:rsidR="00B20855" w:rsidRPr="00B20855">
        <w:rPr>
          <w:rFonts w:ascii="Arial" w:hAnsi="Arial" w:cs="Arial"/>
          <w:sz w:val="24"/>
          <w:szCs w:val="24"/>
        </w:rPr>
        <w:t xml:space="preserve">Social Work Assistant is not allocated, there needs to be a Management Oversight </w:t>
      </w:r>
      <w:r w:rsidR="00DF592F">
        <w:rPr>
          <w:rFonts w:ascii="Arial" w:hAnsi="Arial" w:cs="Arial"/>
          <w:sz w:val="24"/>
          <w:szCs w:val="24"/>
        </w:rPr>
        <w:t xml:space="preserve">case note </w:t>
      </w:r>
      <w:r w:rsidR="00B20855" w:rsidRPr="00B20855">
        <w:rPr>
          <w:rFonts w:ascii="Arial" w:hAnsi="Arial" w:cs="Arial"/>
          <w:sz w:val="24"/>
          <w:szCs w:val="24"/>
        </w:rPr>
        <w:t xml:space="preserve">with the rationale recorded on the child and </w:t>
      </w:r>
      <w:r w:rsidR="00DF592F">
        <w:rPr>
          <w:rFonts w:ascii="Arial" w:hAnsi="Arial" w:cs="Arial"/>
          <w:sz w:val="24"/>
          <w:szCs w:val="24"/>
        </w:rPr>
        <w:t>Private Foster C</w:t>
      </w:r>
      <w:r w:rsidR="00B20855" w:rsidRPr="00B20855">
        <w:rPr>
          <w:rFonts w:ascii="Arial" w:hAnsi="Arial" w:cs="Arial"/>
          <w:sz w:val="24"/>
          <w:szCs w:val="24"/>
        </w:rPr>
        <w:t>arer’s files</w:t>
      </w:r>
      <w:r w:rsidR="00B20855">
        <w:rPr>
          <w:rFonts w:ascii="Arial" w:hAnsi="Arial" w:cs="Arial"/>
          <w:sz w:val="24"/>
          <w:szCs w:val="24"/>
        </w:rPr>
        <w:t>.</w:t>
      </w:r>
    </w:p>
    <w:p w14:paraId="1EE791DD" w14:textId="75AE066D" w:rsidR="006F3B4F" w:rsidRPr="00CC4581" w:rsidRDefault="006F3B4F" w:rsidP="0057181B">
      <w:p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 xml:space="preserve">Visits to the Private Foster Carer should be undertaken at least four weekly and recorded on the Private Foster Carer’s Liberi record </w:t>
      </w:r>
      <w:r w:rsidR="000D173E" w:rsidRPr="00CC4581">
        <w:rPr>
          <w:rFonts w:ascii="Arial" w:eastAsia="Calibri" w:hAnsi="Arial" w:cs="Arial"/>
          <w:sz w:val="24"/>
          <w:szCs w:val="24"/>
        </w:rPr>
        <w:t xml:space="preserve">using </w:t>
      </w:r>
      <w:r w:rsidR="000D173E">
        <w:rPr>
          <w:rFonts w:ascii="Arial" w:eastAsia="Calibri" w:hAnsi="Arial" w:cs="Arial"/>
          <w:sz w:val="24"/>
          <w:szCs w:val="24"/>
        </w:rPr>
        <w:t>the</w:t>
      </w:r>
      <w:r>
        <w:rPr>
          <w:rFonts w:ascii="Arial" w:eastAsia="Calibri" w:hAnsi="Arial" w:cs="Arial"/>
          <w:sz w:val="24"/>
          <w:szCs w:val="24"/>
        </w:rPr>
        <w:t xml:space="preserve"> Social</w:t>
      </w:r>
      <w:r w:rsidRPr="00F65EC9">
        <w:rPr>
          <w:rFonts w:ascii="Arial" w:eastAsia="Calibri" w:hAnsi="Arial" w:cs="Arial"/>
          <w:sz w:val="24"/>
          <w:szCs w:val="24"/>
        </w:rPr>
        <w:t xml:space="preserve"> Work Assistant’s Record of Visit to Private Foster Carers</w:t>
      </w:r>
      <w:r>
        <w:rPr>
          <w:rFonts w:ascii="Arial" w:eastAsia="Calibri" w:hAnsi="Arial" w:cs="Arial"/>
          <w:sz w:val="24"/>
          <w:szCs w:val="24"/>
        </w:rPr>
        <w:t xml:space="preserve">. This is a Liberi form which can be found on the Private Foster Carer’s Liberi record. </w:t>
      </w:r>
      <w:r w:rsidRPr="00CC4581">
        <w:rPr>
          <w:rFonts w:ascii="Arial" w:eastAsia="Calibri" w:hAnsi="Arial" w:cs="Arial"/>
          <w:sz w:val="24"/>
          <w:szCs w:val="24"/>
        </w:rPr>
        <w:t xml:space="preserve">A case note should be recorded on the </w:t>
      </w:r>
      <w:r>
        <w:rPr>
          <w:rFonts w:ascii="Arial" w:eastAsia="Calibri" w:hAnsi="Arial" w:cs="Arial"/>
          <w:sz w:val="24"/>
          <w:szCs w:val="24"/>
        </w:rPr>
        <w:t>child’</w:t>
      </w:r>
      <w:r w:rsidRPr="00CC4581">
        <w:rPr>
          <w:rFonts w:ascii="Arial" w:eastAsia="Calibri" w:hAnsi="Arial" w:cs="Arial"/>
          <w:sz w:val="24"/>
          <w:szCs w:val="24"/>
        </w:rPr>
        <w:t xml:space="preserve">s Liberi record </w:t>
      </w:r>
      <w:r>
        <w:rPr>
          <w:rFonts w:ascii="Arial" w:eastAsia="Calibri" w:hAnsi="Arial" w:cs="Arial"/>
          <w:sz w:val="24"/>
          <w:szCs w:val="24"/>
        </w:rPr>
        <w:t>and there is a drop down of SWA Visit to PF Carer. T</w:t>
      </w:r>
      <w:r w:rsidRPr="00CC4581">
        <w:rPr>
          <w:rFonts w:ascii="Arial" w:eastAsia="Calibri" w:hAnsi="Arial" w:cs="Arial"/>
          <w:sz w:val="24"/>
          <w:szCs w:val="24"/>
        </w:rPr>
        <w:t xml:space="preserve">his </w:t>
      </w:r>
      <w:r w:rsidRPr="00CC4581">
        <w:rPr>
          <w:rFonts w:ascii="Arial" w:eastAsia="Calibri" w:hAnsi="Arial" w:cs="Arial"/>
          <w:sz w:val="24"/>
          <w:szCs w:val="24"/>
        </w:rPr>
        <w:lastRenderedPageBreak/>
        <w:t>should not include the discussion content (which should be filed on the</w:t>
      </w:r>
      <w:r>
        <w:rPr>
          <w:rFonts w:ascii="Arial" w:eastAsia="Calibri" w:hAnsi="Arial" w:cs="Arial"/>
          <w:sz w:val="24"/>
          <w:szCs w:val="24"/>
        </w:rPr>
        <w:t xml:space="preserve"> for on the P</w:t>
      </w:r>
      <w:r w:rsidR="00DF592F">
        <w:rPr>
          <w:rFonts w:ascii="Arial" w:eastAsia="Calibri" w:hAnsi="Arial" w:cs="Arial"/>
          <w:sz w:val="24"/>
          <w:szCs w:val="24"/>
        </w:rPr>
        <w:t xml:space="preserve">rivate </w:t>
      </w:r>
      <w:r>
        <w:rPr>
          <w:rFonts w:ascii="Arial" w:eastAsia="Calibri" w:hAnsi="Arial" w:cs="Arial"/>
          <w:sz w:val="24"/>
          <w:szCs w:val="24"/>
        </w:rPr>
        <w:t>F</w:t>
      </w:r>
      <w:r w:rsidR="00DF592F">
        <w:rPr>
          <w:rFonts w:ascii="Arial" w:eastAsia="Calibri" w:hAnsi="Arial" w:cs="Arial"/>
          <w:sz w:val="24"/>
          <w:szCs w:val="24"/>
        </w:rPr>
        <w:t>oster</w:t>
      </w:r>
      <w:r>
        <w:rPr>
          <w:rFonts w:ascii="Arial" w:eastAsia="Calibri" w:hAnsi="Arial" w:cs="Arial"/>
          <w:sz w:val="24"/>
          <w:szCs w:val="24"/>
        </w:rPr>
        <w:t xml:space="preserve"> C</w:t>
      </w:r>
      <w:r w:rsidRPr="00CC4581">
        <w:rPr>
          <w:rFonts w:ascii="Arial" w:eastAsia="Calibri" w:hAnsi="Arial" w:cs="Arial"/>
          <w:sz w:val="24"/>
          <w:szCs w:val="24"/>
        </w:rPr>
        <w:t>arer’s file only).</w:t>
      </w:r>
    </w:p>
    <w:p w14:paraId="2E269C8F" w14:textId="63E48336" w:rsidR="00F264D3" w:rsidRDefault="006F3B4F" w:rsidP="0057181B">
      <w:p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Whilst there is no expectation that the Social Work Assistant will spend time alone with the child (this will be completed by their allocated Social Worker), any discussion with the child or observations should be noted on the child’s file with the visit not counted as a statutory visit.</w:t>
      </w:r>
    </w:p>
    <w:p w14:paraId="7418F978" w14:textId="77777777" w:rsidR="006F3B4F" w:rsidRPr="00CC4581" w:rsidRDefault="006F3B4F" w:rsidP="0057181B">
      <w:p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The role of the Social Work Assistant will be:</w:t>
      </w:r>
    </w:p>
    <w:p w14:paraId="7D276900" w14:textId="77777777" w:rsidR="006F3B4F" w:rsidRPr="00CC4581" w:rsidRDefault="006F3B4F" w:rsidP="0057181B">
      <w:pPr>
        <w:pStyle w:val="ListParagraph"/>
        <w:numPr>
          <w:ilvl w:val="0"/>
          <w:numId w:val="8"/>
        </w:num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To offer support and advice to the Private Foster Carer specific to the Private Fostering placement</w:t>
      </w:r>
    </w:p>
    <w:p w14:paraId="6BF4214E" w14:textId="77777777" w:rsidR="006F3B4F" w:rsidRPr="00CC4581" w:rsidRDefault="006F3B4F" w:rsidP="0057181B">
      <w:pPr>
        <w:pStyle w:val="ListParagraph"/>
        <w:numPr>
          <w:ilvl w:val="0"/>
          <w:numId w:val="8"/>
        </w:num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To enable the Private Foster Carer to contribute and understand the plans for the children for whom they are caring</w:t>
      </w:r>
    </w:p>
    <w:p w14:paraId="0FAE945E" w14:textId="5D8976BC" w:rsidR="006F3B4F" w:rsidRPr="00CC4581" w:rsidRDefault="006F3B4F" w:rsidP="0057181B">
      <w:pPr>
        <w:pStyle w:val="ListParagraph"/>
        <w:numPr>
          <w:ilvl w:val="0"/>
          <w:numId w:val="8"/>
        </w:num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 xml:space="preserve">To undertake any key pieces of work with the Private Foster Carer, </w:t>
      </w:r>
      <w:r w:rsidR="00F264D3" w:rsidRPr="00CC4581">
        <w:rPr>
          <w:rFonts w:ascii="Arial" w:eastAsia="Calibri" w:hAnsi="Arial" w:cs="Arial"/>
          <w:sz w:val="24"/>
          <w:szCs w:val="24"/>
        </w:rPr>
        <w:t>e.g.</w:t>
      </w:r>
      <w:r w:rsidRPr="00CC4581">
        <w:rPr>
          <w:rFonts w:ascii="Arial" w:eastAsia="Calibri" w:hAnsi="Arial" w:cs="Arial"/>
          <w:sz w:val="24"/>
          <w:szCs w:val="24"/>
        </w:rPr>
        <w:t xml:space="preserve"> adolescent behaviour management</w:t>
      </w:r>
    </w:p>
    <w:p w14:paraId="377E8455" w14:textId="77777777" w:rsidR="006F3B4F" w:rsidRPr="00CC4581" w:rsidRDefault="006F3B4F" w:rsidP="0057181B">
      <w:pPr>
        <w:pStyle w:val="ListParagraph"/>
        <w:numPr>
          <w:ilvl w:val="0"/>
          <w:numId w:val="8"/>
        </w:num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To discuss issues relevant to contact with birth parents and other family members</w:t>
      </w:r>
    </w:p>
    <w:p w14:paraId="0BA794D6" w14:textId="2A26F176" w:rsidR="006F3B4F" w:rsidRPr="00CC4581" w:rsidRDefault="006F3B4F" w:rsidP="0057181B">
      <w:pPr>
        <w:pStyle w:val="ListParagraph"/>
        <w:numPr>
          <w:ilvl w:val="0"/>
          <w:numId w:val="8"/>
        </w:num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 xml:space="preserve">To assist </w:t>
      </w:r>
      <w:r w:rsidR="00DF592F">
        <w:rPr>
          <w:rFonts w:ascii="Arial" w:eastAsia="Calibri" w:hAnsi="Arial" w:cs="Arial"/>
          <w:sz w:val="24"/>
          <w:szCs w:val="24"/>
        </w:rPr>
        <w:t>Private Foster C</w:t>
      </w:r>
      <w:r w:rsidRPr="00CC4581">
        <w:rPr>
          <w:rFonts w:ascii="Arial" w:eastAsia="Calibri" w:hAnsi="Arial" w:cs="Arial"/>
          <w:sz w:val="24"/>
          <w:szCs w:val="24"/>
        </w:rPr>
        <w:t>arers in dealing with other relevant services and promoting the child’s health and education</w:t>
      </w:r>
    </w:p>
    <w:p w14:paraId="3705950F" w14:textId="77777777" w:rsidR="006F3B4F" w:rsidRPr="00CC4581" w:rsidRDefault="006F3B4F" w:rsidP="0057181B">
      <w:pPr>
        <w:pStyle w:val="ListParagraph"/>
        <w:numPr>
          <w:ilvl w:val="0"/>
          <w:numId w:val="8"/>
        </w:num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To undertake any key pieces of work identified by the Social Worker and in agreement with the Team Manager and/or Social Work Assistant co-ordinator in some districts</w:t>
      </w:r>
    </w:p>
    <w:p w14:paraId="6C342694" w14:textId="77777777" w:rsidR="006F3B4F" w:rsidRPr="00CC4581" w:rsidRDefault="006F3B4F" w:rsidP="0057181B">
      <w:pPr>
        <w:pStyle w:val="ListParagraph"/>
        <w:numPr>
          <w:ilvl w:val="0"/>
          <w:numId w:val="8"/>
        </w:num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To liaise with Social Worker regarding any issues which may impact on the child/young person</w:t>
      </w:r>
    </w:p>
    <w:p w14:paraId="7EBE29CD" w14:textId="2C2FF46C" w:rsidR="006F3B4F" w:rsidRPr="00C506C1" w:rsidRDefault="006F3B4F" w:rsidP="0057181B">
      <w:pPr>
        <w:pStyle w:val="ListParagraph"/>
        <w:numPr>
          <w:ilvl w:val="0"/>
          <w:numId w:val="8"/>
        </w:num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To raise any safeguarding concerns to the Social Worker and Team Manager immediately. Escalate to the Service Manager if necessary.</w:t>
      </w:r>
    </w:p>
    <w:p w14:paraId="77B4D31A" w14:textId="46C0A0C9" w:rsidR="006F3B4F" w:rsidRPr="00CC4581" w:rsidRDefault="006F3B4F" w:rsidP="0057181B">
      <w:p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 xml:space="preserve">The Private Foster Carer should be advised that discussions with the Social Work Assistant will be recorded on his/her Liberi record and will not be kept confidential from the allocated Social Worker. </w:t>
      </w:r>
    </w:p>
    <w:p w14:paraId="5D971C26" w14:textId="66E518C8" w:rsidR="006F3B4F" w:rsidRPr="00CC4581" w:rsidRDefault="006F3B4F" w:rsidP="0057181B">
      <w:p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 xml:space="preserve">The Social Work Assistant should communicate any concerns to the allocated Social Worker for the child. </w:t>
      </w:r>
    </w:p>
    <w:p w14:paraId="2341EAAE" w14:textId="7DF4A1B8" w:rsidR="006F3B4F" w:rsidRPr="00CC4581" w:rsidRDefault="006F3B4F" w:rsidP="0057181B">
      <w:p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 xml:space="preserve">When the child is no longer subject to any statutory work under Child in Need (remaining as a Privately Fostered child), the district may want to consider further support by the Social Work Assistant if deemed necessary (but this is not mandatory). </w:t>
      </w:r>
    </w:p>
    <w:p w14:paraId="2CA7659F" w14:textId="402EE3F3" w:rsidR="006F3B4F" w:rsidRPr="00CC4581" w:rsidRDefault="006F3B4F" w:rsidP="0057181B">
      <w:p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 xml:space="preserve">Joint supervision between the Social Work Assistant, Social Worker and Team Manager should be held quarterly to discuss the Private Fostering </w:t>
      </w:r>
      <w:r w:rsidR="00DF592F">
        <w:rPr>
          <w:rFonts w:ascii="Arial" w:eastAsia="Calibri" w:hAnsi="Arial" w:cs="Arial"/>
          <w:sz w:val="24"/>
          <w:szCs w:val="24"/>
        </w:rPr>
        <w:t>arrangement</w:t>
      </w:r>
      <w:r w:rsidRPr="00CC4581">
        <w:rPr>
          <w:rFonts w:ascii="Arial" w:eastAsia="Calibri" w:hAnsi="Arial" w:cs="Arial"/>
          <w:sz w:val="24"/>
          <w:szCs w:val="24"/>
        </w:rPr>
        <w:t xml:space="preserve"> and recorded on the child’s Liberi file as per KCC </w:t>
      </w:r>
      <w:r w:rsidR="00DF592F">
        <w:rPr>
          <w:rFonts w:ascii="Arial" w:eastAsia="Calibri" w:hAnsi="Arial" w:cs="Arial"/>
          <w:sz w:val="24"/>
          <w:szCs w:val="24"/>
        </w:rPr>
        <w:t xml:space="preserve">Management Oversight and </w:t>
      </w:r>
      <w:r w:rsidRPr="00CC4581">
        <w:rPr>
          <w:rFonts w:ascii="Arial" w:eastAsia="Calibri" w:hAnsi="Arial" w:cs="Arial"/>
          <w:sz w:val="24"/>
          <w:szCs w:val="24"/>
        </w:rPr>
        <w:t xml:space="preserve">Supervision </w:t>
      </w:r>
      <w:r w:rsidR="00DF592F">
        <w:rPr>
          <w:rFonts w:ascii="Arial" w:eastAsia="Calibri" w:hAnsi="Arial" w:cs="Arial"/>
          <w:sz w:val="24"/>
          <w:szCs w:val="24"/>
        </w:rPr>
        <w:t>P</w:t>
      </w:r>
      <w:r w:rsidRPr="00CC4581">
        <w:rPr>
          <w:rFonts w:ascii="Arial" w:eastAsia="Calibri" w:hAnsi="Arial" w:cs="Arial"/>
          <w:sz w:val="24"/>
          <w:szCs w:val="24"/>
        </w:rPr>
        <w:t>olicy. This is in addition to the child’s case supervision.</w:t>
      </w:r>
    </w:p>
    <w:p w14:paraId="2DBAE573" w14:textId="77777777" w:rsidR="00DF592F" w:rsidRDefault="00DF592F" w:rsidP="0057181B">
      <w:pPr>
        <w:spacing w:beforeLines="60" w:before="144" w:afterLines="60" w:after="144" w:line="276" w:lineRule="auto"/>
        <w:jc w:val="both"/>
        <w:rPr>
          <w:rFonts w:ascii="Arial" w:eastAsia="Calibri" w:hAnsi="Arial" w:cs="Arial"/>
          <w:sz w:val="24"/>
          <w:szCs w:val="24"/>
        </w:rPr>
      </w:pPr>
    </w:p>
    <w:p w14:paraId="0F1CC2A0" w14:textId="77777777" w:rsidR="00DF592F" w:rsidRDefault="00DF592F" w:rsidP="0057181B">
      <w:pPr>
        <w:spacing w:beforeLines="60" w:before="144" w:afterLines="60" w:after="144" w:line="276" w:lineRule="auto"/>
        <w:jc w:val="both"/>
        <w:rPr>
          <w:rFonts w:ascii="Arial" w:eastAsia="Calibri" w:hAnsi="Arial" w:cs="Arial"/>
          <w:sz w:val="24"/>
          <w:szCs w:val="24"/>
        </w:rPr>
      </w:pPr>
    </w:p>
    <w:p w14:paraId="2CF2571C" w14:textId="67BB14E0" w:rsidR="006F3B4F" w:rsidRPr="00CC4581" w:rsidRDefault="006F3B4F" w:rsidP="0057181B">
      <w:p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lastRenderedPageBreak/>
        <w:t>Safeguarding concerns</w:t>
      </w:r>
      <w:r>
        <w:rPr>
          <w:rFonts w:ascii="Arial" w:eastAsia="Calibri" w:hAnsi="Arial" w:cs="Arial"/>
          <w:sz w:val="24"/>
          <w:szCs w:val="24"/>
        </w:rPr>
        <w:t xml:space="preserve"> -</w:t>
      </w:r>
    </w:p>
    <w:p w14:paraId="135D28BA" w14:textId="558E3C9F" w:rsidR="006F3B4F" w:rsidRPr="00CC4581" w:rsidRDefault="006F3B4F" w:rsidP="0057181B">
      <w:p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 xml:space="preserve">If the Social Work Assistant identifies any concerns with the care being offered to the child within the Private Fostering arrangement, or the safety of the child in the </w:t>
      </w:r>
      <w:r w:rsidR="00DF592F">
        <w:rPr>
          <w:rFonts w:ascii="Arial" w:eastAsia="Calibri" w:hAnsi="Arial" w:cs="Arial"/>
          <w:sz w:val="24"/>
          <w:szCs w:val="24"/>
        </w:rPr>
        <w:t>P</w:t>
      </w:r>
      <w:r w:rsidRPr="00CC4581">
        <w:rPr>
          <w:rFonts w:ascii="Arial" w:eastAsia="Calibri" w:hAnsi="Arial" w:cs="Arial"/>
          <w:sz w:val="24"/>
          <w:szCs w:val="24"/>
        </w:rPr>
        <w:t xml:space="preserve">rivate </w:t>
      </w:r>
      <w:r w:rsidR="00DF592F">
        <w:rPr>
          <w:rFonts w:ascii="Arial" w:eastAsia="Calibri" w:hAnsi="Arial" w:cs="Arial"/>
          <w:sz w:val="24"/>
          <w:szCs w:val="24"/>
        </w:rPr>
        <w:t>F</w:t>
      </w:r>
      <w:r w:rsidRPr="00CC4581">
        <w:rPr>
          <w:rFonts w:ascii="Arial" w:eastAsia="Calibri" w:hAnsi="Arial" w:cs="Arial"/>
          <w:sz w:val="24"/>
          <w:szCs w:val="24"/>
        </w:rPr>
        <w:t xml:space="preserve">ostering arrangement, these MUST be raised with the Social Worker and Team Manager immediately. </w:t>
      </w:r>
      <w:r>
        <w:rPr>
          <w:rFonts w:ascii="Arial" w:eastAsia="Calibri" w:hAnsi="Arial" w:cs="Arial"/>
          <w:sz w:val="24"/>
          <w:szCs w:val="24"/>
        </w:rPr>
        <w:t xml:space="preserve">If </w:t>
      </w:r>
      <w:r w:rsidR="00DF592F">
        <w:rPr>
          <w:rFonts w:ascii="Arial" w:eastAsia="Calibri" w:hAnsi="Arial" w:cs="Arial"/>
          <w:sz w:val="24"/>
          <w:szCs w:val="24"/>
        </w:rPr>
        <w:t>s</w:t>
      </w:r>
      <w:r>
        <w:rPr>
          <w:rFonts w:ascii="Arial" w:eastAsia="Calibri" w:hAnsi="Arial" w:cs="Arial"/>
          <w:sz w:val="24"/>
          <w:szCs w:val="24"/>
        </w:rPr>
        <w:t xml:space="preserve">afeguarding concerns are input on the Liberi form, this will send an alert to the Team </w:t>
      </w:r>
      <w:r w:rsidR="00F264D3">
        <w:rPr>
          <w:rFonts w:ascii="Arial" w:eastAsia="Calibri" w:hAnsi="Arial" w:cs="Arial"/>
          <w:sz w:val="24"/>
          <w:szCs w:val="24"/>
        </w:rPr>
        <w:t>Manager,</w:t>
      </w:r>
      <w:r>
        <w:rPr>
          <w:rFonts w:ascii="Arial" w:eastAsia="Calibri" w:hAnsi="Arial" w:cs="Arial"/>
          <w:sz w:val="24"/>
          <w:szCs w:val="24"/>
        </w:rPr>
        <w:t xml:space="preserve"> but this should be followed up by the SWA to ensure concerns are being addressed. </w:t>
      </w:r>
    </w:p>
    <w:p w14:paraId="464535B6" w14:textId="0EF1FFF1" w:rsidR="006F3B4F" w:rsidRDefault="006F3B4F" w:rsidP="0057181B">
      <w:pPr>
        <w:spacing w:beforeLines="60" w:before="144" w:afterLines="60" w:after="144" w:line="276" w:lineRule="auto"/>
        <w:jc w:val="both"/>
        <w:rPr>
          <w:rFonts w:ascii="Arial" w:eastAsia="Calibri" w:hAnsi="Arial" w:cs="Arial"/>
          <w:sz w:val="24"/>
          <w:szCs w:val="24"/>
        </w:rPr>
      </w:pPr>
      <w:r w:rsidRPr="00CC4581">
        <w:rPr>
          <w:rFonts w:ascii="Arial" w:eastAsia="Calibri" w:hAnsi="Arial" w:cs="Arial"/>
          <w:sz w:val="24"/>
          <w:szCs w:val="24"/>
        </w:rPr>
        <w:t>NB. The</w:t>
      </w:r>
      <w:r w:rsidR="00AC7224">
        <w:rPr>
          <w:rFonts w:ascii="Arial" w:eastAsia="Calibri" w:hAnsi="Arial" w:cs="Arial"/>
          <w:sz w:val="24"/>
          <w:szCs w:val="24"/>
        </w:rPr>
        <w:t xml:space="preserve"> requirement to allocate a Social Work Assistant to offer support to the Private Foster Carer</w:t>
      </w:r>
      <w:r w:rsidRPr="00CC4581">
        <w:rPr>
          <w:rFonts w:ascii="Arial" w:eastAsia="Calibri" w:hAnsi="Arial" w:cs="Arial"/>
          <w:sz w:val="24"/>
          <w:szCs w:val="24"/>
        </w:rPr>
        <w:t xml:space="preserve"> do</w:t>
      </w:r>
      <w:r w:rsidR="00AC7224">
        <w:rPr>
          <w:rFonts w:ascii="Arial" w:eastAsia="Calibri" w:hAnsi="Arial" w:cs="Arial"/>
          <w:sz w:val="24"/>
          <w:szCs w:val="24"/>
        </w:rPr>
        <w:t>es</w:t>
      </w:r>
      <w:r w:rsidRPr="00CC4581">
        <w:rPr>
          <w:rFonts w:ascii="Arial" w:eastAsia="Calibri" w:hAnsi="Arial" w:cs="Arial"/>
          <w:sz w:val="24"/>
          <w:szCs w:val="24"/>
        </w:rPr>
        <w:t xml:space="preserve"> not relate to language school students living within a Private Fostering arrangement or any Private Fostering arrangements where a Child in Need/Child Protection Plan is not in place.</w:t>
      </w:r>
    </w:p>
    <w:p w14:paraId="5C06DBA6" w14:textId="77777777" w:rsidR="00DF592F" w:rsidRDefault="00DF592F" w:rsidP="0057181B">
      <w:pPr>
        <w:spacing w:beforeLines="60" w:before="144" w:afterLines="60" w:after="144" w:line="276" w:lineRule="auto"/>
        <w:jc w:val="both"/>
        <w:rPr>
          <w:rFonts w:ascii="Arial" w:eastAsia="Calibri" w:hAnsi="Arial" w:cs="Arial"/>
          <w:sz w:val="24"/>
          <w:szCs w:val="24"/>
        </w:rPr>
      </w:pPr>
    </w:p>
    <w:p w14:paraId="5B84EDB3" w14:textId="5FC482E8" w:rsidR="006F3B4F" w:rsidRPr="000D173E" w:rsidRDefault="006F3B4F" w:rsidP="0057181B">
      <w:pPr>
        <w:pStyle w:val="Heading1"/>
        <w:spacing w:beforeLines="60" w:before="144" w:afterLines="60" w:after="144" w:line="276" w:lineRule="auto"/>
        <w:jc w:val="both"/>
        <w:rPr>
          <w:rFonts w:ascii="Arial" w:eastAsia="Calibri" w:hAnsi="Arial" w:cs="Arial"/>
          <w:sz w:val="28"/>
          <w:szCs w:val="28"/>
        </w:rPr>
      </w:pPr>
      <w:bookmarkStart w:id="8" w:name="_Section_6_-"/>
      <w:bookmarkStart w:id="9" w:name="_Hlk62828108"/>
      <w:bookmarkEnd w:id="8"/>
      <w:r w:rsidRPr="000D173E">
        <w:rPr>
          <w:rFonts w:ascii="Arial" w:eastAsia="Times New Roman" w:hAnsi="Arial" w:cs="Arial"/>
          <w:color w:val="365F91"/>
          <w:sz w:val="28"/>
          <w:szCs w:val="28"/>
        </w:rPr>
        <w:t xml:space="preserve">Section 6 - Factors to be </w:t>
      </w:r>
      <w:r w:rsidR="00155AEA">
        <w:rPr>
          <w:rFonts w:ascii="Arial" w:eastAsia="Times New Roman" w:hAnsi="Arial" w:cs="Arial"/>
          <w:color w:val="365F91"/>
          <w:sz w:val="28"/>
          <w:szCs w:val="28"/>
        </w:rPr>
        <w:t>c</w:t>
      </w:r>
      <w:r w:rsidRPr="000D173E">
        <w:rPr>
          <w:rFonts w:ascii="Arial" w:eastAsia="Times New Roman" w:hAnsi="Arial" w:cs="Arial"/>
          <w:color w:val="365F91"/>
          <w:sz w:val="28"/>
          <w:szCs w:val="28"/>
        </w:rPr>
        <w:t xml:space="preserve">onsidered when </w:t>
      </w:r>
      <w:r w:rsidR="00155AEA">
        <w:rPr>
          <w:rFonts w:ascii="Arial" w:eastAsia="Times New Roman" w:hAnsi="Arial" w:cs="Arial"/>
          <w:color w:val="365F91"/>
          <w:sz w:val="28"/>
          <w:szCs w:val="28"/>
        </w:rPr>
        <w:t>c</w:t>
      </w:r>
      <w:r w:rsidRPr="000D173E">
        <w:rPr>
          <w:rFonts w:ascii="Arial" w:eastAsia="Times New Roman" w:hAnsi="Arial" w:cs="Arial"/>
          <w:color w:val="365F91"/>
          <w:sz w:val="28"/>
          <w:szCs w:val="28"/>
        </w:rPr>
        <w:t xml:space="preserve">ompleting an </w:t>
      </w:r>
      <w:r w:rsidR="00155AEA">
        <w:rPr>
          <w:rFonts w:ascii="Arial" w:eastAsia="Times New Roman" w:hAnsi="Arial" w:cs="Arial"/>
          <w:color w:val="365F91"/>
          <w:sz w:val="28"/>
          <w:szCs w:val="28"/>
        </w:rPr>
        <w:t>a</w:t>
      </w:r>
      <w:r w:rsidRPr="000D173E">
        <w:rPr>
          <w:rFonts w:ascii="Arial" w:eastAsia="Times New Roman" w:hAnsi="Arial" w:cs="Arial"/>
          <w:color w:val="365F91"/>
          <w:sz w:val="28"/>
          <w:szCs w:val="28"/>
        </w:rPr>
        <w:t xml:space="preserve">ssessment of </w:t>
      </w:r>
      <w:r w:rsidR="00155AEA">
        <w:rPr>
          <w:rFonts w:ascii="Arial" w:eastAsia="Times New Roman" w:hAnsi="Arial" w:cs="Arial"/>
          <w:color w:val="365F91"/>
          <w:sz w:val="28"/>
          <w:szCs w:val="28"/>
        </w:rPr>
        <w:t>s</w:t>
      </w:r>
      <w:r w:rsidRPr="000D173E">
        <w:rPr>
          <w:rFonts w:ascii="Arial" w:eastAsia="Times New Roman" w:hAnsi="Arial" w:cs="Arial"/>
          <w:color w:val="365F91"/>
          <w:sz w:val="28"/>
          <w:szCs w:val="28"/>
        </w:rPr>
        <w:t>uitability</w:t>
      </w:r>
    </w:p>
    <w:bookmarkEnd w:id="9"/>
    <w:p w14:paraId="30371E7A" w14:textId="1B9C75A7"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The following is intended to set a minimum standard of areas to be covered. It is not meant to be exhaustive. </w:t>
      </w:r>
    </w:p>
    <w:p w14:paraId="7DA2106B" w14:textId="5C5A4E66" w:rsidR="00A409D9" w:rsidRPr="00AE120F" w:rsidRDefault="006F3B4F" w:rsidP="0057181B">
      <w:p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There should be at least one visit on an occasion when the person undertaking the assessment can meet the entire household and explore the relationships of all members, the extent to which other members of the household may participate in the care and daily life of a child placed, and the demands that are made on the applicant(s) by other members of the household, such as elderly relatives requiring care.</w:t>
      </w:r>
    </w:p>
    <w:p w14:paraId="7FEF8030" w14:textId="59815A75" w:rsidR="006F3B4F" w:rsidRPr="00AE120F" w:rsidRDefault="006F3B4F" w:rsidP="0057181B">
      <w:p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 xml:space="preserve">It is important for the Social Worker undertaking the assessment to ensure that the </w:t>
      </w:r>
      <w:r w:rsidR="00155AEA">
        <w:rPr>
          <w:rFonts w:ascii="Arial" w:eastAsia="Calibri" w:hAnsi="Arial" w:cs="Arial"/>
          <w:sz w:val="24"/>
          <w:szCs w:val="24"/>
        </w:rPr>
        <w:t>Private Foster C</w:t>
      </w:r>
      <w:r w:rsidRPr="00AE120F">
        <w:rPr>
          <w:rFonts w:ascii="Arial" w:eastAsia="Calibri" w:hAnsi="Arial" w:cs="Arial"/>
          <w:sz w:val="24"/>
          <w:szCs w:val="24"/>
        </w:rPr>
        <w:t xml:space="preserve">arers are clear about the </w:t>
      </w:r>
      <w:r w:rsidR="00155AEA">
        <w:rPr>
          <w:rFonts w:ascii="Arial" w:eastAsia="Calibri" w:hAnsi="Arial" w:cs="Arial"/>
          <w:sz w:val="24"/>
          <w:szCs w:val="24"/>
        </w:rPr>
        <w:t>Local Authority</w:t>
      </w:r>
      <w:r w:rsidRPr="00AE120F">
        <w:rPr>
          <w:rFonts w:ascii="Arial" w:eastAsia="Calibri" w:hAnsi="Arial" w:cs="Arial"/>
          <w:sz w:val="24"/>
          <w:szCs w:val="24"/>
        </w:rPr>
        <w:t xml:space="preserve">'s duties to determine: </w:t>
      </w:r>
    </w:p>
    <w:p w14:paraId="2215AE7F" w14:textId="77777777" w:rsidR="006F3B4F" w:rsidRPr="00AE120F" w:rsidRDefault="006F3B4F" w:rsidP="0057181B">
      <w:pPr>
        <w:pStyle w:val="ListParagraph"/>
        <w:numPr>
          <w:ilvl w:val="0"/>
          <w:numId w:val="9"/>
        </w:num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Their suitability and that of their household.</w:t>
      </w:r>
    </w:p>
    <w:p w14:paraId="34D3F7C2" w14:textId="77777777" w:rsidR="006F3B4F" w:rsidRPr="00AE120F" w:rsidRDefault="006F3B4F" w:rsidP="0057181B">
      <w:pPr>
        <w:pStyle w:val="ListParagraph"/>
        <w:numPr>
          <w:ilvl w:val="0"/>
          <w:numId w:val="9"/>
        </w:num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The suitability of their accommodation.</w:t>
      </w:r>
    </w:p>
    <w:p w14:paraId="42D49B1A" w14:textId="77777777" w:rsidR="006F3B4F" w:rsidRPr="00AE120F" w:rsidRDefault="006F3B4F" w:rsidP="0057181B">
      <w:pPr>
        <w:pStyle w:val="ListParagraph"/>
        <w:numPr>
          <w:ilvl w:val="0"/>
          <w:numId w:val="9"/>
        </w:num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That neither would be prejudicial to the welfare of the child.</w:t>
      </w:r>
    </w:p>
    <w:p w14:paraId="714F152D" w14:textId="77777777" w:rsidR="006F3B4F" w:rsidRPr="00AE120F" w:rsidRDefault="006F3B4F" w:rsidP="0057181B">
      <w:pPr>
        <w:pStyle w:val="ListParagraph"/>
        <w:numPr>
          <w:ilvl w:val="0"/>
          <w:numId w:val="9"/>
        </w:num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 xml:space="preserve">That the arrangement(s) or proposed arrangements are likely to provide a safe and stable environment (in every sense) for the child. </w:t>
      </w:r>
    </w:p>
    <w:p w14:paraId="01EC4C4C" w14:textId="156AB2E5" w:rsidR="006F3B4F" w:rsidRPr="00AE120F" w:rsidRDefault="006F3B4F" w:rsidP="0057181B">
      <w:pPr>
        <w:pStyle w:val="ListParagraph"/>
        <w:numPr>
          <w:ilvl w:val="0"/>
          <w:numId w:val="9"/>
        </w:num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 xml:space="preserve">They should be clear about the need to make police and health inquiries, to take up references, the need to make a decision about suitability, the amount of support the </w:t>
      </w:r>
      <w:r w:rsidR="00155AEA">
        <w:rPr>
          <w:rFonts w:ascii="Arial" w:eastAsia="Calibri" w:hAnsi="Arial" w:cs="Arial"/>
          <w:sz w:val="24"/>
          <w:szCs w:val="24"/>
        </w:rPr>
        <w:t>Local Authority</w:t>
      </w:r>
      <w:r w:rsidRPr="00AE120F">
        <w:rPr>
          <w:rFonts w:ascii="Arial" w:eastAsia="Calibri" w:hAnsi="Arial" w:cs="Arial"/>
          <w:sz w:val="24"/>
          <w:szCs w:val="24"/>
        </w:rPr>
        <w:t xml:space="preserve"> may provide, what they can do if the </w:t>
      </w:r>
      <w:r w:rsidR="00155AEA">
        <w:rPr>
          <w:rFonts w:ascii="Arial" w:eastAsia="Calibri" w:hAnsi="Arial" w:cs="Arial"/>
          <w:sz w:val="24"/>
          <w:szCs w:val="24"/>
        </w:rPr>
        <w:t>Local Authority</w:t>
      </w:r>
      <w:r w:rsidRPr="00AE120F">
        <w:rPr>
          <w:rFonts w:ascii="Arial" w:eastAsia="Calibri" w:hAnsi="Arial" w:cs="Arial"/>
          <w:sz w:val="24"/>
          <w:szCs w:val="24"/>
        </w:rPr>
        <w:t xml:space="preserve"> exercises its powers to impose requirements or prohibitions etc. </w:t>
      </w:r>
    </w:p>
    <w:p w14:paraId="6137B748" w14:textId="6D4C9C8D" w:rsidR="006F3B4F" w:rsidRPr="00AE120F" w:rsidRDefault="006F3B4F" w:rsidP="0057181B">
      <w:pPr>
        <w:pStyle w:val="ListParagraph"/>
        <w:numPr>
          <w:ilvl w:val="0"/>
          <w:numId w:val="9"/>
        </w:num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 xml:space="preserve">As well as the suitability of the accommodation, </w:t>
      </w:r>
      <w:r w:rsidR="00B24210">
        <w:rPr>
          <w:rFonts w:ascii="Arial" w:eastAsia="Calibri" w:hAnsi="Arial" w:cs="Arial"/>
          <w:sz w:val="24"/>
          <w:szCs w:val="24"/>
        </w:rPr>
        <w:t>e</w:t>
      </w:r>
      <w:r w:rsidRPr="00AE120F">
        <w:rPr>
          <w:rFonts w:ascii="Arial" w:eastAsia="Calibri" w:hAnsi="Arial" w:cs="Arial"/>
          <w:sz w:val="24"/>
          <w:szCs w:val="24"/>
        </w:rPr>
        <w:t xml:space="preserve">nquiries should cover access to schools, public transport and other amenities. If the </w:t>
      </w:r>
      <w:r w:rsidR="00B24210">
        <w:rPr>
          <w:rFonts w:ascii="Arial" w:eastAsia="Calibri" w:hAnsi="Arial" w:cs="Arial"/>
          <w:sz w:val="24"/>
          <w:szCs w:val="24"/>
        </w:rPr>
        <w:t>private fostering</w:t>
      </w:r>
      <w:r w:rsidRPr="00AE120F">
        <w:rPr>
          <w:rFonts w:ascii="Arial" w:eastAsia="Calibri" w:hAnsi="Arial" w:cs="Arial"/>
          <w:sz w:val="24"/>
          <w:szCs w:val="24"/>
        </w:rPr>
        <w:t xml:space="preserve"> of children with special needs is under consideration, is the location suitable for a child with restricted mobility for example? Are hospitals and special schools within easy reach? </w:t>
      </w:r>
    </w:p>
    <w:p w14:paraId="317F1D6D" w14:textId="5D4E51F7" w:rsidR="006F3B4F" w:rsidRPr="00AE120F" w:rsidRDefault="006F3B4F" w:rsidP="0057181B">
      <w:pPr>
        <w:pStyle w:val="ListParagraph"/>
        <w:numPr>
          <w:ilvl w:val="0"/>
          <w:numId w:val="9"/>
        </w:num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lastRenderedPageBreak/>
        <w:t xml:space="preserve">The person undertaking the </w:t>
      </w:r>
      <w:r w:rsidR="00B24210">
        <w:rPr>
          <w:rFonts w:ascii="Arial" w:eastAsia="Calibri" w:hAnsi="Arial" w:cs="Arial"/>
          <w:sz w:val="24"/>
          <w:szCs w:val="24"/>
        </w:rPr>
        <w:t>PFAAR</w:t>
      </w:r>
      <w:r w:rsidRPr="00AE120F">
        <w:rPr>
          <w:rFonts w:ascii="Arial" w:eastAsia="Calibri" w:hAnsi="Arial" w:cs="Arial"/>
          <w:sz w:val="24"/>
          <w:szCs w:val="24"/>
        </w:rPr>
        <w:t xml:space="preserve"> should make a point about communicating with the children of the family and learning something about their feelings concerning sharing their home and family with a new child. The impact of </w:t>
      </w:r>
      <w:r w:rsidR="00B24210">
        <w:rPr>
          <w:rFonts w:ascii="Arial" w:eastAsia="Calibri" w:hAnsi="Arial" w:cs="Arial"/>
          <w:sz w:val="24"/>
          <w:szCs w:val="24"/>
        </w:rPr>
        <w:t>P</w:t>
      </w:r>
      <w:r w:rsidRPr="00AE120F">
        <w:rPr>
          <w:rFonts w:ascii="Arial" w:eastAsia="Calibri" w:hAnsi="Arial" w:cs="Arial"/>
          <w:sz w:val="24"/>
          <w:szCs w:val="24"/>
        </w:rPr>
        <w:t xml:space="preserve">rivate </w:t>
      </w:r>
      <w:r w:rsidR="00B24210">
        <w:rPr>
          <w:rFonts w:ascii="Arial" w:eastAsia="Calibri" w:hAnsi="Arial" w:cs="Arial"/>
          <w:sz w:val="24"/>
          <w:szCs w:val="24"/>
        </w:rPr>
        <w:t>F</w:t>
      </w:r>
      <w:r w:rsidRPr="00AE120F">
        <w:rPr>
          <w:rFonts w:ascii="Arial" w:eastAsia="Calibri" w:hAnsi="Arial" w:cs="Arial"/>
          <w:sz w:val="24"/>
          <w:szCs w:val="24"/>
        </w:rPr>
        <w:t>ostering on family and social life should be carefully discussed and considered with the applicant(s).</w:t>
      </w:r>
    </w:p>
    <w:p w14:paraId="7498A806" w14:textId="77777777" w:rsidR="006F3B4F" w:rsidRPr="00AE120F" w:rsidRDefault="006F3B4F" w:rsidP="0057181B">
      <w:pPr>
        <w:pStyle w:val="ListParagraph"/>
        <w:numPr>
          <w:ilvl w:val="0"/>
          <w:numId w:val="9"/>
        </w:num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Where a Private Foster Carer has children by a previous marriage who are not living in the household, the extent of contact should be explored.</w:t>
      </w:r>
    </w:p>
    <w:p w14:paraId="1F72EEAF" w14:textId="77777777" w:rsidR="006F3B4F" w:rsidRPr="00AE120F" w:rsidRDefault="006F3B4F" w:rsidP="0057181B">
      <w:pPr>
        <w:pStyle w:val="ListParagraph"/>
        <w:numPr>
          <w:ilvl w:val="0"/>
          <w:numId w:val="9"/>
        </w:num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 xml:space="preserve">What is the Private Foster Carer’s experience of caring for children of different age groups, including other people's children? </w:t>
      </w:r>
    </w:p>
    <w:p w14:paraId="173B76D5" w14:textId="77777777" w:rsidR="006F3B4F" w:rsidRPr="00AE120F" w:rsidRDefault="006F3B4F" w:rsidP="0057181B">
      <w:pPr>
        <w:pStyle w:val="ListParagraph"/>
        <w:numPr>
          <w:ilvl w:val="0"/>
          <w:numId w:val="9"/>
        </w:num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 xml:space="preserve">How does employment/occupation affect family life? Are shifts worked? What time is available for family activities? Where the principal care-giver is employed outside of the home, what arrangements are available or proposed to ensure proper care for a child after school, during sickness and holidays? </w:t>
      </w:r>
    </w:p>
    <w:p w14:paraId="4806C813" w14:textId="0C14D523" w:rsidR="00C57DA0" w:rsidRPr="00C506C1" w:rsidRDefault="006F3B4F" w:rsidP="0057181B">
      <w:pPr>
        <w:pStyle w:val="ListParagraph"/>
        <w:numPr>
          <w:ilvl w:val="0"/>
          <w:numId w:val="9"/>
        </w:numPr>
        <w:spacing w:beforeLines="60" w:before="144" w:afterLines="60" w:after="144" w:line="276" w:lineRule="auto"/>
        <w:jc w:val="both"/>
        <w:rPr>
          <w:rFonts w:ascii="Arial" w:eastAsia="Calibri" w:hAnsi="Arial" w:cs="Arial"/>
          <w:sz w:val="24"/>
          <w:szCs w:val="24"/>
        </w:rPr>
      </w:pPr>
      <w:r w:rsidRPr="00AE120F">
        <w:rPr>
          <w:rFonts w:ascii="Arial" w:eastAsia="Calibri" w:hAnsi="Arial" w:cs="Arial"/>
          <w:sz w:val="24"/>
          <w:szCs w:val="24"/>
        </w:rPr>
        <w:t>What is the standard of living and lifestyle of the family? What are the family's leisure interests and activities?</w:t>
      </w:r>
    </w:p>
    <w:p w14:paraId="72A880B9" w14:textId="0F7E8AE1"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The following agency checks MUST be completed:</w:t>
      </w:r>
    </w:p>
    <w:p w14:paraId="70416D70" w14:textId="6190E187"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b/>
          <w:bCs/>
          <w:sz w:val="24"/>
          <w:szCs w:val="24"/>
        </w:rPr>
        <w:t>DBS</w:t>
      </w:r>
      <w:r w:rsidRPr="00B96AD1">
        <w:rPr>
          <w:rFonts w:ascii="Arial" w:eastAsia="Calibri" w:hAnsi="Arial" w:cs="Arial"/>
          <w:sz w:val="24"/>
          <w:szCs w:val="24"/>
        </w:rPr>
        <w:t xml:space="preserve"> – checks should be carried out for someone who is </w:t>
      </w:r>
      <w:r w:rsidR="00B24210">
        <w:rPr>
          <w:rFonts w:ascii="Arial" w:eastAsia="Calibri" w:hAnsi="Arial" w:cs="Arial"/>
          <w:sz w:val="24"/>
          <w:szCs w:val="24"/>
        </w:rPr>
        <w:t>P</w:t>
      </w:r>
      <w:r w:rsidRPr="00B96AD1">
        <w:rPr>
          <w:rFonts w:ascii="Arial" w:eastAsia="Calibri" w:hAnsi="Arial" w:cs="Arial"/>
          <w:sz w:val="24"/>
          <w:szCs w:val="24"/>
        </w:rPr>
        <w:t xml:space="preserve">rivately </w:t>
      </w:r>
      <w:r w:rsidR="00B24210">
        <w:rPr>
          <w:rFonts w:ascii="Arial" w:eastAsia="Calibri" w:hAnsi="Arial" w:cs="Arial"/>
          <w:sz w:val="24"/>
          <w:szCs w:val="24"/>
        </w:rPr>
        <w:t>F</w:t>
      </w:r>
      <w:r w:rsidRPr="00B96AD1">
        <w:rPr>
          <w:rFonts w:ascii="Arial" w:eastAsia="Calibri" w:hAnsi="Arial" w:cs="Arial"/>
          <w:sz w:val="24"/>
          <w:szCs w:val="24"/>
        </w:rPr>
        <w:t xml:space="preserve">ostering or proposing to privately foster a child and all members of his household aged over 16 years. The actual or proposed </w:t>
      </w:r>
      <w:r w:rsidR="00B24210">
        <w:rPr>
          <w:rFonts w:ascii="Arial" w:eastAsia="Calibri" w:hAnsi="Arial" w:cs="Arial"/>
          <w:sz w:val="24"/>
          <w:szCs w:val="24"/>
        </w:rPr>
        <w:t>P</w:t>
      </w:r>
      <w:r w:rsidRPr="00B96AD1">
        <w:rPr>
          <w:rFonts w:ascii="Arial" w:eastAsia="Calibri" w:hAnsi="Arial" w:cs="Arial"/>
          <w:sz w:val="24"/>
          <w:szCs w:val="24"/>
        </w:rPr>
        <w:t xml:space="preserve">rivate </w:t>
      </w:r>
      <w:r w:rsidR="00B24210">
        <w:rPr>
          <w:rFonts w:ascii="Arial" w:eastAsia="Calibri" w:hAnsi="Arial" w:cs="Arial"/>
          <w:sz w:val="24"/>
          <w:szCs w:val="24"/>
        </w:rPr>
        <w:t>F</w:t>
      </w:r>
      <w:r w:rsidRPr="00B96AD1">
        <w:rPr>
          <w:rFonts w:ascii="Arial" w:eastAsia="Calibri" w:hAnsi="Arial" w:cs="Arial"/>
          <w:sz w:val="24"/>
          <w:szCs w:val="24"/>
        </w:rPr>
        <w:t xml:space="preserve">oster </w:t>
      </w:r>
      <w:r w:rsidR="00B24210">
        <w:rPr>
          <w:rFonts w:ascii="Arial" w:eastAsia="Calibri" w:hAnsi="Arial" w:cs="Arial"/>
          <w:sz w:val="24"/>
          <w:szCs w:val="24"/>
        </w:rPr>
        <w:t>C</w:t>
      </w:r>
      <w:r w:rsidRPr="00B96AD1">
        <w:rPr>
          <w:rFonts w:ascii="Arial" w:eastAsia="Calibri" w:hAnsi="Arial" w:cs="Arial"/>
          <w:sz w:val="24"/>
          <w:szCs w:val="24"/>
        </w:rPr>
        <w:t>arer and each member of his household aged over 16 should be asked to provide written consent for such a check to be carried out.</w:t>
      </w:r>
    </w:p>
    <w:p w14:paraId="57AE431D" w14:textId="6C397533" w:rsidR="00A409D9"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The DBS does not support portable DBS checks (i.e</w:t>
      </w:r>
      <w:r w:rsidR="00B24210">
        <w:rPr>
          <w:rFonts w:ascii="Arial" w:eastAsia="Calibri" w:hAnsi="Arial" w:cs="Arial"/>
          <w:sz w:val="24"/>
          <w:szCs w:val="24"/>
        </w:rPr>
        <w:t>.,</w:t>
      </w:r>
      <w:r w:rsidRPr="00B96AD1">
        <w:rPr>
          <w:rFonts w:ascii="Arial" w:eastAsia="Calibri" w:hAnsi="Arial" w:cs="Arial"/>
          <w:sz w:val="24"/>
          <w:szCs w:val="24"/>
        </w:rPr>
        <w:t xml:space="preserve"> checks completed by other organisations) so new DBS applications should always be completed when assessing prospective </w:t>
      </w:r>
      <w:r w:rsidR="00B24210">
        <w:rPr>
          <w:rFonts w:ascii="Arial" w:eastAsia="Calibri" w:hAnsi="Arial" w:cs="Arial"/>
          <w:sz w:val="24"/>
          <w:szCs w:val="24"/>
        </w:rPr>
        <w:t>P</w:t>
      </w:r>
      <w:r w:rsidRPr="00B96AD1">
        <w:rPr>
          <w:rFonts w:ascii="Arial" w:eastAsia="Calibri" w:hAnsi="Arial" w:cs="Arial"/>
          <w:sz w:val="24"/>
          <w:szCs w:val="24"/>
        </w:rPr>
        <w:t xml:space="preserve">rivate </w:t>
      </w:r>
      <w:r w:rsidR="00B24210">
        <w:rPr>
          <w:rFonts w:ascii="Arial" w:eastAsia="Calibri" w:hAnsi="Arial" w:cs="Arial"/>
          <w:sz w:val="24"/>
          <w:szCs w:val="24"/>
        </w:rPr>
        <w:t>F</w:t>
      </w:r>
      <w:r w:rsidRPr="00B96AD1">
        <w:rPr>
          <w:rFonts w:ascii="Arial" w:eastAsia="Calibri" w:hAnsi="Arial" w:cs="Arial"/>
          <w:sz w:val="24"/>
          <w:szCs w:val="24"/>
        </w:rPr>
        <w:t xml:space="preserve">oster </w:t>
      </w:r>
      <w:r w:rsidR="00B24210">
        <w:rPr>
          <w:rFonts w:ascii="Arial" w:eastAsia="Calibri" w:hAnsi="Arial" w:cs="Arial"/>
          <w:sz w:val="24"/>
          <w:szCs w:val="24"/>
        </w:rPr>
        <w:t>C</w:t>
      </w:r>
      <w:r w:rsidRPr="00B96AD1">
        <w:rPr>
          <w:rFonts w:ascii="Arial" w:eastAsia="Calibri" w:hAnsi="Arial" w:cs="Arial"/>
          <w:sz w:val="24"/>
          <w:szCs w:val="24"/>
        </w:rPr>
        <w:t xml:space="preserve">arers. The assessing </w:t>
      </w:r>
      <w:r w:rsidR="00B24210">
        <w:rPr>
          <w:rFonts w:ascii="Arial" w:eastAsia="Calibri" w:hAnsi="Arial" w:cs="Arial"/>
          <w:sz w:val="24"/>
          <w:szCs w:val="24"/>
        </w:rPr>
        <w:t>S</w:t>
      </w:r>
      <w:r w:rsidRPr="00B96AD1">
        <w:rPr>
          <w:rFonts w:ascii="Arial" w:eastAsia="Calibri" w:hAnsi="Arial" w:cs="Arial"/>
          <w:sz w:val="24"/>
          <w:szCs w:val="24"/>
        </w:rPr>
        <w:t xml:space="preserve">ocial </w:t>
      </w:r>
      <w:r w:rsidR="00B24210">
        <w:rPr>
          <w:rFonts w:ascii="Arial" w:eastAsia="Calibri" w:hAnsi="Arial" w:cs="Arial"/>
          <w:sz w:val="24"/>
          <w:szCs w:val="24"/>
        </w:rPr>
        <w:t>W</w:t>
      </w:r>
      <w:r w:rsidRPr="00B96AD1">
        <w:rPr>
          <w:rFonts w:ascii="Arial" w:eastAsia="Calibri" w:hAnsi="Arial" w:cs="Arial"/>
          <w:sz w:val="24"/>
          <w:szCs w:val="24"/>
        </w:rPr>
        <w:t>orkers should contact the DBS team by emailing employment.check@kent.gov.uk to arrange to become identification verifiers.</w:t>
      </w:r>
      <w:r w:rsidR="00B24210">
        <w:rPr>
          <w:rFonts w:ascii="Arial" w:eastAsia="Calibri" w:hAnsi="Arial" w:cs="Arial"/>
          <w:sz w:val="24"/>
          <w:szCs w:val="24"/>
        </w:rPr>
        <w:t xml:space="preserve"> However, some</w:t>
      </w:r>
      <w:r w:rsidR="0099648B">
        <w:rPr>
          <w:rFonts w:ascii="Arial" w:eastAsia="Calibri" w:hAnsi="Arial" w:cs="Arial"/>
          <w:sz w:val="24"/>
          <w:szCs w:val="24"/>
        </w:rPr>
        <w:t xml:space="preserve"> districts have a designated person to undertake DBS checks.</w:t>
      </w:r>
    </w:p>
    <w:p w14:paraId="3A85A7AE" w14:textId="33AAADE3"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In line with Kent’s Fostering Policy, those </w:t>
      </w:r>
      <w:r w:rsidR="0099648B">
        <w:rPr>
          <w:rFonts w:ascii="Arial" w:eastAsia="Calibri" w:hAnsi="Arial" w:cs="Arial"/>
          <w:sz w:val="24"/>
          <w:szCs w:val="24"/>
        </w:rPr>
        <w:t>Private Foster C</w:t>
      </w:r>
      <w:r w:rsidRPr="00B96AD1">
        <w:rPr>
          <w:rFonts w:ascii="Arial" w:eastAsia="Calibri" w:hAnsi="Arial" w:cs="Arial"/>
          <w:sz w:val="24"/>
          <w:szCs w:val="24"/>
        </w:rPr>
        <w:t xml:space="preserve">arers that are often caring for children in </w:t>
      </w:r>
      <w:r w:rsidR="0099648B">
        <w:rPr>
          <w:rFonts w:ascii="Arial" w:eastAsia="Calibri" w:hAnsi="Arial" w:cs="Arial"/>
          <w:sz w:val="24"/>
          <w:szCs w:val="24"/>
        </w:rPr>
        <w:t>P</w:t>
      </w:r>
      <w:r w:rsidRPr="00B96AD1">
        <w:rPr>
          <w:rFonts w:ascii="Arial" w:eastAsia="Calibri" w:hAnsi="Arial" w:cs="Arial"/>
          <w:sz w:val="24"/>
          <w:szCs w:val="24"/>
        </w:rPr>
        <w:t xml:space="preserve">rivate </w:t>
      </w:r>
      <w:r w:rsidR="0099648B">
        <w:rPr>
          <w:rFonts w:ascii="Arial" w:eastAsia="Calibri" w:hAnsi="Arial" w:cs="Arial"/>
          <w:sz w:val="24"/>
          <w:szCs w:val="24"/>
        </w:rPr>
        <w:t>F</w:t>
      </w:r>
      <w:r w:rsidRPr="00B96AD1">
        <w:rPr>
          <w:rFonts w:ascii="Arial" w:eastAsia="Calibri" w:hAnsi="Arial" w:cs="Arial"/>
          <w:sz w:val="24"/>
          <w:szCs w:val="24"/>
        </w:rPr>
        <w:t>ostering arrangements (i.e.</w:t>
      </w:r>
      <w:r w:rsidR="0099648B">
        <w:rPr>
          <w:rFonts w:ascii="Arial" w:eastAsia="Calibri" w:hAnsi="Arial" w:cs="Arial"/>
          <w:sz w:val="24"/>
          <w:szCs w:val="24"/>
        </w:rPr>
        <w:t>,</w:t>
      </w:r>
      <w:r w:rsidRPr="00B96AD1">
        <w:rPr>
          <w:rFonts w:ascii="Arial" w:eastAsia="Calibri" w:hAnsi="Arial" w:cs="Arial"/>
          <w:sz w:val="24"/>
          <w:szCs w:val="24"/>
        </w:rPr>
        <w:t xml:space="preserve"> host families) should have new or updating DBS checks every three years.</w:t>
      </w:r>
    </w:p>
    <w:p w14:paraId="347E8E4F" w14:textId="178078ED"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b/>
          <w:bCs/>
          <w:sz w:val="24"/>
          <w:szCs w:val="24"/>
        </w:rPr>
        <w:t>LIBERI CHECK</w:t>
      </w:r>
      <w:r w:rsidRPr="00B96AD1">
        <w:rPr>
          <w:rFonts w:ascii="Arial" w:eastAsia="Calibri" w:hAnsi="Arial" w:cs="Arial"/>
          <w:sz w:val="24"/>
          <w:szCs w:val="24"/>
        </w:rPr>
        <w:t xml:space="preserve"> – checks of Liberi are necessary to check whether the proposed or actual </w:t>
      </w:r>
      <w:r w:rsidR="0099648B">
        <w:rPr>
          <w:rFonts w:ascii="Arial" w:eastAsia="Calibri" w:hAnsi="Arial" w:cs="Arial"/>
          <w:sz w:val="24"/>
          <w:szCs w:val="24"/>
        </w:rPr>
        <w:t>P</w:t>
      </w:r>
      <w:r w:rsidRPr="00B96AD1">
        <w:rPr>
          <w:rFonts w:ascii="Arial" w:eastAsia="Calibri" w:hAnsi="Arial" w:cs="Arial"/>
          <w:sz w:val="24"/>
          <w:szCs w:val="24"/>
        </w:rPr>
        <w:t xml:space="preserve">rivate </w:t>
      </w:r>
      <w:r w:rsidR="0099648B">
        <w:rPr>
          <w:rFonts w:ascii="Arial" w:eastAsia="Calibri" w:hAnsi="Arial" w:cs="Arial"/>
          <w:sz w:val="24"/>
          <w:szCs w:val="24"/>
        </w:rPr>
        <w:t>F</w:t>
      </w:r>
      <w:r w:rsidRPr="00B96AD1">
        <w:rPr>
          <w:rFonts w:ascii="Arial" w:eastAsia="Calibri" w:hAnsi="Arial" w:cs="Arial"/>
          <w:sz w:val="24"/>
          <w:szCs w:val="24"/>
        </w:rPr>
        <w:t xml:space="preserve">oster </w:t>
      </w:r>
      <w:r w:rsidR="0099648B">
        <w:rPr>
          <w:rFonts w:ascii="Arial" w:eastAsia="Calibri" w:hAnsi="Arial" w:cs="Arial"/>
          <w:sz w:val="24"/>
          <w:szCs w:val="24"/>
        </w:rPr>
        <w:t>C</w:t>
      </w:r>
      <w:r w:rsidRPr="00B96AD1">
        <w:rPr>
          <w:rFonts w:ascii="Arial" w:eastAsia="Calibri" w:hAnsi="Arial" w:cs="Arial"/>
          <w:sz w:val="24"/>
          <w:szCs w:val="24"/>
        </w:rPr>
        <w:t xml:space="preserve">arer or any member of his household is/has been known to social </w:t>
      </w:r>
      <w:r w:rsidR="0099648B">
        <w:rPr>
          <w:rFonts w:ascii="Arial" w:eastAsia="Calibri" w:hAnsi="Arial" w:cs="Arial"/>
          <w:sz w:val="24"/>
          <w:szCs w:val="24"/>
        </w:rPr>
        <w:t xml:space="preserve">care </w:t>
      </w:r>
      <w:r w:rsidRPr="00B96AD1">
        <w:rPr>
          <w:rFonts w:ascii="Arial" w:eastAsia="Calibri" w:hAnsi="Arial" w:cs="Arial"/>
          <w:sz w:val="24"/>
          <w:szCs w:val="24"/>
        </w:rPr>
        <w:t xml:space="preserve">services (and liaise with other local authorities if the proposed </w:t>
      </w:r>
      <w:r w:rsidR="0099648B">
        <w:rPr>
          <w:rFonts w:ascii="Arial" w:eastAsia="Calibri" w:hAnsi="Arial" w:cs="Arial"/>
          <w:sz w:val="24"/>
          <w:szCs w:val="24"/>
        </w:rPr>
        <w:t>P</w:t>
      </w:r>
      <w:r w:rsidRPr="00B96AD1">
        <w:rPr>
          <w:rFonts w:ascii="Arial" w:eastAsia="Calibri" w:hAnsi="Arial" w:cs="Arial"/>
          <w:sz w:val="24"/>
          <w:szCs w:val="24"/>
        </w:rPr>
        <w:t xml:space="preserve">rivate </w:t>
      </w:r>
      <w:r w:rsidR="0099648B">
        <w:rPr>
          <w:rFonts w:ascii="Arial" w:eastAsia="Calibri" w:hAnsi="Arial" w:cs="Arial"/>
          <w:sz w:val="24"/>
          <w:szCs w:val="24"/>
        </w:rPr>
        <w:t>F</w:t>
      </w:r>
      <w:r w:rsidRPr="00B96AD1">
        <w:rPr>
          <w:rFonts w:ascii="Arial" w:eastAsia="Calibri" w:hAnsi="Arial" w:cs="Arial"/>
          <w:sz w:val="24"/>
          <w:szCs w:val="24"/>
        </w:rPr>
        <w:t xml:space="preserve">oster </w:t>
      </w:r>
      <w:r w:rsidR="0099648B">
        <w:rPr>
          <w:rFonts w:ascii="Arial" w:eastAsia="Calibri" w:hAnsi="Arial" w:cs="Arial"/>
          <w:sz w:val="24"/>
          <w:szCs w:val="24"/>
        </w:rPr>
        <w:t>C</w:t>
      </w:r>
      <w:r w:rsidRPr="00B96AD1">
        <w:rPr>
          <w:rFonts w:ascii="Arial" w:eastAsia="Calibri" w:hAnsi="Arial" w:cs="Arial"/>
          <w:sz w:val="24"/>
          <w:szCs w:val="24"/>
        </w:rPr>
        <w:t>arer has only been in the present local authority area for a short-time).</w:t>
      </w:r>
    </w:p>
    <w:p w14:paraId="366CC24C" w14:textId="77C467A3"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It is particularly important that the </w:t>
      </w:r>
      <w:r w:rsidR="00720179">
        <w:rPr>
          <w:rFonts w:ascii="Arial" w:eastAsia="Calibri" w:hAnsi="Arial" w:cs="Arial"/>
          <w:sz w:val="24"/>
          <w:szCs w:val="24"/>
        </w:rPr>
        <w:t>Private Foster C</w:t>
      </w:r>
      <w:r w:rsidRPr="00B96AD1">
        <w:rPr>
          <w:rFonts w:ascii="Arial" w:eastAsia="Calibri" w:hAnsi="Arial" w:cs="Arial"/>
          <w:sz w:val="24"/>
          <w:szCs w:val="24"/>
        </w:rPr>
        <w:t>arer</w:t>
      </w:r>
      <w:r w:rsidR="00720179">
        <w:rPr>
          <w:rFonts w:ascii="Arial" w:eastAsia="Calibri" w:hAnsi="Arial" w:cs="Arial"/>
          <w:sz w:val="24"/>
          <w:szCs w:val="24"/>
        </w:rPr>
        <w:t>’</w:t>
      </w:r>
      <w:r w:rsidRPr="00B96AD1">
        <w:rPr>
          <w:rFonts w:ascii="Arial" w:eastAsia="Calibri" w:hAnsi="Arial" w:cs="Arial"/>
          <w:sz w:val="24"/>
          <w:szCs w:val="24"/>
        </w:rPr>
        <w:t xml:space="preserve">s electronic file is checked in order to ascertain whether they have </w:t>
      </w:r>
      <w:r w:rsidR="00720179">
        <w:rPr>
          <w:rFonts w:ascii="Arial" w:eastAsia="Calibri" w:hAnsi="Arial" w:cs="Arial"/>
          <w:sz w:val="24"/>
          <w:szCs w:val="24"/>
        </w:rPr>
        <w:t>P</w:t>
      </w:r>
      <w:r w:rsidRPr="00B96AD1">
        <w:rPr>
          <w:rFonts w:ascii="Arial" w:eastAsia="Calibri" w:hAnsi="Arial" w:cs="Arial"/>
          <w:sz w:val="24"/>
          <w:szCs w:val="24"/>
        </w:rPr>
        <w:t xml:space="preserve">rivately </w:t>
      </w:r>
      <w:r w:rsidR="00720179">
        <w:rPr>
          <w:rFonts w:ascii="Arial" w:eastAsia="Calibri" w:hAnsi="Arial" w:cs="Arial"/>
          <w:sz w:val="24"/>
          <w:szCs w:val="24"/>
        </w:rPr>
        <w:t>F</w:t>
      </w:r>
      <w:r w:rsidRPr="00B96AD1">
        <w:rPr>
          <w:rFonts w:ascii="Arial" w:eastAsia="Calibri" w:hAnsi="Arial" w:cs="Arial"/>
          <w:sz w:val="24"/>
          <w:szCs w:val="24"/>
        </w:rPr>
        <w:t>ostered children before and whether they have been prohibited from doing so in the past.</w:t>
      </w:r>
    </w:p>
    <w:p w14:paraId="4D512E36" w14:textId="7979ED26"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b/>
          <w:bCs/>
          <w:sz w:val="24"/>
          <w:szCs w:val="24"/>
        </w:rPr>
        <w:t>OFSTED</w:t>
      </w:r>
      <w:r w:rsidRPr="00B96AD1">
        <w:rPr>
          <w:rFonts w:ascii="Arial" w:eastAsia="Calibri" w:hAnsi="Arial" w:cs="Arial"/>
          <w:sz w:val="24"/>
          <w:szCs w:val="24"/>
        </w:rPr>
        <w:t xml:space="preserve"> - information from Ofsted is necessary to ensure the </w:t>
      </w:r>
      <w:r w:rsidR="00720179">
        <w:rPr>
          <w:rFonts w:ascii="Arial" w:eastAsia="Calibri" w:hAnsi="Arial" w:cs="Arial"/>
          <w:sz w:val="24"/>
          <w:szCs w:val="24"/>
        </w:rPr>
        <w:t>P</w:t>
      </w:r>
      <w:r w:rsidRPr="00B96AD1">
        <w:rPr>
          <w:rFonts w:ascii="Arial" w:eastAsia="Calibri" w:hAnsi="Arial" w:cs="Arial"/>
          <w:sz w:val="24"/>
          <w:szCs w:val="24"/>
        </w:rPr>
        <w:t xml:space="preserve">rivate </w:t>
      </w:r>
      <w:r w:rsidR="00720179">
        <w:rPr>
          <w:rFonts w:ascii="Arial" w:eastAsia="Calibri" w:hAnsi="Arial" w:cs="Arial"/>
          <w:sz w:val="24"/>
          <w:szCs w:val="24"/>
        </w:rPr>
        <w:t>F</w:t>
      </w:r>
      <w:r w:rsidRPr="00B96AD1">
        <w:rPr>
          <w:rFonts w:ascii="Arial" w:eastAsia="Calibri" w:hAnsi="Arial" w:cs="Arial"/>
          <w:sz w:val="24"/>
          <w:szCs w:val="24"/>
        </w:rPr>
        <w:t xml:space="preserve">oster </w:t>
      </w:r>
      <w:r w:rsidR="00720179">
        <w:rPr>
          <w:rFonts w:ascii="Arial" w:eastAsia="Calibri" w:hAnsi="Arial" w:cs="Arial"/>
          <w:sz w:val="24"/>
          <w:szCs w:val="24"/>
        </w:rPr>
        <w:t>C</w:t>
      </w:r>
      <w:r w:rsidRPr="00B96AD1">
        <w:rPr>
          <w:rFonts w:ascii="Arial" w:eastAsia="Calibri" w:hAnsi="Arial" w:cs="Arial"/>
          <w:sz w:val="24"/>
          <w:szCs w:val="24"/>
        </w:rPr>
        <w:t>arer has not had a child-minding registration refused or cancelled.</w:t>
      </w:r>
    </w:p>
    <w:p w14:paraId="053E2DA4" w14:textId="29814E6D"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b/>
          <w:bCs/>
          <w:sz w:val="24"/>
          <w:szCs w:val="24"/>
        </w:rPr>
        <w:lastRenderedPageBreak/>
        <w:t>PROBATION</w:t>
      </w:r>
      <w:r w:rsidRPr="00B96AD1">
        <w:rPr>
          <w:rFonts w:ascii="Arial" w:eastAsia="Calibri" w:hAnsi="Arial" w:cs="Arial"/>
          <w:sz w:val="24"/>
          <w:szCs w:val="24"/>
        </w:rPr>
        <w:t xml:space="preserve"> – information from Probation </w:t>
      </w:r>
      <w:r w:rsidR="00720179">
        <w:rPr>
          <w:rFonts w:ascii="Arial" w:eastAsia="Calibri" w:hAnsi="Arial" w:cs="Arial"/>
          <w:sz w:val="24"/>
          <w:szCs w:val="24"/>
        </w:rPr>
        <w:t xml:space="preserve">Services </w:t>
      </w:r>
      <w:r w:rsidRPr="00B96AD1">
        <w:rPr>
          <w:rFonts w:ascii="Arial" w:eastAsia="Calibri" w:hAnsi="Arial" w:cs="Arial"/>
          <w:sz w:val="24"/>
          <w:szCs w:val="24"/>
        </w:rPr>
        <w:t xml:space="preserve">is necessary to ensure they are not disqualified from being </w:t>
      </w:r>
      <w:r w:rsidR="00720179">
        <w:rPr>
          <w:rFonts w:ascii="Arial" w:eastAsia="Calibri" w:hAnsi="Arial" w:cs="Arial"/>
          <w:sz w:val="24"/>
          <w:szCs w:val="24"/>
        </w:rPr>
        <w:t>P</w:t>
      </w:r>
      <w:r w:rsidRPr="00B96AD1">
        <w:rPr>
          <w:rFonts w:ascii="Arial" w:eastAsia="Calibri" w:hAnsi="Arial" w:cs="Arial"/>
          <w:sz w:val="24"/>
          <w:szCs w:val="24"/>
        </w:rPr>
        <w:t xml:space="preserve">rivate </w:t>
      </w:r>
      <w:r w:rsidR="00720179">
        <w:rPr>
          <w:rFonts w:ascii="Arial" w:eastAsia="Calibri" w:hAnsi="Arial" w:cs="Arial"/>
          <w:sz w:val="24"/>
          <w:szCs w:val="24"/>
        </w:rPr>
        <w:t>F</w:t>
      </w:r>
      <w:r w:rsidRPr="00B96AD1">
        <w:rPr>
          <w:rFonts w:ascii="Arial" w:eastAsia="Calibri" w:hAnsi="Arial" w:cs="Arial"/>
          <w:sz w:val="24"/>
          <w:szCs w:val="24"/>
        </w:rPr>
        <w:t xml:space="preserve">oster </w:t>
      </w:r>
      <w:r w:rsidR="00720179">
        <w:rPr>
          <w:rFonts w:ascii="Arial" w:eastAsia="Calibri" w:hAnsi="Arial" w:cs="Arial"/>
          <w:sz w:val="24"/>
          <w:szCs w:val="24"/>
        </w:rPr>
        <w:t>C</w:t>
      </w:r>
      <w:r w:rsidRPr="00B96AD1">
        <w:rPr>
          <w:rFonts w:ascii="Arial" w:eastAsia="Calibri" w:hAnsi="Arial" w:cs="Arial"/>
          <w:sz w:val="24"/>
          <w:szCs w:val="24"/>
        </w:rPr>
        <w:t>arers due to past activities or offences.</w:t>
      </w:r>
    </w:p>
    <w:p w14:paraId="3D69B0D7" w14:textId="77777777"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b/>
          <w:bCs/>
          <w:sz w:val="24"/>
          <w:szCs w:val="24"/>
        </w:rPr>
        <w:t>PERSONAL REFERENCES</w:t>
      </w:r>
      <w:r w:rsidRPr="00B96AD1">
        <w:rPr>
          <w:rFonts w:ascii="Arial" w:eastAsia="Calibri" w:hAnsi="Arial" w:cs="Arial"/>
          <w:sz w:val="24"/>
          <w:szCs w:val="24"/>
        </w:rPr>
        <w:t xml:space="preserve"> - two personal references should be obtained and should be subject to follow up interviews/conversations which should be recorded on Liberi.</w:t>
      </w:r>
    </w:p>
    <w:p w14:paraId="0498794C" w14:textId="45F09BD3"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b/>
          <w:bCs/>
          <w:sz w:val="24"/>
          <w:szCs w:val="24"/>
        </w:rPr>
        <w:t>PRIVATE FOSTER CARER’S GP</w:t>
      </w:r>
      <w:r w:rsidRPr="00B96AD1">
        <w:rPr>
          <w:rFonts w:ascii="Arial" w:eastAsia="Calibri" w:hAnsi="Arial" w:cs="Arial"/>
          <w:sz w:val="24"/>
          <w:szCs w:val="24"/>
        </w:rPr>
        <w:t xml:space="preserve"> – information regarding the health of the proposed </w:t>
      </w:r>
      <w:r w:rsidR="00720179">
        <w:rPr>
          <w:rFonts w:ascii="Arial" w:eastAsia="Calibri" w:hAnsi="Arial" w:cs="Arial"/>
          <w:sz w:val="24"/>
          <w:szCs w:val="24"/>
        </w:rPr>
        <w:t>P</w:t>
      </w:r>
      <w:r w:rsidRPr="00B96AD1">
        <w:rPr>
          <w:rFonts w:ascii="Arial" w:eastAsia="Calibri" w:hAnsi="Arial" w:cs="Arial"/>
          <w:sz w:val="24"/>
          <w:szCs w:val="24"/>
        </w:rPr>
        <w:t xml:space="preserve">rivate </w:t>
      </w:r>
      <w:r w:rsidR="00720179">
        <w:rPr>
          <w:rFonts w:ascii="Arial" w:eastAsia="Calibri" w:hAnsi="Arial" w:cs="Arial"/>
          <w:sz w:val="24"/>
          <w:szCs w:val="24"/>
        </w:rPr>
        <w:t>F</w:t>
      </w:r>
      <w:r w:rsidRPr="00B96AD1">
        <w:rPr>
          <w:rFonts w:ascii="Arial" w:eastAsia="Calibri" w:hAnsi="Arial" w:cs="Arial"/>
          <w:sz w:val="24"/>
          <w:szCs w:val="24"/>
        </w:rPr>
        <w:t xml:space="preserve">oster </w:t>
      </w:r>
      <w:r w:rsidR="00720179">
        <w:rPr>
          <w:rFonts w:ascii="Arial" w:eastAsia="Calibri" w:hAnsi="Arial" w:cs="Arial"/>
          <w:sz w:val="24"/>
          <w:szCs w:val="24"/>
        </w:rPr>
        <w:t>C</w:t>
      </w:r>
      <w:r w:rsidRPr="00B96AD1">
        <w:rPr>
          <w:rFonts w:ascii="Arial" w:eastAsia="Calibri" w:hAnsi="Arial" w:cs="Arial"/>
          <w:sz w:val="24"/>
          <w:szCs w:val="24"/>
        </w:rPr>
        <w:t xml:space="preserve">arer </w:t>
      </w:r>
    </w:p>
    <w:p w14:paraId="7AADF501" w14:textId="0509E20D"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b/>
          <w:bCs/>
          <w:sz w:val="24"/>
          <w:szCs w:val="24"/>
        </w:rPr>
        <w:t>LETTER TO PRIVATE FOSTER CARERS CHILD/REN’S EDUCATION/HEALTH PROVISION</w:t>
      </w:r>
      <w:r w:rsidRPr="00B96AD1">
        <w:rPr>
          <w:rFonts w:ascii="Arial" w:eastAsia="Calibri" w:hAnsi="Arial" w:cs="Arial"/>
          <w:sz w:val="24"/>
          <w:szCs w:val="24"/>
        </w:rPr>
        <w:t xml:space="preserve"> – information from the </w:t>
      </w:r>
      <w:r w:rsidR="00720179">
        <w:rPr>
          <w:rFonts w:ascii="Arial" w:eastAsia="Calibri" w:hAnsi="Arial" w:cs="Arial"/>
          <w:sz w:val="24"/>
          <w:szCs w:val="24"/>
        </w:rPr>
        <w:t>P</w:t>
      </w:r>
      <w:r w:rsidRPr="00B96AD1">
        <w:rPr>
          <w:rFonts w:ascii="Arial" w:eastAsia="Calibri" w:hAnsi="Arial" w:cs="Arial"/>
          <w:sz w:val="24"/>
          <w:szCs w:val="24"/>
        </w:rPr>
        <w:t xml:space="preserve">rivate </w:t>
      </w:r>
      <w:r w:rsidR="00720179">
        <w:rPr>
          <w:rFonts w:ascii="Arial" w:eastAsia="Calibri" w:hAnsi="Arial" w:cs="Arial"/>
          <w:sz w:val="24"/>
          <w:szCs w:val="24"/>
        </w:rPr>
        <w:t>F</w:t>
      </w:r>
      <w:r w:rsidRPr="00B96AD1">
        <w:rPr>
          <w:rFonts w:ascii="Arial" w:eastAsia="Calibri" w:hAnsi="Arial" w:cs="Arial"/>
          <w:sz w:val="24"/>
          <w:szCs w:val="24"/>
        </w:rPr>
        <w:t xml:space="preserve">oster </w:t>
      </w:r>
      <w:r w:rsidR="00720179">
        <w:rPr>
          <w:rFonts w:ascii="Arial" w:eastAsia="Calibri" w:hAnsi="Arial" w:cs="Arial"/>
          <w:sz w:val="24"/>
          <w:szCs w:val="24"/>
        </w:rPr>
        <w:t>C</w:t>
      </w:r>
      <w:r w:rsidRPr="00B96AD1">
        <w:rPr>
          <w:rFonts w:ascii="Arial" w:eastAsia="Calibri" w:hAnsi="Arial" w:cs="Arial"/>
          <w:sz w:val="24"/>
          <w:szCs w:val="24"/>
        </w:rPr>
        <w:t>arer</w:t>
      </w:r>
      <w:r w:rsidR="00720179">
        <w:rPr>
          <w:rFonts w:ascii="Arial" w:eastAsia="Calibri" w:hAnsi="Arial" w:cs="Arial"/>
          <w:sz w:val="24"/>
          <w:szCs w:val="24"/>
        </w:rPr>
        <w:t>’s</w:t>
      </w:r>
      <w:r w:rsidRPr="00B96AD1">
        <w:rPr>
          <w:rFonts w:ascii="Arial" w:eastAsia="Calibri" w:hAnsi="Arial" w:cs="Arial"/>
          <w:sz w:val="24"/>
          <w:szCs w:val="24"/>
        </w:rPr>
        <w:t xml:space="preserve"> child/ren</w:t>
      </w:r>
      <w:r>
        <w:rPr>
          <w:rFonts w:ascii="Arial" w:eastAsia="Calibri" w:hAnsi="Arial" w:cs="Arial"/>
          <w:sz w:val="24"/>
          <w:szCs w:val="24"/>
        </w:rPr>
        <w:t>’</w:t>
      </w:r>
      <w:r w:rsidRPr="00B96AD1">
        <w:rPr>
          <w:rFonts w:ascii="Arial" w:eastAsia="Calibri" w:hAnsi="Arial" w:cs="Arial"/>
          <w:sz w:val="24"/>
          <w:szCs w:val="24"/>
        </w:rPr>
        <w:t xml:space="preserve">s education provision and/or health visitor/school nurse is necessary to help the </w:t>
      </w:r>
      <w:r w:rsidR="00720179">
        <w:rPr>
          <w:rFonts w:ascii="Arial" w:eastAsia="Calibri" w:hAnsi="Arial" w:cs="Arial"/>
          <w:sz w:val="24"/>
          <w:szCs w:val="24"/>
        </w:rPr>
        <w:t>S</w:t>
      </w:r>
      <w:r w:rsidRPr="00B96AD1">
        <w:rPr>
          <w:rFonts w:ascii="Arial" w:eastAsia="Calibri" w:hAnsi="Arial" w:cs="Arial"/>
          <w:sz w:val="24"/>
          <w:szCs w:val="24"/>
        </w:rPr>
        <w:t xml:space="preserve">ocial </w:t>
      </w:r>
      <w:r w:rsidR="00720179">
        <w:rPr>
          <w:rFonts w:ascii="Arial" w:eastAsia="Calibri" w:hAnsi="Arial" w:cs="Arial"/>
          <w:sz w:val="24"/>
          <w:szCs w:val="24"/>
        </w:rPr>
        <w:t>W</w:t>
      </w:r>
      <w:r w:rsidRPr="00B96AD1">
        <w:rPr>
          <w:rFonts w:ascii="Arial" w:eastAsia="Calibri" w:hAnsi="Arial" w:cs="Arial"/>
          <w:sz w:val="24"/>
          <w:szCs w:val="24"/>
        </w:rPr>
        <w:t xml:space="preserve">orker gain a view of the quality of care the birth child of the </w:t>
      </w:r>
      <w:r w:rsidR="00720179">
        <w:rPr>
          <w:rFonts w:ascii="Arial" w:eastAsia="Calibri" w:hAnsi="Arial" w:cs="Arial"/>
          <w:sz w:val="24"/>
          <w:szCs w:val="24"/>
        </w:rPr>
        <w:t>P</w:t>
      </w:r>
      <w:r w:rsidRPr="00B96AD1">
        <w:rPr>
          <w:rFonts w:ascii="Arial" w:eastAsia="Calibri" w:hAnsi="Arial" w:cs="Arial"/>
          <w:sz w:val="24"/>
          <w:szCs w:val="24"/>
        </w:rPr>
        <w:t xml:space="preserve">rivate </w:t>
      </w:r>
      <w:r w:rsidR="00720179">
        <w:rPr>
          <w:rFonts w:ascii="Arial" w:eastAsia="Calibri" w:hAnsi="Arial" w:cs="Arial"/>
          <w:sz w:val="24"/>
          <w:szCs w:val="24"/>
        </w:rPr>
        <w:t>F</w:t>
      </w:r>
      <w:r w:rsidRPr="00B96AD1">
        <w:rPr>
          <w:rFonts w:ascii="Arial" w:eastAsia="Calibri" w:hAnsi="Arial" w:cs="Arial"/>
          <w:sz w:val="24"/>
          <w:szCs w:val="24"/>
        </w:rPr>
        <w:t xml:space="preserve">oster </w:t>
      </w:r>
      <w:r w:rsidR="00720179">
        <w:rPr>
          <w:rFonts w:ascii="Arial" w:eastAsia="Calibri" w:hAnsi="Arial" w:cs="Arial"/>
          <w:sz w:val="24"/>
          <w:szCs w:val="24"/>
        </w:rPr>
        <w:t>C</w:t>
      </w:r>
      <w:r w:rsidRPr="00B96AD1">
        <w:rPr>
          <w:rFonts w:ascii="Arial" w:eastAsia="Calibri" w:hAnsi="Arial" w:cs="Arial"/>
          <w:sz w:val="24"/>
          <w:szCs w:val="24"/>
        </w:rPr>
        <w:t xml:space="preserve">arer is receiving. </w:t>
      </w:r>
    </w:p>
    <w:p w14:paraId="6EB5EF67" w14:textId="70350D9F" w:rsidR="006F3B4F"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In the event of a refusal of any person to cooperate with the making of the necessary checks, the </w:t>
      </w:r>
      <w:r w:rsidR="00720179">
        <w:rPr>
          <w:rFonts w:ascii="Arial" w:eastAsia="Calibri" w:hAnsi="Arial" w:cs="Arial"/>
          <w:sz w:val="24"/>
          <w:szCs w:val="24"/>
        </w:rPr>
        <w:t>S</w:t>
      </w:r>
      <w:r w:rsidRPr="00B96AD1">
        <w:rPr>
          <w:rFonts w:ascii="Arial" w:eastAsia="Calibri" w:hAnsi="Arial" w:cs="Arial"/>
          <w:sz w:val="24"/>
          <w:szCs w:val="24"/>
        </w:rPr>
        <w:t xml:space="preserve">ocial </w:t>
      </w:r>
      <w:r w:rsidR="00720179">
        <w:rPr>
          <w:rFonts w:ascii="Arial" w:eastAsia="Calibri" w:hAnsi="Arial" w:cs="Arial"/>
          <w:sz w:val="24"/>
          <w:szCs w:val="24"/>
        </w:rPr>
        <w:t>W</w:t>
      </w:r>
      <w:r w:rsidRPr="00B96AD1">
        <w:rPr>
          <w:rFonts w:ascii="Arial" w:eastAsia="Calibri" w:hAnsi="Arial" w:cs="Arial"/>
          <w:sz w:val="24"/>
          <w:szCs w:val="24"/>
        </w:rPr>
        <w:t xml:space="preserve">orker should advise the private foster carers that as the required assessment cannot be completed, they cannot be recommended as suitable. In these circumstances, the </w:t>
      </w:r>
      <w:r w:rsidR="00720179">
        <w:rPr>
          <w:rFonts w:ascii="Arial" w:eastAsia="Calibri" w:hAnsi="Arial" w:cs="Arial"/>
          <w:sz w:val="24"/>
          <w:szCs w:val="24"/>
        </w:rPr>
        <w:t>S</w:t>
      </w:r>
      <w:r w:rsidRPr="00B96AD1">
        <w:rPr>
          <w:rFonts w:ascii="Arial" w:eastAsia="Calibri" w:hAnsi="Arial" w:cs="Arial"/>
          <w:sz w:val="24"/>
          <w:szCs w:val="24"/>
        </w:rPr>
        <w:t xml:space="preserve">ocial </w:t>
      </w:r>
      <w:r w:rsidR="00720179">
        <w:rPr>
          <w:rFonts w:ascii="Arial" w:eastAsia="Calibri" w:hAnsi="Arial" w:cs="Arial"/>
          <w:sz w:val="24"/>
          <w:szCs w:val="24"/>
        </w:rPr>
        <w:t>W</w:t>
      </w:r>
      <w:r w:rsidRPr="00B96AD1">
        <w:rPr>
          <w:rFonts w:ascii="Arial" w:eastAsia="Calibri" w:hAnsi="Arial" w:cs="Arial"/>
          <w:sz w:val="24"/>
          <w:szCs w:val="24"/>
        </w:rPr>
        <w:t>orker must advise the parents of the need to make alternative arrangements for their child.</w:t>
      </w:r>
    </w:p>
    <w:p w14:paraId="0E2424CA" w14:textId="77777777" w:rsidR="00645DFF" w:rsidRPr="00645DFF" w:rsidRDefault="00645DFF" w:rsidP="0057181B">
      <w:pPr>
        <w:spacing w:beforeLines="60" w:before="144" w:afterLines="60" w:after="144" w:line="276" w:lineRule="auto"/>
        <w:jc w:val="both"/>
        <w:rPr>
          <w:rFonts w:ascii="Arial" w:eastAsia="Calibri" w:hAnsi="Arial" w:cs="Arial"/>
          <w:sz w:val="16"/>
          <w:szCs w:val="16"/>
        </w:rPr>
      </w:pPr>
    </w:p>
    <w:p w14:paraId="396FFFD7" w14:textId="45871FF5" w:rsidR="006F3B4F" w:rsidRPr="00C506C1" w:rsidRDefault="006F3B4F" w:rsidP="0057181B">
      <w:pPr>
        <w:pStyle w:val="Heading1"/>
        <w:spacing w:beforeLines="60" w:before="144" w:afterLines="60" w:after="144" w:line="276" w:lineRule="auto"/>
        <w:jc w:val="both"/>
        <w:rPr>
          <w:rFonts w:ascii="Arial" w:eastAsia="Calibri" w:hAnsi="Arial" w:cs="Arial"/>
          <w:color w:val="0070C0"/>
          <w:sz w:val="28"/>
          <w:szCs w:val="28"/>
        </w:rPr>
      </w:pPr>
      <w:bookmarkStart w:id="10" w:name="_Section_7_–"/>
      <w:bookmarkEnd w:id="10"/>
      <w:r w:rsidRPr="006F3B4F">
        <w:rPr>
          <w:rFonts w:ascii="Arial" w:eastAsia="Times New Roman" w:hAnsi="Arial" w:cs="Arial"/>
          <w:sz w:val="28"/>
          <w:szCs w:val="28"/>
        </w:rPr>
        <w:t xml:space="preserve">Section 7 – Informing private foster carers of the outcome of the PFAAR </w:t>
      </w:r>
    </w:p>
    <w:p w14:paraId="346DD7E8" w14:textId="14992197" w:rsidR="006F3B4F" w:rsidRPr="00B96AD1" w:rsidRDefault="006F3B4F" w:rsidP="0057181B">
      <w:pPr>
        <w:spacing w:beforeLines="60" w:before="144" w:afterLines="60" w:after="144" w:line="276" w:lineRule="auto"/>
        <w:ind w:left="-57"/>
        <w:jc w:val="both"/>
        <w:rPr>
          <w:rFonts w:ascii="Arial" w:eastAsia="Calibri" w:hAnsi="Arial" w:cs="Arial"/>
          <w:sz w:val="24"/>
          <w:szCs w:val="24"/>
        </w:rPr>
      </w:pPr>
      <w:r w:rsidRPr="00B96AD1">
        <w:rPr>
          <w:rFonts w:ascii="Arial" w:eastAsia="Calibri" w:hAnsi="Arial" w:cs="Arial"/>
          <w:sz w:val="24"/>
          <w:szCs w:val="24"/>
        </w:rPr>
        <w:t xml:space="preserve">When PFAAR’s are positive and a Service Manager has agreed that the arrangement is appropriate, </w:t>
      </w:r>
      <w:r w:rsidR="00720179">
        <w:rPr>
          <w:rFonts w:ascii="Arial" w:eastAsia="Calibri" w:hAnsi="Arial" w:cs="Arial"/>
          <w:sz w:val="24"/>
          <w:szCs w:val="24"/>
        </w:rPr>
        <w:t>the S</w:t>
      </w:r>
      <w:r w:rsidRPr="00B96AD1">
        <w:rPr>
          <w:rFonts w:ascii="Arial" w:eastAsia="Calibri" w:hAnsi="Arial" w:cs="Arial"/>
          <w:sz w:val="24"/>
          <w:szCs w:val="24"/>
        </w:rPr>
        <w:t xml:space="preserve">ocial </w:t>
      </w:r>
      <w:r w:rsidR="00720179">
        <w:rPr>
          <w:rFonts w:ascii="Arial" w:eastAsia="Calibri" w:hAnsi="Arial" w:cs="Arial"/>
          <w:sz w:val="24"/>
          <w:szCs w:val="24"/>
        </w:rPr>
        <w:t>W</w:t>
      </w:r>
      <w:r w:rsidRPr="00B96AD1">
        <w:rPr>
          <w:rFonts w:ascii="Arial" w:eastAsia="Calibri" w:hAnsi="Arial" w:cs="Arial"/>
          <w:sz w:val="24"/>
          <w:szCs w:val="24"/>
        </w:rPr>
        <w:t xml:space="preserve">orker should write to the </w:t>
      </w:r>
      <w:r w:rsidR="00720179">
        <w:rPr>
          <w:rFonts w:ascii="Arial" w:eastAsia="Calibri" w:hAnsi="Arial" w:cs="Arial"/>
          <w:sz w:val="24"/>
          <w:szCs w:val="24"/>
        </w:rPr>
        <w:t>P</w:t>
      </w:r>
      <w:r w:rsidRPr="00B96AD1">
        <w:rPr>
          <w:rFonts w:ascii="Arial" w:eastAsia="Calibri" w:hAnsi="Arial" w:cs="Arial"/>
          <w:sz w:val="24"/>
          <w:szCs w:val="24"/>
        </w:rPr>
        <w:t xml:space="preserve">rivate </w:t>
      </w:r>
      <w:r w:rsidR="00720179">
        <w:rPr>
          <w:rFonts w:ascii="Arial" w:eastAsia="Calibri" w:hAnsi="Arial" w:cs="Arial"/>
          <w:sz w:val="24"/>
          <w:szCs w:val="24"/>
        </w:rPr>
        <w:t>F</w:t>
      </w:r>
      <w:r w:rsidRPr="00B96AD1">
        <w:rPr>
          <w:rFonts w:ascii="Arial" w:eastAsia="Calibri" w:hAnsi="Arial" w:cs="Arial"/>
          <w:sz w:val="24"/>
          <w:szCs w:val="24"/>
        </w:rPr>
        <w:t xml:space="preserve">oster </w:t>
      </w:r>
      <w:r w:rsidR="00720179">
        <w:rPr>
          <w:rFonts w:ascii="Arial" w:eastAsia="Calibri" w:hAnsi="Arial" w:cs="Arial"/>
          <w:sz w:val="24"/>
          <w:szCs w:val="24"/>
        </w:rPr>
        <w:t>C</w:t>
      </w:r>
      <w:r w:rsidRPr="00B96AD1">
        <w:rPr>
          <w:rFonts w:ascii="Arial" w:eastAsia="Calibri" w:hAnsi="Arial" w:cs="Arial"/>
          <w:sz w:val="24"/>
          <w:szCs w:val="24"/>
        </w:rPr>
        <w:t xml:space="preserve">arer formally to inform them that this is the case using A Letter to Private Foster Carer regarding assessment (PF09a - copy on Tri-x). A copy of the letter should also be sent to the child’s parents. </w:t>
      </w:r>
    </w:p>
    <w:p w14:paraId="3571E6F7" w14:textId="0667B53A"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If a</w:t>
      </w:r>
      <w:r w:rsidR="00720179">
        <w:rPr>
          <w:rFonts w:ascii="Arial" w:eastAsia="Calibri" w:hAnsi="Arial" w:cs="Arial"/>
          <w:sz w:val="24"/>
          <w:szCs w:val="24"/>
        </w:rPr>
        <w:t>n arrangement</w:t>
      </w:r>
      <w:r w:rsidRPr="00B96AD1">
        <w:rPr>
          <w:rFonts w:ascii="Arial" w:eastAsia="Calibri" w:hAnsi="Arial" w:cs="Arial"/>
          <w:sz w:val="24"/>
          <w:szCs w:val="24"/>
        </w:rPr>
        <w:t xml:space="preserve"> is not deemed suitable, reasons for the findings should be sent in writing to the proposed/</w:t>
      </w:r>
      <w:r w:rsidR="00720179">
        <w:rPr>
          <w:rFonts w:ascii="Arial" w:eastAsia="Calibri" w:hAnsi="Arial" w:cs="Arial"/>
          <w:sz w:val="24"/>
          <w:szCs w:val="24"/>
        </w:rPr>
        <w:t>P</w:t>
      </w:r>
      <w:r w:rsidRPr="00B96AD1">
        <w:rPr>
          <w:rFonts w:ascii="Arial" w:eastAsia="Calibri" w:hAnsi="Arial" w:cs="Arial"/>
          <w:sz w:val="24"/>
          <w:szCs w:val="24"/>
        </w:rPr>
        <w:t xml:space="preserve">rivate </w:t>
      </w:r>
      <w:r w:rsidR="00720179">
        <w:rPr>
          <w:rFonts w:ascii="Arial" w:eastAsia="Calibri" w:hAnsi="Arial" w:cs="Arial"/>
          <w:sz w:val="24"/>
          <w:szCs w:val="24"/>
        </w:rPr>
        <w:t>F</w:t>
      </w:r>
      <w:r w:rsidRPr="00B96AD1">
        <w:rPr>
          <w:rFonts w:ascii="Arial" w:eastAsia="Calibri" w:hAnsi="Arial" w:cs="Arial"/>
          <w:sz w:val="24"/>
          <w:szCs w:val="24"/>
        </w:rPr>
        <w:t xml:space="preserve">oster </w:t>
      </w:r>
      <w:r w:rsidR="00720179">
        <w:rPr>
          <w:rFonts w:ascii="Arial" w:eastAsia="Calibri" w:hAnsi="Arial" w:cs="Arial"/>
          <w:sz w:val="24"/>
          <w:szCs w:val="24"/>
        </w:rPr>
        <w:t>C</w:t>
      </w:r>
      <w:r w:rsidRPr="00B96AD1">
        <w:rPr>
          <w:rFonts w:ascii="Arial" w:eastAsia="Calibri" w:hAnsi="Arial" w:cs="Arial"/>
          <w:sz w:val="24"/>
          <w:szCs w:val="24"/>
        </w:rPr>
        <w:t>arer and the reasons clearly noted on the proposed/</w:t>
      </w:r>
      <w:r w:rsidR="00720179">
        <w:rPr>
          <w:rFonts w:ascii="Arial" w:eastAsia="Calibri" w:hAnsi="Arial" w:cs="Arial"/>
          <w:sz w:val="24"/>
          <w:szCs w:val="24"/>
        </w:rPr>
        <w:t>P</w:t>
      </w:r>
      <w:r w:rsidRPr="00B96AD1">
        <w:rPr>
          <w:rFonts w:ascii="Arial" w:eastAsia="Calibri" w:hAnsi="Arial" w:cs="Arial"/>
          <w:sz w:val="24"/>
          <w:szCs w:val="24"/>
        </w:rPr>
        <w:t xml:space="preserve">rivate </w:t>
      </w:r>
      <w:r w:rsidR="00720179">
        <w:rPr>
          <w:rFonts w:ascii="Arial" w:eastAsia="Calibri" w:hAnsi="Arial" w:cs="Arial"/>
          <w:sz w:val="24"/>
          <w:szCs w:val="24"/>
        </w:rPr>
        <w:t>F</w:t>
      </w:r>
      <w:r w:rsidRPr="00B96AD1">
        <w:rPr>
          <w:rFonts w:ascii="Arial" w:eastAsia="Calibri" w:hAnsi="Arial" w:cs="Arial"/>
          <w:sz w:val="24"/>
          <w:szCs w:val="24"/>
        </w:rPr>
        <w:t xml:space="preserve">oster </w:t>
      </w:r>
      <w:r w:rsidR="00720179">
        <w:rPr>
          <w:rFonts w:ascii="Arial" w:eastAsia="Calibri" w:hAnsi="Arial" w:cs="Arial"/>
          <w:sz w:val="24"/>
          <w:szCs w:val="24"/>
        </w:rPr>
        <w:t>C</w:t>
      </w:r>
      <w:r w:rsidRPr="00B96AD1">
        <w:rPr>
          <w:rFonts w:ascii="Arial" w:eastAsia="Calibri" w:hAnsi="Arial" w:cs="Arial"/>
          <w:sz w:val="24"/>
          <w:szCs w:val="24"/>
        </w:rPr>
        <w:t>arer</w:t>
      </w:r>
      <w:r w:rsidR="00720179">
        <w:rPr>
          <w:rFonts w:ascii="Arial" w:eastAsia="Calibri" w:hAnsi="Arial" w:cs="Arial"/>
          <w:sz w:val="24"/>
          <w:szCs w:val="24"/>
        </w:rPr>
        <w:t>’</w:t>
      </w:r>
      <w:r w:rsidRPr="00B96AD1">
        <w:rPr>
          <w:rFonts w:ascii="Arial" w:eastAsia="Calibri" w:hAnsi="Arial" w:cs="Arial"/>
          <w:sz w:val="24"/>
          <w:szCs w:val="24"/>
        </w:rPr>
        <w:t xml:space="preserve">s electronic file. </w:t>
      </w:r>
    </w:p>
    <w:p w14:paraId="6E5EECEC" w14:textId="56B14B30" w:rsidR="00C506C1" w:rsidRPr="00C506C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The child's parents should be fully informed and advised to remove the child from the </w:t>
      </w:r>
      <w:r w:rsidR="00720179">
        <w:rPr>
          <w:rFonts w:ascii="Arial" w:eastAsia="Calibri" w:hAnsi="Arial" w:cs="Arial"/>
          <w:sz w:val="24"/>
          <w:szCs w:val="24"/>
        </w:rPr>
        <w:t>P</w:t>
      </w:r>
      <w:r w:rsidRPr="00B96AD1">
        <w:rPr>
          <w:rFonts w:ascii="Arial" w:eastAsia="Calibri" w:hAnsi="Arial" w:cs="Arial"/>
          <w:sz w:val="24"/>
          <w:szCs w:val="24"/>
        </w:rPr>
        <w:t xml:space="preserve">rivate </w:t>
      </w:r>
      <w:r w:rsidR="00720179">
        <w:rPr>
          <w:rFonts w:ascii="Arial" w:eastAsia="Calibri" w:hAnsi="Arial" w:cs="Arial"/>
          <w:sz w:val="24"/>
          <w:szCs w:val="24"/>
        </w:rPr>
        <w:t>F</w:t>
      </w:r>
      <w:r w:rsidRPr="00B96AD1">
        <w:rPr>
          <w:rFonts w:ascii="Arial" w:eastAsia="Calibri" w:hAnsi="Arial" w:cs="Arial"/>
          <w:sz w:val="24"/>
          <w:szCs w:val="24"/>
        </w:rPr>
        <w:t>ostering arrangement.</w:t>
      </w:r>
    </w:p>
    <w:p w14:paraId="071376B4" w14:textId="77777777" w:rsidR="006F3B4F" w:rsidRDefault="006F3B4F" w:rsidP="0057181B">
      <w:pPr>
        <w:keepNext/>
        <w:keepLines/>
        <w:spacing w:beforeLines="60" w:before="144" w:afterLines="60" w:after="144" w:line="276" w:lineRule="auto"/>
        <w:jc w:val="both"/>
        <w:outlineLvl w:val="0"/>
        <w:rPr>
          <w:rFonts w:ascii="Arial" w:eastAsia="Times New Roman" w:hAnsi="Arial" w:cs="Arial"/>
          <w:b/>
          <w:bCs/>
          <w:sz w:val="24"/>
          <w:szCs w:val="24"/>
        </w:rPr>
      </w:pPr>
      <w:r w:rsidRPr="00FF28F6">
        <w:rPr>
          <w:rFonts w:ascii="Arial" w:eastAsia="Times New Roman" w:hAnsi="Arial" w:cs="Arial"/>
          <w:b/>
          <w:bCs/>
          <w:sz w:val="24"/>
          <w:szCs w:val="24"/>
        </w:rPr>
        <w:t>For information on Prohibition, Requirements and Disqualification see policy 4.1.3.</w:t>
      </w:r>
    </w:p>
    <w:p w14:paraId="7F65E767" w14:textId="77777777" w:rsidR="00645DFF" w:rsidRPr="00645DFF" w:rsidRDefault="00645DFF" w:rsidP="0057181B">
      <w:pPr>
        <w:keepNext/>
        <w:keepLines/>
        <w:spacing w:beforeLines="60" w:before="144" w:afterLines="60" w:after="144" w:line="276" w:lineRule="auto"/>
        <w:jc w:val="both"/>
        <w:outlineLvl w:val="0"/>
        <w:rPr>
          <w:rFonts w:ascii="Arial" w:eastAsia="Times New Roman" w:hAnsi="Arial" w:cs="Arial"/>
          <w:b/>
          <w:bCs/>
          <w:sz w:val="14"/>
          <w:szCs w:val="14"/>
        </w:rPr>
      </w:pPr>
    </w:p>
    <w:p w14:paraId="01D271CB" w14:textId="65D34B6D" w:rsidR="00CB43A8" w:rsidRPr="00C506C1" w:rsidRDefault="006F3B4F" w:rsidP="0057181B">
      <w:pPr>
        <w:pStyle w:val="Heading1"/>
        <w:spacing w:beforeLines="60" w:before="144" w:afterLines="60" w:after="144" w:line="276" w:lineRule="auto"/>
        <w:jc w:val="both"/>
        <w:rPr>
          <w:rFonts w:ascii="Arial" w:eastAsia="Times New Roman" w:hAnsi="Arial" w:cs="Arial"/>
          <w:sz w:val="28"/>
          <w:szCs w:val="28"/>
        </w:rPr>
      </w:pPr>
      <w:bookmarkStart w:id="11" w:name="_Section_8_-"/>
      <w:bookmarkEnd w:id="11"/>
      <w:r w:rsidRPr="006F3B4F">
        <w:rPr>
          <w:rFonts w:ascii="Arial" w:eastAsia="Times New Roman" w:hAnsi="Arial" w:cs="Arial"/>
          <w:sz w:val="28"/>
          <w:szCs w:val="28"/>
        </w:rPr>
        <w:t xml:space="preserve">Section </w:t>
      </w:r>
      <w:r w:rsidR="000D173E" w:rsidRPr="006F3B4F">
        <w:rPr>
          <w:rFonts w:ascii="Arial" w:eastAsia="Times New Roman" w:hAnsi="Arial" w:cs="Arial"/>
          <w:sz w:val="28"/>
          <w:szCs w:val="28"/>
        </w:rPr>
        <w:t>8 -</w:t>
      </w:r>
      <w:r w:rsidRPr="006F3B4F">
        <w:rPr>
          <w:rFonts w:ascii="Arial" w:eastAsia="Times New Roman" w:hAnsi="Arial" w:cs="Arial"/>
          <w:sz w:val="28"/>
          <w:szCs w:val="28"/>
        </w:rPr>
        <w:t xml:space="preserve"> Guidelines for </w:t>
      </w:r>
      <w:r w:rsidR="00720179">
        <w:rPr>
          <w:rFonts w:ascii="Arial" w:eastAsia="Times New Roman" w:hAnsi="Arial" w:cs="Arial"/>
          <w:sz w:val="28"/>
          <w:szCs w:val="28"/>
        </w:rPr>
        <w:t>i</w:t>
      </w:r>
      <w:r w:rsidRPr="006F3B4F">
        <w:rPr>
          <w:rFonts w:ascii="Arial" w:eastAsia="Times New Roman" w:hAnsi="Arial" w:cs="Arial"/>
          <w:sz w:val="28"/>
          <w:szCs w:val="28"/>
        </w:rPr>
        <w:t xml:space="preserve">nterviews with </w:t>
      </w:r>
      <w:r w:rsidR="00720179">
        <w:rPr>
          <w:rFonts w:ascii="Arial" w:eastAsia="Times New Roman" w:hAnsi="Arial" w:cs="Arial"/>
          <w:sz w:val="28"/>
          <w:szCs w:val="28"/>
        </w:rPr>
        <w:t>r</w:t>
      </w:r>
      <w:r w:rsidRPr="006F3B4F">
        <w:rPr>
          <w:rFonts w:ascii="Arial" w:eastAsia="Times New Roman" w:hAnsi="Arial" w:cs="Arial"/>
          <w:sz w:val="28"/>
          <w:szCs w:val="28"/>
        </w:rPr>
        <w:t>eferees (including transracial issues in Private Fostering)</w:t>
      </w:r>
    </w:p>
    <w:p w14:paraId="01C42171" w14:textId="01B038AB" w:rsidR="00CB43A8"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The following points are intended to guide staff in interviews with prospective </w:t>
      </w:r>
      <w:r w:rsidR="00720179">
        <w:rPr>
          <w:rFonts w:ascii="Arial" w:eastAsia="Calibri" w:hAnsi="Arial" w:cs="Arial"/>
          <w:sz w:val="24"/>
          <w:szCs w:val="24"/>
        </w:rPr>
        <w:t xml:space="preserve">Private </w:t>
      </w:r>
      <w:r w:rsidRPr="00B96AD1">
        <w:rPr>
          <w:rFonts w:ascii="Arial" w:eastAsia="Calibri" w:hAnsi="Arial" w:cs="Arial"/>
          <w:sz w:val="24"/>
          <w:szCs w:val="24"/>
        </w:rPr>
        <w:t xml:space="preserve">Foster Carers. However, many of the points may be relevant in relation to interviews concerning </w:t>
      </w:r>
      <w:r w:rsidR="00720179">
        <w:rPr>
          <w:rFonts w:ascii="Arial" w:eastAsia="Calibri" w:hAnsi="Arial" w:cs="Arial"/>
          <w:sz w:val="24"/>
          <w:szCs w:val="24"/>
        </w:rPr>
        <w:t>P</w:t>
      </w:r>
      <w:r w:rsidRPr="00B96AD1">
        <w:rPr>
          <w:rFonts w:ascii="Arial" w:eastAsia="Calibri" w:hAnsi="Arial" w:cs="Arial"/>
          <w:sz w:val="24"/>
          <w:szCs w:val="24"/>
        </w:rPr>
        <w:t xml:space="preserve">rivate </w:t>
      </w:r>
      <w:r w:rsidR="00720179">
        <w:rPr>
          <w:rFonts w:ascii="Arial" w:eastAsia="Calibri" w:hAnsi="Arial" w:cs="Arial"/>
          <w:sz w:val="24"/>
          <w:szCs w:val="24"/>
        </w:rPr>
        <w:t>F</w:t>
      </w:r>
      <w:r w:rsidRPr="00B96AD1">
        <w:rPr>
          <w:rFonts w:ascii="Arial" w:eastAsia="Calibri" w:hAnsi="Arial" w:cs="Arial"/>
          <w:sz w:val="24"/>
          <w:szCs w:val="24"/>
        </w:rPr>
        <w:t xml:space="preserve">oster </w:t>
      </w:r>
      <w:r w:rsidR="00720179">
        <w:rPr>
          <w:rFonts w:ascii="Arial" w:eastAsia="Calibri" w:hAnsi="Arial" w:cs="Arial"/>
          <w:sz w:val="24"/>
          <w:szCs w:val="24"/>
        </w:rPr>
        <w:t>C</w:t>
      </w:r>
      <w:r w:rsidRPr="00B96AD1">
        <w:rPr>
          <w:rFonts w:ascii="Arial" w:eastAsia="Calibri" w:hAnsi="Arial" w:cs="Arial"/>
          <w:sz w:val="24"/>
          <w:szCs w:val="24"/>
        </w:rPr>
        <w:t xml:space="preserve">arers. </w:t>
      </w:r>
    </w:p>
    <w:p w14:paraId="5E85CDB3" w14:textId="77777777" w:rsidR="00720179" w:rsidRDefault="00720179" w:rsidP="0057181B">
      <w:pPr>
        <w:spacing w:beforeLines="60" w:before="144" w:afterLines="60" w:after="144" w:line="276" w:lineRule="auto"/>
        <w:jc w:val="both"/>
        <w:rPr>
          <w:rFonts w:ascii="Arial" w:hAnsi="Arial" w:cs="Arial"/>
          <w:b/>
          <w:bCs/>
          <w:sz w:val="24"/>
          <w:szCs w:val="24"/>
        </w:rPr>
      </w:pPr>
    </w:p>
    <w:p w14:paraId="1B19435D" w14:textId="607AB530" w:rsidR="006F3B4F" w:rsidRPr="00CB43A8" w:rsidRDefault="006F3B4F" w:rsidP="0057181B">
      <w:pPr>
        <w:spacing w:beforeLines="60" w:before="144" w:afterLines="60" w:after="144" w:line="276" w:lineRule="auto"/>
        <w:jc w:val="both"/>
        <w:rPr>
          <w:rFonts w:ascii="Arial" w:hAnsi="Arial" w:cs="Arial"/>
          <w:b/>
          <w:bCs/>
          <w:sz w:val="24"/>
          <w:szCs w:val="24"/>
        </w:rPr>
      </w:pPr>
      <w:r w:rsidRPr="00CB43A8">
        <w:rPr>
          <w:rFonts w:ascii="Arial" w:hAnsi="Arial" w:cs="Arial"/>
          <w:b/>
          <w:bCs/>
          <w:sz w:val="24"/>
          <w:szCs w:val="24"/>
        </w:rPr>
        <w:lastRenderedPageBreak/>
        <w:t xml:space="preserve">General </w:t>
      </w:r>
    </w:p>
    <w:p w14:paraId="53B57D54" w14:textId="1D695DDC"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The two main referees should not be related to the applicants. Formal character references are not required, </w:t>
      </w:r>
      <w:r w:rsidR="00F264D3" w:rsidRPr="00B96AD1">
        <w:rPr>
          <w:rFonts w:ascii="Arial" w:eastAsia="Calibri" w:hAnsi="Arial" w:cs="Arial"/>
          <w:sz w:val="24"/>
          <w:szCs w:val="24"/>
        </w:rPr>
        <w:t>e.g.,</w:t>
      </w:r>
      <w:r w:rsidRPr="00B96AD1">
        <w:rPr>
          <w:rFonts w:ascii="Arial" w:eastAsia="Calibri" w:hAnsi="Arial" w:cs="Arial"/>
          <w:sz w:val="24"/>
          <w:szCs w:val="24"/>
        </w:rPr>
        <w:t xml:space="preserve"> from an employer. Referees should know the applicant (both applicants if a couple) and their family well and visit them in their home.</w:t>
      </w:r>
    </w:p>
    <w:p w14:paraId="3480E111" w14:textId="6E42779E" w:rsidR="006F3B4F"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If a husband and wife are named together and only one is interviewed the other should be asked to confirm her or his views in writing. If the referees are a couple, then a separate reference should also be sought from an independent source.</w:t>
      </w:r>
    </w:p>
    <w:p w14:paraId="4F471B12" w14:textId="77777777"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Establish: </w:t>
      </w:r>
    </w:p>
    <w:p w14:paraId="75E66FD5" w14:textId="77777777"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How long they have known the applicants and in what capacity? </w:t>
      </w:r>
    </w:p>
    <w:p w14:paraId="245D269B" w14:textId="77777777"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Whether they know anything which suggests that the applicants are not suitable people to be entrusted with the care of a child </w:t>
      </w:r>
    </w:p>
    <w:p w14:paraId="249ED543" w14:textId="77777777"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Whether the applicants discussed with their referee(s) their application to foster. </w:t>
      </w:r>
    </w:p>
    <w:p w14:paraId="7C6833B8" w14:textId="16F94A07"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Whether they have seen the applicants with their own children? The referee’s children (if any) and other people's children?</w:t>
      </w:r>
    </w:p>
    <w:p w14:paraId="44950584" w14:textId="13ED2644"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What comments they may have about how they relate to children,</w:t>
      </w:r>
      <w:r w:rsidR="00F846EC">
        <w:rPr>
          <w:rFonts w:ascii="Arial" w:eastAsia="Calibri" w:hAnsi="Arial" w:cs="Arial"/>
          <w:sz w:val="24"/>
          <w:szCs w:val="24"/>
        </w:rPr>
        <w:t xml:space="preserve"> such as</w:t>
      </w:r>
      <w:r w:rsidRPr="00B96AD1">
        <w:rPr>
          <w:rFonts w:ascii="Arial" w:eastAsia="Calibri" w:hAnsi="Arial" w:cs="Arial"/>
          <w:sz w:val="24"/>
          <w:szCs w:val="24"/>
        </w:rPr>
        <w:t xml:space="preserve"> how children respond. </w:t>
      </w:r>
    </w:p>
    <w:p w14:paraId="2401738B" w14:textId="77777777"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Establish whether the referee(s) considers that the applicant(s) is suitable to care for a child in respect of their: </w:t>
      </w:r>
    </w:p>
    <w:p w14:paraId="66BA661F" w14:textId="3C83A6D6" w:rsidR="006F3B4F" w:rsidRPr="00CB43A8" w:rsidRDefault="006F3B4F" w:rsidP="0057181B">
      <w:pPr>
        <w:pStyle w:val="ListParagraph"/>
        <w:numPr>
          <w:ilvl w:val="0"/>
          <w:numId w:val="10"/>
        </w:numPr>
        <w:spacing w:beforeLines="60" w:before="144" w:afterLines="60" w:after="144" w:line="276" w:lineRule="auto"/>
        <w:jc w:val="both"/>
        <w:rPr>
          <w:rFonts w:ascii="Arial" w:eastAsia="Calibri" w:hAnsi="Arial" w:cs="Arial"/>
          <w:sz w:val="24"/>
          <w:szCs w:val="24"/>
        </w:rPr>
      </w:pPr>
      <w:r w:rsidRPr="00CB43A8">
        <w:rPr>
          <w:rFonts w:ascii="Arial" w:eastAsia="Calibri" w:hAnsi="Arial" w:cs="Arial"/>
          <w:sz w:val="24"/>
          <w:szCs w:val="24"/>
        </w:rPr>
        <w:t xml:space="preserve">Temperament and character. </w:t>
      </w:r>
    </w:p>
    <w:p w14:paraId="17ECB02C" w14:textId="6BFBF8C6" w:rsidR="006F3B4F" w:rsidRPr="00CB43A8" w:rsidRDefault="006F3B4F" w:rsidP="0057181B">
      <w:pPr>
        <w:pStyle w:val="ListParagraph"/>
        <w:numPr>
          <w:ilvl w:val="0"/>
          <w:numId w:val="10"/>
        </w:numPr>
        <w:spacing w:beforeLines="60" w:before="144" w:afterLines="60" w:after="144" w:line="276" w:lineRule="auto"/>
        <w:jc w:val="both"/>
        <w:rPr>
          <w:rFonts w:ascii="Arial" w:eastAsia="Calibri" w:hAnsi="Arial" w:cs="Arial"/>
          <w:sz w:val="24"/>
          <w:szCs w:val="24"/>
        </w:rPr>
      </w:pPr>
      <w:r w:rsidRPr="00CB43A8">
        <w:rPr>
          <w:rFonts w:ascii="Arial" w:eastAsia="Calibri" w:hAnsi="Arial" w:cs="Arial"/>
          <w:sz w:val="24"/>
          <w:szCs w:val="24"/>
        </w:rPr>
        <w:t>Health.</w:t>
      </w:r>
    </w:p>
    <w:p w14:paraId="6E2F3397" w14:textId="274A6471" w:rsidR="006F3B4F" w:rsidRPr="00CB43A8" w:rsidRDefault="006F3B4F" w:rsidP="0057181B">
      <w:pPr>
        <w:pStyle w:val="ListParagraph"/>
        <w:numPr>
          <w:ilvl w:val="0"/>
          <w:numId w:val="10"/>
        </w:numPr>
        <w:spacing w:beforeLines="60" w:before="144" w:afterLines="60" w:after="144" w:line="276" w:lineRule="auto"/>
        <w:jc w:val="both"/>
        <w:rPr>
          <w:rFonts w:ascii="Arial" w:eastAsia="Calibri" w:hAnsi="Arial" w:cs="Arial"/>
          <w:sz w:val="24"/>
          <w:szCs w:val="24"/>
        </w:rPr>
      </w:pPr>
      <w:r w:rsidRPr="00CB43A8">
        <w:rPr>
          <w:rFonts w:ascii="Arial" w:eastAsia="Calibri" w:hAnsi="Arial" w:cs="Arial"/>
          <w:sz w:val="24"/>
          <w:szCs w:val="24"/>
        </w:rPr>
        <w:t xml:space="preserve">Capacity for firm but kind handling. </w:t>
      </w:r>
    </w:p>
    <w:p w14:paraId="23DB1D1F" w14:textId="77777777"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In the case of joint applicants, establish whether the referee considers applicants' relationship a sound and happy one? How does the referee consider they cope with stress? </w:t>
      </w:r>
    </w:p>
    <w:p w14:paraId="27F8EC14" w14:textId="6B3B6EDD"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What type of lifestyle do they have in the opinion of the referee (routine, flexibility</w:t>
      </w:r>
      <w:r w:rsidR="00F846EC">
        <w:rPr>
          <w:rFonts w:ascii="Arial" w:eastAsia="Calibri" w:hAnsi="Arial" w:cs="Arial"/>
          <w:sz w:val="24"/>
          <w:szCs w:val="24"/>
        </w:rPr>
        <w:t>,</w:t>
      </w:r>
      <w:r w:rsidRPr="00B96AD1">
        <w:rPr>
          <w:rFonts w:ascii="Arial" w:eastAsia="Calibri" w:hAnsi="Arial" w:cs="Arial"/>
          <w:sz w:val="24"/>
          <w:szCs w:val="24"/>
        </w:rPr>
        <w:t xml:space="preserve"> etc</w:t>
      </w:r>
      <w:r w:rsidR="00F846EC">
        <w:rPr>
          <w:rFonts w:ascii="Arial" w:eastAsia="Calibri" w:hAnsi="Arial" w:cs="Arial"/>
          <w:sz w:val="24"/>
          <w:szCs w:val="24"/>
        </w:rPr>
        <w:t>.</w:t>
      </w:r>
      <w:r w:rsidRPr="00B96AD1">
        <w:rPr>
          <w:rFonts w:ascii="Arial" w:eastAsia="Calibri" w:hAnsi="Arial" w:cs="Arial"/>
          <w:sz w:val="24"/>
          <w:szCs w:val="24"/>
        </w:rPr>
        <w:t xml:space="preserve">)? </w:t>
      </w:r>
    </w:p>
    <w:p w14:paraId="13858F7D" w14:textId="77777777"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Gain the referee's opinion on communication within the applicant(s) family/household? </w:t>
      </w:r>
    </w:p>
    <w:p w14:paraId="05DE682F" w14:textId="0B9C5023"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Establish whether they think the applicant(s) appreciate the implications of </w:t>
      </w:r>
      <w:r w:rsidR="00F846EC">
        <w:rPr>
          <w:rFonts w:ascii="Arial" w:eastAsia="Calibri" w:hAnsi="Arial" w:cs="Arial"/>
          <w:sz w:val="24"/>
          <w:szCs w:val="24"/>
        </w:rPr>
        <w:t>Private F</w:t>
      </w:r>
      <w:r w:rsidRPr="00B96AD1">
        <w:rPr>
          <w:rFonts w:ascii="Arial" w:eastAsia="Calibri" w:hAnsi="Arial" w:cs="Arial"/>
          <w:sz w:val="24"/>
          <w:szCs w:val="24"/>
        </w:rPr>
        <w:t xml:space="preserve">ostering: </w:t>
      </w:r>
    </w:p>
    <w:p w14:paraId="404F8846" w14:textId="0B0138DC" w:rsidR="006F3B4F" w:rsidRPr="00CB43A8" w:rsidRDefault="006F3B4F" w:rsidP="0057181B">
      <w:pPr>
        <w:pStyle w:val="ListParagraph"/>
        <w:numPr>
          <w:ilvl w:val="0"/>
          <w:numId w:val="11"/>
        </w:numPr>
        <w:spacing w:beforeLines="60" w:before="144" w:afterLines="60" w:after="144" w:line="276" w:lineRule="auto"/>
        <w:jc w:val="both"/>
        <w:rPr>
          <w:rFonts w:ascii="Arial" w:eastAsia="Calibri" w:hAnsi="Arial" w:cs="Arial"/>
          <w:sz w:val="24"/>
          <w:szCs w:val="24"/>
        </w:rPr>
      </w:pPr>
      <w:r w:rsidRPr="00CB43A8">
        <w:rPr>
          <w:rFonts w:ascii="Arial" w:eastAsia="Calibri" w:hAnsi="Arial" w:cs="Arial"/>
          <w:sz w:val="24"/>
          <w:szCs w:val="24"/>
        </w:rPr>
        <w:t xml:space="preserve">Implications for work with natural parents? </w:t>
      </w:r>
    </w:p>
    <w:p w14:paraId="462BBDEC" w14:textId="48EEFE9A" w:rsidR="006F3B4F" w:rsidRPr="00CB43A8" w:rsidRDefault="006F3B4F" w:rsidP="0057181B">
      <w:pPr>
        <w:pStyle w:val="ListParagraph"/>
        <w:numPr>
          <w:ilvl w:val="0"/>
          <w:numId w:val="11"/>
        </w:numPr>
        <w:spacing w:beforeLines="60" w:before="144" w:afterLines="60" w:after="144" w:line="276" w:lineRule="auto"/>
        <w:jc w:val="both"/>
        <w:rPr>
          <w:rFonts w:ascii="Arial" w:eastAsia="Calibri" w:hAnsi="Arial" w:cs="Arial"/>
          <w:sz w:val="24"/>
          <w:szCs w:val="24"/>
        </w:rPr>
      </w:pPr>
      <w:r w:rsidRPr="00CB43A8">
        <w:rPr>
          <w:rFonts w:ascii="Arial" w:eastAsia="Calibri" w:hAnsi="Arial" w:cs="Arial"/>
          <w:sz w:val="24"/>
          <w:szCs w:val="24"/>
        </w:rPr>
        <w:t xml:space="preserve">Implications for their own children? </w:t>
      </w:r>
    </w:p>
    <w:p w14:paraId="1721CE12" w14:textId="77777777"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Ask if the referee(s) knows anything on the attitude of the applicant(s) wider family circle towards fostering? </w:t>
      </w:r>
    </w:p>
    <w:p w14:paraId="06EB3905" w14:textId="77777777"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lastRenderedPageBreak/>
        <w:t xml:space="preserve">Would the referee leave their own child with the applicant(s)? </w:t>
      </w:r>
    </w:p>
    <w:p w14:paraId="08F73C4D" w14:textId="77777777" w:rsidR="006F3B4F" w:rsidRPr="00B96AD1" w:rsidRDefault="006F3B4F" w:rsidP="0057181B">
      <w:pPr>
        <w:numPr>
          <w:ilvl w:val="0"/>
          <w:numId w:val="4"/>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Do they have any other observations or reservations? </w:t>
      </w:r>
    </w:p>
    <w:p w14:paraId="6307FF91" w14:textId="53DF0855" w:rsidR="006F3B4F" w:rsidRPr="00B96AD1" w:rsidRDefault="006F3B4F" w:rsidP="0057181B">
      <w:pPr>
        <w:spacing w:beforeLines="60" w:before="144" w:afterLines="60" w:after="144" w:line="276" w:lineRule="auto"/>
        <w:ind w:left="720"/>
        <w:jc w:val="both"/>
        <w:rPr>
          <w:rFonts w:ascii="Arial" w:eastAsia="Calibri" w:hAnsi="Arial" w:cs="Arial"/>
          <w:sz w:val="24"/>
          <w:szCs w:val="24"/>
        </w:rPr>
      </w:pPr>
      <w:r w:rsidRPr="00B96AD1">
        <w:rPr>
          <w:rFonts w:ascii="Arial" w:eastAsia="Calibri" w:hAnsi="Arial" w:cs="Arial"/>
          <w:sz w:val="24"/>
          <w:szCs w:val="24"/>
        </w:rPr>
        <w:t>Social workers should use referee form (PF11), to be completed by referees.</w:t>
      </w:r>
    </w:p>
    <w:p w14:paraId="01957BCE" w14:textId="13925505" w:rsidR="00C57DA0" w:rsidRDefault="006F3B4F" w:rsidP="0057181B">
      <w:pPr>
        <w:keepNext/>
        <w:keepLines/>
        <w:spacing w:beforeLines="60" w:before="144" w:afterLines="60" w:after="144" w:line="276" w:lineRule="auto"/>
        <w:jc w:val="both"/>
        <w:outlineLvl w:val="1"/>
        <w:rPr>
          <w:rFonts w:ascii="Arial" w:eastAsia="Calibri" w:hAnsi="Arial" w:cs="Arial"/>
          <w:sz w:val="24"/>
          <w:szCs w:val="24"/>
        </w:rPr>
      </w:pPr>
      <w:r w:rsidRPr="00B96AD1">
        <w:rPr>
          <w:rFonts w:ascii="Arial" w:eastAsia="Calibri" w:hAnsi="Arial" w:cs="Arial"/>
          <w:sz w:val="24"/>
          <w:szCs w:val="24"/>
        </w:rPr>
        <w:t xml:space="preserve">A conversation should be had with the referees around how their information will be shared with the proposed </w:t>
      </w:r>
      <w:r w:rsidR="00F846EC">
        <w:rPr>
          <w:rFonts w:ascii="Arial" w:eastAsia="Calibri" w:hAnsi="Arial" w:cs="Arial"/>
          <w:sz w:val="24"/>
          <w:szCs w:val="24"/>
        </w:rPr>
        <w:t>P</w:t>
      </w:r>
      <w:r w:rsidRPr="00B96AD1">
        <w:rPr>
          <w:rFonts w:ascii="Arial" w:eastAsia="Calibri" w:hAnsi="Arial" w:cs="Arial"/>
          <w:sz w:val="24"/>
          <w:szCs w:val="24"/>
        </w:rPr>
        <w:t xml:space="preserve">rivate </w:t>
      </w:r>
      <w:r w:rsidR="00F846EC">
        <w:rPr>
          <w:rFonts w:ascii="Arial" w:eastAsia="Calibri" w:hAnsi="Arial" w:cs="Arial"/>
          <w:sz w:val="24"/>
          <w:szCs w:val="24"/>
        </w:rPr>
        <w:t>F</w:t>
      </w:r>
      <w:r w:rsidRPr="00B96AD1">
        <w:rPr>
          <w:rFonts w:ascii="Arial" w:eastAsia="Calibri" w:hAnsi="Arial" w:cs="Arial"/>
          <w:sz w:val="24"/>
          <w:szCs w:val="24"/>
        </w:rPr>
        <w:t xml:space="preserve">oster </w:t>
      </w:r>
      <w:r w:rsidR="00F846EC">
        <w:rPr>
          <w:rFonts w:ascii="Arial" w:eastAsia="Calibri" w:hAnsi="Arial" w:cs="Arial"/>
          <w:sz w:val="24"/>
          <w:szCs w:val="24"/>
        </w:rPr>
        <w:t>C</w:t>
      </w:r>
      <w:r w:rsidRPr="00B96AD1">
        <w:rPr>
          <w:rFonts w:ascii="Arial" w:eastAsia="Calibri" w:hAnsi="Arial" w:cs="Arial"/>
          <w:sz w:val="24"/>
          <w:szCs w:val="24"/>
        </w:rPr>
        <w:t>are</w:t>
      </w:r>
      <w:r>
        <w:rPr>
          <w:rFonts w:ascii="Arial" w:eastAsia="Calibri" w:hAnsi="Arial" w:cs="Arial"/>
          <w:sz w:val="24"/>
          <w:szCs w:val="24"/>
        </w:rPr>
        <w:t>r.</w:t>
      </w:r>
    </w:p>
    <w:p w14:paraId="22891BAD" w14:textId="3C74F6BB" w:rsidR="00142775" w:rsidRPr="00C506C1" w:rsidRDefault="006F3B4F" w:rsidP="0057181B">
      <w:pPr>
        <w:keepNext/>
        <w:keepLines/>
        <w:spacing w:beforeLines="60" w:before="144" w:afterLines="60" w:after="144" w:line="276" w:lineRule="auto"/>
        <w:jc w:val="both"/>
        <w:outlineLvl w:val="1"/>
        <w:rPr>
          <w:rFonts w:ascii="Arial" w:eastAsia="Times New Roman" w:hAnsi="Arial" w:cs="Arial"/>
          <w:b/>
          <w:bCs/>
          <w:sz w:val="24"/>
          <w:szCs w:val="24"/>
        </w:rPr>
      </w:pPr>
      <w:r w:rsidRPr="006F3B4F">
        <w:rPr>
          <w:rFonts w:ascii="Arial" w:eastAsia="Times New Roman" w:hAnsi="Arial" w:cs="Arial"/>
          <w:b/>
          <w:bCs/>
          <w:sz w:val="24"/>
          <w:szCs w:val="24"/>
        </w:rPr>
        <w:t>Transracial Issues in Private Fostering</w:t>
      </w:r>
    </w:p>
    <w:p w14:paraId="1C651E76" w14:textId="57ECDC32" w:rsidR="006F3B4F" w:rsidRPr="00B96AD1" w:rsidRDefault="006F3B4F" w:rsidP="0057181B">
      <w:p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Some Private Fostering </w:t>
      </w:r>
      <w:r w:rsidR="00AC7224">
        <w:rPr>
          <w:rFonts w:ascii="Arial" w:eastAsia="Calibri" w:hAnsi="Arial" w:cs="Arial"/>
          <w:sz w:val="24"/>
          <w:szCs w:val="24"/>
        </w:rPr>
        <w:t>arrangements</w:t>
      </w:r>
      <w:r w:rsidRPr="00B96AD1">
        <w:rPr>
          <w:rFonts w:ascii="Arial" w:eastAsia="Calibri" w:hAnsi="Arial" w:cs="Arial"/>
          <w:sz w:val="24"/>
          <w:szCs w:val="24"/>
        </w:rPr>
        <w:t xml:space="preserve"> will involve black and minority ethnic children placed in white families. The following offers some key</w:t>
      </w:r>
      <w:r w:rsidR="00AC7224">
        <w:rPr>
          <w:rFonts w:ascii="Arial" w:eastAsia="Calibri" w:hAnsi="Arial" w:cs="Arial"/>
          <w:sz w:val="24"/>
          <w:szCs w:val="24"/>
        </w:rPr>
        <w:t xml:space="preserve"> points</w:t>
      </w:r>
      <w:r w:rsidRPr="00B96AD1">
        <w:rPr>
          <w:rFonts w:ascii="Arial" w:eastAsia="Calibri" w:hAnsi="Arial" w:cs="Arial"/>
          <w:sz w:val="24"/>
          <w:szCs w:val="24"/>
        </w:rPr>
        <w:t xml:space="preserve"> to consider in evaluating the approach to issues of race and culture in the Private Foster </w:t>
      </w:r>
      <w:r w:rsidR="00F846EC">
        <w:rPr>
          <w:rFonts w:ascii="Arial" w:eastAsia="Calibri" w:hAnsi="Arial" w:cs="Arial"/>
          <w:sz w:val="24"/>
          <w:szCs w:val="24"/>
        </w:rPr>
        <w:t>Carer’s h</w:t>
      </w:r>
      <w:r w:rsidRPr="00B96AD1">
        <w:rPr>
          <w:rFonts w:ascii="Arial" w:eastAsia="Calibri" w:hAnsi="Arial" w:cs="Arial"/>
          <w:sz w:val="24"/>
          <w:szCs w:val="24"/>
        </w:rPr>
        <w:t>ome. It should not be forgotten that these</w:t>
      </w:r>
      <w:r w:rsidR="007267AE">
        <w:rPr>
          <w:rFonts w:ascii="Arial" w:eastAsia="Calibri" w:hAnsi="Arial" w:cs="Arial"/>
          <w:sz w:val="24"/>
          <w:szCs w:val="24"/>
        </w:rPr>
        <w:t xml:space="preserve"> points a</w:t>
      </w:r>
      <w:r w:rsidRPr="00B96AD1">
        <w:rPr>
          <w:rFonts w:ascii="Arial" w:eastAsia="Calibri" w:hAnsi="Arial" w:cs="Arial"/>
          <w:sz w:val="24"/>
          <w:szCs w:val="24"/>
        </w:rPr>
        <w:t>pply equally to the staff who are conducting the assessment, and that the Culturally Competent Care Policy and Guidance provides the framework for practice.</w:t>
      </w:r>
    </w:p>
    <w:p w14:paraId="4D7EFB07" w14:textId="03FDD330" w:rsidR="006F3B4F" w:rsidRPr="00B96AD1" w:rsidRDefault="00F846EC" w:rsidP="0057181B">
      <w:pPr>
        <w:spacing w:beforeLines="60" w:before="144" w:afterLines="60" w:after="144" w:line="276" w:lineRule="auto"/>
        <w:jc w:val="both"/>
        <w:rPr>
          <w:rFonts w:ascii="Arial" w:eastAsia="Calibri" w:hAnsi="Arial" w:cs="Arial"/>
          <w:sz w:val="24"/>
          <w:szCs w:val="24"/>
        </w:rPr>
      </w:pPr>
      <w:r>
        <w:rPr>
          <w:rFonts w:ascii="Arial" w:eastAsia="Calibri" w:hAnsi="Arial" w:cs="Arial"/>
          <w:sz w:val="24"/>
          <w:szCs w:val="24"/>
        </w:rPr>
        <w:t>Private Foster C</w:t>
      </w:r>
      <w:r w:rsidR="006F3B4F" w:rsidRPr="00B96AD1">
        <w:rPr>
          <w:rFonts w:ascii="Arial" w:eastAsia="Calibri" w:hAnsi="Arial" w:cs="Arial"/>
          <w:sz w:val="24"/>
          <w:szCs w:val="24"/>
        </w:rPr>
        <w:t xml:space="preserve">arers should: </w:t>
      </w:r>
    </w:p>
    <w:p w14:paraId="1B710FB1" w14:textId="268F94EC" w:rsidR="006F3B4F" w:rsidRPr="00B96AD1"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Have a genuine understanding of why parents use </w:t>
      </w:r>
      <w:r w:rsidR="00F846EC">
        <w:rPr>
          <w:rFonts w:ascii="Arial" w:eastAsia="Calibri" w:hAnsi="Arial" w:cs="Arial"/>
          <w:sz w:val="24"/>
          <w:szCs w:val="24"/>
        </w:rPr>
        <w:t>P</w:t>
      </w:r>
      <w:r w:rsidRPr="00B96AD1">
        <w:rPr>
          <w:rFonts w:ascii="Arial" w:eastAsia="Calibri" w:hAnsi="Arial" w:cs="Arial"/>
          <w:sz w:val="24"/>
          <w:szCs w:val="24"/>
        </w:rPr>
        <w:t xml:space="preserve">rivate </w:t>
      </w:r>
      <w:r w:rsidR="00F846EC">
        <w:rPr>
          <w:rFonts w:ascii="Arial" w:eastAsia="Calibri" w:hAnsi="Arial" w:cs="Arial"/>
          <w:sz w:val="24"/>
          <w:szCs w:val="24"/>
        </w:rPr>
        <w:t>F</w:t>
      </w:r>
      <w:r w:rsidRPr="00B96AD1">
        <w:rPr>
          <w:rFonts w:ascii="Arial" w:eastAsia="Calibri" w:hAnsi="Arial" w:cs="Arial"/>
          <w:sz w:val="24"/>
          <w:szCs w:val="24"/>
        </w:rPr>
        <w:t>ostering</w:t>
      </w:r>
      <w:r>
        <w:rPr>
          <w:rFonts w:ascii="Arial" w:eastAsia="Calibri" w:hAnsi="Arial" w:cs="Arial"/>
          <w:sz w:val="24"/>
          <w:szCs w:val="24"/>
        </w:rPr>
        <w:t>.</w:t>
      </w:r>
    </w:p>
    <w:p w14:paraId="5B73AC1A" w14:textId="77777777" w:rsidR="006F3B4F" w:rsidRPr="00B96AD1"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Be able to understand and truly accept why the term 'black' is positively preferred and not "coloured" and be able to use the term 'black' comfortably</w:t>
      </w:r>
      <w:r>
        <w:rPr>
          <w:rFonts w:ascii="Arial" w:eastAsia="Calibri" w:hAnsi="Arial" w:cs="Arial"/>
          <w:sz w:val="24"/>
          <w:szCs w:val="24"/>
        </w:rPr>
        <w:t>.</w:t>
      </w:r>
    </w:p>
    <w:p w14:paraId="7F9E4120" w14:textId="77777777" w:rsidR="006F3B4F" w:rsidRPr="00B96AD1"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Have a good awareness of racism and its roots</w:t>
      </w:r>
      <w:r>
        <w:rPr>
          <w:rFonts w:ascii="Arial" w:eastAsia="Calibri" w:hAnsi="Arial" w:cs="Arial"/>
          <w:sz w:val="24"/>
          <w:szCs w:val="24"/>
        </w:rPr>
        <w:t>.</w:t>
      </w:r>
    </w:p>
    <w:p w14:paraId="7535671A" w14:textId="6B7858A8" w:rsidR="006F3B4F" w:rsidRPr="00B96AD1"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 xml:space="preserve">Be able to understand and accept that racism is a reality for BME children (and adults, </w:t>
      </w:r>
      <w:r w:rsidR="00F264D3" w:rsidRPr="00B96AD1">
        <w:rPr>
          <w:rFonts w:ascii="Arial" w:eastAsia="Calibri" w:hAnsi="Arial" w:cs="Arial"/>
          <w:sz w:val="24"/>
          <w:szCs w:val="24"/>
        </w:rPr>
        <w:t>i.e.,</w:t>
      </w:r>
      <w:r w:rsidRPr="00B96AD1">
        <w:rPr>
          <w:rFonts w:ascii="Arial" w:eastAsia="Calibri" w:hAnsi="Arial" w:cs="Arial"/>
          <w:sz w:val="24"/>
          <w:szCs w:val="24"/>
        </w:rPr>
        <w:t xml:space="preserve"> their parents), that this has negative and damaging effects on the emotional, psychological, and educational development on the child and be prepared to deal with it</w:t>
      </w:r>
      <w:r>
        <w:rPr>
          <w:rFonts w:ascii="Arial" w:eastAsia="Calibri" w:hAnsi="Arial" w:cs="Arial"/>
          <w:sz w:val="24"/>
          <w:szCs w:val="24"/>
        </w:rPr>
        <w:t>.</w:t>
      </w:r>
      <w:r w:rsidRPr="00B96AD1">
        <w:rPr>
          <w:rFonts w:ascii="Arial" w:eastAsia="Calibri" w:hAnsi="Arial" w:cs="Arial"/>
          <w:sz w:val="24"/>
          <w:szCs w:val="24"/>
        </w:rPr>
        <w:t xml:space="preserve"> </w:t>
      </w:r>
    </w:p>
    <w:p w14:paraId="1CC141AA" w14:textId="77777777" w:rsidR="006F3B4F" w:rsidRPr="00B96AD1"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Have some knowledge of the relevant ethnic culture and history or a willingness to gain this knowledge</w:t>
      </w:r>
      <w:r>
        <w:rPr>
          <w:rFonts w:ascii="Arial" w:eastAsia="Calibri" w:hAnsi="Arial" w:cs="Arial"/>
          <w:sz w:val="24"/>
          <w:szCs w:val="24"/>
        </w:rPr>
        <w:t>.</w:t>
      </w:r>
    </w:p>
    <w:p w14:paraId="3D00DBEB" w14:textId="77777777" w:rsidR="006F3B4F" w:rsidRPr="00B96AD1"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Have an ability to genuinely view the specific culture(s) positively in order to help the child develop a positive identity and pride in being black (and African, for example). This together with an understanding of the negative effects of racism and preparedness to deal with it are essential components of good parenting and preparation of a child to cope with the real world</w:t>
      </w:r>
      <w:r>
        <w:rPr>
          <w:rFonts w:ascii="Arial" w:eastAsia="Calibri" w:hAnsi="Arial" w:cs="Arial"/>
          <w:sz w:val="24"/>
          <w:szCs w:val="24"/>
        </w:rPr>
        <w:t>.</w:t>
      </w:r>
    </w:p>
    <w:p w14:paraId="650192F2" w14:textId="77777777" w:rsidR="006F3B4F" w:rsidRPr="00B96AD1"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Be able to communicate and reinforce positive black history, specific and other culture(s) when discussing or working with a black child on issues, identity and racism</w:t>
      </w:r>
      <w:r>
        <w:rPr>
          <w:rFonts w:ascii="Arial" w:eastAsia="Calibri" w:hAnsi="Arial" w:cs="Arial"/>
          <w:sz w:val="24"/>
          <w:szCs w:val="24"/>
        </w:rPr>
        <w:t>.</w:t>
      </w:r>
    </w:p>
    <w:p w14:paraId="086F402F" w14:textId="77777777" w:rsidR="006F3B4F" w:rsidRPr="008118D3"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B96AD1">
        <w:rPr>
          <w:rFonts w:ascii="Arial" w:eastAsia="Calibri" w:hAnsi="Arial" w:cs="Arial"/>
          <w:sz w:val="24"/>
          <w:szCs w:val="24"/>
        </w:rPr>
        <w:t>Have knowledge of and be able to use positive black images and role models in society in order to combat the negative images a black child receives and internalises. For example, through public figures, the media, language, posters, multi</w:t>
      </w:r>
      <w:r>
        <w:rPr>
          <w:rFonts w:ascii="Arial" w:eastAsia="Calibri" w:hAnsi="Arial" w:cs="Arial"/>
          <w:sz w:val="24"/>
          <w:szCs w:val="24"/>
        </w:rPr>
        <w:t>-</w:t>
      </w:r>
      <w:r w:rsidRPr="00B96AD1">
        <w:rPr>
          <w:rFonts w:ascii="Arial" w:eastAsia="Calibri" w:hAnsi="Arial" w:cs="Arial"/>
          <w:sz w:val="24"/>
          <w:szCs w:val="24"/>
        </w:rPr>
        <w:t>racial books, and books written for BME children</w:t>
      </w:r>
      <w:r>
        <w:rPr>
          <w:rFonts w:ascii="Arial" w:eastAsia="Calibri" w:hAnsi="Arial" w:cs="Arial"/>
          <w:sz w:val="24"/>
          <w:szCs w:val="24"/>
        </w:rPr>
        <w:t>.</w:t>
      </w:r>
      <w:r w:rsidRPr="00B96AD1">
        <w:rPr>
          <w:rFonts w:ascii="Arial" w:eastAsia="Calibri" w:hAnsi="Arial" w:cs="Arial"/>
          <w:sz w:val="24"/>
          <w:szCs w:val="24"/>
        </w:rPr>
        <w:t xml:space="preserve"> </w:t>
      </w:r>
    </w:p>
    <w:p w14:paraId="2EFDFEA0" w14:textId="66CB8232" w:rsidR="006F3B4F" w:rsidRPr="008118D3"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8118D3">
        <w:rPr>
          <w:rFonts w:ascii="Arial" w:eastAsia="Calibri" w:hAnsi="Arial" w:cs="Arial"/>
          <w:sz w:val="24"/>
          <w:szCs w:val="24"/>
        </w:rPr>
        <w:t xml:space="preserve">Be able to encourage and enhance positive black identity, willingness to further develop a positive black identity for the child. For </w:t>
      </w:r>
      <w:r w:rsidR="00F264D3" w:rsidRPr="008118D3">
        <w:rPr>
          <w:rFonts w:ascii="Arial" w:eastAsia="Calibri" w:hAnsi="Arial" w:cs="Arial"/>
          <w:sz w:val="24"/>
          <w:szCs w:val="24"/>
        </w:rPr>
        <w:t>example,</w:t>
      </w:r>
      <w:r w:rsidRPr="008118D3">
        <w:rPr>
          <w:rFonts w:ascii="Arial" w:eastAsia="Calibri" w:hAnsi="Arial" w:cs="Arial"/>
          <w:sz w:val="24"/>
          <w:szCs w:val="24"/>
        </w:rPr>
        <w:t xml:space="preserve"> by taking </w:t>
      </w:r>
      <w:r w:rsidRPr="008118D3">
        <w:rPr>
          <w:rFonts w:ascii="Arial" w:eastAsia="Calibri" w:hAnsi="Arial" w:cs="Arial"/>
          <w:sz w:val="24"/>
          <w:szCs w:val="24"/>
        </w:rPr>
        <w:lastRenderedPageBreak/>
        <w:t>an interest the child's culture, contact with cultural events, other black children and families, community groups</w:t>
      </w:r>
      <w:r>
        <w:rPr>
          <w:rFonts w:ascii="Arial" w:eastAsia="Calibri" w:hAnsi="Arial" w:cs="Arial"/>
          <w:sz w:val="24"/>
          <w:szCs w:val="24"/>
        </w:rPr>
        <w:t>.</w:t>
      </w:r>
    </w:p>
    <w:p w14:paraId="611E18C3" w14:textId="77777777" w:rsidR="006F3B4F" w:rsidRPr="008118D3"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8118D3">
        <w:rPr>
          <w:rFonts w:ascii="Arial" w:eastAsia="Calibri" w:hAnsi="Arial" w:cs="Arial"/>
          <w:sz w:val="24"/>
          <w:szCs w:val="24"/>
        </w:rPr>
        <w:t>Have knowledge of hair and skin care and dietary needs of black children, where applicable, these are not special but different needs and are essential to the child feelings about his/herself</w:t>
      </w:r>
      <w:r>
        <w:rPr>
          <w:rFonts w:ascii="Arial" w:eastAsia="Calibri" w:hAnsi="Arial" w:cs="Arial"/>
          <w:sz w:val="24"/>
          <w:szCs w:val="24"/>
        </w:rPr>
        <w:t>.</w:t>
      </w:r>
    </w:p>
    <w:p w14:paraId="5AA8EC78" w14:textId="77777777" w:rsidR="006F3B4F" w:rsidRPr="008118D3"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8118D3">
        <w:rPr>
          <w:rFonts w:ascii="Arial" w:eastAsia="Calibri" w:hAnsi="Arial" w:cs="Arial"/>
          <w:sz w:val="24"/>
          <w:szCs w:val="24"/>
        </w:rPr>
        <w:t>Be willing to work in partnership with parents in attempts to keep the bond between parent and child intact</w:t>
      </w:r>
      <w:r>
        <w:rPr>
          <w:rFonts w:ascii="Arial" w:eastAsia="Calibri" w:hAnsi="Arial" w:cs="Arial"/>
          <w:sz w:val="24"/>
          <w:szCs w:val="24"/>
        </w:rPr>
        <w:t>.</w:t>
      </w:r>
    </w:p>
    <w:p w14:paraId="1D84AC8F" w14:textId="77777777" w:rsidR="006F3B4F" w:rsidRPr="008118D3"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8118D3">
        <w:rPr>
          <w:rFonts w:ascii="Arial" w:eastAsia="Calibri" w:hAnsi="Arial" w:cs="Arial"/>
          <w:sz w:val="24"/>
          <w:szCs w:val="24"/>
        </w:rPr>
        <w:t>Be willing to engage other agencies, for example, health visitors, doctors, schools, in meeting any specific health needs of BME children</w:t>
      </w:r>
      <w:r>
        <w:rPr>
          <w:rFonts w:ascii="Arial" w:eastAsia="Calibri" w:hAnsi="Arial" w:cs="Arial"/>
          <w:sz w:val="24"/>
          <w:szCs w:val="24"/>
        </w:rPr>
        <w:t>.</w:t>
      </w:r>
    </w:p>
    <w:p w14:paraId="05DCB22F" w14:textId="77777777" w:rsidR="006F3B4F" w:rsidRPr="008118D3"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8118D3">
        <w:rPr>
          <w:rFonts w:ascii="Arial" w:eastAsia="Calibri" w:hAnsi="Arial" w:cs="Arial"/>
          <w:sz w:val="24"/>
          <w:szCs w:val="24"/>
        </w:rPr>
        <w:t>Be able to identify when assistance is needed in meeting discrimination and racism experienced by the child (rather than the belief in "all children being treated alike" or "do not judge people)</w:t>
      </w:r>
      <w:r>
        <w:rPr>
          <w:rFonts w:ascii="Arial" w:eastAsia="Calibri" w:hAnsi="Arial" w:cs="Arial"/>
          <w:sz w:val="24"/>
          <w:szCs w:val="24"/>
        </w:rPr>
        <w:t>.</w:t>
      </w:r>
    </w:p>
    <w:p w14:paraId="37C9342C" w14:textId="6854EF68" w:rsidR="006F3B4F" w:rsidRPr="00C506C1" w:rsidRDefault="006F3B4F" w:rsidP="0057181B">
      <w:pPr>
        <w:numPr>
          <w:ilvl w:val="0"/>
          <w:numId w:val="5"/>
        </w:numPr>
        <w:spacing w:beforeLines="60" w:before="144" w:afterLines="60" w:after="144" w:line="276" w:lineRule="auto"/>
        <w:jc w:val="both"/>
        <w:rPr>
          <w:rFonts w:ascii="Arial" w:eastAsia="Calibri" w:hAnsi="Arial" w:cs="Arial"/>
          <w:sz w:val="24"/>
          <w:szCs w:val="24"/>
        </w:rPr>
      </w:pPr>
      <w:r w:rsidRPr="008118D3">
        <w:rPr>
          <w:rFonts w:ascii="Arial" w:eastAsia="Calibri" w:hAnsi="Arial" w:cs="Arial"/>
          <w:sz w:val="24"/>
          <w:szCs w:val="24"/>
        </w:rPr>
        <w:t xml:space="preserve">Be able to provide the child with skills and techniques for living in a racist society. </w:t>
      </w:r>
    </w:p>
    <w:p w14:paraId="242AD0EC" w14:textId="77777777" w:rsidR="003D4412" w:rsidRDefault="003D4412" w:rsidP="0057181B">
      <w:pPr>
        <w:spacing w:beforeLines="60" w:before="144" w:afterLines="60" w:after="144" w:line="276" w:lineRule="auto"/>
        <w:jc w:val="both"/>
        <w:rPr>
          <w:rFonts w:ascii="Arial" w:eastAsia="Calibri" w:hAnsi="Arial" w:cs="Arial"/>
          <w:sz w:val="24"/>
          <w:szCs w:val="24"/>
        </w:rPr>
      </w:pPr>
    </w:p>
    <w:p w14:paraId="3CE33F0C" w14:textId="219D21EA" w:rsidR="006F3B4F" w:rsidRPr="006A5B1F" w:rsidRDefault="006F3B4F" w:rsidP="0057181B">
      <w:p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Some important questions to cover within the assessment would be:</w:t>
      </w:r>
    </w:p>
    <w:p w14:paraId="74F678A3" w14:textId="77777777" w:rsidR="006F3B4F" w:rsidRPr="006A5B1F" w:rsidRDefault="006F3B4F" w:rsidP="0057181B">
      <w:pPr>
        <w:numPr>
          <w:ilvl w:val="0"/>
          <w:numId w:val="6"/>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Do the carers have BME friends or contacts in order to further the child's identity.</w:t>
      </w:r>
    </w:p>
    <w:p w14:paraId="2E7EF7C8" w14:textId="77777777" w:rsidR="006F3B4F" w:rsidRPr="006A5B1F" w:rsidRDefault="006F3B4F" w:rsidP="0057181B">
      <w:pPr>
        <w:numPr>
          <w:ilvl w:val="0"/>
          <w:numId w:val="6"/>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 xml:space="preserve">Are they likely to be able to deal with conflict about race within and outside the family? </w:t>
      </w:r>
    </w:p>
    <w:p w14:paraId="57F48327" w14:textId="77777777" w:rsidR="006F3B4F" w:rsidRPr="006A5B1F" w:rsidRDefault="006F3B4F" w:rsidP="0057181B">
      <w:pPr>
        <w:numPr>
          <w:ilvl w:val="0"/>
          <w:numId w:val="6"/>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 xml:space="preserve">What are the attitudes of neighbours and wider family to their children mixing with a BME child? What are the attitudes of local schools and their expectations of BME pupils? </w:t>
      </w:r>
    </w:p>
    <w:p w14:paraId="5A5864A7" w14:textId="77777777" w:rsidR="006F3B4F" w:rsidRPr="006A5B1F" w:rsidRDefault="006F3B4F" w:rsidP="0057181B">
      <w:pPr>
        <w:numPr>
          <w:ilvl w:val="0"/>
          <w:numId w:val="6"/>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 xml:space="preserve">Do the carers understand the child’s self-esteem, or sense of identity may have been adversely affected if he/she experienced rejection on the basis of racism and can they deal with this? </w:t>
      </w:r>
    </w:p>
    <w:p w14:paraId="0C1A53AE" w14:textId="77777777" w:rsidR="006F3B4F" w:rsidRDefault="006F3B4F" w:rsidP="0057181B">
      <w:pPr>
        <w:numPr>
          <w:ilvl w:val="0"/>
          <w:numId w:val="6"/>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 xml:space="preserve">Are they willing and able to provide child with balanced view of different cultures? </w:t>
      </w:r>
    </w:p>
    <w:p w14:paraId="4594F922" w14:textId="77777777" w:rsidR="00645DFF" w:rsidRPr="00645DFF" w:rsidRDefault="00645DFF" w:rsidP="00645DFF">
      <w:pPr>
        <w:spacing w:beforeLines="60" w:before="144" w:afterLines="60" w:after="144" w:line="276" w:lineRule="auto"/>
        <w:ind w:left="720"/>
        <w:jc w:val="both"/>
        <w:rPr>
          <w:rFonts w:ascii="Arial" w:eastAsia="Calibri" w:hAnsi="Arial" w:cs="Arial"/>
          <w:sz w:val="14"/>
          <w:szCs w:val="14"/>
        </w:rPr>
      </w:pPr>
    </w:p>
    <w:p w14:paraId="1895D376" w14:textId="495D1286" w:rsidR="006F3B4F" w:rsidRPr="00C506C1" w:rsidRDefault="006F3B4F" w:rsidP="0057181B">
      <w:pPr>
        <w:pStyle w:val="Heading1"/>
        <w:spacing w:beforeLines="60" w:before="144" w:afterLines="60" w:after="144" w:line="276" w:lineRule="auto"/>
        <w:jc w:val="both"/>
        <w:rPr>
          <w:rFonts w:ascii="Arial" w:eastAsia="Times New Roman" w:hAnsi="Arial" w:cs="Arial"/>
          <w:sz w:val="28"/>
          <w:szCs w:val="28"/>
        </w:rPr>
      </w:pPr>
      <w:bookmarkStart w:id="12" w:name="_Section_9_-"/>
      <w:bookmarkEnd w:id="12"/>
      <w:r w:rsidRPr="006F3B4F">
        <w:rPr>
          <w:rFonts w:ascii="Arial" w:eastAsia="Times New Roman" w:hAnsi="Arial" w:cs="Arial"/>
          <w:sz w:val="28"/>
          <w:szCs w:val="28"/>
        </w:rPr>
        <w:t xml:space="preserve">Section 9 - Notes on the </w:t>
      </w:r>
      <w:r w:rsidR="00F846EC">
        <w:rPr>
          <w:rFonts w:ascii="Arial" w:eastAsia="Times New Roman" w:hAnsi="Arial" w:cs="Arial"/>
          <w:sz w:val="28"/>
          <w:szCs w:val="28"/>
        </w:rPr>
        <w:t>a</w:t>
      </w:r>
      <w:r w:rsidRPr="006F3B4F">
        <w:rPr>
          <w:rFonts w:ascii="Arial" w:eastAsia="Times New Roman" w:hAnsi="Arial" w:cs="Arial"/>
          <w:sz w:val="28"/>
          <w:szCs w:val="28"/>
        </w:rPr>
        <w:t xml:space="preserve">ssessment of </w:t>
      </w:r>
      <w:r w:rsidR="00F846EC">
        <w:rPr>
          <w:rFonts w:ascii="Arial" w:eastAsia="Times New Roman" w:hAnsi="Arial" w:cs="Arial"/>
          <w:sz w:val="28"/>
          <w:szCs w:val="28"/>
        </w:rPr>
        <w:t>p</w:t>
      </w:r>
      <w:r w:rsidRPr="006F3B4F">
        <w:rPr>
          <w:rFonts w:ascii="Arial" w:eastAsia="Times New Roman" w:hAnsi="Arial" w:cs="Arial"/>
          <w:sz w:val="28"/>
          <w:szCs w:val="28"/>
        </w:rPr>
        <w:t>remises</w:t>
      </w:r>
    </w:p>
    <w:p w14:paraId="53777455" w14:textId="3604F496" w:rsidR="006F3B4F" w:rsidRPr="006A5B1F" w:rsidRDefault="006F3B4F" w:rsidP="0057181B">
      <w:p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The following factors will be of relevance in assessing the suitability of the accommodation</w:t>
      </w:r>
      <w:r w:rsidR="008C3B2E">
        <w:rPr>
          <w:rFonts w:ascii="Arial" w:eastAsia="Calibri" w:hAnsi="Arial" w:cs="Arial"/>
          <w:sz w:val="24"/>
          <w:szCs w:val="24"/>
        </w:rPr>
        <w:t>,</w:t>
      </w:r>
      <w:r w:rsidRPr="006A5B1F">
        <w:rPr>
          <w:rFonts w:ascii="Arial" w:eastAsia="Calibri" w:hAnsi="Arial" w:cs="Arial"/>
          <w:sz w:val="24"/>
          <w:szCs w:val="24"/>
        </w:rPr>
        <w:t xml:space="preserve"> particularly if the </w:t>
      </w:r>
      <w:r w:rsidR="008C3B2E">
        <w:rPr>
          <w:rFonts w:ascii="Arial" w:eastAsia="Calibri" w:hAnsi="Arial" w:cs="Arial"/>
          <w:sz w:val="24"/>
          <w:szCs w:val="24"/>
        </w:rPr>
        <w:t>P</w:t>
      </w:r>
      <w:r w:rsidRPr="006A5B1F">
        <w:rPr>
          <w:rFonts w:ascii="Arial" w:eastAsia="Calibri" w:hAnsi="Arial" w:cs="Arial"/>
          <w:sz w:val="24"/>
          <w:szCs w:val="24"/>
        </w:rPr>
        <w:t>rivate</w:t>
      </w:r>
      <w:r w:rsidR="008C3B2E">
        <w:rPr>
          <w:rFonts w:ascii="Arial" w:eastAsia="Calibri" w:hAnsi="Arial" w:cs="Arial"/>
          <w:sz w:val="24"/>
          <w:szCs w:val="24"/>
        </w:rPr>
        <w:t xml:space="preserve"> Fostering</w:t>
      </w:r>
      <w:r w:rsidRPr="006A5B1F">
        <w:rPr>
          <w:rFonts w:ascii="Arial" w:eastAsia="Calibri" w:hAnsi="Arial" w:cs="Arial"/>
          <w:sz w:val="24"/>
          <w:szCs w:val="24"/>
        </w:rPr>
        <w:t xml:space="preserve"> arrangement concerns a young child or children:</w:t>
      </w:r>
    </w:p>
    <w:p w14:paraId="28B6C270" w14:textId="77777777" w:rsidR="006F3B4F" w:rsidRPr="006A5B1F" w:rsidRDefault="006F3B4F" w:rsidP="0057181B">
      <w:pPr>
        <w:numPr>
          <w:ilvl w:val="0"/>
          <w:numId w:val="7"/>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 xml:space="preserve">The home should be kept in a clean and hygienic condition. </w:t>
      </w:r>
    </w:p>
    <w:p w14:paraId="064E0933" w14:textId="77777777" w:rsidR="006F3B4F" w:rsidRPr="006A5B1F" w:rsidRDefault="006F3B4F" w:rsidP="0057181B">
      <w:pPr>
        <w:numPr>
          <w:ilvl w:val="0"/>
          <w:numId w:val="7"/>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 xml:space="preserve">The home should be free from hazards and should be reasonably well organised, with sufficient storage for toys and play equipment. </w:t>
      </w:r>
    </w:p>
    <w:p w14:paraId="7AC39A14" w14:textId="77777777" w:rsidR="006F3B4F" w:rsidRPr="006A5B1F" w:rsidRDefault="006F3B4F" w:rsidP="0057181B">
      <w:pPr>
        <w:numPr>
          <w:ilvl w:val="0"/>
          <w:numId w:val="7"/>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lastRenderedPageBreak/>
        <w:t>The bedroom(s) used for the child(ren) should be well lit with both natural and artificial light available and well ventilated.</w:t>
      </w:r>
    </w:p>
    <w:p w14:paraId="3CFAE614" w14:textId="77777777" w:rsidR="006F3B4F" w:rsidRPr="006A5B1F" w:rsidRDefault="006F3B4F" w:rsidP="0057181B">
      <w:pPr>
        <w:numPr>
          <w:ilvl w:val="0"/>
          <w:numId w:val="7"/>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There should be sufficient space available for children to play in.</w:t>
      </w:r>
    </w:p>
    <w:p w14:paraId="00596E01" w14:textId="77777777" w:rsidR="006F3B4F" w:rsidRPr="006A5B1F" w:rsidRDefault="006F3B4F" w:rsidP="0057181B">
      <w:pPr>
        <w:numPr>
          <w:ilvl w:val="0"/>
          <w:numId w:val="7"/>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Where there is no safe outside play space, the carer should make arrangements to take the children to local playgrounds or parks regularly.</w:t>
      </w:r>
    </w:p>
    <w:p w14:paraId="01DDBC96" w14:textId="77777777" w:rsidR="006F3B4F" w:rsidRPr="006A5B1F" w:rsidRDefault="006F3B4F" w:rsidP="0057181B">
      <w:pPr>
        <w:numPr>
          <w:ilvl w:val="0"/>
          <w:numId w:val="7"/>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There should be provision for the hygienic storage, preparation, cooking and serving of food, and where appropriate adequate provision for the sterilisation of feeding bottles and utensils and the preparation of baby food.</w:t>
      </w:r>
    </w:p>
    <w:p w14:paraId="32987E04" w14:textId="77777777" w:rsidR="006F3B4F" w:rsidRPr="006A5B1F" w:rsidRDefault="006F3B4F" w:rsidP="0057181B">
      <w:pPr>
        <w:numPr>
          <w:ilvl w:val="0"/>
          <w:numId w:val="7"/>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There should be provision for first aid.</w:t>
      </w:r>
    </w:p>
    <w:p w14:paraId="1F273829" w14:textId="636416FD" w:rsidR="006F3B4F" w:rsidRDefault="006F3B4F" w:rsidP="0057181B">
      <w:pPr>
        <w:numPr>
          <w:ilvl w:val="0"/>
          <w:numId w:val="7"/>
        </w:numPr>
        <w:spacing w:beforeLines="60" w:before="144" w:afterLines="60" w:after="144" w:line="276" w:lineRule="auto"/>
        <w:jc w:val="both"/>
        <w:rPr>
          <w:rFonts w:ascii="Arial" w:eastAsia="Calibri" w:hAnsi="Arial" w:cs="Arial"/>
          <w:sz w:val="24"/>
          <w:szCs w:val="24"/>
        </w:rPr>
      </w:pPr>
      <w:r w:rsidRPr="006A5B1F">
        <w:rPr>
          <w:rFonts w:ascii="Arial" w:eastAsia="Calibri" w:hAnsi="Arial" w:cs="Arial"/>
          <w:sz w:val="24"/>
          <w:szCs w:val="24"/>
        </w:rPr>
        <w:t>There should be a suitable range of toys and play equipment or other equipment necessary for the care of the child(ren).</w:t>
      </w:r>
    </w:p>
    <w:p w14:paraId="26BEA826" w14:textId="2CD612B1" w:rsidR="000D173E" w:rsidRDefault="000D173E" w:rsidP="0057181B">
      <w:pPr>
        <w:numPr>
          <w:ilvl w:val="0"/>
          <w:numId w:val="7"/>
        </w:numPr>
        <w:spacing w:beforeLines="60" w:before="144" w:afterLines="60" w:after="144" w:line="276" w:lineRule="auto"/>
        <w:jc w:val="both"/>
        <w:rPr>
          <w:rFonts w:ascii="Arial" w:eastAsia="Calibri" w:hAnsi="Arial" w:cs="Arial"/>
          <w:sz w:val="24"/>
          <w:szCs w:val="24"/>
        </w:rPr>
      </w:pPr>
      <w:r>
        <w:rPr>
          <w:rFonts w:ascii="Arial" w:eastAsia="Calibri" w:hAnsi="Arial" w:cs="Arial"/>
          <w:sz w:val="24"/>
          <w:szCs w:val="24"/>
        </w:rPr>
        <w:t>The home should show adequate consideration for the safety of a child (</w:t>
      </w:r>
      <w:r w:rsidR="00F264D3">
        <w:rPr>
          <w:rFonts w:ascii="Arial" w:eastAsia="Calibri" w:hAnsi="Arial" w:cs="Arial"/>
          <w:sz w:val="24"/>
          <w:szCs w:val="24"/>
        </w:rPr>
        <w:t>e.g.,</w:t>
      </w:r>
      <w:r>
        <w:rPr>
          <w:rFonts w:ascii="Arial" w:eastAsia="Calibri" w:hAnsi="Arial" w:cs="Arial"/>
          <w:sz w:val="24"/>
          <w:szCs w:val="24"/>
        </w:rPr>
        <w:t xml:space="preserve"> stairgates, fireguards, protection from electrical sockets or garden ponds where there are young children).</w:t>
      </w:r>
    </w:p>
    <w:p w14:paraId="7B45888D" w14:textId="77777777" w:rsidR="000D173E" w:rsidRDefault="000D173E" w:rsidP="0057181B">
      <w:pPr>
        <w:numPr>
          <w:ilvl w:val="0"/>
          <w:numId w:val="7"/>
        </w:numPr>
        <w:spacing w:beforeLines="60" w:before="144" w:afterLines="60" w:after="144" w:line="276" w:lineRule="auto"/>
        <w:jc w:val="both"/>
        <w:rPr>
          <w:rFonts w:ascii="Arial" w:eastAsia="Calibri" w:hAnsi="Arial" w:cs="Arial"/>
          <w:sz w:val="24"/>
          <w:szCs w:val="24"/>
        </w:rPr>
      </w:pPr>
      <w:r>
        <w:rPr>
          <w:rFonts w:ascii="Arial" w:eastAsia="Calibri" w:hAnsi="Arial" w:cs="Arial"/>
          <w:sz w:val="24"/>
          <w:szCs w:val="24"/>
        </w:rPr>
        <w:t xml:space="preserve">Medicines and tablets and other dangerous articles should be kept out of reach from young children. </w:t>
      </w:r>
    </w:p>
    <w:p w14:paraId="359485C1" w14:textId="77777777" w:rsidR="000D173E" w:rsidRDefault="000D173E" w:rsidP="0057181B">
      <w:pPr>
        <w:numPr>
          <w:ilvl w:val="0"/>
          <w:numId w:val="7"/>
        </w:numPr>
        <w:spacing w:beforeLines="60" w:before="144" w:afterLines="60" w:after="144" w:line="276" w:lineRule="auto"/>
        <w:jc w:val="both"/>
        <w:rPr>
          <w:rFonts w:ascii="Arial" w:eastAsia="Calibri" w:hAnsi="Arial" w:cs="Arial"/>
          <w:sz w:val="24"/>
          <w:szCs w:val="24"/>
        </w:rPr>
      </w:pPr>
      <w:r>
        <w:rPr>
          <w:rFonts w:ascii="Arial" w:eastAsia="Calibri" w:hAnsi="Arial" w:cs="Arial"/>
          <w:sz w:val="24"/>
          <w:szCs w:val="24"/>
        </w:rPr>
        <w:t xml:space="preserve">Matches, knives, razor blades and household cleaners should be kept out of reach of children. </w:t>
      </w:r>
    </w:p>
    <w:p w14:paraId="1DDC12C2" w14:textId="77777777" w:rsidR="000D173E" w:rsidRDefault="000D173E" w:rsidP="0057181B">
      <w:pPr>
        <w:numPr>
          <w:ilvl w:val="0"/>
          <w:numId w:val="7"/>
        </w:numPr>
        <w:spacing w:beforeLines="60" w:before="144" w:afterLines="60" w:after="144" w:line="276" w:lineRule="auto"/>
        <w:jc w:val="both"/>
        <w:rPr>
          <w:rFonts w:ascii="Arial" w:eastAsia="Calibri" w:hAnsi="Arial" w:cs="Arial"/>
          <w:sz w:val="24"/>
          <w:szCs w:val="24"/>
        </w:rPr>
      </w:pPr>
      <w:r>
        <w:rPr>
          <w:rFonts w:ascii="Arial" w:eastAsia="Calibri" w:hAnsi="Arial" w:cs="Arial"/>
          <w:sz w:val="24"/>
          <w:szCs w:val="24"/>
        </w:rPr>
        <w:t>Windows, doors, and cupboards should be secured against young children opening them unsupervised.</w:t>
      </w:r>
    </w:p>
    <w:p w14:paraId="1EC8678F" w14:textId="77777777" w:rsidR="000D173E" w:rsidRDefault="000D173E" w:rsidP="0057181B">
      <w:pPr>
        <w:numPr>
          <w:ilvl w:val="0"/>
          <w:numId w:val="7"/>
        </w:numPr>
        <w:spacing w:beforeLines="60" w:before="144" w:afterLines="60" w:after="144" w:line="276" w:lineRule="auto"/>
        <w:jc w:val="both"/>
        <w:rPr>
          <w:rFonts w:ascii="Arial" w:eastAsia="Calibri" w:hAnsi="Arial" w:cs="Arial"/>
          <w:sz w:val="24"/>
          <w:szCs w:val="24"/>
        </w:rPr>
      </w:pPr>
      <w:r>
        <w:rPr>
          <w:rFonts w:ascii="Arial" w:eastAsia="Calibri" w:hAnsi="Arial" w:cs="Arial"/>
          <w:sz w:val="24"/>
          <w:szCs w:val="24"/>
        </w:rPr>
        <w:t>If young people are transported by car BS approved restraints should be used as required by statute.</w:t>
      </w:r>
    </w:p>
    <w:p w14:paraId="7FD2C302" w14:textId="7E8BDE65" w:rsidR="000D173E" w:rsidRDefault="000D173E" w:rsidP="0057181B">
      <w:pPr>
        <w:numPr>
          <w:ilvl w:val="0"/>
          <w:numId w:val="7"/>
        </w:numPr>
        <w:spacing w:beforeLines="60" w:before="144" w:afterLines="60" w:after="144" w:line="276" w:lineRule="auto"/>
        <w:jc w:val="both"/>
        <w:rPr>
          <w:rFonts w:ascii="Arial" w:eastAsia="Calibri" w:hAnsi="Arial" w:cs="Arial"/>
          <w:sz w:val="24"/>
          <w:szCs w:val="24"/>
        </w:rPr>
      </w:pPr>
      <w:r>
        <w:rPr>
          <w:rFonts w:ascii="Arial" w:eastAsia="Calibri" w:hAnsi="Arial" w:cs="Arial"/>
          <w:sz w:val="24"/>
          <w:szCs w:val="24"/>
        </w:rPr>
        <w:t xml:space="preserve">Garages and garden sheds should be secured, dangerous tools and pesticides etc stored safely. </w:t>
      </w:r>
    </w:p>
    <w:p w14:paraId="7FE42DE0" w14:textId="77777777" w:rsidR="00645DFF" w:rsidRPr="00645DFF" w:rsidRDefault="00645DFF" w:rsidP="00645DFF">
      <w:pPr>
        <w:spacing w:beforeLines="60" w:before="144" w:afterLines="60" w:after="144" w:line="276" w:lineRule="auto"/>
        <w:ind w:left="720"/>
        <w:jc w:val="both"/>
        <w:rPr>
          <w:rFonts w:ascii="Arial" w:eastAsia="Calibri" w:hAnsi="Arial" w:cs="Arial"/>
          <w:sz w:val="14"/>
          <w:szCs w:val="14"/>
        </w:rPr>
      </w:pPr>
    </w:p>
    <w:p w14:paraId="4F87470B" w14:textId="56DFD269" w:rsidR="00DD3822" w:rsidRPr="00C506C1" w:rsidRDefault="000D173E" w:rsidP="0057181B">
      <w:pPr>
        <w:pStyle w:val="Heading1"/>
        <w:spacing w:beforeLines="60" w:before="144" w:afterLines="60" w:after="144" w:line="276" w:lineRule="auto"/>
        <w:jc w:val="both"/>
        <w:rPr>
          <w:rFonts w:ascii="Arial" w:hAnsi="Arial" w:cs="Arial"/>
          <w:sz w:val="28"/>
          <w:szCs w:val="28"/>
        </w:rPr>
      </w:pPr>
      <w:bookmarkStart w:id="13" w:name="_Section_10_–"/>
      <w:bookmarkEnd w:id="13"/>
      <w:r w:rsidRPr="000D173E">
        <w:rPr>
          <w:rFonts w:ascii="Arial" w:hAnsi="Arial" w:cs="Arial"/>
          <w:sz w:val="28"/>
          <w:szCs w:val="28"/>
        </w:rPr>
        <w:t>Section 10 – Further information</w:t>
      </w:r>
    </w:p>
    <w:p w14:paraId="29E38B0B" w14:textId="1644E281" w:rsidR="008C3B2E" w:rsidRDefault="000D173E" w:rsidP="0057181B">
      <w:pPr>
        <w:spacing w:beforeLines="60" w:before="144" w:afterLines="60" w:after="144" w:line="276" w:lineRule="auto"/>
        <w:jc w:val="both"/>
        <w:rPr>
          <w:rFonts w:ascii="Arial" w:hAnsi="Arial" w:cs="Arial"/>
          <w:sz w:val="24"/>
          <w:szCs w:val="24"/>
        </w:rPr>
      </w:pPr>
      <w:r>
        <w:rPr>
          <w:rFonts w:ascii="Arial" w:hAnsi="Arial" w:cs="Arial"/>
          <w:sz w:val="24"/>
          <w:szCs w:val="24"/>
        </w:rPr>
        <w:t>Each district has a Private Fostering Lead who you can go to for advice.</w:t>
      </w:r>
      <w:r w:rsidR="008C3B2E">
        <w:rPr>
          <w:rFonts w:ascii="Arial" w:hAnsi="Arial" w:cs="Arial"/>
          <w:sz w:val="24"/>
          <w:szCs w:val="24"/>
        </w:rPr>
        <w:t xml:space="preserve"> In addition, you can get advice from:</w:t>
      </w:r>
    </w:p>
    <w:p w14:paraId="2C43B0A0" w14:textId="770ED403" w:rsidR="008C3B2E" w:rsidRDefault="008C3B2E" w:rsidP="008C3B2E">
      <w:pPr>
        <w:spacing w:beforeLines="60" w:before="144" w:afterLines="60" w:after="144" w:line="276" w:lineRule="auto"/>
        <w:jc w:val="both"/>
        <w:rPr>
          <w:rFonts w:ascii="Arial" w:hAnsi="Arial" w:cs="Arial"/>
          <w:sz w:val="24"/>
          <w:szCs w:val="24"/>
        </w:rPr>
      </w:pPr>
      <w:r>
        <w:rPr>
          <w:rFonts w:ascii="Arial" w:hAnsi="Arial" w:cs="Arial"/>
          <w:sz w:val="24"/>
          <w:szCs w:val="24"/>
        </w:rPr>
        <w:t xml:space="preserve">Anna Messinger, Social Work Standards Officer – </w:t>
      </w:r>
      <w:hyperlink r:id="rId15" w:history="1">
        <w:r w:rsidRPr="00677D0A">
          <w:rPr>
            <w:rStyle w:val="Hyperlink"/>
            <w:rFonts w:ascii="Arial" w:hAnsi="Arial" w:cs="Arial"/>
            <w:sz w:val="24"/>
            <w:szCs w:val="24"/>
          </w:rPr>
          <w:t>anna.messinger@kent.gov.uk</w:t>
        </w:r>
      </w:hyperlink>
    </w:p>
    <w:p w14:paraId="20584CB6" w14:textId="16FB2E36" w:rsidR="008820A2" w:rsidRDefault="008C3B2E" w:rsidP="0057181B">
      <w:pPr>
        <w:spacing w:beforeLines="60" w:before="144" w:afterLines="60" w:after="144" w:line="276" w:lineRule="auto"/>
        <w:jc w:val="both"/>
        <w:rPr>
          <w:rFonts w:ascii="Arial" w:hAnsi="Arial" w:cs="Arial"/>
          <w:sz w:val="24"/>
          <w:szCs w:val="24"/>
        </w:rPr>
      </w:pPr>
      <w:r>
        <w:rPr>
          <w:rFonts w:ascii="Arial" w:hAnsi="Arial" w:cs="Arial"/>
          <w:sz w:val="24"/>
          <w:szCs w:val="24"/>
        </w:rPr>
        <w:t xml:space="preserve">Anita Hiller, Practice Development Manager – </w:t>
      </w:r>
      <w:hyperlink r:id="rId16" w:history="1">
        <w:r w:rsidR="008820A2" w:rsidRPr="00823413">
          <w:rPr>
            <w:rStyle w:val="Hyperlink"/>
            <w:rFonts w:ascii="Arial" w:hAnsi="Arial" w:cs="Arial"/>
            <w:sz w:val="24"/>
            <w:szCs w:val="24"/>
          </w:rPr>
          <w:t>anita.hiller@kent.gov.uk</w:t>
        </w:r>
      </w:hyperlink>
    </w:p>
    <w:p w14:paraId="7D4623B0" w14:textId="77777777" w:rsidR="008C3B2E" w:rsidRDefault="008C3B2E" w:rsidP="0057181B">
      <w:pPr>
        <w:pStyle w:val="NormalWeb"/>
        <w:spacing w:beforeLines="60" w:before="144" w:beforeAutospacing="0" w:afterLines="60" w:after="144" w:afterAutospacing="0" w:line="276" w:lineRule="auto"/>
        <w:jc w:val="both"/>
        <w:rPr>
          <w:rFonts w:ascii="Arial" w:hAnsi="Arial" w:cs="Arial"/>
          <w:color w:val="0B0C0C"/>
        </w:rPr>
      </w:pPr>
    </w:p>
    <w:p w14:paraId="0C0C4E95" w14:textId="7040B3FF" w:rsidR="001E0574" w:rsidRPr="007B1F6A" w:rsidRDefault="00A409D9" w:rsidP="0057181B">
      <w:pPr>
        <w:pStyle w:val="NormalWeb"/>
        <w:spacing w:beforeLines="60" w:before="144" w:beforeAutospacing="0" w:afterLines="60" w:after="144" w:afterAutospacing="0" w:line="276" w:lineRule="auto"/>
        <w:jc w:val="both"/>
        <w:rPr>
          <w:rFonts w:ascii="Arial" w:hAnsi="Arial" w:cs="Arial"/>
          <w:color w:val="0B0C0C"/>
        </w:rPr>
      </w:pPr>
      <w:r>
        <w:rPr>
          <w:rFonts w:ascii="Arial" w:hAnsi="Arial" w:cs="Arial"/>
          <w:color w:val="0B0C0C"/>
        </w:rPr>
        <w:t>Additional information about children and young people from U</w:t>
      </w:r>
      <w:r w:rsidR="007B1F6A" w:rsidRPr="007B1F6A">
        <w:rPr>
          <w:rFonts w:ascii="Arial" w:hAnsi="Arial" w:cs="Arial"/>
          <w:color w:val="0B0C0C"/>
        </w:rPr>
        <w:t>kraine</w:t>
      </w:r>
      <w:r w:rsidRPr="00A409D9">
        <w:rPr>
          <w:rFonts w:ascii="Arial" w:hAnsi="Arial" w:cs="Arial"/>
          <w:color w:val="0B0C0C"/>
        </w:rPr>
        <w:t xml:space="preserve"> </w:t>
      </w:r>
      <w:r w:rsidRPr="007B1F6A">
        <w:rPr>
          <w:rFonts w:ascii="Arial" w:hAnsi="Arial" w:cs="Arial"/>
          <w:color w:val="0B0C0C"/>
        </w:rPr>
        <w:t>who are not travelling with or joining their parent or legal guardian</w:t>
      </w:r>
      <w:r w:rsidR="00F040EC">
        <w:rPr>
          <w:rFonts w:ascii="Arial" w:hAnsi="Arial" w:cs="Arial"/>
          <w:color w:val="0B0C0C"/>
        </w:rPr>
        <w:t xml:space="preserve"> </w:t>
      </w:r>
      <w:r>
        <w:rPr>
          <w:rFonts w:ascii="Arial" w:hAnsi="Arial" w:cs="Arial"/>
          <w:color w:val="0B0C0C"/>
        </w:rPr>
        <w:t>(</w:t>
      </w:r>
      <w:r w:rsidR="00F040EC">
        <w:rPr>
          <w:rFonts w:ascii="Arial" w:hAnsi="Arial" w:cs="Arial"/>
          <w:color w:val="0B0C0C"/>
        </w:rPr>
        <w:t>u</w:t>
      </w:r>
      <w:r>
        <w:rPr>
          <w:rFonts w:ascii="Arial" w:hAnsi="Arial" w:cs="Arial"/>
          <w:color w:val="0B0C0C"/>
        </w:rPr>
        <w:t>pdated 9</w:t>
      </w:r>
      <w:r w:rsidRPr="007B1F6A">
        <w:rPr>
          <w:rFonts w:ascii="Arial" w:hAnsi="Arial" w:cs="Arial"/>
          <w:color w:val="0B0C0C"/>
          <w:vertAlign w:val="superscript"/>
        </w:rPr>
        <w:t>th</w:t>
      </w:r>
      <w:r>
        <w:rPr>
          <w:rFonts w:ascii="Arial" w:hAnsi="Arial" w:cs="Arial"/>
          <w:color w:val="0B0C0C"/>
        </w:rPr>
        <w:t xml:space="preserve"> June 2023)</w:t>
      </w:r>
      <w:r w:rsidR="007B1F6A" w:rsidRPr="007B1F6A">
        <w:rPr>
          <w:rFonts w:ascii="Arial" w:hAnsi="Arial" w:cs="Arial"/>
          <w:color w:val="0B0C0C"/>
        </w:rPr>
        <w:t xml:space="preserve">: </w:t>
      </w:r>
    </w:p>
    <w:p w14:paraId="57A09A55" w14:textId="77777777" w:rsidR="00F040EC" w:rsidRPr="00213225" w:rsidRDefault="001813CF" w:rsidP="0057181B">
      <w:pPr>
        <w:pStyle w:val="NormalWeb"/>
        <w:spacing w:beforeLines="60" w:before="144" w:beforeAutospacing="0" w:afterLines="60" w:after="144" w:afterAutospacing="0" w:line="276" w:lineRule="auto"/>
        <w:jc w:val="both"/>
        <w:rPr>
          <w:rFonts w:ascii="Arial" w:hAnsi="Arial" w:cs="Arial"/>
          <w:color w:val="0B0C0C"/>
        </w:rPr>
      </w:pPr>
      <w:hyperlink r:id="rId17" w:history="1">
        <w:r w:rsidR="00F040EC" w:rsidRPr="00213225">
          <w:rPr>
            <w:rStyle w:val="Hyperlink"/>
            <w:rFonts w:ascii="Arial" w:hAnsi="Arial" w:cs="Arial"/>
            <w:color w:val="1D70B8"/>
          </w:rPr>
          <w:t>Guidance for councils about applications to Homes for Ukraine for children</w:t>
        </w:r>
      </w:hyperlink>
      <w:r w:rsidR="00F040EC" w:rsidRPr="00213225">
        <w:rPr>
          <w:rFonts w:ascii="Arial" w:hAnsi="Arial" w:cs="Arial"/>
          <w:color w:val="0B0C0C"/>
        </w:rPr>
        <w:t xml:space="preserve"> </w:t>
      </w:r>
    </w:p>
    <w:p w14:paraId="24EAEE30" w14:textId="769D4214" w:rsidR="00B500A8" w:rsidRPr="00213225" w:rsidRDefault="001813CF" w:rsidP="0057181B">
      <w:pPr>
        <w:pStyle w:val="NormalWeb"/>
        <w:spacing w:beforeLines="60" w:before="144" w:beforeAutospacing="0" w:afterLines="60" w:after="144" w:afterAutospacing="0" w:line="276" w:lineRule="auto"/>
        <w:jc w:val="both"/>
        <w:rPr>
          <w:rFonts w:ascii="Arial" w:hAnsi="Arial" w:cs="Arial"/>
          <w:b/>
          <w:bCs/>
          <w:u w:val="single"/>
        </w:rPr>
      </w:pPr>
      <w:hyperlink r:id="rId18" w:history="1">
        <w:r w:rsidR="00F040EC" w:rsidRPr="00213225">
          <w:rPr>
            <w:rStyle w:val="Hyperlink"/>
            <w:rFonts w:ascii="Arial" w:hAnsi="Arial" w:cs="Arial"/>
            <w:color w:val="1D70B8"/>
          </w:rPr>
          <w:t>Homes for Ukraine guidance for sponsors</w:t>
        </w:r>
      </w:hyperlink>
    </w:p>
    <w:sectPr w:rsidR="00B500A8" w:rsidRPr="00213225" w:rsidSect="003F6C2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D71D" w14:textId="77777777" w:rsidR="00A25147" w:rsidRDefault="00A25147" w:rsidP="006D7521">
      <w:pPr>
        <w:spacing w:after="0" w:line="240" w:lineRule="auto"/>
      </w:pPr>
      <w:r>
        <w:separator/>
      </w:r>
    </w:p>
  </w:endnote>
  <w:endnote w:type="continuationSeparator" w:id="0">
    <w:p w14:paraId="75EDC0BE" w14:textId="77777777" w:rsidR="00A25147" w:rsidRDefault="00A25147"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4B0C" w14:textId="185D9F25" w:rsidR="00B1509F" w:rsidRPr="006D7521" w:rsidRDefault="00B1509F" w:rsidP="00B500A8">
    <w:pPr>
      <w:pStyle w:val="Footer"/>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7D53" w14:textId="77777777" w:rsidR="00A25147" w:rsidRDefault="00A25147" w:rsidP="006D7521">
      <w:pPr>
        <w:spacing w:after="0" w:line="240" w:lineRule="auto"/>
      </w:pPr>
      <w:r>
        <w:separator/>
      </w:r>
    </w:p>
  </w:footnote>
  <w:footnote w:type="continuationSeparator" w:id="0">
    <w:p w14:paraId="704EAE24" w14:textId="77777777" w:rsidR="00A25147" w:rsidRDefault="00A25147"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30941"/>
      <w:docPartObj>
        <w:docPartGallery w:val="Page Numbers (Top of Page)"/>
        <w:docPartUnique/>
      </w:docPartObj>
    </w:sdtPr>
    <w:sdtEndPr>
      <w:rPr>
        <w:noProof/>
      </w:rPr>
    </w:sdtEndPr>
    <w:sdtContent>
      <w:p w14:paraId="5079BB81" w14:textId="5185C618" w:rsidR="00B1509F" w:rsidRDefault="00B150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344"/>
    <w:multiLevelType w:val="hybridMultilevel"/>
    <w:tmpl w:val="59881854"/>
    <w:lvl w:ilvl="0" w:tplc="37F074E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D32C81"/>
    <w:multiLevelType w:val="hybridMultilevel"/>
    <w:tmpl w:val="707CD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E7F5D"/>
    <w:multiLevelType w:val="hybridMultilevel"/>
    <w:tmpl w:val="B0B2440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8685C"/>
    <w:multiLevelType w:val="hybridMultilevel"/>
    <w:tmpl w:val="CE8A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31BEA"/>
    <w:multiLevelType w:val="hybridMultilevel"/>
    <w:tmpl w:val="09263542"/>
    <w:lvl w:ilvl="0" w:tplc="0809000F">
      <w:start w:val="1"/>
      <w:numFmt w:val="decimal"/>
      <w:lvlText w:val="%1."/>
      <w:lvlJc w:val="left"/>
      <w:pPr>
        <w:ind w:left="785"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432D"/>
    <w:multiLevelType w:val="hybridMultilevel"/>
    <w:tmpl w:val="810E982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5632B"/>
    <w:multiLevelType w:val="hybridMultilevel"/>
    <w:tmpl w:val="B824DC48"/>
    <w:lvl w:ilvl="0" w:tplc="55BC93F4">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B1BE3"/>
    <w:multiLevelType w:val="hybridMultilevel"/>
    <w:tmpl w:val="79CC0F4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21DDC"/>
    <w:multiLevelType w:val="hybridMultilevel"/>
    <w:tmpl w:val="917267CE"/>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9" w15:restartNumberingAfterBreak="0">
    <w:nsid w:val="2DF549B4"/>
    <w:multiLevelType w:val="hybridMultilevel"/>
    <w:tmpl w:val="AAFE841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1066C"/>
    <w:multiLevelType w:val="hybridMultilevel"/>
    <w:tmpl w:val="2CBCAE52"/>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1" w15:restartNumberingAfterBreak="0">
    <w:nsid w:val="4E74793D"/>
    <w:multiLevelType w:val="hybridMultilevel"/>
    <w:tmpl w:val="799EFE94"/>
    <w:lvl w:ilvl="0" w:tplc="DFA8CFFC">
      <w:start w:val="4"/>
      <w:numFmt w:val="bullet"/>
      <w:lvlText w:val="-"/>
      <w:lvlJc w:val="left"/>
      <w:pPr>
        <w:ind w:left="1450" w:hanging="360"/>
      </w:pPr>
      <w:rPr>
        <w:rFonts w:ascii="Calibri" w:eastAsiaTheme="minorHAnsi" w:hAnsi="Calibri" w:cs="Calibri" w:hint="default"/>
        <w:color w:val="0563C1" w:themeColor="hyperlink"/>
        <w:sz w:val="22"/>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2" w15:restartNumberingAfterBreak="0">
    <w:nsid w:val="53D027E2"/>
    <w:multiLevelType w:val="hybridMultilevel"/>
    <w:tmpl w:val="69404926"/>
    <w:lvl w:ilvl="0" w:tplc="92AE98C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921474"/>
    <w:multiLevelType w:val="hybridMultilevel"/>
    <w:tmpl w:val="9D02BE1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6D46785D"/>
    <w:multiLevelType w:val="hybridMultilevel"/>
    <w:tmpl w:val="D08883D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8B7D72"/>
    <w:multiLevelType w:val="hybridMultilevel"/>
    <w:tmpl w:val="2BF484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F6269E"/>
    <w:multiLevelType w:val="hybridMultilevel"/>
    <w:tmpl w:val="5374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11055"/>
    <w:multiLevelType w:val="hybridMultilevel"/>
    <w:tmpl w:val="69A8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67197"/>
    <w:multiLevelType w:val="hybridMultilevel"/>
    <w:tmpl w:val="F89E8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7782223">
    <w:abstractNumId w:val="1"/>
  </w:num>
  <w:num w:numId="2" w16cid:durableId="877551153">
    <w:abstractNumId w:val="6"/>
  </w:num>
  <w:num w:numId="3" w16cid:durableId="1318150953">
    <w:abstractNumId w:val="4"/>
  </w:num>
  <w:num w:numId="4" w16cid:durableId="1698693678">
    <w:abstractNumId w:val="14"/>
  </w:num>
  <w:num w:numId="5" w16cid:durableId="1146120615">
    <w:abstractNumId w:val="3"/>
  </w:num>
  <w:num w:numId="6" w16cid:durableId="1907491200">
    <w:abstractNumId w:val="17"/>
  </w:num>
  <w:num w:numId="7" w16cid:durableId="854268409">
    <w:abstractNumId w:val="18"/>
  </w:num>
  <w:num w:numId="8" w16cid:durableId="350960445">
    <w:abstractNumId w:val="2"/>
  </w:num>
  <w:num w:numId="9" w16cid:durableId="1704161862">
    <w:abstractNumId w:val="5"/>
  </w:num>
  <w:num w:numId="10" w16cid:durableId="917593295">
    <w:abstractNumId w:val="10"/>
  </w:num>
  <w:num w:numId="11" w16cid:durableId="167411271">
    <w:abstractNumId w:val="8"/>
  </w:num>
  <w:num w:numId="12" w16cid:durableId="2074615463">
    <w:abstractNumId w:val="0"/>
  </w:num>
  <w:num w:numId="13" w16cid:durableId="497813733">
    <w:abstractNumId w:val="13"/>
  </w:num>
  <w:num w:numId="14" w16cid:durableId="1289630862">
    <w:abstractNumId w:val="15"/>
  </w:num>
  <w:num w:numId="15" w16cid:durableId="1495493868">
    <w:abstractNumId w:val="16"/>
  </w:num>
  <w:num w:numId="16" w16cid:durableId="405956750">
    <w:abstractNumId w:val="9"/>
  </w:num>
  <w:num w:numId="17" w16cid:durableId="1860316724">
    <w:abstractNumId w:val="12"/>
  </w:num>
  <w:num w:numId="18" w16cid:durableId="843931701">
    <w:abstractNumId w:val="7"/>
  </w:num>
  <w:num w:numId="19" w16cid:durableId="94492117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007"/>
    <w:rsid w:val="00042C48"/>
    <w:rsid w:val="00055D43"/>
    <w:rsid w:val="0006216C"/>
    <w:rsid w:val="00065434"/>
    <w:rsid w:val="00076398"/>
    <w:rsid w:val="00085C1F"/>
    <w:rsid w:val="000A3CC2"/>
    <w:rsid w:val="000A47E5"/>
    <w:rsid w:val="000C2BE4"/>
    <w:rsid w:val="000D173E"/>
    <w:rsid w:val="000D32F3"/>
    <w:rsid w:val="000E1AE7"/>
    <w:rsid w:val="000E1D8A"/>
    <w:rsid w:val="000E6B8E"/>
    <w:rsid w:val="0010166E"/>
    <w:rsid w:val="00124CF9"/>
    <w:rsid w:val="00142775"/>
    <w:rsid w:val="001519FE"/>
    <w:rsid w:val="00155AEA"/>
    <w:rsid w:val="00160BA0"/>
    <w:rsid w:val="0017716D"/>
    <w:rsid w:val="001813CF"/>
    <w:rsid w:val="00186609"/>
    <w:rsid w:val="001B227A"/>
    <w:rsid w:val="001C549F"/>
    <w:rsid w:val="001D2998"/>
    <w:rsid w:val="001E0574"/>
    <w:rsid w:val="001E0A40"/>
    <w:rsid w:val="001F003F"/>
    <w:rsid w:val="001F6C23"/>
    <w:rsid w:val="002006A3"/>
    <w:rsid w:val="002009CF"/>
    <w:rsid w:val="00213225"/>
    <w:rsid w:val="00217BB4"/>
    <w:rsid w:val="00241870"/>
    <w:rsid w:val="00260BFA"/>
    <w:rsid w:val="002702AE"/>
    <w:rsid w:val="002819E7"/>
    <w:rsid w:val="002826BF"/>
    <w:rsid w:val="0028458E"/>
    <w:rsid w:val="0029705D"/>
    <w:rsid w:val="002A6A7F"/>
    <w:rsid w:val="002B3CA1"/>
    <w:rsid w:val="002D0BB9"/>
    <w:rsid w:val="002D18FF"/>
    <w:rsid w:val="002D36FA"/>
    <w:rsid w:val="002E005F"/>
    <w:rsid w:val="002E39A7"/>
    <w:rsid w:val="002E6EA2"/>
    <w:rsid w:val="00304382"/>
    <w:rsid w:val="003214F7"/>
    <w:rsid w:val="003272DD"/>
    <w:rsid w:val="00332803"/>
    <w:rsid w:val="00334D88"/>
    <w:rsid w:val="003379F2"/>
    <w:rsid w:val="003468A5"/>
    <w:rsid w:val="00347134"/>
    <w:rsid w:val="00347B27"/>
    <w:rsid w:val="00361EC8"/>
    <w:rsid w:val="003838C1"/>
    <w:rsid w:val="00390524"/>
    <w:rsid w:val="0039132D"/>
    <w:rsid w:val="00392906"/>
    <w:rsid w:val="0039769A"/>
    <w:rsid w:val="003A41BD"/>
    <w:rsid w:val="003C67FC"/>
    <w:rsid w:val="003C6FEE"/>
    <w:rsid w:val="003D4412"/>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26B8"/>
    <w:rsid w:val="0049378F"/>
    <w:rsid w:val="004A0512"/>
    <w:rsid w:val="004A7726"/>
    <w:rsid w:val="004B2B6D"/>
    <w:rsid w:val="004C2CD3"/>
    <w:rsid w:val="004C4CD8"/>
    <w:rsid w:val="004C7817"/>
    <w:rsid w:val="004D3086"/>
    <w:rsid w:val="004F023A"/>
    <w:rsid w:val="004F1E1B"/>
    <w:rsid w:val="00501EF6"/>
    <w:rsid w:val="0050320C"/>
    <w:rsid w:val="00535BB0"/>
    <w:rsid w:val="005364EE"/>
    <w:rsid w:val="005377C1"/>
    <w:rsid w:val="00546CB6"/>
    <w:rsid w:val="00553D72"/>
    <w:rsid w:val="00560E12"/>
    <w:rsid w:val="0056154F"/>
    <w:rsid w:val="00563354"/>
    <w:rsid w:val="00566D33"/>
    <w:rsid w:val="0057181B"/>
    <w:rsid w:val="00584D33"/>
    <w:rsid w:val="005879F7"/>
    <w:rsid w:val="00590F44"/>
    <w:rsid w:val="00592DFC"/>
    <w:rsid w:val="0059622A"/>
    <w:rsid w:val="005A18D7"/>
    <w:rsid w:val="005B4C48"/>
    <w:rsid w:val="005C3C5D"/>
    <w:rsid w:val="005C6B03"/>
    <w:rsid w:val="005D08C8"/>
    <w:rsid w:val="005D5309"/>
    <w:rsid w:val="005E3BAD"/>
    <w:rsid w:val="005F3578"/>
    <w:rsid w:val="005F7241"/>
    <w:rsid w:val="00603882"/>
    <w:rsid w:val="0060606F"/>
    <w:rsid w:val="00612596"/>
    <w:rsid w:val="00614B00"/>
    <w:rsid w:val="00630A26"/>
    <w:rsid w:val="006323C4"/>
    <w:rsid w:val="00634FB3"/>
    <w:rsid w:val="00640A8A"/>
    <w:rsid w:val="00645DFF"/>
    <w:rsid w:val="0065202A"/>
    <w:rsid w:val="00657DFE"/>
    <w:rsid w:val="006665F0"/>
    <w:rsid w:val="00674741"/>
    <w:rsid w:val="00682FD4"/>
    <w:rsid w:val="00690CBA"/>
    <w:rsid w:val="006938CC"/>
    <w:rsid w:val="006A01BB"/>
    <w:rsid w:val="006B34D1"/>
    <w:rsid w:val="006B42C4"/>
    <w:rsid w:val="006B6B14"/>
    <w:rsid w:val="006C154F"/>
    <w:rsid w:val="006D7521"/>
    <w:rsid w:val="006E3FBE"/>
    <w:rsid w:val="006F3B4F"/>
    <w:rsid w:val="006F4434"/>
    <w:rsid w:val="006F7B83"/>
    <w:rsid w:val="00720179"/>
    <w:rsid w:val="00720A0F"/>
    <w:rsid w:val="007267AE"/>
    <w:rsid w:val="0072768C"/>
    <w:rsid w:val="00732A9B"/>
    <w:rsid w:val="00742F36"/>
    <w:rsid w:val="00743614"/>
    <w:rsid w:val="00743EEB"/>
    <w:rsid w:val="00772266"/>
    <w:rsid w:val="00783408"/>
    <w:rsid w:val="00794014"/>
    <w:rsid w:val="007A58E5"/>
    <w:rsid w:val="007A713C"/>
    <w:rsid w:val="007B196E"/>
    <w:rsid w:val="007B1F6A"/>
    <w:rsid w:val="007B3658"/>
    <w:rsid w:val="007B3D1A"/>
    <w:rsid w:val="007C69B5"/>
    <w:rsid w:val="007D6F59"/>
    <w:rsid w:val="007E4064"/>
    <w:rsid w:val="007E4153"/>
    <w:rsid w:val="007F4D73"/>
    <w:rsid w:val="007F4F7D"/>
    <w:rsid w:val="008106A4"/>
    <w:rsid w:val="00815C43"/>
    <w:rsid w:val="008166F2"/>
    <w:rsid w:val="0082161F"/>
    <w:rsid w:val="008341F1"/>
    <w:rsid w:val="00840429"/>
    <w:rsid w:val="00847DCF"/>
    <w:rsid w:val="00850AC2"/>
    <w:rsid w:val="008533D6"/>
    <w:rsid w:val="008556A5"/>
    <w:rsid w:val="00856F12"/>
    <w:rsid w:val="00861521"/>
    <w:rsid w:val="00870F91"/>
    <w:rsid w:val="00873B8E"/>
    <w:rsid w:val="00873E1E"/>
    <w:rsid w:val="00876C58"/>
    <w:rsid w:val="00881F2B"/>
    <w:rsid w:val="008820A2"/>
    <w:rsid w:val="008908B3"/>
    <w:rsid w:val="00892780"/>
    <w:rsid w:val="008A0CA6"/>
    <w:rsid w:val="008A6EE7"/>
    <w:rsid w:val="008B3E1E"/>
    <w:rsid w:val="008B4766"/>
    <w:rsid w:val="008C3B2E"/>
    <w:rsid w:val="008C4939"/>
    <w:rsid w:val="008E3377"/>
    <w:rsid w:val="008F4BD6"/>
    <w:rsid w:val="009038E4"/>
    <w:rsid w:val="00905C4B"/>
    <w:rsid w:val="009065E5"/>
    <w:rsid w:val="00910F70"/>
    <w:rsid w:val="00914D99"/>
    <w:rsid w:val="00922368"/>
    <w:rsid w:val="0092607A"/>
    <w:rsid w:val="00927098"/>
    <w:rsid w:val="009279CC"/>
    <w:rsid w:val="00937388"/>
    <w:rsid w:val="00953EB1"/>
    <w:rsid w:val="009614BC"/>
    <w:rsid w:val="00967E2B"/>
    <w:rsid w:val="00973C2E"/>
    <w:rsid w:val="00985120"/>
    <w:rsid w:val="00991F98"/>
    <w:rsid w:val="0099648B"/>
    <w:rsid w:val="009B40A3"/>
    <w:rsid w:val="009B5412"/>
    <w:rsid w:val="009C0844"/>
    <w:rsid w:val="009C713F"/>
    <w:rsid w:val="009D1745"/>
    <w:rsid w:val="009D5D18"/>
    <w:rsid w:val="009D7FEF"/>
    <w:rsid w:val="009E36DB"/>
    <w:rsid w:val="009F6CCB"/>
    <w:rsid w:val="00A03A0B"/>
    <w:rsid w:val="00A067DE"/>
    <w:rsid w:val="00A1036B"/>
    <w:rsid w:val="00A118D1"/>
    <w:rsid w:val="00A1614B"/>
    <w:rsid w:val="00A16643"/>
    <w:rsid w:val="00A20E53"/>
    <w:rsid w:val="00A23A68"/>
    <w:rsid w:val="00A249E3"/>
    <w:rsid w:val="00A25147"/>
    <w:rsid w:val="00A25C9E"/>
    <w:rsid w:val="00A278BB"/>
    <w:rsid w:val="00A33DFA"/>
    <w:rsid w:val="00A409D9"/>
    <w:rsid w:val="00A42D39"/>
    <w:rsid w:val="00A43054"/>
    <w:rsid w:val="00A4675E"/>
    <w:rsid w:val="00A61052"/>
    <w:rsid w:val="00A62718"/>
    <w:rsid w:val="00A75F24"/>
    <w:rsid w:val="00A81C64"/>
    <w:rsid w:val="00A82939"/>
    <w:rsid w:val="00A838EC"/>
    <w:rsid w:val="00A875E4"/>
    <w:rsid w:val="00AA46B4"/>
    <w:rsid w:val="00AB208B"/>
    <w:rsid w:val="00AB67F3"/>
    <w:rsid w:val="00AC372D"/>
    <w:rsid w:val="00AC7224"/>
    <w:rsid w:val="00AC76D1"/>
    <w:rsid w:val="00AD5B7D"/>
    <w:rsid w:val="00AF3B0C"/>
    <w:rsid w:val="00AF454A"/>
    <w:rsid w:val="00B00C14"/>
    <w:rsid w:val="00B07335"/>
    <w:rsid w:val="00B14544"/>
    <w:rsid w:val="00B1509F"/>
    <w:rsid w:val="00B20855"/>
    <w:rsid w:val="00B24210"/>
    <w:rsid w:val="00B3332F"/>
    <w:rsid w:val="00B365E8"/>
    <w:rsid w:val="00B500A8"/>
    <w:rsid w:val="00B54621"/>
    <w:rsid w:val="00B667C8"/>
    <w:rsid w:val="00B66F26"/>
    <w:rsid w:val="00B70562"/>
    <w:rsid w:val="00B82DB0"/>
    <w:rsid w:val="00B94817"/>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15F4D"/>
    <w:rsid w:val="00C20D7B"/>
    <w:rsid w:val="00C2160D"/>
    <w:rsid w:val="00C47CDB"/>
    <w:rsid w:val="00C506C1"/>
    <w:rsid w:val="00C57DA0"/>
    <w:rsid w:val="00C64578"/>
    <w:rsid w:val="00C92499"/>
    <w:rsid w:val="00CA0EA5"/>
    <w:rsid w:val="00CA19DE"/>
    <w:rsid w:val="00CB2C60"/>
    <w:rsid w:val="00CB43A8"/>
    <w:rsid w:val="00CB68FC"/>
    <w:rsid w:val="00CD28F3"/>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82CFA"/>
    <w:rsid w:val="00D86F11"/>
    <w:rsid w:val="00D9023D"/>
    <w:rsid w:val="00DA632F"/>
    <w:rsid w:val="00DB0C7F"/>
    <w:rsid w:val="00DC401A"/>
    <w:rsid w:val="00DC6356"/>
    <w:rsid w:val="00DD3822"/>
    <w:rsid w:val="00DE01C8"/>
    <w:rsid w:val="00DE4365"/>
    <w:rsid w:val="00DF38F5"/>
    <w:rsid w:val="00DF40F6"/>
    <w:rsid w:val="00DF592F"/>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675CD"/>
    <w:rsid w:val="00E77C1B"/>
    <w:rsid w:val="00E829CC"/>
    <w:rsid w:val="00E87F51"/>
    <w:rsid w:val="00EB5404"/>
    <w:rsid w:val="00EC19B4"/>
    <w:rsid w:val="00EF318E"/>
    <w:rsid w:val="00F0107F"/>
    <w:rsid w:val="00F03840"/>
    <w:rsid w:val="00F040EC"/>
    <w:rsid w:val="00F23068"/>
    <w:rsid w:val="00F264D3"/>
    <w:rsid w:val="00F30D16"/>
    <w:rsid w:val="00F32941"/>
    <w:rsid w:val="00F4713C"/>
    <w:rsid w:val="00F53A79"/>
    <w:rsid w:val="00F846EC"/>
    <w:rsid w:val="00F90A61"/>
    <w:rsid w:val="00F95C11"/>
    <w:rsid w:val="00F96DC7"/>
    <w:rsid w:val="00FA17BB"/>
    <w:rsid w:val="00FB1B0E"/>
    <w:rsid w:val="00FD0B0A"/>
    <w:rsid w:val="00FD6BF3"/>
    <w:rsid w:val="00FE63E9"/>
    <w:rsid w:val="00FF28F6"/>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63E9"/>
    <w:pPr>
      <w:keepNext/>
      <w:keepLines/>
      <w:spacing w:before="40" w:after="0"/>
      <w:outlineLvl w:val="1"/>
    </w:pPr>
    <w:rPr>
      <w:rFonts w:ascii="Arial" w:eastAsiaTheme="majorEastAsia" w:hAnsi="Arial"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FE63E9"/>
    <w:rPr>
      <w:rFonts w:ascii="Arial" w:eastAsiaTheme="majorEastAsia" w:hAnsi="Arial" w:cstheme="majorBidi"/>
      <w:color w:val="2F5496" w:themeColor="accent1" w:themeShade="BF"/>
      <w:sz w:val="24"/>
      <w:szCs w:val="26"/>
    </w:rPr>
  </w:style>
  <w:style w:type="character" w:styleId="Strong">
    <w:name w:val="Strong"/>
    <w:basedOn w:val="DefaultParagraphFont"/>
    <w:uiPriority w:val="22"/>
    <w:qFormat/>
    <w:rsid w:val="00F96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458112010">
      <w:bodyDiv w:val="1"/>
      <w:marLeft w:val="0"/>
      <w:marRight w:val="0"/>
      <w:marTop w:val="0"/>
      <w:marBottom w:val="0"/>
      <w:divBdr>
        <w:top w:val="none" w:sz="0" w:space="0" w:color="auto"/>
        <w:left w:val="none" w:sz="0" w:space="0" w:color="auto"/>
        <w:bottom w:val="none" w:sz="0" w:space="0" w:color="auto"/>
        <w:right w:val="none" w:sz="0" w:space="0" w:color="auto"/>
      </w:divBdr>
    </w:div>
    <w:div w:id="525098572">
      <w:bodyDiv w:val="1"/>
      <w:marLeft w:val="0"/>
      <w:marRight w:val="0"/>
      <w:marTop w:val="0"/>
      <w:marBottom w:val="0"/>
      <w:divBdr>
        <w:top w:val="none" w:sz="0" w:space="0" w:color="auto"/>
        <w:left w:val="none" w:sz="0" w:space="0" w:color="auto"/>
        <w:bottom w:val="none" w:sz="0" w:space="0" w:color="auto"/>
        <w:right w:val="none" w:sz="0" w:space="0" w:color="auto"/>
      </w:divBdr>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368801029">
      <w:bodyDiv w:val="1"/>
      <w:marLeft w:val="0"/>
      <w:marRight w:val="0"/>
      <w:marTop w:val="0"/>
      <w:marBottom w:val="0"/>
      <w:divBdr>
        <w:top w:val="none" w:sz="0" w:space="0" w:color="auto"/>
        <w:left w:val="none" w:sz="0" w:space="0" w:color="auto"/>
        <w:bottom w:val="none" w:sz="0" w:space="0" w:color="auto"/>
        <w:right w:val="none" w:sz="0" w:space="0" w:color="auto"/>
      </w:divBdr>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172122">
      <w:bodyDiv w:val="1"/>
      <w:marLeft w:val="0"/>
      <w:marRight w:val="0"/>
      <w:marTop w:val="0"/>
      <w:marBottom w:val="0"/>
      <w:divBdr>
        <w:top w:val="none" w:sz="0" w:space="0" w:color="auto"/>
        <w:left w:val="none" w:sz="0" w:space="0" w:color="auto"/>
        <w:bottom w:val="none" w:sz="0" w:space="0" w:color="auto"/>
        <w:right w:val="none" w:sz="0" w:space="0" w:color="auto"/>
      </w:divBdr>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01.safelinks.protection.outlook.com/?url=https%3A%2F%2Fwww.gov.uk%2Fguidance%2Fhomes-for-ukraine-guidance-for-councils-children-and-minors-applying-without-parents-or-legal-guardians&amp;data=05%7C01%7CAnna.Messinger%40kent.gov.uk%7Cfac9ca7d9ad7483ad77008db88f31194%7C3253a20dc7354bfea8b73e6ab37f5f90%7C0%7C0%7C638254350042872980%7CUnknown%7CTWFpbGZsb3d8eyJWIjoiMC4wLjAwMDAiLCJQIjoiV2luMzIiLCJBTiI6Ik1haWwiLCJXVCI6Mn0%3D%7C3000%7C%7C%7C&amp;sdata=G1AaXSZbCHszGtfBctaPeq6%2FTzSBuqR1%2FKeFlHBvoq0%3D&amp;reserved=0" TargetMode="External"/><Relationship Id="rId18" Type="http://schemas.openxmlformats.org/officeDocument/2006/relationships/hyperlink" Target="https://eur01.safelinks.protection.outlook.com/?url=https%3A%2F%2Fwww.gov.uk%2Fguidance%2Fhomes-for-ukraine-guidance-for-sponsors-children-and-minors-applying-without-parents-or-legal-guardians&amp;data=05%7C01%7CAnna.Messinger%40kent.gov.uk%7Cfac9ca7d9ad7483ad77008db88f31194%7C3253a20dc7354bfea8b73e6ab37f5f90%7C0%7C0%7C638254350043029181%7CUnknown%7CTWFpbGZsb3d8eyJWIjoiMC4wLjAwMDAiLCJQIjoiV2luMzIiLCJBTiI6Ik1haWwiLCJXVCI6Mn0%3D%7C3000%7C%7C%7C&amp;sdata=U%2FGdFZYQ%2FM76zEJcCSlTHtl1%2Bcs1DrLPRpR6%2FfoAuZo%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scmp.org.uk/" TargetMode="External"/><Relationship Id="rId17" Type="http://schemas.openxmlformats.org/officeDocument/2006/relationships/hyperlink" Target="https://eur01.safelinks.protection.outlook.com/?url=https%3A%2F%2Fwww.gov.uk%2Fguidance%2Fhomes-for-ukraine-guidance-for-councils-children-and-minors-applying-without-parents-or-legal-guardians&amp;data=05%7C01%7CAnna.Messinger%40kent.gov.uk%7Cfac9ca7d9ad7483ad77008db88f31194%7C3253a20dc7354bfea8b73e6ab37f5f90%7C0%7C0%7C638254350042872980%7CUnknown%7CTWFpbGZsb3d8eyJWIjoiMC4wLjAwMDAiLCJQIjoiV2luMzIiLCJBTiI6Ik1haWwiLCJXVCI6Mn0%3D%7C3000%7C%7C%7C&amp;sdata=G1AaXSZbCHszGtfBctaPeq6%2FTzSBuqR1%2FKeFlHBvoq0%3D&amp;reserved=0" TargetMode="External"/><Relationship Id="rId2" Type="http://schemas.openxmlformats.org/officeDocument/2006/relationships/numbering" Target="numbering.xml"/><Relationship Id="rId16" Type="http://schemas.openxmlformats.org/officeDocument/2006/relationships/hyperlink" Target="mailto:anita.hiller@kent.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lawadvice.org.uk/information-pages/private-fostering/" TargetMode="External"/><Relationship Id="rId5" Type="http://schemas.openxmlformats.org/officeDocument/2006/relationships/webSettings" Target="webSettings.xml"/><Relationship Id="rId15" Type="http://schemas.openxmlformats.org/officeDocument/2006/relationships/hyperlink" Target="mailto:anna.messinger@kent.gov.uk" TargetMode="External"/><Relationship Id="rId10" Type="http://schemas.openxmlformats.org/officeDocument/2006/relationships/hyperlink" Target="http://www.familylives.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keela.chaudry@kent.gov.uk" TargetMode="External"/><Relationship Id="rId14" Type="http://schemas.openxmlformats.org/officeDocument/2006/relationships/hyperlink" Target="https://eur01.safelinks.protection.outlook.com/?url=https%3A%2F%2Fwww.gov.uk%2Fguidance%2Fhomes-for-ukraine-guidance-for-councils-children-and-minors-applying-without-parents-or-legal-guardians&amp;data=05%7C01%7CAnna.Messinger%40kent.gov.uk%7Cfac9ca7d9ad7483ad77008db88f31194%7C3253a20dc7354bfea8b73e6ab37f5f90%7C0%7C0%7C638254350042872980%7CUnknown%7CTWFpbGZsb3d8eyJWIjoiMC4wLjAwMDAiLCJQIjoiV2luMzIiLCJBTiI6Ik1haWwiLCJXVCI6Mn0%3D%7C3000%7C%7C%7C&amp;sdata=G1AaXSZbCHszGtfBctaPeq6%2FTzSBuqR1%2FKeFlHBvoq0%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3</TotalTime>
  <Pages>17</Pages>
  <Words>5883</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Anita Hiller - CY SCS</cp:lastModifiedBy>
  <cp:revision>3</cp:revision>
  <dcterms:created xsi:type="dcterms:W3CDTF">2023-09-08T17:24:00Z</dcterms:created>
  <dcterms:modified xsi:type="dcterms:W3CDTF">2023-09-08T17:25:00Z</dcterms:modified>
</cp:coreProperties>
</file>