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C9C3" w14:textId="011C1383" w:rsidR="0022160A" w:rsidRDefault="00D22425" w:rsidP="00D22425">
      <w:pPr>
        <w:jc w:val="center"/>
      </w:pPr>
      <w:r>
        <w:t>LSCP Scrutiny Structure Diagram</w:t>
      </w:r>
    </w:p>
    <w:p w14:paraId="72CB63C2" w14:textId="7FBEEE1A" w:rsidR="00D22425" w:rsidRDefault="00D22425">
      <w:r>
        <w:rPr>
          <w:rFonts w:ascii="Arial" w:hAnsi="Arial" w:cs="Arial"/>
          <w:b/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9264" behindDoc="1" locked="0" layoutInCell="1" allowOverlap="1" wp14:anchorId="5AC1598C" wp14:editId="53118211">
            <wp:simplePos x="0" y="0"/>
            <wp:positionH relativeFrom="column">
              <wp:posOffset>-345440</wp:posOffset>
            </wp:positionH>
            <wp:positionV relativeFrom="paragraph">
              <wp:posOffset>285115</wp:posOffset>
            </wp:positionV>
            <wp:extent cx="6781800" cy="4891405"/>
            <wp:effectExtent l="0" t="0" r="0" b="4445"/>
            <wp:wrapTight wrapText="bothSides">
              <wp:wrapPolygon edited="0">
                <wp:start x="182" y="0"/>
                <wp:lineTo x="0" y="336"/>
                <wp:lineTo x="0" y="21199"/>
                <wp:lineTo x="364" y="21536"/>
                <wp:lineTo x="21236" y="21536"/>
                <wp:lineTo x="21418" y="21536"/>
                <wp:lineTo x="21539" y="21031"/>
                <wp:lineTo x="21539" y="17918"/>
                <wp:lineTo x="3822" y="17498"/>
                <wp:lineTo x="20872" y="17498"/>
                <wp:lineTo x="21539" y="17413"/>
                <wp:lineTo x="21539" y="13880"/>
                <wp:lineTo x="20690" y="13796"/>
                <wp:lineTo x="3822" y="13460"/>
                <wp:lineTo x="8616" y="13460"/>
                <wp:lineTo x="20629" y="12534"/>
                <wp:lineTo x="20690" y="8917"/>
                <wp:lineTo x="18020" y="8749"/>
                <wp:lineTo x="3822" y="8076"/>
                <wp:lineTo x="19658" y="8076"/>
                <wp:lineTo x="20690" y="7992"/>
                <wp:lineTo x="20690" y="4459"/>
                <wp:lineTo x="19598" y="4374"/>
                <wp:lineTo x="3822" y="4038"/>
                <wp:lineTo x="13894" y="4038"/>
                <wp:lineTo x="20629" y="3533"/>
                <wp:lineTo x="20508" y="252"/>
                <wp:lineTo x="20387" y="0"/>
                <wp:lineTo x="182" y="0"/>
              </wp:wrapPolygon>
            </wp:wrapTight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89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2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25"/>
    <w:rsid w:val="0022160A"/>
    <w:rsid w:val="00D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5291"/>
  <w15:chartTrackingRefBased/>
  <w15:docId w15:val="{B8145E3D-DEC8-4F61-BE82-9B64D30D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Radley-Mitchell</dc:creator>
  <cp:keywords/>
  <dc:description/>
  <cp:lastModifiedBy>Mandy Radley-Mitchell</cp:lastModifiedBy>
  <cp:revision>1</cp:revision>
  <dcterms:created xsi:type="dcterms:W3CDTF">2023-09-06T10:54:00Z</dcterms:created>
  <dcterms:modified xsi:type="dcterms:W3CDTF">2023-09-06T10:56:00Z</dcterms:modified>
</cp:coreProperties>
</file>