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BE76" w14:textId="2FAA7F59" w:rsidR="00CB3271" w:rsidRDefault="005723C0">
      <w:r w:rsidRPr="0022037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37E541E" wp14:editId="2667CADB">
                <wp:simplePos x="0" y="0"/>
                <wp:positionH relativeFrom="margin">
                  <wp:posOffset>-889000</wp:posOffset>
                </wp:positionH>
                <wp:positionV relativeFrom="paragraph">
                  <wp:posOffset>146050</wp:posOffset>
                </wp:positionV>
                <wp:extent cx="7524750" cy="9618345"/>
                <wp:effectExtent l="0" t="0" r="0" b="1905"/>
                <wp:wrapNone/>
                <wp:docPr id="6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0C566A-BFC5-4857-E534-24D1B50830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961834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128DB2C4" w14:textId="5C8BBE99" w:rsidR="00220378" w:rsidRDefault="00220378" w:rsidP="0029442C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20378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Dear adopter</w:t>
                            </w:r>
                          </w:p>
                          <w:p w14:paraId="12EB92B7" w14:textId="27C5EB8D" w:rsidR="0029442C" w:rsidRDefault="0029442C" w:rsidP="0029442C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Firstly, congratulations on being approved as an adopter!</w:t>
                            </w:r>
                          </w:p>
                          <w:p w14:paraId="2E7FB5A4" w14:textId="6FAF08BC" w:rsidR="0029442C" w:rsidRDefault="0029442C" w:rsidP="0029442C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Part of your on-going support plan will be referral to the </w:t>
                            </w:r>
                            <w:r w:rsidR="00841C85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Mentoring Scheme.  This matches you with an experienced adopter who has the same type of background &amp; experiences</w:t>
                            </w:r>
                            <w:r w:rsidR="00BB7EC2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  They are trained mentors &amp; volunteer their time to be part of the scheme.</w:t>
                            </w:r>
                          </w:p>
                          <w:p w14:paraId="78EBF8EB" w14:textId="2C0C973D" w:rsidR="00BB7EC2" w:rsidRDefault="00BB7EC2" w:rsidP="0029442C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Below is a</w:t>
                            </w:r>
                            <w:r w:rsidR="00B440AF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n outline of how the scheme works </w:t>
                            </w:r>
                            <w:r w:rsidR="00684AAA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&amp; what you can expect from your mentor.</w:t>
                            </w:r>
                          </w:p>
                          <w:p w14:paraId="612AFA40" w14:textId="2A15C92C" w:rsidR="00684AAA" w:rsidRDefault="00684AAA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C4AFE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scheme is designed to support you</w:t>
                            </w:r>
                            <w:r w:rsidR="008C4AFE" w:rsidRPr="008C4AFE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from approval through to a few weeks after placement. </w:t>
                            </w:r>
                          </w:p>
                          <w:p w14:paraId="555D7804" w14:textId="6486BC5D" w:rsidR="00C66FBF" w:rsidRDefault="00C66FBF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standard support level is based on 1 voice or video call per week</w:t>
                            </w:r>
                            <w:r w:rsidR="00E44EBA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but this can be tailored to your needs with the agreement of the mentor</w:t>
                            </w:r>
                          </w:p>
                          <w:p w14:paraId="1995FDED" w14:textId="3ED05DD5" w:rsidR="00E44EBA" w:rsidRDefault="00E44EBA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We try to </w:t>
                            </w:r>
                            <w:r w:rsidR="001E5587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avoid </w:t>
                            </w:r>
                            <w:r w:rsidR="002159CF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text-based</w:t>
                            </w:r>
                            <w:r w:rsidR="001E5587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conversations </w:t>
                            </w:r>
                            <w:r w:rsidR="008F46D1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where possible.</w:t>
                            </w:r>
                          </w:p>
                          <w:p w14:paraId="43EE42B4" w14:textId="58FE8789" w:rsidR="008F46D1" w:rsidRPr="008C4AFE" w:rsidRDefault="008F46D1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Mentors will call at a pre-arranged </w:t>
                            </w:r>
                            <w:r w:rsidR="00E43E4F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day &amp;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time. If either you or the mentor need to change t</w:t>
                            </w:r>
                            <w:r w:rsidR="00E43E4F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his, a text message can be sent to rearrange.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607DEA" w14:textId="4A57675D" w:rsidR="008C4AFE" w:rsidRDefault="008C4AFE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C4AFE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Mentors are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625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there to chat to, help you solve problems</w:t>
                            </w:r>
                            <w:r w:rsidR="003A01A6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/concerns</w:t>
                            </w:r>
                            <w:r w:rsidR="00056625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&amp; be an emotional reassurance.</w:t>
                            </w:r>
                          </w:p>
                          <w:p w14:paraId="3603F203" w14:textId="4BC51991" w:rsidR="00056625" w:rsidRDefault="00056625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They can offer you their</w:t>
                            </w:r>
                            <w:r w:rsidR="00E27F2C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‘lived experiences’.</w:t>
                            </w:r>
                          </w:p>
                          <w:p w14:paraId="57050840" w14:textId="0B080869" w:rsidR="00E27F2C" w:rsidRDefault="00E27F2C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They can guide &amp; signpost you to various resources &amp; support</w:t>
                            </w:r>
                            <w:r w:rsidR="00DB461A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493437" w14:textId="1B052E4D" w:rsidR="00864266" w:rsidRDefault="00864266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They will encourage you to speak to your social worker about any concerns you may have.</w:t>
                            </w:r>
                          </w:p>
                          <w:p w14:paraId="5B8627A5" w14:textId="733E5DED" w:rsidR="00475003" w:rsidRDefault="002159CF" w:rsidP="0047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All conversations are confidential, however if the mentor has safeguarding concerns or feels you may benefit from additional services or support, they are required to </w:t>
                            </w:r>
                            <w:r w:rsidR="00EF5FBE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inform the Mentoring Support Adviser, but they will tell you if they need to do this.</w:t>
                            </w:r>
                          </w:p>
                          <w:p w14:paraId="2D1007E9" w14:textId="3BA518FF" w:rsidR="003A01A6" w:rsidRDefault="003A01A6" w:rsidP="0047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If you need to contact your mentor between calls, you may do so by text message.  Please do not</w:t>
                            </w:r>
                            <w:r w:rsidR="000461A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call them.</w:t>
                            </w:r>
                          </w:p>
                          <w:p w14:paraId="323B2CC9" w14:textId="576A251B" w:rsidR="000461A4" w:rsidRDefault="000461A4" w:rsidP="0047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All our mentors are </w:t>
                            </w:r>
                            <w:r w:rsidR="00AC511C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adopters with children, jobs &amp; commitments so therefore will not be available 24/7 &amp; will need to fit their support around family life.</w:t>
                            </w:r>
                          </w:p>
                          <w:p w14:paraId="2B9D8C94" w14:textId="02BE3611" w:rsidR="0098744F" w:rsidRPr="00475003" w:rsidRDefault="0098744F" w:rsidP="00475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When you &amp; your mentor feel that you no longer need the support from the scheme, the sessions will conclude &amp; your mentor will </w:t>
                            </w:r>
                            <w:r w:rsidR="006858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move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on to </w:t>
                            </w:r>
                            <w:r w:rsidR="00685822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 new family.</w:t>
                            </w:r>
                          </w:p>
                          <w:p w14:paraId="52F82A94" w14:textId="5709806A" w:rsidR="00EF5FBE" w:rsidRDefault="00DB461A" w:rsidP="008C4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After the mentoring sessions have concluded, you will be asked to complete an online feedback form </w:t>
                            </w:r>
                            <w:r w:rsidR="004247B1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to help us improve the service.</w:t>
                            </w:r>
                          </w:p>
                          <w:p w14:paraId="16BC3AB6" w14:textId="77777777" w:rsidR="0098744F" w:rsidRPr="0098744F" w:rsidRDefault="0098744F" w:rsidP="0098744F">
                            <w:pPr>
                              <w:ind w:left="360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05B1F1A" w14:textId="77777777" w:rsidR="0098744F" w:rsidRPr="0098744F" w:rsidRDefault="0098744F" w:rsidP="0098744F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8744F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If you have any feedback, questions or concerns please speak to your social worker or email the Mentoring Support Adviser: </w:t>
                            </w:r>
                            <w:hyperlink r:id="rId10" w:history="1">
                              <w:r w:rsidRPr="0098744F">
                                <w:rPr>
                                  <w:rStyle w:val="Hyperlink"/>
                                  <w:rFonts w:ascii="Calibri" w:hAnsi="Calibri"/>
                                  <w:kern w:val="24"/>
                                  <w:sz w:val="24"/>
                                  <w:szCs w:val="24"/>
                                </w:rPr>
                                <w:t>apsementoring@kent.gov.uk</w:t>
                              </w:r>
                            </w:hyperlink>
                          </w:p>
                          <w:p w14:paraId="1194141E" w14:textId="77777777" w:rsidR="0098744F" w:rsidRPr="0098744F" w:rsidRDefault="0098744F" w:rsidP="0098744F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0C32BF6" w14:textId="6709C3A8" w:rsidR="00430359" w:rsidRDefault="00430359" w:rsidP="00430359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We hope you find the scheme beneficial &amp; wish you the best of luck in your adop</w:t>
                            </w:r>
                            <w:r w:rsidR="00643BFD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tive family.  </w:t>
                            </w:r>
                          </w:p>
                          <w:p w14:paraId="27D3BF2E" w14:textId="77777777" w:rsidR="0098744F" w:rsidRPr="00430359" w:rsidRDefault="0098744F" w:rsidP="00430359">
                            <w:pPr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E541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70pt;margin-top:11.5pt;width:592.5pt;height:757.35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" filled="f" stroked="f">
                <v:textbox>
                  <w:txbxContent>
                    <w:p w14:paraId="128DB2C4" w14:textId="5C8BBE99" w:rsidR="00220378" w:rsidRDefault="00220378" w:rsidP="0029442C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20378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Dear adopter</w:t>
                      </w:r>
                    </w:p>
                    <w:p w14:paraId="12EB92B7" w14:textId="27C5EB8D" w:rsidR="0029442C" w:rsidRDefault="0029442C" w:rsidP="0029442C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Firstly, congratulations on being approved as an adopter!</w:t>
                      </w:r>
                    </w:p>
                    <w:p w14:paraId="2E7FB5A4" w14:textId="6FAF08BC" w:rsidR="0029442C" w:rsidRDefault="0029442C" w:rsidP="0029442C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Part of your on-going support plan will be referral to the </w:t>
                      </w:r>
                      <w:r w:rsidR="00841C85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Mentoring Scheme.  This matches you with an experienced adopter who has the same type of background &amp; experiences</w:t>
                      </w:r>
                      <w:r w:rsidR="00BB7EC2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.  They are trained mentors &amp; volunteer their time to be part of the scheme.</w:t>
                      </w:r>
                    </w:p>
                    <w:p w14:paraId="78EBF8EB" w14:textId="2C0C973D" w:rsidR="00BB7EC2" w:rsidRDefault="00BB7EC2" w:rsidP="0029442C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Below is a</w:t>
                      </w:r>
                      <w:r w:rsidR="00B440AF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n outline of how the scheme works </w:t>
                      </w:r>
                      <w:r w:rsidR="00684AAA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&amp; what you can expect from your mentor.</w:t>
                      </w:r>
                    </w:p>
                    <w:p w14:paraId="612AFA40" w14:textId="2A15C92C" w:rsidR="00684AAA" w:rsidRDefault="00684AAA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C4AFE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scheme is designed to support you</w:t>
                      </w:r>
                      <w:r w:rsidR="008C4AFE" w:rsidRPr="008C4AFE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from approval through to a few weeks after placement. </w:t>
                      </w:r>
                    </w:p>
                    <w:p w14:paraId="555D7804" w14:textId="6486BC5D" w:rsidR="00C66FBF" w:rsidRDefault="00C66FBF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standard support level is based on 1 voice or video call per week</w:t>
                      </w:r>
                      <w:r w:rsidR="00E44EBA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, but this can be tailored to your needs with the agreement of the mentor</w:t>
                      </w:r>
                    </w:p>
                    <w:p w14:paraId="1995FDED" w14:textId="3ED05DD5" w:rsidR="00E44EBA" w:rsidRDefault="00E44EBA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We try to </w:t>
                      </w:r>
                      <w:r w:rsidR="001E5587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avoid </w:t>
                      </w:r>
                      <w:r w:rsidR="002159CF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text-based</w:t>
                      </w:r>
                      <w:r w:rsidR="001E5587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conversations </w:t>
                      </w:r>
                      <w:r w:rsidR="008F46D1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where possible.</w:t>
                      </w:r>
                    </w:p>
                    <w:p w14:paraId="43EE42B4" w14:textId="58FE8789" w:rsidR="008F46D1" w:rsidRPr="008C4AFE" w:rsidRDefault="008F46D1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Mentors will call at a pre-arranged </w:t>
                      </w:r>
                      <w:r w:rsidR="00E43E4F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day &amp;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time. If either you or the mentor need to change t</w:t>
                      </w:r>
                      <w:r w:rsidR="00E43E4F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his, a text message can be sent to rearrange.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607DEA" w14:textId="4A57675D" w:rsidR="008C4AFE" w:rsidRDefault="008C4AFE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C4AFE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Mentors are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056625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there to chat to, help you solve problems</w:t>
                      </w:r>
                      <w:r w:rsidR="003A01A6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/concerns</w:t>
                      </w:r>
                      <w:r w:rsidR="00056625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&amp; be an emotional reassurance.</w:t>
                      </w:r>
                    </w:p>
                    <w:p w14:paraId="3603F203" w14:textId="4BC51991" w:rsidR="00056625" w:rsidRDefault="00056625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They can offer you their</w:t>
                      </w:r>
                      <w:r w:rsidR="00E27F2C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‘lived experiences’.</w:t>
                      </w:r>
                    </w:p>
                    <w:p w14:paraId="57050840" w14:textId="0B080869" w:rsidR="00E27F2C" w:rsidRDefault="00E27F2C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They can guide &amp; signpost you to various resources &amp; support</w:t>
                      </w:r>
                      <w:r w:rsidR="00DB461A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58493437" w14:textId="1B052E4D" w:rsidR="00864266" w:rsidRDefault="00864266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They will encourage you to speak to your social worker about any concerns you may have.</w:t>
                      </w:r>
                    </w:p>
                    <w:p w14:paraId="5B8627A5" w14:textId="733E5DED" w:rsidR="00475003" w:rsidRDefault="002159CF" w:rsidP="0047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All conversations are confidential, however if the mentor has safeguarding concerns or feels you may benefit from additional services or support, they are required to </w:t>
                      </w:r>
                      <w:r w:rsidR="00EF5FBE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inform the Mentoring Support Adviser, but they will tell you if they need to do this.</w:t>
                      </w:r>
                    </w:p>
                    <w:p w14:paraId="2D1007E9" w14:textId="3BA518FF" w:rsidR="003A01A6" w:rsidRDefault="003A01A6" w:rsidP="0047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If you need to contact your mentor between calls, you may do so by text message.  Please do not</w:t>
                      </w:r>
                      <w:r w:rsidR="000461A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call them.</w:t>
                      </w:r>
                    </w:p>
                    <w:p w14:paraId="323B2CC9" w14:textId="576A251B" w:rsidR="000461A4" w:rsidRDefault="000461A4" w:rsidP="0047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All our mentors are </w:t>
                      </w:r>
                      <w:r w:rsidR="00AC511C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adopters with children, jobs &amp; commitments so therefore will not be available 24/7 &amp; will need to fit their support around family life.</w:t>
                      </w:r>
                    </w:p>
                    <w:p w14:paraId="2B9D8C94" w14:textId="02BE3611" w:rsidR="0098744F" w:rsidRPr="00475003" w:rsidRDefault="0098744F" w:rsidP="00475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When you &amp; your mentor feel that you no longer need the support from the scheme, the sessions will conclude &amp; your mentor will </w:t>
                      </w:r>
                      <w:r w:rsidR="00685822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move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on to </w:t>
                      </w:r>
                      <w:r w:rsidR="00685822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support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a new family.</w:t>
                      </w:r>
                    </w:p>
                    <w:p w14:paraId="52F82A94" w14:textId="5709806A" w:rsidR="00EF5FBE" w:rsidRDefault="00DB461A" w:rsidP="008C4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After the mentoring sessions have concluded, you will be asked to complete an online feedback form </w:t>
                      </w:r>
                      <w:r w:rsidR="004247B1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to help us improve the service.</w:t>
                      </w:r>
                    </w:p>
                    <w:p w14:paraId="16BC3AB6" w14:textId="77777777" w:rsidR="0098744F" w:rsidRPr="0098744F" w:rsidRDefault="0098744F" w:rsidP="0098744F">
                      <w:pPr>
                        <w:ind w:left="360"/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705B1F1A" w14:textId="77777777" w:rsidR="0098744F" w:rsidRPr="0098744F" w:rsidRDefault="0098744F" w:rsidP="0098744F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8744F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If you have any feedback, questions or concerns please speak to your social worker or email the Mentoring Support Adviser: </w:t>
                      </w:r>
                      <w:hyperlink r:id="rId11" w:history="1">
                        <w:r w:rsidRPr="0098744F">
                          <w:rPr>
                            <w:rStyle w:val="Hyperlink"/>
                            <w:rFonts w:ascii="Calibri" w:hAnsi="Calibri"/>
                            <w:kern w:val="24"/>
                            <w:sz w:val="24"/>
                            <w:szCs w:val="24"/>
                          </w:rPr>
                          <w:t>apsementoring@kent.gov.uk</w:t>
                        </w:r>
                      </w:hyperlink>
                    </w:p>
                    <w:p w14:paraId="1194141E" w14:textId="77777777" w:rsidR="0098744F" w:rsidRPr="0098744F" w:rsidRDefault="0098744F" w:rsidP="0098744F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00C32BF6" w14:textId="6709C3A8" w:rsidR="00430359" w:rsidRDefault="00430359" w:rsidP="00430359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We hope you find the scheme beneficial &amp; wish you the best of luck in your adop</w:t>
                      </w:r>
                      <w:r w:rsidR="00643BFD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tive family.  </w:t>
                      </w:r>
                    </w:p>
                    <w:p w14:paraId="27D3BF2E" w14:textId="77777777" w:rsidR="0098744F" w:rsidRPr="00430359" w:rsidRDefault="0098744F" w:rsidP="00430359">
                      <w:pPr>
                        <w:textAlignment w:val="baseline"/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0378">
        <w:rPr>
          <w:noProof/>
        </w:rPr>
        <w:drawing>
          <wp:anchor distT="0" distB="0" distL="114300" distR="114300" simplePos="0" relativeHeight="251645950" behindDoc="0" locked="0" layoutInCell="1" allowOverlap="1" wp14:anchorId="1287593F" wp14:editId="1943045F">
            <wp:simplePos x="0" y="0"/>
            <wp:positionH relativeFrom="margin">
              <wp:align>center</wp:align>
            </wp:positionH>
            <wp:positionV relativeFrom="paragraph">
              <wp:posOffset>309245</wp:posOffset>
            </wp:positionV>
            <wp:extent cx="8454658" cy="7946967"/>
            <wp:effectExtent l="0" t="0" r="0" b="0"/>
            <wp:wrapNone/>
            <wp:docPr id="3" name="Picture 4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B1A609-6C4B-F272-3C03-78DDEBD2B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CFB1A609-6C4B-F272-3C03-78DDEBD2B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658" cy="794696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378" w:rsidRPr="00220378">
        <w:rPr>
          <w:noProof/>
        </w:rPr>
        <w:drawing>
          <wp:anchor distT="0" distB="0" distL="114300" distR="114300" simplePos="0" relativeHeight="251666432" behindDoc="0" locked="0" layoutInCell="1" allowOverlap="1" wp14:anchorId="5A79A518" wp14:editId="77BFB346">
            <wp:simplePos x="0" y="0"/>
            <wp:positionH relativeFrom="margin">
              <wp:posOffset>2207895</wp:posOffset>
            </wp:positionH>
            <wp:positionV relativeFrom="paragraph">
              <wp:posOffset>8910435</wp:posOffset>
            </wp:positionV>
            <wp:extent cx="1315720" cy="850265"/>
            <wp:effectExtent l="0" t="0" r="0" b="6985"/>
            <wp:wrapNone/>
            <wp:docPr id="8" name="Picture 9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B7DB9F-1FE1-0A10-8CFE-64F58FE5E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20B7DB9F-1FE1-0A10-8CFE-64F58FE5E7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85026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78" w:rsidRPr="00220378">
        <w:rPr>
          <w:noProof/>
        </w:rPr>
        <w:drawing>
          <wp:anchor distT="0" distB="0" distL="114300" distR="114300" simplePos="0" relativeHeight="251670528" behindDoc="0" locked="0" layoutInCell="1" allowOverlap="1" wp14:anchorId="6B60893C" wp14:editId="00B1E83C">
            <wp:simplePos x="0" y="0"/>
            <wp:positionH relativeFrom="column">
              <wp:posOffset>-781396</wp:posOffset>
            </wp:positionH>
            <wp:positionV relativeFrom="paragraph">
              <wp:posOffset>9009265</wp:posOffset>
            </wp:positionV>
            <wp:extent cx="1859280" cy="749300"/>
            <wp:effectExtent l="0" t="0" r="7620" b="0"/>
            <wp:wrapNone/>
            <wp:docPr id="7" name="Picture 7" descr="Graphical user interface,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62ABC376-06EE-9071-D345-00A647A123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62ABC376-06EE-9071-D345-00A647A123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7493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78" w:rsidRPr="00220378">
        <w:rPr>
          <w:noProof/>
        </w:rPr>
        <w:drawing>
          <wp:anchor distT="0" distB="0" distL="114300" distR="114300" simplePos="0" relativeHeight="251662336" behindDoc="0" locked="0" layoutInCell="1" allowOverlap="1" wp14:anchorId="63105108" wp14:editId="1648EEFA">
            <wp:simplePos x="0" y="0"/>
            <wp:positionH relativeFrom="column">
              <wp:posOffset>4976610</wp:posOffset>
            </wp:positionH>
            <wp:positionV relativeFrom="paragraph">
              <wp:posOffset>8944263</wp:posOffset>
            </wp:positionV>
            <wp:extent cx="1589405" cy="814070"/>
            <wp:effectExtent l="0" t="0" r="0" b="5080"/>
            <wp:wrapNone/>
            <wp:docPr id="9" name="Picture 1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F31545-B56A-0292-94D0-DC9953F241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6AF31545-B56A-0292-94D0-DC9953F241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81407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78" w:rsidRPr="00220378">
        <w:rPr>
          <w:noProof/>
        </w:rPr>
        <w:drawing>
          <wp:anchor distT="0" distB="0" distL="114300" distR="114300" simplePos="0" relativeHeight="251648000" behindDoc="0" locked="0" layoutInCell="1" allowOverlap="1" wp14:anchorId="7A3BFEAE" wp14:editId="22ECC90C">
            <wp:simplePos x="0" y="0"/>
            <wp:positionH relativeFrom="column">
              <wp:posOffset>3474720</wp:posOffset>
            </wp:positionH>
            <wp:positionV relativeFrom="paragraph">
              <wp:posOffset>6001616</wp:posOffset>
            </wp:positionV>
            <wp:extent cx="3429000" cy="3219949"/>
            <wp:effectExtent l="0" t="0" r="0" b="0"/>
            <wp:wrapNone/>
            <wp:docPr id="5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022AF72-96D7-DF8D-4C1B-E0A3CBFFD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4022AF72-96D7-DF8D-4C1B-E0A3CBFFD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19949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78" w:rsidRPr="002203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48B4" wp14:editId="6DF9D736">
                <wp:simplePos x="0" y="0"/>
                <wp:positionH relativeFrom="page">
                  <wp:align>right</wp:align>
                </wp:positionH>
                <wp:positionV relativeFrom="paragraph">
                  <wp:posOffset>-615142</wp:posOffset>
                </wp:positionV>
                <wp:extent cx="7498080" cy="621377"/>
                <wp:effectExtent l="0" t="0" r="0" b="7620"/>
                <wp:wrapNone/>
                <wp:docPr id="4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2F6189-2C11-6F21-06D9-BAD55B942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62137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7053671C" w14:textId="77777777" w:rsidR="00220378" w:rsidRDefault="00220378" w:rsidP="0022037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2E75B6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5B6"/>
                                <w:kern w:val="24"/>
                                <w:sz w:val="48"/>
                                <w:szCs w:val="48"/>
                              </w:rPr>
                              <w:t>Adoption Partnership Mentoring Scheme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48B4" id="TextBox 6" o:spid="_x0000_s1027" type="#_x0000_t202" style="position:absolute;margin-left:539.2pt;margin-top:-48.45pt;width:590.4pt;height:48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" filled="f" stroked="f">
                <v:textbox>
                  <w:txbxContent>
                    <w:p w14:paraId="7053671C" w14:textId="77777777" w:rsidR="00220378" w:rsidRDefault="00220378" w:rsidP="0022037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2E75B6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E75B6"/>
                          <w:kern w:val="24"/>
                          <w:sz w:val="48"/>
                          <w:szCs w:val="48"/>
                        </w:rPr>
                        <w:t>Adoption Partnership Mentoring Scheme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B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86D9" w14:textId="77777777" w:rsidR="0052460A" w:rsidRDefault="0052460A" w:rsidP="00FD2179">
      <w:pPr>
        <w:spacing w:after="0" w:line="240" w:lineRule="auto"/>
      </w:pPr>
      <w:r>
        <w:separator/>
      </w:r>
    </w:p>
  </w:endnote>
  <w:endnote w:type="continuationSeparator" w:id="0">
    <w:p w14:paraId="02498864" w14:textId="77777777" w:rsidR="0052460A" w:rsidRDefault="0052460A" w:rsidP="00F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8F0B" w14:textId="77777777" w:rsidR="0052460A" w:rsidRDefault="0052460A" w:rsidP="00FD2179">
      <w:pPr>
        <w:spacing w:after="0" w:line="240" w:lineRule="auto"/>
      </w:pPr>
      <w:r>
        <w:separator/>
      </w:r>
    </w:p>
  </w:footnote>
  <w:footnote w:type="continuationSeparator" w:id="0">
    <w:p w14:paraId="4FD5A24F" w14:textId="77777777" w:rsidR="0052460A" w:rsidRDefault="0052460A" w:rsidP="00FD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740D"/>
    <w:multiLevelType w:val="hybridMultilevel"/>
    <w:tmpl w:val="F28EB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5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78"/>
    <w:rsid w:val="00014D14"/>
    <w:rsid w:val="000461A4"/>
    <w:rsid w:val="00056625"/>
    <w:rsid w:val="001E5587"/>
    <w:rsid w:val="002159CF"/>
    <w:rsid w:val="00217804"/>
    <w:rsid w:val="00220378"/>
    <w:rsid w:val="0029442C"/>
    <w:rsid w:val="00370056"/>
    <w:rsid w:val="003A01A6"/>
    <w:rsid w:val="004247B1"/>
    <w:rsid w:val="00430359"/>
    <w:rsid w:val="00475003"/>
    <w:rsid w:val="0052460A"/>
    <w:rsid w:val="005723C0"/>
    <w:rsid w:val="00643BFD"/>
    <w:rsid w:val="00684AAA"/>
    <w:rsid w:val="00685822"/>
    <w:rsid w:val="006A11F5"/>
    <w:rsid w:val="007704A0"/>
    <w:rsid w:val="00841C85"/>
    <w:rsid w:val="00864266"/>
    <w:rsid w:val="008C4AFE"/>
    <w:rsid w:val="008F46D1"/>
    <w:rsid w:val="0098744F"/>
    <w:rsid w:val="00AC511C"/>
    <w:rsid w:val="00AD6D49"/>
    <w:rsid w:val="00B440AF"/>
    <w:rsid w:val="00BB7EC2"/>
    <w:rsid w:val="00C66FBF"/>
    <w:rsid w:val="00CB3271"/>
    <w:rsid w:val="00D62C4F"/>
    <w:rsid w:val="00DB461A"/>
    <w:rsid w:val="00E27F2C"/>
    <w:rsid w:val="00E43E4F"/>
    <w:rsid w:val="00E44EBA"/>
    <w:rsid w:val="00E933C2"/>
    <w:rsid w:val="00EF5FBE"/>
    <w:rsid w:val="00FD2179"/>
    <w:rsid w:val="30A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1A49C"/>
  <w15:chartTrackingRefBased/>
  <w15:docId w15:val="{07FF706A-A38E-45B1-8663-9568171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sementoring@kent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apsementoring@kent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253F8D6D21E4ABF9D7833FC1CD0CD" ma:contentTypeVersion="12" ma:contentTypeDescription="Create a new document." ma:contentTypeScope="" ma:versionID="ccd152ff14e1b743b884535caa11309f">
  <xsd:schema xmlns:xsd="http://www.w3.org/2001/XMLSchema" xmlns:xs="http://www.w3.org/2001/XMLSchema" xmlns:p="http://schemas.microsoft.com/office/2006/metadata/properties" xmlns:ns2="719b3b2d-00e4-4829-a381-4dfdbadef10c" xmlns:ns3="375b9b3f-08df-4258-a9b0-fef2df6f9576" targetNamespace="http://schemas.microsoft.com/office/2006/metadata/properties" ma:root="true" ma:fieldsID="a825b543d361bec2a15231d366ba08dd" ns2:_="" ns3:_="">
    <xsd:import namespace="719b3b2d-00e4-4829-a381-4dfdbadef10c"/>
    <xsd:import namespace="375b9b3f-08df-4258-a9b0-fef2df6f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b3b2d-00e4-4829-a381-4dfdbadef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9b3f-08df-4258-a9b0-fef2df6f9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7B5AA-4A8B-4E19-B069-152B6E40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68826-C315-4486-AD17-7C4354FE2596}">
  <ds:schemaRefs>
    <ds:schemaRef ds:uri="http://purl.org/dc/elements/1.1/"/>
    <ds:schemaRef ds:uri="http://schemas.microsoft.com/office/2006/metadata/properties"/>
    <ds:schemaRef ds:uri="719b3b2d-00e4-4829-a381-4dfdbadef10c"/>
    <ds:schemaRef ds:uri="http://purl.org/dc/terms/"/>
    <ds:schemaRef ds:uri="375b9b3f-08df-4258-a9b0-fef2df6f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4B9DA-D1E7-4F5F-954B-4BB2E1E02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b3b2d-00e4-4829-a381-4dfdbadef10c"/>
    <ds:schemaRef ds:uri="375b9b3f-08df-4258-a9b0-fef2df6f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Glover</dc:creator>
  <cp:keywords/>
  <dc:description/>
  <cp:lastModifiedBy>Oliver Martin - CY SCS</cp:lastModifiedBy>
  <cp:revision>2</cp:revision>
  <dcterms:created xsi:type="dcterms:W3CDTF">2023-02-20T12:28:00Z</dcterms:created>
  <dcterms:modified xsi:type="dcterms:W3CDTF">2023-02-20T12:28:00Z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0x010100B84253F8D6D21E4ABF9D7833FC1CD0CD</vt:lpwstr>
  </property>
</Properties>
</file>