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CB3" w14:textId="346F6B1C" w:rsidR="00EB6F4A" w:rsidRDefault="00EB6F4A" w:rsidP="00EB6F4A">
      <w:pPr>
        <w:rPr>
          <w:b/>
          <w:sz w:val="32"/>
          <w:szCs w:val="32"/>
        </w:rPr>
      </w:pPr>
      <w:r>
        <w:rPr>
          <w:noProof/>
        </w:rPr>
        <w:drawing>
          <wp:anchor distT="0" distB="0" distL="114300" distR="114300" simplePos="0" relativeHeight="251679744" behindDoc="1" locked="0" layoutInCell="1" allowOverlap="1" wp14:anchorId="496C16AE" wp14:editId="57E2D3B8">
            <wp:simplePos x="0" y="0"/>
            <wp:positionH relativeFrom="column">
              <wp:posOffset>4429001</wp:posOffset>
            </wp:positionH>
            <wp:positionV relativeFrom="paragraph">
              <wp:posOffset>-447676</wp:posOffset>
            </wp:positionV>
            <wp:extent cx="1305050" cy="8477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2967" cy="852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B8AA7" w14:textId="67B57185" w:rsidR="00EB6F4A" w:rsidRPr="00EB6F4A" w:rsidRDefault="00C27063" w:rsidP="00EB6F4A">
      <w:pPr>
        <w:rPr>
          <w:b/>
          <w:sz w:val="32"/>
          <w:szCs w:val="32"/>
        </w:rPr>
      </w:pPr>
      <w:r>
        <w:rPr>
          <w:noProof/>
        </w:rPr>
        <w:drawing>
          <wp:anchor distT="0" distB="0" distL="114300" distR="114300" simplePos="0" relativeHeight="251682816" behindDoc="0" locked="0" layoutInCell="1" allowOverlap="1" wp14:anchorId="025837B7" wp14:editId="46BDE70D">
            <wp:simplePos x="0" y="0"/>
            <wp:positionH relativeFrom="column">
              <wp:posOffset>2540</wp:posOffset>
            </wp:positionH>
            <wp:positionV relativeFrom="paragraph">
              <wp:posOffset>2554605</wp:posOffset>
            </wp:positionV>
            <wp:extent cx="5731510" cy="3823751"/>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823751"/>
                    </a:xfrm>
                    <a:prstGeom prst="rect">
                      <a:avLst/>
                    </a:prstGeom>
                    <a:noFill/>
                    <a:ln>
                      <a:noFill/>
                    </a:ln>
                  </pic:spPr>
                </pic:pic>
              </a:graphicData>
            </a:graphic>
          </wp:anchor>
        </w:drawing>
      </w:r>
    </w:p>
    <w:sdt>
      <w:sdtPr>
        <w:rPr>
          <w:rFonts w:ascii="Arial" w:eastAsiaTheme="majorEastAsia" w:hAnsi="Arial" w:cs="Arial"/>
          <w:b/>
          <w:bCs/>
          <w:caps/>
          <w:color w:val="0070C0"/>
          <w:sz w:val="48"/>
          <w:szCs w:val="48"/>
        </w:rPr>
        <w:alias w:val="Title"/>
        <w:tag w:val=""/>
        <w:id w:val="1735040861"/>
        <w:placeholder>
          <w:docPart w:val="DDBF2F3A65CB48EB821C59A2637F47E8"/>
        </w:placeholder>
        <w:dataBinding w:prefixMappings="xmlns:ns0='http://purl.org/dc/elements/1.1/' xmlns:ns1='http://schemas.openxmlformats.org/package/2006/metadata/core-properties' " w:xpath="/ns1:coreProperties[1]/ns0:title[1]" w:storeItemID="{6C3C8BC8-F283-45AE-878A-BAB7291924A1}"/>
        <w:text/>
      </w:sdtPr>
      <w:sdtEndPr/>
      <w:sdtContent>
        <w:p w14:paraId="1BC1CFEA" w14:textId="31CD3BA6" w:rsidR="00EB6F4A" w:rsidRPr="003D1668" w:rsidRDefault="005947B7" w:rsidP="00EB6F4A">
          <w:pPr>
            <w:pStyle w:val="NoSpacing"/>
            <w:pBdr>
              <w:top w:val="single" w:sz="6" w:space="6" w:color="4472C4" w:themeColor="accent1"/>
              <w:bottom w:val="single" w:sz="6" w:space="6" w:color="4472C4" w:themeColor="accent1"/>
            </w:pBdr>
            <w:spacing w:after="240"/>
            <w:jc w:val="center"/>
            <w:rPr>
              <w:rFonts w:ascii="Arial" w:eastAsiaTheme="majorEastAsia" w:hAnsi="Arial" w:cs="Arial"/>
              <w:b/>
              <w:bCs/>
              <w:caps/>
              <w:color w:val="0070C0"/>
              <w:sz w:val="48"/>
              <w:szCs w:val="48"/>
            </w:rPr>
          </w:pPr>
          <w:r>
            <w:rPr>
              <w:rFonts w:ascii="Arial" w:eastAsiaTheme="majorEastAsia" w:hAnsi="Arial" w:cs="Arial"/>
              <w:b/>
              <w:bCs/>
              <w:caps/>
              <w:color w:val="0070C0"/>
              <w:sz w:val="48"/>
              <w:szCs w:val="48"/>
            </w:rPr>
            <w:t>Staying Put Policy</w:t>
          </w:r>
        </w:p>
      </w:sdtContent>
    </w:sdt>
    <w:sdt>
      <w:sdtPr>
        <w:rPr>
          <w:rFonts w:ascii="Arial" w:hAnsi="Arial" w:cs="Arial"/>
          <w:b/>
          <w:bCs/>
          <w:color w:val="0070C0"/>
          <w:sz w:val="48"/>
          <w:szCs w:val="48"/>
        </w:rPr>
        <w:alias w:val="Subtitle"/>
        <w:tag w:val=""/>
        <w:id w:val="328029620"/>
        <w:placeholder>
          <w:docPart w:val="F6CB3F9ED5CC4E5ABEF971E91C6B154C"/>
        </w:placeholder>
        <w:dataBinding w:prefixMappings="xmlns:ns0='http://purl.org/dc/elements/1.1/' xmlns:ns1='http://schemas.openxmlformats.org/package/2006/metadata/core-properties' " w:xpath="/ns1:coreProperties[1]/ns0:subject[1]" w:storeItemID="{6C3C8BC8-F283-45AE-878A-BAB7291924A1}"/>
        <w:text/>
      </w:sdtPr>
      <w:sdtEndPr/>
      <w:sdtContent>
        <w:p w14:paraId="7551F229" w14:textId="14F1D800" w:rsidR="00EB6F4A" w:rsidRPr="003D1668" w:rsidRDefault="005947B7" w:rsidP="00EB6F4A">
          <w:pPr>
            <w:pStyle w:val="NoSpacing"/>
            <w:jc w:val="center"/>
            <w:rPr>
              <w:rFonts w:ascii="Arial" w:hAnsi="Arial" w:cs="Arial"/>
              <w:color w:val="0070C0"/>
              <w:sz w:val="48"/>
              <w:szCs w:val="48"/>
            </w:rPr>
          </w:pPr>
          <w:r>
            <w:rPr>
              <w:rFonts w:ascii="Arial" w:hAnsi="Arial" w:cs="Arial"/>
              <w:b/>
              <w:bCs/>
              <w:color w:val="0070C0"/>
              <w:sz w:val="48"/>
              <w:szCs w:val="48"/>
            </w:rPr>
            <w:t>Ensuring stability for young people through staying with their Foster Carers into adulthood</w:t>
          </w:r>
        </w:p>
      </w:sdtContent>
    </w:sdt>
    <w:p w14:paraId="7250A5C6" w14:textId="2B54B01F" w:rsidR="001C2CD3" w:rsidRPr="003D1668" w:rsidRDefault="001C2CD3" w:rsidP="00EB6F4A">
      <w:pPr>
        <w:pStyle w:val="NoSpacing"/>
        <w:spacing w:before="480"/>
        <w:jc w:val="center"/>
        <w:rPr>
          <w:b/>
          <w:sz w:val="48"/>
          <w:szCs w:val="48"/>
        </w:rPr>
      </w:pPr>
    </w:p>
    <w:p w14:paraId="13AC1402" w14:textId="293F007A" w:rsidR="003D1668" w:rsidRPr="003D1668" w:rsidRDefault="00BD5636" w:rsidP="003D1668">
      <w:pPr>
        <w:rPr>
          <w:rFonts w:ascii="Arial" w:eastAsia="Times New Roman" w:hAnsi="Arial" w:cs="Arial"/>
          <w:sz w:val="24"/>
          <w:szCs w:val="24"/>
          <w:lang w:eastAsia="en-GB"/>
        </w:rPr>
      </w:pPr>
      <w:r w:rsidRPr="00D353E9">
        <w:rPr>
          <w:rFonts w:ascii="Arial" w:hAnsi="Arial" w:cs="Arial"/>
          <w:noProof/>
          <w:color w:val="4472C4" w:themeColor="accent1"/>
        </w:rPr>
        <mc:AlternateContent>
          <mc:Choice Requires="wps">
            <w:drawing>
              <wp:anchor distT="0" distB="0" distL="114300" distR="114300" simplePos="0" relativeHeight="251658240" behindDoc="0" locked="0" layoutInCell="1" allowOverlap="1" wp14:anchorId="4D3AA463" wp14:editId="6FF52462">
                <wp:simplePos x="0" y="0"/>
                <wp:positionH relativeFrom="margin">
                  <wp:posOffset>0</wp:posOffset>
                </wp:positionH>
                <wp:positionV relativeFrom="page">
                  <wp:posOffset>8582024</wp:posOffset>
                </wp:positionV>
                <wp:extent cx="6553200" cy="1838325"/>
                <wp:effectExtent l="0" t="0" r="2540" b="9525"/>
                <wp:wrapNone/>
                <wp:docPr id="142" name="Text Box 142"/>
                <wp:cNvGraphicFramePr/>
                <a:graphic xmlns:a="http://schemas.openxmlformats.org/drawingml/2006/main">
                  <a:graphicData uri="http://schemas.microsoft.com/office/word/2010/wordprocessingShape">
                    <wps:wsp>
                      <wps:cNvSpPr txBox="1"/>
                      <wps:spPr>
                        <a:xfrm>
                          <a:off x="0" y="0"/>
                          <a:ext cx="655320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B0F0"/>
                                <w:sz w:val="28"/>
                                <w:szCs w:val="28"/>
                              </w:rPr>
                              <w:alias w:val="Date"/>
                              <w:tag w:val=""/>
                              <w:id w:val="110300242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176CBE" w14:textId="77777777" w:rsidR="003275C6" w:rsidRPr="002817BB" w:rsidRDefault="003275C6" w:rsidP="00EB6F4A">
                                <w:pPr>
                                  <w:pStyle w:val="NoSpacing"/>
                                  <w:spacing w:after="40"/>
                                  <w:jc w:val="center"/>
                                  <w:rPr>
                                    <w:caps/>
                                    <w:color w:val="00B0F0"/>
                                    <w:sz w:val="28"/>
                                    <w:szCs w:val="28"/>
                                  </w:rPr>
                                </w:pPr>
                                <w:r w:rsidRPr="002817BB">
                                  <w:rPr>
                                    <w:caps/>
                                    <w:color w:val="00B0F0"/>
                                    <w:sz w:val="28"/>
                                    <w:szCs w:val="28"/>
                                  </w:rPr>
                                  <w:t xml:space="preserve">     </w:t>
                                </w:r>
                              </w:p>
                            </w:sdtContent>
                          </w:sdt>
                          <w:p w14:paraId="50B38E6A" w14:textId="7AF1169C" w:rsidR="003275C6" w:rsidRPr="003D1668" w:rsidRDefault="00854D37" w:rsidP="00EB6F4A">
                            <w:pPr>
                              <w:pStyle w:val="NoSpacing"/>
                              <w:jc w:val="center"/>
                              <w:rPr>
                                <w:rFonts w:ascii="Arial" w:hAnsi="Arial" w:cs="Arial"/>
                                <w:b/>
                                <w:bCs/>
                                <w:caps/>
                                <w:color w:val="0070C0"/>
                                <w:sz w:val="24"/>
                                <w:szCs w:val="24"/>
                              </w:rPr>
                            </w:pPr>
                            <w:sdt>
                              <w:sdtPr>
                                <w:rPr>
                                  <w:rFonts w:ascii="Arial" w:hAnsi="Arial" w:cs="Arial"/>
                                  <w:b/>
                                  <w:bCs/>
                                  <w:caps/>
                                  <w:color w:val="0070C0"/>
                                  <w:sz w:val="24"/>
                                  <w:szCs w:val="24"/>
                                </w:rPr>
                                <w:alias w:val="Company"/>
                                <w:tag w:val=""/>
                                <w:id w:val="-713420215"/>
                                <w:dataBinding w:prefixMappings="xmlns:ns0='http://schemas.openxmlformats.org/officeDocument/2006/extended-properties' " w:xpath="/ns0:Properties[1]/ns0:Company[1]" w:storeItemID="{6668398D-A668-4E3E-A5EB-62B293D839F1}"/>
                                <w:text/>
                              </w:sdtPr>
                              <w:sdtEndPr/>
                              <w:sdtContent>
                                <w:r w:rsidR="003275C6" w:rsidRPr="003D1668">
                                  <w:rPr>
                                    <w:rFonts w:ascii="Arial" w:hAnsi="Arial" w:cs="Arial"/>
                                    <w:b/>
                                    <w:bCs/>
                                    <w:caps/>
                                    <w:color w:val="0070C0"/>
                                    <w:sz w:val="24"/>
                                    <w:szCs w:val="24"/>
                                  </w:rPr>
                                  <w:t>Kent County Council</w:t>
                                </w:r>
                              </w:sdtContent>
                            </w:sdt>
                          </w:p>
                          <w:p w14:paraId="020D4453" w14:textId="2837E1A0"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Children, Young People and Education</w:t>
                            </w:r>
                          </w:p>
                          <w:p w14:paraId="02D78069" w14:textId="144BCFF9"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Kent Fostering Service</w:t>
                            </w:r>
                          </w:p>
                          <w:p w14:paraId="244A58DA" w14:textId="2143DCC7" w:rsidR="003275C6" w:rsidRPr="003D1668" w:rsidRDefault="009C3215" w:rsidP="00167958">
                            <w:pPr>
                              <w:pStyle w:val="NoSpacing"/>
                              <w:jc w:val="center"/>
                              <w:rPr>
                                <w:caps/>
                                <w:color w:val="0070C0"/>
                                <w:sz w:val="24"/>
                                <w:szCs w:val="24"/>
                              </w:rPr>
                            </w:pPr>
                            <w:r>
                              <w:rPr>
                                <w:rFonts w:ascii="Arial" w:hAnsi="Arial" w:cs="Arial"/>
                                <w:b/>
                                <w:bCs/>
                                <w:caps/>
                                <w:color w:val="0070C0"/>
                                <w:sz w:val="24"/>
                                <w:szCs w:val="24"/>
                              </w:rPr>
                              <w:t>February</w:t>
                            </w:r>
                            <w:r w:rsidR="001A00B1">
                              <w:rPr>
                                <w:rFonts w:ascii="Arial" w:hAnsi="Arial" w:cs="Arial"/>
                                <w:b/>
                                <w:bCs/>
                                <w:caps/>
                                <w:color w:val="0070C0"/>
                                <w:sz w:val="24"/>
                                <w:szCs w:val="24"/>
                              </w:rPr>
                              <w:t xml:space="preserve"> 2021–2024</w:t>
                            </w:r>
                          </w:p>
                          <w:p w14:paraId="351B00D5" w14:textId="77777777" w:rsidR="003275C6" w:rsidRPr="002E60DE" w:rsidRDefault="003275C6" w:rsidP="00EB6F4A">
                            <w:pPr>
                              <w:pStyle w:val="NoSpacing"/>
                              <w:jc w:val="center"/>
                              <w:rPr>
                                <w:caps/>
                                <w:color w:val="0070C0"/>
                                <w:sz w:val="44"/>
                                <w:szCs w:val="44"/>
                              </w:rPr>
                            </w:pPr>
                          </w:p>
                          <w:p w14:paraId="3D92E821" w14:textId="094BDC5A" w:rsidR="003275C6" w:rsidRPr="002817BB" w:rsidRDefault="003275C6" w:rsidP="00EB6F4A">
                            <w:pPr>
                              <w:pStyle w:val="NoSpacing"/>
                              <w:jc w:val="center"/>
                              <w:rPr>
                                <w:color w:val="00B0F0"/>
                              </w:rPr>
                            </w:pPr>
                          </w:p>
                          <w:p w14:paraId="136B46BC" w14:textId="63F74517" w:rsidR="003275C6" w:rsidRPr="002817BB" w:rsidRDefault="00854D37" w:rsidP="00EB6F4A">
                            <w:pPr>
                              <w:pStyle w:val="NoSpacing"/>
                              <w:jc w:val="center"/>
                              <w:rPr>
                                <w:color w:val="00B0F0"/>
                              </w:rPr>
                            </w:pPr>
                            <w:sdt>
                              <w:sdtPr>
                                <w:rPr>
                                  <w:color w:val="00B0F0"/>
                                </w:rPr>
                                <w:alias w:val="Address"/>
                                <w:tag w:val=""/>
                                <w:id w:val="-876624095"/>
                                <w:showingPlcHdr/>
                                <w:dataBinding w:prefixMappings="xmlns:ns0='http://schemas.microsoft.com/office/2006/coverPageProps' " w:xpath="/ns0:CoverPageProperties[1]/ns0:CompanyAddress[1]" w:storeItemID="{55AF091B-3C7A-41E3-B477-F2FDAA23CFDA}"/>
                                <w:text/>
                              </w:sdtPr>
                              <w:sdtEndPr/>
                              <w:sdtContent>
                                <w:r w:rsidR="003275C6" w:rsidRPr="002817BB">
                                  <w:rPr>
                                    <w:color w:val="00B0F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D3AA463" id="_x0000_t202" coordsize="21600,21600" o:spt="202" path="m,l,21600r21600,l21600,xe">
                <v:stroke joinstyle="miter"/>
                <v:path gradientshapeok="t" o:connecttype="rect"/>
              </v:shapetype>
              <v:shape id="Text Box 142" o:spid="_x0000_s1026" type="#_x0000_t202" style="position:absolute;margin-left:0;margin-top:675.75pt;width:516pt;height:144.7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" filled="f" stroked="f" strokeweight=".5pt">
                <v:textbox inset="0,0,0,0">
                  <w:txbxContent>
                    <w:sdt>
                      <w:sdtPr>
                        <w:rPr>
                          <w:caps/>
                          <w:color w:val="00B0F0"/>
                          <w:sz w:val="28"/>
                          <w:szCs w:val="28"/>
                        </w:rPr>
                        <w:alias w:val="Date"/>
                        <w:tag w:val=""/>
                        <w:id w:val="110300242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176CBE" w14:textId="77777777" w:rsidR="003275C6" w:rsidRPr="002817BB" w:rsidRDefault="003275C6" w:rsidP="00EB6F4A">
                          <w:pPr>
                            <w:pStyle w:val="NoSpacing"/>
                            <w:spacing w:after="40"/>
                            <w:jc w:val="center"/>
                            <w:rPr>
                              <w:caps/>
                              <w:color w:val="00B0F0"/>
                              <w:sz w:val="28"/>
                              <w:szCs w:val="28"/>
                            </w:rPr>
                          </w:pPr>
                          <w:r w:rsidRPr="002817BB">
                            <w:rPr>
                              <w:caps/>
                              <w:color w:val="00B0F0"/>
                              <w:sz w:val="28"/>
                              <w:szCs w:val="28"/>
                            </w:rPr>
                            <w:t xml:space="preserve">     </w:t>
                          </w:r>
                        </w:p>
                      </w:sdtContent>
                    </w:sdt>
                    <w:p w14:paraId="50B38E6A" w14:textId="7AF1169C" w:rsidR="003275C6" w:rsidRPr="003D1668" w:rsidRDefault="00854D37" w:rsidP="00EB6F4A">
                      <w:pPr>
                        <w:pStyle w:val="NoSpacing"/>
                        <w:jc w:val="center"/>
                        <w:rPr>
                          <w:rFonts w:ascii="Arial" w:hAnsi="Arial" w:cs="Arial"/>
                          <w:b/>
                          <w:bCs/>
                          <w:caps/>
                          <w:color w:val="0070C0"/>
                          <w:sz w:val="24"/>
                          <w:szCs w:val="24"/>
                        </w:rPr>
                      </w:pPr>
                      <w:sdt>
                        <w:sdtPr>
                          <w:rPr>
                            <w:rFonts w:ascii="Arial" w:hAnsi="Arial" w:cs="Arial"/>
                            <w:b/>
                            <w:bCs/>
                            <w:caps/>
                            <w:color w:val="0070C0"/>
                            <w:sz w:val="24"/>
                            <w:szCs w:val="24"/>
                          </w:rPr>
                          <w:alias w:val="Company"/>
                          <w:tag w:val=""/>
                          <w:id w:val="-713420215"/>
                          <w:dataBinding w:prefixMappings="xmlns:ns0='http://schemas.openxmlformats.org/officeDocument/2006/extended-properties' " w:xpath="/ns0:Properties[1]/ns0:Company[1]" w:storeItemID="{6668398D-A668-4E3E-A5EB-62B293D839F1}"/>
                          <w:text/>
                        </w:sdtPr>
                        <w:sdtEndPr/>
                        <w:sdtContent>
                          <w:r w:rsidR="003275C6" w:rsidRPr="003D1668">
                            <w:rPr>
                              <w:rFonts w:ascii="Arial" w:hAnsi="Arial" w:cs="Arial"/>
                              <w:b/>
                              <w:bCs/>
                              <w:caps/>
                              <w:color w:val="0070C0"/>
                              <w:sz w:val="24"/>
                              <w:szCs w:val="24"/>
                            </w:rPr>
                            <w:t>Kent County Council</w:t>
                          </w:r>
                        </w:sdtContent>
                      </w:sdt>
                    </w:p>
                    <w:p w14:paraId="020D4453" w14:textId="2837E1A0"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Children, Young People and Education</w:t>
                      </w:r>
                    </w:p>
                    <w:p w14:paraId="02D78069" w14:textId="144BCFF9"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Kent Fostering Service</w:t>
                      </w:r>
                    </w:p>
                    <w:p w14:paraId="244A58DA" w14:textId="2143DCC7" w:rsidR="003275C6" w:rsidRPr="003D1668" w:rsidRDefault="009C3215" w:rsidP="00167958">
                      <w:pPr>
                        <w:pStyle w:val="NoSpacing"/>
                        <w:jc w:val="center"/>
                        <w:rPr>
                          <w:caps/>
                          <w:color w:val="0070C0"/>
                          <w:sz w:val="24"/>
                          <w:szCs w:val="24"/>
                        </w:rPr>
                      </w:pPr>
                      <w:r>
                        <w:rPr>
                          <w:rFonts w:ascii="Arial" w:hAnsi="Arial" w:cs="Arial"/>
                          <w:b/>
                          <w:bCs/>
                          <w:caps/>
                          <w:color w:val="0070C0"/>
                          <w:sz w:val="24"/>
                          <w:szCs w:val="24"/>
                        </w:rPr>
                        <w:t>February</w:t>
                      </w:r>
                      <w:r w:rsidR="001A00B1">
                        <w:rPr>
                          <w:rFonts w:ascii="Arial" w:hAnsi="Arial" w:cs="Arial"/>
                          <w:b/>
                          <w:bCs/>
                          <w:caps/>
                          <w:color w:val="0070C0"/>
                          <w:sz w:val="24"/>
                          <w:szCs w:val="24"/>
                        </w:rPr>
                        <w:t xml:space="preserve"> 2021–2024</w:t>
                      </w:r>
                    </w:p>
                    <w:p w14:paraId="351B00D5" w14:textId="77777777" w:rsidR="003275C6" w:rsidRPr="002E60DE" w:rsidRDefault="003275C6" w:rsidP="00EB6F4A">
                      <w:pPr>
                        <w:pStyle w:val="NoSpacing"/>
                        <w:jc w:val="center"/>
                        <w:rPr>
                          <w:caps/>
                          <w:color w:val="0070C0"/>
                          <w:sz w:val="44"/>
                          <w:szCs w:val="44"/>
                        </w:rPr>
                      </w:pPr>
                    </w:p>
                    <w:p w14:paraId="3D92E821" w14:textId="094BDC5A" w:rsidR="003275C6" w:rsidRPr="002817BB" w:rsidRDefault="003275C6" w:rsidP="00EB6F4A">
                      <w:pPr>
                        <w:pStyle w:val="NoSpacing"/>
                        <w:jc w:val="center"/>
                        <w:rPr>
                          <w:color w:val="00B0F0"/>
                        </w:rPr>
                      </w:pPr>
                    </w:p>
                    <w:p w14:paraId="136B46BC" w14:textId="63F74517" w:rsidR="003275C6" w:rsidRPr="002817BB" w:rsidRDefault="00854D37" w:rsidP="00EB6F4A">
                      <w:pPr>
                        <w:pStyle w:val="NoSpacing"/>
                        <w:jc w:val="center"/>
                        <w:rPr>
                          <w:color w:val="00B0F0"/>
                        </w:rPr>
                      </w:pPr>
                      <w:sdt>
                        <w:sdtPr>
                          <w:rPr>
                            <w:color w:val="00B0F0"/>
                          </w:rPr>
                          <w:alias w:val="Address"/>
                          <w:tag w:val=""/>
                          <w:id w:val="-876624095"/>
                          <w:showingPlcHdr/>
                          <w:dataBinding w:prefixMappings="xmlns:ns0='http://schemas.microsoft.com/office/2006/coverPageProps' " w:xpath="/ns0:CoverPageProperties[1]/ns0:CompanyAddress[1]" w:storeItemID="{55AF091B-3C7A-41E3-B477-F2FDAA23CFDA}"/>
                          <w:text/>
                        </w:sdtPr>
                        <w:sdtEndPr/>
                        <w:sdtContent>
                          <w:r w:rsidR="003275C6" w:rsidRPr="002817BB">
                            <w:rPr>
                              <w:color w:val="00B0F0"/>
                            </w:rPr>
                            <w:t xml:space="preserve">     </w:t>
                          </w:r>
                        </w:sdtContent>
                      </w:sdt>
                    </w:p>
                  </w:txbxContent>
                </v:textbox>
                <w10:wrap anchorx="margin" anchory="page"/>
              </v:shape>
            </w:pict>
          </mc:Fallback>
        </mc:AlternateContent>
      </w:r>
      <w:r w:rsidR="00827CE7" w:rsidRPr="007B19D7">
        <w:rPr>
          <w:rFonts w:ascii="Arial" w:eastAsia="Times New Roman" w:hAnsi="Arial" w:cs="Arial"/>
          <w:sz w:val="24"/>
          <w:szCs w:val="24"/>
          <w:lang w:eastAsia="en-GB"/>
        </w:rPr>
        <w:br w:type="page"/>
      </w:r>
      <w:bookmarkStart w:id="0" w:name="TOP"/>
    </w:p>
    <w:p w14:paraId="76174637" w14:textId="54321F29" w:rsidR="00B6522C" w:rsidRPr="003D1668" w:rsidRDefault="00A84819" w:rsidP="00A84819">
      <w:pPr>
        <w:spacing w:after="0" w:line="240" w:lineRule="auto"/>
        <w:rPr>
          <w:rFonts w:ascii="Arial" w:hAnsi="Arial" w:cs="Arial"/>
          <w:b/>
          <w:bCs/>
          <w:color w:val="0070C0"/>
          <w:sz w:val="24"/>
          <w:szCs w:val="24"/>
        </w:rPr>
      </w:pPr>
      <w:r w:rsidRPr="003D1668">
        <w:rPr>
          <w:rFonts w:ascii="Arial" w:hAnsi="Arial" w:cs="Arial"/>
          <w:b/>
          <w:bCs/>
          <w:color w:val="0070C0"/>
          <w:sz w:val="24"/>
          <w:szCs w:val="24"/>
        </w:rPr>
        <w:lastRenderedPageBreak/>
        <w:t>Contents</w:t>
      </w:r>
      <w:bookmarkEnd w:id="0"/>
    </w:p>
    <w:p w14:paraId="3A2FB608" w14:textId="6CD14D30" w:rsidR="00B6522C" w:rsidRPr="007B19D7" w:rsidRDefault="00B6522C" w:rsidP="00A84819">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483"/>
      </w:tblGrid>
      <w:tr w:rsidR="00A84819" w:rsidRPr="007B19D7" w14:paraId="0027926B" w14:textId="77777777" w:rsidTr="008B254B">
        <w:tc>
          <w:tcPr>
            <w:tcW w:w="8651" w:type="dxa"/>
          </w:tcPr>
          <w:p w14:paraId="12F896D8" w14:textId="45DFEB10" w:rsidR="00A84819" w:rsidRPr="007B19D7" w:rsidRDefault="00883CB0" w:rsidP="00F829EB">
            <w:pPr>
              <w:ind w:left="-105"/>
              <w:rPr>
                <w:rFonts w:ascii="Arial" w:hAnsi="Arial" w:cs="Arial"/>
                <w:sz w:val="24"/>
                <w:szCs w:val="24"/>
              </w:rPr>
            </w:pPr>
            <w:r w:rsidRPr="007B19D7">
              <w:rPr>
                <w:rStyle w:val="Hyperlink"/>
                <w:rFonts w:ascii="Arial" w:hAnsi="Arial" w:cs="Arial"/>
                <w:color w:val="000000" w:themeColor="text1"/>
                <w:sz w:val="24"/>
                <w:szCs w:val="24"/>
                <w:u w:val="none"/>
              </w:rPr>
              <w:t>Introduction</w:t>
            </w:r>
            <w:r w:rsidR="00A458F8">
              <w:rPr>
                <w:rStyle w:val="Hyperlink"/>
                <w:rFonts w:ascii="Arial" w:hAnsi="Arial" w:cs="Arial"/>
                <w:color w:val="000000" w:themeColor="text1"/>
                <w:sz w:val="24"/>
                <w:szCs w:val="24"/>
                <w:u w:val="none"/>
              </w:rPr>
              <w:t xml:space="preserve"> </w:t>
            </w:r>
            <w:r w:rsidR="0036367A">
              <w:rPr>
                <w:rStyle w:val="Hyperlink"/>
                <w:rFonts w:ascii="Arial" w:hAnsi="Arial" w:cs="Arial"/>
                <w:color w:val="000000" w:themeColor="text1"/>
                <w:sz w:val="24"/>
                <w:szCs w:val="24"/>
                <w:u w:val="none"/>
              </w:rPr>
              <w:t>&amp;</w:t>
            </w:r>
            <w:r w:rsidR="003275C6">
              <w:rPr>
                <w:rStyle w:val="Hyperlink"/>
                <w:color w:val="000000" w:themeColor="text1"/>
              </w:rPr>
              <w:t xml:space="preserve"> </w:t>
            </w:r>
            <w:r w:rsidR="003275C6">
              <w:rPr>
                <w:rStyle w:val="Hyperlink"/>
                <w:rFonts w:ascii="Arial" w:hAnsi="Arial" w:cs="Arial"/>
                <w:color w:val="000000" w:themeColor="text1"/>
                <w:sz w:val="24"/>
                <w:szCs w:val="24"/>
                <w:u w:val="none"/>
              </w:rPr>
              <w:t>Legal</w:t>
            </w:r>
            <w:r w:rsidR="003D1668">
              <w:rPr>
                <w:rStyle w:val="Hyperlink"/>
                <w:rFonts w:ascii="Arial" w:hAnsi="Arial" w:cs="Arial"/>
                <w:color w:val="000000" w:themeColor="text1"/>
                <w:sz w:val="24"/>
                <w:szCs w:val="24"/>
                <w:u w:val="none"/>
              </w:rPr>
              <w:t xml:space="preserve"> Framework</w:t>
            </w:r>
          </w:p>
        </w:tc>
        <w:tc>
          <w:tcPr>
            <w:tcW w:w="483" w:type="dxa"/>
          </w:tcPr>
          <w:p w14:paraId="65BF8A3F" w14:textId="15118D41" w:rsidR="00A84819" w:rsidRPr="007B19D7" w:rsidRDefault="00883CB0" w:rsidP="00F829EB">
            <w:pPr>
              <w:jc w:val="center"/>
              <w:rPr>
                <w:rFonts w:ascii="Arial" w:hAnsi="Arial" w:cs="Arial"/>
                <w:b/>
                <w:sz w:val="24"/>
                <w:szCs w:val="24"/>
              </w:rPr>
            </w:pPr>
            <w:r w:rsidRPr="007B19D7">
              <w:rPr>
                <w:rFonts w:ascii="Arial" w:hAnsi="Arial" w:cs="Arial"/>
                <w:b/>
                <w:sz w:val="24"/>
                <w:szCs w:val="24"/>
              </w:rPr>
              <w:t>2</w:t>
            </w:r>
          </w:p>
        </w:tc>
      </w:tr>
      <w:tr w:rsidR="00A84819" w:rsidRPr="007B19D7" w14:paraId="74234F99" w14:textId="77777777" w:rsidTr="008B254B">
        <w:tc>
          <w:tcPr>
            <w:tcW w:w="8651" w:type="dxa"/>
          </w:tcPr>
          <w:p w14:paraId="0928CC32" w14:textId="654426A0" w:rsidR="00A84819" w:rsidRPr="007B19D7" w:rsidRDefault="00E52375" w:rsidP="00F829EB">
            <w:pPr>
              <w:ind w:left="-105"/>
              <w:rPr>
                <w:rFonts w:ascii="Arial" w:hAnsi="Arial" w:cs="Arial"/>
                <w:sz w:val="24"/>
                <w:szCs w:val="24"/>
              </w:rPr>
            </w:pPr>
            <w:r>
              <w:rPr>
                <w:rFonts w:ascii="Arial" w:hAnsi="Arial" w:cs="Arial"/>
                <w:sz w:val="24"/>
                <w:szCs w:val="24"/>
              </w:rPr>
              <w:t xml:space="preserve">Definition of a Staying Put </w:t>
            </w:r>
            <w:r w:rsidR="004F7BC9">
              <w:rPr>
                <w:rFonts w:ascii="Arial" w:hAnsi="Arial" w:cs="Arial"/>
                <w:sz w:val="24"/>
                <w:szCs w:val="24"/>
              </w:rPr>
              <w:t>a</w:t>
            </w:r>
            <w:r>
              <w:rPr>
                <w:rFonts w:ascii="Arial" w:hAnsi="Arial" w:cs="Arial"/>
                <w:sz w:val="24"/>
                <w:szCs w:val="24"/>
              </w:rPr>
              <w:t>rrangement</w:t>
            </w:r>
            <w:r w:rsidRPr="007B19D7">
              <w:rPr>
                <w:rFonts w:ascii="Arial" w:hAnsi="Arial" w:cs="Arial"/>
                <w:sz w:val="24"/>
                <w:szCs w:val="24"/>
              </w:rPr>
              <w:t xml:space="preserve"> </w:t>
            </w:r>
          </w:p>
        </w:tc>
        <w:tc>
          <w:tcPr>
            <w:tcW w:w="483" w:type="dxa"/>
          </w:tcPr>
          <w:p w14:paraId="7D2E4BEA" w14:textId="42509BF1" w:rsidR="00A84819" w:rsidRPr="007B19D7" w:rsidRDefault="005644C2" w:rsidP="00F829EB">
            <w:pPr>
              <w:jc w:val="center"/>
              <w:rPr>
                <w:rFonts w:ascii="Arial" w:hAnsi="Arial" w:cs="Arial"/>
                <w:b/>
                <w:sz w:val="24"/>
                <w:szCs w:val="24"/>
              </w:rPr>
            </w:pPr>
            <w:r>
              <w:rPr>
                <w:rFonts w:ascii="Arial" w:hAnsi="Arial" w:cs="Arial"/>
                <w:b/>
                <w:sz w:val="24"/>
                <w:szCs w:val="24"/>
              </w:rPr>
              <w:t>2</w:t>
            </w:r>
          </w:p>
        </w:tc>
      </w:tr>
      <w:tr w:rsidR="00A84819" w:rsidRPr="007B19D7" w14:paraId="11FB111B" w14:textId="77777777" w:rsidTr="008B254B">
        <w:trPr>
          <w:trHeight w:val="235"/>
        </w:trPr>
        <w:tc>
          <w:tcPr>
            <w:tcW w:w="8651" w:type="dxa"/>
          </w:tcPr>
          <w:p w14:paraId="13C49729" w14:textId="028AA8B6" w:rsidR="00A84819" w:rsidRPr="007B19D7" w:rsidRDefault="00854D37" w:rsidP="00F829EB">
            <w:pPr>
              <w:ind w:left="-105"/>
              <w:rPr>
                <w:rFonts w:ascii="Arial" w:hAnsi="Arial" w:cs="Arial"/>
                <w:sz w:val="24"/>
                <w:szCs w:val="24"/>
              </w:rPr>
            </w:pPr>
            <w:hyperlink w:anchor="S5" w:history="1">
              <w:r w:rsidR="00883CB0" w:rsidRPr="007B19D7">
                <w:rPr>
                  <w:rStyle w:val="Hyperlink"/>
                  <w:rFonts w:ascii="Arial" w:hAnsi="Arial" w:cs="Arial"/>
                  <w:color w:val="auto"/>
                  <w:sz w:val="24"/>
                  <w:szCs w:val="24"/>
                  <w:u w:val="none"/>
                </w:rPr>
                <w:t xml:space="preserve">Preparation for </w:t>
              </w:r>
              <w:r w:rsidR="004F7BC9">
                <w:rPr>
                  <w:rStyle w:val="Hyperlink"/>
                  <w:rFonts w:ascii="Arial" w:hAnsi="Arial" w:cs="Arial"/>
                  <w:color w:val="auto"/>
                  <w:sz w:val="24"/>
                  <w:szCs w:val="24"/>
                  <w:u w:val="none"/>
                </w:rPr>
                <w:t>a</w:t>
              </w:r>
              <w:r w:rsidR="004F7BC9">
                <w:rPr>
                  <w:rStyle w:val="Hyperlink"/>
                </w:rPr>
                <w:t xml:space="preserve"> </w:t>
              </w:r>
              <w:r w:rsidR="00EF28F5">
                <w:rPr>
                  <w:rStyle w:val="Hyperlink"/>
                  <w:rFonts w:ascii="Arial" w:hAnsi="Arial" w:cs="Arial"/>
                  <w:color w:val="auto"/>
                  <w:sz w:val="24"/>
                  <w:szCs w:val="24"/>
                  <w:u w:val="none"/>
                </w:rPr>
                <w:t>S</w:t>
              </w:r>
              <w:r w:rsidR="00883CB0" w:rsidRPr="007B19D7">
                <w:rPr>
                  <w:rStyle w:val="Hyperlink"/>
                  <w:rFonts w:ascii="Arial" w:hAnsi="Arial" w:cs="Arial"/>
                  <w:color w:val="auto"/>
                  <w:sz w:val="24"/>
                  <w:szCs w:val="24"/>
                  <w:u w:val="none"/>
                </w:rPr>
                <w:t xml:space="preserve">taying </w:t>
              </w:r>
              <w:r w:rsidR="00EF28F5">
                <w:rPr>
                  <w:rStyle w:val="Hyperlink"/>
                  <w:rFonts w:ascii="Arial" w:hAnsi="Arial" w:cs="Arial"/>
                  <w:color w:val="auto"/>
                  <w:sz w:val="24"/>
                  <w:szCs w:val="24"/>
                  <w:u w:val="none"/>
                </w:rPr>
                <w:t>P</w:t>
              </w:r>
              <w:r w:rsidR="00883CB0" w:rsidRPr="007B19D7">
                <w:rPr>
                  <w:rStyle w:val="Hyperlink"/>
                  <w:rFonts w:ascii="Arial" w:hAnsi="Arial" w:cs="Arial"/>
                  <w:color w:val="auto"/>
                  <w:sz w:val="24"/>
                  <w:szCs w:val="24"/>
                  <w:u w:val="none"/>
                </w:rPr>
                <w:t xml:space="preserve">ut </w:t>
              </w:r>
              <w:r w:rsidR="009C0119" w:rsidRPr="007B19D7">
                <w:rPr>
                  <w:rStyle w:val="Hyperlink"/>
                  <w:rFonts w:ascii="Arial" w:hAnsi="Arial" w:cs="Arial"/>
                  <w:color w:val="auto"/>
                  <w:sz w:val="24"/>
                  <w:szCs w:val="24"/>
                  <w:u w:val="none"/>
                </w:rPr>
                <w:t>arrangement</w:t>
              </w:r>
            </w:hyperlink>
          </w:p>
        </w:tc>
        <w:tc>
          <w:tcPr>
            <w:tcW w:w="483" w:type="dxa"/>
          </w:tcPr>
          <w:p w14:paraId="77E7C846" w14:textId="376BDEDC" w:rsidR="00A84819" w:rsidRPr="007B19D7" w:rsidRDefault="004F7BC9" w:rsidP="00F829EB">
            <w:pPr>
              <w:jc w:val="center"/>
              <w:rPr>
                <w:rFonts w:ascii="Arial" w:hAnsi="Arial" w:cs="Arial"/>
                <w:b/>
                <w:sz w:val="24"/>
                <w:szCs w:val="24"/>
              </w:rPr>
            </w:pPr>
            <w:r>
              <w:rPr>
                <w:rFonts w:ascii="Arial" w:hAnsi="Arial" w:cs="Arial"/>
                <w:b/>
                <w:sz w:val="24"/>
                <w:szCs w:val="24"/>
              </w:rPr>
              <w:t>3</w:t>
            </w:r>
          </w:p>
        </w:tc>
      </w:tr>
      <w:tr w:rsidR="004F7BC9" w:rsidRPr="007B19D7" w14:paraId="2A22E4E2" w14:textId="77777777" w:rsidTr="008B254B">
        <w:trPr>
          <w:trHeight w:val="235"/>
        </w:trPr>
        <w:tc>
          <w:tcPr>
            <w:tcW w:w="8651" w:type="dxa"/>
          </w:tcPr>
          <w:p w14:paraId="6C0804CC" w14:textId="7C3D65AB" w:rsidR="004F7BC9" w:rsidRDefault="00854D37" w:rsidP="004F7BC9">
            <w:pPr>
              <w:ind w:left="-105"/>
            </w:pPr>
            <w:hyperlink w:anchor="S4" w:history="1">
              <w:r w:rsidR="004F7BC9">
                <w:rPr>
                  <w:rFonts w:ascii="Arial" w:hAnsi="Arial" w:cs="Arial"/>
                  <w:sz w:val="24"/>
                  <w:szCs w:val="24"/>
                </w:rPr>
                <w:t>A</w:t>
              </w:r>
              <w:r w:rsidR="004F7BC9" w:rsidRPr="004F7BC9">
                <w:rPr>
                  <w:rStyle w:val="Hyperlink"/>
                  <w:rFonts w:ascii="Arial" w:hAnsi="Arial" w:cs="Arial"/>
                  <w:color w:val="auto"/>
                  <w:sz w:val="24"/>
                  <w:szCs w:val="24"/>
                  <w:u w:val="none"/>
                </w:rPr>
                <w:t>rrangements</w:t>
              </w:r>
              <w:r w:rsidR="004F7BC9" w:rsidRPr="007B19D7">
                <w:rPr>
                  <w:rStyle w:val="Hyperlink"/>
                  <w:rFonts w:ascii="Arial" w:hAnsi="Arial" w:cs="Arial"/>
                  <w:color w:val="auto"/>
                  <w:sz w:val="24"/>
                  <w:szCs w:val="24"/>
                  <w:u w:val="none"/>
                </w:rPr>
                <w:t xml:space="preserve"> for disabled young people</w:t>
              </w:r>
            </w:hyperlink>
          </w:p>
        </w:tc>
        <w:tc>
          <w:tcPr>
            <w:tcW w:w="483" w:type="dxa"/>
          </w:tcPr>
          <w:p w14:paraId="0AAD0198" w14:textId="0FD3EC5F" w:rsidR="004F7BC9" w:rsidRPr="007B19D7" w:rsidRDefault="004F7BC9" w:rsidP="004F7BC9">
            <w:pPr>
              <w:jc w:val="center"/>
              <w:rPr>
                <w:rFonts w:ascii="Arial" w:hAnsi="Arial" w:cs="Arial"/>
                <w:b/>
                <w:sz w:val="24"/>
                <w:szCs w:val="24"/>
              </w:rPr>
            </w:pPr>
            <w:r>
              <w:rPr>
                <w:rFonts w:ascii="Arial" w:hAnsi="Arial" w:cs="Arial"/>
                <w:b/>
                <w:sz w:val="24"/>
                <w:szCs w:val="24"/>
              </w:rPr>
              <w:t>4</w:t>
            </w:r>
          </w:p>
        </w:tc>
      </w:tr>
      <w:tr w:rsidR="004F7BC9" w:rsidRPr="007B19D7" w14:paraId="4FD74320" w14:textId="77777777" w:rsidTr="008B254B">
        <w:tc>
          <w:tcPr>
            <w:tcW w:w="8651" w:type="dxa"/>
          </w:tcPr>
          <w:p w14:paraId="63D885F4" w14:textId="0C53605C" w:rsidR="004F7BC9" w:rsidRPr="007B19D7" w:rsidRDefault="00854D37" w:rsidP="004F7BC9">
            <w:pPr>
              <w:ind w:left="-105"/>
              <w:rPr>
                <w:rFonts w:ascii="Arial" w:hAnsi="Arial" w:cs="Arial"/>
                <w:sz w:val="24"/>
                <w:szCs w:val="24"/>
              </w:rPr>
            </w:pPr>
            <w:hyperlink w:anchor="S7" w:history="1">
              <w:r w:rsidR="004F7BC9" w:rsidRPr="007B19D7">
                <w:rPr>
                  <w:rStyle w:val="Hyperlink"/>
                  <w:rFonts w:ascii="Arial" w:hAnsi="Arial" w:cs="Arial"/>
                  <w:color w:val="auto"/>
                  <w:sz w:val="24"/>
                  <w:szCs w:val="24"/>
                  <w:u w:val="none"/>
                </w:rPr>
                <w:t>Funding</w:t>
              </w:r>
            </w:hyperlink>
            <w:r w:rsidR="004F7BC9">
              <w:rPr>
                <w:rStyle w:val="Hyperlink"/>
                <w:rFonts w:ascii="Arial" w:hAnsi="Arial" w:cs="Arial"/>
                <w:color w:val="auto"/>
                <w:sz w:val="24"/>
                <w:szCs w:val="24"/>
                <w:u w:val="none"/>
              </w:rPr>
              <w:t>:</w:t>
            </w:r>
          </w:p>
        </w:tc>
        <w:tc>
          <w:tcPr>
            <w:tcW w:w="483" w:type="dxa"/>
          </w:tcPr>
          <w:p w14:paraId="0497D51C" w14:textId="14876CE5" w:rsidR="004F7BC9" w:rsidRPr="007B19D7" w:rsidRDefault="004F7BC9" w:rsidP="004F7BC9">
            <w:pPr>
              <w:jc w:val="center"/>
              <w:rPr>
                <w:rFonts w:ascii="Arial" w:hAnsi="Arial" w:cs="Arial"/>
                <w:b/>
                <w:sz w:val="24"/>
                <w:szCs w:val="24"/>
              </w:rPr>
            </w:pPr>
            <w:r>
              <w:rPr>
                <w:rFonts w:ascii="Arial" w:hAnsi="Arial" w:cs="Arial"/>
                <w:b/>
                <w:sz w:val="24"/>
                <w:szCs w:val="24"/>
              </w:rPr>
              <w:t>5</w:t>
            </w:r>
          </w:p>
        </w:tc>
      </w:tr>
      <w:tr w:rsidR="004F7BC9" w:rsidRPr="007B19D7" w14:paraId="090365E9" w14:textId="77777777" w:rsidTr="008B254B">
        <w:tc>
          <w:tcPr>
            <w:tcW w:w="8651" w:type="dxa"/>
          </w:tcPr>
          <w:p w14:paraId="176BAB4E" w14:textId="693BD632" w:rsidR="004F7BC9" w:rsidRPr="007B19D7" w:rsidRDefault="00854D37" w:rsidP="004F7BC9">
            <w:pPr>
              <w:ind w:left="-105"/>
              <w:rPr>
                <w:rFonts w:ascii="Arial" w:hAnsi="Arial" w:cs="Arial"/>
                <w:sz w:val="24"/>
                <w:szCs w:val="24"/>
              </w:rPr>
            </w:pPr>
            <w:hyperlink w:anchor="S8" w:history="1">
              <w:r w:rsidR="004F7BC9" w:rsidRPr="007B19D7">
                <w:rPr>
                  <w:rStyle w:val="Hyperlink"/>
                  <w:rFonts w:ascii="Arial" w:hAnsi="Arial" w:cs="Arial"/>
                  <w:color w:val="auto"/>
                  <w:sz w:val="24"/>
                  <w:szCs w:val="24"/>
                  <w:u w:val="none"/>
                </w:rPr>
                <w:t xml:space="preserve">Independent </w:t>
              </w:r>
              <w:r w:rsidR="004F7BC9">
                <w:rPr>
                  <w:rStyle w:val="Hyperlink"/>
                  <w:rFonts w:ascii="Arial" w:hAnsi="Arial" w:cs="Arial"/>
                  <w:color w:val="auto"/>
                  <w:sz w:val="24"/>
                  <w:szCs w:val="24"/>
                  <w:u w:val="none"/>
                </w:rPr>
                <w:t>F</w:t>
              </w:r>
              <w:r w:rsidR="004F7BC9" w:rsidRPr="007B19D7">
                <w:rPr>
                  <w:rStyle w:val="Hyperlink"/>
                  <w:rFonts w:ascii="Arial" w:hAnsi="Arial" w:cs="Arial"/>
                  <w:color w:val="auto"/>
                  <w:sz w:val="24"/>
                  <w:szCs w:val="24"/>
                  <w:u w:val="none"/>
                </w:rPr>
                <w:t xml:space="preserve">ostering </w:t>
              </w:r>
              <w:r w:rsidR="004F7BC9">
                <w:rPr>
                  <w:rStyle w:val="Hyperlink"/>
                  <w:rFonts w:ascii="Arial" w:hAnsi="Arial" w:cs="Arial"/>
                  <w:color w:val="auto"/>
                  <w:sz w:val="24"/>
                  <w:szCs w:val="24"/>
                  <w:u w:val="none"/>
                </w:rPr>
                <w:t>A</w:t>
              </w:r>
              <w:r w:rsidR="004F7BC9" w:rsidRPr="007B19D7">
                <w:rPr>
                  <w:rStyle w:val="Hyperlink"/>
                  <w:rFonts w:ascii="Arial" w:hAnsi="Arial" w:cs="Arial"/>
                  <w:color w:val="auto"/>
                  <w:sz w:val="24"/>
                  <w:szCs w:val="24"/>
                  <w:u w:val="none"/>
                </w:rPr>
                <w:t>gencies</w:t>
              </w:r>
            </w:hyperlink>
          </w:p>
        </w:tc>
        <w:tc>
          <w:tcPr>
            <w:tcW w:w="483" w:type="dxa"/>
          </w:tcPr>
          <w:p w14:paraId="18978CDB" w14:textId="34D18EEA" w:rsidR="004F7BC9" w:rsidRPr="007B19D7" w:rsidRDefault="004F7BC9" w:rsidP="004F7BC9">
            <w:pPr>
              <w:jc w:val="center"/>
              <w:rPr>
                <w:rFonts w:ascii="Arial" w:hAnsi="Arial" w:cs="Arial"/>
                <w:b/>
                <w:sz w:val="24"/>
                <w:szCs w:val="24"/>
              </w:rPr>
            </w:pPr>
            <w:r>
              <w:rPr>
                <w:rFonts w:ascii="Arial" w:hAnsi="Arial" w:cs="Arial"/>
                <w:b/>
                <w:sz w:val="24"/>
                <w:szCs w:val="24"/>
              </w:rPr>
              <w:t>7</w:t>
            </w:r>
          </w:p>
        </w:tc>
      </w:tr>
      <w:tr w:rsidR="004F7BC9" w:rsidRPr="007B19D7" w14:paraId="7F52EA2C" w14:textId="77777777" w:rsidTr="008B254B">
        <w:tc>
          <w:tcPr>
            <w:tcW w:w="8651" w:type="dxa"/>
          </w:tcPr>
          <w:p w14:paraId="3EF2952B" w14:textId="506552FD" w:rsidR="004F7BC9" w:rsidRPr="007B19D7" w:rsidRDefault="004F7BC9" w:rsidP="004F7BC9">
            <w:pPr>
              <w:ind w:left="-105"/>
              <w:rPr>
                <w:rFonts w:ascii="Arial" w:hAnsi="Arial" w:cs="Arial"/>
                <w:sz w:val="24"/>
                <w:szCs w:val="24"/>
              </w:rPr>
            </w:pPr>
            <w:r>
              <w:rPr>
                <w:rFonts w:ascii="Arial" w:hAnsi="Arial" w:cs="Arial"/>
                <w:sz w:val="24"/>
                <w:szCs w:val="24"/>
              </w:rPr>
              <w:t>Income Tax &amp; National Insurance (Qualifying Care Relief)</w:t>
            </w:r>
          </w:p>
        </w:tc>
        <w:tc>
          <w:tcPr>
            <w:tcW w:w="483" w:type="dxa"/>
          </w:tcPr>
          <w:p w14:paraId="7B517719" w14:textId="7E43038E" w:rsidR="004F7BC9" w:rsidRPr="007B19D7" w:rsidRDefault="004F7BC9" w:rsidP="004F7BC9">
            <w:pPr>
              <w:jc w:val="center"/>
              <w:rPr>
                <w:rFonts w:ascii="Arial" w:hAnsi="Arial" w:cs="Arial"/>
                <w:b/>
                <w:sz w:val="24"/>
                <w:szCs w:val="24"/>
              </w:rPr>
            </w:pPr>
            <w:r>
              <w:rPr>
                <w:rFonts w:ascii="Arial" w:hAnsi="Arial" w:cs="Arial"/>
                <w:b/>
                <w:sz w:val="24"/>
                <w:szCs w:val="24"/>
              </w:rPr>
              <w:t>7</w:t>
            </w:r>
          </w:p>
        </w:tc>
      </w:tr>
      <w:tr w:rsidR="004F7BC9" w:rsidRPr="007B19D7" w14:paraId="041A0511" w14:textId="77777777" w:rsidTr="008B254B">
        <w:tc>
          <w:tcPr>
            <w:tcW w:w="8651" w:type="dxa"/>
          </w:tcPr>
          <w:p w14:paraId="7E73AE76" w14:textId="78D08936" w:rsidR="004F7BC9" w:rsidRPr="004F7BC9" w:rsidRDefault="004F7BC9" w:rsidP="004F7BC9">
            <w:pPr>
              <w:ind w:left="-105"/>
              <w:rPr>
                <w:rFonts w:ascii="Arial" w:hAnsi="Arial" w:cs="Arial"/>
                <w:sz w:val="24"/>
                <w:szCs w:val="24"/>
              </w:rPr>
            </w:pPr>
            <w:r>
              <w:rPr>
                <w:rFonts w:ascii="Arial" w:hAnsi="Arial" w:cs="Arial"/>
                <w:sz w:val="24"/>
                <w:szCs w:val="24"/>
              </w:rPr>
              <w:t>Staying Put Guidance on Health &amp; Safety</w:t>
            </w:r>
          </w:p>
        </w:tc>
        <w:tc>
          <w:tcPr>
            <w:tcW w:w="483" w:type="dxa"/>
          </w:tcPr>
          <w:p w14:paraId="36F8DBEE" w14:textId="31CE9429" w:rsidR="004F7BC9" w:rsidRPr="007B19D7" w:rsidRDefault="00B27FF9" w:rsidP="004F7BC9">
            <w:pPr>
              <w:jc w:val="center"/>
              <w:rPr>
                <w:rFonts w:ascii="Arial" w:hAnsi="Arial" w:cs="Arial"/>
                <w:b/>
                <w:sz w:val="24"/>
                <w:szCs w:val="24"/>
              </w:rPr>
            </w:pPr>
            <w:r>
              <w:rPr>
                <w:rFonts w:ascii="Arial" w:hAnsi="Arial" w:cs="Arial"/>
                <w:b/>
                <w:sz w:val="24"/>
                <w:szCs w:val="24"/>
              </w:rPr>
              <w:t>8</w:t>
            </w:r>
          </w:p>
        </w:tc>
      </w:tr>
      <w:tr w:rsidR="004F7BC9" w:rsidRPr="007B19D7" w14:paraId="5BC7CE74" w14:textId="77777777" w:rsidTr="008B254B">
        <w:tc>
          <w:tcPr>
            <w:tcW w:w="8651" w:type="dxa"/>
          </w:tcPr>
          <w:p w14:paraId="3C8370DB" w14:textId="26A0FD10" w:rsidR="004F7BC9" w:rsidRPr="00B27FF9" w:rsidRDefault="00B27FF9" w:rsidP="004F7BC9">
            <w:pPr>
              <w:ind w:left="-105"/>
              <w:rPr>
                <w:rFonts w:ascii="Arial" w:hAnsi="Arial" w:cs="Arial"/>
                <w:sz w:val="24"/>
                <w:szCs w:val="24"/>
              </w:rPr>
            </w:pPr>
            <w:r w:rsidRPr="00B27FF9">
              <w:rPr>
                <w:rFonts w:ascii="Arial" w:hAnsi="Arial" w:cs="Arial"/>
                <w:sz w:val="24"/>
                <w:szCs w:val="24"/>
              </w:rPr>
              <w:t xml:space="preserve">Monitoring, Reviewing and Safeguarding </w:t>
            </w:r>
          </w:p>
        </w:tc>
        <w:tc>
          <w:tcPr>
            <w:tcW w:w="483" w:type="dxa"/>
          </w:tcPr>
          <w:p w14:paraId="198D461F" w14:textId="2476C8E4" w:rsidR="004F7BC9" w:rsidRPr="007B19D7" w:rsidRDefault="00B27FF9" w:rsidP="004F7BC9">
            <w:pPr>
              <w:jc w:val="center"/>
              <w:rPr>
                <w:rFonts w:ascii="Arial" w:hAnsi="Arial" w:cs="Arial"/>
                <w:b/>
                <w:sz w:val="24"/>
                <w:szCs w:val="24"/>
              </w:rPr>
            </w:pPr>
            <w:r>
              <w:rPr>
                <w:rFonts w:ascii="Arial" w:hAnsi="Arial" w:cs="Arial"/>
                <w:b/>
                <w:sz w:val="24"/>
                <w:szCs w:val="24"/>
              </w:rPr>
              <w:t>8</w:t>
            </w:r>
          </w:p>
        </w:tc>
      </w:tr>
      <w:tr w:rsidR="004F7BC9" w:rsidRPr="007B19D7" w14:paraId="78D92337" w14:textId="77777777" w:rsidTr="008B254B">
        <w:tc>
          <w:tcPr>
            <w:tcW w:w="8651" w:type="dxa"/>
          </w:tcPr>
          <w:p w14:paraId="0BC2E777" w14:textId="7C1C9F36" w:rsidR="004F7BC9" w:rsidRPr="007B19D7" w:rsidRDefault="00854D37" w:rsidP="004F7BC9">
            <w:pPr>
              <w:ind w:left="-105"/>
              <w:rPr>
                <w:rFonts w:ascii="Arial" w:hAnsi="Arial" w:cs="Arial"/>
                <w:sz w:val="24"/>
                <w:szCs w:val="24"/>
              </w:rPr>
            </w:pPr>
            <w:hyperlink w:anchor="S12" w:history="1">
              <w:r w:rsidR="004F7BC9" w:rsidRPr="007B19D7">
                <w:rPr>
                  <w:rStyle w:val="Hyperlink"/>
                  <w:rFonts w:ascii="Arial" w:hAnsi="Arial" w:cs="Arial"/>
                  <w:color w:val="auto"/>
                  <w:sz w:val="24"/>
                  <w:szCs w:val="24"/>
                  <w:u w:val="none"/>
                </w:rPr>
                <w:t xml:space="preserve">End of </w:t>
              </w:r>
              <w:r w:rsidR="004F7BC9">
                <w:rPr>
                  <w:rStyle w:val="Hyperlink"/>
                  <w:rFonts w:ascii="Arial" w:hAnsi="Arial" w:cs="Arial"/>
                  <w:color w:val="auto"/>
                  <w:sz w:val="24"/>
                  <w:szCs w:val="24"/>
                  <w:u w:val="none"/>
                </w:rPr>
                <w:t>S</w:t>
              </w:r>
              <w:r w:rsidR="004F7BC9" w:rsidRPr="007B19D7">
                <w:rPr>
                  <w:rStyle w:val="Hyperlink"/>
                  <w:rFonts w:ascii="Arial" w:hAnsi="Arial" w:cs="Arial"/>
                  <w:color w:val="auto"/>
                  <w:sz w:val="24"/>
                  <w:szCs w:val="24"/>
                  <w:u w:val="none"/>
                </w:rPr>
                <w:t xml:space="preserve">taying </w:t>
              </w:r>
              <w:r w:rsidR="004F7BC9">
                <w:rPr>
                  <w:rStyle w:val="Hyperlink"/>
                  <w:rFonts w:ascii="Arial" w:hAnsi="Arial" w:cs="Arial"/>
                  <w:color w:val="auto"/>
                  <w:sz w:val="24"/>
                  <w:szCs w:val="24"/>
                  <w:u w:val="none"/>
                </w:rPr>
                <w:t>P</w:t>
              </w:r>
              <w:r w:rsidR="004F7BC9" w:rsidRPr="007B19D7">
                <w:rPr>
                  <w:rStyle w:val="Hyperlink"/>
                  <w:rFonts w:ascii="Arial" w:hAnsi="Arial" w:cs="Arial"/>
                  <w:color w:val="auto"/>
                  <w:sz w:val="24"/>
                  <w:szCs w:val="24"/>
                  <w:u w:val="none"/>
                </w:rPr>
                <w:t>ut arrangement</w:t>
              </w:r>
            </w:hyperlink>
          </w:p>
        </w:tc>
        <w:tc>
          <w:tcPr>
            <w:tcW w:w="483" w:type="dxa"/>
          </w:tcPr>
          <w:p w14:paraId="4F367FFE" w14:textId="195145CA" w:rsidR="004F7BC9" w:rsidRPr="007B19D7" w:rsidRDefault="00B27FF9" w:rsidP="004F7BC9">
            <w:pPr>
              <w:jc w:val="center"/>
              <w:rPr>
                <w:rFonts w:ascii="Arial" w:hAnsi="Arial" w:cs="Arial"/>
                <w:b/>
                <w:sz w:val="24"/>
                <w:szCs w:val="24"/>
              </w:rPr>
            </w:pPr>
            <w:r>
              <w:rPr>
                <w:rFonts w:ascii="Arial" w:hAnsi="Arial" w:cs="Arial"/>
                <w:b/>
                <w:sz w:val="24"/>
                <w:szCs w:val="24"/>
              </w:rPr>
              <w:t>9</w:t>
            </w:r>
          </w:p>
        </w:tc>
      </w:tr>
      <w:tr w:rsidR="004F7BC9" w:rsidRPr="007B19D7" w14:paraId="5AB84678" w14:textId="77777777" w:rsidTr="008B254B">
        <w:tc>
          <w:tcPr>
            <w:tcW w:w="8651" w:type="dxa"/>
          </w:tcPr>
          <w:p w14:paraId="5CB781C8" w14:textId="437E54F9" w:rsidR="004F7BC9" w:rsidRPr="00B27FF9" w:rsidRDefault="00B27FF9" w:rsidP="00B27FF9">
            <w:pPr>
              <w:rPr>
                <w:rFonts w:ascii="Arial" w:hAnsi="Arial" w:cs="Arial"/>
                <w:sz w:val="24"/>
                <w:szCs w:val="24"/>
              </w:rPr>
            </w:pPr>
            <w:r w:rsidRPr="00B27FF9">
              <w:rPr>
                <w:rFonts w:ascii="Arial" w:hAnsi="Arial" w:cs="Arial"/>
                <w:sz w:val="24"/>
                <w:szCs w:val="24"/>
              </w:rPr>
              <w:t>Appendix A: Staying Put Process / checklist</w:t>
            </w:r>
          </w:p>
        </w:tc>
        <w:tc>
          <w:tcPr>
            <w:tcW w:w="483" w:type="dxa"/>
          </w:tcPr>
          <w:p w14:paraId="06FAB32C" w14:textId="75F7E332" w:rsidR="004F7BC9" w:rsidRPr="007B19D7" w:rsidRDefault="00A82791" w:rsidP="004F7BC9">
            <w:pPr>
              <w:jc w:val="center"/>
              <w:rPr>
                <w:rFonts w:ascii="Arial" w:hAnsi="Arial" w:cs="Arial"/>
                <w:b/>
                <w:sz w:val="24"/>
                <w:szCs w:val="24"/>
              </w:rPr>
            </w:pPr>
            <w:r>
              <w:rPr>
                <w:rFonts w:ascii="Arial" w:hAnsi="Arial" w:cs="Arial"/>
                <w:b/>
                <w:sz w:val="24"/>
                <w:szCs w:val="24"/>
              </w:rPr>
              <w:t>10</w:t>
            </w:r>
          </w:p>
        </w:tc>
      </w:tr>
    </w:tbl>
    <w:p w14:paraId="7AE8030D" w14:textId="77777777" w:rsidR="00A84819" w:rsidRPr="007B19D7" w:rsidRDefault="00A84819" w:rsidP="00A84819">
      <w:pPr>
        <w:spacing w:after="0" w:line="240" w:lineRule="auto"/>
        <w:jc w:val="both"/>
        <w:rPr>
          <w:rFonts w:ascii="Arial" w:hAnsi="Arial" w:cs="Arial"/>
          <w:b/>
          <w:sz w:val="24"/>
          <w:szCs w:val="24"/>
        </w:rPr>
      </w:pPr>
      <w:r w:rsidRPr="007B19D7">
        <w:rPr>
          <w:rFonts w:ascii="Arial" w:hAnsi="Arial" w:cs="Arial"/>
          <w:b/>
          <w:noProof/>
          <w:sz w:val="24"/>
          <w:szCs w:val="24"/>
        </w:rPr>
        <mc:AlternateContent>
          <mc:Choice Requires="wps">
            <w:drawing>
              <wp:anchor distT="0" distB="0" distL="114300" distR="114300" simplePos="0" relativeHeight="251654144" behindDoc="0" locked="0" layoutInCell="1" allowOverlap="1" wp14:anchorId="7DF84183" wp14:editId="4501BCDA">
                <wp:simplePos x="0" y="0"/>
                <wp:positionH relativeFrom="column">
                  <wp:posOffset>-19049</wp:posOffset>
                </wp:positionH>
                <wp:positionV relativeFrom="paragraph">
                  <wp:posOffset>131445</wp:posOffset>
                </wp:positionV>
                <wp:extent cx="5810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1A172" id="Straight Connector 1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5pt" to="4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" strokecolor="#4472c4 [3204]" strokeweight=".5pt">
                <v:stroke joinstyle="miter"/>
              </v:line>
            </w:pict>
          </mc:Fallback>
        </mc:AlternateContent>
      </w:r>
    </w:p>
    <w:p w14:paraId="31C9FEFD" w14:textId="77777777" w:rsidR="00A84819" w:rsidRPr="007B19D7" w:rsidRDefault="00A84819" w:rsidP="00A84819">
      <w:pPr>
        <w:spacing w:after="0" w:line="240" w:lineRule="auto"/>
        <w:jc w:val="both"/>
        <w:rPr>
          <w:rFonts w:ascii="Arial" w:hAnsi="Arial" w:cs="Arial"/>
          <w:b/>
          <w:sz w:val="24"/>
          <w:szCs w:val="24"/>
        </w:rPr>
      </w:pPr>
    </w:p>
    <w:p w14:paraId="3B77CCCA" w14:textId="7A71E447" w:rsidR="00A84819" w:rsidRPr="003D1668" w:rsidRDefault="00883CB0" w:rsidP="00A84819">
      <w:pPr>
        <w:spacing w:after="0" w:line="240" w:lineRule="auto"/>
        <w:jc w:val="center"/>
        <w:rPr>
          <w:rFonts w:ascii="Arial" w:hAnsi="Arial" w:cs="Arial"/>
          <w:b/>
          <w:bCs/>
          <w:color w:val="0070C0"/>
          <w:sz w:val="24"/>
          <w:szCs w:val="24"/>
        </w:rPr>
      </w:pPr>
      <w:r w:rsidRPr="003D1668">
        <w:rPr>
          <w:rFonts w:ascii="Arial" w:hAnsi="Arial" w:cs="Arial"/>
          <w:b/>
          <w:bCs/>
          <w:color w:val="0070C0"/>
          <w:sz w:val="24"/>
          <w:szCs w:val="24"/>
        </w:rPr>
        <w:t>Introduction</w:t>
      </w:r>
      <w:r w:rsidR="002E60DE" w:rsidRPr="003D1668">
        <w:rPr>
          <w:rFonts w:ascii="Arial" w:hAnsi="Arial" w:cs="Arial"/>
          <w:b/>
          <w:bCs/>
          <w:color w:val="0070C0"/>
          <w:sz w:val="24"/>
          <w:szCs w:val="24"/>
        </w:rPr>
        <w:t xml:space="preserve"> &amp; Legal Framework</w:t>
      </w:r>
    </w:p>
    <w:p w14:paraId="6CEC17CB" w14:textId="77777777" w:rsidR="006B1E89" w:rsidRPr="006B1E89" w:rsidRDefault="006B1E89" w:rsidP="006B1E89">
      <w:pPr>
        <w:autoSpaceDE w:val="0"/>
        <w:autoSpaceDN w:val="0"/>
        <w:adjustRightInd w:val="0"/>
        <w:spacing w:after="0" w:line="240" w:lineRule="auto"/>
        <w:rPr>
          <w:rFonts w:ascii="Arial" w:hAnsi="Arial" w:cs="Arial"/>
          <w:i/>
          <w:iCs/>
          <w:color w:val="000000"/>
          <w:sz w:val="24"/>
          <w:szCs w:val="24"/>
        </w:rPr>
      </w:pPr>
    </w:p>
    <w:p w14:paraId="3F15C258" w14:textId="07A2B4B9" w:rsidR="00883CB0" w:rsidRPr="005644C2" w:rsidRDefault="006B1E89" w:rsidP="005644C2">
      <w:pPr>
        <w:spacing w:line="240" w:lineRule="auto"/>
        <w:jc w:val="both"/>
        <w:rPr>
          <w:rFonts w:ascii="Arial" w:eastAsia="Times New Roman" w:hAnsi="Arial" w:cs="Arial"/>
          <w:sz w:val="24"/>
          <w:szCs w:val="24"/>
          <w:lang w:eastAsia="en-GB"/>
        </w:rPr>
      </w:pPr>
      <w:r w:rsidRPr="005644C2">
        <w:rPr>
          <w:rFonts w:ascii="Arial" w:hAnsi="Arial" w:cs="Arial"/>
          <w:color w:val="000000"/>
          <w:sz w:val="24"/>
          <w:szCs w:val="24"/>
        </w:rPr>
        <w:t xml:space="preserve">This policy </w:t>
      </w:r>
      <w:r w:rsidR="003D1668" w:rsidRPr="005644C2">
        <w:rPr>
          <w:rFonts w:ascii="Arial" w:eastAsia="Times New Roman" w:hAnsi="Arial" w:cs="Arial"/>
          <w:sz w:val="24"/>
          <w:szCs w:val="24"/>
          <w:lang w:eastAsia="en-GB"/>
        </w:rPr>
        <w:t xml:space="preserve">builds upon the statutory guidance contained in </w:t>
      </w:r>
      <w:hyperlink r:id="rId15" w:history="1">
        <w:r w:rsidR="00E52375" w:rsidRPr="005644C2">
          <w:rPr>
            <w:rStyle w:val="Hyperlink"/>
            <w:rFonts w:ascii="Arial" w:eastAsia="Times New Roman" w:hAnsi="Arial" w:cs="Arial"/>
            <w:sz w:val="24"/>
            <w:szCs w:val="24"/>
            <w:lang w:eastAsia="en-GB"/>
          </w:rPr>
          <w:t>The Children Act 1989 Guidance and Regulations: Planning Transition to Adulthood for Care Leavers</w:t>
        </w:r>
      </w:hyperlink>
      <w:r w:rsidR="00E52375" w:rsidRPr="005644C2">
        <w:rPr>
          <w:rFonts w:ascii="Arial" w:eastAsia="Times New Roman" w:hAnsi="Arial" w:cs="Arial"/>
          <w:sz w:val="24"/>
          <w:szCs w:val="24"/>
          <w:lang w:eastAsia="en-GB"/>
        </w:rPr>
        <w:t xml:space="preserve">.  </w:t>
      </w:r>
      <w:r w:rsidR="003D1668" w:rsidRPr="005644C2">
        <w:rPr>
          <w:rFonts w:ascii="Arial" w:eastAsia="Times New Roman" w:hAnsi="Arial" w:cs="Arial"/>
          <w:sz w:val="24"/>
          <w:szCs w:val="24"/>
          <w:lang w:eastAsia="en-GB"/>
        </w:rPr>
        <w:t xml:space="preserve">It </w:t>
      </w:r>
      <w:r w:rsidR="00883CB0" w:rsidRPr="005644C2">
        <w:rPr>
          <w:rFonts w:ascii="Arial" w:eastAsia="Times New Roman" w:hAnsi="Arial" w:cs="Arial"/>
          <w:sz w:val="24"/>
          <w:szCs w:val="24"/>
          <w:lang w:eastAsia="en-GB"/>
        </w:rPr>
        <w:t xml:space="preserve">sets out Kent County Council’s approach towards supporting young people </w:t>
      </w:r>
      <w:r w:rsidR="002E60DE" w:rsidRPr="005644C2">
        <w:rPr>
          <w:rFonts w:ascii="Arial" w:eastAsia="Times New Roman" w:hAnsi="Arial" w:cs="Arial"/>
          <w:sz w:val="24"/>
          <w:szCs w:val="24"/>
          <w:lang w:eastAsia="en-GB"/>
        </w:rPr>
        <w:t xml:space="preserve">to remain </w:t>
      </w:r>
      <w:r w:rsidR="00883CB0" w:rsidRPr="005644C2">
        <w:rPr>
          <w:rFonts w:ascii="Arial" w:eastAsia="Times New Roman" w:hAnsi="Arial" w:cs="Arial"/>
          <w:sz w:val="24"/>
          <w:szCs w:val="24"/>
          <w:lang w:eastAsia="en-GB"/>
        </w:rPr>
        <w:t xml:space="preserve">with their </w:t>
      </w:r>
      <w:r w:rsidR="004F25AE">
        <w:rPr>
          <w:rFonts w:ascii="Arial" w:eastAsia="Times New Roman" w:hAnsi="Arial" w:cs="Arial"/>
          <w:sz w:val="24"/>
          <w:szCs w:val="24"/>
          <w:lang w:eastAsia="en-GB"/>
        </w:rPr>
        <w:t>Foster Carer</w:t>
      </w:r>
      <w:r w:rsidR="002E60DE" w:rsidRPr="005644C2">
        <w:rPr>
          <w:rFonts w:ascii="Arial" w:eastAsia="Times New Roman" w:hAnsi="Arial" w:cs="Arial"/>
          <w:sz w:val="24"/>
          <w:szCs w:val="24"/>
          <w:lang w:eastAsia="en-GB"/>
        </w:rPr>
        <w:t xml:space="preserve">/s (including in house, independent &amp; connected persons </w:t>
      </w:r>
      <w:r w:rsidR="004F25AE">
        <w:rPr>
          <w:rFonts w:ascii="Arial" w:eastAsia="Times New Roman" w:hAnsi="Arial" w:cs="Arial"/>
          <w:sz w:val="24"/>
          <w:szCs w:val="24"/>
          <w:lang w:eastAsia="en-GB"/>
        </w:rPr>
        <w:t>Foster Carer</w:t>
      </w:r>
      <w:r w:rsidR="002E60DE" w:rsidRPr="005644C2">
        <w:rPr>
          <w:rFonts w:ascii="Arial" w:eastAsia="Times New Roman" w:hAnsi="Arial" w:cs="Arial"/>
          <w:sz w:val="24"/>
          <w:szCs w:val="24"/>
          <w:lang w:eastAsia="en-GB"/>
        </w:rPr>
        <w:t>s)</w:t>
      </w:r>
      <w:r w:rsidR="00883CB0" w:rsidRPr="005644C2">
        <w:rPr>
          <w:rFonts w:ascii="Arial" w:eastAsia="Times New Roman" w:hAnsi="Arial" w:cs="Arial"/>
          <w:sz w:val="24"/>
          <w:szCs w:val="24"/>
          <w:lang w:eastAsia="en-GB"/>
        </w:rPr>
        <w:t xml:space="preserve"> under </w:t>
      </w:r>
      <w:r w:rsidR="00EF28F5" w:rsidRPr="005644C2">
        <w:rPr>
          <w:rFonts w:ascii="Arial" w:eastAsia="Times New Roman" w:hAnsi="Arial" w:cs="Arial"/>
          <w:sz w:val="24"/>
          <w:szCs w:val="24"/>
          <w:lang w:eastAsia="en-GB"/>
        </w:rPr>
        <w:t>S</w:t>
      </w:r>
      <w:r w:rsidR="00883CB0" w:rsidRPr="005644C2">
        <w:rPr>
          <w:rFonts w:ascii="Arial" w:eastAsia="Times New Roman" w:hAnsi="Arial" w:cs="Arial"/>
          <w:sz w:val="24"/>
          <w:szCs w:val="24"/>
          <w:lang w:eastAsia="en-GB"/>
        </w:rPr>
        <w:t xml:space="preserve">taying </w:t>
      </w:r>
      <w:r w:rsidR="00EF28F5" w:rsidRPr="005644C2">
        <w:rPr>
          <w:rFonts w:ascii="Arial" w:eastAsia="Times New Roman" w:hAnsi="Arial" w:cs="Arial"/>
          <w:sz w:val="24"/>
          <w:szCs w:val="24"/>
          <w:lang w:eastAsia="en-GB"/>
        </w:rPr>
        <w:t>P</w:t>
      </w:r>
      <w:r w:rsidR="00883CB0" w:rsidRPr="005644C2">
        <w:rPr>
          <w:rFonts w:ascii="Arial" w:eastAsia="Times New Roman" w:hAnsi="Arial" w:cs="Arial"/>
          <w:sz w:val="24"/>
          <w:szCs w:val="24"/>
          <w:lang w:eastAsia="en-GB"/>
        </w:rPr>
        <w:t>ut arrangements</w:t>
      </w:r>
      <w:r w:rsidR="00C16C7C" w:rsidRPr="005644C2">
        <w:rPr>
          <w:rFonts w:ascii="Arial" w:eastAsia="Times New Roman" w:hAnsi="Arial" w:cs="Arial"/>
          <w:sz w:val="24"/>
          <w:szCs w:val="24"/>
          <w:lang w:eastAsia="en-GB"/>
        </w:rPr>
        <w:t>,</w:t>
      </w:r>
      <w:r w:rsidR="00883CB0" w:rsidRPr="005644C2">
        <w:rPr>
          <w:rFonts w:ascii="Arial" w:eastAsia="Times New Roman" w:hAnsi="Arial" w:cs="Arial"/>
          <w:sz w:val="24"/>
          <w:szCs w:val="24"/>
          <w:lang w:eastAsia="en-GB"/>
        </w:rPr>
        <w:t xml:space="preserve"> once they reach their 18</w:t>
      </w:r>
      <w:r w:rsidR="00883CB0" w:rsidRPr="005644C2">
        <w:rPr>
          <w:rFonts w:ascii="Arial" w:eastAsia="Times New Roman" w:hAnsi="Arial" w:cs="Arial"/>
          <w:sz w:val="24"/>
          <w:szCs w:val="24"/>
          <w:vertAlign w:val="superscript"/>
          <w:lang w:eastAsia="en-GB"/>
        </w:rPr>
        <w:t>th</w:t>
      </w:r>
      <w:r w:rsidR="00883CB0" w:rsidRPr="005644C2">
        <w:rPr>
          <w:rFonts w:ascii="Arial" w:eastAsia="Times New Roman" w:hAnsi="Arial" w:cs="Arial"/>
          <w:sz w:val="24"/>
          <w:szCs w:val="24"/>
          <w:lang w:eastAsia="en-GB"/>
        </w:rPr>
        <w:t xml:space="preserve"> birthday</w:t>
      </w:r>
      <w:r w:rsidR="003275C6">
        <w:rPr>
          <w:rFonts w:ascii="Arial" w:eastAsia="Times New Roman" w:hAnsi="Arial" w:cs="Arial"/>
          <w:sz w:val="24"/>
          <w:szCs w:val="24"/>
          <w:lang w:eastAsia="en-GB"/>
        </w:rPr>
        <w:t xml:space="preserve"> and up until they are 21</w:t>
      </w:r>
      <w:r w:rsidR="00883CB0" w:rsidRPr="005644C2">
        <w:rPr>
          <w:rFonts w:ascii="Arial" w:eastAsia="Times New Roman" w:hAnsi="Arial" w:cs="Arial"/>
          <w:sz w:val="24"/>
          <w:szCs w:val="24"/>
          <w:lang w:eastAsia="en-GB"/>
        </w:rPr>
        <w:t>.</w:t>
      </w:r>
      <w:r w:rsidR="00C16C7C" w:rsidRPr="005644C2">
        <w:rPr>
          <w:rFonts w:ascii="Arial" w:eastAsia="Times New Roman" w:hAnsi="Arial" w:cs="Arial"/>
          <w:sz w:val="24"/>
          <w:szCs w:val="24"/>
          <w:lang w:eastAsia="en-GB"/>
        </w:rPr>
        <w:t xml:space="preserve">  This includes</w:t>
      </w:r>
      <w:r w:rsidR="00413D0C" w:rsidRPr="005644C2">
        <w:rPr>
          <w:rFonts w:ascii="Arial" w:eastAsia="Times New Roman" w:hAnsi="Arial" w:cs="Arial"/>
          <w:sz w:val="24"/>
          <w:szCs w:val="24"/>
          <w:lang w:eastAsia="en-GB"/>
        </w:rPr>
        <w:t xml:space="preserve"> unaccompanied asylum-seeking</w:t>
      </w:r>
      <w:r w:rsidR="005B08C9" w:rsidRPr="005644C2">
        <w:rPr>
          <w:rFonts w:ascii="Arial" w:eastAsia="Times New Roman" w:hAnsi="Arial" w:cs="Arial"/>
          <w:sz w:val="24"/>
          <w:szCs w:val="24"/>
          <w:lang w:eastAsia="en-GB"/>
        </w:rPr>
        <w:t xml:space="preserve"> young people</w:t>
      </w:r>
      <w:r w:rsidR="003D1668" w:rsidRPr="005644C2">
        <w:rPr>
          <w:rFonts w:ascii="Arial" w:eastAsia="Times New Roman" w:hAnsi="Arial" w:cs="Arial"/>
          <w:sz w:val="24"/>
          <w:szCs w:val="24"/>
          <w:lang w:eastAsia="en-GB"/>
        </w:rPr>
        <w:t xml:space="preserve">; </w:t>
      </w:r>
      <w:r w:rsidR="00A866E5" w:rsidRPr="005644C2">
        <w:rPr>
          <w:rFonts w:ascii="Arial" w:eastAsia="Times New Roman" w:hAnsi="Arial" w:cs="Arial"/>
          <w:sz w:val="24"/>
          <w:szCs w:val="24"/>
          <w:lang w:eastAsia="en-GB"/>
        </w:rPr>
        <w:t>should they be accepted by the home office to have a leave to remain status in the United Kingdom</w:t>
      </w:r>
      <w:r w:rsidR="003D1668" w:rsidRPr="005644C2">
        <w:rPr>
          <w:rFonts w:ascii="Arial" w:eastAsia="Times New Roman" w:hAnsi="Arial" w:cs="Arial"/>
          <w:sz w:val="24"/>
          <w:szCs w:val="24"/>
          <w:lang w:eastAsia="en-GB"/>
        </w:rPr>
        <w:t>.</w:t>
      </w:r>
    </w:p>
    <w:p w14:paraId="0B2F4A31" w14:textId="75901B2E" w:rsidR="005367C1" w:rsidRDefault="00413D0C" w:rsidP="005644C2">
      <w:pPr>
        <w:spacing w:line="240" w:lineRule="auto"/>
        <w:jc w:val="both"/>
        <w:rPr>
          <w:rFonts w:ascii="Arial" w:eastAsia="Times New Roman" w:hAnsi="Arial" w:cs="Arial"/>
          <w:sz w:val="24"/>
          <w:szCs w:val="24"/>
          <w:lang w:eastAsia="en-GB"/>
        </w:rPr>
      </w:pPr>
      <w:r w:rsidRPr="005644C2">
        <w:rPr>
          <w:rFonts w:ascii="Arial" w:eastAsia="Times New Roman" w:hAnsi="Arial" w:cs="Arial"/>
          <w:sz w:val="24"/>
          <w:szCs w:val="24"/>
          <w:lang w:eastAsia="en-GB"/>
        </w:rPr>
        <w:t xml:space="preserve">This policy </w:t>
      </w:r>
      <w:r w:rsidR="00C16C7C" w:rsidRPr="005644C2">
        <w:rPr>
          <w:rFonts w:ascii="Arial" w:eastAsia="Times New Roman" w:hAnsi="Arial" w:cs="Arial"/>
          <w:sz w:val="24"/>
          <w:szCs w:val="24"/>
          <w:lang w:eastAsia="en-GB"/>
        </w:rPr>
        <w:t>should be</w:t>
      </w:r>
      <w:r w:rsidRPr="005644C2">
        <w:rPr>
          <w:rFonts w:ascii="Arial" w:eastAsia="Times New Roman" w:hAnsi="Arial" w:cs="Arial"/>
          <w:sz w:val="24"/>
          <w:szCs w:val="24"/>
          <w:lang w:eastAsia="en-GB"/>
        </w:rPr>
        <w:t xml:space="preserve"> read in conjunction with Kent County Council</w:t>
      </w:r>
      <w:r w:rsidR="0036367A">
        <w:rPr>
          <w:rFonts w:ascii="Arial" w:eastAsia="Times New Roman" w:hAnsi="Arial" w:cs="Arial"/>
          <w:sz w:val="24"/>
          <w:szCs w:val="24"/>
          <w:lang w:eastAsia="en-GB"/>
        </w:rPr>
        <w:t xml:space="preserve">’s </w:t>
      </w:r>
      <w:hyperlink r:id="rId16" w:history="1">
        <w:r w:rsidR="0036367A">
          <w:rPr>
            <w:rStyle w:val="Hyperlink"/>
            <w:rFonts w:ascii="Arial" w:eastAsia="Times New Roman" w:hAnsi="Arial" w:cs="Arial"/>
            <w:sz w:val="24"/>
            <w:szCs w:val="24"/>
            <w:lang w:eastAsia="en-GB"/>
          </w:rPr>
          <w:t xml:space="preserve">Children in Care &amp; Care Leavers Strategy </w:t>
        </w:r>
      </w:hyperlink>
      <w:r w:rsidR="0036367A">
        <w:rPr>
          <w:rFonts w:ascii="Arial" w:eastAsia="Times New Roman" w:hAnsi="Arial" w:cs="Arial"/>
          <w:sz w:val="24"/>
          <w:szCs w:val="24"/>
          <w:lang w:eastAsia="en-GB"/>
        </w:rPr>
        <w:t xml:space="preserve"> </w:t>
      </w:r>
      <w:r w:rsidR="00C312BB" w:rsidRPr="005644C2">
        <w:rPr>
          <w:rFonts w:ascii="Arial" w:eastAsia="Times New Roman" w:hAnsi="Arial" w:cs="Arial"/>
          <w:sz w:val="24"/>
          <w:szCs w:val="24"/>
          <w:lang w:eastAsia="en-GB"/>
        </w:rPr>
        <w:t>and the</w:t>
      </w:r>
      <w:r w:rsidR="0036367A">
        <w:rPr>
          <w:rFonts w:ascii="Arial" w:eastAsia="Times New Roman" w:hAnsi="Arial" w:cs="Arial"/>
          <w:sz w:val="24"/>
          <w:szCs w:val="24"/>
          <w:lang w:eastAsia="en-GB"/>
        </w:rPr>
        <w:t xml:space="preserve"> </w:t>
      </w:r>
      <w:hyperlink r:id="rId17" w:history="1">
        <w:r w:rsidR="0036367A">
          <w:rPr>
            <w:rStyle w:val="Hyperlink"/>
            <w:rFonts w:ascii="Arial" w:eastAsia="Times New Roman" w:hAnsi="Arial" w:cs="Arial"/>
            <w:sz w:val="24"/>
            <w:szCs w:val="24"/>
            <w:lang w:eastAsia="en-GB"/>
          </w:rPr>
          <w:t>Care Leavers Local Offer.</w:t>
        </w:r>
      </w:hyperlink>
      <w:r w:rsidR="0036367A">
        <w:rPr>
          <w:rFonts w:ascii="Arial" w:eastAsia="Times New Roman" w:hAnsi="Arial" w:cs="Arial"/>
          <w:sz w:val="24"/>
          <w:szCs w:val="24"/>
          <w:lang w:eastAsia="en-GB"/>
        </w:rPr>
        <w:t xml:space="preserve"> </w:t>
      </w:r>
      <w:r w:rsidR="00C312BB" w:rsidRPr="005644C2">
        <w:rPr>
          <w:rFonts w:ascii="Arial" w:eastAsia="Times New Roman" w:hAnsi="Arial" w:cs="Arial"/>
          <w:sz w:val="24"/>
          <w:szCs w:val="24"/>
          <w:lang w:eastAsia="en-GB"/>
        </w:rPr>
        <w:t xml:space="preserve"> </w:t>
      </w:r>
    </w:p>
    <w:p w14:paraId="0581FBDF" w14:textId="1A49FA0B" w:rsidR="00413D0C" w:rsidRPr="008551BA" w:rsidRDefault="003275C6" w:rsidP="0036367A">
      <w:pPr>
        <w:jc w:val="both"/>
        <w:rPr>
          <w:rFonts w:ascii="Arial" w:eastAsia="Times New Roman" w:hAnsi="Arial" w:cs="Arial"/>
          <w:sz w:val="24"/>
          <w:szCs w:val="24"/>
        </w:rPr>
      </w:pPr>
      <w:r>
        <w:rPr>
          <w:rFonts w:ascii="Arial" w:eastAsia="Times New Roman" w:hAnsi="Arial" w:cs="Arial"/>
          <w:sz w:val="24"/>
          <w:szCs w:val="24"/>
        </w:rPr>
        <w:t xml:space="preserve">Within the policy, </w:t>
      </w:r>
      <w:r w:rsidR="004F25AE">
        <w:rPr>
          <w:rFonts w:ascii="Arial" w:eastAsia="Times New Roman" w:hAnsi="Arial" w:cs="Arial"/>
          <w:sz w:val="24"/>
          <w:szCs w:val="24"/>
        </w:rPr>
        <w:t>Fostering Social Worker</w:t>
      </w:r>
      <w:r>
        <w:rPr>
          <w:rFonts w:ascii="Arial" w:eastAsia="Times New Roman" w:hAnsi="Arial" w:cs="Arial"/>
          <w:sz w:val="24"/>
          <w:szCs w:val="24"/>
        </w:rPr>
        <w:t xml:space="preserve"> and Accommodation Officer are referred to interchangeably</w:t>
      </w:r>
      <w:r w:rsidR="0036367A">
        <w:rPr>
          <w:rFonts w:ascii="Arial" w:eastAsia="Times New Roman" w:hAnsi="Arial" w:cs="Arial"/>
          <w:sz w:val="24"/>
          <w:szCs w:val="24"/>
        </w:rPr>
        <w:t xml:space="preserve">.  This is because </w:t>
      </w:r>
      <w:r w:rsidR="004F25AE">
        <w:rPr>
          <w:rFonts w:ascii="Arial" w:eastAsia="Times New Roman" w:hAnsi="Arial" w:cs="Arial"/>
          <w:sz w:val="24"/>
          <w:szCs w:val="24"/>
        </w:rPr>
        <w:t>Fostering Social Worker</w:t>
      </w:r>
      <w:r>
        <w:rPr>
          <w:rFonts w:ascii="Arial" w:eastAsia="Times New Roman" w:hAnsi="Arial" w:cs="Arial"/>
          <w:sz w:val="24"/>
          <w:szCs w:val="24"/>
        </w:rPr>
        <w:t xml:space="preserve">s are responsible for the support and supervision of in-house </w:t>
      </w:r>
      <w:r w:rsidR="004F25AE">
        <w:rPr>
          <w:rFonts w:ascii="Arial" w:eastAsia="Times New Roman" w:hAnsi="Arial" w:cs="Arial"/>
          <w:sz w:val="24"/>
          <w:szCs w:val="24"/>
        </w:rPr>
        <w:t>Foster Carer</w:t>
      </w:r>
      <w:r>
        <w:rPr>
          <w:rFonts w:ascii="Arial" w:eastAsia="Times New Roman" w:hAnsi="Arial" w:cs="Arial"/>
          <w:sz w:val="24"/>
          <w:szCs w:val="24"/>
        </w:rPr>
        <w:t xml:space="preserve">s/Hosts providing Staying Put, and Accommodation Officers are responsible for </w:t>
      </w:r>
      <w:r w:rsidR="0036367A">
        <w:rPr>
          <w:rFonts w:ascii="Arial" w:eastAsia="Times New Roman" w:hAnsi="Arial" w:cs="Arial"/>
          <w:sz w:val="24"/>
          <w:szCs w:val="24"/>
        </w:rPr>
        <w:t xml:space="preserve">Independent </w:t>
      </w:r>
      <w:r>
        <w:rPr>
          <w:rFonts w:ascii="Arial" w:eastAsia="Times New Roman" w:hAnsi="Arial" w:cs="Arial"/>
          <w:sz w:val="24"/>
          <w:szCs w:val="24"/>
        </w:rPr>
        <w:t>F</w:t>
      </w:r>
      <w:r w:rsidR="0036367A">
        <w:rPr>
          <w:rFonts w:ascii="Arial" w:eastAsia="Times New Roman" w:hAnsi="Arial" w:cs="Arial"/>
          <w:sz w:val="24"/>
          <w:szCs w:val="24"/>
        </w:rPr>
        <w:t xml:space="preserve">ostering </w:t>
      </w:r>
      <w:r>
        <w:rPr>
          <w:rFonts w:ascii="Arial" w:eastAsia="Times New Roman" w:hAnsi="Arial" w:cs="Arial"/>
          <w:sz w:val="24"/>
          <w:szCs w:val="24"/>
        </w:rPr>
        <w:t>A</w:t>
      </w:r>
      <w:r w:rsidR="0036367A">
        <w:rPr>
          <w:rFonts w:ascii="Arial" w:eastAsia="Times New Roman" w:hAnsi="Arial" w:cs="Arial"/>
          <w:sz w:val="24"/>
          <w:szCs w:val="24"/>
        </w:rPr>
        <w:t>gency</w:t>
      </w:r>
      <w:r>
        <w:rPr>
          <w:rFonts w:ascii="Arial" w:eastAsia="Times New Roman" w:hAnsi="Arial" w:cs="Arial"/>
          <w:sz w:val="24"/>
          <w:szCs w:val="24"/>
        </w:rPr>
        <w:t xml:space="preserve"> </w:t>
      </w:r>
      <w:r w:rsidR="004F25AE">
        <w:rPr>
          <w:rFonts w:ascii="Arial" w:eastAsia="Times New Roman" w:hAnsi="Arial" w:cs="Arial"/>
          <w:sz w:val="24"/>
          <w:szCs w:val="24"/>
        </w:rPr>
        <w:t>Foster Carer</w:t>
      </w:r>
      <w:r>
        <w:rPr>
          <w:rFonts w:ascii="Arial" w:eastAsia="Times New Roman" w:hAnsi="Arial" w:cs="Arial"/>
          <w:sz w:val="24"/>
          <w:szCs w:val="24"/>
        </w:rPr>
        <w:t>s (who become K</w:t>
      </w:r>
      <w:r w:rsidR="0036367A">
        <w:rPr>
          <w:rFonts w:ascii="Arial" w:eastAsia="Times New Roman" w:hAnsi="Arial" w:cs="Arial"/>
          <w:sz w:val="24"/>
          <w:szCs w:val="24"/>
        </w:rPr>
        <w:t xml:space="preserve">ent </w:t>
      </w:r>
      <w:r>
        <w:rPr>
          <w:rFonts w:ascii="Arial" w:eastAsia="Times New Roman" w:hAnsi="Arial" w:cs="Arial"/>
          <w:sz w:val="24"/>
          <w:szCs w:val="24"/>
        </w:rPr>
        <w:t>S</w:t>
      </w:r>
      <w:r w:rsidR="0036367A">
        <w:rPr>
          <w:rFonts w:ascii="Arial" w:eastAsia="Times New Roman" w:hAnsi="Arial" w:cs="Arial"/>
          <w:sz w:val="24"/>
          <w:szCs w:val="24"/>
        </w:rPr>
        <w:t xml:space="preserve">upported </w:t>
      </w:r>
      <w:r>
        <w:rPr>
          <w:rFonts w:ascii="Arial" w:eastAsia="Times New Roman" w:hAnsi="Arial" w:cs="Arial"/>
          <w:sz w:val="24"/>
          <w:szCs w:val="24"/>
        </w:rPr>
        <w:t>H</w:t>
      </w:r>
      <w:r w:rsidR="0036367A">
        <w:rPr>
          <w:rFonts w:ascii="Arial" w:eastAsia="Times New Roman" w:hAnsi="Arial" w:cs="Arial"/>
          <w:sz w:val="24"/>
          <w:szCs w:val="24"/>
        </w:rPr>
        <w:t>omes</w:t>
      </w:r>
      <w:r>
        <w:rPr>
          <w:rFonts w:ascii="Arial" w:eastAsia="Times New Roman" w:hAnsi="Arial" w:cs="Arial"/>
          <w:sz w:val="24"/>
          <w:szCs w:val="24"/>
        </w:rPr>
        <w:t xml:space="preserve"> Hosts) providing Staying Put.   </w:t>
      </w:r>
      <w:bookmarkStart w:id="1" w:name="S2"/>
    </w:p>
    <w:bookmarkEnd w:id="1"/>
    <w:p w14:paraId="6DBAB402" w14:textId="65B22383" w:rsidR="00413D0C" w:rsidRDefault="003D1668" w:rsidP="00E52375">
      <w:pPr>
        <w:spacing w:after="0" w:line="240" w:lineRule="auto"/>
        <w:jc w:val="center"/>
        <w:rPr>
          <w:rFonts w:ascii="Arial" w:hAnsi="Arial" w:cs="Arial"/>
          <w:b/>
          <w:bCs/>
          <w:color w:val="0070C0"/>
          <w:sz w:val="24"/>
          <w:szCs w:val="24"/>
        </w:rPr>
      </w:pPr>
      <w:r w:rsidRPr="003D1668">
        <w:rPr>
          <w:rFonts w:ascii="Arial" w:hAnsi="Arial" w:cs="Arial"/>
          <w:b/>
          <w:bCs/>
          <w:color w:val="0070C0"/>
          <w:sz w:val="24"/>
          <w:szCs w:val="24"/>
        </w:rPr>
        <w:t>D</w:t>
      </w:r>
      <w:r w:rsidR="00413D0C" w:rsidRPr="003D1668">
        <w:rPr>
          <w:rFonts w:ascii="Arial" w:hAnsi="Arial" w:cs="Arial"/>
          <w:b/>
          <w:bCs/>
          <w:color w:val="0070C0"/>
          <w:sz w:val="24"/>
          <w:szCs w:val="24"/>
        </w:rPr>
        <w:t>efinition of a</w:t>
      </w:r>
      <w:r w:rsidR="00EF28F5" w:rsidRPr="003D1668">
        <w:rPr>
          <w:rFonts w:ascii="Arial" w:hAnsi="Arial" w:cs="Arial"/>
          <w:b/>
          <w:bCs/>
          <w:color w:val="0070C0"/>
          <w:sz w:val="24"/>
          <w:szCs w:val="24"/>
        </w:rPr>
        <w:t xml:space="preserve"> S</w:t>
      </w:r>
      <w:r w:rsidR="00413D0C" w:rsidRPr="003D1668">
        <w:rPr>
          <w:rFonts w:ascii="Arial" w:hAnsi="Arial" w:cs="Arial"/>
          <w:b/>
          <w:bCs/>
          <w:color w:val="0070C0"/>
          <w:sz w:val="24"/>
          <w:szCs w:val="24"/>
        </w:rPr>
        <w:t xml:space="preserve">taying </w:t>
      </w:r>
      <w:r w:rsidR="00EF28F5" w:rsidRPr="003D1668">
        <w:rPr>
          <w:rFonts w:ascii="Arial" w:hAnsi="Arial" w:cs="Arial"/>
          <w:b/>
          <w:bCs/>
          <w:color w:val="0070C0"/>
          <w:sz w:val="24"/>
          <w:szCs w:val="24"/>
        </w:rPr>
        <w:t>P</w:t>
      </w:r>
      <w:r w:rsidR="00413D0C" w:rsidRPr="003D1668">
        <w:rPr>
          <w:rFonts w:ascii="Arial" w:hAnsi="Arial" w:cs="Arial"/>
          <w:b/>
          <w:bCs/>
          <w:color w:val="0070C0"/>
          <w:sz w:val="24"/>
          <w:szCs w:val="24"/>
        </w:rPr>
        <w:t>ut arrangement</w:t>
      </w:r>
    </w:p>
    <w:p w14:paraId="7E094C0D" w14:textId="5E958C99" w:rsidR="006B1E89" w:rsidRDefault="006B1E89" w:rsidP="006B1E89">
      <w:pPr>
        <w:spacing w:after="0" w:line="240" w:lineRule="auto"/>
        <w:rPr>
          <w:rFonts w:ascii="Arial" w:hAnsi="Arial" w:cs="Arial"/>
          <w:b/>
          <w:bCs/>
          <w:color w:val="0070C0"/>
          <w:sz w:val="24"/>
          <w:szCs w:val="24"/>
        </w:rPr>
      </w:pPr>
    </w:p>
    <w:p w14:paraId="3CD911A0" w14:textId="519311AF" w:rsidR="005644C2" w:rsidRPr="005644C2" w:rsidRDefault="0036367A" w:rsidP="005644C2">
      <w:pPr>
        <w:pStyle w:val="NormalWeb"/>
        <w:jc w:val="both"/>
        <w:rPr>
          <w:rFonts w:ascii="Arial" w:hAnsi="Arial" w:cs="Arial"/>
          <w:color w:val="000000"/>
          <w:lang w:val="en"/>
        </w:rPr>
      </w:pPr>
      <w:r>
        <w:rPr>
          <w:rFonts w:ascii="Arial" w:hAnsi="Arial" w:cs="Arial"/>
          <w:color w:val="000000"/>
          <w:lang w:val="en"/>
        </w:rPr>
        <w:t>‘</w:t>
      </w:r>
      <w:r w:rsidR="005644C2">
        <w:rPr>
          <w:rFonts w:ascii="Arial" w:hAnsi="Arial" w:cs="Arial"/>
          <w:color w:val="000000"/>
          <w:lang w:val="en"/>
        </w:rPr>
        <w:t>Staying Put’</w:t>
      </w:r>
      <w:r w:rsidR="005644C2" w:rsidRPr="005644C2">
        <w:rPr>
          <w:rFonts w:ascii="Arial" w:hAnsi="Arial" w:cs="Arial"/>
          <w:color w:val="000000"/>
          <w:lang w:val="en"/>
        </w:rPr>
        <w:t xml:space="preserve"> refers to when a young person, who has been looked after for a total of at least 13 weeks since the age of 14, remains living with the </w:t>
      </w:r>
      <w:r w:rsidR="004F25AE">
        <w:rPr>
          <w:rFonts w:ascii="Arial" w:hAnsi="Arial" w:cs="Arial"/>
          <w:color w:val="000000"/>
          <w:lang w:val="en"/>
        </w:rPr>
        <w:t>Foster Carer</w:t>
      </w:r>
      <w:r w:rsidR="005644C2" w:rsidRPr="005644C2">
        <w:rPr>
          <w:rFonts w:ascii="Arial" w:hAnsi="Arial" w:cs="Arial"/>
          <w:color w:val="000000"/>
          <w:lang w:val="en"/>
        </w:rPr>
        <w:t xml:space="preserve"> with whom they were placed when they turned 18. It is an arrangement based upon the young person and the </w:t>
      </w:r>
      <w:r w:rsidR="004F25AE">
        <w:rPr>
          <w:rFonts w:ascii="Arial" w:hAnsi="Arial" w:cs="Arial"/>
          <w:color w:val="000000"/>
          <w:lang w:val="en"/>
        </w:rPr>
        <w:t>Foster Carer</w:t>
      </w:r>
      <w:r w:rsidR="005644C2">
        <w:rPr>
          <w:rFonts w:ascii="Arial" w:hAnsi="Arial" w:cs="Arial"/>
          <w:color w:val="000000"/>
          <w:lang w:val="en"/>
        </w:rPr>
        <w:t>/s</w:t>
      </w:r>
      <w:r w:rsidR="005644C2" w:rsidRPr="005644C2">
        <w:rPr>
          <w:rFonts w:ascii="Arial" w:hAnsi="Arial" w:cs="Arial"/>
          <w:color w:val="000000"/>
          <w:lang w:val="en"/>
        </w:rPr>
        <w:t xml:space="preserve"> expressing the</w:t>
      </w:r>
      <w:r>
        <w:rPr>
          <w:rFonts w:ascii="Arial" w:hAnsi="Arial" w:cs="Arial"/>
          <w:color w:val="000000"/>
          <w:lang w:val="en"/>
        </w:rPr>
        <w:t>ir</w:t>
      </w:r>
      <w:r w:rsidR="005644C2" w:rsidRPr="005644C2">
        <w:rPr>
          <w:rFonts w:ascii="Arial" w:hAnsi="Arial" w:cs="Arial"/>
          <w:color w:val="000000"/>
          <w:lang w:val="en"/>
        </w:rPr>
        <w:t xml:space="preserve"> wish to enter such an arrangement when a young person becomes 18.  </w:t>
      </w:r>
    </w:p>
    <w:p w14:paraId="3E46F48D" w14:textId="336B7825" w:rsidR="00115A58" w:rsidRPr="003275C6" w:rsidRDefault="005644C2" w:rsidP="003275C6">
      <w:pPr>
        <w:pStyle w:val="NormalWeb"/>
        <w:jc w:val="both"/>
        <w:rPr>
          <w:rFonts w:ascii="Arial" w:hAnsi="Arial" w:cs="Arial"/>
          <w:color w:val="000000"/>
          <w:lang w:val="en"/>
        </w:rPr>
      </w:pPr>
      <w:r w:rsidRPr="005644C2">
        <w:rPr>
          <w:rFonts w:ascii="Arial" w:hAnsi="Arial" w:cs="Arial"/>
          <w:color w:val="000000"/>
          <w:lang w:val="en"/>
        </w:rPr>
        <w:t xml:space="preserve">Staying </w:t>
      </w:r>
      <w:r w:rsidR="00B22603">
        <w:rPr>
          <w:rFonts w:ascii="Arial" w:hAnsi="Arial" w:cs="Arial"/>
          <w:color w:val="000000"/>
          <w:lang w:val="en"/>
        </w:rPr>
        <w:t>P</w:t>
      </w:r>
      <w:r w:rsidRPr="005644C2">
        <w:rPr>
          <w:rFonts w:ascii="Arial" w:hAnsi="Arial" w:cs="Arial"/>
          <w:color w:val="000000"/>
          <w:lang w:val="en"/>
        </w:rPr>
        <w:t xml:space="preserve">ut is referred to as an ‘arrangement’ to differentiate it from a foster ‘placement’. The young person staying put is no longer a looked after child after they reach 18 years of age. They are a young adult and a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 They are entitled to support as a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 up to the age of 25 and will be allocated a </w:t>
      </w:r>
      <w:r w:rsidR="004F25AE">
        <w:rPr>
          <w:rFonts w:ascii="Arial" w:hAnsi="Arial" w:cs="Arial"/>
          <w:color w:val="000000"/>
          <w:lang w:val="en"/>
        </w:rPr>
        <w:t>Personal Advisor</w:t>
      </w:r>
      <w:r w:rsidRPr="005644C2">
        <w:rPr>
          <w:rFonts w:ascii="Arial" w:hAnsi="Arial" w:cs="Arial"/>
          <w:color w:val="000000"/>
          <w:lang w:val="en"/>
        </w:rPr>
        <w:t xml:space="preserve">. A staying put arrangement is governed by the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eavers’ legislation and statutory guidance rather than the </w:t>
      </w:r>
      <w:r w:rsidR="00B22603">
        <w:rPr>
          <w:rFonts w:ascii="Arial" w:hAnsi="Arial" w:cs="Arial"/>
          <w:color w:val="000000"/>
          <w:lang w:val="en"/>
        </w:rPr>
        <w:t>F</w:t>
      </w:r>
      <w:r w:rsidRPr="005644C2">
        <w:rPr>
          <w:rFonts w:ascii="Arial" w:hAnsi="Arial" w:cs="Arial"/>
          <w:color w:val="000000"/>
          <w:lang w:val="en"/>
        </w:rPr>
        <w:t xml:space="preserve">ostering </w:t>
      </w:r>
      <w:r w:rsidR="00B22603">
        <w:rPr>
          <w:rFonts w:ascii="Arial" w:hAnsi="Arial" w:cs="Arial"/>
          <w:color w:val="000000"/>
          <w:lang w:val="en"/>
        </w:rPr>
        <w:t>S</w:t>
      </w:r>
      <w:r w:rsidRPr="005644C2">
        <w:rPr>
          <w:rFonts w:ascii="Arial" w:hAnsi="Arial" w:cs="Arial"/>
          <w:color w:val="000000"/>
          <w:lang w:val="en"/>
        </w:rPr>
        <w:t xml:space="preserve">ervices </w:t>
      </w:r>
      <w:r w:rsidR="00B22603">
        <w:rPr>
          <w:rFonts w:ascii="Arial" w:hAnsi="Arial" w:cs="Arial"/>
          <w:color w:val="000000"/>
          <w:lang w:val="en"/>
        </w:rPr>
        <w:t>R</w:t>
      </w:r>
      <w:r w:rsidRPr="005644C2">
        <w:rPr>
          <w:rFonts w:ascii="Arial" w:hAnsi="Arial" w:cs="Arial"/>
          <w:color w:val="000000"/>
          <w:lang w:val="en"/>
        </w:rPr>
        <w:t>egulations.</w:t>
      </w:r>
      <w:bookmarkStart w:id="2" w:name="S4"/>
    </w:p>
    <w:bookmarkEnd w:id="2"/>
    <w:p w14:paraId="180C9979" w14:textId="77777777" w:rsidR="004F7BC9" w:rsidRDefault="004F7BC9" w:rsidP="00F97B9C">
      <w:pPr>
        <w:spacing w:after="0" w:line="240" w:lineRule="auto"/>
        <w:jc w:val="center"/>
        <w:rPr>
          <w:rFonts w:ascii="Arial" w:hAnsi="Arial" w:cs="Arial"/>
          <w:b/>
          <w:bCs/>
          <w:color w:val="0070C0"/>
          <w:sz w:val="24"/>
          <w:szCs w:val="24"/>
        </w:rPr>
      </w:pPr>
    </w:p>
    <w:p w14:paraId="710F75FF" w14:textId="732CC849" w:rsidR="00F97B9C" w:rsidRDefault="00F97B9C" w:rsidP="00F97B9C">
      <w:pPr>
        <w:spacing w:after="0" w:line="240" w:lineRule="auto"/>
        <w:jc w:val="center"/>
        <w:rPr>
          <w:rFonts w:ascii="Arial" w:hAnsi="Arial" w:cs="Arial"/>
          <w:b/>
          <w:bCs/>
          <w:color w:val="0070C0"/>
          <w:sz w:val="24"/>
          <w:szCs w:val="24"/>
        </w:rPr>
      </w:pPr>
      <w:r w:rsidRPr="00D30CC9">
        <w:rPr>
          <w:rFonts w:ascii="Arial" w:hAnsi="Arial" w:cs="Arial"/>
          <w:b/>
          <w:bCs/>
          <w:color w:val="0070C0"/>
          <w:sz w:val="24"/>
          <w:szCs w:val="24"/>
        </w:rPr>
        <w:lastRenderedPageBreak/>
        <w:t xml:space="preserve">Preparation for a </w:t>
      </w:r>
      <w:r w:rsidR="00267C31">
        <w:rPr>
          <w:rFonts w:ascii="Arial" w:hAnsi="Arial" w:cs="Arial"/>
          <w:b/>
          <w:bCs/>
          <w:color w:val="0070C0"/>
          <w:sz w:val="24"/>
          <w:szCs w:val="24"/>
        </w:rPr>
        <w:t>S</w:t>
      </w:r>
      <w:r w:rsidRPr="00D30CC9">
        <w:rPr>
          <w:rFonts w:ascii="Arial" w:hAnsi="Arial" w:cs="Arial"/>
          <w:b/>
          <w:bCs/>
          <w:color w:val="0070C0"/>
          <w:sz w:val="24"/>
          <w:szCs w:val="24"/>
        </w:rPr>
        <w:t xml:space="preserve">taying </w:t>
      </w:r>
      <w:r w:rsidR="00267C31">
        <w:rPr>
          <w:rFonts w:ascii="Arial" w:hAnsi="Arial" w:cs="Arial"/>
          <w:b/>
          <w:bCs/>
          <w:color w:val="0070C0"/>
          <w:sz w:val="24"/>
          <w:szCs w:val="24"/>
        </w:rPr>
        <w:t>P</w:t>
      </w:r>
      <w:r w:rsidRPr="00D30CC9">
        <w:rPr>
          <w:rFonts w:ascii="Arial" w:hAnsi="Arial" w:cs="Arial"/>
          <w:b/>
          <w:bCs/>
          <w:color w:val="0070C0"/>
          <w:sz w:val="24"/>
          <w:szCs w:val="24"/>
        </w:rPr>
        <w:t xml:space="preserve">ut </w:t>
      </w:r>
      <w:r w:rsidR="00267C31">
        <w:rPr>
          <w:rFonts w:ascii="Arial" w:hAnsi="Arial" w:cs="Arial"/>
          <w:b/>
          <w:bCs/>
          <w:color w:val="0070C0"/>
          <w:sz w:val="24"/>
          <w:szCs w:val="24"/>
        </w:rPr>
        <w:t>A</w:t>
      </w:r>
      <w:r w:rsidRPr="00D30CC9">
        <w:rPr>
          <w:rFonts w:ascii="Arial" w:hAnsi="Arial" w:cs="Arial"/>
          <w:b/>
          <w:bCs/>
          <w:color w:val="0070C0"/>
          <w:sz w:val="24"/>
          <w:szCs w:val="24"/>
        </w:rPr>
        <w:t>rrangement</w:t>
      </w:r>
    </w:p>
    <w:p w14:paraId="792EB789" w14:textId="77777777" w:rsidR="00F97B9C" w:rsidRPr="007B19D7" w:rsidRDefault="00F97B9C" w:rsidP="00F97B9C">
      <w:pPr>
        <w:spacing w:after="0" w:line="240" w:lineRule="auto"/>
        <w:rPr>
          <w:rFonts w:ascii="Arial" w:eastAsia="Times New Roman" w:hAnsi="Arial" w:cs="Arial"/>
          <w:sz w:val="24"/>
          <w:szCs w:val="24"/>
          <w:lang w:eastAsia="en-GB"/>
        </w:rPr>
      </w:pPr>
    </w:p>
    <w:p w14:paraId="3641345E" w14:textId="12CD03B4" w:rsidR="00F83CE9" w:rsidRDefault="00565A7D" w:rsidP="00822315">
      <w:pPr>
        <w:spacing w:after="0" w:line="240" w:lineRule="auto"/>
        <w:jc w:val="both"/>
        <w:rPr>
          <w:rFonts w:ascii="Arial" w:hAnsi="Arial" w:cs="Arial"/>
          <w:sz w:val="24"/>
          <w:szCs w:val="24"/>
        </w:rPr>
      </w:pPr>
      <w:r w:rsidRPr="00822315">
        <w:rPr>
          <w:rFonts w:ascii="Arial" w:eastAsia="Times New Roman" w:hAnsi="Arial" w:cs="Arial"/>
          <w:sz w:val="24"/>
          <w:szCs w:val="24"/>
          <w:lang w:eastAsia="en-GB"/>
        </w:rPr>
        <w:t>As a young person approaches 16</w:t>
      </w:r>
      <w:r w:rsidR="00332379" w:rsidRPr="00822315">
        <w:rPr>
          <w:rFonts w:ascii="Arial" w:eastAsia="Times New Roman" w:hAnsi="Arial" w:cs="Arial"/>
          <w:sz w:val="24"/>
          <w:szCs w:val="24"/>
          <w:lang w:eastAsia="en-GB"/>
        </w:rPr>
        <w:t xml:space="preserve"> (or before their second Child in Care Review if </w:t>
      </w:r>
      <w:r w:rsidR="00E11864" w:rsidRPr="00822315">
        <w:rPr>
          <w:rFonts w:ascii="Arial" w:eastAsia="Times New Roman" w:hAnsi="Arial" w:cs="Arial"/>
          <w:sz w:val="24"/>
          <w:szCs w:val="24"/>
          <w:lang w:eastAsia="en-GB"/>
        </w:rPr>
        <w:t>they entered</w:t>
      </w:r>
      <w:r w:rsidR="00332379" w:rsidRPr="00822315">
        <w:rPr>
          <w:rFonts w:ascii="Arial" w:eastAsia="Times New Roman" w:hAnsi="Arial" w:cs="Arial"/>
          <w:sz w:val="24"/>
          <w:szCs w:val="24"/>
          <w:lang w:eastAsia="en-GB"/>
        </w:rPr>
        <w:t xml:space="preserve"> care after 16),</w:t>
      </w:r>
      <w:r w:rsidR="00D065B1" w:rsidRPr="00822315">
        <w:rPr>
          <w:rFonts w:ascii="Arial" w:hAnsi="Arial" w:cs="Arial"/>
          <w:sz w:val="24"/>
          <w:szCs w:val="24"/>
        </w:rPr>
        <w:t xml:space="preserve"> </w:t>
      </w:r>
      <w:r w:rsidR="00332379" w:rsidRPr="00822315">
        <w:rPr>
          <w:rFonts w:ascii="Arial" w:hAnsi="Arial" w:cs="Arial"/>
          <w:sz w:val="24"/>
          <w:szCs w:val="24"/>
        </w:rPr>
        <w:t xml:space="preserve">their </w:t>
      </w:r>
      <w:r w:rsidR="004F25AE">
        <w:rPr>
          <w:rFonts w:ascii="Arial" w:hAnsi="Arial" w:cs="Arial"/>
          <w:sz w:val="24"/>
          <w:szCs w:val="24"/>
        </w:rPr>
        <w:t>Social Worker</w:t>
      </w:r>
      <w:r w:rsidR="00332379" w:rsidRPr="00822315">
        <w:rPr>
          <w:rFonts w:ascii="Arial" w:hAnsi="Arial" w:cs="Arial"/>
          <w:sz w:val="24"/>
          <w:szCs w:val="24"/>
        </w:rPr>
        <w:t xml:space="preserve"> </w:t>
      </w:r>
      <w:r w:rsidR="00267C31">
        <w:rPr>
          <w:rFonts w:ascii="Arial" w:hAnsi="Arial" w:cs="Arial"/>
          <w:sz w:val="24"/>
          <w:szCs w:val="24"/>
        </w:rPr>
        <w:t>must</w:t>
      </w:r>
      <w:r w:rsidR="00332379" w:rsidRPr="00822315">
        <w:rPr>
          <w:rFonts w:ascii="Arial" w:hAnsi="Arial" w:cs="Arial"/>
          <w:sz w:val="24"/>
          <w:szCs w:val="24"/>
        </w:rPr>
        <w:t xml:space="preserve"> </w:t>
      </w:r>
      <w:r w:rsidR="00F865F3" w:rsidRPr="00822315">
        <w:rPr>
          <w:rFonts w:ascii="Arial" w:hAnsi="Arial" w:cs="Arial"/>
          <w:sz w:val="24"/>
          <w:szCs w:val="24"/>
        </w:rPr>
        <w:t>consider</w:t>
      </w:r>
      <w:r w:rsidR="00D065B1" w:rsidRPr="00822315">
        <w:rPr>
          <w:rFonts w:ascii="Arial" w:hAnsi="Arial" w:cs="Arial"/>
          <w:sz w:val="24"/>
          <w:szCs w:val="24"/>
        </w:rPr>
        <w:t xml:space="preserve"> the</w:t>
      </w:r>
      <w:r w:rsidR="00F865F3" w:rsidRPr="00822315">
        <w:rPr>
          <w:rFonts w:ascii="Arial" w:hAnsi="Arial" w:cs="Arial"/>
          <w:sz w:val="24"/>
          <w:szCs w:val="24"/>
        </w:rPr>
        <w:t xml:space="preserve"> young person’s</w:t>
      </w:r>
      <w:r w:rsidR="00D065B1" w:rsidRPr="00822315">
        <w:rPr>
          <w:rFonts w:ascii="Arial" w:hAnsi="Arial" w:cs="Arial"/>
          <w:sz w:val="24"/>
          <w:szCs w:val="24"/>
        </w:rPr>
        <w:t xml:space="preserve"> continuing need for care, accommodation, and support</w:t>
      </w:r>
      <w:r w:rsidR="00332379" w:rsidRPr="00822315">
        <w:rPr>
          <w:rFonts w:ascii="Arial" w:hAnsi="Arial" w:cs="Arial"/>
          <w:sz w:val="24"/>
          <w:szCs w:val="24"/>
        </w:rPr>
        <w:t xml:space="preserve"> </w:t>
      </w:r>
      <w:r w:rsidR="006E745E" w:rsidRPr="00822315">
        <w:rPr>
          <w:rFonts w:ascii="Arial" w:hAnsi="Arial" w:cs="Arial"/>
          <w:sz w:val="24"/>
          <w:szCs w:val="24"/>
        </w:rPr>
        <w:t>from their 18</w:t>
      </w:r>
      <w:r w:rsidR="006E745E" w:rsidRPr="00822315">
        <w:rPr>
          <w:rFonts w:ascii="Arial" w:hAnsi="Arial" w:cs="Arial"/>
          <w:sz w:val="24"/>
          <w:szCs w:val="24"/>
          <w:vertAlign w:val="superscript"/>
        </w:rPr>
        <w:t>th</w:t>
      </w:r>
      <w:r w:rsidR="006E745E" w:rsidRPr="00822315">
        <w:rPr>
          <w:rFonts w:ascii="Arial" w:hAnsi="Arial" w:cs="Arial"/>
          <w:sz w:val="24"/>
          <w:szCs w:val="24"/>
        </w:rPr>
        <w:t xml:space="preserve"> birthday</w:t>
      </w:r>
      <w:r w:rsidR="006E6A22">
        <w:rPr>
          <w:rFonts w:ascii="Arial" w:hAnsi="Arial" w:cs="Arial"/>
          <w:sz w:val="24"/>
          <w:szCs w:val="24"/>
        </w:rPr>
        <w:t>.  This should include</w:t>
      </w:r>
      <w:r w:rsidR="00267C31">
        <w:rPr>
          <w:rFonts w:ascii="Arial" w:hAnsi="Arial" w:cs="Arial"/>
          <w:sz w:val="24"/>
          <w:szCs w:val="24"/>
        </w:rPr>
        <w:t xml:space="preserve"> discussion with the young person</w:t>
      </w:r>
      <w:r w:rsidR="006E6A22">
        <w:rPr>
          <w:rFonts w:ascii="Arial" w:hAnsi="Arial" w:cs="Arial"/>
          <w:sz w:val="24"/>
          <w:szCs w:val="24"/>
        </w:rPr>
        <w:t xml:space="preserve">, </w:t>
      </w:r>
      <w:r w:rsidR="00267C31">
        <w:rPr>
          <w:rFonts w:ascii="Arial" w:hAnsi="Arial" w:cs="Arial"/>
          <w:sz w:val="24"/>
          <w:szCs w:val="24"/>
        </w:rPr>
        <w:t xml:space="preserve">their </w:t>
      </w:r>
      <w:r w:rsidR="004F25AE">
        <w:rPr>
          <w:rFonts w:ascii="Arial" w:hAnsi="Arial" w:cs="Arial"/>
          <w:sz w:val="24"/>
          <w:szCs w:val="24"/>
        </w:rPr>
        <w:t>Foster Carer</w:t>
      </w:r>
      <w:r w:rsidR="00267C31">
        <w:rPr>
          <w:rFonts w:ascii="Arial" w:hAnsi="Arial" w:cs="Arial"/>
          <w:sz w:val="24"/>
          <w:szCs w:val="24"/>
        </w:rPr>
        <w:t>/</w:t>
      </w:r>
      <w:proofErr w:type="gramStart"/>
      <w:r w:rsidR="00267C31">
        <w:rPr>
          <w:rFonts w:ascii="Arial" w:hAnsi="Arial" w:cs="Arial"/>
          <w:sz w:val="24"/>
          <w:szCs w:val="24"/>
        </w:rPr>
        <w:t>s</w:t>
      </w:r>
      <w:proofErr w:type="gramEnd"/>
      <w:r w:rsidR="00267C31">
        <w:rPr>
          <w:rFonts w:ascii="Arial" w:hAnsi="Arial" w:cs="Arial"/>
          <w:sz w:val="24"/>
          <w:szCs w:val="24"/>
        </w:rPr>
        <w:t xml:space="preserve"> </w:t>
      </w:r>
      <w:r w:rsidR="006E6A22">
        <w:rPr>
          <w:rFonts w:ascii="Arial" w:hAnsi="Arial" w:cs="Arial"/>
          <w:sz w:val="24"/>
          <w:szCs w:val="24"/>
        </w:rPr>
        <w:t xml:space="preserve">and </w:t>
      </w:r>
      <w:r w:rsidR="004F25AE">
        <w:rPr>
          <w:rFonts w:ascii="Arial" w:hAnsi="Arial" w:cs="Arial"/>
          <w:sz w:val="24"/>
          <w:szCs w:val="24"/>
        </w:rPr>
        <w:t>Fostering Social Worker</w:t>
      </w:r>
      <w:r w:rsidR="006E6A22">
        <w:rPr>
          <w:rFonts w:ascii="Arial" w:hAnsi="Arial" w:cs="Arial"/>
          <w:sz w:val="24"/>
          <w:szCs w:val="24"/>
        </w:rPr>
        <w:t xml:space="preserve"> </w:t>
      </w:r>
      <w:r w:rsidR="00267C31">
        <w:rPr>
          <w:rFonts w:ascii="Arial" w:hAnsi="Arial" w:cs="Arial"/>
          <w:sz w:val="24"/>
          <w:szCs w:val="24"/>
        </w:rPr>
        <w:t>about the following</w:t>
      </w:r>
      <w:r w:rsidR="00F83CE9">
        <w:rPr>
          <w:rFonts w:ascii="Arial" w:hAnsi="Arial" w:cs="Arial"/>
          <w:sz w:val="24"/>
          <w:szCs w:val="24"/>
        </w:rPr>
        <w:t>:</w:t>
      </w:r>
    </w:p>
    <w:p w14:paraId="78F20646" w14:textId="77777777" w:rsidR="00F83CE9" w:rsidRDefault="00F83CE9" w:rsidP="00822315">
      <w:pPr>
        <w:spacing w:after="0" w:line="240" w:lineRule="auto"/>
        <w:jc w:val="both"/>
        <w:rPr>
          <w:rFonts w:ascii="Arial" w:hAnsi="Arial" w:cs="Arial"/>
          <w:sz w:val="24"/>
          <w:szCs w:val="24"/>
        </w:rPr>
      </w:pPr>
    </w:p>
    <w:p w14:paraId="10F7E3A1" w14:textId="2914125E"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young person and </w:t>
      </w:r>
      <w:r w:rsidR="004F25AE">
        <w:rPr>
          <w:rFonts w:ascii="Arial" w:eastAsia="Times New Roman" w:hAnsi="Arial" w:cs="Arial"/>
          <w:sz w:val="24"/>
          <w:szCs w:val="24"/>
        </w:rPr>
        <w:t>Foster Carer</w:t>
      </w:r>
      <w:r w:rsidRPr="00267C31">
        <w:rPr>
          <w:rFonts w:ascii="Arial" w:eastAsia="Times New Roman" w:hAnsi="Arial" w:cs="Arial"/>
          <w:sz w:val="24"/>
          <w:szCs w:val="24"/>
        </w:rPr>
        <w:t xml:space="preserve">/s </w:t>
      </w:r>
      <w:r w:rsidR="00267C31" w:rsidRPr="00267C31">
        <w:rPr>
          <w:rFonts w:ascii="Arial" w:eastAsia="Times New Roman" w:hAnsi="Arial" w:cs="Arial"/>
          <w:sz w:val="24"/>
          <w:szCs w:val="24"/>
        </w:rPr>
        <w:t xml:space="preserve">wishes </w:t>
      </w:r>
      <w:r w:rsidRPr="00267C31">
        <w:rPr>
          <w:rFonts w:ascii="Arial" w:eastAsia="Times New Roman" w:hAnsi="Arial" w:cs="Arial"/>
          <w:sz w:val="24"/>
          <w:szCs w:val="24"/>
        </w:rPr>
        <w:t xml:space="preserve">and feelings about the young person remaining with their </w:t>
      </w:r>
      <w:r w:rsidR="004F25AE">
        <w:rPr>
          <w:rFonts w:ascii="Arial" w:eastAsia="Times New Roman" w:hAnsi="Arial" w:cs="Arial"/>
          <w:sz w:val="24"/>
          <w:szCs w:val="24"/>
        </w:rPr>
        <w:t>Foster Carer</w:t>
      </w:r>
      <w:r w:rsidRPr="00267C31">
        <w:rPr>
          <w:rFonts w:ascii="Arial" w:eastAsia="Times New Roman" w:hAnsi="Arial" w:cs="Arial"/>
          <w:sz w:val="24"/>
          <w:szCs w:val="24"/>
        </w:rPr>
        <w:t>s after their 18</w:t>
      </w:r>
      <w:r w:rsidRPr="00267C31">
        <w:rPr>
          <w:rFonts w:ascii="Arial" w:eastAsia="Times New Roman" w:hAnsi="Arial" w:cs="Arial"/>
          <w:sz w:val="24"/>
          <w:szCs w:val="24"/>
          <w:vertAlign w:val="superscript"/>
        </w:rPr>
        <w:t>th</w:t>
      </w:r>
      <w:r w:rsidRPr="00267C31">
        <w:rPr>
          <w:rFonts w:ascii="Arial" w:eastAsia="Times New Roman" w:hAnsi="Arial" w:cs="Arial"/>
          <w:sz w:val="24"/>
          <w:szCs w:val="24"/>
        </w:rPr>
        <w:t xml:space="preserve"> birthday.</w:t>
      </w:r>
    </w:p>
    <w:p w14:paraId="77E79DD8" w14:textId="6F9F1D53"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Local Authority’s view </w:t>
      </w:r>
      <w:r w:rsidR="00267C31" w:rsidRPr="00267C31">
        <w:rPr>
          <w:rFonts w:ascii="Arial" w:eastAsia="Times New Roman" w:hAnsi="Arial" w:cs="Arial"/>
          <w:sz w:val="24"/>
          <w:szCs w:val="24"/>
        </w:rPr>
        <w:t xml:space="preserve">about the viability and </w:t>
      </w:r>
      <w:r w:rsidRPr="00267C31">
        <w:rPr>
          <w:rFonts w:ascii="Arial" w:eastAsia="Times New Roman" w:hAnsi="Arial" w:cs="Arial"/>
          <w:sz w:val="24"/>
          <w:szCs w:val="24"/>
        </w:rPr>
        <w:t xml:space="preserve">appropriateness of a </w:t>
      </w:r>
      <w:r w:rsidR="00267C31" w:rsidRPr="00267C31">
        <w:rPr>
          <w:rFonts w:ascii="Arial" w:eastAsia="Times New Roman" w:hAnsi="Arial" w:cs="Arial"/>
          <w:sz w:val="24"/>
          <w:szCs w:val="24"/>
        </w:rPr>
        <w:t xml:space="preserve">young person remaining with their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 after their 18</w:t>
      </w:r>
      <w:r w:rsidR="00267C31" w:rsidRPr="00267C31">
        <w:rPr>
          <w:rFonts w:ascii="Arial" w:eastAsia="Times New Roman" w:hAnsi="Arial" w:cs="Arial"/>
          <w:sz w:val="24"/>
          <w:szCs w:val="24"/>
          <w:vertAlign w:val="superscript"/>
        </w:rPr>
        <w:t>th</w:t>
      </w:r>
      <w:r w:rsidR="00267C31" w:rsidRPr="00267C31">
        <w:rPr>
          <w:rFonts w:ascii="Arial" w:eastAsia="Times New Roman" w:hAnsi="Arial" w:cs="Arial"/>
          <w:sz w:val="24"/>
          <w:szCs w:val="24"/>
        </w:rPr>
        <w:t xml:space="preserve"> birthday.</w:t>
      </w:r>
    </w:p>
    <w:p w14:paraId="0B9F4F66" w14:textId="7A34F662"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key tasks, </w:t>
      </w:r>
      <w:r w:rsidR="00267C31" w:rsidRPr="00267C31">
        <w:rPr>
          <w:rFonts w:ascii="Arial" w:eastAsia="Times New Roman" w:hAnsi="Arial" w:cs="Arial"/>
          <w:sz w:val="24"/>
          <w:szCs w:val="24"/>
        </w:rPr>
        <w:t>roles,</w:t>
      </w:r>
      <w:r w:rsidRPr="00267C31">
        <w:rPr>
          <w:rFonts w:ascii="Arial" w:eastAsia="Times New Roman" w:hAnsi="Arial" w:cs="Arial"/>
          <w:sz w:val="24"/>
          <w:szCs w:val="24"/>
        </w:rPr>
        <w:t xml:space="preserve"> and responsibilities </w:t>
      </w:r>
      <w:r w:rsidR="00267C31" w:rsidRPr="00267C31">
        <w:rPr>
          <w:rFonts w:ascii="Arial" w:eastAsia="Times New Roman" w:hAnsi="Arial" w:cs="Arial"/>
          <w:sz w:val="24"/>
          <w:szCs w:val="24"/>
        </w:rPr>
        <w:t xml:space="preserve">if the young person continues living with their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 after their 18</w:t>
      </w:r>
      <w:r w:rsidR="00267C31" w:rsidRPr="00267C31">
        <w:rPr>
          <w:rFonts w:ascii="Arial" w:eastAsia="Times New Roman" w:hAnsi="Arial" w:cs="Arial"/>
          <w:sz w:val="24"/>
          <w:szCs w:val="24"/>
          <w:vertAlign w:val="superscript"/>
        </w:rPr>
        <w:t>th</w:t>
      </w:r>
      <w:r w:rsidR="00267C31" w:rsidRPr="00267C31">
        <w:rPr>
          <w:rFonts w:ascii="Arial" w:eastAsia="Times New Roman" w:hAnsi="Arial" w:cs="Arial"/>
          <w:sz w:val="24"/>
          <w:szCs w:val="24"/>
        </w:rPr>
        <w:t xml:space="preserve"> birthday</w:t>
      </w:r>
      <w:r w:rsidR="00267C31">
        <w:rPr>
          <w:rFonts w:ascii="Arial" w:eastAsia="Times New Roman" w:hAnsi="Arial" w:cs="Arial"/>
          <w:sz w:val="24"/>
          <w:szCs w:val="24"/>
        </w:rPr>
        <w:t xml:space="preserve">, including the </w:t>
      </w:r>
      <w:r w:rsidR="00267C31" w:rsidRPr="00267C31">
        <w:rPr>
          <w:rFonts w:ascii="Arial" w:eastAsia="Times New Roman" w:hAnsi="Arial" w:cs="Arial"/>
          <w:sz w:val="24"/>
          <w:szCs w:val="24"/>
        </w:rPr>
        <w:t>expectation that the carer</w:t>
      </w:r>
      <w:r w:rsidR="00267C31">
        <w:rPr>
          <w:rFonts w:ascii="Arial" w:eastAsia="Times New Roman" w:hAnsi="Arial" w:cs="Arial"/>
          <w:sz w:val="24"/>
          <w:szCs w:val="24"/>
        </w:rPr>
        <w:t>/s</w:t>
      </w:r>
      <w:r w:rsidR="00267C31" w:rsidRPr="00267C31">
        <w:rPr>
          <w:rFonts w:ascii="Arial" w:eastAsia="Times New Roman" w:hAnsi="Arial" w:cs="Arial"/>
          <w:sz w:val="24"/>
          <w:szCs w:val="24"/>
        </w:rPr>
        <w:t xml:space="preserve"> will prepare the young person for independence both in terms of practical skills and emotional readiness and ensure they are accessing education, training and/or employment opportunities</w:t>
      </w:r>
      <w:r w:rsidR="0038113F">
        <w:rPr>
          <w:rFonts w:ascii="Arial" w:eastAsia="Times New Roman" w:hAnsi="Arial" w:cs="Arial"/>
          <w:sz w:val="24"/>
          <w:szCs w:val="24"/>
        </w:rPr>
        <w:t xml:space="preserve">, and that the young person </w:t>
      </w:r>
      <w:r w:rsidR="007868A6">
        <w:rPr>
          <w:rFonts w:ascii="Arial" w:eastAsia="Times New Roman" w:hAnsi="Arial" w:cs="Arial"/>
          <w:sz w:val="24"/>
          <w:szCs w:val="24"/>
        </w:rPr>
        <w:t>understands that the expectations of them will change under a Staying Put arrangement.</w:t>
      </w:r>
    </w:p>
    <w:p w14:paraId="79B5AD21" w14:textId="28503F09"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impact on the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w:t>
      </w:r>
      <w:r w:rsidRPr="00267C31">
        <w:rPr>
          <w:rFonts w:ascii="Arial" w:eastAsia="Times New Roman" w:hAnsi="Arial" w:cs="Arial"/>
          <w:sz w:val="24"/>
          <w:szCs w:val="24"/>
        </w:rPr>
        <w:t xml:space="preserve"> financial circumstances</w:t>
      </w:r>
      <w:r w:rsidR="00773F97">
        <w:rPr>
          <w:rFonts w:ascii="Arial" w:eastAsia="Times New Roman" w:hAnsi="Arial" w:cs="Arial"/>
          <w:sz w:val="24"/>
          <w:szCs w:val="24"/>
        </w:rPr>
        <w:t xml:space="preserve"> and the young person’s finances (including needing to claim for Universal Credit when they turn 18)</w:t>
      </w:r>
      <w:r w:rsidR="00B22603">
        <w:rPr>
          <w:rFonts w:ascii="Arial" w:eastAsia="Times New Roman" w:hAnsi="Arial" w:cs="Arial"/>
          <w:sz w:val="24"/>
          <w:szCs w:val="24"/>
        </w:rPr>
        <w:t>.</w:t>
      </w:r>
    </w:p>
    <w:p w14:paraId="5DBD8A4D" w14:textId="3BC1FFF6"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Any potential barriers to achieving a successful Staying Put arrangement and po</w:t>
      </w:r>
      <w:r w:rsidR="00336619">
        <w:rPr>
          <w:rFonts w:ascii="Arial" w:eastAsia="Times New Roman" w:hAnsi="Arial" w:cs="Arial"/>
          <w:sz w:val="24"/>
          <w:szCs w:val="24"/>
        </w:rPr>
        <w:t>ssible</w:t>
      </w:r>
      <w:r w:rsidRPr="00267C31">
        <w:rPr>
          <w:rFonts w:ascii="Arial" w:eastAsia="Times New Roman" w:hAnsi="Arial" w:cs="Arial"/>
          <w:sz w:val="24"/>
          <w:szCs w:val="24"/>
        </w:rPr>
        <w:t xml:space="preserve"> resolutions.</w:t>
      </w:r>
    </w:p>
    <w:p w14:paraId="14BA3CB5" w14:textId="77777777"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The difference between caring for a child or young person and supporting an adult in transition to caring for themselves.</w:t>
      </w:r>
    </w:p>
    <w:p w14:paraId="5B351E06" w14:textId="77777777" w:rsidR="00267C31" w:rsidRDefault="00267C31" w:rsidP="00822315">
      <w:pPr>
        <w:spacing w:after="0" w:line="240" w:lineRule="auto"/>
        <w:jc w:val="both"/>
        <w:rPr>
          <w:rFonts w:ascii="Arial" w:hAnsi="Arial" w:cs="Arial"/>
          <w:sz w:val="24"/>
          <w:szCs w:val="24"/>
        </w:rPr>
      </w:pPr>
    </w:p>
    <w:p w14:paraId="1EA076B0" w14:textId="02F7416A" w:rsidR="002C5742" w:rsidRPr="007B19D7" w:rsidRDefault="00822315" w:rsidP="00F663FE">
      <w:pPr>
        <w:jc w:val="both"/>
        <w:rPr>
          <w:rFonts w:ascii="Arial" w:eastAsia="Times New Roman" w:hAnsi="Arial" w:cs="Arial"/>
          <w:sz w:val="24"/>
          <w:szCs w:val="24"/>
        </w:rPr>
      </w:pPr>
      <w:r w:rsidRPr="00822315">
        <w:rPr>
          <w:rFonts w:ascii="Arial" w:hAnsi="Arial" w:cs="Arial"/>
          <w:sz w:val="24"/>
          <w:szCs w:val="24"/>
        </w:rPr>
        <w:t xml:space="preserve">If all agree, then ‘Staying Put’ would be the first option for the young person. </w:t>
      </w:r>
      <w:r w:rsidRPr="00822315">
        <w:rPr>
          <w:rFonts w:ascii="Arial" w:eastAsia="Times New Roman" w:hAnsi="Arial" w:cs="Arial"/>
          <w:sz w:val="24"/>
          <w:szCs w:val="24"/>
        </w:rPr>
        <w:t xml:space="preserve">Should Staying Put </w:t>
      </w:r>
      <w:r>
        <w:rPr>
          <w:rFonts w:ascii="Arial" w:eastAsia="Times New Roman" w:hAnsi="Arial" w:cs="Arial"/>
          <w:sz w:val="24"/>
          <w:szCs w:val="24"/>
        </w:rPr>
        <w:t xml:space="preserve">not be </w:t>
      </w:r>
      <w:r w:rsidRPr="00822315">
        <w:rPr>
          <w:rFonts w:ascii="Arial" w:eastAsia="Times New Roman" w:hAnsi="Arial" w:cs="Arial"/>
          <w:sz w:val="24"/>
          <w:szCs w:val="24"/>
        </w:rPr>
        <w:t xml:space="preserve">viable, the </w:t>
      </w:r>
      <w:r>
        <w:rPr>
          <w:rFonts w:ascii="Arial" w:eastAsia="Times New Roman" w:hAnsi="Arial" w:cs="Arial"/>
          <w:sz w:val="24"/>
          <w:szCs w:val="24"/>
        </w:rPr>
        <w:t xml:space="preserve">young person’s </w:t>
      </w:r>
      <w:r w:rsidR="004F25AE">
        <w:rPr>
          <w:rFonts w:ascii="Arial" w:eastAsia="Times New Roman" w:hAnsi="Arial" w:cs="Arial"/>
          <w:sz w:val="24"/>
          <w:szCs w:val="24"/>
        </w:rPr>
        <w:t>Social Worker</w:t>
      </w:r>
      <w:r w:rsidRPr="00822315">
        <w:rPr>
          <w:rFonts w:ascii="Arial" w:eastAsia="Times New Roman" w:hAnsi="Arial" w:cs="Arial"/>
          <w:sz w:val="24"/>
          <w:szCs w:val="24"/>
        </w:rPr>
        <w:t xml:space="preserve"> will</w:t>
      </w:r>
      <w:r w:rsidR="00267C31">
        <w:rPr>
          <w:rFonts w:ascii="Arial" w:eastAsia="Times New Roman" w:hAnsi="Arial" w:cs="Arial"/>
          <w:sz w:val="24"/>
          <w:szCs w:val="24"/>
        </w:rPr>
        <w:t xml:space="preserve"> discuss</w:t>
      </w:r>
      <w:r w:rsidRPr="00822315">
        <w:rPr>
          <w:rFonts w:ascii="Arial" w:eastAsia="Times New Roman" w:hAnsi="Arial" w:cs="Arial"/>
          <w:sz w:val="24"/>
          <w:szCs w:val="24"/>
        </w:rPr>
        <w:t xml:space="preserve"> with the young person </w:t>
      </w:r>
      <w:r>
        <w:rPr>
          <w:rFonts w:ascii="Arial" w:eastAsia="Times New Roman" w:hAnsi="Arial" w:cs="Arial"/>
          <w:sz w:val="24"/>
          <w:szCs w:val="24"/>
        </w:rPr>
        <w:t>what other options for accommodation are available</w:t>
      </w:r>
      <w:r w:rsidR="007868A6">
        <w:rPr>
          <w:rFonts w:ascii="Arial" w:eastAsia="Times New Roman" w:hAnsi="Arial" w:cs="Arial"/>
          <w:sz w:val="24"/>
          <w:szCs w:val="24"/>
        </w:rPr>
        <w:t>.</w:t>
      </w:r>
      <w:r w:rsidR="00F663FE">
        <w:rPr>
          <w:rFonts w:ascii="Arial" w:eastAsia="Times New Roman" w:hAnsi="Arial" w:cs="Arial"/>
          <w:sz w:val="24"/>
          <w:szCs w:val="24"/>
        </w:rPr>
        <w:t xml:space="preserve">  No young person should be left uncertain about their </w:t>
      </w:r>
      <w:r w:rsidR="00F663FE" w:rsidRPr="007B19D7">
        <w:rPr>
          <w:rFonts w:ascii="Arial" w:eastAsia="Times New Roman" w:hAnsi="Arial" w:cs="Arial"/>
          <w:sz w:val="24"/>
          <w:szCs w:val="24"/>
        </w:rPr>
        <w:t xml:space="preserve">options, </w:t>
      </w:r>
      <w:r w:rsidR="00F663FE">
        <w:rPr>
          <w:rFonts w:ascii="Arial" w:eastAsia="Times New Roman" w:hAnsi="Arial" w:cs="Arial"/>
          <w:sz w:val="24"/>
          <w:szCs w:val="24"/>
        </w:rPr>
        <w:t>and if there</w:t>
      </w:r>
      <w:r w:rsidR="00F663FE" w:rsidRPr="007B19D7">
        <w:rPr>
          <w:rFonts w:ascii="Arial" w:eastAsia="Times New Roman" w:hAnsi="Arial" w:cs="Arial"/>
          <w:sz w:val="24"/>
          <w:szCs w:val="24"/>
        </w:rPr>
        <w:t xml:space="preserve"> is a lack of knowledge around housing and its availability, </w:t>
      </w:r>
      <w:r w:rsidR="00F663FE">
        <w:rPr>
          <w:rFonts w:ascii="Arial" w:eastAsia="Times New Roman" w:hAnsi="Arial" w:cs="Arial"/>
          <w:sz w:val="24"/>
          <w:szCs w:val="24"/>
        </w:rPr>
        <w:t>the Total Placement Service</w:t>
      </w:r>
      <w:r w:rsidR="00F663FE" w:rsidRPr="007B19D7">
        <w:rPr>
          <w:rFonts w:ascii="Arial" w:eastAsia="Times New Roman" w:hAnsi="Arial" w:cs="Arial"/>
          <w:sz w:val="24"/>
          <w:szCs w:val="24"/>
        </w:rPr>
        <w:t xml:space="preserve"> should be </w:t>
      </w:r>
      <w:r w:rsidR="00B22603">
        <w:rPr>
          <w:rFonts w:ascii="Arial" w:eastAsia="Times New Roman" w:hAnsi="Arial" w:cs="Arial"/>
          <w:sz w:val="24"/>
          <w:szCs w:val="24"/>
        </w:rPr>
        <w:t>consulted,</w:t>
      </w:r>
      <w:r w:rsidR="00F663FE" w:rsidRPr="007B19D7">
        <w:rPr>
          <w:rFonts w:ascii="Arial" w:eastAsia="Times New Roman" w:hAnsi="Arial" w:cs="Arial"/>
          <w:sz w:val="24"/>
          <w:szCs w:val="24"/>
        </w:rPr>
        <w:t xml:space="preserve"> </w:t>
      </w:r>
      <w:r w:rsidR="00F663FE">
        <w:rPr>
          <w:rFonts w:ascii="Arial" w:eastAsia="Times New Roman" w:hAnsi="Arial" w:cs="Arial"/>
          <w:sz w:val="24"/>
          <w:szCs w:val="24"/>
        </w:rPr>
        <w:t>and options discussed.</w:t>
      </w:r>
    </w:p>
    <w:p w14:paraId="45B154D5" w14:textId="111F5BBC" w:rsidR="00D30CC9" w:rsidRPr="007868A6" w:rsidRDefault="00F94A36" w:rsidP="007868A6">
      <w:pPr>
        <w:spacing w:after="0" w:line="240" w:lineRule="auto"/>
        <w:jc w:val="both"/>
        <w:rPr>
          <w:rFonts w:ascii="Arial" w:eastAsia="Times New Roman" w:hAnsi="Arial" w:cs="Arial"/>
          <w:sz w:val="24"/>
          <w:szCs w:val="24"/>
        </w:rPr>
      </w:pPr>
      <w:r w:rsidRPr="007868A6">
        <w:rPr>
          <w:rFonts w:ascii="Arial" w:eastAsia="Times New Roman" w:hAnsi="Arial" w:cs="Arial"/>
          <w:sz w:val="24"/>
          <w:szCs w:val="24"/>
          <w:lang w:eastAsia="en-GB"/>
        </w:rPr>
        <w:t>Within three months of the young person’s 16</w:t>
      </w:r>
      <w:r w:rsidRPr="007868A6">
        <w:rPr>
          <w:rFonts w:ascii="Arial" w:eastAsia="Times New Roman" w:hAnsi="Arial" w:cs="Arial"/>
          <w:sz w:val="24"/>
          <w:szCs w:val="24"/>
          <w:vertAlign w:val="superscript"/>
          <w:lang w:eastAsia="en-GB"/>
        </w:rPr>
        <w:t>th</w:t>
      </w:r>
      <w:r w:rsidRPr="007868A6">
        <w:rPr>
          <w:rFonts w:ascii="Arial" w:eastAsia="Times New Roman" w:hAnsi="Arial" w:cs="Arial"/>
          <w:sz w:val="24"/>
          <w:szCs w:val="24"/>
          <w:lang w:eastAsia="en-GB"/>
        </w:rPr>
        <w:t xml:space="preserve"> birthday, their </w:t>
      </w:r>
      <w:r w:rsidR="004F25AE">
        <w:rPr>
          <w:rFonts w:ascii="Arial" w:eastAsia="Times New Roman" w:hAnsi="Arial" w:cs="Arial"/>
          <w:sz w:val="24"/>
          <w:szCs w:val="24"/>
          <w:lang w:eastAsia="en-GB"/>
        </w:rPr>
        <w:t>Social Worker</w:t>
      </w:r>
      <w:r w:rsidRPr="007868A6">
        <w:rPr>
          <w:rFonts w:ascii="Arial" w:eastAsia="Times New Roman" w:hAnsi="Arial" w:cs="Arial"/>
          <w:sz w:val="24"/>
          <w:szCs w:val="24"/>
          <w:lang w:eastAsia="en-GB"/>
        </w:rPr>
        <w:t xml:space="preserve"> will </w:t>
      </w:r>
      <w:r w:rsidR="007868A6" w:rsidRPr="007868A6">
        <w:rPr>
          <w:rFonts w:ascii="Arial" w:eastAsia="Times New Roman" w:hAnsi="Arial" w:cs="Arial"/>
          <w:sz w:val="24"/>
          <w:szCs w:val="24"/>
          <w:lang w:eastAsia="en-GB"/>
        </w:rPr>
        <w:t xml:space="preserve">complete a needs assessment, </w:t>
      </w:r>
      <w:r w:rsidR="007868A6">
        <w:rPr>
          <w:rFonts w:ascii="Arial" w:eastAsia="Times New Roman" w:hAnsi="Arial" w:cs="Arial"/>
          <w:sz w:val="24"/>
          <w:szCs w:val="24"/>
        </w:rPr>
        <w:t xml:space="preserve">and this will be drawn up </w:t>
      </w:r>
      <w:r w:rsidR="007868A6" w:rsidRPr="007B19D7">
        <w:rPr>
          <w:rFonts w:ascii="Arial" w:eastAsia="Times New Roman" w:hAnsi="Arial" w:cs="Arial"/>
          <w:sz w:val="24"/>
          <w:szCs w:val="24"/>
        </w:rPr>
        <w:t xml:space="preserve">into a </w:t>
      </w:r>
      <w:r w:rsidR="007868A6">
        <w:rPr>
          <w:rFonts w:ascii="Arial" w:eastAsia="Times New Roman" w:hAnsi="Arial" w:cs="Arial"/>
          <w:sz w:val="24"/>
          <w:szCs w:val="24"/>
        </w:rPr>
        <w:t>P</w:t>
      </w:r>
      <w:r w:rsidR="007868A6" w:rsidRPr="007B19D7">
        <w:rPr>
          <w:rFonts w:ascii="Arial" w:eastAsia="Times New Roman" w:hAnsi="Arial" w:cs="Arial"/>
          <w:sz w:val="24"/>
          <w:szCs w:val="24"/>
        </w:rPr>
        <w:t xml:space="preserve">athway </w:t>
      </w:r>
      <w:r w:rsidR="007868A6">
        <w:rPr>
          <w:rFonts w:ascii="Arial" w:eastAsia="Times New Roman" w:hAnsi="Arial" w:cs="Arial"/>
          <w:sz w:val="24"/>
          <w:szCs w:val="24"/>
        </w:rPr>
        <w:t>P</w:t>
      </w:r>
      <w:r w:rsidR="007868A6" w:rsidRPr="007B19D7">
        <w:rPr>
          <w:rFonts w:ascii="Arial" w:eastAsia="Times New Roman" w:hAnsi="Arial" w:cs="Arial"/>
          <w:sz w:val="24"/>
          <w:szCs w:val="24"/>
        </w:rPr>
        <w:t>lan</w:t>
      </w:r>
      <w:r w:rsidR="007868A6">
        <w:rPr>
          <w:rFonts w:ascii="Arial" w:eastAsia="Times New Roman" w:hAnsi="Arial" w:cs="Arial"/>
          <w:sz w:val="24"/>
          <w:szCs w:val="24"/>
        </w:rPr>
        <w:t xml:space="preserve"> (PWP)</w:t>
      </w:r>
      <w:r w:rsidR="007868A6" w:rsidRPr="007B19D7">
        <w:rPr>
          <w:rFonts w:ascii="Arial" w:eastAsia="Times New Roman" w:hAnsi="Arial" w:cs="Arial"/>
          <w:sz w:val="24"/>
          <w:szCs w:val="24"/>
        </w:rPr>
        <w:t xml:space="preserve"> </w:t>
      </w:r>
      <w:r w:rsidR="007868A6" w:rsidRPr="000E2051">
        <w:rPr>
          <w:rFonts w:ascii="Arial" w:eastAsia="Times New Roman" w:hAnsi="Arial" w:cs="Arial"/>
          <w:sz w:val="24"/>
          <w:szCs w:val="24"/>
          <w:lang w:eastAsia="en-GB"/>
        </w:rPr>
        <w:t>which</w:t>
      </w:r>
      <w:r w:rsidRPr="000E2051">
        <w:rPr>
          <w:rFonts w:ascii="Arial" w:eastAsia="Times New Roman" w:hAnsi="Arial" w:cs="Arial"/>
          <w:sz w:val="24"/>
          <w:szCs w:val="24"/>
          <w:lang w:eastAsia="en-GB"/>
        </w:rPr>
        <w:t xml:space="preserve"> </w:t>
      </w:r>
      <w:r w:rsidRPr="007868A6">
        <w:rPr>
          <w:rFonts w:ascii="Arial" w:eastAsia="Times New Roman" w:hAnsi="Arial" w:cs="Arial"/>
          <w:sz w:val="24"/>
          <w:szCs w:val="24"/>
          <w:lang w:eastAsia="en-GB"/>
        </w:rPr>
        <w:t xml:space="preserve">will </w:t>
      </w:r>
      <w:r w:rsidR="002C5742" w:rsidRPr="007868A6">
        <w:rPr>
          <w:rFonts w:ascii="Arial" w:eastAsia="Times New Roman" w:hAnsi="Arial" w:cs="Arial"/>
          <w:sz w:val="24"/>
          <w:szCs w:val="24"/>
          <w:lang w:eastAsia="en-GB"/>
        </w:rPr>
        <w:t>include</w:t>
      </w:r>
      <w:r w:rsidR="005E2A56" w:rsidRPr="007868A6">
        <w:rPr>
          <w:rFonts w:ascii="Arial" w:eastAsia="Times New Roman" w:hAnsi="Arial" w:cs="Arial"/>
          <w:sz w:val="24"/>
          <w:szCs w:val="24"/>
          <w:lang w:eastAsia="en-GB"/>
        </w:rPr>
        <w:t xml:space="preserve"> </w:t>
      </w:r>
      <w:r w:rsidR="00565A7D" w:rsidRPr="007868A6">
        <w:rPr>
          <w:rFonts w:ascii="Arial" w:eastAsia="Times New Roman" w:hAnsi="Arial" w:cs="Arial"/>
          <w:sz w:val="24"/>
          <w:szCs w:val="24"/>
          <w:lang w:eastAsia="en-GB"/>
        </w:rPr>
        <w:t>the</w:t>
      </w:r>
      <w:r w:rsidR="002C5742" w:rsidRPr="007868A6">
        <w:rPr>
          <w:rFonts w:ascii="Arial" w:eastAsia="Times New Roman" w:hAnsi="Arial" w:cs="Arial"/>
          <w:sz w:val="24"/>
          <w:szCs w:val="24"/>
          <w:lang w:eastAsia="en-GB"/>
        </w:rPr>
        <w:t xml:space="preserve"> </w:t>
      </w:r>
      <w:r w:rsidR="00F716BA" w:rsidRPr="007868A6">
        <w:rPr>
          <w:rFonts w:ascii="Arial" w:eastAsia="Times New Roman" w:hAnsi="Arial" w:cs="Arial"/>
          <w:sz w:val="24"/>
          <w:szCs w:val="24"/>
          <w:lang w:eastAsia="en-GB"/>
        </w:rPr>
        <w:t>S</w:t>
      </w:r>
      <w:r w:rsidR="002C5742" w:rsidRPr="007868A6">
        <w:rPr>
          <w:rFonts w:ascii="Arial" w:eastAsia="Times New Roman" w:hAnsi="Arial" w:cs="Arial"/>
          <w:sz w:val="24"/>
          <w:szCs w:val="24"/>
          <w:lang w:eastAsia="en-GB"/>
        </w:rPr>
        <w:t xml:space="preserve">taying </w:t>
      </w:r>
      <w:r w:rsidR="00F716BA" w:rsidRPr="007868A6">
        <w:rPr>
          <w:rFonts w:ascii="Arial" w:eastAsia="Times New Roman" w:hAnsi="Arial" w:cs="Arial"/>
          <w:sz w:val="24"/>
          <w:szCs w:val="24"/>
          <w:lang w:eastAsia="en-GB"/>
        </w:rPr>
        <w:t>P</w:t>
      </w:r>
      <w:r w:rsidR="002C5742" w:rsidRPr="007868A6">
        <w:rPr>
          <w:rFonts w:ascii="Arial" w:eastAsia="Times New Roman" w:hAnsi="Arial" w:cs="Arial"/>
          <w:sz w:val="24"/>
          <w:szCs w:val="24"/>
          <w:lang w:eastAsia="en-GB"/>
        </w:rPr>
        <w:t>ut arrangement</w:t>
      </w:r>
      <w:r w:rsidR="00A81C3E" w:rsidRPr="007868A6">
        <w:rPr>
          <w:rFonts w:ascii="Arial" w:eastAsia="Times New Roman" w:hAnsi="Arial" w:cs="Arial"/>
          <w:sz w:val="24"/>
          <w:szCs w:val="24"/>
          <w:lang w:eastAsia="en-GB"/>
        </w:rPr>
        <w:t xml:space="preserve"> and </w:t>
      </w:r>
      <w:r w:rsidR="00A81C3E" w:rsidRPr="007868A6">
        <w:rPr>
          <w:rFonts w:ascii="Arial" w:hAnsi="Arial" w:cs="Arial"/>
          <w:sz w:val="24"/>
          <w:szCs w:val="24"/>
        </w:rPr>
        <w:t xml:space="preserve">address the need to continue to develop a range of skills including relationships, emotional resilience, finance and budgeting, cooking, washing, </w:t>
      </w:r>
      <w:r w:rsidR="00822315" w:rsidRPr="007868A6">
        <w:rPr>
          <w:rFonts w:ascii="Arial" w:hAnsi="Arial" w:cs="Arial"/>
          <w:sz w:val="24"/>
          <w:szCs w:val="24"/>
        </w:rPr>
        <w:t>ironing,</w:t>
      </w:r>
      <w:r w:rsidR="00A81C3E" w:rsidRPr="007868A6">
        <w:rPr>
          <w:rFonts w:ascii="Arial" w:hAnsi="Arial" w:cs="Arial"/>
          <w:sz w:val="24"/>
          <w:szCs w:val="24"/>
        </w:rPr>
        <w:t xml:space="preserve"> and applying for job</w:t>
      </w:r>
      <w:r w:rsidR="00C73951" w:rsidRPr="007868A6">
        <w:rPr>
          <w:rFonts w:ascii="Arial" w:hAnsi="Arial" w:cs="Arial"/>
          <w:sz w:val="24"/>
          <w:szCs w:val="24"/>
        </w:rPr>
        <w:t>s</w:t>
      </w:r>
      <w:r w:rsidR="00A81C3E" w:rsidRPr="007868A6">
        <w:rPr>
          <w:rFonts w:ascii="Arial" w:hAnsi="Arial" w:cs="Arial"/>
          <w:sz w:val="24"/>
          <w:szCs w:val="24"/>
        </w:rPr>
        <w:t xml:space="preserve">.  </w:t>
      </w:r>
      <w:r w:rsidRPr="007868A6">
        <w:rPr>
          <w:rFonts w:ascii="Arial" w:eastAsia="Times New Roman" w:hAnsi="Arial" w:cs="Arial"/>
          <w:sz w:val="24"/>
          <w:szCs w:val="24"/>
          <w:lang w:eastAsia="en-GB"/>
        </w:rPr>
        <w:t>T</w:t>
      </w:r>
      <w:r w:rsidR="00B8031A" w:rsidRPr="007868A6">
        <w:rPr>
          <w:rFonts w:ascii="Arial" w:eastAsia="Times New Roman" w:hAnsi="Arial" w:cs="Arial"/>
          <w:sz w:val="24"/>
          <w:szCs w:val="24"/>
          <w:lang w:eastAsia="en-GB"/>
        </w:rPr>
        <w:t xml:space="preserve">he </w:t>
      </w:r>
      <w:r w:rsidR="009243E5" w:rsidRPr="007868A6">
        <w:rPr>
          <w:rFonts w:ascii="Arial" w:eastAsia="Times New Roman" w:hAnsi="Arial" w:cs="Arial"/>
          <w:sz w:val="24"/>
          <w:szCs w:val="24"/>
          <w:lang w:eastAsia="en-GB"/>
        </w:rPr>
        <w:t>Independent Review</w:t>
      </w:r>
      <w:r w:rsidR="00373BDB" w:rsidRPr="007868A6">
        <w:rPr>
          <w:rFonts w:ascii="Arial" w:eastAsia="Times New Roman" w:hAnsi="Arial" w:cs="Arial"/>
          <w:sz w:val="24"/>
          <w:szCs w:val="24"/>
          <w:lang w:eastAsia="en-GB"/>
        </w:rPr>
        <w:t>ing</w:t>
      </w:r>
      <w:r w:rsidR="009243E5" w:rsidRPr="007868A6">
        <w:rPr>
          <w:rFonts w:ascii="Arial" w:eastAsia="Times New Roman" w:hAnsi="Arial" w:cs="Arial"/>
          <w:sz w:val="24"/>
          <w:szCs w:val="24"/>
          <w:lang w:eastAsia="en-GB"/>
        </w:rPr>
        <w:t xml:space="preserve"> Officer</w:t>
      </w:r>
      <w:r w:rsidR="00B8031A" w:rsidRPr="007868A6">
        <w:rPr>
          <w:rFonts w:ascii="Arial" w:eastAsia="Times New Roman" w:hAnsi="Arial" w:cs="Arial"/>
          <w:sz w:val="24"/>
          <w:szCs w:val="24"/>
          <w:lang w:eastAsia="en-GB"/>
        </w:rPr>
        <w:t xml:space="preserve"> will </w:t>
      </w:r>
      <w:r w:rsidR="003A501F" w:rsidRPr="007868A6">
        <w:rPr>
          <w:rFonts w:ascii="Arial" w:eastAsia="Times New Roman" w:hAnsi="Arial" w:cs="Arial"/>
          <w:sz w:val="24"/>
          <w:szCs w:val="24"/>
          <w:lang w:eastAsia="en-GB"/>
        </w:rPr>
        <w:t xml:space="preserve">check </w:t>
      </w:r>
      <w:r w:rsidR="00B8031A" w:rsidRPr="007868A6">
        <w:rPr>
          <w:rFonts w:ascii="Arial" w:eastAsia="Times New Roman" w:hAnsi="Arial" w:cs="Arial"/>
          <w:sz w:val="24"/>
          <w:szCs w:val="24"/>
          <w:lang w:eastAsia="en-GB"/>
        </w:rPr>
        <w:t xml:space="preserve">at the </w:t>
      </w:r>
      <w:r w:rsidRPr="007868A6">
        <w:rPr>
          <w:rFonts w:ascii="Arial" w:eastAsia="Times New Roman" w:hAnsi="Arial" w:cs="Arial"/>
          <w:sz w:val="24"/>
          <w:szCs w:val="24"/>
          <w:lang w:eastAsia="en-GB"/>
        </w:rPr>
        <w:t xml:space="preserve">Child in Care Review that the PWP has </w:t>
      </w:r>
      <w:r w:rsidR="003A501F" w:rsidRPr="007868A6">
        <w:rPr>
          <w:rFonts w:ascii="Arial" w:eastAsia="Times New Roman" w:hAnsi="Arial" w:cs="Arial"/>
          <w:sz w:val="24"/>
          <w:szCs w:val="24"/>
          <w:lang w:eastAsia="en-GB"/>
        </w:rPr>
        <w:t>been provided to the young person</w:t>
      </w:r>
      <w:r w:rsidRPr="007868A6">
        <w:rPr>
          <w:rFonts w:ascii="Arial" w:eastAsia="Times New Roman" w:hAnsi="Arial" w:cs="Arial"/>
          <w:sz w:val="24"/>
          <w:szCs w:val="24"/>
          <w:lang w:eastAsia="en-GB"/>
        </w:rPr>
        <w:t xml:space="preserve">, and if </w:t>
      </w:r>
      <w:r w:rsidR="00565A7D" w:rsidRPr="007868A6">
        <w:rPr>
          <w:rFonts w:ascii="Arial" w:eastAsia="Times New Roman" w:hAnsi="Arial" w:cs="Arial"/>
          <w:sz w:val="24"/>
          <w:szCs w:val="24"/>
          <w:lang w:eastAsia="en-GB"/>
        </w:rPr>
        <w:t>it</w:t>
      </w:r>
      <w:r w:rsidRPr="007868A6">
        <w:rPr>
          <w:rFonts w:ascii="Arial" w:eastAsia="Times New Roman" w:hAnsi="Arial" w:cs="Arial"/>
          <w:sz w:val="24"/>
          <w:szCs w:val="24"/>
          <w:lang w:eastAsia="en-GB"/>
        </w:rPr>
        <w:t xml:space="preserve"> has not, a date is agreed on when this will be done. </w:t>
      </w:r>
    </w:p>
    <w:p w14:paraId="706A5328" w14:textId="3A05206A" w:rsidR="001806AA" w:rsidRPr="007868A6" w:rsidRDefault="001806AA" w:rsidP="00B8031A">
      <w:pPr>
        <w:spacing w:after="0" w:line="240" w:lineRule="auto"/>
        <w:jc w:val="both"/>
        <w:rPr>
          <w:rFonts w:ascii="Arial" w:eastAsia="Times New Roman" w:hAnsi="Arial" w:cs="Arial"/>
          <w:sz w:val="24"/>
          <w:szCs w:val="24"/>
        </w:rPr>
      </w:pPr>
    </w:p>
    <w:p w14:paraId="71B95826" w14:textId="19A03290" w:rsidR="001806AA" w:rsidRDefault="001806AA" w:rsidP="00B8031A">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Once </w:t>
      </w:r>
      <w:r w:rsidR="006E6A22">
        <w:rPr>
          <w:rFonts w:ascii="Arial" w:eastAsia="Times New Roman" w:hAnsi="Arial" w:cs="Arial"/>
          <w:sz w:val="24"/>
          <w:szCs w:val="24"/>
        </w:rPr>
        <w:t xml:space="preserve">Staying Put </w:t>
      </w:r>
      <w:r w:rsidRPr="007B19D7">
        <w:rPr>
          <w:rFonts w:ascii="Arial" w:eastAsia="Times New Roman" w:hAnsi="Arial" w:cs="Arial"/>
          <w:sz w:val="24"/>
          <w:szCs w:val="24"/>
        </w:rPr>
        <w:t>is incorporated into the</w:t>
      </w:r>
      <w:r w:rsidR="006E6A22">
        <w:rPr>
          <w:rFonts w:ascii="Arial" w:eastAsia="Times New Roman" w:hAnsi="Arial" w:cs="Arial"/>
          <w:sz w:val="24"/>
          <w:szCs w:val="24"/>
        </w:rPr>
        <w:t xml:space="preserve"> young person’s</w:t>
      </w:r>
      <w:r w:rsidRPr="007B19D7">
        <w:rPr>
          <w:rFonts w:ascii="Arial" w:eastAsia="Times New Roman" w:hAnsi="Arial" w:cs="Arial"/>
          <w:sz w:val="24"/>
          <w:szCs w:val="24"/>
        </w:rPr>
        <w:t xml:space="preserve"> </w:t>
      </w:r>
      <w:r w:rsidR="000E2051">
        <w:rPr>
          <w:rFonts w:ascii="Arial" w:eastAsia="Times New Roman" w:hAnsi="Arial" w:cs="Arial"/>
          <w:sz w:val="24"/>
          <w:szCs w:val="24"/>
        </w:rPr>
        <w:t>PWP</w:t>
      </w:r>
      <w:r w:rsidRPr="007B19D7">
        <w:rPr>
          <w:rFonts w:ascii="Arial" w:eastAsia="Times New Roman" w:hAnsi="Arial" w:cs="Arial"/>
          <w:sz w:val="24"/>
          <w:szCs w:val="24"/>
        </w:rPr>
        <w:t xml:space="preserve"> it will continue to be reviewed and discussed during </w:t>
      </w:r>
      <w:r w:rsidR="00C73951">
        <w:rPr>
          <w:rFonts w:ascii="Arial" w:eastAsia="Times New Roman" w:hAnsi="Arial" w:cs="Arial"/>
          <w:sz w:val="24"/>
          <w:szCs w:val="24"/>
        </w:rPr>
        <w:t>their Child in Care Reviews</w:t>
      </w:r>
      <w:r w:rsidRPr="007B19D7">
        <w:rPr>
          <w:rFonts w:ascii="Arial" w:eastAsia="Times New Roman" w:hAnsi="Arial" w:cs="Arial"/>
          <w:sz w:val="24"/>
          <w:szCs w:val="24"/>
        </w:rPr>
        <w:t xml:space="preserve">. </w:t>
      </w:r>
      <w:r w:rsidR="003E6FC2">
        <w:rPr>
          <w:rFonts w:ascii="Arial" w:eastAsia="Times New Roman" w:hAnsi="Arial" w:cs="Arial"/>
          <w:sz w:val="24"/>
          <w:szCs w:val="24"/>
        </w:rPr>
        <w:t xml:space="preserve">This should include consideration of alternative options should the </w:t>
      </w:r>
      <w:r w:rsidR="00054DBB">
        <w:rPr>
          <w:rFonts w:ascii="Arial" w:eastAsia="Times New Roman" w:hAnsi="Arial" w:cs="Arial"/>
          <w:sz w:val="24"/>
          <w:szCs w:val="24"/>
        </w:rPr>
        <w:t>S</w:t>
      </w:r>
      <w:r w:rsidR="003E6FC2">
        <w:rPr>
          <w:rFonts w:ascii="Arial" w:eastAsia="Times New Roman" w:hAnsi="Arial" w:cs="Arial"/>
          <w:sz w:val="24"/>
          <w:szCs w:val="24"/>
        </w:rPr>
        <w:t xml:space="preserve">taying </w:t>
      </w:r>
      <w:r w:rsidR="00054DBB">
        <w:rPr>
          <w:rFonts w:ascii="Arial" w:eastAsia="Times New Roman" w:hAnsi="Arial" w:cs="Arial"/>
          <w:sz w:val="24"/>
          <w:szCs w:val="24"/>
        </w:rPr>
        <w:t>P</w:t>
      </w:r>
      <w:r w:rsidR="003E6FC2">
        <w:rPr>
          <w:rFonts w:ascii="Arial" w:eastAsia="Times New Roman" w:hAnsi="Arial" w:cs="Arial"/>
          <w:sz w:val="24"/>
          <w:szCs w:val="24"/>
        </w:rPr>
        <w:t xml:space="preserve">ut arrangement cease to be viable. </w:t>
      </w:r>
    </w:p>
    <w:p w14:paraId="31C08A4A" w14:textId="428619C4" w:rsidR="001D7300" w:rsidRDefault="001D7300" w:rsidP="00B8031A">
      <w:pPr>
        <w:spacing w:after="0" w:line="240" w:lineRule="auto"/>
        <w:jc w:val="both"/>
        <w:rPr>
          <w:rFonts w:ascii="Arial" w:eastAsia="Times New Roman" w:hAnsi="Arial" w:cs="Arial"/>
          <w:sz w:val="24"/>
          <w:szCs w:val="24"/>
        </w:rPr>
      </w:pPr>
    </w:p>
    <w:p w14:paraId="1FCDB6DA" w14:textId="57F99FFB" w:rsidR="001D7300" w:rsidRDefault="001D7300" w:rsidP="001D7300">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Following on from the first </w:t>
      </w:r>
      <w:r>
        <w:rPr>
          <w:rFonts w:ascii="Arial" w:eastAsia="Times New Roman" w:hAnsi="Arial" w:cs="Arial"/>
          <w:sz w:val="24"/>
          <w:szCs w:val="24"/>
        </w:rPr>
        <w:t>Child in Care</w:t>
      </w:r>
      <w:r w:rsidRPr="007B19D7">
        <w:rPr>
          <w:rFonts w:ascii="Arial" w:eastAsia="Times New Roman" w:hAnsi="Arial" w:cs="Arial"/>
          <w:sz w:val="24"/>
          <w:szCs w:val="24"/>
        </w:rPr>
        <w:t xml:space="preserve"> </w:t>
      </w:r>
      <w:r>
        <w:rPr>
          <w:rFonts w:ascii="Arial" w:eastAsia="Times New Roman" w:hAnsi="Arial" w:cs="Arial"/>
          <w:sz w:val="24"/>
          <w:szCs w:val="24"/>
        </w:rPr>
        <w:t>R</w:t>
      </w:r>
      <w:r w:rsidRPr="007B19D7">
        <w:rPr>
          <w:rFonts w:ascii="Arial" w:eastAsia="Times New Roman" w:hAnsi="Arial" w:cs="Arial"/>
          <w:sz w:val="24"/>
          <w:szCs w:val="24"/>
        </w:rPr>
        <w:t xml:space="preserve">eview after the young person turns 17-years old, the young person’s </w:t>
      </w:r>
      <w:r>
        <w:rPr>
          <w:rFonts w:ascii="Arial" w:eastAsia="Times New Roman" w:hAnsi="Arial" w:cs="Arial"/>
          <w:sz w:val="24"/>
          <w:szCs w:val="24"/>
        </w:rPr>
        <w:t>Social Worker</w:t>
      </w:r>
      <w:r w:rsidRPr="007B19D7">
        <w:rPr>
          <w:rFonts w:ascii="Arial" w:eastAsia="Times New Roman" w:hAnsi="Arial" w:cs="Arial"/>
          <w:sz w:val="24"/>
          <w:szCs w:val="24"/>
        </w:rPr>
        <w:t xml:space="preserve"> will be responsible </w:t>
      </w:r>
      <w:r>
        <w:rPr>
          <w:rFonts w:ascii="Arial" w:eastAsia="Times New Roman" w:hAnsi="Arial" w:cs="Arial"/>
          <w:sz w:val="24"/>
          <w:szCs w:val="24"/>
        </w:rPr>
        <w:t>f</w:t>
      </w:r>
      <w:r w:rsidRPr="007B19D7">
        <w:rPr>
          <w:rFonts w:ascii="Arial" w:eastAsia="Times New Roman" w:hAnsi="Arial" w:cs="Arial"/>
          <w:sz w:val="24"/>
          <w:szCs w:val="24"/>
        </w:rPr>
        <w:t>or submitting</w:t>
      </w:r>
      <w:r w:rsidR="00FE7DE1">
        <w:rPr>
          <w:rFonts w:ascii="Arial" w:eastAsia="Times New Roman" w:hAnsi="Arial" w:cs="Arial"/>
          <w:sz w:val="24"/>
          <w:szCs w:val="24"/>
        </w:rPr>
        <w:t xml:space="preserve"> the </w:t>
      </w:r>
      <w:r w:rsidR="00FE7DE1">
        <w:rPr>
          <w:rFonts w:ascii="Arial" w:eastAsia="Times New Roman" w:hAnsi="Arial" w:cs="Arial"/>
          <w:sz w:val="24"/>
          <w:szCs w:val="24"/>
        </w:rPr>
        <w:lastRenderedPageBreak/>
        <w:t>18+ Accommodation Request</w:t>
      </w:r>
      <w:r w:rsidRPr="007B19D7">
        <w:rPr>
          <w:rFonts w:ascii="Arial" w:eastAsia="Times New Roman" w:hAnsi="Arial" w:cs="Arial"/>
          <w:sz w:val="24"/>
          <w:szCs w:val="24"/>
        </w:rPr>
        <w:t xml:space="preserve"> to the </w:t>
      </w:r>
      <w:r>
        <w:rPr>
          <w:rFonts w:ascii="Arial" w:eastAsia="Times New Roman" w:hAnsi="Arial" w:cs="Arial"/>
          <w:sz w:val="24"/>
          <w:szCs w:val="24"/>
        </w:rPr>
        <w:t>T</w:t>
      </w:r>
      <w:r w:rsidRPr="007B19D7">
        <w:rPr>
          <w:rFonts w:ascii="Arial" w:eastAsia="Times New Roman" w:hAnsi="Arial" w:cs="Arial"/>
          <w:sz w:val="24"/>
          <w:szCs w:val="24"/>
        </w:rPr>
        <w:t xml:space="preserve">otal </w:t>
      </w:r>
      <w:r>
        <w:rPr>
          <w:rFonts w:ascii="Arial" w:eastAsia="Times New Roman" w:hAnsi="Arial" w:cs="Arial"/>
          <w:sz w:val="24"/>
          <w:szCs w:val="24"/>
        </w:rPr>
        <w:t>P</w:t>
      </w:r>
      <w:r w:rsidRPr="007B19D7">
        <w:rPr>
          <w:rFonts w:ascii="Arial" w:eastAsia="Times New Roman" w:hAnsi="Arial" w:cs="Arial"/>
          <w:sz w:val="24"/>
          <w:szCs w:val="24"/>
        </w:rPr>
        <w:t xml:space="preserve">lacement </w:t>
      </w:r>
      <w:r>
        <w:rPr>
          <w:rFonts w:ascii="Arial" w:eastAsia="Times New Roman" w:hAnsi="Arial" w:cs="Arial"/>
          <w:sz w:val="24"/>
          <w:szCs w:val="24"/>
        </w:rPr>
        <w:t>S</w:t>
      </w:r>
      <w:r w:rsidRPr="007B19D7">
        <w:rPr>
          <w:rFonts w:ascii="Arial" w:eastAsia="Times New Roman" w:hAnsi="Arial" w:cs="Arial"/>
          <w:sz w:val="24"/>
          <w:szCs w:val="24"/>
        </w:rPr>
        <w:t xml:space="preserve">ervice advising of their placement converting to a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ut arrangement once they turn 18-years old.</w:t>
      </w:r>
      <w:r>
        <w:rPr>
          <w:rFonts w:ascii="Arial" w:eastAsia="Times New Roman" w:hAnsi="Arial" w:cs="Arial"/>
          <w:sz w:val="24"/>
          <w:szCs w:val="24"/>
        </w:rPr>
        <w:t xml:space="preserve"> This must be completed no </w:t>
      </w:r>
      <w:r w:rsidRPr="00FB1AE2">
        <w:rPr>
          <w:rFonts w:ascii="Arial" w:eastAsia="Times New Roman" w:hAnsi="Arial" w:cs="Arial"/>
          <w:sz w:val="24"/>
          <w:szCs w:val="24"/>
        </w:rPr>
        <w:t>later than</w:t>
      </w:r>
      <w:r>
        <w:rPr>
          <w:rFonts w:ascii="Arial" w:eastAsia="Times New Roman" w:hAnsi="Arial" w:cs="Arial"/>
          <w:sz w:val="24"/>
          <w:szCs w:val="24"/>
        </w:rPr>
        <w:t xml:space="preserve"> when the young person is </w:t>
      </w:r>
      <w:r w:rsidRPr="00FB1AE2">
        <w:rPr>
          <w:rFonts w:ascii="Arial" w:eastAsia="Times New Roman" w:hAnsi="Arial" w:cs="Arial"/>
          <w:sz w:val="24"/>
          <w:szCs w:val="24"/>
        </w:rPr>
        <w:t>17</w:t>
      </w:r>
      <w:r>
        <w:rPr>
          <w:rFonts w:ascii="Arial" w:eastAsia="Times New Roman" w:hAnsi="Arial" w:cs="Arial"/>
          <w:sz w:val="24"/>
          <w:szCs w:val="24"/>
        </w:rPr>
        <w:t xml:space="preserve">-years </w:t>
      </w:r>
      <w:r w:rsidRPr="00FB1AE2">
        <w:rPr>
          <w:rFonts w:ascii="Arial" w:eastAsia="Times New Roman" w:hAnsi="Arial" w:cs="Arial"/>
          <w:sz w:val="24"/>
          <w:szCs w:val="24"/>
        </w:rPr>
        <w:t>and 9 months.</w:t>
      </w:r>
    </w:p>
    <w:p w14:paraId="42C5B638" w14:textId="77777777" w:rsidR="00336619" w:rsidRPr="007B19D7" w:rsidRDefault="00336619" w:rsidP="001D7300">
      <w:pPr>
        <w:spacing w:after="0" w:line="240" w:lineRule="auto"/>
        <w:jc w:val="both"/>
        <w:rPr>
          <w:rFonts w:ascii="Arial" w:eastAsia="Times New Roman" w:hAnsi="Arial" w:cs="Arial"/>
          <w:sz w:val="24"/>
          <w:szCs w:val="24"/>
        </w:rPr>
      </w:pPr>
    </w:p>
    <w:p w14:paraId="0767B1EE" w14:textId="6A982682" w:rsidR="006B7E84" w:rsidRPr="007B19D7" w:rsidRDefault="006B7E84" w:rsidP="00B8031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No later than the young person reaching 17 ½ years old a </w:t>
      </w:r>
      <w:r w:rsidR="004F25AE">
        <w:rPr>
          <w:rFonts w:ascii="Arial" w:eastAsia="Times New Roman" w:hAnsi="Arial" w:cs="Arial"/>
          <w:sz w:val="24"/>
          <w:szCs w:val="24"/>
        </w:rPr>
        <w:t>Personal Advisor</w:t>
      </w:r>
      <w:r>
        <w:rPr>
          <w:rFonts w:ascii="Arial" w:eastAsia="Times New Roman" w:hAnsi="Arial" w:cs="Arial"/>
          <w:sz w:val="24"/>
          <w:szCs w:val="24"/>
        </w:rPr>
        <w:t xml:space="preserve"> should be allocated to them</w:t>
      </w:r>
      <w:r w:rsidR="00AF4D35">
        <w:rPr>
          <w:rFonts w:ascii="Arial" w:eastAsia="Times New Roman" w:hAnsi="Arial" w:cs="Arial"/>
          <w:sz w:val="24"/>
          <w:szCs w:val="24"/>
        </w:rPr>
        <w:t xml:space="preserve"> and they will work alongside the </w:t>
      </w:r>
      <w:r w:rsidR="004F25AE">
        <w:rPr>
          <w:rFonts w:ascii="Arial" w:eastAsia="Times New Roman" w:hAnsi="Arial" w:cs="Arial"/>
          <w:sz w:val="24"/>
          <w:szCs w:val="24"/>
        </w:rPr>
        <w:t>Social Worker</w:t>
      </w:r>
      <w:r w:rsidR="00AF4D35">
        <w:rPr>
          <w:rFonts w:ascii="Arial" w:eastAsia="Times New Roman" w:hAnsi="Arial" w:cs="Arial"/>
          <w:sz w:val="24"/>
          <w:szCs w:val="24"/>
        </w:rPr>
        <w:t xml:space="preserve"> to build a relationship with the young person and give advice on benefits, housing, </w:t>
      </w:r>
      <w:r w:rsidR="00B22603">
        <w:rPr>
          <w:rFonts w:ascii="Arial" w:eastAsia="Times New Roman" w:hAnsi="Arial" w:cs="Arial"/>
          <w:sz w:val="24"/>
          <w:szCs w:val="24"/>
        </w:rPr>
        <w:t>employment,</w:t>
      </w:r>
      <w:r w:rsidR="00AF4D35">
        <w:rPr>
          <w:rFonts w:ascii="Arial" w:eastAsia="Times New Roman" w:hAnsi="Arial" w:cs="Arial"/>
          <w:sz w:val="24"/>
          <w:szCs w:val="24"/>
        </w:rPr>
        <w:t xml:space="preserve"> and education for </w:t>
      </w:r>
      <w:r w:rsidR="00B22603">
        <w:rPr>
          <w:rFonts w:ascii="Arial" w:eastAsia="Times New Roman" w:hAnsi="Arial" w:cs="Arial"/>
          <w:sz w:val="24"/>
          <w:szCs w:val="24"/>
        </w:rPr>
        <w:t>example,</w:t>
      </w:r>
      <w:r w:rsidR="00AF4D35">
        <w:rPr>
          <w:rFonts w:ascii="Arial" w:eastAsia="Times New Roman" w:hAnsi="Arial" w:cs="Arial"/>
          <w:sz w:val="24"/>
          <w:szCs w:val="24"/>
        </w:rPr>
        <w:t xml:space="preserve"> taking over case responsibility when the young person turns 18.</w:t>
      </w:r>
    </w:p>
    <w:p w14:paraId="2CDA7259" w14:textId="53619094" w:rsidR="001806AA" w:rsidRPr="007B19D7" w:rsidRDefault="001806AA" w:rsidP="00B8031A">
      <w:pPr>
        <w:spacing w:after="0" w:line="240" w:lineRule="auto"/>
        <w:jc w:val="both"/>
        <w:rPr>
          <w:rFonts w:ascii="Arial" w:eastAsia="Times New Roman" w:hAnsi="Arial" w:cs="Arial"/>
          <w:sz w:val="24"/>
          <w:szCs w:val="24"/>
        </w:rPr>
      </w:pPr>
    </w:p>
    <w:p w14:paraId="79C6F7A0" w14:textId="771C689C" w:rsidR="00FD70A8" w:rsidRDefault="001D7300" w:rsidP="005D0C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Prior to </w:t>
      </w:r>
      <w:r w:rsidR="00A458F8">
        <w:rPr>
          <w:rFonts w:ascii="Arial" w:eastAsia="Times New Roman" w:hAnsi="Arial" w:cs="Arial"/>
          <w:sz w:val="24"/>
          <w:szCs w:val="24"/>
        </w:rPr>
        <w:t>the young person’s 18</w:t>
      </w:r>
      <w:r w:rsidR="00A458F8" w:rsidRPr="00A458F8">
        <w:rPr>
          <w:rFonts w:ascii="Arial" w:eastAsia="Times New Roman" w:hAnsi="Arial" w:cs="Arial"/>
          <w:sz w:val="24"/>
          <w:szCs w:val="24"/>
          <w:vertAlign w:val="superscript"/>
        </w:rPr>
        <w:t>th</w:t>
      </w:r>
      <w:r w:rsidR="00A458F8">
        <w:rPr>
          <w:rFonts w:ascii="Arial" w:eastAsia="Times New Roman" w:hAnsi="Arial" w:cs="Arial"/>
          <w:sz w:val="24"/>
          <w:szCs w:val="24"/>
        </w:rPr>
        <w:t xml:space="preserve"> birthday</w:t>
      </w:r>
      <w:r w:rsidR="005865E0">
        <w:rPr>
          <w:rFonts w:ascii="Arial" w:eastAsia="Times New Roman" w:hAnsi="Arial" w:cs="Arial"/>
          <w:sz w:val="24"/>
          <w:szCs w:val="24"/>
        </w:rPr>
        <w:t xml:space="preserve"> and ideally no later than a month prior</w:t>
      </w:r>
      <w:r w:rsidR="00A458F8">
        <w:rPr>
          <w:rFonts w:ascii="Arial" w:eastAsia="Times New Roman" w:hAnsi="Arial" w:cs="Arial"/>
          <w:sz w:val="24"/>
          <w:szCs w:val="24"/>
        </w:rPr>
        <w:t>,</w:t>
      </w:r>
      <w:r w:rsidR="00A3072D">
        <w:rPr>
          <w:rFonts w:ascii="Arial" w:eastAsia="Times New Roman" w:hAnsi="Arial" w:cs="Arial"/>
          <w:sz w:val="24"/>
          <w:szCs w:val="24"/>
        </w:rPr>
        <w:t xml:space="preserve"> the </w:t>
      </w:r>
      <w:r w:rsidR="004F25AE">
        <w:rPr>
          <w:rFonts w:ascii="Arial" w:eastAsia="Times New Roman" w:hAnsi="Arial" w:cs="Arial"/>
          <w:sz w:val="24"/>
          <w:szCs w:val="24"/>
        </w:rPr>
        <w:t>Fostering Social Worker</w:t>
      </w:r>
      <w:r w:rsidR="009F2E91">
        <w:rPr>
          <w:rFonts w:ascii="Arial" w:eastAsia="Times New Roman" w:hAnsi="Arial" w:cs="Arial"/>
          <w:sz w:val="24"/>
          <w:szCs w:val="24"/>
        </w:rPr>
        <w:t xml:space="preserve"> / Accommodation Officer</w:t>
      </w:r>
      <w:r w:rsidR="00A3072D">
        <w:rPr>
          <w:rFonts w:ascii="Arial" w:eastAsia="Times New Roman" w:hAnsi="Arial" w:cs="Arial"/>
          <w:sz w:val="24"/>
          <w:szCs w:val="24"/>
        </w:rPr>
        <w:t xml:space="preserve"> will convene a</w:t>
      </w:r>
      <w:r w:rsidR="00505BD3">
        <w:rPr>
          <w:rFonts w:ascii="Arial" w:eastAsia="Times New Roman" w:hAnsi="Arial" w:cs="Arial"/>
          <w:sz w:val="24"/>
          <w:szCs w:val="24"/>
        </w:rPr>
        <w:t>n Initial Set Up</w:t>
      </w:r>
      <w:r w:rsidR="00A3072D">
        <w:rPr>
          <w:rFonts w:ascii="Arial" w:eastAsia="Times New Roman" w:hAnsi="Arial" w:cs="Arial"/>
          <w:sz w:val="24"/>
          <w:szCs w:val="24"/>
        </w:rPr>
        <w:t xml:space="preserve"> </w:t>
      </w:r>
      <w:r w:rsidR="00505BD3">
        <w:rPr>
          <w:rFonts w:ascii="Arial" w:eastAsia="Times New Roman" w:hAnsi="Arial" w:cs="Arial"/>
          <w:sz w:val="24"/>
          <w:szCs w:val="24"/>
        </w:rPr>
        <w:t>M</w:t>
      </w:r>
      <w:r w:rsidR="00A3072D">
        <w:rPr>
          <w:rFonts w:ascii="Arial" w:eastAsia="Times New Roman" w:hAnsi="Arial" w:cs="Arial"/>
          <w:sz w:val="24"/>
          <w:szCs w:val="24"/>
        </w:rPr>
        <w:t xml:space="preserve">eeting </w:t>
      </w:r>
      <w:r w:rsidR="001806AA" w:rsidRPr="007B19D7">
        <w:rPr>
          <w:rFonts w:ascii="Arial" w:eastAsia="Times New Roman" w:hAnsi="Arial" w:cs="Arial"/>
          <w:sz w:val="24"/>
          <w:szCs w:val="24"/>
        </w:rPr>
        <w:t xml:space="preserve">with the </w:t>
      </w:r>
      <w:r w:rsidR="004F25AE">
        <w:rPr>
          <w:rFonts w:ascii="Arial" w:eastAsia="Times New Roman" w:hAnsi="Arial" w:cs="Arial"/>
          <w:sz w:val="24"/>
          <w:szCs w:val="24"/>
        </w:rPr>
        <w:t>Foster Carer</w:t>
      </w:r>
      <w:r w:rsidR="00A3072D">
        <w:rPr>
          <w:rFonts w:ascii="Arial" w:eastAsia="Times New Roman" w:hAnsi="Arial" w:cs="Arial"/>
          <w:sz w:val="24"/>
          <w:szCs w:val="24"/>
        </w:rPr>
        <w:t>/s</w:t>
      </w:r>
      <w:r w:rsidR="003E6FC2">
        <w:rPr>
          <w:rFonts w:ascii="Arial" w:eastAsia="Times New Roman" w:hAnsi="Arial" w:cs="Arial"/>
          <w:sz w:val="24"/>
          <w:szCs w:val="24"/>
        </w:rPr>
        <w:t xml:space="preserve">, </w:t>
      </w:r>
      <w:r w:rsidR="004F25AE">
        <w:rPr>
          <w:rFonts w:ascii="Arial" w:eastAsia="Times New Roman" w:hAnsi="Arial" w:cs="Arial"/>
          <w:sz w:val="24"/>
          <w:szCs w:val="24"/>
        </w:rPr>
        <w:t>Social Worker</w:t>
      </w:r>
      <w:r w:rsidR="003E6FC2">
        <w:rPr>
          <w:rFonts w:ascii="Arial" w:eastAsia="Times New Roman" w:hAnsi="Arial" w:cs="Arial"/>
          <w:sz w:val="24"/>
          <w:szCs w:val="24"/>
        </w:rPr>
        <w:t>, young person</w:t>
      </w:r>
      <w:r w:rsidR="004F3AA7">
        <w:rPr>
          <w:rFonts w:ascii="Arial" w:eastAsia="Times New Roman" w:hAnsi="Arial" w:cs="Arial"/>
          <w:sz w:val="24"/>
          <w:szCs w:val="24"/>
        </w:rPr>
        <w:t xml:space="preserve">, </w:t>
      </w:r>
      <w:r w:rsidR="00A3072D">
        <w:rPr>
          <w:rFonts w:ascii="Arial" w:eastAsia="Times New Roman" w:hAnsi="Arial" w:cs="Arial"/>
          <w:sz w:val="24"/>
          <w:szCs w:val="24"/>
        </w:rPr>
        <w:t xml:space="preserve">their parents (if appropriate) and </w:t>
      </w:r>
      <w:r w:rsidR="0038113F">
        <w:rPr>
          <w:rFonts w:ascii="Arial" w:eastAsia="Times New Roman" w:hAnsi="Arial" w:cs="Arial"/>
          <w:sz w:val="24"/>
          <w:szCs w:val="24"/>
        </w:rPr>
        <w:t xml:space="preserve">allocated </w:t>
      </w:r>
      <w:r w:rsidR="004F25AE">
        <w:rPr>
          <w:rFonts w:ascii="Arial" w:eastAsia="Times New Roman" w:hAnsi="Arial" w:cs="Arial"/>
          <w:sz w:val="24"/>
          <w:szCs w:val="24"/>
        </w:rPr>
        <w:t>Personal Advisor</w:t>
      </w:r>
      <w:r w:rsidR="00E301B9">
        <w:rPr>
          <w:rFonts w:ascii="Arial" w:eastAsia="Times New Roman" w:hAnsi="Arial" w:cs="Arial"/>
          <w:sz w:val="24"/>
          <w:szCs w:val="24"/>
        </w:rPr>
        <w:t>.</w:t>
      </w:r>
      <w:r w:rsidR="00A3072D">
        <w:rPr>
          <w:rFonts w:ascii="Arial" w:eastAsia="Times New Roman" w:hAnsi="Arial" w:cs="Arial"/>
          <w:sz w:val="24"/>
          <w:szCs w:val="24"/>
        </w:rPr>
        <w:t xml:space="preserve">  </w:t>
      </w:r>
      <w:r w:rsidR="005D0CF3" w:rsidRPr="005D0CF3">
        <w:rPr>
          <w:rFonts w:ascii="Arial" w:eastAsia="Times New Roman" w:hAnsi="Arial" w:cs="Arial"/>
          <w:sz w:val="24"/>
          <w:szCs w:val="24"/>
        </w:rPr>
        <w:t xml:space="preserve">Here </w:t>
      </w:r>
      <w:r w:rsidR="00FD70A8">
        <w:rPr>
          <w:rFonts w:ascii="Arial" w:eastAsia="Times New Roman" w:hAnsi="Arial" w:cs="Arial"/>
          <w:sz w:val="24"/>
          <w:szCs w:val="24"/>
        </w:rPr>
        <w:t>the following must be completed:</w:t>
      </w:r>
    </w:p>
    <w:p w14:paraId="3C37ABB8" w14:textId="77777777" w:rsidR="00FD70A8" w:rsidRDefault="00FD70A8" w:rsidP="005D0CF3">
      <w:pPr>
        <w:spacing w:after="0" w:line="240" w:lineRule="auto"/>
        <w:jc w:val="both"/>
        <w:rPr>
          <w:rFonts w:ascii="Arial" w:eastAsia="Times New Roman" w:hAnsi="Arial" w:cs="Arial"/>
          <w:sz w:val="24"/>
          <w:szCs w:val="24"/>
        </w:rPr>
      </w:pPr>
    </w:p>
    <w:p w14:paraId="5FA93D3C" w14:textId="4BD8DF42" w:rsidR="00FD70A8" w:rsidRPr="00FD70A8" w:rsidRDefault="005D0CF3" w:rsidP="00EE20B3">
      <w:pPr>
        <w:pStyle w:val="ListParagraph"/>
        <w:numPr>
          <w:ilvl w:val="0"/>
          <w:numId w:val="6"/>
        </w:numPr>
        <w:spacing w:after="0" w:line="240" w:lineRule="auto"/>
        <w:jc w:val="both"/>
        <w:rPr>
          <w:rFonts w:ascii="Arial" w:eastAsia="Times New Roman" w:hAnsi="Arial" w:cs="Arial"/>
          <w:sz w:val="24"/>
          <w:szCs w:val="24"/>
        </w:rPr>
      </w:pPr>
      <w:r w:rsidRPr="00FD70A8">
        <w:rPr>
          <w:rFonts w:ascii="Arial" w:hAnsi="Arial" w:cs="Arial"/>
          <w:sz w:val="24"/>
          <w:szCs w:val="24"/>
        </w:rPr>
        <w:t>Move-In Agreement, which is a statement of the commitments and undertakings agreed between all the parties and includes practical standards and general rules of the home</w:t>
      </w:r>
      <w:r w:rsidR="00505BD3">
        <w:rPr>
          <w:rFonts w:ascii="Arial" w:hAnsi="Arial" w:cs="Arial"/>
          <w:sz w:val="24"/>
          <w:szCs w:val="24"/>
        </w:rPr>
        <w:t>.</w:t>
      </w:r>
    </w:p>
    <w:p w14:paraId="5B50C831" w14:textId="42EBBAF6" w:rsidR="00FD70A8" w:rsidRPr="00FD70A8" w:rsidRDefault="00FD70A8" w:rsidP="00EE20B3">
      <w:pPr>
        <w:pStyle w:val="ListParagraph"/>
        <w:numPr>
          <w:ilvl w:val="0"/>
          <w:numId w:val="6"/>
        </w:numPr>
        <w:spacing w:after="0" w:line="240" w:lineRule="auto"/>
        <w:jc w:val="both"/>
        <w:rPr>
          <w:rFonts w:ascii="Arial" w:eastAsia="Times New Roman" w:hAnsi="Arial" w:cs="Arial"/>
          <w:sz w:val="24"/>
          <w:szCs w:val="24"/>
        </w:rPr>
      </w:pPr>
      <w:r w:rsidRPr="00FD70A8">
        <w:rPr>
          <w:rFonts w:ascii="Arial" w:hAnsi="Arial" w:cs="Arial"/>
          <w:sz w:val="24"/>
          <w:szCs w:val="24"/>
        </w:rPr>
        <w:t xml:space="preserve">Support Plan, which is informed by the young person’s PWP and </w:t>
      </w:r>
      <w:r w:rsidRPr="00FD70A8">
        <w:rPr>
          <w:rFonts w:ascii="Arial" w:eastAsia="Arial" w:hAnsi="Arial" w:cs="Arial"/>
          <w:spacing w:val="-1"/>
          <w:sz w:val="24"/>
          <w:szCs w:val="24"/>
        </w:rPr>
        <w:t>p</w:t>
      </w:r>
      <w:r w:rsidRPr="00FD70A8">
        <w:rPr>
          <w:rFonts w:ascii="Arial" w:eastAsia="Arial" w:hAnsi="Arial" w:cs="Arial"/>
          <w:spacing w:val="1"/>
          <w:sz w:val="24"/>
          <w:szCs w:val="24"/>
        </w:rPr>
        <w:t>r</w:t>
      </w:r>
      <w:r w:rsidRPr="00FD70A8">
        <w:rPr>
          <w:rFonts w:ascii="Arial" w:eastAsia="Arial" w:hAnsi="Arial" w:cs="Arial"/>
          <w:sz w:val="24"/>
          <w:szCs w:val="24"/>
        </w:rPr>
        <w:t>o</w:t>
      </w:r>
      <w:r w:rsidRPr="00FD70A8">
        <w:rPr>
          <w:rFonts w:ascii="Arial" w:eastAsia="Arial" w:hAnsi="Arial" w:cs="Arial"/>
          <w:spacing w:val="-3"/>
          <w:sz w:val="24"/>
          <w:szCs w:val="24"/>
        </w:rPr>
        <w:t>v</w:t>
      </w:r>
      <w:r w:rsidRPr="00FD70A8">
        <w:rPr>
          <w:rFonts w:ascii="Arial" w:eastAsia="Arial" w:hAnsi="Arial" w:cs="Arial"/>
          <w:spacing w:val="-1"/>
          <w:sz w:val="24"/>
          <w:szCs w:val="24"/>
        </w:rPr>
        <w:t>i</w:t>
      </w:r>
      <w:r w:rsidRPr="00FD70A8">
        <w:rPr>
          <w:rFonts w:ascii="Arial" w:eastAsia="Arial" w:hAnsi="Arial" w:cs="Arial"/>
          <w:sz w:val="24"/>
          <w:szCs w:val="24"/>
        </w:rPr>
        <w:t>d</w:t>
      </w:r>
      <w:r w:rsidRPr="00FD70A8">
        <w:rPr>
          <w:rFonts w:ascii="Arial" w:eastAsia="Arial" w:hAnsi="Arial" w:cs="Arial"/>
          <w:spacing w:val="-1"/>
          <w:sz w:val="24"/>
          <w:szCs w:val="24"/>
        </w:rPr>
        <w:t>e</w:t>
      </w:r>
      <w:r w:rsidRPr="00FD70A8">
        <w:rPr>
          <w:rFonts w:ascii="Arial" w:eastAsia="Arial" w:hAnsi="Arial" w:cs="Arial"/>
          <w:sz w:val="24"/>
          <w:szCs w:val="24"/>
        </w:rPr>
        <w:t>s</w:t>
      </w:r>
      <w:r w:rsidRPr="00FD70A8">
        <w:rPr>
          <w:rFonts w:ascii="Arial" w:eastAsia="Arial" w:hAnsi="Arial" w:cs="Arial"/>
          <w:spacing w:val="46"/>
          <w:sz w:val="24"/>
          <w:szCs w:val="24"/>
        </w:rPr>
        <w:t xml:space="preserve"> </w:t>
      </w:r>
      <w:r w:rsidRPr="00FD70A8">
        <w:rPr>
          <w:rFonts w:ascii="Arial" w:eastAsia="Arial" w:hAnsi="Arial" w:cs="Arial"/>
          <w:sz w:val="24"/>
          <w:szCs w:val="24"/>
        </w:rPr>
        <w:t>c</w:t>
      </w:r>
      <w:r w:rsidRPr="00FD70A8">
        <w:rPr>
          <w:rFonts w:ascii="Arial" w:eastAsia="Arial" w:hAnsi="Arial" w:cs="Arial"/>
          <w:spacing w:val="-1"/>
          <w:sz w:val="24"/>
          <w:szCs w:val="24"/>
        </w:rPr>
        <w:t>l</w:t>
      </w:r>
      <w:r w:rsidRPr="00FD70A8">
        <w:rPr>
          <w:rFonts w:ascii="Arial" w:eastAsia="Arial" w:hAnsi="Arial" w:cs="Arial"/>
          <w:sz w:val="24"/>
          <w:szCs w:val="24"/>
        </w:rPr>
        <w:t>arit</w:t>
      </w:r>
      <w:r w:rsidRPr="00FD70A8">
        <w:rPr>
          <w:rFonts w:ascii="Arial" w:eastAsia="Arial" w:hAnsi="Arial" w:cs="Arial"/>
          <w:spacing w:val="-1"/>
          <w:sz w:val="24"/>
          <w:szCs w:val="24"/>
        </w:rPr>
        <w:t>y</w:t>
      </w:r>
      <w:r w:rsidRPr="00FD70A8">
        <w:rPr>
          <w:rFonts w:ascii="Arial" w:eastAsia="Arial" w:hAnsi="Arial" w:cs="Arial"/>
          <w:sz w:val="24"/>
          <w:szCs w:val="24"/>
        </w:rPr>
        <w:t>,</w:t>
      </w:r>
      <w:r w:rsidRPr="00FD70A8">
        <w:rPr>
          <w:rFonts w:ascii="Arial" w:eastAsia="Arial" w:hAnsi="Arial" w:cs="Arial"/>
          <w:spacing w:val="47"/>
          <w:sz w:val="24"/>
          <w:szCs w:val="24"/>
        </w:rPr>
        <w:t xml:space="preserve"> </w:t>
      </w:r>
      <w:r w:rsidRPr="00FD70A8">
        <w:rPr>
          <w:rFonts w:ascii="Arial" w:eastAsia="Arial" w:hAnsi="Arial" w:cs="Arial"/>
          <w:spacing w:val="-1"/>
          <w:sz w:val="24"/>
          <w:szCs w:val="24"/>
        </w:rPr>
        <w:t>wi</w:t>
      </w:r>
      <w:r w:rsidRPr="00FD70A8">
        <w:rPr>
          <w:rFonts w:ascii="Arial" w:eastAsia="Arial" w:hAnsi="Arial" w:cs="Arial"/>
          <w:spacing w:val="1"/>
          <w:sz w:val="24"/>
          <w:szCs w:val="24"/>
        </w:rPr>
        <w:t>t</w:t>
      </w:r>
      <w:r w:rsidRPr="00FD70A8">
        <w:rPr>
          <w:rFonts w:ascii="Arial" w:eastAsia="Arial" w:hAnsi="Arial" w:cs="Arial"/>
          <w:sz w:val="24"/>
          <w:szCs w:val="24"/>
        </w:rPr>
        <w:t>h</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t</w:t>
      </w:r>
      <w:r w:rsidRPr="00FD70A8">
        <w:rPr>
          <w:rFonts w:ascii="Arial" w:eastAsia="Arial" w:hAnsi="Arial" w:cs="Arial"/>
          <w:spacing w:val="-1"/>
          <w:sz w:val="24"/>
          <w:szCs w:val="24"/>
        </w:rPr>
        <w:t>i</w:t>
      </w:r>
      <w:r w:rsidRPr="00FD70A8">
        <w:rPr>
          <w:rFonts w:ascii="Arial" w:eastAsia="Arial" w:hAnsi="Arial" w:cs="Arial"/>
          <w:spacing w:val="1"/>
          <w:sz w:val="24"/>
          <w:szCs w:val="24"/>
        </w:rPr>
        <w:t>m</w:t>
      </w:r>
      <w:r w:rsidRPr="00FD70A8">
        <w:rPr>
          <w:rFonts w:ascii="Arial" w:eastAsia="Arial" w:hAnsi="Arial" w:cs="Arial"/>
          <w:sz w:val="24"/>
          <w:szCs w:val="24"/>
        </w:rPr>
        <w:t xml:space="preserve">escales for </w:t>
      </w:r>
      <w:r w:rsidRPr="00FD70A8">
        <w:rPr>
          <w:rFonts w:ascii="Arial" w:eastAsia="Arial" w:hAnsi="Arial" w:cs="Arial"/>
          <w:spacing w:val="1"/>
          <w:sz w:val="24"/>
          <w:szCs w:val="24"/>
        </w:rPr>
        <w:t>t</w:t>
      </w:r>
      <w:r w:rsidRPr="00FD70A8">
        <w:rPr>
          <w:rFonts w:ascii="Arial" w:eastAsia="Arial" w:hAnsi="Arial" w:cs="Arial"/>
          <w:sz w:val="24"/>
          <w:szCs w:val="24"/>
        </w:rPr>
        <w:t>a</w:t>
      </w:r>
      <w:r w:rsidRPr="00FD70A8">
        <w:rPr>
          <w:rFonts w:ascii="Arial" w:eastAsia="Arial" w:hAnsi="Arial" w:cs="Arial"/>
          <w:spacing w:val="-2"/>
          <w:sz w:val="24"/>
          <w:szCs w:val="24"/>
        </w:rPr>
        <w:t>r</w:t>
      </w:r>
      <w:r w:rsidRPr="00FD70A8">
        <w:rPr>
          <w:rFonts w:ascii="Arial" w:eastAsia="Arial" w:hAnsi="Arial" w:cs="Arial"/>
          <w:spacing w:val="2"/>
          <w:sz w:val="24"/>
          <w:szCs w:val="24"/>
        </w:rPr>
        <w:t>g</w:t>
      </w:r>
      <w:r w:rsidRPr="00FD70A8">
        <w:rPr>
          <w:rFonts w:ascii="Arial" w:eastAsia="Arial" w:hAnsi="Arial" w:cs="Arial"/>
          <w:spacing w:val="-3"/>
          <w:sz w:val="24"/>
          <w:szCs w:val="24"/>
        </w:rPr>
        <w:t>e</w:t>
      </w:r>
      <w:r w:rsidRPr="00FD70A8">
        <w:rPr>
          <w:rFonts w:ascii="Arial" w:eastAsia="Arial" w:hAnsi="Arial" w:cs="Arial"/>
          <w:spacing w:val="1"/>
          <w:sz w:val="24"/>
          <w:szCs w:val="24"/>
        </w:rPr>
        <w:t>t</w:t>
      </w:r>
      <w:r w:rsidRPr="00FD70A8">
        <w:rPr>
          <w:rFonts w:ascii="Arial" w:eastAsia="Arial" w:hAnsi="Arial" w:cs="Arial"/>
          <w:sz w:val="24"/>
          <w:szCs w:val="24"/>
        </w:rPr>
        <w:t xml:space="preserve">s and outcomes, in relation to </w:t>
      </w:r>
      <w:r w:rsidRPr="00FD70A8">
        <w:rPr>
          <w:rFonts w:ascii="Arial" w:eastAsia="Arial" w:hAnsi="Arial" w:cs="Arial"/>
          <w:spacing w:val="-3"/>
          <w:sz w:val="24"/>
          <w:szCs w:val="24"/>
        </w:rPr>
        <w:t>i</w:t>
      </w:r>
      <w:r w:rsidRPr="00FD70A8">
        <w:rPr>
          <w:rFonts w:ascii="Arial" w:eastAsia="Arial" w:hAnsi="Arial" w:cs="Arial"/>
          <w:sz w:val="24"/>
          <w:szCs w:val="24"/>
        </w:rPr>
        <w:t>ndependent</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li</w:t>
      </w:r>
      <w:r w:rsidRPr="00FD70A8">
        <w:rPr>
          <w:rFonts w:ascii="Arial" w:eastAsia="Arial" w:hAnsi="Arial" w:cs="Arial"/>
          <w:spacing w:val="-2"/>
          <w:sz w:val="24"/>
          <w:szCs w:val="24"/>
        </w:rPr>
        <w:t>v</w:t>
      </w:r>
      <w:r w:rsidRPr="00FD70A8">
        <w:rPr>
          <w:rFonts w:ascii="Arial" w:eastAsia="Arial" w:hAnsi="Arial" w:cs="Arial"/>
          <w:spacing w:val="-1"/>
          <w:sz w:val="24"/>
          <w:szCs w:val="24"/>
        </w:rPr>
        <w:t>i</w:t>
      </w:r>
      <w:r w:rsidRPr="00FD70A8">
        <w:rPr>
          <w:rFonts w:ascii="Arial" w:eastAsia="Arial" w:hAnsi="Arial" w:cs="Arial"/>
          <w:sz w:val="24"/>
          <w:szCs w:val="24"/>
        </w:rPr>
        <w:t>ng</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s</w:t>
      </w:r>
      <w:r w:rsidRPr="00FD70A8">
        <w:rPr>
          <w:rFonts w:ascii="Arial" w:eastAsia="Arial" w:hAnsi="Arial" w:cs="Arial"/>
          <w:spacing w:val="2"/>
          <w:sz w:val="24"/>
          <w:szCs w:val="24"/>
        </w:rPr>
        <w:t>k</w:t>
      </w:r>
      <w:r w:rsidRPr="00FD70A8">
        <w:rPr>
          <w:rFonts w:ascii="Arial" w:eastAsia="Arial" w:hAnsi="Arial" w:cs="Arial"/>
          <w:spacing w:val="-1"/>
          <w:sz w:val="24"/>
          <w:szCs w:val="24"/>
        </w:rPr>
        <w:t>ill</w:t>
      </w:r>
      <w:r w:rsidRPr="00FD70A8">
        <w:rPr>
          <w:rFonts w:ascii="Arial" w:eastAsia="Arial" w:hAnsi="Arial" w:cs="Arial"/>
          <w:sz w:val="24"/>
          <w:szCs w:val="24"/>
        </w:rPr>
        <w:t>s</w:t>
      </w:r>
      <w:r w:rsidR="00505BD3">
        <w:rPr>
          <w:rFonts w:ascii="Arial" w:eastAsia="Arial" w:hAnsi="Arial" w:cs="Arial"/>
          <w:sz w:val="24"/>
          <w:szCs w:val="24"/>
        </w:rPr>
        <w:t>.</w:t>
      </w:r>
    </w:p>
    <w:p w14:paraId="7F1B3725" w14:textId="3083F8DF" w:rsidR="00FD70A8" w:rsidRDefault="00EE20B3" w:rsidP="00EE20B3">
      <w:pPr>
        <w:pStyle w:val="ListParagraph"/>
        <w:numPr>
          <w:ilvl w:val="0"/>
          <w:numId w:val="6"/>
        </w:numPr>
        <w:spacing w:after="0" w:line="240" w:lineRule="auto"/>
        <w:jc w:val="both"/>
        <w:rPr>
          <w:rFonts w:ascii="Arial" w:eastAsia="Times New Roman" w:hAnsi="Arial" w:cs="Arial"/>
          <w:sz w:val="24"/>
          <w:szCs w:val="24"/>
        </w:rPr>
      </w:pPr>
      <w:r w:rsidRPr="00EE20B3">
        <w:rPr>
          <w:rFonts w:ascii="Arial" w:eastAsia="Times New Roman" w:hAnsi="Arial" w:cs="Arial"/>
          <w:sz w:val="24"/>
          <w:szCs w:val="24"/>
          <w:u w:val="single"/>
        </w:rPr>
        <w:t>Young Person’s</w:t>
      </w:r>
      <w:r>
        <w:rPr>
          <w:rFonts w:ascii="Arial" w:eastAsia="Times New Roman" w:hAnsi="Arial" w:cs="Arial"/>
          <w:sz w:val="24"/>
          <w:szCs w:val="24"/>
        </w:rPr>
        <w:t xml:space="preserve"> Supported Homes Safe Care Plan (There is no necessity for</w:t>
      </w:r>
      <w:r w:rsidR="001D7300">
        <w:rPr>
          <w:rFonts w:ascii="Arial" w:eastAsia="Times New Roman" w:hAnsi="Arial" w:cs="Arial"/>
          <w:sz w:val="24"/>
          <w:szCs w:val="24"/>
        </w:rPr>
        <w:t xml:space="preserve"> KCC in-house</w:t>
      </w:r>
      <w:r>
        <w:rPr>
          <w:rFonts w:ascii="Arial" w:eastAsia="Times New Roman" w:hAnsi="Arial" w:cs="Arial"/>
          <w:sz w:val="24"/>
          <w:szCs w:val="24"/>
        </w:rPr>
        <w:t xml:space="preserve"> Staying Put Hosts to complete the KSH </w:t>
      </w:r>
      <w:r w:rsidRPr="00831CAE">
        <w:rPr>
          <w:rFonts w:ascii="Arial" w:eastAsia="Times New Roman" w:hAnsi="Arial" w:cs="Arial"/>
          <w:sz w:val="24"/>
          <w:szCs w:val="24"/>
          <w:u w:val="single"/>
        </w:rPr>
        <w:t xml:space="preserve">Family </w:t>
      </w:r>
      <w:r>
        <w:rPr>
          <w:rFonts w:ascii="Arial" w:eastAsia="Times New Roman" w:hAnsi="Arial" w:cs="Arial"/>
          <w:sz w:val="24"/>
          <w:szCs w:val="24"/>
        </w:rPr>
        <w:t xml:space="preserve">Safe Care </w:t>
      </w:r>
      <w:r w:rsidR="00336619">
        <w:rPr>
          <w:rFonts w:ascii="Arial" w:eastAsia="Times New Roman" w:hAnsi="Arial" w:cs="Arial"/>
          <w:sz w:val="24"/>
          <w:szCs w:val="24"/>
        </w:rPr>
        <w:t>Plan as</w:t>
      </w:r>
      <w:r w:rsidR="001D7300">
        <w:rPr>
          <w:rFonts w:ascii="Arial" w:eastAsia="Times New Roman" w:hAnsi="Arial" w:cs="Arial"/>
          <w:sz w:val="24"/>
          <w:szCs w:val="24"/>
        </w:rPr>
        <w:t xml:space="preserve"> </w:t>
      </w:r>
      <w:r>
        <w:rPr>
          <w:rFonts w:ascii="Arial" w:eastAsia="Times New Roman" w:hAnsi="Arial" w:cs="Arial"/>
          <w:sz w:val="24"/>
          <w:szCs w:val="24"/>
        </w:rPr>
        <w:t xml:space="preserve">they can continue to use their Fostering Family Safe Care </w:t>
      </w:r>
      <w:r w:rsidR="00C21792">
        <w:rPr>
          <w:rFonts w:ascii="Arial" w:eastAsia="Times New Roman" w:hAnsi="Arial" w:cs="Arial"/>
          <w:sz w:val="24"/>
          <w:szCs w:val="24"/>
        </w:rPr>
        <w:t>Plan, as</w:t>
      </w:r>
      <w:r w:rsidR="001D7300">
        <w:rPr>
          <w:rFonts w:ascii="Arial" w:eastAsia="Times New Roman" w:hAnsi="Arial" w:cs="Arial"/>
          <w:sz w:val="24"/>
          <w:szCs w:val="24"/>
        </w:rPr>
        <w:t xml:space="preserve"> </w:t>
      </w:r>
      <w:r>
        <w:rPr>
          <w:rFonts w:ascii="Arial" w:eastAsia="Times New Roman" w:hAnsi="Arial" w:cs="Arial"/>
          <w:sz w:val="24"/>
          <w:szCs w:val="24"/>
        </w:rPr>
        <w:t>this include</w:t>
      </w:r>
      <w:r w:rsidR="001D7300">
        <w:rPr>
          <w:rFonts w:ascii="Arial" w:eastAsia="Times New Roman" w:hAnsi="Arial" w:cs="Arial"/>
          <w:sz w:val="24"/>
          <w:szCs w:val="24"/>
        </w:rPr>
        <w:t>s</w:t>
      </w:r>
      <w:r>
        <w:rPr>
          <w:rFonts w:ascii="Arial" w:eastAsia="Times New Roman" w:hAnsi="Arial" w:cs="Arial"/>
          <w:sz w:val="24"/>
          <w:szCs w:val="24"/>
        </w:rPr>
        <w:t xml:space="preserve"> all members of the household already.  Attention should be given however as to whether this needs to be updated at this point)</w:t>
      </w:r>
      <w:r w:rsidR="00505BD3">
        <w:rPr>
          <w:rFonts w:ascii="Arial" w:eastAsia="Times New Roman" w:hAnsi="Arial" w:cs="Arial"/>
          <w:sz w:val="24"/>
          <w:szCs w:val="24"/>
        </w:rPr>
        <w:t>.</w:t>
      </w:r>
    </w:p>
    <w:p w14:paraId="2DDB0E66" w14:textId="62ADA3F0" w:rsidR="00C21792" w:rsidRPr="00C21792" w:rsidRDefault="00A458F8" w:rsidP="00C21792">
      <w:pPr>
        <w:pStyle w:val="ListParagraph"/>
        <w:numPr>
          <w:ilvl w:val="0"/>
          <w:numId w:val="6"/>
        </w:numPr>
        <w:jc w:val="both"/>
        <w:rPr>
          <w:rFonts w:ascii="Arial" w:eastAsia="Times New Roman" w:hAnsi="Arial" w:cs="Arial"/>
          <w:sz w:val="24"/>
          <w:szCs w:val="24"/>
        </w:rPr>
      </w:pPr>
      <w:r>
        <w:rPr>
          <w:rFonts w:ascii="Arial" w:eastAsia="Times New Roman" w:hAnsi="Arial" w:cs="Arial"/>
          <w:sz w:val="24"/>
          <w:szCs w:val="24"/>
        </w:rPr>
        <w:t>The Licence Agreement (</w:t>
      </w:r>
      <w:r w:rsidRPr="00A458F8">
        <w:rPr>
          <w:rFonts w:ascii="Arial" w:eastAsia="Times New Roman" w:hAnsi="Arial" w:cs="Arial"/>
          <w:sz w:val="24"/>
          <w:szCs w:val="24"/>
        </w:rPr>
        <w:t>t</w:t>
      </w:r>
      <w:r w:rsidRPr="00A458F8">
        <w:rPr>
          <w:rFonts w:ascii="Arial" w:hAnsi="Arial" w:cs="Arial"/>
          <w:sz w:val="24"/>
          <w:szCs w:val="24"/>
        </w:rPr>
        <w:t xml:space="preserve">he young person, </w:t>
      </w:r>
      <w:r>
        <w:rPr>
          <w:rFonts w:ascii="Arial" w:hAnsi="Arial" w:cs="Arial"/>
          <w:sz w:val="24"/>
          <w:szCs w:val="24"/>
        </w:rPr>
        <w:t>is the</w:t>
      </w:r>
      <w:r w:rsidRPr="00A458F8">
        <w:rPr>
          <w:rFonts w:ascii="Arial" w:hAnsi="Arial" w:cs="Arial"/>
          <w:sz w:val="24"/>
          <w:szCs w:val="24"/>
        </w:rPr>
        <w:t xml:space="preserve"> licensee in receipt of support, and the Staying Put Host, </w:t>
      </w:r>
      <w:r>
        <w:rPr>
          <w:rFonts w:ascii="Arial" w:hAnsi="Arial" w:cs="Arial"/>
          <w:sz w:val="24"/>
          <w:szCs w:val="24"/>
        </w:rPr>
        <w:t>is</w:t>
      </w:r>
      <w:r w:rsidRPr="00A458F8">
        <w:rPr>
          <w:rFonts w:ascii="Arial" w:hAnsi="Arial" w:cs="Arial"/>
          <w:sz w:val="24"/>
          <w:szCs w:val="24"/>
        </w:rPr>
        <w:t xml:space="preserve"> the licensor</w:t>
      </w:r>
      <w:r>
        <w:rPr>
          <w:rFonts w:ascii="Arial" w:hAnsi="Arial" w:cs="Arial"/>
          <w:sz w:val="24"/>
          <w:szCs w:val="24"/>
        </w:rPr>
        <w:t xml:space="preserve">). </w:t>
      </w:r>
      <w:r w:rsidRPr="00A458F8">
        <w:rPr>
          <w:rFonts w:ascii="Arial" w:hAnsi="Arial" w:cs="Arial"/>
          <w:sz w:val="24"/>
          <w:szCs w:val="24"/>
        </w:rPr>
        <w:t xml:space="preserve"> The agreement is needed for the young person to claim Universal Credit Housing Payment at 18 years old where eligible. </w:t>
      </w:r>
      <w:r w:rsidR="006B7E84">
        <w:rPr>
          <w:rFonts w:ascii="Arial" w:hAnsi="Arial" w:cs="Arial"/>
          <w:sz w:val="24"/>
          <w:szCs w:val="24"/>
        </w:rPr>
        <w:t xml:space="preserve">The young person’s </w:t>
      </w:r>
      <w:r w:rsidR="004F25AE">
        <w:rPr>
          <w:rFonts w:ascii="Arial" w:hAnsi="Arial" w:cs="Arial"/>
          <w:sz w:val="24"/>
          <w:szCs w:val="24"/>
        </w:rPr>
        <w:t xml:space="preserve">Social </w:t>
      </w:r>
      <w:r w:rsidR="00C21792">
        <w:rPr>
          <w:rFonts w:ascii="Arial" w:hAnsi="Arial" w:cs="Arial"/>
          <w:sz w:val="24"/>
          <w:szCs w:val="24"/>
        </w:rPr>
        <w:t>Worker will</w:t>
      </w:r>
      <w:r w:rsidR="001D7300">
        <w:rPr>
          <w:rFonts w:ascii="Arial" w:hAnsi="Arial" w:cs="Arial"/>
          <w:sz w:val="24"/>
          <w:szCs w:val="24"/>
        </w:rPr>
        <w:t xml:space="preserve"> </w:t>
      </w:r>
      <w:r w:rsidR="006B7E84">
        <w:rPr>
          <w:rFonts w:ascii="Arial" w:hAnsi="Arial" w:cs="Arial"/>
          <w:sz w:val="24"/>
          <w:szCs w:val="24"/>
        </w:rPr>
        <w:t>support them to make their claim</w:t>
      </w:r>
      <w:r w:rsidR="00174A13">
        <w:rPr>
          <w:rFonts w:ascii="Arial" w:hAnsi="Arial" w:cs="Arial"/>
          <w:sz w:val="24"/>
          <w:szCs w:val="24"/>
        </w:rPr>
        <w:t xml:space="preserve"> and should start this a month before the young person’s 18</w:t>
      </w:r>
      <w:r w:rsidR="00174A13" w:rsidRPr="00174A13">
        <w:rPr>
          <w:rFonts w:ascii="Arial" w:hAnsi="Arial" w:cs="Arial"/>
          <w:sz w:val="24"/>
          <w:szCs w:val="24"/>
          <w:vertAlign w:val="superscript"/>
        </w:rPr>
        <w:t>th</w:t>
      </w:r>
      <w:r w:rsidR="00174A13">
        <w:rPr>
          <w:rFonts w:ascii="Arial" w:hAnsi="Arial" w:cs="Arial"/>
          <w:sz w:val="24"/>
          <w:szCs w:val="24"/>
        </w:rPr>
        <w:t xml:space="preserve"> birthday</w:t>
      </w:r>
      <w:r w:rsidR="00505BD3">
        <w:rPr>
          <w:rFonts w:ascii="Arial" w:hAnsi="Arial" w:cs="Arial"/>
          <w:sz w:val="24"/>
          <w:szCs w:val="24"/>
        </w:rPr>
        <w:t>.</w:t>
      </w:r>
    </w:p>
    <w:p w14:paraId="7241EC42" w14:textId="7F6CA929" w:rsidR="0018009F" w:rsidRPr="00C21792" w:rsidRDefault="00831CAE" w:rsidP="00C21792">
      <w:pPr>
        <w:jc w:val="both"/>
        <w:rPr>
          <w:rFonts w:ascii="Arial" w:eastAsia="Times New Roman" w:hAnsi="Arial" w:cs="Arial"/>
          <w:sz w:val="24"/>
          <w:szCs w:val="24"/>
        </w:rPr>
      </w:pPr>
      <w:r w:rsidRPr="00C21792">
        <w:rPr>
          <w:rFonts w:ascii="Arial" w:eastAsia="Times New Roman" w:hAnsi="Arial" w:cs="Arial"/>
          <w:sz w:val="24"/>
          <w:szCs w:val="24"/>
        </w:rPr>
        <w:t xml:space="preserve">The Support Plan should be regularly monitored by the </w:t>
      </w:r>
      <w:r w:rsidR="00505BD3">
        <w:rPr>
          <w:rFonts w:ascii="Arial" w:eastAsia="Times New Roman" w:hAnsi="Arial" w:cs="Arial"/>
          <w:sz w:val="24"/>
          <w:szCs w:val="24"/>
        </w:rPr>
        <w:t>Fostering Social Worker/ Accommodation Officer</w:t>
      </w:r>
      <w:r w:rsidR="00A7659F">
        <w:rPr>
          <w:rFonts w:ascii="Arial" w:eastAsia="Times New Roman" w:hAnsi="Arial" w:cs="Arial"/>
          <w:sz w:val="24"/>
          <w:szCs w:val="24"/>
        </w:rPr>
        <w:t xml:space="preserve"> in consultation with the</w:t>
      </w:r>
      <w:r w:rsidR="00505BD3">
        <w:rPr>
          <w:rFonts w:ascii="Arial" w:eastAsia="Times New Roman" w:hAnsi="Arial" w:cs="Arial"/>
          <w:sz w:val="24"/>
          <w:szCs w:val="24"/>
        </w:rPr>
        <w:t xml:space="preserve"> Personal Advisor</w:t>
      </w:r>
      <w:r w:rsidR="00A7659F">
        <w:rPr>
          <w:rFonts w:ascii="Arial" w:eastAsia="Times New Roman" w:hAnsi="Arial" w:cs="Arial"/>
          <w:sz w:val="24"/>
          <w:szCs w:val="24"/>
        </w:rPr>
        <w:t xml:space="preserve"> </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o</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3"/>
          <w:sz w:val="24"/>
          <w:szCs w:val="24"/>
        </w:rPr>
        <w:t>e</w:t>
      </w:r>
      <w:r w:rsidR="005D0CF3" w:rsidRPr="00C21792">
        <w:rPr>
          <w:rFonts w:ascii="Arial" w:eastAsia="Arial" w:hAnsi="Arial" w:cs="Arial"/>
          <w:sz w:val="24"/>
          <w:szCs w:val="24"/>
        </w:rPr>
        <w:t>ns</w:t>
      </w:r>
      <w:r w:rsidR="005D0CF3" w:rsidRPr="00C21792">
        <w:rPr>
          <w:rFonts w:ascii="Arial" w:eastAsia="Arial" w:hAnsi="Arial" w:cs="Arial"/>
          <w:spacing w:val="-1"/>
          <w:sz w:val="24"/>
          <w:szCs w:val="24"/>
        </w:rPr>
        <w:t>u</w:t>
      </w:r>
      <w:r w:rsidR="005D0CF3" w:rsidRPr="00C21792">
        <w:rPr>
          <w:rFonts w:ascii="Arial" w:eastAsia="Arial" w:hAnsi="Arial" w:cs="Arial"/>
          <w:spacing w:val="1"/>
          <w:sz w:val="24"/>
          <w:szCs w:val="24"/>
        </w:rPr>
        <w:t>r</w:t>
      </w:r>
      <w:r w:rsidR="005D0CF3" w:rsidRPr="00C21792">
        <w:rPr>
          <w:rFonts w:ascii="Arial" w:eastAsia="Arial" w:hAnsi="Arial" w:cs="Arial"/>
          <w:sz w:val="24"/>
          <w:szCs w:val="24"/>
        </w:rPr>
        <w:t>e</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su</w:t>
      </w:r>
      <w:r w:rsidR="005D0CF3" w:rsidRPr="00C21792">
        <w:rPr>
          <w:rFonts w:ascii="Arial" w:eastAsia="Arial" w:hAnsi="Arial" w:cs="Arial"/>
          <w:spacing w:val="-1"/>
          <w:sz w:val="24"/>
          <w:szCs w:val="24"/>
        </w:rPr>
        <w:t>i</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a</w:t>
      </w:r>
      <w:r w:rsidR="005D0CF3" w:rsidRPr="00C21792">
        <w:rPr>
          <w:rFonts w:ascii="Arial" w:eastAsia="Arial" w:hAnsi="Arial" w:cs="Arial"/>
          <w:spacing w:val="-1"/>
          <w:sz w:val="24"/>
          <w:szCs w:val="24"/>
        </w:rPr>
        <w:t>bl</w:t>
      </w:r>
      <w:r w:rsidR="005D0CF3" w:rsidRPr="00C21792">
        <w:rPr>
          <w:rFonts w:ascii="Arial" w:eastAsia="Arial" w:hAnsi="Arial" w:cs="Arial"/>
          <w:sz w:val="24"/>
          <w:szCs w:val="24"/>
        </w:rPr>
        <w:t>e</w:t>
      </w:r>
      <w:r w:rsidR="005D0CF3" w:rsidRPr="00C21792">
        <w:rPr>
          <w:rFonts w:ascii="Arial" w:eastAsia="Arial" w:hAnsi="Arial" w:cs="Arial"/>
          <w:spacing w:val="14"/>
          <w:sz w:val="24"/>
          <w:szCs w:val="24"/>
        </w:rPr>
        <w:t xml:space="preserve"> </w:t>
      </w:r>
      <w:r w:rsidR="005D0CF3" w:rsidRPr="00C21792">
        <w:rPr>
          <w:rFonts w:ascii="Arial" w:eastAsia="Arial" w:hAnsi="Arial" w:cs="Arial"/>
          <w:spacing w:val="-3"/>
          <w:sz w:val="24"/>
          <w:szCs w:val="24"/>
        </w:rPr>
        <w:t>p</w:t>
      </w:r>
      <w:r w:rsidR="005D0CF3" w:rsidRPr="00C21792">
        <w:rPr>
          <w:rFonts w:ascii="Arial" w:eastAsia="Arial" w:hAnsi="Arial" w:cs="Arial"/>
          <w:spacing w:val="1"/>
          <w:sz w:val="24"/>
          <w:szCs w:val="24"/>
        </w:rPr>
        <w:t>r</w:t>
      </w:r>
      <w:r w:rsidR="005D0CF3" w:rsidRPr="00C21792">
        <w:rPr>
          <w:rFonts w:ascii="Arial" w:eastAsia="Arial" w:hAnsi="Arial" w:cs="Arial"/>
          <w:spacing w:val="-3"/>
          <w:sz w:val="24"/>
          <w:szCs w:val="24"/>
        </w:rPr>
        <w:t>o</w:t>
      </w:r>
      <w:r w:rsidR="005D0CF3" w:rsidRPr="00C21792">
        <w:rPr>
          <w:rFonts w:ascii="Arial" w:eastAsia="Arial" w:hAnsi="Arial" w:cs="Arial"/>
          <w:spacing w:val="2"/>
          <w:sz w:val="24"/>
          <w:szCs w:val="24"/>
        </w:rPr>
        <w:t>g</w:t>
      </w:r>
      <w:r w:rsidR="005D0CF3" w:rsidRPr="00C21792">
        <w:rPr>
          <w:rFonts w:ascii="Arial" w:eastAsia="Arial" w:hAnsi="Arial" w:cs="Arial"/>
          <w:spacing w:val="1"/>
          <w:sz w:val="24"/>
          <w:szCs w:val="24"/>
        </w:rPr>
        <w:t>r</w:t>
      </w:r>
      <w:r w:rsidR="005D0CF3" w:rsidRPr="00C21792">
        <w:rPr>
          <w:rFonts w:ascii="Arial" w:eastAsia="Arial" w:hAnsi="Arial" w:cs="Arial"/>
          <w:sz w:val="24"/>
          <w:szCs w:val="24"/>
        </w:rPr>
        <w:t>e</w:t>
      </w:r>
      <w:r w:rsidR="005D0CF3" w:rsidRPr="00C21792">
        <w:rPr>
          <w:rFonts w:ascii="Arial" w:eastAsia="Arial" w:hAnsi="Arial" w:cs="Arial"/>
          <w:spacing w:val="-3"/>
          <w:sz w:val="24"/>
          <w:szCs w:val="24"/>
        </w:rPr>
        <w:t>s</w:t>
      </w:r>
      <w:r w:rsidR="005D0CF3" w:rsidRPr="00C21792">
        <w:rPr>
          <w:rFonts w:ascii="Arial" w:eastAsia="Arial" w:hAnsi="Arial" w:cs="Arial"/>
          <w:sz w:val="24"/>
          <w:szCs w:val="24"/>
        </w:rPr>
        <w:t>s</w:t>
      </w:r>
      <w:r w:rsidR="005D0CF3" w:rsidRPr="00C21792">
        <w:rPr>
          <w:rFonts w:ascii="Arial" w:eastAsia="Arial" w:hAnsi="Arial" w:cs="Arial"/>
          <w:spacing w:val="13"/>
          <w:sz w:val="24"/>
          <w:szCs w:val="24"/>
        </w:rPr>
        <w:t xml:space="preserve"> </w:t>
      </w:r>
      <w:r w:rsidR="005D0CF3" w:rsidRPr="00C21792">
        <w:rPr>
          <w:rFonts w:ascii="Arial" w:eastAsia="Arial" w:hAnsi="Arial" w:cs="Arial"/>
          <w:spacing w:val="-3"/>
          <w:sz w:val="24"/>
          <w:szCs w:val="24"/>
        </w:rPr>
        <w:t>i</w:t>
      </w:r>
      <w:r w:rsidR="005D0CF3" w:rsidRPr="00C21792">
        <w:rPr>
          <w:rFonts w:ascii="Arial" w:eastAsia="Arial" w:hAnsi="Arial" w:cs="Arial"/>
          <w:sz w:val="24"/>
          <w:szCs w:val="24"/>
        </w:rPr>
        <w:t>s</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b</w:t>
      </w:r>
      <w:r w:rsidR="005D0CF3" w:rsidRPr="00C21792">
        <w:rPr>
          <w:rFonts w:ascii="Arial" w:eastAsia="Arial" w:hAnsi="Arial" w:cs="Arial"/>
          <w:spacing w:val="-1"/>
          <w:sz w:val="24"/>
          <w:szCs w:val="24"/>
        </w:rPr>
        <w:t>ei</w:t>
      </w:r>
      <w:r w:rsidR="005D0CF3" w:rsidRPr="00C21792">
        <w:rPr>
          <w:rFonts w:ascii="Arial" w:eastAsia="Arial" w:hAnsi="Arial" w:cs="Arial"/>
          <w:sz w:val="24"/>
          <w:szCs w:val="24"/>
        </w:rPr>
        <w:t>ng</w:t>
      </w:r>
      <w:r w:rsidR="005D0CF3" w:rsidRPr="00C21792">
        <w:rPr>
          <w:rFonts w:ascii="Arial" w:eastAsia="Arial" w:hAnsi="Arial" w:cs="Arial"/>
          <w:spacing w:val="12"/>
          <w:sz w:val="24"/>
          <w:szCs w:val="24"/>
        </w:rPr>
        <w:t xml:space="preserve"> </w:t>
      </w:r>
      <w:r w:rsidR="005D0CF3" w:rsidRPr="00C21792">
        <w:rPr>
          <w:rFonts w:ascii="Arial" w:eastAsia="Arial" w:hAnsi="Arial" w:cs="Arial"/>
          <w:spacing w:val="1"/>
          <w:sz w:val="24"/>
          <w:szCs w:val="24"/>
        </w:rPr>
        <w:t>m</w:t>
      </w:r>
      <w:r w:rsidR="005D0CF3" w:rsidRPr="00C21792">
        <w:rPr>
          <w:rFonts w:ascii="Arial" w:eastAsia="Arial" w:hAnsi="Arial" w:cs="Arial"/>
          <w:sz w:val="24"/>
          <w:szCs w:val="24"/>
        </w:rPr>
        <w:t>a</w:t>
      </w:r>
      <w:r w:rsidR="005D0CF3" w:rsidRPr="00C21792">
        <w:rPr>
          <w:rFonts w:ascii="Arial" w:eastAsia="Arial" w:hAnsi="Arial" w:cs="Arial"/>
          <w:spacing w:val="-1"/>
          <w:sz w:val="24"/>
          <w:szCs w:val="24"/>
        </w:rPr>
        <w:t>d</w:t>
      </w:r>
      <w:r w:rsidR="005D0CF3" w:rsidRPr="00C21792">
        <w:rPr>
          <w:rFonts w:ascii="Arial" w:eastAsia="Arial" w:hAnsi="Arial" w:cs="Arial"/>
          <w:sz w:val="24"/>
          <w:szCs w:val="24"/>
        </w:rPr>
        <w:t>e</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by</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he</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2"/>
          <w:sz w:val="24"/>
          <w:szCs w:val="24"/>
        </w:rPr>
        <w:t>y</w:t>
      </w:r>
      <w:r w:rsidR="005D0CF3" w:rsidRPr="00C21792">
        <w:rPr>
          <w:rFonts w:ascii="Arial" w:eastAsia="Arial" w:hAnsi="Arial" w:cs="Arial"/>
          <w:sz w:val="24"/>
          <w:szCs w:val="24"/>
        </w:rPr>
        <w:t>o</w:t>
      </w:r>
      <w:r w:rsidR="005D0CF3" w:rsidRPr="00C21792">
        <w:rPr>
          <w:rFonts w:ascii="Arial" w:eastAsia="Arial" w:hAnsi="Arial" w:cs="Arial"/>
          <w:spacing w:val="-1"/>
          <w:sz w:val="24"/>
          <w:szCs w:val="24"/>
        </w:rPr>
        <w:t>u</w:t>
      </w:r>
      <w:r w:rsidR="005D0CF3" w:rsidRPr="00C21792">
        <w:rPr>
          <w:rFonts w:ascii="Arial" w:eastAsia="Arial" w:hAnsi="Arial" w:cs="Arial"/>
          <w:sz w:val="24"/>
          <w:szCs w:val="24"/>
        </w:rPr>
        <w:t>ng person</w:t>
      </w:r>
      <w:r w:rsidR="00FE7DE1">
        <w:rPr>
          <w:rFonts w:ascii="Arial" w:eastAsia="Arial" w:hAnsi="Arial" w:cs="Arial"/>
          <w:sz w:val="24"/>
          <w:szCs w:val="24"/>
        </w:rPr>
        <w:t xml:space="preserve"> in the Staying Put arrangement</w:t>
      </w:r>
      <w:r w:rsidRPr="00C21792">
        <w:rPr>
          <w:rFonts w:ascii="Arial" w:eastAsia="Arial" w:hAnsi="Arial" w:cs="Arial"/>
          <w:sz w:val="24"/>
          <w:szCs w:val="24"/>
        </w:rPr>
        <w:t xml:space="preserve">.  If additional support needs are identified </w:t>
      </w:r>
      <w:r w:rsidRPr="00C21792">
        <w:rPr>
          <w:rFonts w:ascii="Arial" w:eastAsia="Arial" w:hAnsi="Arial" w:cs="Arial"/>
          <w:spacing w:val="-4"/>
          <w:sz w:val="24"/>
          <w:szCs w:val="24"/>
        </w:rPr>
        <w:t>at any point throughout the arrangement</w:t>
      </w:r>
      <w:r w:rsidR="00A458F8" w:rsidRPr="00C21792">
        <w:rPr>
          <w:rFonts w:ascii="Arial" w:eastAsia="Arial" w:hAnsi="Arial" w:cs="Arial"/>
          <w:spacing w:val="-4"/>
          <w:sz w:val="24"/>
          <w:szCs w:val="24"/>
        </w:rPr>
        <w:t xml:space="preserve">, the </w:t>
      </w:r>
      <w:r w:rsidR="00505BD3">
        <w:rPr>
          <w:rFonts w:ascii="Arial" w:eastAsia="Arial" w:hAnsi="Arial" w:cs="Arial"/>
          <w:spacing w:val="-4"/>
          <w:sz w:val="24"/>
          <w:szCs w:val="24"/>
        </w:rPr>
        <w:t xml:space="preserve">Fostering Social Worker / Accommodation Officer </w:t>
      </w:r>
      <w:r w:rsidR="00A458F8" w:rsidRPr="00C21792">
        <w:rPr>
          <w:rFonts w:ascii="Arial" w:eastAsia="Arial" w:hAnsi="Arial" w:cs="Arial"/>
          <w:spacing w:val="-4"/>
          <w:sz w:val="24"/>
          <w:szCs w:val="24"/>
        </w:rPr>
        <w:t xml:space="preserve">can convene a </w:t>
      </w:r>
      <w:r w:rsidR="00505BD3">
        <w:rPr>
          <w:rFonts w:ascii="Arial" w:eastAsia="Arial" w:hAnsi="Arial" w:cs="Arial"/>
          <w:spacing w:val="-4"/>
          <w:sz w:val="24"/>
          <w:szCs w:val="24"/>
        </w:rPr>
        <w:t xml:space="preserve">Support Plan Review </w:t>
      </w:r>
      <w:r w:rsidR="00C21792">
        <w:rPr>
          <w:rFonts w:ascii="Arial" w:eastAsia="Arial" w:hAnsi="Arial" w:cs="Arial"/>
          <w:spacing w:val="-4"/>
          <w:sz w:val="24"/>
          <w:szCs w:val="24"/>
        </w:rPr>
        <w:t>M</w:t>
      </w:r>
      <w:r w:rsidR="00A458F8" w:rsidRPr="00C21792">
        <w:rPr>
          <w:rFonts w:ascii="Arial" w:eastAsia="Arial" w:hAnsi="Arial" w:cs="Arial"/>
          <w:spacing w:val="-4"/>
          <w:sz w:val="24"/>
          <w:szCs w:val="24"/>
        </w:rPr>
        <w:t xml:space="preserve">eeting with the young person, </w:t>
      </w:r>
      <w:r w:rsidR="00B22603" w:rsidRPr="00C21792">
        <w:rPr>
          <w:rFonts w:ascii="Arial" w:eastAsia="Arial" w:hAnsi="Arial" w:cs="Arial"/>
          <w:spacing w:val="-4"/>
          <w:sz w:val="24"/>
          <w:szCs w:val="24"/>
        </w:rPr>
        <w:t>H</w:t>
      </w:r>
      <w:r w:rsidR="00A458F8" w:rsidRPr="00C21792">
        <w:rPr>
          <w:rFonts w:ascii="Arial" w:eastAsia="Arial" w:hAnsi="Arial" w:cs="Arial"/>
          <w:spacing w:val="-4"/>
          <w:sz w:val="24"/>
          <w:szCs w:val="24"/>
        </w:rPr>
        <w:t>ost/</w:t>
      </w:r>
      <w:proofErr w:type="gramStart"/>
      <w:r w:rsidR="00A458F8" w:rsidRPr="00C21792">
        <w:rPr>
          <w:rFonts w:ascii="Arial" w:eastAsia="Arial" w:hAnsi="Arial" w:cs="Arial"/>
          <w:spacing w:val="-4"/>
          <w:sz w:val="24"/>
          <w:szCs w:val="24"/>
        </w:rPr>
        <w:t>s</w:t>
      </w:r>
      <w:proofErr w:type="gramEnd"/>
      <w:r w:rsidR="00A458F8" w:rsidRPr="00C21792">
        <w:rPr>
          <w:rFonts w:ascii="Arial" w:eastAsia="Arial" w:hAnsi="Arial" w:cs="Arial"/>
          <w:spacing w:val="-4"/>
          <w:sz w:val="24"/>
          <w:szCs w:val="24"/>
        </w:rPr>
        <w:t xml:space="preserve"> and </w:t>
      </w:r>
      <w:r w:rsidR="00505BD3">
        <w:rPr>
          <w:rFonts w:ascii="Arial" w:eastAsia="Arial" w:hAnsi="Arial" w:cs="Arial"/>
          <w:spacing w:val="-4"/>
          <w:sz w:val="24"/>
          <w:szCs w:val="24"/>
        </w:rPr>
        <w:t xml:space="preserve">Personal Advisor </w:t>
      </w:r>
      <w:r w:rsidR="00A458F8" w:rsidRPr="00C21792">
        <w:rPr>
          <w:rFonts w:ascii="Arial" w:eastAsia="Arial" w:hAnsi="Arial" w:cs="Arial"/>
          <w:spacing w:val="-4"/>
          <w:sz w:val="24"/>
          <w:szCs w:val="24"/>
        </w:rPr>
        <w:t xml:space="preserve">to review tasks and record under goals and outcomes in the support plan. The Support Plan will be reviewed alongside the PWP every six months. </w:t>
      </w:r>
    </w:p>
    <w:p w14:paraId="7B5C3D75" w14:textId="1CAEB827" w:rsidR="00B22603" w:rsidRDefault="00B22603" w:rsidP="0044584D">
      <w:pPr>
        <w:spacing w:line="240" w:lineRule="auto"/>
        <w:rPr>
          <w:rFonts w:ascii="Arial" w:eastAsia="Arial" w:hAnsi="Arial" w:cs="Arial"/>
          <w:spacing w:val="-4"/>
          <w:sz w:val="24"/>
          <w:szCs w:val="24"/>
        </w:rPr>
      </w:pPr>
    </w:p>
    <w:p w14:paraId="7EE62774" w14:textId="77777777" w:rsidR="00B22603" w:rsidRPr="008B254B" w:rsidRDefault="00B22603" w:rsidP="00B22603">
      <w:pPr>
        <w:spacing w:after="0" w:line="240" w:lineRule="auto"/>
        <w:jc w:val="center"/>
        <w:rPr>
          <w:rFonts w:ascii="Arial" w:hAnsi="Arial" w:cs="Arial"/>
          <w:b/>
          <w:bCs/>
          <w:color w:val="0070C0"/>
          <w:sz w:val="24"/>
          <w:szCs w:val="24"/>
        </w:rPr>
      </w:pPr>
      <w:bookmarkStart w:id="3" w:name="_Hlk67564938"/>
      <w:r>
        <w:rPr>
          <w:rFonts w:ascii="Arial" w:hAnsi="Arial" w:cs="Arial"/>
          <w:b/>
          <w:bCs/>
          <w:color w:val="0070C0"/>
          <w:sz w:val="24"/>
          <w:szCs w:val="24"/>
        </w:rPr>
        <w:t>A</w:t>
      </w:r>
      <w:r w:rsidRPr="008B254B">
        <w:rPr>
          <w:rFonts w:ascii="Arial" w:hAnsi="Arial" w:cs="Arial"/>
          <w:b/>
          <w:bCs/>
          <w:color w:val="0070C0"/>
          <w:sz w:val="24"/>
          <w:szCs w:val="24"/>
        </w:rPr>
        <w:t>rrangements for disabled young people</w:t>
      </w:r>
    </w:p>
    <w:p w14:paraId="5E847776" w14:textId="77777777" w:rsidR="00B22603" w:rsidRDefault="00B22603" w:rsidP="00B22603">
      <w:pPr>
        <w:spacing w:after="0" w:line="240" w:lineRule="auto"/>
        <w:rPr>
          <w:rFonts w:ascii="Arial" w:eastAsia="Times New Roman" w:hAnsi="Arial" w:cs="Arial"/>
          <w:sz w:val="24"/>
          <w:szCs w:val="24"/>
          <w:lang w:eastAsia="en-GB"/>
        </w:rPr>
      </w:pPr>
    </w:p>
    <w:p w14:paraId="1AE7E07B" w14:textId="544D77F2" w:rsidR="00B22603" w:rsidRDefault="00B22603" w:rsidP="00B22603">
      <w:pPr>
        <w:pStyle w:val="Default"/>
        <w:jc w:val="both"/>
        <w:rPr>
          <w:rFonts w:eastAsia="Times New Roman"/>
        </w:rPr>
      </w:pPr>
      <w:r>
        <w:rPr>
          <w:rFonts w:eastAsia="Times New Roman"/>
        </w:rPr>
        <w:t xml:space="preserve">If </w:t>
      </w:r>
      <w:r>
        <w:rPr>
          <w:rFonts w:eastAsia="Times New Roman"/>
          <w:lang w:eastAsia="en-GB"/>
        </w:rPr>
        <w:t xml:space="preserve">a young person who is disabled requires a higher level of support than the standard or enhanced levels of provision offered under Staying Put, </w:t>
      </w:r>
      <w:r>
        <w:rPr>
          <w:rFonts w:eastAsia="Times New Roman"/>
        </w:rPr>
        <w:t xml:space="preserve">a Shared Lives </w:t>
      </w:r>
      <w:r>
        <w:rPr>
          <w:rFonts w:eastAsia="Times New Roman"/>
        </w:rPr>
        <w:lastRenderedPageBreak/>
        <w:t xml:space="preserve">arrangement with their </w:t>
      </w:r>
      <w:r w:rsidR="004F25AE">
        <w:rPr>
          <w:rFonts w:eastAsia="Times New Roman"/>
        </w:rPr>
        <w:t>Foster Carer</w:t>
      </w:r>
      <w:r>
        <w:rPr>
          <w:rFonts w:eastAsia="Times New Roman"/>
        </w:rPr>
        <w:t>/s may be considered appropriate. T</w:t>
      </w:r>
      <w:r w:rsidRPr="007B19D7">
        <w:rPr>
          <w:rFonts w:eastAsia="Times New Roman"/>
        </w:rPr>
        <w:t xml:space="preserve">he </w:t>
      </w:r>
      <w:r w:rsidR="004F25AE">
        <w:rPr>
          <w:rFonts w:eastAsia="Times New Roman"/>
        </w:rPr>
        <w:t>Foster Carer</w:t>
      </w:r>
      <w:r w:rsidRPr="007B19D7">
        <w:rPr>
          <w:rFonts w:eastAsia="Times New Roman"/>
        </w:rPr>
        <w:t xml:space="preserve">(s) will need to apply to </w:t>
      </w:r>
      <w:r>
        <w:rPr>
          <w:rFonts w:eastAsia="Times New Roman"/>
        </w:rPr>
        <w:t>become Hosts with ‘Shared Lives’</w:t>
      </w:r>
      <w:r>
        <w:rPr>
          <w:rStyle w:val="FootnoteReference"/>
          <w:rFonts w:eastAsia="Times New Roman"/>
        </w:rPr>
        <w:footnoteReference w:id="1"/>
      </w:r>
      <w:r>
        <w:rPr>
          <w:rFonts w:eastAsia="Times New Roman"/>
        </w:rPr>
        <w:t>,</w:t>
      </w:r>
      <w:r w:rsidRPr="007B19D7">
        <w:rPr>
          <w:rFonts w:eastAsia="Times New Roman"/>
        </w:rPr>
        <w:t xml:space="preserve"> </w:t>
      </w:r>
      <w:r>
        <w:rPr>
          <w:rFonts w:eastAsia="Times New Roman"/>
        </w:rPr>
        <w:t>and undergo a shortened assessment and approval process.  The arrangement should be agreed at the</w:t>
      </w:r>
      <w:r w:rsidRPr="007B19D7">
        <w:rPr>
          <w:rFonts w:eastAsia="Times New Roman"/>
        </w:rPr>
        <w:t xml:space="preserve"> decision-making panel.</w:t>
      </w:r>
    </w:p>
    <w:p w14:paraId="4C9B96C4" w14:textId="77777777" w:rsidR="00B22603" w:rsidRDefault="00B22603" w:rsidP="00B22603">
      <w:pPr>
        <w:pStyle w:val="Default"/>
        <w:jc w:val="both"/>
        <w:rPr>
          <w:rFonts w:eastAsia="Times New Roman"/>
        </w:rPr>
      </w:pPr>
    </w:p>
    <w:p w14:paraId="75DB7360" w14:textId="60F4C688" w:rsidR="00B22603" w:rsidRPr="004F7BC9" w:rsidRDefault="00B22603" w:rsidP="004F7BC9">
      <w:pPr>
        <w:spacing w:after="0" w:line="240" w:lineRule="auto"/>
        <w:jc w:val="both"/>
        <w:rPr>
          <w:rFonts w:ascii="Arial" w:eastAsia="Times New Roman" w:hAnsi="Arial" w:cs="Arial"/>
          <w:sz w:val="24"/>
          <w:szCs w:val="24"/>
        </w:rPr>
      </w:pPr>
      <w:r>
        <w:rPr>
          <w:rFonts w:ascii="Arial" w:eastAsia="Times New Roman" w:hAnsi="Arial" w:cs="Arial"/>
          <w:sz w:val="24"/>
          <w:szCs w:val="24"/>
        </w:rPr>
        <w:t>If t</w:t>
      </w:r>
      <w:r w:rsidRPr="007B19D7">
        <w:rPr>
          <w:rFonts w:ascii="Arial" w:eastAsia="Times New Roman" w:hAnsi="Arial" w:cs="Arial"/>
          <w:sz w:val="24"/>
          <w:szCs w:val="24"/>
        </w:rPr>
        <w:t xml:space="preserve">he </w:t>
      </w:r>
      <w:r>
        <w:rPr>
          <w:rFonts w:ascii="Arial" w:eastAsia="Times New Roman" w:hAnsi="Arial" w:cs="Arial"/>
          <w:sz w:val="24"/>
          <w:szCs w:val="24"/>
        </w:rPr>
        <w:t>Child in Care</w:t>
      </w:r>
      <w:r w:rsidRPr="007B19D7">
        <w:rPr>
          <w:rFonts w:ascii="Arial" w:eastAsia="Times New Roman" w:hAnsi="Arial" w:cs="Arial"/>
          <w:sz w:val="24"/>
          <w:szCs w:val="24"/>
        </w:rPr>
        <w:t xml:space="preserve"> </w:t>
      </w:r>
      <w:r>
        <w:rPr>
          <w:rFonts w:ascii="Arial" w:eastAsia="Times New Roman" w:hAnsi="Arial" w:cs="Arial"/>
          <w:sz w:val="24"/>
          <w:szCs w:val="24"/>
        </w:rPr>
        <w:t xml:space="preserve">Team are </w:t>
      </w:r>
      <w:r w:rsidRPr="007B19D7">
        <w:rPr>
          <w:rFonts w:ascii="Arial" w:eastAsia="Times New Roman" w:hAnsi="Arial" w:cs="Arial"/>
          <w:sz w:val="24"/>
          <w:szCs w:val="24"/>
        </w:rPr>
        <w:t xml:space="preserve">working with </w:t>
      </w:r>
      <w:r>
        <w:rPr>
          <w:rFonts w:ascii="Arial" w:eastAsia="Times New Roman" w:hAnsi="Arial" w:cs="Arial"/>
          <w:sz w:val="24"/>
          <w:szCs w:val="24"/>
        </w:rPr>
        <w:t>a</w:t>
      </w:r>
      <w:r w:rsidRPr="007B19D7">
        <w:rPr>
          <w:rFonts w:ascii="Arial" w:eastAsia="Times New Roman" w:hAnsi="Arial" w:cs="Arial"/>
          <w:sz w:val="24"/>
          <w:szCs w:val="24"/>
        </w:rPr>
        <w:t xml:space="preserve"> young person </w:t>
      </w:r>
      <w:r>
        <w:rPr>
          <w:rFonts w:ascii="Arial" w:eastAsia="Times New Roman" w:hAnsi="Arial" w:cs="Arial"/>
          <w:sz w:val="24"/>
          <w:szCs w:val="24"/>
        </w:rPr>
        <w:t xml:space="preserve">with complex needs, there must be planning and assessment at aged 16, to establish whether the young person meets the criteria for adult social care, including the Disabled Young People’s Team for 16-25-year-olds. Children’s and Adult Services should work together using the Transition policy, to ensure the best possible transition to adult life for our young people. </w:t>
      </w:r>
      <w:bookmarkEnd w:id="3"/>
    </w:p>
    <w:p w14:paraId="490AA6C5" w14:textId="58D6D6D9" w:rsidR="0018009F" w:rsidRPr="0044584D" w:rsidRDefault="0018009F" w:rsidP="0018009F">
      <w:pPr>
        <w:spacing w:after="0" w:line="240" w:lineRule="auto"/>
        <w:jc w:val="center"/>
        <w:rPr>
          <w:rFonts w:ascii="Arial" w:hAnsi="Arial" w:cs="Arial"/>
          <w:b/>
          <w:bCs/>
          <w:color w:val="0070C0"/>
          <w:sz w:val="24"/>
          <w:szCs w:val="24"/>
        </w:rPr>
      </w:pPr>
      <w:r w:rsidRPr="0044584D">
        <w:rPr>
          <w:rFonts w:ascii="Arial" w:hAnsi="Arial" w:cs="Arial"/>
          <w:b/>
          <w:bCs/>
          <w:color w:val="0070C0"/>
          <w:sz w:val="24"/>
          <w:szCs w:val="24"/>
        </w:rPr>
        <w:t>Funding</w:t>
      </w:r>
    </w:p>
    <w:p w14:paraId="38ACBD84" w14:textId="77777777" w:rsidR="0018009F" w:rsidRPr="007B19D7" w:rsidRDefault="0018009F" w:rsidP="0018009F">
      <w:pPr>
        <w:spacing w:after="0" w:line="240" w:lineRule="auto"/>
        <w:rPr>
          <w:rFonts w:ascii="Arial" w:eastAsia="Times New Roman" w:hAnsi="Arial" w:cs="Arial"/>
          <w:sz w:val="24"/>
          <w:szCs w:val="24"/>
          <w:lang w:eastAsia="en-GB"/>
        </w:rPr>
      </w:pPr>
    </w:p>
    <w:p w14:paraId="5214F216" w14:textId="26DD2715" w:rsidR="00BD7B2A" w:rsidRPr="00BD7B2A" w:rsidRDefault="002D42E5" w:rsidP="00BD7B2A">
      <w:pPr>
        <w:jc w:val="both"/>
        <w:rPr>
          <w:rFonts w:ascii="Arial" w:eastAsia="Times New Roman" w:hAnsi="Arial" w:cs="Arial"/>
          <w:sz w:val="24"/>
          <w:szCs w:val="24"/>
        </w:rPr>
      </w:pPr>
      <w:r>
        <w:rPr>
          <w:rFonts w:ascii="Arial" w:eastAsia="Times New Roman" w:hAnsi="Arial" w:cs="Arial"/>
          <w:sz w:val="24"/>
          <w:szCs w:val="24"/>
        </w:rPr>
        <w:t xml:space="preserve">Host/s can receive two levels of payment; standard or enhanced, which is </w:t>
      </w:r>
      <w:r w:rsidR="003307F5" w:rsidRPr="007B19D7">
        <w:rPr>
          <w:rFonts w:ascii="Arial" w:eastAsia="Times New Roman" w:hAnsi="Arial" w:cs="Arial"/>
          <w:sz w:val="24"/>
          <w:szCs w:val="24"/>
        </w:rPr>
        <w:t xml:space="preserve">dependent on a </w:t>
      </w:r>
      <w:r w:rsidR="00D2563F" w:rsidRPr="007B19D7">
        <w:rPr>
          <w:rFonts w:ascii="Arial" w:eastAsia="Times New Roman" w:hAnsi="Arial" w:cs="Arial"/>
          <w:sz w:val="24"/>
          <w:szCs w:val="24"/>
        </w:rPr>
        <w:t>needs</w:t>
      </w:r>
      <w:r w:rsidR="003307F5" w:rsidRPr="007B19D7">
        <w:rPr>
          <w:rFonts w:ascii="Arial" w:eastAsia="Times New Roman" w:hAnsi="Arial" w:cs="Arial"/>
          <w:sz w:val="24"/>
          <w:szCs w:val="24"/>
        </w:rPr>
        <w:t xml:space="preserve"> assessment undertaken by the </w:t>
      </w:r>
      <w:r>
        <w:rPr>
          <w:rFonts w:ascii="Arial" w:eastAsia="Times New Roman" w:hAnsi="Arial" w:cs="Arial"/>
          <w:sz w:val="24"/>
          <w:szCs w:val="24"/>
        </w:rPr>
        <w:t xml:space="preserve">young person’s </w:t>
      </w:r>
      <w:r w:rsidR="004F25AE">
        <w:rPr>
          <w:rFonts w:ascii="Arial" w:eastAsia="Times New Roman" w:hAnsi="Arial" w:cs="Arial"/>
          <w:sz w:val="24"/>
          <w:szCs w:val="24"/>
        </w:rPr>
        <w:t>Social Worker</w:t>
      </w:r>
      <w:r>
        <w:rPr>
          <w:rFonts w:ascii="Arial" w:eastAsia="Times New Roman" w:hAnsi="Arial" w:cs="Arial"/>
          <w:sz w:val="24"/>
          <w:szCs w:val="24"/>
        </w:rPr>
        <w:t xml:space="preserve">, submitted to the Access to Resources Panel and agreed by the 18+ Care Leavers Head of Service. </w:t>
      </w:r>
      <w:r w:rsidR="003307F5" w:rsidRPr="007B19D7">
        <w:rPr>
          <w:rFonts w:ascii="Arial" w:eastAsia="Times New Roman" w:hAnsi="Arial" w:cs="Arial"/>
          <w:sz w:val="24"/>
          <w:szCs w:val="24"/>
        </w:rPr>
        <w:t xml:space="preserve"> </w:t>
      </w:r>
    </w:p>
    <w:tbl>
      <w:tblPr>
        <w:tblStyle w:val="TableGrid"/>
        <w:tblW w:w="0" w:type="auto"/>
        <w:tblInd w:w="108" w:type="dxa"/>
        <w:tblLook w:val="04A0" w:firstRow="1" w:lastRow="0" w:firstColumn="1" w:lastColumn="0" w:noHBand="0" w:noVBand="1"/>
      </w:tblPr>
      <w:tblGrid>
        <w:gridCol w:w="2127"/>
        <w:gridCol w:w="2126"/>
        <w:gridCol w:w="1984"/>
        <w:gridCol w:w="2835"/>
      </w:tblGrid>
      <w:tr w:rsidR="002D42E5" w:rsidRPr="007B19D7" w14:paraId="60DD6B9F" w14:textId="77777777" w:rsidTr="002D42E5">
        <w:tc>
          <w:tcPr>
            <w:tcW w:w="2127" w:type="dxa"/>
          </w:tcPr>
          <w:p w14:paraId="01B1207E" w14:textId="156D72DA" w:rsidR="002D42E5" w:rsidRPr="007B19D7" w:rsidRDefault="002D42E5" w:rsidP="003307F5">
            <w:pPr>
              <w:rPr>
                <w:rFonts w:ascii="Arial" w:eastAsia="Times New Roman" w:hAnsi="Arial" w:cs="Arial"/>
                <w:b/>
                <w:sz w:val="24"/>
                <w:szCs w:val="24"/>
              </w:rPr>
            </w:pPr>
            <w:r w:rsidRPr="007B19D7">
              <w:rPr>
                <w:rFonts w:ascii="Arial" w:eastAsia="Times New Roman" w:hAnsi="Arial" w:cs="Arial"/>
                <w:b/>
                <w:sz w:val="24"/>
                <w:szCs w:val="24"/>
              </w:rPr>
              <w:t>Level of support</w:t>
            </w:r>
          </w:p>
        </w:tc>
        <w:tc>
          <w:tcPr>
            <w:tcW w:w="2126" w:type="dxa"/>
          </w:tcPr>
          <w:p w14:paraId="08EAF61B" w14:textId="2826FF3D" w:rsidR="002D42E5" w:rsidRDefault="002D42E5" w:rsidP="003307F5">
            <w:pPr>
              <w:rPr>
                <w:rFonts w:ascii="Arial" w:eastAsia="Times New Roman" w:hAnsi="Arial" w:cs="Arial"/>
                <w:b/>
                <w:sz w:val="24"/>
                <w:szCs w:val="24"/>
              </w:rPr>
            </w:pPr>
            <w:r>
              <w:rPr>
                <w:rFonts w:ascii="Arial" w:eastAsia="Times New Roman" w:hAnsi="Arial" w:cs="Arial"/>
                <w:b/>
                <w:sz w:val="24"/>
                <w:szCs w:val="24"/>
              </w:rPr>
              <w:t xml:space="preserve">Weekly support </w:t>
            </w:r>
          </w:p>
        </w:tc>
        <w:tc>
          <w:tcPr>
            <w:tcW w:w="1984" w:type="dxa"/>
          </w:tcPr>
          <w:p w14:paraId="033821D9" w14:textId="2AB8A6FD"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W</w:t>
            </w:r>
            <w:r w:rsidRPr="007B19D7">
              <w:rPr>
                <w:rFonts w:ascii="Arial" w:eastAsia="Times New Roman" w:hAnsi="Arial" w:cs="Arial"/>
                <w:b/>
                <w:sz w:val="24"/>
                <w:szCs w:val="24"/>
              </w:rPr>
              <w:t>eekly payment</w:t>
            </w:r>
          </w:p>
        </w:tc>
        <w:tc>
          <w:tcPr>
            <w:tcW w:w="2835" w:type="dxa"/>
          </w:tcPr>
          <w:p w14:paraId="1B772B6C" w14:textId="1AB4581D"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 xml:space="preserve">Rent </w:t>
            </w:r>
          </w:p>
        </w:tc>
      </w:tr>
      <w:tr w:rsidR="002D42E5" w:rsidRPr="007B19D7" w14:paraId="7333BAE6" w14:textId="77777777" w:rsidTr="002D42E5">
        <w:tc>
          <w:tcPr>
            <w:tcW w:w="2127" w:type="dxa"/>
          </w:tcPr>
          <w:p w14:paraId="2976AF38" w14:textId="16912D01" w:rsidR="002D42E5" w:rsidRPr="007B19D7" w:rsidRDefault="002D42E5" w:rsidP="003307F5">
            <w:pPr>
              <w:rPr>
                <w:rFonts w:ascii="Arial" w:eastAsia="Times New Roman" w:hAnsi="Arial" w:cs="Arial"/>
                <w:b/>
                <w:sz w:val="24"/>
                <w:szCs w:val="24"/>
              </w:rPr>
            </w:pPr>
            <w:r w:rsidRPr="007B19D7">
              <w:rPr>
                <w:rFonts w:ascii="Arial" w:eastAsia="Times New Roman" w:hAnsi="Arial" w:cs="Arial"/>
                <w:b/>
                <w:sz w:val="24"/>
                <w:szCs w:val="24"/>
              </w:rPr>
              <w:t>Standard</w:t>
            </w:r>
          </w:p>
        </w:tc>
        <w:tc>
          <w:tcPr>
            <w:tcW w:w="2126" w:type="dxa"/>
          </w:tcPr>
          <w:p w14:paraId="6D419AF7" w14:textId="1901ACBC"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Up to 15 hours per week</w:t>
            </w:r>
          </w:p>
        </w:tc>
        <w:tc>
          <w:tcPr>
            <w:tcW w:w="1984" w:type="dxa"/>
          </w:tcPr>
          <w:p w14:paraId="492CC5DE" w14:textId="38F01425"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w:t>
            </w:r>
            <w:r>
              <w:rPr>
                <w:rFonts w:ascii="Arial" w:eastAsia="Times New Roman" w:hAnsi="Arial" w:cs="Arial"/>
                <w:sz w:val="24"/>
                <w:szCs w:val="24"/>
              </w:rPr>
              <w:t>150</w:t>
            </w:r>
          </w:p>
        </w:tc>
        <w:tc>
          <w:tcPr>
            <w:tcW w:w="2835" w:type="dxa"/>
          </w:tcPr>
          <w:p w14:paraId="55AFBD46" w14:textId="27B861DC"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In line with</w:t>
            </w:r>
            <w:r>
              <w:rPr>
                <w:rFonts w:ascii="Arial" w:eastAsia="Times New Roman" w:hAnsi="Arial" w:cs="Arial"/>
                <w:sz w:val="24"/>
                <w:szCs w:val="24"/>
              </w:rPr>
              <w:t xml:space="preserve"> Local Housing </w:t>
            </w:r>
            <w:r w:rsidR="00D703E7">
              <w:rPr>
                <w:rFonts w:ascii="Arial" w:eastAsia="Times New Roman" w:hAnsi="Arial" w:cs="Arial"/>
                <w:sz w:val="24"/>
                <w:szCs w:val="24"/>
              </w:rPr>
              <w:t>Allowance</w:t>
            </w:r>
          </w:p>
        </w:tc>
      </w:tr>
      <w:tr w:rsidR="002D42E5" w:rsidRPr="007B19D7" w14:paraId="4F4B2F40" w14:textId="77777777" w:rsidTr="002D42E5">
        <w:tc>
          <w:tcPr>
            <w:tcW w:w="2127" w:type="dxa"/>
          </w:tcPr>
          <w:p w14:paraId="2295F65A" w14:textId="42D53D13"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Enhanced</w:t>
            </w:r>
          </w:p>
        </w:tc>
        <w:tc>
          <w:tcPr>
            <w:tcW w:w="2126" w:type="dxa"/>
          </w:tcPr>
          <w:p w14:paraId="068B9D5E" w14:textId="2AA47EE0"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Up to 25 hours per week</w:t>
            </w:r>
          </w:p>
        </w:tc>
        <w:tc>
          <w:tcPr>
            <w:tcW w:w="1984" w:type="dxa"/>
          </w:tcPr>
          <w:p w14:paraId="6E18AAA4" w14:textId="08E2F988"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w:t>
            </w:r>
            <w:r>
              <w:rPr>
                <w:rFonts w:ascii="Arial" w:eastAsia="Times New Roman" w:hAnsi="Arial" w:cs="Arial"/>
                <w:sz w:val="24"/>
                <w:szCs w:val="24"/>
              </w:rPr>
              <w:t>250</w:t>
            </w:r>
          </w:p>
        </w:tc>
        <w:tc>
          <w:tcPr>
            <w:tcW w:w="2835" w:type="dxa"/>
          </w:tcPr>
          <w:p w14:paraId="43574E83" w14:textId="1615D952"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In line with</w:t>
            </w:r>
            <w:r>
              <w:rPr>
                <w:rFonts w:ascii="Arial" w:eastAsia="Times New Roman" w:hAnsi="Arial" w:cs="Arial"/>
                <w:sz w:val="24"/>
                <w:szCs w:val="24"/>
              </w:rPr>
              <w:t xml:space="preserve"> Local Housing </w:t>
            </w:r>
            <w:r w:rsidR="00D703E7">
              <w:rPr>
                <w:rFonts w:ascii="Arial" w:eastAsia="Times New Roman" w:hAnsi="Arial" w:cs="Arial"/>
                <w:sz w:val="24"/>
                <w:szCs w:val="24"/>
              </w:rPr>
              <w:t>Allowance</w:t>
            </w:r>
          </w:p>
        </w:tc>
      </w:tr>
      <w:tr w:rsidR="002D42E5" w:rsidRPr="007B19D7" w14:paraId="44CBE994" w14:textId="77777777" w:rsidTr="002D42E5">
        <w:tc>
          <w:tcPr>
            <w:tcW w:w="2127" w:type="dxa"/>
          </w:tcPr>
          <w:p w14:paraId="1260989F" w14:textId="5CF2A251"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 xml:space="preserve">Mother and Baby placement </w:t>
            </w:r>
          </w:p>
        </w:tc>
        <w:tc>
          <w:tcPr>
            <w:tcW w:w="2126" w:type="dxa"/>
          </w:tcPr>
          <w:p w14:paraId="475134E4" w14:textId="7C54CD3F"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As needed and agreed on an individual basis</w:t>
            </w:r>
          </w:p>
        </w:tc>
        <w:tc>
          <w:tcPr>
            <w:tcW w:w="1984" w:type="dxa"/>
          </w:tcPr>
          <w:p w14:paraId="1ECBD498" w14:textId="2E1BF077"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£300</w:t>
            </w:r>
          </w:p>
        </w:tc>
        <w:tc>
          <w:tcPr>
            <w:tcW w:w="2835" w:type="dxa"/>
          </w:tcPr>
          <w:p w14:paraId="0CA793FA" w14:textId="58197C6E"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 xml:space="preserve">In line with </w:t>
            </w:r>
            <w:r w:rsidR="00D703E7">
              <w:rPr>
                <w:rFonts w:ascii="Arial" w:eastAsia="Times New Roman" w:hAnsi="Arial" w:cs="Arial"/>
                <w:sz w:val="24"/>
                <w:szCs w:val="24"/>
              </w:rPr>
              <w:t>Local Housing Allowance</w:t>
            </w:r>
          </w:p>
        </w:tc>
      </w:tr>
      <w:tr w:rsidR="002D42E5" w:rsidRPr="007B19D7" w14:paraId="071C9CAA" w14:textId="77777777" w:rsidTr="00354DAD">
        <w:tc>
          <w:tcPr>
            <w:tcW w:w="9072" w:type="dxa"/>
            <w:gridSpan w:val="4"/>
          </w:tcPr>
          <w:p w14:paraId="2C7106BF" w14:textId="720B8ABC" w:rsidR="002D42E5" w:rsidRPr="002D42E5" w:rsidRDefault="002D42E5" w:rsidP="003307F5">
            <w:pPr>
              <w:jc w:val="both"/>
              <w:rPr>
                <w:rFonts w:ascii="Arial" w:eastAsia="Times New Roman" w:hAnsi="Arial" w:cs="Arial"/>
                <w:b/>
                <w:bCs/>
                <w:sz w:val="24"/>
                <w:szCs w:val="24"/>
              </w:rPr>
            </w:pPr>
            <w:r w:rsidRPr="002D42E5">
              <w:rPr>
                <w:rFonts w:ascii="Arial" w:eastAsia="Times New Roman" w:hAnsi="Arial" w:cs="Arial"/>
                <w:b/>
                <w:bCs/>
                <w:sz w:val="24"/>
                <w:szCs w:val="24"/>
              </w:rPr>
              <w:t>For 16- and 17-year-olds</w:t>
            </w:r>
            <w:r w:rsidR="00B22603">
              <w:rPr>
                <w:rFonts w:ascii="Arial" w:eastAsia="Times New Roman" w:hAnsi="Arial" w:cs="Arial"/>
                <w:b/>
                <w:bCs/>
                <w:sz w:val="24"/>
                <w:szCs w:val="24"/>
              </w:rPr>
              <w:t xml:space="preserve"> (&amp; </w:t>
            </w:r>
            <w:r w:rsidR="00EC26E0">
              <w:rPr>
                <w:rFonts w:ascii="Arial" w:eastAsia="Times New Roman" w:hAnsi="Arial" w:cs="Arial"/>
                <w:b/>
                <w:bCs/>
                <w:sz w:val="24"/>
                <w:szCs w:val="24"/>
              </w:rPr>
              <w:t>18-year-olds</w:t>
            </w:r>
            <w:r w:rsidR="00B22603">
              <w:rPr>
                <w:rFonts w:ascii="Arial" w:eastAsia="Times New Roman" w:hAnsi="Arial" w:cs="Arial"/>
                <w:b/>
                <w:bCs/>
                <w:sz w:val="24"/>
                <w:szCs w:val="24"/>
              </w:rPr>
              <w:t xml:space="preserve"> in some circumstances</w:t>
            </w:r>
            <w:r w:rsidR="00EC26E0">
              <w:rPr>
                <w:rFonts w:ascii="Arial" w:eastAsia="Times New Roman" w:hAnsi="Arial" w:cs="Arial"/>
                <w:b/>
                <w:bCs/>
                <w:sz w:val="24"/>
                <w:szCs w:val="24"/>
              </w:rPr>
              <w:t xml:space="preserve"> </w:t>
            </w:r>
            <w:proofErr w:type="gramStart"/>
            <w:r w:rsidR="00EC26E0">
              <w:rPr>
                <w:rFonts w:ascii="Arial" w:eastAsia="Times New Roman" w:hAnsi="Arial" w:cs="Arial"/>
                <w:b/>
                <w:bCs/>
                <w:sz w:val="24"/>
                <w:szCs w:val="24"/>
              </w:rPr>
              <w:t>i.e.</w:t>
            </w:r>
            <w:proofErr w:type="gramEnd"/>
            <w:r w:rsidR="00EC26E0">
              <w:rPr>
                <w:rFonts w:ascii="Arial" w:eastAsia="Times New Roman" w:hAnsi="Arial" w:cs="Arial"/>
                <w:b/>
                <w:bCs/>
                <w:sz w:val="24"/>
                <w:szCs w:val="24"/>
              </w:rPr>
              <w:t xml:space="preserve"> those </w:t>
            </w:r>
            <w:r w:rsidR="00EC26E0" w:rsidRPr="00EC26E0">
              <w:rPr>
                <w:rFonts w:ascii="Arial" w:hAnsi="Arial" w:cs="Arial"/>
                <w:b/>
                <w:bCs/>
                <w:sz w:val="24"/>
                <w:szCs w:val="24"/>
                <w:shd w:val="clear" w:color="auto" w:fill="FAF9F8"/>
              </w:rPr>
              <w:t>in receipt of E</w:t>
            </w:r>
            <w:r w:rsidR="00EC26E0">
              <w:rPr>
                <w:rFonts w:ascii="Arial" w:hAnsi="Arial" w:cs="Arial"/>
                <w:b/>
                <w:bCs/>
                <w:sz w:val="24"/>
                <w:szCs w:val="24"/>
                <w:shd w:val="clear" w:color="auto" w:fill="FAF9F8"/>
              </w:rPr>
              <w:t>mployment &amp; Support Allowance</w:t>
            </w:r>
            <w:r w:rsidR="00F62A33">
              <w:rPr>
                <w:rFonts w:ascii="Arial" w:hAnsi="Arial" w:cs="Arial"/>
                <w:b/>
                <w:bCs/>
                <w:sz w:val="24"/>
                <w:szCs w:val="24"/>
                <w:shd w:val="clear" w:color="auto" w:fill="FAF9F8"/>
              </w:rPr>
              <w:t xml:space="preserve">) </w:t>
            </w:r>
            <w:r w:rsidRPr="002D42E5">
              <w:rPr>
                <w:rFonts w:ascii="Arial" w:eastAsia="Times New Roman" w:hAnsi="Arial" w:cs="Arial"/>
                <w:b/>
                <w:bCs/>
                <w:sz w:val="24"/>
                <w:szCs w:val="24"/>
              </w:rPr>
              <w:t>not eligible to receive Universal Credit</w:t>
            </w:r>
            <w:r w:rsidR="00D61E29">
              <w:rPr>
                <w:rFonts w:ascii="Arial" w:eastAsia="Times New Roman" w:hAnsi="Arial" w:cs="Arial"/>
                <w:b/>
                <w:bCs/>
                <w:sz w:val="24"/>
                <w:szCs w:val="24"/>
              </w:rPr>
              <w:t xml:space="preserve"> the</w:t>
            </w:r>
            <w:r w:rsidRPr="002D42E5">
              <w:rPr>
                <w:rFonts w:ascii="Arial" w:eastAsia="Times New Roman" w:hAnsi="Arial" w:cs="Arial"/>
                <w:b/>
                <w:bCs/>
                <w:sz w:val="24"/>
                <w:szCs w:val="24"/>
              </w:rPr>
              <w:t xml:space="preserve"> Host will receive a Rent payment of £70 per week</w:t>
            </w:r>
            <w:r w:rsidR="00D703E7">
              <w:rPr>
                <w:rFonts w:ascii="Arial" w:eastAsia="Times New Roman" w:hAnsi="Arial" w:cs="Arial"/>
                <w:b/>
                <w:bCs/>
                <w:sz w:val="24"/>
                <w:szCs w:val="24"/>
              </w:rPr>
              <w:t>.</w:t>
            </w:r>
          </w:p>
        </w:tc>
      </w:tr>
    </w:tbl>
    <w:p w14:paraId="6C174F25" w14:textId="77777777" w:rsidR="002D42E5" w:rsidRDefault="002D42E5" w:rsidP="003307F5">
      <w:pPr>
        <w:jc w:val="both"/>
        <w:rPr>
          <w:rFonts w:ascii="Arial" w:eastAsia="Times New Roman" w:hAnsi="Arial" w:cs="Arial"/>
          <w:sz w:val="24"/>
          <w:szCs w:val="24"/>
        </w:rPr>
      </w:pPr>
    </w:p>
    <w:p w14:paraId="058EBE6D" w14:textId="5CB192A4" w:rsidR="00356F65" w:rsidRDefault="00356F65" w:rsidP="003307F5">
      <w:pPr>
        <w:jc w:val="both"/>
        <w:rPr>
          <w:rFonts w:ascii="Arial" w:eastAsia="Times New Roman" w:hAnsi="Arial" w:cs="Arial"/>
          <w:sz w:val="24"/>
          <w:szCs w:val="24"/>
        </w:rPr>
      </w:pPr>
      <w:r>
        <w:rPr>
          <w:rFonts w:ascii="Arial" w:eastAsia="Times New Roman" w:hAnsi="Arial" w:cs="Arial"/>
          <w:sz w:val="24"/>
          <w:szCs w:val="24"/>
        </w:rPr>
        <w:t>The level of support</w:t>
      </w:r>
      <w:r w:rsidR="008F382C">
        <w:rPr>
          <w:rFonts w:ascii="Arial" w:eastAsia="Times New Roman" w:hAnsi="Arial" w:cs="Arial"/>
          <w:sz w:val="24"/>
          <w:szCs w:val="24"/>
        </w:rPr>
        <w:t xml:space="preserve"> </w:t>
      </w:r>
      <w:r>
        <w:rPr>
          <w:rFonts w:ascii="Arial" w:eastAsia="Times New Roman" w:hAnsi="Arial" w:cs="Arial"/>
          <w:sz w:val="24"/>
          <w:szCs w:val="24"/>
        </w:rPr>
        <w:t xml:space="preserve">determined by the </w:t>
      </w:r>
      <w:r w:rsidR="002D42E5">
        <w:rPr>
          <w:rFonts w:ascii="Arial" w:eastAsia="Times New Roman" w:hAnsi="Arial" w:cs="Arial"/>
          <w:sz w:val="24"/>
          <w:szCs w:val="24"/>
        </w:rPr>
        <w:t xml:space="preserve">needs </w:t>
      </w:r>
      <w:r w:rsidR="008F382C">
        <w:rPr>
          <w:rFonts w:ascii="Arial" w:eastAsia="Times New Roman" w:hAnsi="Arial" w:cs="Arial"/>
          <w:sz w:val="24"/>
          <w:szCs w:val="24"/>
        </w:rPr>
        <w:t xml:space="preserve">assessment </w:t>
      </w:r>
      <w:r>
        <w:rPr>
          <w:rFonts w:ascii="Arial" w:eastAsia="Times New Roman" w:hAnsi="Arial" w:cs="Arial"/>
          <w:sz w:val="24"/>
          <w:szCs w:val="24"/>
        </w:rPr>
        <w:t xml:space="preserve">must demonstrate how the support is to be provided and how it </w:t>
      </w:r>
      <w:r w:rsidR="00284FB6">
        <w:rPr>
          <w:rFonts w:ascii="Arial" w:eastAsia="Times New Roman" w:hAnsi="Arial" w:cs="Arial"/>
          <w:sz w:val="24"/>
          <w:szCs w:val="24"/>
        </w:rPr>
        <w:t>contributes to</w:t>
      </w:r>
      <w:r>
        <w:rPr>
          <w:rFonts w:ascii="Arial" w:eastAsia="Times New Roman" w:hAnsi="Arial" w:cs="Arial"/>
          <w:sz w:val="24"/>
          <w:szCs w:val="24"/>
        </w:rPr>
        <w:t xml:space="preserve"> the young person</w:t>
      </w:r>
      <w:r w:rsidR="00E52A81">
        <w:rPr>
          <w:rFonts w:ascii="Arial" w:eastAsia="Times New Roman" w:hAnsi="Arial" w:cs="Arial"/>
          <w:sz w:val="24"/>
          <w:szCs w:val="24"/>
        </w:rPr>
        <w:t>’</w:t>
      </w:r>
      <w:r>
        <w:rPr>
          <w:rFonts w:ascii="Arial" w:eastAsia="Times New Roman" w:hAnsi="Arial" w:cs="Arial"/>
          <w:sz w:val="24"/>
          <w:szCs w:val="24"/>
        </w:rPr>
        <w:t xml:space="preserve">s transition into adulthood.   It is expected that </w:t>
      </w:r>
      <w:r w:rsidR="00E52A81">
        <w:rPr>
          <w:rFonts w:ascii="Arial" w:eastAsia="Times New Roman" w:hAnsi="Arial" w:cs="Arial"/>
          <w:sz w:val="24"/>
          <w:szCs w:val="24"/>
        </w:rPr>
        <w:t>the</w:t>
      </w:r>
      <w:r w:rsidR="00FA2F04">
        <w:rPr>
          <w:rFonts w:ascii="Arial" w:eastAsia="Times New Roman" w:hAnsi="Arial" w:cs="Arial"/>
          <w:sz w:val="24"/>
          <w:szCs w:val="24"/>
        </w:rPr>
        <w:t xml:space="preserve"> enhanced </w:t>
      </w:r>
      <w:r w:rsidR="00E52A81">
        <w:rPr>
          <w:rFonts w:ascii="Arial" w:eastAsia="Times New Roman" w:hAnsi="Arial" w:cs="Arial"/>
          <w:sz w:val="24"/>
          <w:szCs w:val="24"/>
        </w:rPr>
        <w:t xml:space="preserve">rate </w:t>
      </w:r>
      <w:r>
        <w:rPr>
          <w:rFonts w:ascii="Arial" w:eastAsia="Times New Roman" w:hAnsi="Arial" w:cs="Arial"/>
          <w:sz w:val="24"/>
          <w:szCs w:val="24"/>
        </w:rPr>
        <w:t xml:space="preserve">would be </w:t>
      </w:r>
      <w:r w:rsidR="00E52A81">
        <w:rPr>
          <w:rFonts w:ascii="Arial" w:eastAsia="Times New Roman" w:hAnsi="Arial" w:cs="Arial"/>
          <w:sz w:val="24"/>
          <w:szCs w:val="24"/>
        </w:rPr>
        <w:t xml:space="preserve">subject to </w:t>
      </w:r>
      <w:r>
        <w:rPr>
          <w:rFonts w:ascii="Arial" w:eastAsia="Times New Roman" w:hAnsi="Arial" w:cs="Arial"/>
          <w:sz w:val="24"/>
          <w:szCs w:val="24"/>
        </w:rPr>
        <w:t xml:space="preserve">time </w:t>
      </w:r>
      <w:r w:rsidR="001710A9">
        <w:rPr>
          <w:rFonts w:ascii="Arial" w:eastAsia="Times New Roman" w:hAnsi="Arial" w:cs="Arial"/>
          <w:sz w:val="24"/>
          <w:szCs w:val="24"/>
        </w:rPr>
        <w:t>limited agreement</w:t>
      </w:r>
      <w:r w:rsidR="00284FB6">
        <w:rPr>
          <w:rFonts w:ascii="Arial" w:eastAsia="Times New Roman" w:hAnsi="Arial" w:cs="Arial"/>
          <w:sz w:val="24"/>
          <w:szCs w:val="24"/>
        </w:rPr>
        <w:t xml:space="preserve">, </w:t>
      </w:r>
      <w:r>
        <w:rPr>
          <w:rFonts w:ascii="Arial" w:eastAsia="Times New Roman" w:hAnsi="Arial" w:cs="Arial"/>
          <w:sz w:val="24"/>
          <w:szCs w:val="24"/>
        </w:rPr>
        <w:t xml:space="preserve">on the basis that </w:t>
      </w:r>
      <w:r w:rsidR="00450DE0">
        <w:rPr>
          <w:rFonts w:ascii="Arial" w:eastAsia="Times New Roman" w:hAnsi="Arial" w:cs="Arial"/>
          <w:sz w:val="24"/>
          <w:szCs w:val="24"/>
        </w:rPr>
        <w:t xml:space="preserve">there should be incremental improvement </w:t>
      </w:r>
      <w:r>
        <w:rPr>
          <w:rFonts w:ascii="Arial" w:eastAsia="Times New Roman" w:hAnsi="Arial" w:cs="Arial"/>
          <w:sz w:val="24"/>
          <w:szCs w:val="24"/>
        </w:rPr>
        <w:t>o</w:t>
      </w:r>
      <w:r w:rsidR="00450DE0">
        <w:rPr>
          <w:rFonts w:ascii="Arial" w:eastAsia="Times New Roman" w:hAnsi="Arial" w:cs="Arial"/>
          <w:sz w:val="24"/>
          <w:szCs w:val="24"/>
        </w:rPr>
        <w:t>ver</w:t>
      </w:r>
      <w:r>
        <w:rPr>
          <w:rFonts w:ascii="Arial" w:eastAsia="Times New Roman" w:hAnsi="Arial" w:cs="Arial"/>
          <w:sz w:val="24"/>
          <w:szCs w:val="24"/>
        </w:rPr>
        <w:t xml:space="preserve"> time </w:t>
      </w:r>
      <w:r w:rsidR="002D42E5">
        <w:rPr>
          <w:rFonts w:ascii="Arial" w:eastAsia="Times New Roman" w:hAnsi="Arial" w:cs="Arial"/>
          <w:sz w:val="24"/>
          <w:szCs w:val="24"/>
        </w:rPr>
        <w:t xml:space="preserve">in </w:t>
      </w:r>
      <w:r>
        <w:rPr>
          <w:rFonts w:ascii="Arial" w:eastAsia="Times New Roman" w:hAnsi="Arial" w:cs="Arial"/>
          <w:sz w:val="24"/>
          <w:szCs w:val="24"/>
        </w:rPr>
        <w:t xml:space="preserve">the young person’s independent </w:t>
      </w:r>
      <w:r w:rsidR="00284FB6">
        <w:rPr>
          <w:rFonts w:ascii="Arial" w:eastAsia="Times New Roman" w:hAnsi="Arial" w:cs="Arial"/>
          <w:sz w:val="24"/>
          <w:szCs w:val="24"/>
        </w:rPr>
        <w:t xml:space="preserve">living </w:t>
      </w:r>
      <w:r>
        <w:rPr>
          <w:rFonts w:ascii="Arial" w:eastAsia="Times New Roman" w:hAnsi="Arial" w:cs="Arial"/>
          <w:sz w:val="24"/>
          <w:szCs w:val="24"/>
        </w:rPr>
        <w:t>skills.</w:t>
      </w:r>
    </w:p>
    <w:p w14:paraId="3CBAB8B5" w14:textId="771132FE" w:rsidR="00284FB6" w:rsidRPr="007B19D7" w:rsidRDefault="005B1695" w:rsidP="00284FB6">
      <w:pPr>
        <w:jc w:val="both"/>
        <w:rPr>
          <w:rFonts w:ascii="Arial" w:eastAsia="Times New Roman" w:hAnsi="Arial" w:cs="Arial"/>
          <w:sz w:val="24"/>
          <w:szCs w:val="24"/>
        </w:rPr>
      </w:pPr>
      <w:r>
        <w:rPr>
          <w:rFonts w:ascii="Arial" w:eastAsia="Times New Roman" w:hAnsi="Arial" w:cs="Arial"/>
          <w:sz w:val="24"/>
          <w:szCs w:val="24"/>
        </w:rPr>
        <w:t>Y</w:t>
      </w:r>
      <w:r w:rsidR="00284FB6" w:rsidRPr="007B19D7">
        <w:rPr>
          <w:rFonts w:ascii="Arial" w:eastAsia="Times New Roman" w:hAnsi="Arial" w:cs="Arial"/>
          <w:sz w:val="24"/>
          <w:szCs w:val="24"/>
        </w:rPr>
        <w:t xml:space="preserve">oung people will </w:t>
      </w:r>
      <w:r w:rsidR="00284FB6">
        <w:rPr>
          <w:rFonts w:ascii="Arial" w:eastAsia="Times New Roman" w:hAnsi="Arial" w:cs="Arial"/>
          <w:sz w:val="24"/>
          <w:szCs w:val="24"/>
        </w:rPr>
        <w:t xml:space="preserve">pay their Host/s a £10 per week contribution towards utilities and </w:t>
      </w:r>
      <w:r>
        <w:rPr>
          <w:rFonts w:ascii="Arial" w:eastAsia="Times New Roman" w:hAnsi="Arial" w:cs="Arial"/>
          <w:sz w:val="24"/>
          <w:szCs w:val="24"/>
        </w:rPr>
        <w:t xml:space="preserve">a £20 per week </w:t>
      </w:r>
      <w:r w:rsidR="00284FB6" w:rsidRPr="007B19D7">
        <w:rPr>
          <w:rFonts w:ascii="Arial" w:eastAsia="Times New Roman" w:hAnsi="Arial" w:cs="Arial"/>
          <w:sz w:val="24"/>
          <w:szCs w:val="24"/>
        </w:rPr>
        <w:t>contribut</w:t>
      </w:r>
      <w:r>
        <w:rPr>
          <w:rFonts w:ascii="Arial" w:eastAsia="Times New Roman" w:hAnsi="Arial" w:cs="Arial"/>
          <w:sz w:val="24"/>
          <w:szCs w:val="24"/>
        </w:rPr>
        <w:t>ion</w:t>
      </w:r>
      <w:r w:rsidR="00284FB6" w:rsidRPr="007B19D7">
        <w:rPr>
          <w:rFonts w:ascii="Arial" w:eastAsia="Times New Roman" w:hAnsi="Arial" w:cs="Arial"/>
          <w:sz w:val="24"/>
          <w:szCs w:val="24"/>
        </w:rPr>
        <w:t xml:space="preserve"> towards food, </w:t>
      </w:r>
      <w:r w:rsidR="00FF3B4A">
        <w:rPr>
          <w:rFonts w:ascii="Arial" w:eastAsia="Times New Roman" w:hAnsi="Arial" w:cs="Arial"/>
          <w:sz w:val="24"/>
          <w:szCs w:val="24"/>
        </w:rPr>
        <w:t xml:space="preserve">if </w:t>
      </w:r>
      <w:r w:rsidR="00284FB6" w:rsidRPr="007B19D7">
        <w:rPr>
          <w:rFonts w:ascii="Arial" w:eastAsia="Times New Roman" w:hAnsi="Arial" w:cs="Arial"/>
          <w:sz w:val="24"/>
          <w:szCs w:val="24"/>
        </w:rPr>
        <w:t xml:space="preserve">this </w:t>
      </w:r>
      <w:r w:rsidR="00FF3B4A">
        <w:rPr>
          <w:rFonts w:ascii="Arial" w:eastAsia="Times New Roman" w:hAnsi="Arial" w:cs="Arial"/>
          <w:sz w:val="24"/>
          <w:szCs w:val="24"/>
        </w:rPr>
        <w:t xml:space="preserve">is </w:t>
      </w:r>
      <w:r w:rsidR="00284FB6" w:rsidRPr="007B19D7">
        <w:rPr>
          <w:rFonts w:ascii="Arial" w:eastAsia="Times New Roman" w:hAnsi="Arial" w:cs="Arial"/>
          <w:sz w:val="24"/>
          <w:szCs w:val="24"/>
        </w:rPr>
        <w:t xml:space="preserve">to be provided to them by their </w:t>
      </w:r>
      <w:r w:rsidR="00284FB6">
        <w:rPr>
          <w:rFonts w:ascii="Arial" w:eastAsia="Times New Roman" w:hAnsi="Arial" w:cs="Arial"/>
          <w:sz w:val="24"/>
          <w:szCs w:val="24"/>
        </w:rPr>
        <w:t>S</w:t>
      </w:r>
      <w:r w:rsidR="00284FB6" w:rsidRPr="007B19D7">
        <w:rPr>
          <w:rFonts w:ascii="Arial" w:eastAsia="Times New Roman" w:hAnsi="Arial" w:cs="Arial"/>
          <w:sz w:val="24"/>
          <w:szCs w:val="24"/>
        </w:rPr>
        <w:t xml:space="preserve">taying </w:t>
      </w:r>
      <w:r w:rsidR="00284FB6">
        <w:rPr>
          <w:rFonts w:ascii="Arial" w:eastAsia="Times New Roman" w:hAnsi="Arial" w:cs="Arial"/>
          <w:sz w:val="24"/>
          <w:szCs w:val="24"/>
        </w:rPr>
        <w:t>P</w:t>
      </w:r>
      <w:r w:rsidR="00284FB6" w:rsidRPr="007B19D7">
        <w:rPr>
          <w:rFonts w:ascii="Arial" w:eastAsia="Times New Roman" w:hAnsi="Arial" w:cs="Arial"/>
          <w:sz w:val="24"/>
          <w:szCs w:val="24"/>
        </w:rPr>
        <w:t xml:space="preserve">ut </w:t>
      </w:r>
      <w:r w:rsidR="00284FB6">
        <w:rPr>
          <w:rFonts w:ascii="Arial" w:eastAsia="Times New Roman" w:hAnsi="Arial" w:cs="Arial"/>
          <w:sz w:val="24"/>
          <w:szCs w:val="24"/>
        </w:rPr>
        <w:t>Host/s</w:t>
      </w:r>
      <w:r>
        <w:rPr>
          <w:rFonts w:ascii="Arial" w:eastAsia="Times New Roman" w:hAnsi="Arial" w:cs="Arial"/>
          <w:sz w:val="24"/>
          <w:szCs w:val="24"/>
        </w:rPr>
        <w:t>, from their Universal Credit.</w:t>
      </w:r>
    </w:p>
    <w:p w14:paraId="6C132577" w14:textId="1DE035AB" w:rsidR="00A8002E" w:rsidRPr="007B19D7" w:rsidRDefault="00284FB6" w:rsidP="003307F5">
      <w:pPr>
        <w:jc w:val="both"/>
        <w:rPr>
          <w:rFonts w:ascii="Arial" w:eastAsia="Times New Roman" w:hAnsi="Arial" w:cs="Arial"/>
          <w:sz w:val="24"/>
          <w:szCs w:val="24"/>
        </w:rPr>
      </w:pPr>
      <w:r w:rsidRPr="007B19D7">
        <w:rPr>
          <w:rFonts w:ascii="Arial" w:eastAsia="Times New Roman" w:hAnsi="Arial" w:cs="Arial"/>
          <w:sz w:val="24"/>
          <w:szCs w:val="24"/>
        </w:rPr>
        <w:t xml:space="preserve">The remaining amount of </w:t>
      </w:r>
      <w:r w:rsidR="005B1695">
        <w:rPr>
          <w:rFonts w:ascii="Arial" w:eastAsia="Times New Roman" w:hAnsi="Arial" w:cs="Arial"/>
          <w:sz w:val="24"/>
          <w:szCs w:val="24"/>
        </w:rPr>
        <w:t>U</w:t>
      </w:r>
      <w:r w:rsidRPr="007B19D7">
        <w:rPr>
          <w:rFonts w:ascii="Arial" w:eastAsia="Times New Roman" w:hAnsi="Arial" w:cs="Arial"/>
          <w:sz w:val="24"/>
          <w:szCs w:val="24"/>
        </w:rPr>
        <w:t xml:space="preserve">niversal </w:t>
      </w:r>
      <w:r w:rsidR="005B1695">
        <w:rPr>
          <w:rFonts w:ascii="Arial" w:eastAsia="Times New Roman" w:hAnsi="Arial" w:cs="Arial"/>
          <w:sz w:val="24"/>
          <w:szCs w:val="24"/>
        </w:rPr>
        <w:t>C</w:t>
      </w:r>
      <w:r w:rsidRPr="007B19D7">
        <w:rPr>
          <w:rFonts w:ascii="Arial" w:eastAsia="Times New Roman" w:hAnsi="Arial" w:cs="Arial"/>
          <w:sz w:val="24"/>
          <w:szCs w:val="24"/>
        </w:rPr>
        <w:t xml:space="preserve">redit will be to cover clothing, including any </w:t>
      </w:r>
      <w:r>
        <w:rPr>
          <w:rFonts w:ascii="Arial" w:eastAsia="Times New Roman" w:hAnsi="Arial" w:cs="Arial"/>
          <w:sz w:val="24"/>
          <w:szCs w:val="24"/>
        </w:rPr>
        <w:t>additional expenses</w:t>
      </w:r>
      <w:r w:rsidRPr="007B19D7">
        <w:rPr>
          <w:rFonts w:ascii="Arial" w:eastAsia="Times New Roman" w:hAnsi="Arial" w:cs="Arial"/>
          <w:sz w:val="24"/>
          <w:szCs w:val="24"/>
        </w:rPr>
        <w:t xml:space="preserve"> they </w:t>
      </w:r>
      <w:r>
        <w:rPr>
          <w:rFonts w:ascii="Arial" w:eastAsia="Times New Roman" w:hAnsi="Arial" w:cs="Arial"/>
          <w:sz w:val="24"/>
          <w:szCs w:val="24"/>
        </w:rPr>
        <w:t>choose</w:t>
      </w:r>
      <w:r w:rsidRPr="007B19D7">
        <w:rPr>
          <w:rFonts w:ascii="Arial" w:eastAsia="Times New Roman" w:hAnsi="Arial" w:cs="Arial"/>
          <w:sz w:val="24"/>
          <w:szCs w:val="24"/>
        </w:rPr>
        <w:t xml:space="preserve">, for example, mobile phone, </w:t>
      </w:r>
      <w:r w:rsidR="00EC26E0" w:rsidRPr="007B19D7">
        <w:rPr>
          <w:rFonts w:ascii="Arial" w:eastAsia="Times New Roman" w:hAnsi="Arial" w:cs="Arial"/>
          <w:sz w:val="24"/>
          <w:szCs w:val="24"/>
        </w:rPr>
        <w:t>extracurricular</w:t>
      </w:r>
      <w:r w:rsidRPr="007B19D7">
        <w:rPr>
          <w:rFonts w:ascii="Arial" w:eastAsia="Times New Roman" w:hAnsi="Arial" w:cs="Arial"/>
          <w:sz w:val="24"/>
          <w:szCs w:val="24"/>
        </w:rPr>
        <w:t xml:space="preserve"> activities and mor</w:t>
      </w:r>
      <w:r w:rsidR="005B1695">
        <w:rPr>
          <w:rFonts w:ascii="Arial" w:eastAsia="Times New Roman" w:hAnsi="Arial" w:cs="Arial"/>
          <w:sz w:val="24"/>
          <w:szCs w:val="24"/>
        </w:rPr>
        <w:t xml:space="preserve">e.  </w:t>
      </w:r>
      <w:r w:rsidRPr="007B19D7">
        <w:rPr>
          <w:rFonts w:ascii="Arial" w:eastAsia="Times New Roman" w:hAnsi="Arial" w:cs="Arial"/>
          <w:sz w:val="24"/>
          <w:szCs w:val="24"/>
        </w:rPr>
        <w:t xml:space="preserve">This should be covered in detail during the </w:t>
      </w:r>
      <w:r w:rsidR="00FE7DE1">
        <w:rPr>
          <w:rFonts w:ascii="Arial" w:eastAsia="Times New Roman" w:hAnsi="Arial" w:cs="Arial"/>
          <w:sz w:val="24"/>
          <w:szCs w:val="24"/>
        </w:rPr>
        <w:t xml:space="preserve">Initial </w:t>
      </w:r>
      <w:r w:rsidR="00174A13">
        <w:rPr>
          <w:rFonts w:ascii="Arial" w:eastAsia="Times New Roman" w:hAnsi="Arial" w:cs="Arial"/>
          <w:sz w:val="24"/>
          <w:szCs w:val="24"/>
        </w:rPr>
        <w:t>Set-Up</w:t>
      </w:r>
      <w:r w:rsidR="005B1695">
        <w:rPr>
          <w:rFonts w:ascii="Arial" w:eastAsia="Times New Roman" w:hAnsi="Arial" w:cs="Arial"/>
          <w:sz w:val="24"/>
          <w:szCs w:val="24"/>
        </w:rPr>
        <w:t xml:space="preserve"> Meeting</w:t>
      </w:r>
      <w:r w:rsidRPr="007B19D7">
        <w:rPr>
          <w:rFonts w:ascii="Arial" w:eastAsia="Times New Roman" w:hAnsi="Arial" w:cs="Arial"/>
          <w:sz w:val="24"/>
          <w:szCs w:val="24"/>
        </w:rPr>
        <w:t>.</w:t>
      </w:r>
    </w:p>
    <w:p w14:paraId="5BC8F0BA" w14:textId="127C0B58" w:rsidR="003307F5" w:rsidRPr="007B19D7" w:rsidRDefault="00154EFC" w:rsidP="003307F5">
      <w:pPr>
        <w:jc w:val="both"/>
        <w:rPr>
          <w:rFonts w:ascii="Arial" w:eastAsia="Times New Roman" w:hAnsi="Arial" w:cs="Arial"/>
          <w:sz w:val="24"/>
          <w:szCs w:val="24"/>
        </w:rPr>
      </w:pPr>
      <w:r w:rsidRPr="00154EFC">
        <w:rPr>
          <w:rFonts w:ascii="Arial" w:eastAsia="Times New Roman" w:hAnsi="Arial" w:cs="Arial"/>
          <w:sz w:val="24"/>
          <w:szCs w:val="24"/>
        </w:rPr>
        <w:lastRenderedPageBreak/>
        <w:t>In exceptional circumstances, transporting young people to planned appointments or other locations is acceptable</w:t>
      </w:r>
      <w:r w:rsidR="00C21792">
        <w:rPr>
          <w:rFonts w:ascii="Arial" w:eastAsia="Times New Roman" w:hAnsi="Arial" w:cs="Arial"/>
          <w:sz w:val="24"/>
          <w:szCs w:val="24"/>
        </w:rPr>
        <w:t>,</w:t>
      </w:r>
      <w:r w:rsidRPr="00154EFC">
        <w:rPr>
          <w:rFonts w:ascii="Arial" w:eastAsia="Times New Roman" w:hAnsi="Arial" w:cs="Arial"/>
          <w:sz w:val="24"/>
          <w:szCs w:val="24"/>
        </w:rPr>
        <w:t xml:space="preserve"> but </w:t>
      </w:r>
      <w:r w:rsidR="005B1695">
        <w:rPr>
          <w:rFonts w:ascii="Arial" w:eastAsia="Times New Roman" w:hAnsi="Arial" w:cs="Arial"/>
          <w:sz w:val="24"/>
          <w:szCs w:val="24"/>
        </w:rPr>
        <w:t xml:space="preserve">this </w:t>
      </w:r>
      <w:r w:rsidRPr="00154EFC">
        <w:rPr>
          <w:rFonts w:ascii="Arial" w:eastAsia="Times New Roman" w:hAnsi="Arial" w:cs="Arial"/>
          <w:sz w:val="24"/>
          <w:szCs w:val="24"/>
        </w:rPr>
        <w:t xml:space="preserve">must be specifically agreed in writing by the relevant Team Manager, unless in an emergency </w:t>
      </w:r>
      <w:r w:rsidR="005B1695" w:rsidRPr="00154EFC">
        <w:rPr>
          <w:rFonts w:ascii="Arial" w:eastAsia="Times New Roman" w:hAnsi="Arial" w:cs="Arial"/>
          <w:sz w:val="24"/>
          <w:szCs w:val="24"/>
        </w:rPr>
        <w:t>e.g.,</w:t>
      </w:r>
      <w:r w:rsidR="005B1695">
        <w:rPr>
          <w:rFonts w:ascii="Arial" w:eastAsia="Times New Roman" w:hAnsi="Arial" w:cs="Arial"/>
          <w:sz w:val="24"/>
          <w:szCs w:val="24"/>
        </w:rPr>
        <w:t xml:space="preserve"> </w:t>
      </w:r>
      <w:r w:rsidR="00450DE0">
        <w:rPr>
          <w:rFonts w:ascii="Arial" w:eastAsia="Times New Roman" w:hAnsi="Arial" w:cs="Arial"/>
          <w:sz w:val="24"/>
          <w:szCs w:val="24"/>
        </w:rPr>
        <w:t>t</w:t>
      </w:r>
      <w:r w:rsidRPr="00154EFC">
        <w:rPr>
          <w:rFonts w:ascii="Arial" w:eastAsia="Times New Roman" w:hAnsi="Arial" w:cs="Arial"/>
          <w:sz w:val="24"/>
          <w:szCs w:val="24"/>
        </w:rPr>
        <w:t>aking/</w:t>
      </w:r>
      <w:r w:rsidR="00450DE0">
        <w:rPr>
          <w:rFonts w:ascii="Arial" w:eastAsia="Times New Roman" w:hAnsi="Arial" w:cs="Arial"/>
          <w:sz w:val="24"/>
          <w:szCs w:val="24"/>
        </w:rPr>
        <w:t>c</w:t>
      </w:r>
      <w:r w:rsidRPr="00154EFC">
        <w:rPr>
          <w:rFonts w:ascii="Arial" w:eastAsia="Times New Roman" w:hAnsi="Arial" w:cs="Arial"/>
          <w:sz w:val="24"/>
          <w:szCs w:val="24"/>
        </w:rPr>
        <w:t xml:space="preserve">ollecting a young person from hospital. </w:t>
      </w:r>
    </w:p>
    <w:p w14:paraId="651DAB02" w14:textId="54BEF674" w:rsidR="00A8002E" w:rsidRPr="007B19D7" w:rsidRDefault="00A8002E" w:rsidP="003307F5">
      <w:pPr>
        <w:jc w:val="both"/>
        <w:rPr>
          <w:rFonts w:ascii="Arial" w:eastAsia="Times New Roman" w:hAnsi="Arial" w:cs="Arial"/>
          <w:sz w:val="24"/>
          <w:szCs w:val="24"/>
        </w:rPr>
      </w:pPr>
      <w:r w:rsidRPr="007B19D7">
        <w:rPr>
          <w:rFonts w:ascii="Arial" w:eastAsia="Times New Roman" w:hAnsi="Arial" w:cs="Arial"/>
          <w:sz w:val="24"/>
          <w:szCs w:val="24"/>
        </w:rPr>
        <w:t xml:space="preserve">Young people, in all circumstances, must claim all benefits </w:t>
      </w:r>
      <w:r w:rsidR="006F750F" w:rsidRPr="007B19D7">
        <w:rPr>
          <w:rFonts w:ascii="Arial" w:eastAsia="Times New Roman" w:hAnsi="Arial" w:cs="Arial"/>
          <w:sz w:val="24"/>
          <w:szCs w:val="24"/>
        </w:rPr>
        <w:t>they are</w:t>
      </w:r>
      <w:r w:rsidRPr="007B19D7">
        <w:rPr>
          <w:rFonts w:ascii="Arial" w:eastAsia="Times New Roman" w:hAnsi="Arial" w:cs="Arial"/>
          <w:sz w:val="24"/>
          <w:szCs w:val="24"/>
        </w:rPr>
        <w:t xml:space="preserve"> entitled to and should be supported to do this by their </w:t>
      </w:r>
      <w:r w:rsidR="004F25AE">
        <w:rPr>
          <w:rFonts w:ascii="Arial" w:eastAsia="Times New Roman" w:hAnsi="Arial" w:cs="Arial"/>
          <w:sz w:val="24"/>
          <w:szCs w:val="24"/>
        </w:rPr>
        <w:t>Social Worker</w:t>
      </w:r>
      <w:r w:rsidRPr="007B19D7">
        <w:rPr>
          <w:rFonts w:ascii="Arial" w:eastAsia="Times New Roman" w:hAnsi="Arial" w:cs="Arial"/>
          <w:sz w:val="24"/>
          <w:szCs w:val="24"/>
        </w:rPr>
        <w:t xml:space="preserve"> or </w:t>
      </w:r>
      <w:r w:rsidR="005B1695">
        <w:rPr>
          <w:rFonts w:ascii="Arial" w:eastAsia="Times New Roman" w:hAnsi="Arial" w:cs="Arial"/>
          <w:sz w:val="24"/>
          <w:szCs w:val="24"/>
        </w:rPr>
        <w:t>P</w:t>
      </w:r>
      <w:r w:rsidRPr="007B19D7">
        <w:rPr>
          <w:rFonts w:ascii="Arial" w:eastAsia="Times New Roman" w:hAnsi="Arial" w:cs="Arial"/>
          <w:sz w:val="24"/>
          <w:szCs w:val="24"/>
        </w:rPr>
        <w:t xml:space="preserve">ersonal </w:t>
      </w:r>
      <w:r w:rsidR="005B1695">
        <w:rPr>
          <w:rFonts w:ascii="Arial" w:eastAsia="Times New Roman" w:hAnsi="Arial" w:cs="Arial"/>
          <w:sz w:val="24"/>
          <w:szCs w:val="24"/>
        </w:rPr>
        <w:t>A</w:t>
      </w:r>
      <w:r w:rsidRPr="007B19D7">
        <w:rPr>
          <w:rFonts w:ascii="Arial" w:eastAsia="Times New Roman" w:hAnsi="Arial" w:cs="Arial"/>
          <w:sz w:val="24"/>
          <w:szCs w:val="24"/>
        </w:rPr>
        <w:t xml:space="preserve">dviser. Kent County Council will </w:t>
      </w:r>
      <w:r w:rsidR="00FF3B4A">
        <w:rPr>
          <w:rFonts w:ascii="Arial" w:eastAsia="Times New Roman" w:hAnsi="Arial" w:cs="Arial"/>
          <w:sz w:val="24"/>
          <w:szCs w:val="24"/>
        </w:rPr>
        <w:t xml:space="preserve">cover </w:t>
      </w:r>
      <w:r w:rsidRPr="007B19D7">
        <w:rPr>
          <w:rFonts w:ascii="Arial" w:eastAsia="Times New Roman" w:hAnsi="Arial" w:cs="Arial"/>
          <w:sz w:val="24"/>
          <w:szCs w:val="24"/>
        </w:rPr>
        <w:t>fund</w:t>
      </w:r>
      <w:r w:rsidR="00FF3B4A">
        <w:rPr>
          <w:rFonts w:ascii="Arial" w:eastAsia="Times New Roman" w:hAnsi="Arial" w:cs="Arial"/>
          <w:sz w:val="24"/>
          <w:szCs w:val="24"/>
        </w:rPr>
        <w:t>s</w:t>
      </w:r>
      <w:r w:rsidRPr="007B19D7">
        <w:rPr>
          <w:rFonts w:ascii="Arial" w:eastAsia="Times New Roman" w:hAnsi="Arial" w:cs="Arial"/>
          <w:sz w:val="24"/>
          <w:szCs w:val="24"/>
        </w:rPr>
        <w:t xml:space="preserve"> in full should there be any delay in benefits being received. However, this will then be claimed back </w:t>
      </w:r>
      <w:r w:rsidR="00174A13">
        <w:rPr>
          <w:rFonts w:ascii="Arial" w:eastAsia="Times New Roman" w:hAnsi="Arial" w:cs="Arial"/>
          <w:sz w:val="24"/>
          <w:szCs w:val="24"/>
        </w:rPr>
        <w:t>from</w:t>
      </w:r>
      <w:r w:rsidRPr="007B19D7">
        <w:rPr>
          <w:rFonts w:ascii="Arial" w:eastAsia="Times New Roman" w:hAnsi="Arial" w:cs="Arial"/>
          <w:sz w:val="24"/>
          <w:szCs w:val="24"/>
        </w:rPr>
        <w:t xml:space="preserve"> the young person </w:t>
      </w:r>
      <w:r w:rsidR="00174A13">
        <w:rPr>
          <w:rFonts w:ascii="Arial" w:eastAsia="Times New Roman" w:hAnsi="Arial" w:cs="Arial"/>
          <w:sz w:val="24"/>
          <w:szCs w:val="24"/>
        </w:rPr>
        <w:t>once they are</w:t>
      </w:r>
      <w:r w:rsidRPr="007B19D7">
        <w:rPr>
          <w:rFonts w:ascii="Arial" w:eastAsia="Times New Roman" w:hAnsi="Arial" w:cs="Arial"/>
          <w:sz w:val="24"/>
          <w:szCs w:val="24"/>
        </w:rPr>
        <w:t xml:space="preserve"> in receipt of their full benefit amount.</w:t>
      </w:r>
    </w:p>
    <w:p w14:paraId="441D3194" w14:textId="7190CCE8" w:rsidR="00A8002E" w:rsidRPr="00174A13" w:rsidRDefault="00A8002E" w:rsidP="003307F5">
      <w:pPr>
        <w:jc w:val="both"/>
        <w:rPr>
          <w:rFonts w:ascii="Arial" w:eastAsia="Times New Roman" w:hAnsi="Arial" w:cs="Arial"/>
          <w:b/>
          <w:bCs/>
          <w:color w:val="0070C0"/>
          <w:sz w:val="24"/>
          <w:szCs w:val="24"/>
        </w:rPr>
      </w:pPr>
      <w:r w:rsidRPr="00174A13">
        <w:rPr>
          <w:rFonts w:ascii="Arial" w:eastAsia="Times New Roman" w:hAnsi="Arial" w:cs="Arial"/>
          <w:b/>
          <w:bCs/>
          <w:color w:val="0070C0"/>
          <w:sz w:val="24"/>
          <w:szCs w:val="24"/>
        </w:rPr>
        <w:t xml:space="preserve">Young people </w:t>
      </w:r>
      <w:r w:rsidR="00F447FD" w:rsidRPr="00174A13">
        <w:rPr>
          <w:rFonts w:ascii="Arial" w:eastAsia="Times New Roman" w:hAnsi="Arial" w:cs="Arial"/>
          <w:b/>
          <w:bCs/>
          <w:color w:val="0070C0"/>
          <w:sz w:val="24"/>
          <w:szCs w:val="24"/>
        </w:rPr>
        <w:t>turning 18-years old whilst in full-time education</w:t>
      </w:r>
      <w:r w:rsidR="00A92E06">
        <w:rPr>
          <w:rFonts w:ascii="Arial" w:eastAsia="Times New Roman" w:hAnsi="Arial" w:cs="Arial"/>
          <w:b/>
          <w:bCs/>
          <w:color w:val="0070C0"/>
          <w:sz w:val="24"/>
          <w:szCs w:val="24"/>
        </w:rPr>
        <w:t>/training</w:t>
      </w:r>
      <w:r w:rsidR="00515B27">
        <w:rPr>
          <w:rFonts w:ascii="Arial" w:eastAsia="Times New Roman" w:hAnsi="Arial" w:cs="Arial"/>
          <w:b/>
          <w:bCs/>
          <w:color w:val="0070C0"/>
          <w:sz w:val="24"/>
          <w:szCs w:val="24"/>
        </w:rPr>
        <w:t xml:space="preserve"> at Level 3:</w:t>
      </w:r>
    </w:p>
    <w:p w14:paraId="3F67B125" w14:textId="694C2B79" w:rsidR="00174A13" w:rsidRPr="007B19D7" w:rsidRDefault="00515B27" w:rsidP="003307F5">
      <w:pPr>
        <w:jc w:val="both"/>
        <w:rPr>
          <w:rFonts w:ascii="Arial" w:eastAsia="Times New Roman" w:hAnsi="Arial" w:cs="Arial"/>
          <w:sz w:val="24"/>
          <w:szCs w:val="24"/>
        </w:rPr>
      </w:pPr>
      <w:r>
        <w:rPr>
          <w:rFonts w:ascii="Arial" w:eastAsia="Times New Roman" w:hAnsi="Arial" w:cs="Arial"/>
          <w:sz w:val="24"/>
          <w:szCs w:val="24"/>
        </w:rPr>
        <w:t xml:space="preserve">Where a young person is studying or training on a Level 3 course full time after they turn 18, Kent County Council will continue to pay the </w:t>
      </w:r>
      <w:r w:rsidR="004F25AE">
        <w:rPr>
          <w:rFonts w:ascii="Arial" w:eastAsia="Times New Roman" w:hAnsi="Arial" w:cs="Arial"/>
          <w:sz w:val="24"/>
          <w:szCs w:val="24"/>
        </w:rPr>
        <w:t>Foster Carer</w:t>
      </w:r>
      <w:r>
        <w:rPr>
          <w:rFonts w:ascii="Arial" w:eastAsia="Times New Roman" w:hAnsi="Arial" w:cs="Arial"/>
          <w:sz w:val="24"/>
          <w:szCs w:val="24"/>
        </w:rPr>
        <w:t>s the</w:t>
      </w:r>
      <w:r w:rsidR="00A92E06" w:rsidRPr="00A92E06">
        <w:rPr>
          <w:rFonts w:ascii="Arial" w:eastAsia="Times New Roman" w:hAnsi="Arial" w:cs="Arial"/>
          <w:sz w:val="24"/>
          <w:szCs w:val="24"/>
        </w:rPr>
        <w:t xml:space="preserve"> full fostering</w:t>
      </w:r>
      <w:r>
        <w:rPr>
          <w:rFonts w:ascii="Arial" w:eastAsia="Times New Roman" w:hAnsi="Arial" w:cs="Arial"/>
          <w:sz w:val="24"/>
          <w:szCs w:val="24"/>
        </w:rPr>
        <w:t xml:space="preserve"> payment</w:t>
      </w:r>
      <w:r w:rsidR="00A92E06" w:rsidRPr="00A92E06">
        <w:rPr>
          <w:rFonts w:ascii="Arial" w:eastAsia="Times New Roman" w:hAnsi="Arial" w:cs="Arial"/>
          <w:sz w:val="24"/>
          <w:szCs w:val="24"/>
        </w:rPr>
        <w:t xml:space="preserve">, </w:t>
      </w:r>
      <w:r w:rsidR="00A92E06" w:rsidRPr="00A92E06">
        <w:rPr>
          <w:rFonts w:ascii="Arial" w:eastAsia="Times New Roman" w:hAnsi="Arial" w:cs="Arial"/>
          <w:sz w:val="24"/>
          <w:szCs w:val="24"/>
          <w:u w:val="single"/>
        </w:rPr>
        <w:t>less the rent amount</w:t>
      </w:r>
      <w:r w:rsidR="00A92E06" w:rsidRPr="00A92E06">
        <w:rPr>
          <w:rFonts w:ascii="Arial" w:eastAsia="Times New Roman" w:hAnsi="Arial" w:cs="Arial"/>
          <w:sz w:val="24"/>
          <w:szCs w:val="24"/>
        </w:rPr>
        <w:t>, from the young person’s 18</w:t>
      </w:r>
      <w:r w:rsidR="00A92E06" w:rsidRPr="00A92E06">
        <w:rPr>
          <w:rFonts w:ascii="Arial" w:eastAsia="Times New Roman" w:hAnsi="Arial" w:cs="Arial"/>
          <w:sz w:val="24"/>
          <w:szCs w:val="24"/>
          <w:vertAlign w:val="superscript"/>
        </w:rPr>
        <w:t>th</w:t>
      </w:r>
      <w:r w:rsidR="00A92E06" w:rsidRPr="00A92E06">
        <w:rPr>
          <w:rFonts w:ascii="Arial" w:eastAsia="Times New Roman" w:hAnsi="Arial" w:cs="Arial"/>
          <w:sz w:val="24"/>
          <w:szCs w:val="24"/>
        </w:rPr>
        <w:t xml:space="preserve"> birthday until the end of the academic year / exam period.</w:t>
      </w:r>
      <w:r>
        <w:rPr>
          <w:rFonts w:ascii="Arial" w:eastAsia="Times New Roman" w:hAnsi="Arial" w:cs="Arial"/>
          <w:sz w:val="24"/>
          <w:szCs w:val="24"/>
        </w:rPr>
        <w:t xml:space="preserve">  </w:t>
      </w:r>
    </w:p>
    <w:p w14:paraId="36F281CF" w14:textId="15EB38AB" w:rsidR="00C7730D" w:rsidRDefault="00C7730D" w:rsidP="003307F5">
      <w:pPr>
        <w:jc w:val="both"/>
        <w:rPr>
          <w:rFonts w:ascii="Arial" w:eastAsia="Times New Roman" w:hAnsi="Arial" w:cs="Arial"/>
          <w:sz w:val="24"/>
          <w:szCs w:val="24"/>
        </w:rPr>
      </w:pPr>
      <w:r>
        <w:rPr>
          <w:rFonts w:ascii="Arial" w:eastAsia="Times New Roman" w:hAnsi="Arial" w:cs="Arial"/>
          <w:sz w:val="24"/>
          <w:szCs w:val="24"/>
        </w:rPr>
        <w:t xml:space="preserve">Agreement for the fostering </w:t>
      </w:r>
      <w:r w:rsidR="00284FB6">
        <w:rPr>
          <w:rFonts w:ascii="Arial" w:eastAsia="Times New Roman" w:hAnsi="Arial" w:cs="Arial"/>
          <w:sz w:val="24"/>
          <w:szCs w:val="24"/>
        </w:rPr>
        <w:t>payment</w:t>
      </w:r>
      <w:r>
        <w:rPr>
          <w:rFonts w:ascii="Arial" w:eastAsia="Times New Roman" w:hAnsi="Arial" w:cs="Arial"/>
          <w:sz w:val="24"/>
          <w:szCs w:val="24"/>
        </w:rPr>
        <w:t xml:space="preserve"> to continue p</w:t>
      </w:r>
      <w:r w:rsidR="001D1A62">
        <w:rPr>
          <w:rFonts w:ascii="Arial" w:eastAsia="Times New Roman" w:hAnsi="Arial" w:cs="Arial"/>
          <w:sz w:val="24"/>
          <w:szCs w:val="24"/>
        </w:rPr>
        <w:t>a</w:t>
      </w:r>
      <w:r>
        <w:rPr>
          <w:rFonts w:ascii="Arial" w:eastAsia="Times New Roman" w:hAnsi="Arial" w:cs="Arial"/>
          <w:sz w:val="24"/>
          <w:szCs w:val="24"/>
        </w:rPr>
        <w:t xml:space="preserve">st 18 years of age, for </w:t>
      </w:r>
      <w:r w:rsidR="00526596">
        <w:rPr>
          <w:rFonts w:ascii="Arial" w:eastAsia="Times New Roman" w:hAnsi="Arial" w:cs="Arial"/>
          <w:sz w:val="24"/>
          <w:szCs w:val="24"/>
        </w:rPr>
        <w:t xml:space="preserve">a </w:t>
      </w:r>
      <w:r>
        <w:rPr>
          <w:rFonts w:ascii="Arial" w:eastAsia="Times New Roman" w:hAnsi="Arial" w:cs="Arial"/>
          <w:sz w:val="24"/>
          <w:szCs w:val="24"/>
        </w:rPr>
        <w:t>young pe</w:t>
      </w:r>
      <w:r w:rsidR="00526596">
        <w:rPr>
          <w:rFonts w:ascii="Arial" w:eastAsia="Times New Roman" w:hAnsi="Arial" w:cs="Arial"/>
          <w:sz w:val="24"/>
          <w:szCs w:val="24"/>
        </w:rPr>
        <w:t>rson</w:t>
      </w:r>
      <w:r>
        <w:rPr>
          <w:rFonts w:ascii="Arial" w:eastAsia="Times New Roman" w:hAnsi="Arial" w:cs="Arial"/>
          <w:sz w:val="24"/>
          <w:szCs w:val="24"/>
        </w:rPr>
        <w:t xml:space="preserve"> in </w:t>
      </w:r>
      <w:r w:rsidRPr="00284FB6">
        <w:rPr>
          <w:rFonts w:ascii="Arial" w:eastAsia="Times New Roman" w:hAnsi="Arial" w:cs="Arial"/>
          <w:bCs/>
          <w:sz w:val="24"/>
          <w:szCs w:val="24"/>
        </w:rPr>
        <w:t>any other education arrangement</w:t>
      </w:r>
      <w:r>
        <w:rPr>
          <w:rFonts w:ascii="Arial" w:eastAsia="Times New Roman" w:hAnsi="Arial" w:cs="Arial"/>
          <w:sz w:val="24"/>
          <w:szCs w:val="24"/>
        </w:rPr>
        <w:t xml:space="preserve">, should be decided on a </w:t>
      </w:r>
      <w:r w:rsidR="00BD7B2A">
        <w:rPr>
          <w:rFonts w:ascii="Arial" w:eastAsia="Times New Roman" w:hAnsi="Arial" w:cs="Arial"/>
          <w:sz w:val="24"/>
          <w:szCs w:val="24"/>
        </w:rPr>
        <w:t>case-by-case</w:t>
      </w:r>
      <w:r>
        <w:rPr>
          <w:rFonts w:ascii="Arial" w:eastAsia="Times New Roman" w:hAnsi="Arial" w:cs="Arial"/>
          <w:sz w:val="24"/>
          <w:szCs w:val="24"/>
        </w:rPr>
        <w:t xml:space="preserve"> basis, following presentation </w:t>
      </w:r>
      <w:r w:rsidR="00515B27">
        <w:rPr>
          <w:rFonts w:ascii="Arial" w:eastAsia="Times New Roman" w:hAnsi="Arial" w:cs="Arial"/>
          <w:sz w:val="24"/>
          <w:szCs w:val="24"/>
        </w:rPr>
        <w:t>to</w:t>
      </w:r>
      <w:r>
        <w:rPr>
          <w:rFonts w:ascii="Arial" w:eastAsia="Times New Roman" w:hAnsi="Arial" w:cs="Arial"/>
          <w:sz w:val="24"/>
          <w:szCs w:val="24"/>
        </w:rPr>
        <w:t xml:space="preserve"> the </w:t>
      </w:r>
      <w:r w:rsidR="001D1A62">
        <w:rPr>
          <w:rFonts w:ascii="Arial" w:eastAsia="Times New Roman" w:hAnsi="Arial" w:cs="Arial"/>
          <w:sz w:val="24"/>
          <w:szCs w:val="24"/>
        </w:rPr>
        <w:t>A</w:t>
      </w:r>
      <w:r>
        <w:rPr>
          <w:rFonts w:ascii="Arial" w:eastAsia="Times New Roman" w:hAnsi="Arial" w:cs="Arial"/>
          <w:sz w:val="24"/>
          <w:szCs w:val="24"/>
        </w:rPr>
        <w:t xml:space="preserve">ccess to </w:t>
      </w:r>
      <w:r w:rsidR="001D1A62">
        <w:rPr>
          <w:rFonts w:ascii="Arial" w:eastAsia="Times New Roman" w:hAnsi="Arial" w:cs="Arial"/>
          <w:sz w:val="24"/>
          <w:szCs w:val="24"/>
        </w:rPr>
        <w:t>R</w:t>
      </w:r>
      <w:r>
        <w:rPr>
          <w:rFonts w:ascii="Arial" w:eastAsia="Times New Roman" w:hAnsi="Arial" w:cs="Arial"/>
          <w:sz w:val="24"/>
          <w:szCs w:val="24"/>
        </w:rPr>
        <w:t>esources Panel</w:t>
      </w:r>
      <w:r w:rsidR="00BA248B">
        <w:rPr>
          <w:rFonts w:ascii="Arial" w:eastAsia="Times New Roman" w:hAnsi="Arial" w:cs="Arial"/>
          <w:sz w:val="24"/>
          <w:szCs w:val="24"/>
        </w:rPr>
        <w:t xml:space="preserve"> and agreement from the 18+ Care Leavers </w:t>
      </w:r>
      <w:r w:rsidR="00284FB6">
        <w:rPr>
          <w:rFonts w:ascii="Arial" w:eastAsia="Times New Roman" w:hAnsi="Arial" w:cs="Arial"/>
          <w:sz w:val="24"/>
          <w:szCs w:val="24"/>
        </w:rPr>
        <w:t>Head of Service</w:t>
      </w:r>
      <w:r>
        <w:rPr>
          <w:rFonts w:ascii="Arial" w:eastAsia="Times New Roman" w:hAnsi="Arial" w:cs="Arial"/>
          <w:sz w:val="24"/>
          <w:szCs w:val="24"/>
        </w:rPr>
        <w:t>.</w:t>
      </w:r>
    </w:p>
    <w:p w14:paraId="2375A8F4" w14:textId="6A17F09C" w:rsidR="003170C0" w:rsidRPr="007B19D7" w:rsidRDefault="004F25AE" w:rsidP="003307F5">
      <w:pPr>
        <w:jc w:val="both"/>
        <w:rPr>
          <w:rFonts w:ascii="Arial" w:eastAsia="Times New Roman" w:hAnsi="Arial" w:cs="Arial"/>
          <w:sz w:val="24"/>
          <w:szCs w:val="24"/>
        </w:rPr>
      </w:pPr>
      <w:r>
        <w:rPr>
          <w:rFonts w:ascii="Arial" w:eastAsia="Times New Roman" w:hAnsi="Arial" w:cs="Arial"/>
          <w:sz w:val="24"/>
          <w:szCs w:val="24"/>
        </w:rPr>
        <w:t>Foster Carer</w:t>
      </w:r>
      <w:r w:rsidR="00934EC8">
        <w:rPr>
          <w:rFonts w:ascii="Arial" w:eastAsia="Times New Roman" w:hAnsi="Arial" w:cs="Arial"/>
          <w:sz w:val="24"/>
          <w:szCs w:val="24"/>
        </w:rPr>
        <w:t xml:space="preserve">s/Host/s accommodating and supporting young people under Staying Put </w:t>
      </w:r>
      <w:r w:rsidR="003170C0" w:rsidRPr="007B19D7">
        <w:rPr>
          <w:rFonts w:ascii="Arial" w:eastAsia="Times New Roman" w:hAnsi="Arial" w:cs="Arial"/>
          <w:sz w:val="24"/>
          <w:szCs w:val="24"/>
        </w:rPr>
        <w:t xml:space="preserve">for the period between the end of </w:t>
      </w:r>
      <w:r w:rsidR="00515B27">
        <w:rPr>
          <w:rFonts w:ascii="Arial" w:eastAsia="Times New Roman" w:hAnsi="Arial" w:cs="Arial"/>
          <w:sz w:val="24"/>
          <w:szCs w:val="24"/>
        </w:rPr>
        <w:t xml:space="preserve">the academic year/Level 3 exams </w:t>
      </w:r>
      <w:r w:rsidR="003170C0" w:rsidRPr="007B19D7">
        <w:rPr>
          <w:rFonts w:ascii="Arial" w:eastAsia="Times New Roman" w:hAnsi="Arial" w:cs="Arial"/>
          <w:sz w:val="24"/>
          <w:szCs w:val="24"/>
        </w:rPr>
        <w:t>and the beginning of university,</w:t>
      </w:r>
      <w:r w:rsidR="00934EC8">
        <w:rPr>
          <w:rFonts w:ascii="Arial" w:eastAsia="Times New Roman" w:hAnsi="Arial" w:cs="Arial"/>
          <w:sz w:val="24"/>
          <w:szCs w:val="24"/>
        </w:rPr>
        <w:t xml:space="preserve"> </w:t>
      </w:r>
      <w:r w:rsidR="003170C0" w:rsidRPr="007B19D7">
        <w:rPr>
          <w:rFonts w:ascii="Arial" w:eastAsia="Times New Roman" w:hAnsi="Arial" w:cs="Arial"/>
          <w:sz w:val="24"/>
          <w:szCs w:val="24"/>
        </w:rPr>
        <w:t xml:space="preserve">will </w:t>
      </w:r>
      <w:r w:rsidR="00934EC8">
        <w:rPr>
          <w:rFonts w:ascii="Arial" w:eastAsia="Times New Roman" w:hAnsi="Arial" w:cs="Arial"/>
          <w:sz w:val="24"/>
          <w:szCs w:val="24"/>
        </w:rPr>
        <w:t>be paid the Standard payment of £150 per week</w:t>
      </w:r>
      <w:r w:rsidR="005C6063">
        <w:rPr>
          <w:rFonts w:ascii="Arial" w:eastAsia="Times New Roman" w:hAnsi="Arial" w:cs="Arial"/>
          <w:sz w:val="24"/>
          <w:szCs w:val="24"/>
        </w:rPr>
        <w:t xml:space="preserve"> and the young person should continue to pay their rent directly to the Foster Carers/Hosts from their Universal Credit.</w:t>
      </w:r>
    </w:p>
    <w:p w14:paraId="5BE22663" w14:textId="1D99D239" w:rsidR="003170C0" w:rsidRPr="00934EC8" w:rsidRDefault="003170C0" w:rsidP="003307F5">
      <w:pPr>
        <w:jc w:val="both"/>
        <w:rPr>
          <w:rFonts w:ascii="Arial" w:eastAsia="Times New Roman" w:hAnsi="Arial" w:cs="Arial"/>
          <w:b/>
          <w:bCs/>
          <w:color w:val="0070C0"/>
          <w:sz w:val="24"/>
          <w:szCs w:val="24"/>
        </w:rPr>
      </w:pPr>
      <w:r w:rsidRPr="00934EC8">
        <w:rPr>
          <w:rFonts w:ascii="Arial" w:eastAsia="Times New Roman" w:hAnsi="Arial" w:cs="Arial"/>
          <w:b/>
          <w:bCs/>
          <w:color w:val="0070C0"/>
          <w:sz w:val="24"/>
          <w:szCs w:val="24"/>
        </w:rPr>
        <w:t xml:space="preserve">Young people aged 18-years old who end their period of study whilst their </w:t>
      </w:r>
      <w:r w:rsidR="004F25AE">
        <w:rPr>
          <w:rFonts w:ascii="Arial" w:eastAsia="Times New Roman" w:hAnsi="Arial" w:cs="Arial"/>
          <w:b/>
          <w:bCs/>
          <w:color w:val="0070C0"/>
          <w:sz w:val="24"/>
          <w:szCs w:val="24"/>
        </w:rPr>
        <w:t>Foster Carer</w:t>
      </w:r>
      <w:r w:rsidRPr="00934EC8">
        <w:rPr>
          <w:rFonts w:ascii="Arial" w:eastAsia="Times New Roman" w:hAnsi="Arial" w:cs="Arial"/>
          <w:b/>
          <w:bCs/>
          <w:color w:val="0070C0"/>
          <w:sz w:val="24"/>
          <w:szCs w:val="24"/>
        </w:rPr>
        <w:t>s are in receipt of the full fostering payment</w:t>
      </w:r>
      <w:r w:rsidR="00934EC8">
        <w:rPr>
          <w:rFonts w:ascii="Arial" w:eastAsia="Times New Roman" w:hAnsi="Arial" w:cs="Arial"/>
          <w:b/>
          <w:bCs/>
          <w:color w:val="0070C0"/>
          <w:sz w:val="24"/>
          <w:szCs w:val="24"/>
        </w:rPr>
        <w:t>:</w:t>
      </w:r>
    </w:p>
    <w:p w14:paraId="506C0F85" w14:textId="57C1442E" w:rsidR="001967A5" w:rsidRPr="007B19D7" w:rsidRDefault="0047288B" w:rsidP="003307F5">
      <w:pPr>
        <w:jc w:val="both"/>
        <w:rPr>
          <w:rFonts w:ascii="Arial" w:eastAsia="Times New Roman" w:hAnsi="Arial" w:cs="Arial"/>
          <w:sz w:val="24"/>
          <w:szCs w:val="24"/>
        </w:rPr>
      </w:pPr>
      <w:r w:rsidRPr="007B19D7">
        <w:rPr>
          <w:rFonts w:ascii="Arial" w:eastAsia="Times New Roman" w:hAnsi="Arial" w:cs="Arial"/>
          <w:sz w:val="24"/>
          <w:szCs w:val="24"/>
        </w:rPr>
        <w:t xml:space="preserve">Where a young person decides against completing their </w:t>
      </w:r>
      <w:r w:rsidR="00934EC8">
        <w:rPr>
          <w:rFonts w:ascii="Arial" w:eastAsia="Times New Roman" w:hAnsi="Arial" w:cs="Arial"/>
          <w:sz w:val="24"/>
          <w:szCs w:val="24"/>
        </w:rPr>
        <w:t xml:space="preserve">full time Level 3 </w:t>
      </w:r>
      <w:r w:rsidRPr="007B19D7">
        <w:rPr>
          <w:rFonts w:ascii="Arial" w:eastAsia="Times New Roman" w:hAnsi="Arial" w:cs="Arial"/>
          <w:sz w:val="24"/>
          <w:szCs w:val="24"/>
        </w:rPr>
        <w:t>course of education</w:t>
      </w:r>
      <w:r w:rsidR="00934EC8">
        <w:rPr>
          <w:rFonts w:ascii="Arial" w:eastAsia="Times New Roman" w:hAnsi="Arial" w:cs="Arial"/>
          <w:sz w:val="24"/>
          <w:szCs w:val="24"/>
        </w:rPr>
        <w:t xml:space="preserve">/ training, </w:t>
      </w:r>
      <w:r w:rsidRPr="007B19D7">
        <w:rPr>
          <w:rFonts w:ascii="Arial" w:eastAsia="Times New Roman" w:hAnsi="Arial" w:cs="Arial"/>
          <w:sz w:val="24"/>
          <w:szCs w:val="24"/>
        </w:rPr>
        <w:t xml:space="preserve">the fostering payment will cease and there will be an assessment of the young person’s needs by their </w:t>
      </w:r>
      <w:r w:rsidR="004F25AE">
        <w:rPr>
          <w:rFonts w:ascii="Arial" w:eastAsia="Times New Roman" w:hAnsi="Arial" w:cs="Arial"/>
          <w:sz w:val="24"/>
          <w:szCs w:val="24"/>
        </w:rPr>
        <w:t>Personal Advisor</w:t>
      </w:r>
      <w:r w:rsidRPr="007B19D7">
        <w:rPr>
          <w:rFonts w:ascii="Arial" w:eastAsia="Times New Roman" w:hAnsi="Arial" w:cs="Arial"/>
          <w:sz w:val="24"/>
          <w:szCs w:val="24"/>
        </w:rPr>
        <w:t xml:space="preserve"> to determine the fee payable to the </w:t>
      </w:r>
      <w:r w:rsidR="00D8198D">
        <w:rPr>
          <w:rFonts w:ascii="Arial" w:eastAsia="Times New Roman" w:hAnsi="Arial" w:cs="Arial"/>
          <w:sz w:val="24"/>
          <w:szCs w:val="24"/>
        </w:rPr>
        <w:t>S</w:t>
      </w:r>
      <w:r w:rsidRPr="007B19D7">
        <w:rPr>
          <w:rFonts w:ascii="Arial" w:eastAsia="Times New Roman" w:hAnsi="Arial" w:cs="Arial"/>
          <w:sz w:val="24"/>
          <w:szCs w:val="24"/>
        </w:rPr>
        <w:t xml:space="preserve">taying </w:t>
      </w:r>
      <w:r w:rsidR="00D8198D">
        <w:rPr>
          <w:rFonts w:ascii="Arial" w:eastAsia="Times New Roman" w:hAnsi="Arial" w:cs="Arial"/>
          <w:sz w:val="24"/>
          <w:szCs w:val="24"/>
        </w:rPr>
        <w:t>P</w:t>
      </w:r>
      <w:r w:rsidRPr="007B19D7">
        <w:rPr>
          <w:rFonts w:ascii="Arial" w:eastAsia="Times New Roman" w:hAnsi="Arial" w:cs="Arial"/>
          <w:sz w:val="24"/>
          <w:szCs w:val="24"/>
        </w:rPr>
        <w:t xml:space="preserve">ut </w:t>
      </w:r>
      <w:r w:rsidR="00934EC8">
        <w:rPr>
          <w:rFonts w:ascii="Arial" w:eastAsia="Times New Roman" w:hAnsi="Arial" w:cs="Arial"/>
          <w:sz w:val="24"/>
          <w:szCs w:val="24"/>
        </w:rPr>
        <w:t>Host/s</w:t>
      </w:r>
      <w:r w:rsidR="00052DAB">
        <w:rPr>
          <w:rFonts w:ascii="Arial" w:eastAsia="Times New Roman" w:hAnsi="Arial" w:cs="Arial"/>
          <w:sz w:val="24"/>
          <w:szCs w:val="24"/>
        </w:rPr>
        <w:t xml:space="preserve">.  This will be </w:t>
      </w:r>
      <w:r w:rsidR="00934EC8">
        <w:rPr>
          <w:rFonts w:ascii="Arial" w:eastAsia="Times New Roman" w:hAnsi="Arial" w:cs="Arial"/>
          <w:sz w:val="24"/>
          <w:szCs w:val="24"/>
        </w:rPr>
        <w:t>taken to Access to Resources Panel and agreed by 18+ Care Leavers Head of Service.</w:t>
      </w:r>
      <w:r w:rsidR="00FE4DB6">
        <w:rPr>
          <w:rFonts w:ascii="Arial" w:eastAsia="Times New Roman" w:hAnsi="Arial" w:cs="Arial"/>
          <w:sz w:val="24"/>
          <w:szCs w:val="24"/>
        </w:rPr>
        <w:t xml:space="preserve"> </w:t>
      </w:r>
    </w:p>
    <w:p w14:paraId="52C69CF0" w14:textId="3F28DA17" w:rsidR="0047288B" w:rsidRPr="005E62F9" w:rsidRDefault="0047288B" w:rsidP="003307F5">
      <w:pPr>
        <w:jc w:val="both"/>
        <w:rPr>
          <w:rFonts w:ascii="Arial" w:eastAsia="Times New Roman" w:hAnsi="Arial" w:cs="Arial"/>
          <w:b/>
          <w:bCs/>
          <w:color w:val="0070C0"/>
          <w:sz w:val="24"/>
          <w:szCs w:val="24"/>
        </w:rPr>
      </w:pPr>
      <w:r w:rsidRPr="005E62F9">
        <w:rPr>
          <w:rFonts w:ascii="Arial" w:eastAsia="Times New Roman" w:hAnsi="Arial" w:cs="Arial"/>
          <w:b/>
          <w:bCs/>
          <w:color w:val="0070C0"/>
          <w:sz w:val="24"/>
          <w:szCs w:val="24"/>
        </w:rPr>
        <w:t>Young people attending university and returning</w:t>
      </w:r>
      <w:r w:rsidR="00E34DCF" w:rsidRPr="005E62F9">
        <w:rPr>
          <w:rFonts w:ascii="Arial" w:eastAsia="Times New Roman" w:hAnsi="Arial" w:cs="Arial"/>
          <w:b/>
          <w:bCs/>
          <w:color w:val="0070C0"/>
          <w:sz w:val="24"/>
          <w:szCs w:val="24"/>
        </w:rPr>
        <w:t xml:space="preserve"> to their </w:t>
      </w:r>
      <w:r w:rsidR="00D8198D" w:rsidRPr="005E62F9">
        <w:rPr>
          <w:rFonts w:ascii="Arial" w:eastAsia="Times New Roman" w:hAnsi="Arial" w:cs="Arial"/>
          <w:b/>
          <w:bCs/>
          <w:color w:val="0070C0"/>
          <w:sz w:val="24"/>
          <w:szCs w:val="24"/>
        </w:rPr>
        <w:t>S</w:t>
      </w:r>
      <w:r w:rsidR="00E34DCF" w:rsidRPr="005E62F9">
        <w:rPr>
          <w:rFonts w:ascii="Arial" w:eastAsia="Times New Roman" w:hAnsi="Arial" w:cs="Arial"/>
          <w:b/>
          <w:bCs/>
          <w:color w:val="0070C0"/>
          <w:sz w:val="24"/>
          <w:szCs w:val="24"/>
        </w:rPr>
        <w:t xml:space="preserve">taying </w:t>
      </w:r>
      <w:r w:rsidR="00D8198D" w:rsidRPr="005E62F9">
        <w:rPr>
          <w:rFonts w:ascii="Arial" w:eastAsia="Times New Roman" w:hAnsi="Arial" w:cs="Arial"/>
          <w:b/>
          <w:bCs/>
          <w:color w:val="0070C0"/>
          <w:sz w:val="24"/>
          <w:szCs w:val="24"/>
        </w:rPr>
        <w:t>P</w:t>
      </w:r>
      <w:r w:rsidR="00E34DCF" w:rsidRPr="005E62F9">
        <w:rPr>
          <w:rFonts w:ascii="Arial" w:eastAsia="Times New Roman" w:hAnsi="Arial" w:cs="Arial"/>
          <w:b/>
          <w:bCs/>
          <w:color w:val="0070C0"/>
          <w:sz w:val="24"/>
          <w:szCs w:val="24"/>
        </w:rPr>
        <w:t>ut accommodation</w:t>
      </w:r>
      <w:r w:rsidRPr="005E62F9">
        <w:rPr>
          <w:rFonts w:ascii="Arial" w:eastAsia="Times New Roman" w:hAnsi="Arial" w:cs="Arial"/>
          <w:b/>
          <w:bCs/>
          <w:color w:val="0070C0"/>
          <w:sz w:val="24"/>
          <w:szCs w:val="24"/>
        </w:rPr>
        <w:t xml:space="preserve"> during holiday periods</w:t>
      </w:r>
      <w:r w:rsidR="005E62F9">
        <w:rPr>
          <w:rFonts w:ascii="Arial" w:eastAsia="Times New Roman" w:hAnsi="Arial" w:cs="Arial"/>
          <w:b/>
          <w:bCs/>
          <w:color w:val="0070C0"/>
          <w:sz w:val="24"/>
          <w:szCs w:val="24"/>
        </w:rPr>
        <w:t>:</w:t>
      </w:r>
    </w:p>
    <w:p w14:paraId="375662AC" w14:textId="65B0AC70" w:rsidR="00052DAB" w:rsidRPr="007B19D7" w:rsidRDefault="005E62F9" w:rsidP="00052DAB">
      <w:pPr>
        <w:jc w:val="both"/>
        <w:rPr>
          <w:rFonts w:ascii="Arial" w:eastAsia="Times New Roman" w:hAnsi="Arial" w:cs="Arial"/>
          <w:sz w:val="24"/>
          <w:szCs w:val="24"/>
        </w:rPr>
      </w:pPr>
      <w:r>
        <w:rPr>
          <w:rFonts w:ascii="Arial" w:eastAsia="Times New Roman" w:hAnsi="Arial" w:cs="Arial"/>
          <w:sz w:val="24"/>
          <w:szCs w:val="24"/>
        </w:rPr>
        <w:t>Where a young person lives away from their Staying Put Host/s to attend a higher education course</w:t>
      </w:r>
      <w:r w:rsidR="00052DAB">
        <w:rPr>
          <w:rFonts w:ascii="Arial" w:eastAsia="Times New Roman" w:hAnsi="Arial" w:cs="Arial"/>
          <w:sz w:val="24"/>
          <w:szCs w:val="24"/>
        </w:rPr>
        <w:t xml:space="preserve"> and returns during the holidays</w:t>
      </w:r>
      <w:r>
        <w:rPr>
          <w:rFonts w:ascii="Arial" w:eastAsia="Times New Roman" w:hAnsi="Arial" w:cs="Arial"/>
          <w:sz w:val="24"/>
          <w:szCs w:val="24"/>
        </w:rPr>
        <w:t xml:space="preserve">, </w:t>
      </w:r>
      <w:r w:rsidR="00052DAB">
        <w:rPr>
          <w:rFonts w:ascii="Arial" w:eastAsia="Times New Roman" w:hAnsi="Arial" w:cs="Arial"/>
          <w:sz w:val="24"/>
          <w:szCs w:val="24"/>
        </w:rPr>
        <w:t xml:space="preserve">Kent County Council will pay </w:t>
      </w:r>
      <w:r>
        <w:rPr>
          <w:rFonts w:ascii="Arial" w:eastAsia="Times New Roman" w:hAnsi="Arial" w:cs="Arial"/>
          <w:sz w:val="24"/>
          <w:szCs w:val="24"/>
        </w:rPr>
        <w:t xml:space="preserve">the standard payment of £150 per week </w:t>
      </w:r>
      <w:r w:rsidR="00577573">
        <w:rPr>
          <w:rFonts w:ascii="Arial" w:eastAsia="Times New Roman" w:hAnsi="Arial" w:cs="Arial"/>
          <w:sz w:val="24"/>
          <w:szCs w:val="24"/>
        </w:rPr>
        <w:t>plus rent</w:t>
      </w:r>
      <w:r w:rsidR="00D703E7">
        <w:rPr>
          <w:rFonts w:ascii="Arial" w:eastAsia="Times New Roman" w:hAnsi="Arial" w:cs="Arial"/>
          <w:sz w:val="24"/>
          <w:szCs w:val="24"/>
        </w:rPr>
        <w:t xml:space="preserve"> at the Local Housing Allowance</w:t>
      </w:r>
      <w:r w:rsidR="006D4351">
        <w:rPr>
          <w:rFonts w:ascii="Arial" w:eastAsia="Times New Roman" w:hAnsi="Arial" w:cs="Arial"/>
          <w:sz w:val="24"/>
          <w:szCs w:val="24"/>
        </w:rPr>
        <w:t xml:space="preserve"> rate</w:t>
      </w:r>
      <w:r w:rsidR="00577573">
        <w:rPr>
          <w:rFonts w:ascii="Arial" w:eastAsia="Times New Roman" w:hAnsi="Arial" w:cs="Arial"/>
          <w:sz w:val="24"/>
          <w:szCs w:val="24"/>
        </w:rPr>
        <w:t xml:space="preserve"> during the holiday periods</w:t>
      </w:r>
      <w:r w:rsidR="00052DAB">
        <w:rPr>
          <w:rFonts w:ascii="Arial" w:eastAsia="Times New Roman" w:hAnsi="Arial" w:cs="Arial"/>
          <w:sz w:val="24"/>
          <w:szCs w:val="24"/>
        </w:rPr>
        <w:t xml:space="preserve"> to the Host/s.</w:t>
      </w:r>
      <w:r w:rsidR="00577573">
        <w:rPr>
          <w:rFonts w:ascii="Arial" w:eastAsia="Times New Roman" w:hAnsi="Arial" w:cs="Arial"/>
          <w:sz w:val="24"/>
          <w:szCs w:val="24"/>
        </w:rPr>
        <w:t xml:space="preserve"> </w:t>
      </w:r>
      <w:r w:rsidR="00052DAB">
        <w:rPr>
          <w:rFonts w:ascii="Arial" w:eastAsia="Times New Roman" w:hAnsi="Arial" w:cs="Arial"/>
          <w:sz w:val="24"/>
          <w:szCs w:val="24"/>
        </w:rPr>
        <w:t>The young person pays their university accommodation costs from their student loan.</w:t>
      </w:r>
    </w:p>
    <w:p w14:paraId="271F645B" w14:textId="14B90805" w:rsidR="00E34DCF" w:rsidRPr="00052DAB" w:rsidRDefault="00E34DCF" w:rsidP="003307F5">
      <w:pPr>
        <w:jc w:val="both"/>
        <w:rPr>
          <w:rFonts w:ascii="Arial" w:eastAsia="Times New Roman" w:hAnsi="Arial" w:cs="Arial"/>
          <w:b/>
          <w:bCs/>
          <w:color w:val="0070C0"/>
          <w:sz w:val="24"/>
          <w:szCs w:val="24"/>
        </w:rPr>
      </w:pPr>
      <w:r w:rsidRPr="00052DAB">
        <w:rPr>
          <w:rFonts w:ascii="Arial" w:eastAsia="Times New Roman" w:hAnsi="Arial" w:cs="Arial"/>
          <w:b/>
          <w:bCs/>
          <w:color w:val="0070C0"/>
          <w:sz w:val="24"/>
          <w:szCs w:val="24"/>
        </w:rPr>
        <w:t xml:space="preserve">Young people attending university whilst remaining in their </w:t>
      </w:r>
      <w:r w:rsidR="00D8198D" w:rsidRPr="00052DAB">
        <w:rPr>
          <w:rFonts w:ascii="Arial" w:eastAsia="Times New Roman" w:hAnsi="Arial" w:cs="Arial"/>
          <w:b/>
          <w:bCs/>
          <w:color w:val="0070C0"/>
          <w:sz w:val="24"/>
          <w:szCs w:val="24"/>
        </w:rPr>
        <w:t>S</w:t>
      </w:r>
      <w:r w:rsidRPr="00052DAB">
        <w:rPr>
          <w:rFonts w:ascii="Arial" w:eastAsia="Times New Roman" w:hAnsi="Arial" w:cs="Arial"/>
          <w:b/>
          <w:bCs/>
          <w:color w:val="0070C0"/>
          <w:sz w:val="24"/>
          <w:szCs w:val="24"/>
        </w:rPr>
        <w:t xml:space="preserve">taying </w:t>
      </w:r>
      <w:r w:rsidR="00D8198D" w:rsidRPr="00052DAB">
        <w:rPr>
          <w:rFonts w:ascii="Arial" w:eastAsia="Times New Roman" w:hAnsi="Arial" w:cs="Arial"/>
          <w:b/>
          <w:bCs/>
          <w:color w:val="0070C0"/>
          <w:sz w:val="24"/>
          <w:szCs w:val="24"/>
        </w:rPr>
        <w:t>P</w:t>
      </w:r>
      <w:r w:rsidRPr="00052DAB">
        <w:rPr>
          <w:rFonts w:ascii="Arial" w:eastAsia="Times New Roman" w:hAnsi="Arial" w:cs="Arial"/>
          <w:b/>
          <w:bCs/>
          <w:color w:val="0070C0"/>
          <w:sz w:val="24"/>
          <w:szCs w:val="24"/>
        </w:rPr>
        <w:t>ut accommodation</w:t>
      </w:r>
      <w:r w:rsidR="00052DAB">
        <w:rPr>
          <w:rFonts w:ascii="Arial" w:eastAsia="Times New Roman" w:hAnsi="Arial" w:cs="Arial"/>
          <w:b/>
          <w:bCs/>
          <w:color w:val="0070C0"/>
          <w:sz w:val="24"/>
          <w:szCs w:val="24"/>
        </w:rPr>
        <w:t>:</w:t>
      </w:r>
    </w:p>
    <w:p w14:paraId="0609A074" w14:textId="1A5F55DC" w:rsidR="00D61E29" w:rsidRDefault="00052DAB" w:rsidP="00052DAB">
      <w:pPr>
        <w:jc w:val="both"/>
        <w:rPr>
          <w:rFonts w:ascii="Arial" w:eastAsia="Times New Roman" w:hAnsi="Arial" w:cs="Arial"/>
          <w:sz w:val="24"/>
          <w:szCs w:val="24"/>
        </w:rPr>
      </w:pPr>
      <w:r>
        <w:rPr>
          <w:rFonts w:ascii="Arial" w:eastAsia="Times New Roman" w:hAnsi="Arial" w:cs="Arial"/>
          <w:sz w:val="24"/>
          <w:szCs w:val="24"/>
        </w:rPr>
        <w:lastRenderedPageBreak/>
        <w:t>Where a young person attends a local university and remains living with their Staying Put Host/s, Kent County Council will pay the standard payment of £150 per week</w:t>
      </w:r>
      <w:r w:rsidR="00D61E29">
        <w:rPr>
          <w:rFonts w:ascii="Arial" w:eastAsia="Times New Roman" w:hAnsi="Arial" w:cs="Arial"/>
          <w:sz w:val="24"/>
          <w:szCs w:val="24"/>
        </w:rPr>
        <w:t xml:space="preserve"> </w:t>
      </w:r>
      <w:r w:rsidR="00C21792">
        <w:rPr>
          <w:rFonts w:ascii="Arial" w:eastAsia="Times New Roman" w:hAnsi="Arial" w:cs="Arial"/>
          <w:sz w:val="24"/>
          <w:szCs w:val="24"/>
        </w:rPr>
        <w:t>year-round</w:t>
      </w:r>
      <w:r w:rsidR="00D61E29">
        <w:rPr>
          <w:rFonts w:ascii="Arial" w:eastAsia="Times New Roman" w:hAnsi="Arial" w:cs="Arial"/>
          <w:sz w:val="24"/>
          <w:szCs w:val="24"/>
        </w:rPr>
        <w:t>; with the young person paying rent</w:t>
      </w:r>
      <w:r w:rsidR="006D4351">
        <w:rPr>
          <w:rFonts w:ascii="Arial" w:eastAsia="Times New Roman" w:hAnsi="Arial" w:cs="Arial"/>
          <w:sz w:val="24"/>
          <w:szCs w:val="24"/>
        </w:rPr>
        <w:t xml:space="preserve"> at the Local Housing Allowance rate</w:t>
      </w:r>
      <w:r w:rsidR="00D61E29">
        <w:rPr>
          <w:rFonts w:ascii="Arial" w:eastAsia="Times New Roman" w:hAnsi="Arial" w:cs="Arial"/>
          <w:sz w:val="24"/>
          <w:szCs w:val="24"/>
        </w:rPr>
        <w:t xml:space="preserve"> to the Host/s in term time and KCC paying rent to the Host/s during holidays. </w:t>
      </w:r>
      <w:r>
        <w:rPr>
          <w:rFonts w:ascii="Arial" w:eastAsia="Times New Roman" w:hAnsi="Arial" w:cs="Arial"/>
          <w:sz w:val="24"/>
          <w:szCs w:val="24"/>
        </w:rPr>
        <w:t xml:space="preserve"> </w:t>
      </w:r>
    </w:p>
    <w:p w14:paraId="0EB4E90A" w14:textId="77777777" w:rsidR="00A2185A" w:rsidRDefault="00A2185A" w:rsidP="00A2185A">
      <w:pPr>
        <w:jc w:val="both"/>
        <w:rPr>
          <w:rFonts w:ascii="Arial" w:hAnsi="Arial" w:cs="Arial"/>
          <w:sz w:val="24"/>
          <w:szCs w:val="24"/>
        </w:rPr>
      </w:pPr>
      <w:r>
        <w:rPr>
          <w:rFonts w:ascii="Arial" w:hAnsi="Arial" w:cs="Arial"/>
          <w:b/>
          <w:bCs/>
          <w:color w:val="0070C0"/>
          <w:sz w:val="24"/>
          <w:szCs w:val="24"/>
        </w:rPr>
        <w:t>Ending of payments to Hosts when young people finish university:</w:t>
      </w:r>
    </w:p>
    <w:p w14:paraId="7B4A7C1C" w14:textId="100B11ED" w:rsidR="00A2185A" w:rsidRPr="00A2185A" w:rsidRDefault="00A2185A" w:rsidP="00052DAB">
      <w:pPr>
        <w:jc w:val="both"/>
        <w:rPr>
          <w:rFonts w:ascii="Arial" w:hAnsi="Arial" w:cs="Arial"/>
          <w:sz w:val="24"/>
          <w:szCs w:val="24"/>
        </w:rPr>
      </w:pPr>
      <w:r>
        <w:rPr>
          <w:rFonts w:ascii="Arial" w:hAnsi="Arial" w:cs="Arial"/>
          <w:sz w:val="24"/>
          <w:szCs w:val="24"/>
        </w:rPr>
        <w:t>Hosts providing Staying Put for young people at university will receive the above payments up until the end of the young person’s final academic year. It is expected that this would coincide with the ending of the young person’s student loan to pay for accommodation while studying.  Agreement for payments to continue past the end of the final academic year should be decided on a case-by-case basis</w:t>
      </w:r>
      <w:r w:rsidRPr="00A2185A">
        <w:rPr>
          <w:rFonts w:ascii="Arial" w:hAnsi="Arial" w:cs="Arial"/>
          <w:sz w:val="24"/>
          <w:szCs w:val="24"/>
        </w:rPr>
        <w:t xml:space="preserve">, with </w:t>
      </w:r>
      <w:r>
        <w:rPr>
          <w:rFonts w:ascii="Arial" w:hAnsi="Arial" w:cs="Arial"/>
          <w:sz w:val="24"/>
          <w:szCs w:val="24"/>
        </w:rPr>
        <w:t>authorisation</w:t>
      </w:r>
      <w:r w:rsidRPr="00A2185A">
        <w:rPr>
          <w:rFonts w:ascii="Arial" w:hAnsi="Arial" w:cs="Arial"/>
          <w:sz w:val="24"/>
          <w:szCs w:val="24"/>
        </w:rPr>
        <w:t xml:space="preserve"> from the 18+ Care Leavers Head of Service.</w:t>
      </w:r>
    </w:p>
    <w:p w14:paraId="240729C6" w14:textId="14FAC0C0" w:rsidR="00D61E29" w:rsidRPr="007B19D7" w:rsidRDefault="00D61E29" w:rsidP="00052DAB">
      <w:pPr>
        <w:jc w:val="both"/>
        <w:rPr>
          <w:rFonts w:ascii="Arial" w:eastAsia="Times New Roman" w:hAnsi="Arial" w:cs="Arial"/>
          <w:sz w:val="24"/>
          <w:szCs w:val="24"/>
        </w:rPr>
      </w:pPr>
      <w:r w:rsidRPr="00D61E29">
        <w:rPr>
          <w:rFonts w:ascii="Arial" w:eastAsia="Times New Roman" w:hAnsi="Arial" w:cs="Arial"/>
          <w:b/>
          <w:bCs/>
          <w:color w:val="0070C0"/>
          <w:sz w:val="24"/>
          <w:szCs w:val="24"/>
        </w:rPr>
        <w:t>Additional Considerations:</w:t>
      </w:r>
    </w:p>
    <w:p w14:paraId="342298D4" w14:textId="37E07D97" w:rsidR="00D61E29" w:rsidRDefault="00E34DCF" w:rsidP="00D61E29">
      <w:pPr>
        <w:pStyle w:val="ListParagraph"/>
        <w:numPr>
          <w:ilvl w:val="0"/>
          <w:numId w:val="9"/>
        </w:numPr>
        <w:spacing w:line="240" w:lineRule="auto"/>
        <w:jc w:val="both"/>
        <w:rPr>
          <w:rFonts w:ascii="Arial" w:eastAsia="Times New Roman" w:hAnsi="Arial" w:cs="Arial"/>
          <w:sz w:val="24"/>
          <w:szCs w:val="24"/>
        </w:rPr>
      </w:pPr>
      <w:r w:rsidRPr="00D61E29">
        <w:rPr>
          <w:rFonts w:ascii="Arial" w:eastAsia="Times New Roman" w:hAnsi="Arial" w:cs="Arial"/>
          <w:sz w:val="24"/>
          <w:szCs w:val="24"/>
        </w:rPr>
        <w:t xml:space="preserve">All </w:t>
      </w:r>
      <w:r w:rsidR="00D61E29" w:rsidRPr="00D61E29">
        <w:rPr>
          <w:rFonts w:ascii="Arial" w:eastAsia="Times New Roman" w:hAnsi="Arial" w:cs="Arial"/>
          <w:sz w:val="24"/>
          <w:szCs w:val="24"/>
        </w:rPr>
        <w:t>Staying Put Hosts</w:t>
      </w:r>
      <w:r w:rsidR="00D8198D" w:rsidRPr="00D61E29">
        <w:rPr>
          <w:rFonts w:ascii="Arial" w:eastAsia="Times New Roman" w:hAnsi="Arial" w:cs="Arial"/>
          <w:sz w:val="24"/>
          <w:szCs w:val="24"/>
        </w:rPr>
        <w:t xml:space="preserve"> </w:t>
      </w:r>
      <w:r w:rsidR="00D61E29">
        <w:rPr>
          <w:rFonts w:ascii="Arial" w:eastAsia="Times New Roman" w:hAnsi="Arial" w:cs="Arial"/>
          <w:sz w:val="24"/>
          <w:szCs w:val="24"/>
        </w:rPr>
        <w:t xml:space="preserve">must </w:t>
      </w:r>
      <w:r w:rsidRPr="00D61E29">
        <w:rPr>
          <w:rFonts w:ascii="Arial" w:eastAsia="Times New Roman" w:hAnsi="Arial" w:cs="Arial"/>
          <w:sz w:val="24"/>
          <w:szCs w:val="24"/>
        </w:rPr>
        <w:t>inform th</w:t>
      </w:r>
      <w:r w:rsidR="00D61E29" w:rsidRPr="00D61E29">
        <w:rPr>
          <w:rFonts w:ascii="Arial" w:eastAsia="Times New Roman" w:hAnsi="Arial" w:cs="Arial"/>
          <w:sz w:val="24"/>
          <w:szCs w:val="24"/>
        </w:rPr>
        <w:t xml:space="preserve">eir </w:t>
      </w:r>
      <w:r w:rsidR="004F25AE">
        <w:rPr>
          <w:rFonts w:ascii="Arial" w:eastAsia="Times New Roman" w:hAnsi="Arial" w:cs="Arial"/>
          <w:sz w:val="24"/>
          <w:szCs w:val="24"/>
        </w:rPr>
        <w:t>Fostering Social Worker</w:t>
      </w:r>
      <w:r w:rsidR="00D61E29">
        <w:rPr>
          <w:rFonts w:ascii="Arial" w:eastAsia="Times New Roman" w:hAnsi="Arial" w:cs="Arial"/>
          <w:sz w:val="24"/>
          <w:szCs w:val="24"/>
        </w:rPr>
        <w:t xml:space="preserve"> / </w:t>
      </w:r>
      <w:r w:rsidR="00D61E29" w:rsidRPr="00D61E29">
        <w:rPr>
          <w:rFonts w:ascii="Arial" w:eastAsia="Times New Roman" w:hAnsi="Arial" w:cs="Arial"/>
          <w:sz w:val="24"/>
          <w:szCs w:val="24"/>
        </w:rPr>
        <w:t>Accommodation Officer</w:t>
      </w:r>
      <w:r w:rsidRPr="00D61E29">
        <w:rPr>
          <w:rFonts w:ascii="Arial" w:eastAsia="Times New Roman" w:hAnsi="Arial" w:cs="Arial"/>
          <w:sz w:val="24"/>
          <w:szCs w:val="24"/>
        </w:rPr>
        <w:t xml:space="preserve"> of any change in circumstances</w:t>
      </w:r>
      <w:r w:rsidR="00D61E29">
        <w:rPr>
          <w:rFonts w:ascii="Arial" w:eastAsia="Times New Roman" w:hAnsi="Arial" w:cs="Arial"/>
          <w:sz w:val="24"/>
          <w:szCs w:val="24"/>
        </w:rPr>
        <w:t>, including where and how a young person chooses to study and if they terminate a period of study.</w:t>
      </w:r>
    </w:p>
    <w:p w14:paraId="37AE997B" w14:textId="63CE5317" w:rsidR="000B31C7" w:rsidRDefault="00D61E29" w:rsidP="00354DAD">
      <w:pPr>
        <w:pStyle w:val="ListParagraph"/>
        <w:numPr>
          <w:ilvl w:val="0"/>
          <w:numId w:val="9"/>
        </w:numPr>
        <w:spacing w:line="240" w:lineRule="auto"/>
        <w:jc w:val="both"/>
        <w:rPr>
          <w:rFonts w:ascii="Arial" w:eastAsia="Times New Roman" w:hAnsi="Arial" w:cs="Arial"/>
          <w:sz w:val="24"/>
          <w:szCs w:val="24"/>
        </w:rPr>
      </w:pPr>
      <w:r w:rsidRPr="000B31C7">
        <w:rPr>
          <w:rFonts w:ascii="Arial" w:eastAsia="Times New Roman" w:hAnsi="Arial" w:cs="Arial"/>
          <w:sz w:val="24"/>
          <w:szCs w:val="24"/>
        </w:rPr>
        <w:t xml:space="preserve">Staying Put Hosts </w:t>
      </w:r>
      <w:r w:rsidR="000B31C7" w:rsidRPr="000B31C7">
        <w:rPr>
          <w:rFonts w:ascii="Arial" w:eastAsia="Times New Roman" w:hAnsi="Arial" w:cs="Arial"/>
          <w:sz w:val="24"/>
          <w:szCs w:val="24"/>
        </w:rPr>
        <w:t xml:space="preserve">must inform their </w:t>
      </w:r>
      <w:r w:rsidR="004F25AE">
        <w:rPr>
          <w:rFonts w:ascii="Arial" w:eastAsia="Times New Roman" w:hAnsi="Arial" w:cs="Arial"/>
          <w:sz w:val="24"/>
          <w:szCs w:val="24"/>
        </w:rPr>
        <w:t>Fostering Social Worker</w:t>
      </w:r>
      <w:r w:rsidR="000B31C7" w:rsidRPr="000B31C7">
        <w:rPr>
          <w:rFonts w:ascii="Arial" w:eastAsia="Times New Roman" w:hAnsi="Arial" w:cs="Arial"/>
          <w:sz w:val="24"/>
          <w:szCs w:val="24"/>
        </w:rPr>
        <w:t xml:space="preserve"> / Accommodation Officer of university term times and holiday periods with as much notice as possible; so that </w:t>
      </w:r>
      <w:r w:rsidR="000B31C7">
        <w:rPr>
          <w:rFonts w:ascii="Arial" w:eastAsia="Times New Roman" w:hAnsi="Arial" w:cs="Arial"/>
          <w:sz w:val="24"/>
          <w:szCs w:val="24"/>
        </w:rPr>
        <w:t xml:space="preserve">the correct payments can be set up.  The </w:t>
      </w:r>
      <w:r w:rsidR="004F25AE">
        <w:rPr>
          <w:rFonts w:ascii="Arial" w:eastAsia="Times New Roman" w:hAnsi="Arial" w:cs="Arial"/>
          <w:sz w:val="24"/>
          <w:szCs w:val="24"/>
        </w:rPr>
        <w:t>Fostering Social Worker</w:t>
      </w:r>
      <w:r w:rsidR="000B31C7">
        <w:rPr>
          <w:rFonts w:ascii="Arial" w:eastAsia="Times New Roman" w:hAnsi="Arial" w:cs="Arial"/>
          <w:sz w:val="24"/>
          <w:szCs w:val="24"/>
        </w:rPr>
        <w:t xml:space="preserve"> / Accommodation Officer can do this via the change of costs form and submit to the 18+ Placement and Finance Officer.</w:t>
      </w:r>
    </w:p>
    <w:p w14:paraId="03D5674C" w14:textId="66CF320A" w:rsidR="000B31C7" w:rsidRDefault="000B31C7" w:rsidP="003307F5">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The young person’s </w:t>
      </w:r>
      <w:r w:rsidR="004F25AE">
        <w:rPr>
          <w:rFonts w:ascii="Arial" w:eastAsia="Times New Roman" w:hAnsi="Arial" w:cs="Arial"/>
          <w:sz w:val="24"/>
          <w:szCs w:val="24"/>
        </w:rPr>
        <w:t>Social Worker</w:t>
      </w:r>
      <w:r>
        <w:rPr>
          <w:rFonts w:ascii="Arial" w:eastAsia="Times New Roman" w:hAnsi="Arial" w:cs="Arial"/>
          <w:sz w:val="24"/>
          <w:szCs w:val="24"/>
        </w:rPr>
        <w:t xml:space="preserve"> in all Staying Put arrangements should assist the young person to set up direct payments</w:t>
      </w:r>
      <w:r w:rsidR="00894128">
        <w:rPr>
          <w:rFonts w:ascii="Arial" w:eastAsia="Times New Roman" w:hAnsi="Arial" w:cs="Arial"/>
          <w:sz w:val="24"/>
          <w:szCs w:val="24"/>
        </w:rPr>
        <w:t xml:space="preserve"> for their rent</w:t>
      </w:r>
      <w:r>
        <w:rPr>
          <w:rFonts w:ascii="Arial" w:eastAsia="Times New Roman" w:hAnsi="Arial" w:cs="Arial"/>
          <w:sz w:val="24"/>
          <w:szCs w:val="24"/>
        </w:rPr>
        <w:t xml:space="preserve"> from their Universal Credit to the Host/s to avoid underpayments.</w:t>
      </w:r>
    </w:p>
    <w:p w14:paraId="6432D309" w14:textId="1DD45852" w:rsidR="00F7208D" w:rsidRDefault="000B31C7" w:rsidP="00F7208D">
      <w:pPr>
        <w:pStyle w:val="ListParagraph"/>
        <w:numPr>
          <w:ilvl w:val="0"/>
          <w:numId w:val="9"/>
        </w:numPr>
        <w:spacing w:line="240" w:lineRule="auto"/>
        <w:jc w:val="both"/>
        <w:rPr>
          <w:rFonts w:ascii="Arial" w:eastAsia="Times New Roman" w:hAnsi="Arial" w:cs="Arial"/>
          <w:sz w:val="24"/>
          <w:szCs w:val="24"/>
        </w:rPr>
      </w:pPr>
      <w:r w:rsidRPr="000B31C7">
        <w:rPr>
          <w:rFonts w:ascii="Arial" w:eastAsia="Times New Roman" w:hAnsi="Arial" w:cs="Arial"/>
          <w:sz w:val="24"/>
          <w:szCs w:val="24"/>
        </w:rPr>
        <w:t xml:space="preserve">Young people’s benefit allowances will be reviewed with their </w:t>
      </w:r>
      <w:r w:rsidR="004F25AE">
        <w:rPr>
          <w:rFonts w:ascii="Arial" w:eastAsia="Times New Roman" w:hAnsi="Arial" w:cs="Arial"/>
          <w:sz w:val="24"/>
          <w:szCs w:val="24"/>
        </w:rPr>
        <w:t>Personal Advisor</w:t>
      </w:r>
      <w:r w:rsidRPr="000B31C7">
        <w:rPr>
          <w:rFonts w:ascii="Arial" w:eastAsia="Times New Roman" w:hAnsi="Arial" w:cs="Arial"/>
          <w:sz w:val="24"/>
          <w:szCs w:val="24"/>
        </w:rPr>
        <w:t xml:space="preserve"> as part of their Pathway Plan. </w:t>
      </w:r>
    </w:p>
    <w:p w14:paraId="764CFCAE" w14:textId="4696CDB0" w:rsidR="00B32A68" w:rsidRDefault="00B32A68" w:rsidP="00F7208D">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A young person must </w:t>
      </w:r>
      <w:r w:rsidR="00EC26E0">
        <w:rPr>
          <w:rFonts w:ascii="Arial" w:eastAsia="Times New Roman" w:hAnsi="Arial" w:cs="Arial"/>
          <w:sz w:val="24"/>
          <w:szCs w:val="24"/>
        </w:rPr>
        <w:t>stay at their Staying Put home for no less than four nights a week.  One of the reasons for this is so that their Universal Credit is not impacted.</w:t>
      </w:r>
    </w:p>
    <w:p w14:paraId="2EB89973" w14:textId="77777777" w:rsidR="00F7208D" w:rsidRDefault="00F7208D" w:rsidP="00F7208D">
      <w:pPr>
        <w:pStyle w:val="ListParagraph"/>
        <w:spacing w:line="240" w:lineRule="auto"/>
        <w:jc w:val="both"/>
        <w:rPr>
          <w:rFonts w:ascii="Arial" w:eastAsia="Times New Roman" w:hAnsi="Arial" w:cs="Arial"/>
          <w:sz w:val="24"/>
          <w:szCs w:val="24"/>
        </w:rPr>
      </w:pPr>
    </w:p>
    <w:p w14:paraId="2CD9448D" w14:textId="71136F34" w:rsidR="0056751B" w:rsidRPr="00F7208D" w:rsidRDefault="0056751B" w:rsidP="00F7208D">
      <w:pPr>
        <w:pStyle w:val="ListParagraph"/>
        <w:spacing w:line="240" w:lineRule="auto"/>
        <w:jc w:val="center"/>
        <w:rPr>
          <w:rFonts w:ascii="Arial" w:eastAsia="Times New Roman" w:hAnsi="Arial" w:cs="Arial"/>
          <w:b/>
          <w:bCs/>
          <w:color w:val="0070C0"/>
          <w:sz w:val="24"/>
          <w:szCs w:val="24"/>
        </w:rPr>
      </w:pPr>
      <w:r w:rsidRPr="00F7208D">
        <w:rPr>
          <w:rFonts w:ascii="Arial" w:hAnsi="Arial" w:cs="Arial"/>
          <w:b/>
          <w:bCs/>
          <w:color w:val="0070C0"/>
          <w:sz w:val="24"/>
          <w:szCs w:val="24"/>
        </w:rPr>
        <w:t xml:space="preserve">Independent </w:t>
      </w:r>
      <w:r w:rsidR="004F7BC9">
        <w:rPr>
          <w:rFonts w:ascii="Arial" w:hAnsi="Arial" w:cs="Arial"/>
          <w:b/>
          <w:bCs/>
          <w:color w:val="0070C0"/>
          <w:sz w:val="24"/>
          <w:szCs w:val="24"/>
        </w:rPr>
        <w:t>F</w:t>
      </w:r>
      <w:r w:rsidRPr="00F7208D">
        <w:rPr>
          <w:rFonts w:ascii="Arial" w:hAnsi="Arial" w:cs="Arial"/>
          <w:b/>
          <w:bCs/>
          <w:color w:val="0070C0"/>
          <w:sz w:val="24"/>
          <w:szCs w:val="24"/>
        </w:rPr>
        <w:t xml:space="preserve">ostering </w:t>
      </w:r>
      <w:r w:rsidR="004F7BC9">
        <w:rPr>
          <w:rFonts w:ascii="Arial" w:hAnsi="Arial" w:cs="Arial"/>
          <w:b/>
          <w:bCs/>
          <w:color w:val="0070C0"/>
          <w:sz w:val="24"/>
          <w:szCs w:val="24"/>
        </w:rPr>
        <w:t>A</w:t>
      </w:r>
      <w:r w:rsidRPr="00F7208D">
        <w:rPr>
          <w:rFonts w:ascii="Arial" w:hAnsi="Arial" w:cs="Arial"/>
          <w:b/>
          <w:bCs/>
          <w:color w:val="0070C0"/>
          <w:sz w:val="24"/>
          <w:szCs w:val="24"/>
        </w:rPr>
        <w:t>gencies</w:t>
      </w:r>
    </w:p>
    <w:p w14:paraId="784EAEA1" w14:textId="55B3C51C" w:rsidR="008733BC" w:rsidRDefault="00811DBC" w:rsidP="003307F5">
      <w:pPr>
        <w:jc w:val="both"/>
        <w:rPr>
          <w:rFonts w:ascii="Arial" w:eastAsia="Times New Roman" w:hAnsi="Arial" w:cs="Arial"/>
          <w:sz w:val="24"/>
          <w:szCs w:val="24"/>
        </w:rPr>
      </w:pPr>
      <w:r w:rsidRPr="007B19D7">
        <w:rPr>
          <w:rFonts w:ascii="Arial" w:eastAsia="Times New Roman" w:hAnsi="Arial" w:cs="Arial"/>
          <w:sz w:val="24"/>
          <w:szCs w:val="24"/>
        </w:rPr>
        <w:t xml:space="preserve">When entering into permanency agreements with Kent County Council, </w:t>
      </w:r>
      <w:r w:rsidR="008733BC">
        <w:rPr>
          <w:rFonts w:ascii="Arial" w:eastAsia="Times New Roman" w:hAnsi="Arial" w:cs="Arial"/>
          <w:sz w:val="24"/>
          <w:szCs w:val="24"/>
        </w:rPr>
        <w:t>I</w:t>
      </w:r>
      <w:r w:rsidRPr="007B19D7">
        <w:rPr>
          <w:rFonts w:ascii="Arial" w:eastAsia="Times New Roman" w:hAnsi="Arial" w:cs="Arial"/>
          <w:sz w:val="24"/>
          <w:szCs w:val="24"/>
        </w:rPr>
        <w:t xml:space="preserve">ndependent </w:t>
      </w:r>
      <w:r w:rsidR="008733BC">
        <w:rPr>
          <w:rFonts w:ascii="Arial" w:eastAsia="Times New Roman" w:hAnsi="Arial" w:cs="Arial"/>
          <w:sz w:val="24"/>
          <w:szCs w:val="24"/>
        </w:rPr>
        <w:t>F</w:t>
      </w:r>
      <w:r w:rsidRPr="007B19D7">
        <w:rPr>
          <w:rFonts w:ascii="Arial" w:eastAsia="Times New Roman" w:hAnsi="Arial" w:cs="Arial"/>
          <w:sz w:val="24"/>
          <w:szCs w:val="24"/>
        </w:rPr>
        <w:t xml:space="preserve">ostering </w:t>
      </w:r>
      <w:r w:rsidR="008733BC">
        <w:rPr>
          <w:rFonts w:ascii="Arial" w:eastAsia="Times New Roman" w:hAnsi="Arial" w:cs="Arial"/>
          <w:sz w:val="24"/>
          <w:szCs w:val="24"/>
        </w:rPr>
        <w:t>A</w:t>
      </w:r>
      <w:r w:rsidRPr="007B19D7">
        <w:rPr>
          <w:rFonts w:ascii="Arial" w:eastAsia="Times New Roman" w:hAnsi="Arial" w:cs="Arial"/>
          <w:sz w:val="24"/>
          <w:szCs w:val="24"/>
        </w:rPr>
        <w:t>gencies</w:t>
      </w:r>
      <w:r w:rsidR="008733BC">
        <w:rPr>
          <w:rFonts w:ascii="Arial" w:eastAsia="Times New Roman" w:hAnsi="Arial" w:cs="Arial"/>
          <w:sz w:val="24"/>
          <w:szCs w:val="24"/>
        </w:rPr>
        <w:t xml:space="preserve"> (IFA)</w:t>
      </w:r>
      <w:r w:rsidRPr="007B19D7">
        <w:rPr>
          <w:rFonts w:ascii="Arial" w:eastAsia="Times New Roman" w:hAnsi="Arial" w:cs="Arial"/>
          <w:sz w:val="24"/>
          <w:szCs w:val="24"/>
        </w:rPr>
        <w:t xml:space="preserve"> </w:t>
      </w:r>
      <w:r w:rsidR="008733BC">
        <w:rPr>
          <w:rFonts w:ascii="Arial" w:eastAsia="Times New Roman" w:hAnsi="Arial" w:cs="Arial"/>
          <w:sz w:val="24"/>
          <w:szCs w:val="24"/>
        </w:rPr>
        <w:t xml:space="preserve">do so </w:t>
      </w:r>
      <w:r w:rsidRPr="007B19D7">
        <w:rPr>
          <w:rFonts w:ascii="Arial" w:eastAsia="Times New Roman" w:hAnsi="Arial" w:cs="Arial"/>
          <w:sz w:val="24"/>
          <w:szCs w:val="24"/>
        </w:rPr>
        <w:t>on the basis that when the young person turns 18</w:t>
      </w:r>
      <w:r w:rsidR="008733BC">
        <w:rPr>
          <w:rFonts w:ascii="Arial" w:eastAsia="Times New Roman" w:hAnsi="Arial" w:cs="Arial"/>
          <w:sz w:val="24"/>
          <w:szCs w:val="24"/>
        </w:rPr>
        <w:t xml:space="preserve">, </w:t>
      </w:r>
      <w:r w:rsidRPr="007B19D7">
        <w:rPr>
          <w:rFonts w:ascii="Arial" w:eastAsia="Times New Roman" w:hAnsi="Arial" w:cs="Arial"/>
          <w:sz w:val="24"/>
          <w:szCs w:val="24"/>
        </w:rPr>
        <w:t xml:space="preserve">the </w:t>
      </w:r>
      <w:r w:rsidR="004F25AE">
        <w:rPr>
          <w:rFonts w:ascii="Arial" w:eastAsia="Times New Roman" w:hAnsi="Arial" w:cs="Arial"/>
          <w:sz w:val="24"/>
          <w:szCs w:val="24"/>
        </w:rPr>
        <w:t>Foster Carer</w:t>
      </w:r>
      <w:r w:rsidRPr="007B19D7">
        <w:rPr>
          <w:rFonts w:ascii="Arial" w:eastAsia="Times New Roman" w:hAnsi="Arial" w:cs="Arial"/>
          <w:sz w:val="24"/>
          <w:szCs w:val="24"/>
        </w:rPr>
        <w:t xml:space="preserve">(s) will </w:t>
      </w:r>
      <w:r w:rsidR="008733BC">
        <w:rPr>
          <w:rFonts w:ascii="Arial" w:eastAsia="Times New Roman" w:hAnsi="Arial" w:cs="Arial"/>
          <w:sz w:val="24"/>
          <w:szCs w:val="24"/>
        </w:rPr>
        <w:t>become Staying Put Host/s and transfer to the same</w:t>
      </w:r>
      <w:r w:rsidRPr="007B19D7">
        <w:rPr>
          <w:rFonts w:ascii="Arial" w:eastAsia="Times New Roman" w:hAnsi="Arial" w:cs="Arial"/>
          <w:sz w:val="24"/>
          <w:szCs w:val="24"/>
        </w:rPr>
        <w:t xml:space="preserve"> </w:t>
      </w:r>
      <w:r w:rsidR="00D8198D">
        <w:rPr>
          <w:rFonts w:ascii="Arial" w:eastAsia="Times New Roman" w:hAnsi="Arial" w:cs="Arial"/>
          <w:sz w:val="24"/>
          <w:szCs w:val="24"/>
        </w:rPr>
        <w:t>S</w:t>
      </w:r>
      <w:r w:rsidRPr="007B19D7">
        <w:rPr>
          <w:rFonts w:ascii="Arial" w:eastAsia="Times New Roman" w:hAnsi="Arial" w:cs="Arial"/>
          <w:sz w:val="24"/>
          <w:szCs w:val="24"/>
        </w:rPr>
        <w:t xml:space="preserve">taying </w:t>
      </w:r>
      <w:r w:rsidR="00D8198D">
        <w:rPr>
          <w:rFonts w:ascii="Arial" w:eastAsia="Times New Roman" w:hAnsi="Arial" w:cs="Arial"/>
          <w:sz w:val="24"/>
          <w:szCs w:val="24"/>
        </w:rPr>
        <w:t>P</w:t>
      </w:r>
      <w:r w:rsidRPr="007B19D7">
        <w:rPr>
          <w:rFonts w:ascii="Arial" w:eastAsia="Times New Roman" w:hAnsi="Arial" w:cs="Arial"/>
          <w:sz w:val="24"/>
          <w:szCs w:val="24"/>
        </w:rPr>
        <w:t xml:space="preserve">ut </w:t>
      </w:r>
      <w:r w:rsidR="008D270F">
        <w:rPr>
          <w:rFonts w:ascii="Arial" w:eastAsia="Times New Roman" w:hAnsi="Arial" w:cs="Arial"/>
          <w:sz w:val="24"/>
          <w:szCs w:val="24"/>
        </w:rPr>
        <w:t>payment</w:t>
      </w:r>
      <w:r w:rsidRPr="007B19D7">
        <w:rPr>
          <w:rFonts w:ascii="Arial" w:eastAsia="Times New Roman" w:hAnsi="Arial" w:cs="Arial"/>
          <w:sz w:val="24"/>
          <w:szCs w:val="24"/>
        </w:rPr>
        <w:t xml:space="preserve"> structure</w:t>
      </w:r>
      <w:r w:rsidR="008733BC">
        <w:rPr>
          <w:rFonts w:ascii="Arial" w:eastAsia="Times New Roman" w:hAnsi="Arial" w:cs="Arial"/>
          <w:sz w:val="24"/>
          <w:szCs w:val="24"/>
        </w:rPr>
        <w:t xml:space="preserve"> as in-house </w:t>
      </w:r>
      <w:r w:rsidR="004F25AE">
        <w:rPr>
          <w:rFonts w:ascii="Arial" w:eastAsia="Times New Roman" w:hAnsi="Arial" w:cs="Arial"/>
          <w:sz w:val="24"/>
          <w:szCs w:val="24"/>
        </w:rPr>
        <w:t>Foster Carer</w:t>
      </w:r>
      <w:r w:rsidR="008733BC">
        <w:rPr>
          <w:rFonts w:ascii="Arial" w:eastAsia="Times New Roman" w:hAnsi="Arial" w:cs="Arial"/>
          <w:sz w:val="24"/>
          <w:szCs w:val="24"/>
        </w:rPr>
        <w:t>s/Hosts</w:t>
      </w:r>
      <w:r w:rsidRPr="007B19D7">
        <w:rPr>
          <w:rFonts w:ascii="Arial" w:eastAsia="Times New Roman" w:hAnsi="Arial" w:cs="Arial"/>
          <w:sz w:val="24"/>
          <w:szCs w:val="24"/>
        </w:rPr>
        <w:t>.</w:t>
      </w:r>
      <w:r w:rsidR="00D8198D">
        <w:rPr>
          <w:rFonts w:ascii="Arial" w:eastAsia="Times New Roman" w:hAnsi="Arial" w:cs="Arial"/>
          <w:sz w:val="24"/>
          <w:szCs w:val="24"/>
        </w:rPr>
        <w:t xml:space="preserve"> </w:t>
      </w:r>
      <w:r w:rsidR="008733BC">
        <w:rPr>
          <w:rFonts w:ascii="Arial" w:eastAsia="Times New Roman" w:hAnsi="Arial" w:cs="Arial"/>
          <w:sz w:val="24"/>
          <w:szCs w:val="24"/>
        </w:rPr>
        <w:t xml:space="preserve"> </w:t>
      </w:r>
      <w:r w:rsidR="008733BC" w:rsidRPr="007B19D7">
        <w:rPr>
          <w:rFonts w:ascii="Arial" w:eastAsia="Times New Roman" w:hAnsi="Arial" w:cs="Arial"/>
          <w:sz w:val="24"/>
          <w:szCs w:val="24"/>
        </w:rPr>
        <w:t>Kent County Council do</w:t>
      </w:r>
      <w:r w:rsidR="008733BC">
        <w:rPr>
          <w:rFonts w:ascii="Arial" w:eastAsia="Times New Roman" w:hAnsi="Arial" w:cs="Arial"/>
          <w:sz w:val="24"/>
          <w:szCs w:val="24"/>
        </w:rPr>
        <w:t>es</w:t>
      </w:r>
      <w:r w:rsidR="008733BC" w:rsidRPr="007B19D7">
        <w:rPr>
          <w:rFonts w:ascii="Arial" w:eastAsia="Times New Roman" w:hAnsi="Arial" w:cs="Arial"/>
          <w:sz w:val="24"/>
          <w:szCs w:val="24"/>
        </w:rPr>
        <w:t xml:space="preserve"> </w:t>
      </w:r>
      <w:r w:rsidR="00894128">
        <w:rPr>
          <w:rFonts w:ascii="Arial" w:eastAsia="Times New Roman" w:hAnsi="Arial" w:cs="Arial"/>
          <w:sz w:val="24"/>
          <w:szCs w:val="24"/>
        </w:rPr>
        <w:t xml:space="preserve">not </w:t>
      </w:r>
      <w:r w:rsidR="008733BC">
        <w:rPr>
          <w:rFonts w:ascii="Arial" w:eastAsia="Times New Roman" w:hAnsi="Arial" w:cs="Arial"/>
          <w:sz w:val="24"/>
          <w:szCs w:val="24"/>
        </w:rPr>
        <w:t xml:space="preserve">agree </w:t>
      </w:r>
      <w:r w:rsidR="008733BC" w:rsidRPr="007B19D7">
        <w:rPr>
          <w:rFonts w:ascii="Arial" w:eastAsia="Times New Roman" w:hAnsi="Arial" w:cs="Arial"/>
          <w:sz w:val="24"/>
          <w:szCs w:val="24"/>
        </w:rPr>
        <w:t xml:space="preserve">funding at an </w:t>
      </w:r>
      <w:r w:rsidR="008733BC">
        <w:rPr>
          <w:rFonts w:ascii="Arial" w:eastAsia="Times New Roman" w:hAnsi="Arial" w:cs="Arial"/>
          <w:sz w:val="24"/>
          <w:szCs w:val="24"/>
        </w:rPr>
        <w:t>I</w:t>
      </w:r>
      <w:r w:rsidR="008733BC" w:rsidRPr="007B19D7">
        <w:rPr>
          <w:rFonts w:ascii="Arial" w:eastAsia="Times New Roman" w:hAnsi="Arial" w:cs="Arial"/>
          <w:sz w:val="24"/>
          <w:szCs w:val="24"/>
        </w:rPr>
        <w:t xml:space="preserve">ndependent </w:t>
      </w:r>
      <w:r w:rsidR="008733BC">
        <w:rPr>
          <w:rFonts w:ascii="Arial" w:eastAsia="Times New Roman" w:hAnsi="Arial" w:cs="Arial"/>
          <w:sz w:val="24"/>
          <w:szCs w:val="24"/>
        </w:rPr>
        <w:t>F</w:t>
      </w:r>
      <w:r w:rsidR="008733BC" w:rsidRPr="007B19D7">
        <w:rPr>
          <w:rFonts w:ascii="Arial" w:eastAsia="Times New Roman" w:hAnsi="Arial" w:cs="Arial"/>
          <w:sz w:val="24"/>
          <w:szCs w:val="24"/>
        </w:rPr>
        <w:t xml:space="preserve">ostering </w:t>
      </w:r>
      <w:r w:rsidR="008733BC">
        <w:rPr>
          <w:rFonts w:ascii="Arial" w:eastAsia="Times New Roman" w:hAnsi="Arial" w:cs="Arial"/>
          <w:sz w:val="24"/>
          <w:szCs w:val="24"/>
        </w:rPr>
        <w:t>A</w:t>
      </w:r>
      <w:r w:rsidR="008733BC" w:rsidRPr="007B19D7">
        <w:rPr>
          <w:rFonts w:ascii="Arial" w:eastAsia="Times New Roman" w:hAnsi="Arial" w:cs="Arial"/>
          <w:sz w:val="24"/>
          <w:szCs w:val="24"/>
        </w:rPr>
        <w:t xml:space="preserve">gency rate for </w:t>
      </w:r>
      <w:r w:rsidR="008733BC">
        <w:rPr>
          <w:rFonts w:ascii="Arial" w:eastAsia="Times New Roman" w:hAnsi="Arial" w:cs="Arial"/>
          <w:sz w:val="24"/>
          <w:szCs w:val="24"/>
        </w:rPr>
        <w:t>S</w:t>
      </w:r>
      <w:r w:rsidR="008733BC" w:rsidRPr="007B19D7">
        <w:rPr>
          <w:rFonts w:ascii="Arial" w:eastAsia="Times New Roman" w:hAnsi="Arial" w:cs="Arial"/>
          <w:sz w:val="24"/>
          <w:szCs w:val="24"/>
        </w:rPr>
        <w:t xml:space="preserve">taying </w:t>
      </w:r>
      <w:r w:rsidR="008733BC">
        <w:rPr>
          <w:rFonts w:ascii="Arial" w:eastAsia="Times New Roman" w:hAnsi="Arial" w:cs="Arial"/>
          <w:sz w:val="24"/>
          <w:szCs w:val="24"/>
        </w:rPr>
        <w:t>P</w:t>
      </w:r>
      <w:r w:rsidR="008733BC" w:rsidRPr="007B19D7">
        <w:rPr>
          <w:rFonts w:ascii="Arial" w:eastAsia="Times New Roman" w:hAnsi="Arial" w:cs="Arial"/>
          <w:sz w:val="24"/>
          <w:szCs w:val="24"/>
        </w:rPr>
        <w:t>ut arrangements.</w:t>
      </w:r>
    </w:p>
    <w:p w14:paraId="07F3AB25" w14:textId="744A1D05" w:rsidR="008733BC" w:rsidRPr="007B19D7" w:rsidRDefault="008733BC" w:rsidP="008733BC">
      <w:pPr>
        <w:jc w:val="both"/>
        <w:rPr>
          <w:rFonts w:ascii="Arial" w:eastAsia="Times New Roman" w:hAnsi="Arial" w:cs="Arial"/>
          <w:b/>
          <w:sz w:val="24"/>
          <w:szCs w:val="24"/>
        </w:rPr>
      </w:pPr>
      <w:r w:rsidRPr="007B19D7">
        <w:rPr>
          <w:rFonts w:ascii="Arial" w:eastAsia="Times New Roman" w:hAnsi="Arial" w:cs="Arial"/>
          <w:sz w:val="24"/>
          <w:szCs w:val="24"/>
        </w:rPr>
        <w:t xml:space="preserve">Once the </w:t>
      </w:r>
      <w:r>
        <w:rPr>
          <w:rFonts w:ascii="Arial" w:eastAsia="Times New Roman" w:hAnsi="Arial" w:cs="Arial"/>
          <w:sz w:val="24"/>
          <w:szCs w:val="24"/>
        </w:rPr>
        <w:t>A</w:t>
      </w:r>
      <w:r w:rsidRPr="007B19D7">
        <w:rPr>
          <w:rFonts w:ascii="Arial" w:eastAsia="Times New Roman" w:hAnsi="Arial" w:cs="Arial"/>
          <w:sz w:val="24"/>
          <w:szCs w:val="24"/>
        </w:rPr>
        <w:t xml:space="preserve">ccess to </w:t>
      </w:r>
      <w:r>
        <w:rPr>
          <w:rFonts w:ascii="Arial" w:eastAsia="Times New Roman" w:hAnsi="Arial" w:cs="Arial"/>
          <w:sz w:val="24"/>
          <w:szCs w:val="24"/>
        </w:rPr>
        <w:t>R</w:t>
      </w:r>
      <w:r w:rsidRPr="007B19D7">
        <w:rPr>
          <w:rFonts w:ascii="Arial" w:eastAsia="Times New Roman" w:hAnsi="Arial" w:cs="Arial"/>
          <w:sz w:val="24"/>
          <w:szCs w:val="24"/>
        </w:rPr>
        <w:t>esource</w:t>
      </w:r>
      <w:r>
        <w:rPr>
          <w:rFonts w:ascii="Arial" w:eastAsia="Times New Roman" w:hAnsi="Arial" w:cs="Arial"/>
          <w:sz w:val="24"/>
          <w:szCs w:val="24"/>
        </w:rPr>
        <w:t>s</w:t>
      </w:r>
      <w:r w:rsidRPr="007B19D7">
        <w:rPr>
          <w:rFonts w:ascii="Arial" w:eastAsia="Times New Roman" w:hAnsi="Arial" w:cs="Arial"/>
          <w:sz w:val="24"/>
          <w:szCs w:val="24"/>
        </w:rPr>
        <w:t xml:space="preserve"> </w:t>
      </w:r>
      <w:r w:rsidR="00894128">
        <w:rPr>
          <w:rFonts w:ascii="Arial" w:eastAsia="Times New Roman" w:hAnsi="Arial" w:cs="Arial"/>
          <w:sz w:val="24"/>
          <w:szCs w:val="24"/>
        </w:rPr>
        <w:t>P</w:t>
      </w:r>
      <w:r w:rsidRPr="007B19D7">
        <w:rPr>
          <w:rFonts w:ascii="Arial" w:eastAsia="Times New Roman" w:hAnsi="Arial" w:cs="Arial"/>
          <w:sz w:val="24"/>
          <w:szCs w:val="24"/>
        </w:rPr>
        <w:t xml:space="preserve">anel have formally acknowledged the decision made by the young person and their </w:t>
      </w:r>
      <w:r>
        <w:rPr>
          <w:rFonts w:ascii="Arial" w:eastAsia="Times New Roman" w:hAnsi="Arial" w:cs="Arial"/>
          <w:sz w:val="24"/>
          <w:szCs w:val="24"/>
        </w:rPr>
        <w:t xml:space="preserve">IFA </w:t>
      </w:r>
      <w:r w:rsidR="004F25AE">
        <w:rPr>
          <w:rFonts w:ascii="Arial" w:eastAsia="Times New Roman" w:hAnsi="Arial" w:cs="Arial"/>
          <w:sz w:val="24"/>
          <w:szCs w:val="24"/>
        </w:rPr>
        <w:t>Foster Carer</w:t>
      </w:r>
      <w:r>
        <w:rPr>
          <w:rFonts w:ascii="Arial" w:eastAsia="Times New Roman" w:hAnsi="Arial" w:cs="Arial"/>
          <w:sz w:val="24"/>
          <w:szCs w:val="24"/>
        </w:rPr>
        <w:t>/s</w:t>
      </w:r>
      <w:r w:rsidRPr="007B19D7">
        <w:rPr>
          <w:rFonts w:ascii="Arial" w:eastAsia="Times New Roman" w:hAnsi="Arial" w:cs="Arial"/>
          <w:sz w:val="24"/>
          <w:szCs w:val="24"/>
        </w:rPr>
        <w:t xml:space="preserve"> to enter a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 xml:space="preserve">ut </w:t>
      </w:r>
      <w:r w:rsidR="004268CF">
        <w:rPr>
          <w:rFonts w:ascii="Arial" w:eastAsia="Times New Roman" w:hAnsi="Arial" w:cs="Arial"/>
          <w:sz w:val="24"/>
          <w:szCs w:val="24"/>
        </w:rPr>
        <w:t>arrangement at 18</w:t>
      </w:r>
      <w:r w:rsidRPr="007B19D7">
        <w:rPr>
          <w:rFonts w:ascii="Arial" w:eastAsia="Times New Roman" w:hAnsi="Arial" w:cs="Arial"/>
          <w:sz w:val="24"/>
          <w:szCs w:val="24"/>
        </w:rPr>
        <w:t xml:space="preserve">, </w:t>
      </w:r>
      <w:r>
        <w:rPr>
          <w:rFonts w:ascii="Arial" w:eastAsia="Times New Roman" w:hAnsi="Arial" w:cs="Arial"/>
          <w:sz w:val="24"/>
          <w:szCs w:val="24"/>
        </w:rPr>
        <w:t>the young person</w:t>
      </w:r>
      <w:r w:rsidR="004268CF">
        <w:rPr>
          <w:rFonts w:ascii="Arial" w:eastAsia="Times New Roman" w:hAnsi="Arial" w:cs="Arial"/>
          <w:sz w:val="24"/>
          <w:szCs w:val="24"/>
        </w:rPr>
        <w:t>’s</w:t>
      </w:r>
      <w:r>
        <w:rPr>
          <w:rFonts w:ascii="Arial" w:eastAsia="Times New Roman" w:hAnsi="Arial" w:cs="Arial"/>
          <w:sz w:val="24"/>
          <w:szCs w:val="24"/>
        </w:rPr>
        <w:t xml:space="preserve"> </w:t>
      </w:r>
      <w:r w:rsidR="004F25AE">
        <w:rPr>
          <w:rFonts w:ascii="Arial" w:eastAsia="Times New Roman" w:hAnsi="Arial" w:cs="Arial"/>
          <w:sz w:val="24"/>
          <w:szCs w:val="24"/>
        </w:rPr>
        <w:t>Social Worker</w:t>
      </w:r>
      <w:r>
        <w:rPr>
          <w:rFonts w:ascii="Arial" w:eastAsia="Times New Roman" w:hAnsi="Arial" w:cs="Arial"/>
          <w:sz w:val="24"/>
          <w:szCs w:val="24"/>
        </w:rPr>
        <w:t xml:space="preserve"> </w:t>
      </w:r>
      <w:r w:rsidR="004268CF">
        <w:rPr>
          <w:rFonts w:ascii="Arial" w:eastAsia="Times New Roman" w:hAnsi="Arial" w:cs="Arial"/>
          <w:sz w:val="24"/>
          <w:szCs w:val="24"/>
        </w:rPr>
        <w:t xml:space="preserve">must notify the IFA in writing, </w:t>
      </w:r>
      <w:r w:rsidR="004268CF" w:rsidRPr="007B19D7">
        <w:rPr>
          <w:rFonts w:ascii="Arial" w:eastAsia="Times New Roman" w:hAnsi="Arial" w:cs="Arial"/>
          <w:sz w:val="24"/>
          <w:szCs w:val="24"/>
        </w:rPr>
        <w:t>to</w:t>
      </w:r>
      <w:r w:rsidRPr="007B19D7">
        <w:rPr>
          <w:rFonts w:ascii="Arial" w:eastAsia="Times New Roman" w:hAnsi="Arial" w:cs="Arial"/>
          <w:sz w:val="24"/>
          <w:szCs w:val="24"/>
        </w:rPr>
        <w:t xml:space="preserve"> ensure th</w:t>
      </w:r>
      <w:r w:rsidR="004268CF">
        <w:rPr>
          <w:rFonts w:ascii="Arial" w:eastAsia="Times New Roman" w:hAnsi="Arial" w:cs="Arial"/>
          <w:sz w:val="24"/>
          <w:szCs w:val="24"/>
        </w:rPr>
        <w:t xml:space="preserve">at the agency formally records their carers </w:t>
      </w:r>
      <w:r>
        <w:rPr>
          <w:rFonts w:ascii="Arial" w:eastAsia="Times New Roman" w:hAnsi="Arial" w:cs="Arial"/>
          <w:sz w:val="24"/>
          <w:szCs w:val="24"/>
        </w:rPr>
        <w:t>change of circumstances</w:t>
      </w:r>
      <w:r w:rsidR="004268CF">
        <w:rPr>
          <w:rFonts w:ascii="Arial" w:eastAsia="Times New Roman" w:hAnsi="Arial" w:cs="Arial"/>
          <w:sz w:val="24"/>
          <w:szCs w:val="24"/>
        </w:rPr>
        <w:t>.</w:t>
      </w:r>
    </w:p>
    <w:p w14:paraId="1C691FBF" w14:textId="39CD7F65" w:rsidR="008733BC" w:rsidRDefault="008733BC" w:rsidP="003307F5">
      <w:pPr>
        <w:jc w:val="both"/>
        <w:rPr>
          <w:rFonts w:ascii="Arial" w:eastAsia="Times New Roman" w:hAnsi="Arial" w:cs="Arial"/>
          <w:sz w:val="24"/>
          <w:szCs w:val="24"/>
        </w:rPr>
      </w:pPr>
      <w:r w:rsidRPr="007B19D7">
        <w:rPr>
          <w:rFonts w:ascii="Arial" w:eastAsia="Times New Roman" w:hAnsi="Arial" w:cs="Arial"/>
          <w:sz w:val="24"/>
          <w:szCs w:val="24"/>
        </w:rPr>
        <w:lastRenderedPageBreak/>
        <w:t xml:space="preserve">It is expected that </w:t>
      </w:r>
      <w:r w:rsidR="004268CF">
        <w:rPr>
          <w:rFonts w:ascii="Arial" w:eastAsia="Times New Roman" w:hAnsi="Arial" w:cs="Arial"/>
          <w:sz w:val="24"/>
          <w:szCs w:val="24"/>
        </w:rPr>
        <w:t>IFA’s</w:t>
      </w:r>
      <w:r w:rsidRPr="007B19D7">
        <w:rPr>
          <w:rFonts w:ascii="Arial" w:eastAsia="Times New Roman" w:hAnsi="Arial" w:cs="Arial"/>
          <w:sz w:val="24"/>
          <w:szCs w:val="24"/>
        </w:rPr>
        <w:t xml:space="preserve"> </w:t>
      </w:r>
      <w:r w:rsidR="004268CF">
        <w:rPr>
          <w:rFonts w:ascii="Arial" w:eastAsia="Times New Roman" w:hAnsi="Arial" w:cs="Arial"/>
          <w:sz w:val="24"/>
          <w:szCs w:val="24"/>
        </w:rPr>
        <w:t>with whom</w:t>
      </w:r>
      <w:r w:rsidRPr="007B19D7">
        <w:rPr>
          <w:rFonts w:ascii="Arial" w:eastAsia="Times New Roman" w:hAnsi="Arial" w:cs="Arial"/>
          <w:sz w:val="24"/>
          <w:szCs w:val="24"/>
        </w:rPr>
        <w:t xml:space="preserve"> Kent County Council commission arrangements with, embrace the legislative and good practice guidance associated with the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ut initiative</w:t>
      </w:r>
      <w:r w:rsidRPr="007B19D7">
        <w:rPr>
          <w:rStyle w:val="FootnoteReference"/>
          <w:rFonts w:ascii="Arial" w:eastAsia="Times New Roman" w:hAnsi="Arial" w:cs="Arial"/>
          <w:sz w:val="24"/>
          <w:szCs w:val="24"/>
        </w:rPr>
        <w:footnoteReference w:id="2"/>
      </w:r>
      <w:r w:rsidRPr="007B19D7">
        <w:rPr>
          <w:rFonts w:ascii="Arial" w:eastAsia="Times New Roman" w:hAnsi="Arial" w:cs="Arial"/>
          <w:sz w:val="24"/>
          <w:szCs w:val="24"/>
        </w:rPr>
        <w:t>.</w:t>
      </w:r>
    </w:p>
    <w:p w14:paraId="74C6AFD7" w14:textId="22026E00" w:rsidR="00881A8A" w:rsidRPr="007B19D7" w:rsidRDefault="008733BC" w:rsidP="003307F5">
      <w:pPr>
        <w:jc w:val="both"/>
        <w:rPr>
          <w:rFonts w:ascii="Arial" w:eastAsia="Times New Roman" w:hAnsi="Arial" w:cs="Arial"/>
          <w:sz w:val="24"/>
          <w:szCs w:val="24"/>
        </w:rPr>
      </w:pPr>
      <w:r>
        <w:rPr>
          <w:rFonts w:ascii="Arial" w:eastAsia="Times New Roman" w:hAnsi="Arial" w:cs="Arial"/>
          <w:sz w:val="24"/>
          <w:szCs w:val="24"/>
        </w:rPr>
        <w:t xml:space="preserve">IFA Staying Put Hosts will receive supervision and support from a Kent County Council 18+ Care Leavers Accommodation Officer for the duration of the Staying Put arrangement.    </w:t>
      </w:r>
      <w:r w:rsidR="00881A8A">
        <w:rPr>
          <w:rFonts w:ascii="Arial" w:eastAsia="Times New Roman" w:hAnsi="Arial" w:cs="Arial"/>
          <w:sz w:val="24"/>
          <w:szCs w:val="24"/>
        </w:rPr>
        <w:t xml:space="preserve"> </w:t>
      </w:r>
    </w:p>
    <w:p w14:paraId="2B1BF2EB" w14:textId="56BB8120" w:rsidR="004268CF" w:rsidRDefault="00EE19D8" w:rsidP="004268CF">
      <w:pPr>
        <w:jc w:val="center"/>
        <w:rPr>
          <w:rFonts w:ascii="Arial" w:hAnsi="Arial" w:cs="Arial"/>
          <w:b/>
          <w:bCs/>
          <w:color w:val="0070C0"/>
          <w:sz w:val="24"/>
          <w:szCs w:val="24"/>
        </w:rPr>
      </w:pPr>
      <w:r w:rsidRPr="004268CF">
        <w:rPr>
          <w:rFonts w:ascii="Arial" w:hAnsi="Arial" w:cs="Arial"/>
          <w:b/>
          <w:bCs/>
          <w:color w:val="0070C0"/>
          <w:sz w:val="24"/>
          <w:szCs w:val="24"/>
        </w:rPr>
        <w:t xml:space="preserve">Income tax and </w:t>
      </w:r>
      <w:r w:rsidR="00236F81" w:rsidRPr="004268CF">
        <w:rPr>
          <w:rFonts w:ascii="Arial" w:hAnsi="Arial" w:cs="Arial"/>
          <w:b/>
          <w:bCs/>
          <w:color w:val="0070C0"/>
          <w:sz w:val="24"/>
          <w:szCs w:val="24"/>
        </w:rPr>
        <w:t>N</w:t>
      </w:r>
      <w:r w:rsidRPr="004268CF">
        <w:rPr>
          <w:rFonts w:ascii="Arial" w:hAnsi="Arial" w:cs="Arial"/>
          <w:b/>
          <w:bCs/>
          <w:color w:val="0070C0"/>
          <w:sz w:val="24"/>
          <w:szCs w:val="24"/>
        </w:rPr>
        <w:t xml:space="preserve">ational </w:t>
      </w:r>
      <w:r w:rsidR="00236F81" w:rsidRPr="004268CF">
        <w:rPr>
          <w:rFonts w:ascii="Arial" w:hAnsi="Arial" w:cs="Arial"/>
          <w:b/>
          <w:bCs/>
          <w:color w:val="0070C0"/>
          <w:sz w:val="24"/>
          <w:szCs w:val="24"/>
        </w:rPr>
        <w:t>I</w:t>
      </w:r>
      <w:r w:rsidRPr="004268CF">
        <w:rPr>
          <w:rFonts w:ascii="Arial" w:hAnsi="Arial" w:cs="Arial"/>
          <w:b/>
          <w:bCs/>
          <w:color w:val="0070C0"/>
          <w:sz w:val="24"/>
          <w:szCs w:val="24"/>
        </w:rPr>
        <w:t>nsurance</w:t>
      </w:r>
      <w:r w:rsidR="004628F9">
        <w:rPr>
          <w:rFonts w:ascii="Arial" w:hAnsi="Arial" w:cs="Arial"/>
          <w:b/>
          <w:bCs/>
          <w:color w:val="0070C0"/>
          <w:sz w:val="24"/>
          <w:szCs w:val="24"/>
        </w:rPr>
        <w:t xml:space="preserve"> (Qualifying Care Relief)</w:t>
      </w:r>
    </w:p>
    <w:p w14:paraId="23E81425" w14:textId="2037ACCF" w:rsidR="00161506" w:rsidRDefault="004628F9" w:rsidP="002D6AD1">
      <w:pPr>
        <w:pStyle w:val="Default"/>
        <w:spacing w:after="240"/>
        <w:rPr>
          <w:rFonts w:eastAsia="Times New Roman"/>
        </w:rPr>
      </w:pPr>
      <w:r w:rsidRPr="007B19D7">
        <w:rPr>
          <w:rFonts w:eastAsia="Times New Roman"/>
        </w:rPr>
        <w:t xml:space="preserve">All </w:t>
      </w:r>
      <w:r w:rsidR="004F25AE">
        <w:rPr>
          <w:rFonts w:eastAsia="Times New Roman"/>
        </w:rPr>
        <w:t>Foster Carer</w:t>
      </w:r>
      <w:r>
        <w:rPr>
          <w:rFonts w:eastAsia="Times New Roman"/>
        </w:rPr>
        <w:t xml:space="preserve">s should already be registered with </w:t>
      </w:r>
      <w:r w:rsidRPr="007B19D7">
        <w:rPr>
          <w:rFonts w:eastAsia="Times New Roman"/>
        </w:rPr>
        <w:t>Her Majesty’s Revenue and Customs as self-employed</w:t>
      </w:r>
      <w:r>
        <w:rPr>
          <w:rFonts w:eastAsia="Times New Roman"/>
        </w:rPr>
        <w:t xml:space="preserve">.  </w:t>
      </w:r>
      <w:r w:rsidR="00161506">
        <w:rPr>
          <w:rFonts w:eastAsia="Times New Roman"/>
        </w:rPr>
        <w:t>This is no different when providing Staying Put.</w:t>
      </w:r>
    </w:p>
    <w:p w14:paraId="7A958D0B" w14:textId="38142266" w:rsidR="00161506" w:rsidRPr="00B211DE" w:rsidRDefault="00161506" w:rsidP="002D6AD1">
      <w:pPr>
        <w:pStyle w:val="Default"/>
        <w:spacing w:after="240"/>
        <w:rPr>
          <w:rFonts w:eastAsia="Times New Roman"/>
        </w:rPr>
      </w:pPr>
      <w:r w:rsidRPr="00161506">
        <w:t xml:space="preserve">All self-employed people aged 16 and over who are below State Pension age are liable and must register to pay Class 2 National Insurance Contributions. Failure to do this may affect their entitlement to </w:t>
      </w:r>
      <w:r>
        <w:t>benefits.</w:t>
      </w:r>
      <w:r w:rsidR="00B211DE">
        <w:t xml:space="preserve">  </w:t>
      </w:r>
      <w:r w:rsidR="00B211DE" w:rsidRPr="00B211DE">
        <w:t xml:space="preserve">If </w:t>
      </w:r>
      <w:r w:rsidR="00B211DE">
        <w:t xml:space="preserve">Hosts </w:t>
      </w:r>
      <w:r w:rsidR="00B211DE" w:rsidRPr="00B211DE">
        <w:t xml:space="preserve">taxable profits are above a certain </w:t>
      </w:r>
      <w:proofErr w:type="gramStart"/>
      <w:r w:rsidR="00B211DE" w:rsidRPr="00B211DE">
        <w:t>level</w:t>
      </w:r>
      <w:proofErr w:type="gramEnd"/>
      <w:r w:rsidR="00B211DE" w:rsidRPr="00B211DE">
        <w:t xml:space="preserve"> </w:t>
      </w:r>
      <w:r w:rsidR="00B211DE">
        <w:t xml:space="preserve">they </w:t>
      </w:r>
      <w:r w:rsidR="00B211DE" w:rsidRPr="00B211DE">
        <w:t>will have to pay Class 4 contrib</w:t>
      </w:r>
      <w:r w:rsidR="00B211DE">
        <w:t>utions.</w:t>
      </w:r>
    </w:p>
    <w:p w14:paraId="01E192B7" w14:textId="775DD921" w:rsidR="00161506" w:rsidRDefault="002D6AD1" w:rsidP="002D6AD1">
      <w:pPr>
        <w:pStyle w:val="Default"/>
        <w:spacing w:after="240"/>
      </w:pPr>
      <w:r>
        <w:rPr>
          <w:rFonts w:eastAsia="Times New Roman"/>
        </w:rPr>
        <w:t>Hosts</w:t>
      </w:r>
      <w:r w:rsidR="004628F9">
        <w:rPr>
          <w:rFonts w:eastAsia="Times New Roman"/>
        </w:rPr>
        <w:t xml:space="preserve"> continue to be eligible for </w:t>
      </w:r>
      <w:hyperlink r:id="rId18" w:history="1">
        <w:r w:rsidR="00F05E0D">
          <w:rPr>
            <w:rStyle w:val="Hyperlink"/>
            <w:rFonts w:eastAsia="Times New Roman"/>
          </w:rPr>
          <w:t xml:space="preserve">Qualifying Care Relief </w:t>
        </w:r>
      </w:hyperlink>
      <w:r w:rsidR="00F05E0D">
        <w:rPr>
          <w:rFonts w:eastAsia="Times New Roman"/>
        </w:rPr>
        <w:t>.</w:t>
      </w:r>
      <w:r>
        <w:rPr>
          <w:rFonts w:eastAsia="Times New Roman"/>
        </w:rPr>
        <w:t xml:space="preserve"> </w:t>
      </w:r>
      <w:r w:rsidR="00F05E0D" w:rsidRPr="00F05E0D">
        <w:t xml:space="preserve">Qualifying Care Relief can continue until the young person reaches the age of 21, or, until they complete a programme of education or training. A young person below the age of 21 does not have to be engaged in education or training for the Qualifying Care Relief system to apply to their </w:t>
      </w:r>
      <w:r>
        <w:t>Hosts.</w:t>
      </w:r>
      <w:r w:rsidR="00F05E0D" w:rsidRPr="00F05E0D">
        <w:t xml:space="preserve"> </w:t>
      </w:r>
    </w:p>
    <w:p w14:paraId="665FB4FB" w14:textId="2D81EDF2" w:rsidR="00161506" w:rsidRPr="00161506" w:rsidRDefault="00161506" w:rsidP="00161506">
      <w:pPr>
        <w:autoSpaceDE w:val="0"/>
        <w:autoSpaceDN w:val="0"/>
        <w:adjustRightInd w:val="0"/>
        <w:spacing w:after="240" w:line="240" w:lineRule="auto"/>
        <w:rPr>
          <w:rFonts w:ascii="Arial" w:hAnsi="Arial" w:cs="Arial"/>
          <w:color w:val="000000"/>
          <w:sz w:val="24"/>
          <w:szCs w:val="24"/>
        </w:rPr>
      </w:pPr>
      <w:r w:rsidRPr="002D6AD1">
        <w:rPr>
          <w:rFonts w:ascii="Arial" w:hAnsi="Arial" w:cs="Arial"/>
          <w:color w:val="000000"/>
          <w:sz w:val="24"/>
          <w:szCs w:val="24"/>
        </w:rPr>
        <w:t xml:space="preserve">Staying Put Hosts may be able to claim Working Tax Credits because Staying Put is counted as work for Working Tax Credit purposes. The carer’s taxable income is included in the total household income that is used to assess the amount of tax credits that they are entitled to. So, where the carer is paid less than their tax-free allowance, their income from caring for tax credits purposes is also nil. </w:t>
      </w:r>
    </w:p>
    <w:p w14:paraId="68BABAF0" w14:textId="6911F2A7" w:rsidR="002D6AD1" w:rsidRPr="002D6AD1" w:rsidRDefault="002D6AD1" w:rsidP="002D6AD1">
      <w:pPr>
        <w:pStyle w:val="Default"/>
        <w:spacing w:after="240"/>
      </w:pPr>
      <w:r>
        <w:t>Staying Put Hosts</w:t>
      </w:r>
      <w:r w:rsidRPr="002D6AD1">
        <w:t xml:space="preserve"> can consult their local HMRC office for guidance on their </w:t>
      </w:r>
      <w:r w:rsidR="00894128">
        <w:t xml:space="preserve">individual </w:t>
      </w:r>
      <w:r w:rsidRPr="002D6AD1">
        <w:t xml:space="preserve">circumstances and liabilities. </w:t>
      </w:r>
    </w:p>
    <w:p w14:paraId="050E15AD" w14:textId="77777777" w:rsidR="004628F9" w:rsidRPr="004628F9" w:rsidRDefault="004628F9" w:rsidP="004628F9">
      <w:pPr>
        <w:autoSpaceDE w:val="0"/>
        <w:autoSpaceDN w:val="0"/>
        <w:adjustRightInd w:val="0"/>
        <w:spacing w:after="0" w:line="240" w:lineRule="auto"/>
        <w:rPr>
          <w:rFonts w:ascii="Arial" w:hAnsi="Arial" w:cs="Arial"/>
          <w:sz w:val="24"/>
          <w:szCs w:val="24"/>
        </w:rPr>
      </w:pPr>
    </w:p>
    <w:p w14:paraId="5E077B31" w14:textId="1FDD7959" w:rsidR="00E458B4" w:rsidRPr="002D6AD1" w:rsidRDefault="00896C2E" w:rsidP="004F7BC9">
      <w:pPr>
        <w:spacing w:after="0" w:line="240" w:lineRule="auto"/>
        <w:rPr>
          <w:rFonts w:ascii="Arial" w:eastAsia="Times New Roman" w:hAnsi="Arial" w:cs="Arial"/>
          <w:b/>
          <w:bCs/>
          <w:color w:val="0070C0"/>
          <w:sz w:val="24"/>
          <w:szCs w:val="24"/>
        </w:rPr>
      </w:pPr>
      <w:r w:rsidRPr="002D6AD1">
        <w:rPr>
          <w:rFonts w:ascii="Arial" w:eastAsia="Times New Roman" w:hAnsi="Arial" w:cs="Arial"/>
          <w:b/>
          <w:bCs/>
          <w:color w:val="0070C0"/>
          <w:sz w:val="24"/>
          <w:szCs w:val="24"/>
        </w:rPr>
        <w:t>Impact</w:t>
      </w:r>
      <w:r w:rsidR="00831130">
        <w:rPr>
          <w:rFonts w:ascii="Arial" w:eastAsia="Times New Roman" w:hAnsi="Arial" w:cs="Arial"/>
          <w:b/>
          <w:bCs/>
          <w:color w:val="0070C0"/>
          <w:sz w:val="24"/>
          <w:szCs w:val="24"/>
        </w:rPr>
        <w:t xml:space="preserve"> </w:t>
      </w:r>
      <w:r w:rsidRPr="002D6AD1">
        <w:rPr>
          <w:rFonts w:ascii="Arial" w:eastAsia="Times New Roman" w:hAnsi="Arial" w:cs="Arial"/>
          <w:b/>
          <w:bCs/>
          <w:color w:val="0070C0"/>
          <w:sz w:val="24"/>
          <w:szCs w:val="24"/>
        </w:rPr>
        <w:t xml:space="preserve">of a </w:t>
      </w:r>
      <w:r w:rsidR="00F40326" w:rsidRPr="002D6AD1">
        <w:rPr>
          <w:rFonts w:ascii="Arial" w:eastAsia="Times New Roman" w:hAnsi="Arial" w:cs="Arial"/>
          <w:b/>
          <w:bCs/>
          <w:color w:val="0070C0"/>
          <w:sz w:val="24"/>
          <w:szCs w:val="24"/>
        </w:rPr>
        <w:t>S</w:t>
      </w:r>
      <w:r w:rsidRPr="002D6AD1">
        <w:rPr>
          <w:rFonts w:ascii="Arial" w:eastAsia="Times New Roman" w:hAnsi="Arial" w:cs="Arial"/>
          <w:b/>
          <w:bCs/>
          <w:color w:val="0070C0"/>
          <w:sz w:val="24"/>
          <w:szCs w:val="24"/>
        </w:rPr>
        <w:t xml:space="preserve">taying </w:t>
      </w:r>
      <w:r w:rsidR="00F40326" w:rsidRPr="002D6AD1">
        <w:rPr>
          <w:rFonts w:ascii="Arial" w:eastAsia="Times New Roman" w:hAnsi="Arial" w:cs="Arial"/>
          <w:b/>
          <w:bCs/>
          <w:color w:val="0070C0"/>
          <w:sz w:val="24"/>
          <w:szCs w:val="24"/>
        </w:rPr>
        <w:t>P</w:t>
      </w:r>
      <w:r w:rsidRPr="002D6AD1">
        <w:rPr>
          <w:rFonts w:ascii="Arial" w:eastAsia="Times New Roman" w:hAnsi="Arial" w:cs="Arial"/>
          <w:b/>
          <w:bCs/>
          <w:color w:val="0070C0"/>
          <w:sz w:val="24"/>
          <w:szCs w:val="24"/>
        </w:rPr>
        <w:t xml:space="preserve">ut arrangement on </w:t>
      </w:r>
      <w:r w:rsidR="00236F81" w:rsidRPr="002D6AD1">
        <w:rPr>
          <w:rFonts w:ascii="Arial" w:eastAsia="Times New Roman" w:hAnsi="Arial" w:cs="Arial"/>
          <w:b/>
          <w:bCs/>
          <w:color w:val="0070C0"/>
          <w:sz w:val="24"/>
          <w:szCs w:val="24"/>
        </w:rPr>
        <w:t xml:space="preserve">a </w:t>
      </w:r>
      <w:r w:rsidR="004F25AE">
        <w:rPr>
          <w:rFonts w:ascii="Arial" w:eastAsia="Times New Roman" w:hAnsi="Arial" w:cs="Arial"/>
          <w:b/>
          <w:bCs/>
          <w:color w:val="0070C0"/>
          <w:sz w:val="24"/>
          <w:szCs w:val="24"/>
        </w:rPr>
        <w:t>Foster Carer</w:t>
      </w:r>
      <w:r w:rsidR="00831130">
        <w:rPr>
          <w:rFonts w:ascii="Arial" w:eastAsia="Times New Roman" w:hAnsi="Arial" w:cs="Arial"/>
          <w:b/>
          <w:bCs/>
          <w:color w:val="0070C0"/>
          <w:sz w:val="24"/>
          <w:szCs w:val="24"/>
        </w:rPr>
        <w:t>/Host</w:t>
      </w:r>
      <w:r w:rsidR="00236F81" w:rsidRPr="002D6AD1">
        <w:rPr>
          <w:rFonts w:ascii="Arial" w:eastAsia="Times New Roman" w:hAnsi="Arial" w:cs="Arial"/>
          <w:b/>
          <w:bCs/>
          <w:color w:val="0070C0"/>
          <w:sz w:val="24"/>
          <w:szCs w:val="24"/>
        </w:rPr>
        <w:t xml:space="preserve"> claiming </w:t>
      </w:r>
      <w:r w:rsidRPr="002D6AD1">
        <w:rPr>
          <w:rFonts w:ascii="Arial" w:eastAsia="Times New Roman" w:hAnsi="Arial" w:cs="Arial"/>
          <w:b/>
          <w:bCs/>
          <w:color w:val="0070C0"/>
          <w:sz w:val="24"/>
          <w:szCs w:val="24"/>
        </w:rPr>
        <w:t>single occupancy council tax discount</w:t>
      </w:r>
      <w:r w:rsidR="004F7BC9">
        <w:rPr>
          <w:rFonts w:ascii="Arial" w:eastAsia="Times New Roman" w:hAnsi="Arial" w:cs="Arial"/>
          <w:b/>
          <w:bCs/>
          <w:color w:val="0070C0"/>
          <w:sz w:val="24"/>
          <w:szCs w:val="24"/>
        </w:rPr>
        <w:t>:</w:t>
      </w:r>
    </w:p>
    <w:p w14:paraId="05FDA2AF" w14:textId="77777777" w:rsidR="00236F81" w:rsidRPr="007B19D7" w:rsidRDefault="00236F81" w:rsidP="00EE19D8">
      <w:pPr>
        <w:spacing w:after="0" w:line="240" w:lineRule="auto"/>
        <w:jc w:val="both"/>
        <w:rPr>
          <w:rFonts w:ascii="Arial" w:eastAsia="Times New Roman" w:hAnsi="Arial" w:cs="Arial"/>
          <w:sz w:val="24"/>
          <w:szCs w:val="24"/>
        </w:rPr>
      </w:pPr>
    </w:p>
    <w:p w14:paraId="09F5505F" w14:textId="551B46C0" w:rsidR="009F0269" w:rsidRPr="007B19D7" w:rsidRDefault="00E458B4"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Single </w:t>
      </w:r>
      <w:r w:rsidR="00F40326">
        <w:rPr>
          <w:rFonts w:ascii="Arial" w:eastAsia="Times New Roman" w:hAnsi="Arial" w:cs="Arial"/>
          <w:sz w:val="24"/>
          <w:szCs w:val="24"/>
        </w:rPr>
        <w:t>S</w:t>
      </w:r>
      <w:r w:rsidRPr="007B19D7">
        <w:rPr>
          <w:rFonts w:ascii="Arial" w:eastAsia="Times New Roman" w:hAnsi="Arial" w:cs="Arial"/>
          <w:sz w:val="24"/>
          <w:szCs w:val="24"/>
        </w:rPr>
        <w:t xml:space="preserve">taying </w:t>
      </w:r>
      <w:r w:rsidR="00F40326">
        <w:rPr>
          <w:rFonts w:ascii="Arial" w:eastAsia="Times New Roman" w:hAnsi="Arial" w:cs="Arial"/>
          <w:sz w:val="24"/>
          <w:szCs w:val="24"/>
        </w:rPr>
        <w:t>Pu</w:t>
      </w:r>
      <w:r w:rsidRPr="007B19D7">
        <w:rPr>
          <w:rFonts w:ascii="Arial" w:eastAsia="Times New Roman" w:hAnsi="Arial" w:cs="Arial"/>
          <w:sz w:val="24"/>
          <w:szCs w:val="24"/>
        </w:rPr>
        <w:t xml:space="preserve">t </w:t>
      </w:r>
      <w:r w:rsidR="00831130">
        <w:rPr>
          <w:rFonts w:ascii="Arial" w:eastAsia="Times New Roman" w:hAnsi="Arial" w:cs="Arial"/>
          <w:sz w:val="24"/>
          <w:szCs w:val="24"/>
        </w:rPr>
        <w:t xml:space="preserve">Hosts </w:t>
      </w:r>
      <w:r w:rsidRPr="007B19D7">
        <w:rPr>
          <w:rFonts w:ascii="Arial" w:eastAsia="Times New Roman" w:hAnsi="Arial" w:cs="Arial"/>
          <w:sz w:val="24"/>
          <w:szCs w:val="24"/>
        </w:rPr>
        <w:t xml:space="preserve">who claim </w:t>
      </w:r>
      <w:r w:rsidR="006D7EA5" w:rsidRPr="007B19D7">
        <w:rPr>
          <w:rFonts w:ascii="Arial" w:eastAsia="Times New Roman" w:hAnsi="Arial" w:cs="Arial"/>
          <w:sz w:val="24"/>
          <w:szCs w:val="24"/>
        </w:rPr>
        <w:t xml:space="preserve">single occupancy council tax discount may lose this reduction </w:t>
      </w:r>
      <w:r w:rsidR="00831130" w:rsidRPr="007B19D7">
        <w:rPr>
          <w:rFonts w:ascii="Arial" w:eastAsia="Times New Roman" w:hAnsi="Arial" w:cs="Arial"/>
          <w:sz w:val="24"/>
          <w:szCs w:val="24"/>
        </w:rPr>
        <w:t>because of</w:t>
      </w:r>
      <w:r w:rsidR="006D7EA5" w:rsidRPr="007B19D7">
        <w:rPr>
          <w:rFonts w:ascii="Arial" w:eastAsia="Times New Roman" w:hAnsi="Arial" w:cs="Arial"/>
          <w:sz w:val="24"/>
          <w:szCs w:val="24"/>
        </w:rPr>
        <w:t xml:space="preserve"> having a </w:t>
      </w:r>
      <w:r w:rsidR="009F0269" w:rsidRPr="007B19D7">
        <w:rPr>
          <w:rFonts w:ascii="Arial" w:eastAsia="Times New Roman" w:hAnsi="Arial" w:cs="Arial"/>
          <w:sz w:val="24"/>
          <w:szCs w:val="24"/>
        </w:rPr>
        <w:t>young person over 18-years old living in their home</w:t>
      </w:r>
      <w:r w:rsidR="00161506">
        <w:rPr>
          <w:rFonts w:ascii="Arial" w:eastAsia="Times New Roman" w:hAnsi="Arial" w:cs="Arial"/>
          <w:sz w:val="24"/>
          <w:szCs w:val="24"/>
        </w:rPr>
        <w:t>.  This is because they are</w:t>
      </w:r>
      <w:r w:rsidR="009F0269" w:rsidRPr="007B19D7">
        <w:rPr>
          <w:rFonts w:ascii="Arial" w:eastAsia="Times New Roman" w:hAnsi="Arial" w:cs="Arial"/>
          <w:sz w:val="24"/>
          <w:szCs w:val="24"/>
        </w:rPr>
        <w:t xml:space="preserve"> deemed under council tax regulations and criteria as an adult.</w:t>
      </w:r>
    </w:p>
    <w:p w14:paraId="2032A4E2" w14:textId="77777777" w:rsidR="00831130" w:rsidRDefault="00831130" w:rsidP="00EE19D8">
      <w:pPr>
        <w:spacing w:after="0" w:line="240" w:lineRule="auto"/>
        <w:jc w:val="both"/>
        <w:rPr>
          <w:rFonts w:ascii="Arial" w:eastAsia="Times New Roman" w:hAnsi="Arial" w:cs="Arial"/>
          <w:sz w:val="24"/>
          <w:szCs w:val="24"/>
        </w:rPr>
      </w:pPr>
    </w:p>
    <w:p w14:paraId="1315FB39" w14:textId="791810A0" w:rsidR="00E458B4" w:rsidRPr="007B19D7" w:rsidRDefault="009F0269"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Where this occurs, the </w:t>
      </w:r>
      <w:r w:rsidR="00F40326">
        <w:rPr>
          <w:rFonts w:ascii="Arial" w:eastAsia="Times New Roman" w:hAnsi="Arial" w:cs="Arial"/>
          <w:sz w:val="24"/>
          <w:szCs w:val="24"/>
        </w:rPr>
        <w:t>S</w:t>
      </w:r>
      <w:r w:rsidRPr="007B19D7">
        <w:rPr>
          <w:rFonts w:ascii="Arial" w:eastAsia="Times New Roman" w:hAnsi="Arial" w:cs="Arial"/>
          <w:sz w:val="24"/>
          <w:szCs w:val="24"/>
        </w:rPr>
        <w:t xml:space="preserve">taying </w:t>
      </w:r>
      <w:r w:rsidR="00F40326">
        <w:rPr>
          <w:rFonts w:ascii="Arial" w:eastAsia="Times New Roman" w:hAnsi="Arial" w:cs="Arial"/>
          <w:sz w:val="24"/>
          <w:szCs w:val="24"/>
        </w:rPr>
        <w:t>P</w:t>
      </w:r>
      <w:r w:rsidRPr="007B19D7">
        <w:rPr>
          <w:rFonts w:ascii="Arial" w:eastAsia="Times New Roman" w:hAnsi="Arial" w:cs="Arial"/>
          <w:sz w:val="24"/>
          <w:szCs w:val="24"/>
        </w:rPr>
        <w:t xml:space="preserve">ut </w:t>
      </w:r>
      <w:r w:rsidR="00831130">
        <w:rPr>
          <w:rFonts w:ascii="Arial" w:eastAsia="Times New Roman" w:hAnsi="Arial" w:cs="Arial"/>
          <w:sz w:val="24"/>
          <w:szCs w:val="24"/>
        </w:rPr>
        <w:t xml:space="preserve">Hosts </w:t>
      </w:r>
      <w:r w:rsidRPr="007B19D7">
        <w:rPr>
          <w:rFonts w:ascii="Arial" w:eastAsia="Times New Roman" w:hAnsi="Arial" w:cs="Arial"/>
          <w:sz w:val="24"/>
          <w:szCs w:val="24"/>
        </w:rPr>
        <w:t xml:space="preserve">will need to notify their </w:t>
      </w:r>
      <w:r w:rsidR="004F25AE">
        <w:rPr>
          <w:rFonts w:ascii="Arial" w:eastAsia="Times New Roman" w:hAnsi="Arial" w:cs="Arial"/>
          <w:sz w:val="24"/>
          <w:szCs w:val="24"/>
        </w:rPr>
        <w:t>Fostering Social Worker</w:t>
      </w:r>
      <w:r w:rsidR="00831130">
        <w:rPr>
          <w:rFonts w:ascii="Arial" w:eastAsia="Times New Roman" w:hAnsi="Arial" w:cs="Arial"/>
          <w:sz w:val="24"/>
          <w:szCs w:val="24"/>
        </w:rPr>
        <w:t xml:space="preserve"> / Accommodation Officer </w:t>
      </w:r>
      <w:r w:rsidRPr="007B19D7">
        <w:rPr>
          <w:rFonts w:ascii="Arial" w:eastAsia="Times New Roman" w:hAnsi="Arial" w:cs="Arial"/>
          <w:sz w:val="24"/>
          <w:szCs w:val="24"/>
        </w:rPr>
        <w:t xml:space="preserve">so that the increase in council tax payments can be acknowledged through the </w:t>
      </w:r>
      <w:r w:rsidR="00161506">
        <w:rPr>
          <w:rFonts w:ascii="Arial" w:eastAsia="Times New Roman" w:hAnsi="Arial" w:cs="Arial"/>
          <w:sz w:val="24"/>
          <w:szCs w:val="24"/>
        </w:rPr>
        <w:t>Access to Resources</w:t>
      </w:r>
      <w:r w:rsidRPr="007B19D7">
        <w:rPr>
          <w:rFonts w:ascii="Arial" w:eastAsia="Times New Roman" w:hAnsi="Arial" w:cs="Arial"/>
          <w:sz w:val="24"/>
          <w:szCs w:val="24"/>
        </w:rPr>
        <w:t xml:space="preserve"> </w:t>
      </w:r>
      <w:r w:rsidR="00161506">
        <w:rPr>
          <w:rFonts w:ascii="Arial" w:eastAsia="Times New Roman" w:hAnsi="Arial" w:cs="Arial"/>
          <w:sz w:val="24"/>
          <w:szCs w:val="24"/>
        </w:rPr>
        <w:t>P</w:t>
      </w:r>
      <w:r w:rsidRPr="007B19D7">
        <w:rPr>
          <w:rFonts w:ascii="Arial" w:eastAsia="Times New Roman" w:hAnsi="Arial" w:cs="Arial"/>
          <w:sz w:val="24"/>
          <w:szCs w:val="24"/>
        </w:rPr>
        <w:t xml:space="preserve">anel and reimbursed by the </w:t>
      </w:r>
      <w:r w:rsidR="00161506">
        <w:rPr>
          <w:rFonts w:ascii="Arial" w:eastAsia="Times New Roman" w:hAnsi="Arial" w:cs="Arial"/>
          <w:sz w:val="24"/>
          <w:szCs w:val="24"/>
        </w:rPr>
        <w:t xml:space="preserve">Local Authority.  </w:t>
      </w:r>
      <w:r w:rsidRPr="007B19D7">
        <w:rPr>
          <w:rFonts w:ascii="Arial" w:eastAsia="Times New Roman" w:hAnsi="Arial" w:cs="Arial"/>
          <w:sz w:val="24"/>
          <w:szCs w:val="24"/>
        </w:rPr>
        <w:t>This amount will be added to the</w:t>
      </w:r>
      <w:r w:rsidR="00161506">
        <w:rPr>
          <w:rFonts w:ascii="Arial" w:eastAsia="Times New Roman" w:hAnsi="Arial" w:cs="Arial"/>
          <w:sz w:val="24"/>
          <w:szCs w:val="24"/>
        </w:rPr>
        <w:t xml:space="preserve"> Staying Put payment.</w:t>
      </w:r>
    </w:p>
    <w:p w14:paraId="29D35451" w14:textId="77777777" w:rsidR="009F0269" w:rsidRPr="007B19D7" w:rsidRDefault="009F0269" w:rsidP="00EE19D8">
      <w:pPr>
        <w:spacing w:after="0" w:line="240" w:lineRule="auto"/>
        <w:jc w:val="both"/>
        <w:rPr>
          <w:rFonts w:ascii="Arial" w:eastAsia="Times New Roman" w:hAnsi="Arial" w:cs="Arial"/>
          <w:color w:val="00B0F0"/>
          <w:sz w:val="24"/>
          <w:szCs w:val="24"/>
        </w:rPr>
      </w:pPr>
    </w:p>
    <w:p w14:paraId="191BBD3E" w14:textId="0E38F077" w:rsidR="005B161D" w:rsidRPr="00B211DE" w:rsidRDefault="005B161D" w:rsidP="005B161D">
      <w:pPr>
        <w:spacing w:after="0" w:line="240" w:lineRule="auto"/>
        <w:jc w:val="center"/>
        <w:rPr>
          <w:rFonts w:ascii="Arial" w:hAnsi="Arial" w:cs="Arial"/>
          <w:b/>
          <w:bCs/>
          <w:color w:val="0070C0"/>
          <w:sz w:val="24"/>
          <w:szCs w:val="24"/>
        </w:rPr>
      </w:pPr>
      <w:r w:rsidRPr="00B211DE">
        <w:rPr>
          <w:rFonts w:ascii="Arial" w:hAnsi="Arial" w:cs="Arial"/>
          <w:b/>
          <w:bCs/>
          <w:color w:val="0070C0"/>
          <w:sz w:val="24"/>
          <w:szCs w:val="24"/>
        </w:rPr>
        <w:t xml:space="preserve">Staying </w:t>
      </w:r>
      <w:r w:rsidR="00F40326" w:rsidRPr="00B211DE">
        <w:rPr>
          <w:rFonts w:ascii="Arial" w:hAnsi="Arial" w:cs="Arial"/>
          <w:b/>
          <w:bCs/>
          <w:color w:val="0070C0"/>
          <w:sz w:val="24"/>
          <w:szCs w:val="24"/>
        </w:rPr>
        <w:t>P</w:t>
      </w:r>
      <w:r w:rsidRPr="00B211DE">
        <w:rPr>
          <w:rFonts w:ascii="Arial" w:hAnsi="Arial" w:cs="Arial"/>
          <w:b/>
          <w:bCs/>
          <w:color w:val="0070C0"/>
          <w:sz w:val="24"/>
          <w:szCs w:val="24"/>
        </w:rPr>
        <w:t xml:space="preserve">ut </w:t>
      </w:r>
      <w:r w:rsidR="00236F81" w:rsidRPr="00B211DE">
        <w:rPr>
          <w:rFonts w:ascii="Arial" w:hAnsi="Arial" w:cs="Arial"/>
          <w:b/>
          <w:bCs/>
          <w:color w:val="0070C0"/>
          <w:sz w:val="24"/>
          <w:szCs w:val="24"/>
        </w:rPr>
        <w:t>H</w:t>
      </w:r>
      <w:r w:rsidRPr="00B211DE">
        <w:rPr>
          <w:rFonts w:ascii="Arial" w:hAnsi="Arial" w:cs="Arial"/>
          <w:b/>
          <w:bCs/>
          <w:color w:val="0070C0"/>
          <w:sz w:val="24"/>
          <w:szCs w:val="24"/>
        </w:rPr>
        <w:t xml:space="preserve">ealth and </w:t>
      </w:r>
      <w:r w:rsidR="00236F81" w:rsidRPr="00B211DE">
        <w:rPr>
          <w:rFonts w:ascii="Arial" w:hAnsi="Arial" w:cs="Arial"/>
          <w:b/>
          <w:bCs/>
          <w:color w:val="0070C0"/>
          <w:sz w:val="24"/>
          <w:szCs w:val="24"/>
        </w:rPr>
        <w:t>S</w:t>
      </w:r>
      <w:r w:rsidRPr="00B211DE">
        <w:rPr>
          <w:rFonts w:ascii="Arial" w:hAnsi="Arial" w:cs="Arial"/>
          <w:b/>
          <w:bCs/>
          <w:color w:val="0070C0"/>
          <w:sz w:val="24"/>
          <w:szCs w:val="24"/>
        </w:rPr>
        <w:t>afety</w:t>
      </w:r>
    </w:p>
    <w:p w14:paraId="629999B4" w14:textId="39AA71D2" w:rsidR="005B161D" w:rsidRPr="007B19D7" w:rsidRDefault="005B161D" w:rsidP="00EE19D8">
      <w:pPr>
        <w:spacing w:after="0" w:line="240" w:lineRule="auto"/>
        <w:jc w:val="both"/>
        <w:rPr>
          <w:rFonts w:ascii="Arial" w:eastAsia="Times New Roman" w:hAnsi="Arial" w:cs="Arial"/>
          <w:color w:val="00B0F0"/>
          <w:sz w:val="24"/>
          <w:szCs w:val="24"/>
        </w:rPr>
      </w:pPr>
    </w:p>
    <w:p w14:paraId="5ADD608D" w14:textId="5D372B6F" w:rsidR="005B161D" w:rsidRPr="007B19D7" w:rsidRDefault="005B161D"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lastRenderedPageBreak/>
        <w:t>The same health and safety principles that applied under the foster placem</w:t>
      </w:r>
      <w:r w:rsidR="00E5669B" w:rsidRPr="007B19D7">
        <w:rPr>
          <w:rFonts w:ascii="Arial" w:eastAsia="Times New Roman" w:hAnsi="Arial" w:cs="Arial"/>
          <w:sz w:val="24"/>
          <w:szCs w:val="24"/>
        </w:rPr>
        <w:t>ent</w:t>
      </w:r>
      <w:r w:rsidRPr="007B19D7">
        <w:rPr>
          <w:rFonts w:ascii="Arial" w:eastAsia="Times New Roman" w:hAnsi="Arial" w:cs="Arial"/>
          <w:sz w:val="24"/>
          <w:szCs w:val="24"/>
        </w:rPr>
        <w:t xml:space="preserve"> will continue </w:t>
      </w:r>
      <w:r w:rsidR="00B211DE">
        <w:rPr>
          <w:rFonts w:ascii="Arial" w:eastAsia="Times New Roman" w:hAnsi="Arial" w:cs="Arial"/>
          <w:sz w:val="24"/>
          <w:szCs w:val="24"/>
        </w:rPr>
        <w:t xml:space="preserve">under the </w:t>
      </w:r>
      <w:r w:rsidR="00894128">
        <w:rPr>
          <w:rFonts w:ascii="Arial" w:eastAsia="Times New Roman" w:hAnsi="Arial" w:cs="Arial"/>
          <w:sz w:val="24"/>
          <w:szCs w:val="24"/>
        </w:rPr>
        <w:t>S</w:t>
      </w:r>
      <w:r w:rsidR="00B211DE">
        <w:rPr>
          <w:rFonts w:ascii="Arial" w:eastAsia="Times New Roman" w:hAnsi="Arial" w:cs="Arial"/>
          <w:sz w:val="24"/>
          <w:szCs w:val="24"/>
        </w:rPr>
        <w:t xml:space="preserve">taying </w:t>
      </w:r>
      <w:r w:rsidR="00894128">
        <w:rPr>
          <w:rFonts w:ascii="Arial" w:eastAsia="Times New Roman" w:hAnsi="Arial" w:cs="Arial"/>
          <w:sz w:val="24"/>
          <w:szCs w:val="24"/>
        </w:rPr>
        <w:t>P</w:t>
      </w:r>
      <w:r w:rsidR="00B211DE">
        <w:rPr>
          <w:rFonts w:ascii="Arial" w:eastAsia="Times New Roman" w:hAnsi="Arial" w:cs="Arial"/>
          <w:sz w:val="24"/>
          <w:szCs w:val="24"/>
        </w:rPr>
        <w:t xml:space="preserve">ut arrangement.  Staying Put Hosts </w:t>
      </w:r>
      <w:r w:rsidRPr="007B19D7">
        <w:rPr>
          <w:rFonts w:ascii="Arial" w:eastAsia="Times New Roman" w:hAnsi="Arial" w:cs="Arial"/>
          <w:sz w:val="24"/>
          <w:szCs w:val="24"/>
        </w:rPr>
        <w:t>must ensure th</w:t>
      </w:r>
      <w:r w:rsidR="00B211DE">
        <w:rPr>
          <w:rFonts w:ascii="Arial" w:eastAsia="Times New Roman" w:hAnsi="Arial" w:cs="Arial"/>
          <w:sz w:val="24"/>
          <w:szCs w:val="24"/>
        </w:rPr>
        <w:t>at</w:t>
      </w:r>
      <w:r w:rsidRPr="007B19D7">
        <w:rPr>
          <w:rFonts w:ascii="Arial" w:eastAsia="Times New Roman" w:hAnsi="Arial" w:cs="Arial"/>
          <w:sz w:val="24"/>
          <w:szCs w:val="24"/>
        </w:rPr>
        <w:t xml:space="preserve"> </w:t>
      </w:r>
      <w:r w:rsidR="00B211DE">
        <w:rPr>
          <w:rFonts w:ascii="Arial" w:eastAsia="Times New Roman" w:hAnsi="Arial" w:cs="Arial"/>
          <w:sz w:val="24"/>
          <w:szCs w:val="24"/>
        </w:rPr>
        <w:t xml:space="preserve">they declare the </w:t>
      </w:r>
      <w:r w:rsidR="00894128">
        <w:rPr>
          <w:rFonts w:ascii="Arial" w:eastAsia="Times New Roman" w:hAnsi="Arial" w:cs="Arial"/>
          <w:sz w:val="24"/>
          <w:szCs w:val="24"/>
        </w:rPr>
        <w:t>S</w:t>
      </w:r>
      <w:r w:rsidR="00B211DE">
        <w:rPr>
          <w:rFonts w:ascii="Arial" w:eastAsia="Times New Roman" w:hAnsi="Arial" w:cs="Arial"/>
          <w:sz w:val="24"/>
          <w:szCs w:val="24"/>
        </w:rPr>
        <w:t xml:space="preserve">taying </w:t>
      </w:r>
      <w:r w:rsidR="00894128">
        <w:rPr>
          <w:rFonts w:ascii="Arial" w:eastAsia="Times New Roman" w:hAnsi="Arial" w:cs="Arial"/>
          <w:sz w:val="24"/>
          <w:szCs w:val="24"/>
        </w:rPr>
        <w:t>P</w:t>
      </w:r>
      <w:r w:rsidR="00B211DE">
        <w:rPr>
          <w:rFonts w:ascii="Arial" w:eastAsia="Times New Roman" w:hAnsi="Arial" w:cs="Arial"/>
          <w:sz w:val="24"/>
          <w:szCs w:val="24"/>
        </w:rPr>
        <w:t xml:space="preserve">ut arrangement to their home insurance company to ensure business cover is in place. </w:t>
      </w:r>
    </w:p>
    <w:p w14:paraId="1996608C" w14:textId="390291C8" w:rsidR="007971DD" w:rsidRPr="007B19D7" w:rsidRDefault="007971DD" w:rsidP="00EE19D8">
      <w:pPr>
        <w:spacing w:after="0" w:line="240" w:lineRule="auto"/>
        <w:jc w:val="both"/>
        <w:rPr>
          <w:rFonts w:ascii="Arial" w:eastAsia="Times New Roman" w:hAnsi="Arial" w:cs="Arial"/>
          <w:sz w:val="24"/>
          <w:szCs w:val="24"/>
        </w:rPr>
      </w:pPr>
    </w:p>
    <w:p w14:paraId="598B943B" w14:textId="396DB69C" w:rsidR="00B211DE" w:rsidRDefault="00B211DE" w:rsidP="00B211DE">
      <w:pPr>
        <w:rPr>
          <w:rFonts w:ascii="Arial" w:eastAsia="Times New Roman" w:hAnsi="Arial" w:cs="Arial"/>
          <w:sz w:val="24"/>
          <w:szCs w:val="24"/>
        </w:rPr>
      </w:pPr>
      <w:r>
        <w:rPr>
          <w:rFonts w:ascii="Arial" w:eastAsia="Times New Roman" w:hAnsi="Arial" w:cs="Arial"/>
          <w:sz w:val="24"/>
          <w:szCs w:val="24"/>
        </w:rPr>
        <w:t xml:space="preserve">Hosts must also ensure their vehicle has a current MOT and business insurance. </w:t>
      </w:r>
    </w:p>
    <w:p w14:paraId="41034D0C" w14:textId="2FB6D937" w:rsidR="004F7BC9" w:rsidRPr="007B19D7" w:rsidRDefault="004F7BC9" w:rsidP="00B211DE">
      <w:pPr>
        <w:rPr>
          <w:rFonts w:ascii="Arial" w:eastAsia="Times New Roman" w:hAnsi="Arial" w:cs="Arial"/>
          <w:sz w:val="24"/>
          <w:szCs w:val="24"/>
        </w:rPr>
      </w:pPr>
      <w:r>
        <w:rPr>
          <w:rFonts w:ascii="Arial" w:eastAsia="Times New Roman" w:hAnsi="Arial" w:cs="Arial"/>
          <w:sz w:val="24"/>
          <w:szCs w:val="24"/>
        </w:rPr>
        <w:t xml:space="preserve">There is an additional requirement for all Hosts, including Staying Put, to have an Electrical </w:t>
      </w:r>
      <w:r w:rsidR="004B6045">
        <w:rPr>
          <w:rFonts w:ascii="Arial" w:eastAsia="Times New Roman" w:hAnsi="Arial" w:cs="Arial"/>
          <w:sz w:val="24"/>
          <w:szCs w:val="24"/>
        </w:rPr>
        <w:t>Certificate</w:t>
      </w:r>
      <w:r>
        <w:rPr>
          <w:rFonts w:ascii="Arial" w:eastAsia="Times New Roman" w:hAnsi="Arial" w:cs="Arial"/>
          <w:sz w:val="24"/>
          <w:szCs w:val="24"/>
        </w:rPr>
        <w:t xml:space="preserve"> in place once the arrangement starts </w:t>
      </w:r>
      <w:r w:rsidR="00B27FF9">
        <w:rPr>
          <w:rFonts w:ascii="Arial" w:eastAsia="Times New Roman" w:hAnsi="Arial" w:cs="Arial"/>
          <w:sz w:val="24"/>
          <w:szCs w:val="24"/>
        </w:rPr>
        <w:t>on the young person’s 18</w:t>
      </w:r>
      <w:r w:rsidR="00B27FF9" w:rsidRPr="00B27FF9">
        <w:rPr>
          <w:rFonts w:ascii="Arial" w:eastAsia="Times New Roman" w:hAnsi="Arial" w:cs="Arial"/>
          <w:sz w:val="24"/>
          <w:szCs w:val="24"/>
          <w:vertAlign w:val="superscript"/>
        </w:rPr>
        <w:t>th</w:t>
      </w:r>
      <w:r w:rsidR="00B27FF9">
        <w:rPr>
          <w:rFonts w:ascii="Arial" w:eastAsia="Times New Roman" w:hAnsi="Arial" w:cs="Arial"/>
          <w:sz w:val="24"/>
          <w:szCs w:val="24"/>
        </w:rPr>
        <w:t xml:space="preserve"> birthday.  The Staying Put Host is responsible for finding and paying a suitably qualified electrician to undertake </w:t>
      </w:r>
      <w:r w:rsidR="004B6045">
        <w:rPr>
          <w:rFonts w:ascii="Arial" w:eastAsia="Times New Roman" w:hAnsi="Arial" w:cs="Arial"/>
          <w:sz w:val="24"/>
          <w:szCs w:val="24"/>
        </w:rPr>
        <w:t>an inspection and complete an Electrical Installation Condition Report (EICR)</w:t>
      </w:r>
      <w:r w:rsidR="00B27FF9">
        <w:rPr>
          <w:rFonts w:ascii="Arial" w:eastAsia="Times New Roman" w:hAnsi="Arial" w:cs="Arial"/>
          <w:sz w:val="24"/>
          <w:szCs w:val="24"/>
        </w:rPr>
        <w:t xml:space="preserve">, ensuring that all essential remedial works they may recommend are completed and provide a copy of their Electrical Certificate to their Fostering Social Worker.  </w:t>
      </w:r>
      <w:r>
        <w:rPr>
          <w:rFonts w:ascii="Arial" w:eastAsia="Times New Roman" w:hAnsi="Arial" w:cs="Arial"/>
          <w:sz w:val="24"/>
          <w:szCs w:val="24"/>
        </w:rPr>
        <w:t xml:space="preserve"> </w:t>
      </w:r>
    </w:p>
    <w:p w14:paraId="6ABAF75C" w14:textId="77777777" w:rsidR="004B6045" w:rsidRDefault="004B6045" w:rsidP="00B211DE">
      <w:pPr>
        <w:jc w:val="center"/>
        <w:rPr>
          <w:rFonts w:ascii="Arial" w:hAnsi="Arial" w:cs="Arial"/>
          <w:b/>
          <w:bCs/>
          <w:color w:val="0070C0"/>
          <w:sz w:val="24"/>
          <w:szCs w:val="24"/>
        </w:rPr>
      </w:pPr>
    </w:p>
    <w:p w14:paraId="0892B4E6" w14:textId="14B7D033" w:rsidR="007971DD" w:rsidRPr="00B211DE" w:rsidRDefault="007971DD" w:rsidP="00B211DE">
      <w:pPr>
        <w:jc w:val="center"/>
        <w:rPr>
          <w:rFonts w:ascii="Arial" w:eastAsia="Times New Roman" w:hAnsi="Arial" w:cs="Arial"/>
          <w:b/>
          <w:bCs/>
          <w:color w:val="0070C0"/>
          <w:sz w:val="24"/>
          <w:szCs w:val="24"/>
        </w:rPr>
      </w:pPr>
      <w:r w:rsidRPr="00B211DE">
        <w:rPr>
          <w:rFonts w:ascii="Arial" w:hAnsi="Arial" w:cs="Arial"/>
          <w:b/>
          <w:bCs/>
          <w:color w:val="0070C0"/>
          <w:sz w:val="24"/>
          <w:szCs w:val="24"/>
        </w:rPr>
        <w:t>Monitoring</w:t>
      </w:r>
      <w:r w:rsidR="00B27FF9">
        <w:rPr>
          <w:rFonts w:ascii="Arial" w:hAnsi="Arial" w:cs="Arial"/>
          <w:b/>
          <w:bCs/>
          <w:color w:val="0070C0"/>
          <w:sz w:val="24"/>
          <w:szCs w:val="24"/>
        </w:rPr>
        <w:t>, R</w:t>
      </w:r>
      <w:r w:rsidRPr="00B211DE">
        <w:rPr>
          <w:rFonts w:ascii="Arial" w:hAnsi="Arial" w:cs="Arial"/>
          <w:b/>
          <w:bCs/>
          <w:color w:val="0070C0"/>
          <w:sz w:val="24"/>
          <w:szCs w:val="24"/>
        </w:rPr>
        <w:t xml:space="preserve">eviewing and </w:t>
      </w:r>
      <w:r w:rsidR="00B27FF9">
        <w:rPr>
          <w:rFonts w:ascii="Arial" w:hAnsi="Arial" w:cs="Arial"/>
          <w:b/>
          <w:bCs/>
          <w:color w:val="0070C0"/>
          <w:sz w:val="24"/>
          <w:szCs w:val="24"/>
        </w:rPr>
        <w:t>S</w:t>
      </w:r>
      <w:r w:rsidRPr="00B211DE">
        <w:rPr>
          <w:rFonts w:ascii="Arial" w:hAnsi="Arial" w:cs="Arial"/>
          <w:b/>
          <w:bCs/>
          <w:color w:val="0070C0"/>
          <w:sz w:val="24"/>
          <w:szCs w:val="24"/>
        </w:rPr>
        <w:t>afeguarding</w:t>
      </w:r>
    </w:p>
    <w:p w14:paraId="4A25E910" w14:textId="21ABA6B2" w:rsidR="007971DD" w:rsidRPr="007B19D7" w:rsidRDefault="00A9794E"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Staying Put Hosts will be formally reviewed as part of the Annual Review process undertaken by the Fostering Reviewing Officer</w:t>
      </w:r>
      <w:r w:rsidR="00741588">
        <w:rPr>
          <w:rFonts w:ascii="Arial" w:eastAsia="Times New Roman" w:hAnsi="Arial" w:cs="Arial"/>
          <w:sz w:val="24"/>
          <w:szCs w:val="24"/>
        </w:rPr>
        <w:t xml:space="preserve"> for KCC in-house Foster Carers</w:t>
      </w:r>
      <w:r w:rsidR="00881A8A">
        <w:rPr>
          <w:rFonts w:ascii="Arial" w:eastAsia="Times New Roman" w:hAnsi="Arial" w:cs="Arial"/>
          <w:sz w:val="24"/>
          <w:szCs w:val="24"/>
        </w:rPr>
        <w:t xml:space="preserve"> and by the allocated Accommodation Officer for IFA Staying Put arrangements</w:t>
      </w:r>
      <w:r>
        <w:rPr>
          <w:rFonts w:ascii="Arial" w:eastAsia="Times New Roman" w:hAnsi="Arial" w:cs="Arial"/>
          <w:sz w:val="24"/>
          <w:szCs w:val="24"/>
        </w:rPr>
        <w:t xml:space="preserve">. </w:t>
      </w:r>
      <w:r w:rsidR="00881A8A">
        <w:rPr>
          <w:rFonts w:ascii="Arial" w:eastAsia="Times New Roman" w:hAnsi="Arial" w:cs="Arial"/>
          <w:sz w:val="24"/>
          <w:szCs w:val="24"/>
        </w:rPr>
        <w:t xml:space="preserve"> </w:t>
      </w:r>
    </w:p>
    <w:p w14:paraId="2F3352E2" w14:textId="77777777" w:rsidR="00A9794E" w:rsidRDefault="00A9794E" w:rsidP="00EE19D8">
      <w:pPr>
        <w:spacing w:after="0" w:line="240" w:lineRule="auto"/>
        <w:jc w:val="both"/>
        <w:rPr>
          <w:rFonts w:ascii="Arial" w:eastAsia="Times New Roman" w:hAnsi="Arial" w:cs="Arial"/>
          <w:sz w:val="24"/>
          <w:szCs w:val="24"/>
        </w:rPr>
      </w:pPr>
    </w:p>
    <w:p w14:paraId="718A396A" w14:textId="3B675520" w:rsidR="00D16312" w:rsidRPr="007B19D7" w:rsidRDefault="00A9794E" w:rsidP="00A9794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arrangement will also be monitored through four to six weekly supervisions by the </w:t>
      </w:r>
      <w:r w:rsidR="004F25AE">
        <w:rPr>
          <w:rFonts w:ascii="Arial" w:eastAsia="Times New Roman" w:hAnsi="Arial" w:cs="Arial"/>
          <w:sz w:val="24"/>
          <w:szCs w:val="24"/>
        </w:rPr>
        <w:t>Fostering Social Worker</w:t>
      </w:r>
      <w:r>
        <w:rPr>
          <w:rFonts w:ascii="Arial" w:eastAsia="Times New Roman" w:hAnsi="Arial" w:cs="Arial"/>
          <w:sz w:val="24"/>
          <w:szCs w:val="24"/>
        </w:rPr>
        <w:t xml:space="preserve">/Accommodation Officer and the six-month reviews of the young person’s Pathway Plan.  </w:t>
      </w:r>
    </w:p>
    <w:p w14:paraId="2D755E48" w14:textId="0AAEAC7A" w:rsidR="00E371F3" w:rsidRPr="007B19D7" w:rsidRDefault="00E371F3" w:rsidP="00EE19D8">
      <w:pPr>
        <w:spacing w:after="0" w:line="240" w:lineRule="auto"/>
        <w:jc w:val="both"/>
        <w:rPr>
          <w:rFonts w:ascii="Arial" w:eastAsia="Times New Roman" w:hAnsi="Arial" w:cs="Arial"/>
          <w:color w:val="00B0F0"/>
          <w:sz w:val="24"/>
          <w:szCs w:val="24"/>
        </w:rPr>
      </w:pPr>
    </w:p>
    <w:p w14:paraId="3F54FEBB" w14:textId="6C539F3F" w:rsidR="00E371F3" w:rsidRPr="007B19D7" w:rsidRDefault="00A9794E"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Staying Put Hosts will </w:t>
      </w:r>
      <w:r w:rsidR="00476F27">
        <w:rPr>
          <w:rFonts w:ascii="Arial" w:eastAsia="Times New Roman" w:hAnsi="Arial" w:cs="Arial"/>
          <w:sz w:val="24"/>
          <w:szCs w:val="24"/>
        </w:rPr>
        <w:t>continue to use their Foster Family Safe Care Plan, which incorporates the young person Staying Put and any additional considerations for safe care once they turn 18, and develop the Kent Supported Homes Young Person’s Safe Care Plan for the young person’s individual safety considerations.</w:t>
      </w:r>
    </w:p>
    <w:p w14:paraId="308139B1" w14:textId="77777777" w:rsidR="00894128" w:rsidRDefault="00894128" w:rsidP="00EE19D8">
      <w:pPr>
        <w:spacing w:after="0" w:line="240" w:lineRule="auto"/>
        <w:jc w:val="both"/>
        <w:rPr>
          <w:rFonts w:ascii="Arial" w:eastAsia="Times New Roman" w:hAnsi="Arial" w:cs="Arial"/>
          <w:sz w:val="24"/>
          <w:szCs w:val="24"/>
        </w:rPr>
      </w:pPr>
    </w:p>
    <w:p w14:paraId="454C1A89" w14:textId="6904E819" w:rsidR="004A0690"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4F25AE">
        <w:rPr>
          <w:rFonts w:ascii="Arial" w:eastAsia="Times New Roman" w:hAnsi="Arial" w:cs="Arial"/>
          <w:sz w:val="24"/>
          <w:szCs w:val="24"/>
        </w:rPr>
        <w:t>Fostering Social Worker</w:t>
      </w:r>
      <w:r>
        <w:rPr>
          <w:rFonts w:ascii="Arial" w:eastAsia="Times New Roman" w:hAnsi="Arial" w:cs="Arial"/>
          <w:sz w:val="24"/>
          <w:szCs w:val="24"/>
        </w:rPr>
        <w:t>/Accommodation Officer will undertake an Enhanced DBS Check on the young person at 18 years old.</w:t>
      </w:r>
    </w:p>
    <w:p w14:paraId="74F26324" w14:textId="77777777" w:rsidR="00476F27" w:rsidRPr="007B19D7" w:rsidRDefault="00476F27" w:rsidP="00EE19D8">
      <w:pPr>
        <w:spacing w:after="0" w:line="240" w:lineRule="auto"/>
        <w:jc w:val="both"/>
        <w:rPr>
          <w:rFonts w:ascii="Arial" w:eastAsia="Times New Roman" w:hAnsi="Arial" w:cs="Arial"/>
          <w:sz w:val="24"/>
          <w:szCs w:val="24"/>
        </w:rPr>
      </w:pPr>
    </w:p>
    <w:p w14:paraId="66F92C39" w14:textId="50391E18" w:rsidR="004A0690" w:rsidRPr="007B19D7"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Staying Put Hosts will continue to have Enhanced DBS Checks undertaken every three years as part of their ongoing registration as </w:t>
      </w:r>
      <w:r w:rsidR="004F25AE">
        <w:rPr>
          <w:rFonts w:ascii="Arial" w:eastAsia="Times New Roman" w:hAnsi="Arial" w:cs="Arial"/>
          <w:sz w:val="24"/>
          <w:szCs w:val="24"/>
        </w:rPr>
        <w:t>Foster Carer</w:t>
      </w:r>
      <w:r>
        <w:rPr>
          <w:rFonts w:ascii="Arial" w:eastAsia="Times New Roman" w:hAnsi="Arial" w:cs="Arial"/>
          <w:sz w:val="24"/>
          <w:szCs w:val="24"/>
        </w:rPr>
        <w:t xml:space="preserve">s. </w:t>
      </w:r>
    </w:p>
    <w:p w14:paraId="344301FF" w14:textId="09B055E1" w:rsidR="004A0690" w:rsidRPr="007B19D7" w:rsidRDefault="004A0690" w:rsidP="00EE19D8">
      <w:pPr>
        <w:spacing w:after="0" w:line="240" w:lineRule="auto"/>
        <w:jc w:val="both"/>
        <w:rPr>
          <w:rFonts w:ascii="Arial" w:eastAsia="Times New Roman" w:hAnsi="Arial" w:cs="Arial"/>
          <w:sz w:val="24"/>
          <w:szCs w:val="24"/>
        </w:rPr>
      </w:pPr>
    </w:p>
    <w:p w14:paraId="133BFD59" w14:textId="6BA02783" w:rsidR="004A0690" w:rsidRDefault="004A0690" w:rsidP="00476F27">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Any adult safeguarding concerns must be referred to Kent County Council’s </w:t>
      </w:r>
      <w:r w:rsidR="00894128">
        <w:rPr>
          <w:rFonts w:ascii="Arial" w:eastAsia="Times New Roman" w:hAnsi="Arial" w:cs="Arial"/>
          <w:sz w:val="24"/>
          <w:szCs w:val="24"/>
        </w:rPr>
        <w:t>A</w:t>
      </w:r>
      <w:r w:rsidRPr="007B19D7">
        <w:rPr>
          <w:rFonts w:ascii="Arial" w:eastAsia="Times New Roman" w:hAnsi="Arial" w:cs="Arial"/>
          <w:sz w:val="24"/>
          <w:szCs w:val="24"/>
        </w:rPr>
        <w:t xml:space="preserve">dult </w:t>
      </w:r>
      <w:r w:rsidR="00894128">
        <w:rPr>
          <w:rFonts w:ascii="Arial" w:eastAsia="Times New Roman" w:hAnsi="Arial" w:cs="Arial"/>
          <w:sz w:val="24"/>
          <w:szCs w:val="24"/>
        </w:rPr>
        <w:t>S</w:t>
      </w:r>
      <w:r w:rsidRPr="007B19D7">
        <w:rPr>
          <w:rFonts w:ascii="Arial" w:eastAsia="Times New Roman" w:hAnsi="Arial" w:cs="Arial"/>
          <w:sz w:val="24"/>
          <w:szCs w:val="24"/>
        </w:rPr>
        <w:t xml:space="preserve">afeguarding </w:t>
      </w:r>
      <w:r w:rsidR="00894128">
        <w:rPr>
          <w:rFonts w:ascii="Arial" w:eastAsia="Times New Roman" w:hAnsi="Arial" w:cs="Arial"/>
          <w:sz w:val="24"/>
          <w:szCs w:val="24"/>
        </w:rPr>
        <w:t>S</w:t>
      </w:r>
      <w:r w:rsidRPr="007B19D7">
        <w:rPr>
          <w:rFonts w:ascii="Arial" w:eastAsia="Times New Roman" w:hAnsi="Arial" w:cs="Arial"/>
          <w:sz w:val="24"/>
          <w:szCs w:val="24"/>
        </w:rPr>
        <w:t xml:space="preserve">ervice in line with the Kent </w:t>
      </w:r>
      <w:r w:rsidR="00894128">
        <w:rPr>
          <w:rFonts w:ascii="Arial" w:eastAsia="Times New Roman" w:hAnsi="Arial" w:cs="Arial"/>
          <w:sz w:val="24"/>
          <w:szCs w:val="24"/>
        </w:rPr>
        <w:t>S</w:t>
      </w:r>
      <w:r w:rsidRPr="007B19D7">
        <w:rPr>
          <w:rFonts w:ascii="Arial" w:eastAsia="Times New Roman" w:hAnsi="Arial" w:cs="Arial"/>
          <w:sz w:val="24"/>
          <w:szCs w:val="24"/>
        </w:rPr>
        <w:t xml:space="preserve">afeguarding </w:t>
      </w:r>
      <w:r w:rsidR="00894128">
        <w:rPr>
          <w:rFonts w:ascii="Arial" w:eastAsia="Times New Roman" w:hAnsi="Arial" w:cs="Arial"/>
          <w:sz w:val="24"/>
          <w:szCs w:val="24"/>
        </w:rPr>
        <w:t>A</w:t>
      </w:r>
      <w:r w:rsidRPr="007B19D7">
        <w:rPr>
          <w:rFonts w:ascii="Arial" w:eastAsia="Times New Roman" w:hAnsi="Arial" w:cs="Arial"/>
          <w:sz w:val="24"/>
          <w:szCs w:val="24"/>
        </w:rPr>
        <w:t xml:space="preserve">dult </w:t>
      </w:r>
      <w:r w:rsidR="00894128">
        <w:rPr>
          <w:rFonts w:ascii="Arial" w:eastAsia="Times New Roman" w:hAnsi="Arial" w:cs="Arial"/>
          <w:sz w:val="24"/>
          <w:szCs w:val="24"/>
        </w:rPr>
        <w:t>B</w:t>
      </w:r>
      <w:r w:rsidRPr="007B19D7">
        <w:rPr>
          <w:rFonts w:ascii="Arial" w:eastAsia="Times New Roman" w:hAnsi="Arial" w:cs="Arial"/>
          <w:sz w:val="24"/>
          <w:szCs w:val="24"/>
        </w:rPr>
        <w:t>oard procedures.</w:t>
      </w:r>
      <w:bookmarkStart w:id="4" w:name="S12"/>
    </w:p>
    <w:p w14:paraId="1F9CFE19" w14:textId="77777777" w:rsidR="00476F27" w:rsidRPr="00476F27" w:rsidRDefault="00476F27" w:rsidP="00476F27">
      <w:pPr>
        <w:spacing w:after="0" w:line="240" w:lineRule="auto"/>
        <w:jc w:val="both"/>
        <w:rPr>
          <w:rFonts w:ascii="Arial" w:eastAsia="Times New Roman" w:hAnsi="Arial" w:cs="Arial"/>
          <w:sz w:val="24"/>
          <w:szCs w:val="24"/>
        </w:rPr>
      </w:pPr>
    </w:p>
    <w:bookmarkEnd w:id="4"/>
    <w:p w14:paraId="7F72F5BA" w14:textId="6836A715" w:rsidR="004A0690" w:rsidRPr="00476F27" w:rsidRDefault="004A0690" w:rsidP="004A0690">
      <w:pPr>
        <w:spacing w:after="0" w:line="240" w:lineRule="auto"/>
        <w:jc w:val="center"/>
        <w:rPr>
          <w:rFonts w:ascii="Arial" w:hAnsi="Arial" w:cs="Arial"/>
          <w:b/>
          <w:bCs/>
          <w:color w:val="0070C0"/>
          <w:sz w:val="24"/>
          <w:szCs w:val="24"/>
        </w:rPr>
      </w:pPr>
      <w:r w:rsidRPr="00476F27">
        <w:rPr>
          <w:rFonts w:ascii="Arial" w:hAnsi="Arial" w:cs="Arial"/>
          <w:b/>
          <w:bCs/>
          <w:color w:val="0070C0"/>
          <w:sz w:val="24"/>
          <w:szCs w:val="24"/>
        </w:rPr>
        <w:t xml:space="preserve">Ending the </w:t>
      </w:r>
      <w:r w:rsidR="00936DAD" w:rsidRPr="00476F27">
        <w:rPr>
          <w:rFonts w:ascii="Arial" w:hAnsi="Arial" w:cs="Arial"/>
          <w:b/>
          <w:bCs/>
          <w:color w:val="0070C0"/>
          <w:sz w:val="24"/>
          <w:szCs w:val="24"/>
        </w:rPr>
        <w:t>S</w:t>
      </w:r>
      <w:r w:rsidRPr="00476F27">
        <w:rPr>
          <w:rFonts w:ascii="Arial" w:hAnsi="Arial" w:cs="Arial"/>
          <w:b/>
          <w:bCs/>
          <w:color w:val="0070C0"/>
          <w:sz w:val="24"/>
          <w:szCs w:val="24"/>
        </w:rPr>
        <w:t xml:space="preserve">taying </w:t>
      </w:r>
      <w:r w:rsidR="00936DAD" w:rsidRPr="00476F27">
        <w:rPr>
          <w:rFonts w:ascii="Arial" w:hAnsi="Arial" w:cs="Arial"/>
          <w:b/>
          <w:bCs/>
          <w:color w:val="0070C0"/>
          <w:sz w:val="24"/>
          <w:szCs w:val="24"/>
        </w:rPr>
        <w:t>P</w:t>
      </w:r>
      <w:r w:rsidRPr="00476F27">
        <w:rPr>
          <w:rFonts w:ascii="Arial" w:hAnsi="Arial" w:cs="Arial"/>
          <w:b/>
          <w:bCs/>
          <w:color w:val="0070C0"/>
          <w:sz w:val="24"/>
          <w:szCs w:val="24"/>
        </w:rPr>
        <w:t>ut arrangement</w:t>
      </w:r>
    </w:p>
    <w:p w14:paraId="7ABEB1FC" w14:textId="2B3C0929" w:rsidR="004A0690" w:rsidRPr="007B19D7" w:rsidRDefault="004A0690" w:rsidP="00EE19D8">
      <w:pPr>
        <w:spacing w:after="0" w:line="240" w:lineRule="auto"/>
        <w:jc w:val="both"/>
        <w:rPr>
          <w:rFonts w:ascii="Arial" w:eastAsia="Times New Roman" w:hAnsi="Arial" w:cs="Arial"/>
          <w:sz w:val="24"/>
          <w:szCs w:val="24"/>
        </w:rPr>
      </w:pPr>
    </w:p>
    <w:p w14:paraId="06D9B228" w14:textId="6D84C15F"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The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ut arrangement can be terminated at any time before the young person reaches their 21</w:t>
      </w:r>
      <w:r w:rsidRPr="007B19D7">
        <w:rPr>
          <w:rFonts w:ascii="Arial" w:eastAsia="Times New Roman" w:hAnsi="Arial" w:cs="Arial"/>
          <w:sz w:val="24"/>
          <w:szCs w:val="24"/>
          <w:vertAlign w:val="superscript"/>
        </w:rPr>
        <w:t>st</w:t>
      </w:r>
      <w:r w:rsidRPr="007B19D7">
        <w:rPr>
          <w:rFonts w:ascii="Arial" w:eastAsia="Times New Roman" w:hAnsi="Arial" w:cs="Arial"/>
          <w:sz w:val="24"/>
          <w:szCs w:val="24"/>
        </w:rPr>
        <w:t xml:space="preserve"> birthday. This could be done by either the young person or the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 xml:space="preserve">ut </w:t>
      </w:r>
      <w:r w:rsidR="00476F27">
        <w:rPr>
          <w:rFonts w:ascii="Arial" w:eastAsia="Times New Roman" w:hAnsi="Arial" w:cs="Arial"/>
          <w:sz w:val="24"/>
          <w:szCs w:val="24"/>
        </w:rPr>
        <w:t xml:space="preserve">Host/s </w:t>
      </w:r>
      <w:r w:rsidRPr="007B19D7">
        <w:rPr>
          <w:rFonts w:ascii="Arial" w:eastAsia="Times New Roman" w:hAnsi="Arial" w:cs="Arial"/>
          <w:sz w:val="24"/>
          <w:szCs w:val="24"/>
        </w:rPr>
        <w:t>providing 1</w:t>
      </w:r>
      <w:r w:rsidR="00476F27">
        <w:rPr>
          <w:rFonts w:ascii="Arial" w:eastAsia="Times New Roman" w:hAnsi="Arial" w:cs="Arial"/>
          <w:sz w:val="24"/>
          <w:szCs w:val="24"/>
        </w:rPr>
        <w:t xml:space="preserve">4 </w:t>
      </w:r>
      <w:r w:rsidR="004B6045">
        <w:rPr>
          <w:rFonts w:ascii="Arial" w:eastAsia="Times New Roman" w:hAnsi="Arial" w:cs="Arial"/>
          <w:sz w:val="24"/>
          <w:szCs w:val="24"/>
        </w:rPr>
        <w:t>days</w:t>
      </w:r>
      <w:r w:rsidR="004B6045" w:rsidRPr="007B19D7">
        <w:rPr>
          <w:rFonts w:ascii="Arial" w:eastAsia="Times New Roman" w:hAnsi="Arial" w:cs="Arial"/>
          <w:sz w:val="24"/>
          <w:szCs w:val="24"/>
        </w:rPr>
        <w:t>’ notice</w:t>
      </w:r>
      <w:r w:rsidRPr="007B19D7">
        <w:rPr>
          <w:rFonts w:ascii="Arial" w:eastAsia="Times New Roman" w:hAnsi="Arial" w:cs="Arial"/>
          <w:sz w:val="24"/>
          <w:szCs w:val="24"/>
        </w:rPr>
        <w:t>. A planning meeting should be held to prepare for the young person’s transition into new accommodation.</w:t>
      </w:r>
    </w:p>
    <w:p w14:paraId="00F7DEBD" w14:textId="40289AC1" w:rsidR="004A0690" w:rsidRPr="007B19D7" w:rsidRDefault="004A0690" w:rsidP="00EE19D8">
      <w:pPr>
        <w:spacing w:after="0" w:line="240" w:lineRule="auto"/>
        <w:jc w:val="both"/>
        <w:rPr>
          <w:rFonts w:ascii="Arial" w:eastAsia="Times New Roman" w:hAnsi="Arial" w:cs="Arial"/>
          <w:sz w:val="24"/>
          <w:szCs w:val="24"/>
        </w:rPr>
      </w:pPr>
    </w:p>
    <w:p w14:paraId="70C5AA64" w14:textId="1B9865E0"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When planning to end a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 xml:space="preserve">ut arrangement it is important to remember that as the young person reaches 21-years old they will no longer qualify for </w:t>
      </w:r>
      <w:r w:rsidR="00476F27">
        <w:rPr>
          <w:rFonts w:ascii="Arial" w:eastAsia="Times New Roman" w:hAnsi="Arial" w:cs="Arial"/>
          <w:iCs/>
          <w:sz w:val="24"/>
          <w:szCs w:val="24"/>
        </w:rPr>
        <w:t>priority</w:t>
      </w:r>
      <w:r w:rsidRPr="007B19D7">
        <w:rPr>
          <w:rFonts w:ascii="Arial" w:eastAsia="Times New Roman" w:hAnsi="Arial" w:cs="Arial"/>
          <w:sz w:val="24"/>
          <w:szCs w:val="24"/>
        </w:rPr>
        <w:t xml:space="preserve"> need for </w:t>
      </w:r>
      <w:r w:rsidRPr="007B19D7">
        <w:rPr>
          <w:rFonts w:ascii="Arial" w:eastAsia="Times New Roman" w:hAnsi="Arial" w:cs="Arial"/>
          <w:sz w:val="24"/>
          <w:szCs w:val="24"/>
        </w:rPr>
        <w:lastRenderedPageBreak/>
        <w:t>housing</w:t>
      </w:r>
      <w:r w:rsidR="00260665">
        <w:rPr>
          <w:rFonts w:ascii="Arial" w:eastAsia="Times New Roman" w:hAnsi="Arial" w:cs="Arial"/>
          <w:sz w:val="24"/>
          <w:szCs w:val="24"/>
        </w:rPr>
        <w:t xml:space="preserve"> from local district councils </w:t>
      </w:r>
      <w:r w:rsidR="00476F27">
        <w:rPr>
          <w:rFonts w:ascii="Arial" w:eastAsia="Times New Roman" w:hAnsi="Arial" w:cs="Arial"/>
          <w:sz w:val="24"/>
          <w:szCs w:val="24"/>
        </w:rPr>
        <w:t>but</w:t>
      </w:r>
      <w:r w:rsidR="00260665">
        <w:rPr>
          <w:rFonts w:ascii="Arial" w:eastAsia="Times New Roman" w:hAnsi="Arial" w:cs="Arial"/>
          <w:sz w:val="24"/>
          <w:szCs w:val="24"/>
        </w:rPr>
        <w:t xml:space="preserve"> may have to access other forms of housing (</w:t>
      </w:r>
      <w:proofErr w:type="gramStart"/>
      <w:r w:rsidR="00260665">
        <w:rPr>
          <w:rFonts w:ascii="Arial" w:eastAsia="Times New Roman" w:hAnsi="Arial" w:cs="Arial"/>
          <w:sz w:val="24"/>
          <w:szCs w:val="24"/>
        </w:rPr>
        <w:t>e.g.</w:t>
      </w:r>
      <w:proofErr w:type="gramEnd"/>
      <w:r w:rsidR="00260665">
        <w:rPr>
          <w:rFonts w:ascii="Arial" w:eastAsia="Times New Roman" w:hAnsi="Arial" w:cs="Arial"/>
          <w:sz w:val="24"/>
          <w:szCs w:val="24"/>
        </w:rPr>
        <w:t xml:space="preserve"> private rented)</w:t>
      </w:r>
      <w:r w:rsidR="00476F27">
        <w:rPr>
          <w:rFonts w:ascii="Arial" w:eastAsia="Times New Roman" w:hAnsi="Arial" w:cs="Arial"/>
          <w:sz w:val="24"/>
          <w:szCs w:val="24"/>
        </w:rPr>
        <w:t>.</w:t>
      </w:r>
    </w:p>
    <w:p w14:paraId="47905100" w14:textId="0680547B" w:rsidR="004A0690" w:rsidRPr="007B19D7" w:rsidRDefault="004A0690" w:rsidP="00EE19D8">
      <w:pPr>
        <w:spacing w:after="0" w:line="240" w:lineRule="auto"/>
        <w:jc w:val="both"/>
        <w:rPr>
          <w:rFonts w:ascii="Arial" w:eastAsia="Times New Roman" w:hAnsi="Arial" w:cs="Arial"/>
          <w:sz w:val="24"/>
          <w:szCs w:val="24"/>
        </w:rPr>
      </w:pPr>
    </w:p>
    <w:p w14:paraId="0435A03E" w14:textId="72228F8C" w:rsidR="004A0690" w:rsidRPr="007B19D7"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It</w:t>
      </w:r>
      <w:r w:rsidR="004A0690" w:rsidRPr="007B19D7">
        <w:rPr>
          <w:rFonts w:ascii="Arial" w:eastAsia="Times New Roman" w:hAnsi="Arial" w:cs="Arial"/>
          <w:sz w:val="24"/>
          <w:szCs w:val="24"/>
        </w:rPr>
        <w:t xml:space="preserve"> is essential </w:t>
      </w:r>
      <w:r>
        <w:rPr>
          <w:rFonts w:ascii="Arial" w:eastAsia="Times New Roman" w:hAnsi="Arial" w:cs="Arial"/>
          <w:sz w:val="24"/>
          <w:szCs w:val="24"/>
        </w:rPr>
        <w:t xml:space="preserve">therefore </w:t>
      </w:r>
      <w:r w:rsidR="004A0690" w:rsidRPr="007B19D7">
        <w:rPr>
          <w:rFonts w:ascii="Arial" w:eastAsia="Times New Roman" w:hAnsi="Arial" w:cs="Arial"/>
          <w:sz w:val="24"/>
          <w:szCs w:val="24"/>
        </w:rPr>
        <w:t xml:space="preserve">that </w:t>
      </w:r>
      <w:r w:rsidR="0037030D">
        <w:rPr>
          <w:rFonts w:ascii="Arial" w:eastAsia="Times New Roman" w:hAnsi="Arial" w:cs="Arial"/>
          <w:sz w:val="24"/>
          <w:szCs w:val="24"/>
        </w:rPr>
        <w:t xml:space="preserve">a housing </w:t>
      </w:r>
      <w:r w:rsidR="004A0690" w:rsidRPr="007B19D7">
        <w:rPr>
          <w:rFonts w:ascii="Arial" w:eastAsia="Times New Roman" w:hAnsi="Arial" w:cs="Arial"/>
          <w:sz w:val="24"/>
          <w:szCs w:val="24"/>
        </w:rPr>
        <w:t xml:space="preserve">plan </w:t>
      </w:r>
      <w:r w:rsidR="0037030D">
        <w:rPr>
          <w:rFonts w:ascii="Arial" w:eastAsia="Times New Roman" w:hAnsi="Arial" w:cs="Arial"/>
          <w:sz w:val="24"/>
          <w:szCs w:val="24"/>
        </w:rPr>
        <w:t xml:space="preserve">is </w:t>
      </w:r>
      <w:r w:rsidR="004A0690" w:rsidRPr="007B19D7">
        <w:rPr>
          <w:rFonts w:ascii="Arial" w:eastAsia="Times New Roman" w:hAnsi="Arial" w:cs="Arial"/>
          <w:sz w:val="24"/>
          <w:szCs w:val="24"/>
        </w:rPr>
        <w:t xml:space="preserve">made </w:t>
      </w:r>
      <w:r w:rsidR="0037030D">
        <w:rPr>
          <w:rFonts w:ascii="Arial" w:eastAsia="Times New Roman" w:hAnsi="Arial" w:cs="Arial"/>
          <w:sz w:val="24"/>
          <w:szCs w:val="24"/>
        </w:rPr>
        <w:t xml:space="preserve">well </w:t>
      </w:r>
      <w:r w:rsidR="004A0690" w:rsidRPr="007B19D7">
        <w:rPr>
          <w:rFonts w:ascii="Arial" w:eastAsia="Times New Roman" w:hAnsi="Arial" w:cs="Arial"/>
          <w:sz w:val="24"/>
          <w:szCs w:val="24"/>
        </w:rPr>
        <w:t>in advance, to</w:t>
      </w:r>
      <w:r w:rsidR="0037030D">
        <w:rPr>
          <w:rFonts w:ascii="Arial" w:eastAsia="Times New Roman" w:hAnsi="Arial" w:cs="Arial"/>
          <w:sz w:val="24"/>
          <w:szCs w:val="24"/>
        </w:rPr>
        <w:t xml:space="preserve"> consider all housing options and </w:t>
      </w:r>
      <w:r w:rsidR="004A0690" w:rsidRPr="007B19D7">
        <w:rPr>
          <w:rFonts w:ascii="Arial" w:eastAsia="Times New Roman" w:hAnsi="Arial" w:cs="Arial"/>
          <w:sz w:val="24"/>
          <w:szCs w:val="24"/>
        </w:rPr>
        <w:t>maximise the young person’s opportunities to be considered for social housing</w:t>
      </w:r>
      <w:r w:rsidR="0037030D">
        <w:rPr>
          <w:rFonts w:ascii="Arial" w:eastAsia="Times New Roman" w:hAnsi="Arial" w:cs="Arial"/>
          <w:sz w:val="24"/>
          <w:szCs w:val="24"/>
        </w:rPr>
        <w:t xml:space="preserve"> should they be able to access this in their </w:t>
      </w:r>
      <w:r w:rsidR="00A9794E">
        <w:rPr>
          <w:rFonts w:ascii="Arial" w:eastAsia="Times New Roman" w:hAnsi="Arial" w:cs="Arial"/>
          <w:sz w:val="24"/>
          <w:szCs w:val="24"/>
        </w:rPr>
        <w:t>locality</w:t>
      </w:r>
      <w:r w:rsidR="004A0690" w:rsidRPr="007B19D7">
        <w:rPr>
          <w:rFonts w:ascii="Arial" w:eastAsia="Times New Roman" w:hAnsi="Arial" w:cs="Arial"/>
          <w:sz w:val="24"/>
          <w:szCs w:val="24"/>
        </w:rPr>
        <w:t>.</w:t>
      </w:r>
    </w:p>
    <w:p w14:paraId="5E09A250" w14:textId="32A4CA9A" w:rsidR="004A0690" w:rsidRPr="007B19D7" w:rsidRDefault="004A0690" w:rsidP="00EE19D8">
      <w:pPr>
        <w:spacing w:after="0" w:line="240" w:lineRule="auto"/>
        <w:jc w:val="both"/>
        <w:rPr>
          <w:rFonts w:ascii="Arial" w:eastAsia="Times New Roman" w:hAnsi="Arial" w:cs="Arial"/>
          <w:sz w:val="24"/>
          <w:szCs w:val="24"/>
        </w:rPr>
      </w:pPr>
    </w:p>
    <w:p w14:paraId="76FD533A" w14:textId="6C734732"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Should the young person wish to remain with the </w:t>
      </w:r>
      <w:r w:rsidR="008E331B">
        <w:rPr>
          <w:rFonts w:ascii="Arial" w:eastAsia="Times New Roman" w:hAnsi="Arial" w:cs="Arial"/>
          <w:sz w:val="24"/>
          <w:szCs w:val="24"/>
        </w:rPr>
        <w:t>S</w:t>
      </w:r>
      <w:r w:rsidRPr="007B19D7">
        <w:rPr>
          <w:rFonts w:ascii="Arial" w:eastAsia="Times New Roman" w:hAnsi="Arial" w:cs="Arial"/>
          <w:sz w:val="24"/>
          <w:szCs w:val="24"/>
        </w:rPr>
        <w:t xml:space="preserve">taying </w:t>
      </w:r>
      <w:r w:rsidR="008E331B">
        <w:rPr>
          <w:rFonts w:ascii="Arial" w:eastAsia="Times New Roman" w:hAnsi="Arial" w:cs="Arial"/>
          <w:sz w:val="24"/>
          <w:szCs w:val="24"/>
        </w:rPr>
        <w:t>P</w:t>
      </w:r>
      <w:r w:rsidRPr="007B19D7">
        <w:rPr>
          <w:rFonts w:ascii="Arial" w:eastAsia="Times New Roman" w:hAnsi="Arial" w:cs="Arial"/>
          <w:sz w:val="24"/>
          <w:szCs w:val="24"/>
        </w:rPr>
        <w:t xml:space="preserve">ut </w:t>
      </w:r>
      <w:r w:rsidR="00476F27">
        <w:rPr>
          <w:rFonts w:ascii="Arial" w:eastAsia="Times New Roman" w:hAnsi="Arial" w:cs="Arial"/>
          <w:sz w:val="24"/>
          <w:szCs w:val="24"/>
        </w:rPr>
        <w:t>Host/s</w:t>
      </w:r>
      <w:r w:rsidR="00236F81">
        <w:rPr>
          <w:rFonts w:ascii="Arial" w:eastAsia="Times New Roman" w:hAnsi="Arial" w:cs="Arial"/>
          <w:sz w:val="24"/>
          <w:szCs w:val="24"/>
        </w:rPr>
        <w:t xml:space="preserve"> after the age of 21</w:t>
      </w:r>
      <w:r w:rsidR="008E331B">
        <w:rPr>
          <w:rFonts w:ascii="Arial" w:eastAsia="Times New Roman" w:hAnsi="Arial" w:cs="Arial"/>
          <w:sz w:val="24"/>
          <w:szCs w:val="24"/>
        </w:rPr>
        <w:t>,</w:t>
      </w:r>
      <w:r w:rsidRPr="007B19D7">
        <w:rPr>
          <w:rFonts w:ascii="Arial" w:eastAsia="Times New Roman" w:hAnsi="Arial" w:cs="Arial"/>
          <w:sz w:val="24"/>
          <w:szCs w:val="24"/>
        </w:rPr>
        <w:t xml:space="preserve"> </w:t>
      </w:r>
      <w:r w:rsidR="00476F27">
        <w:rPr>
          <w:rFonts w:ascii="Arial" w:eastAsia="Times New Roman" w:hAnsi="Arial" w:cs="Arial"/>
          <w:sz w:val="24"/>
          <w:szCs w:val="24"/>
        </w:rPr>
        <w:t>this</w:t>
      </w:r>
      <w:r w:rsidRPr="007B19D7">
        <w:rPr>
          <w:rFonts w:ascii="Arial" w:eastAsia="Times New Roman" w:hAnsi="Arial" w:cs="Arial"/>
          <w:sz w:val="24"/>
          <w:szCs w:val="24"/>
        </w:rPr>
        <w:t xml:space="preserve"> will become a private arrangement between </w:t>
      </w:r>
      <w:r w:rsidR="00ED4E42" w:rsidRPr="007B19D7">
        <w:rPr>
          <w:rFonts w:ascii="Arial" w:eastAsia="Times New Roman" w:hAnsi="Arial" w:cs="Arial"/>
          <w:sz w:val="24"/>
          <w:szCs w:val="24"/>
        </w:rPr>
        <w:t>the</w:t>
      </w:r>
      <w:r w:rsidR="00476F27">
        <w:rPr>
          <w:rFonts w:ascii="Arial" w:eastAsia="Times New Roman" w:hAnsi="Arial" w:cs="Arial"/>
          <w:sz w:val="24"/>
          <w:szCs w:val="24"/>
        </w:rPr>
        <w:t xml:space="preserve"> young person and the former Host</w:t>
      </w:r>
      <w:r w:rsidR="00ED4E42" w:rsidRPr="007B19D7">
        <w:rPr>
          <w:rFonts w:ascii="Arial" w:eastAsia="Times New Roman" w:hAnsi="Arial" w:cs="Arial"/>
          <w:sz w:val="24"/>
          <w:szCs w:val="24"/>
        </w:rPr>
        <w:t>,</w:t>
      </w:r>
      <w:r w:rsidRPr="007B19D7">
        <w:rPr>
          <w:rFonts w:ascii="Arial" w:eastAsia="Times New Roman" w:hAnsi="Arial" w:cs="Arial"/>
          <w:sz w:val="24"/>
          <w:szCs w:val="24"/>
        </w:rPr>
        <w:t xml:space="preserve"> and </w:t>
      </w:r>
      <w:r w:rsidR="00A32D72" w:rsidRPr="007B19D7">
        <w:rPr>
          <w:rFonts w:ascii="Arial" w:eastAsia="Times New Roman" w:hAnsi="Arial" w:cs="Arial"/>
          <w:sz w:val="24"/>
          <w:szCs w:val="24"/>
        </w:rPr>
        <w:t>no</w:t>
      </w:r>
      <w:r w:rsidRPr="007B19D7">
        <w:rPr>
          <w:rFonts w:ascii="Arial" w:eastAsia="Times New Roman" w:hAnsi="Arial" w:cs="Arial"/>
          <w:sz w:val="24"/>
          <w:szCs w:val="24"/>
        </w:rPr>
        <w:t xml:space="preserve"> funding </w:t>
      </w:r>
      <w:r w:rsidR="00A32D72" w:rsidRPr="007B19D7">
        <w:rPr>
          <w:rFonts w:ascii="Arial" w:eastAsia="Times New Roman" w:hAnsi="Arial" w:cs="Arial"/>
          <w:sz w:val="24"/>
          <w:szCs w:val="24"/>
        </w:rPr>
        <w:t>will be provided by</w:t>
      </w:r>
      <w:r w:rsidRPr="007B19D7">
        <w:rPr>
          <w:rFonts w:ascii="Arial" w:eastAsia="Times New Roman" w:hAnsi="Arial" w:cs="Arial"/>
          <w:sz w:val="24"/>
          <w:szCs w:val="24"/>
        </w:rPr>
        <w:t xml:space="preserve"> Kent County Council.</w:t>
      </w:r>
      <w:r w:rsidR="00ED4E42">
        <w:rPr>
          <w:rFonts w:ascii="Arial" w:eastAsia="Times New Roman" w:hAnsi="Arial" w:cs="Arial"/>
          <w:sz w:val="24"/>
          <w:szCs w:val="24"/>
        </w:rPr>
        <w:t xml:space="preserve"> </w:t>
      </w:r>
      <w:r w:rsidR="00476F27">
        <w:rPr>
          <w:rFonts w:ascii="Arial" w:eastAsia="Times New Roman" w:hAnsi="Arial" w:cs="Arial"/>
          <w:sz w:val="24"/>
          <w:szCs w:val="24"/>
        </w:rPr>
        <w:t>T</w:t>
      </w:r>
      <w:r w:rsidR="00ED4E42">
        <w:rPr>
          <w:rFonts w:ascii="Arial" w:eastAsia="Times New Roman" w:hAnsi="Arial" w:cs="Arial"/>
          <w:sz w:val="24"/>
          <w:szCs w:val="24"/>
        </w:rPr>
        <w:t>he young person can</w:t>
      </w:r>
      <w:r w:rsidR="00D1623C">
        <w:rPr>
          <w:rFonts w:ascii="Arial" w:eastAsia="Times New Roman" w:hAnsi="Arial" w:cs="Arial"/>
          <w:sz w:val="24"/>
          <w:szCs w:val="24"/>
        </w:rPr>
        <w:t xml:space="preserve"> still</w:t>
      </w:r>
      <w:r w:rsidR="00ED4E42">
        <w:rPr>
          <w:rFonts w:ascii="Arial" w:eastAsia="Times New Roman" w:hAnsi="Arial" w:cs="Arial"/>
          <w:sz w:val="24"/>
          <w:szCs w:val="24"/>
        </w:rPr>
        <w:t xml:space="preserve"> request </w:t>
      </w:r>
      <w:r w:rsidR="003821CD">
        <w:rPr>
          <w:rFonts w:ascii="Arial" w:eastAsia="Times New Roman" w:hAnsi="Arial" w:cs="Arial"/>
          <w:sz w:val="24"/>
          <w:szCs w:val="24"/>
        </w:rPr>
        <w:t>advice from</w:t>
      </w:r>
      <w:r w:rsidR="00ED4E42">
        <w:rPr>
          <w:rFonts w:ascii="Arial" w:eastAsia="Times New Roman" w:hAnsi="Arial" w:cs="Arial"/>
          <w:sz w:val="24"/>
          <w:szCs w:val="24"/>
        </w:rPr>
        <w:t xml:space="preserve"> a </w:t>
      </w:r>
      <w:r w:rsidR="004F25AE">
        <w:rPr>
          <w:rFonts w:ascii="Arial" w:eastAsia="Times New Roman" w:hAnsi="Arial" w:cs="Arial"/>
          <w:sz w:val="24"/>
          <w:szCs w:val="24"/>
        </w:rPr>
        <w:t>Personal Advisor</w:t>
      </w:r>
      <w:r w:rsidR="00476F27">
        <w:rPr>
          <w:rFonts w:ascii="Arial" w:eastAsia="Times New Roman" w:hAnsi="Arial" w:cs="Arial"/>
          <w:sz w:val="24"/>
          <w:szCs w:val="24"/>
        </w:rPr>
        <w:t xml:space="preserve"> however, </w:t>
      </w:r>
      <w:r w:rsidR="00ED4E42">
        <w:rPr>
          <w:rFonts w:ascii="Arial" w:eastAsia="Times New Roman" w:hAnsi="Arial" w:cs="Arial"/>
          <w:sz w:val="24"/>
          <w:szCs w:val="24"/>
        </w:rPr>
        <w:t>up to the age of 25</w:t>
      </w:r>
      <w:r w:rsidR="00476F27">
        <w:rPr>
          <w:rFonts w:ascii="Arial" w:eastAsia="Times New Roman" w:hAnsi="Arial" w:cs="Arial"/>
          <w:sz w:val="24"/>
          <w:szCs w:val="24"/>
        </w:rPr>
        <w:t>.</w:t>
      </w:r>
    </w:p>
    <w:p w14:paraId="69AF4D37" w14:textId="05322295" w:rsidR="004A0690" w:rsidRPr="007B19D7" w:rsidRDefault="004A0690" w:rsidP="00EE19D8">
      <w:pPr>
        <w:spacing w:after="0" w:line="240" w:lineRule="auto"/>
        <w:jc w:val="both"/>
        <w:rPr>
          <w:rFonts w:ascii="Arial" w:eastAsia="Times New Roman" w:hAnsi="Arial" w:cs="Arial"/>
          <w:sz w:val="24"/>
          <w:szCs w:val="24"/>
        </w:rPr>
      </w:pPr>
    </w:p>
    <w:p w14:paraId="6F655B4F" w14:textId="2BA46355"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There will be circumstances where a planned ending </w:t>
      </w:r>
      <w:r w:rsidR="00ED4E42">
        <w:rPr>
          <w:rFonts w:ascii="Arial" w:eastAsia="Times New Roman" w:hAnsi="Arial" w:cs="Arial"/>
          <w:sz w:val="24"/>
          <w:szCs w:val="24"/>
        </w:rPr>
        <w:t xml:space="preserve">from </w:t>
      </w:r>
      <w:r w:rsidRPr="007B19D7">
        <w:rPr>
          <w:rFonts w:ascii="Arial" w:eastAsia="Times New Roman" w:hAnsi="Arial" w:cs="Arial"/>
          <w:sz w:val="24"/>
          <w:szCs w:val="24"/>
        </w:rPr>
        <w:t xml:space="preserve">a </w:t>
      </w:r>
      <w:r w:rsidR="003F2C1C">
        <w:rPr>
          <w:rFonts w:ascii="Arial" w:eastAsia="Times New Roman" w:hAnsi="Arial" w:cs="Arial"/>
          <w:sz w:val="24"/>
          <w:szCs w:val="24"/>
        </w:rPr>
        <w:t>S</w:t>
      </w:r>
      <w:r w:rsidRPr="007B19D7">
        <w:rPr>
          <w:rFonts w:ascii="Arial" w:eastAsia="Times New Roman" w:hAnsi="Arial" w:cs="Arial"/>
          <w:sz w:val="24"/>
          <w:szCs w:val="24"/>
        </w:rPr>
        <w:t xml:space="preserve">taying </w:t>
      </w:r>
      <w:r w:rsidR="003F2C1C">
        <w:rPr>
          <w:rFonts w:ascii="Arial" w:eastAsia="Times New Roman" w:hAnsi="Arial" w:cs="Arial"/>
          <w:sz w:val="24"/>
          <w:szCs w:val="24"/>
        </w:rPr>
        <w:t>P</w:t>
      </w:r>
      <w:r w:rsidRPr="007B19D7">
        <w:rPr>
          <w:rFonts w:ascii="Arial" w:eastAsia="Times New Roman" w:hAnsi="Arial" w:cs="Arial"/>
          <w:sz w:val="24"/>
          <w:szCs w:val="24"/>
        </w:rPr>
        <w:t xml:space="preserve">ut </w:t>
      </w:r>
      <w:r w:rsidR="00E5669B" w:rsidRPr="007B19D7">
        <w:rPr>
          <w:rFonts w:ascii="Arial" w:eastAsia="Times New Roman" w:hAnsi="Arial" w:cs="Arial"/>
          <w:sz w:val="24"/>
          <w:szCs w:val="24"/>
        </w:rPr>
        <w:t>arrangement</w:t>
      </w:r>
      <w:r w:rsidR="00ED4E42">
        <w:rPr>
          <w:rFonts w:ascii="Arial" w:eastAsia="Times New Roman" w:hAnsi="Arial" w:cs="Arial"/>
          <w:sz w:val="24"/>
          <w:szCs w:val="24"/>
        </w:rPr>
        <w:t xml:space="preserve"> to independence within the community </w:t>
      </w:r>
      <w:r w:rsidR="00ED4E42" w:rsidRPr="007B19D7">
        <w:rPr>
          <w:rFonts w:ascii="Arial" w:eastAsia="Times New Roman" w:hAnsi="Arial" w:cs="Arial"/>
          <w:sz w:val="24"/>
          <w:szCs w:val="24"/>
        </w:rPr>
        <w:t>does</w:t>
      </w:r>
      <w:r w:rsidRPr="007B19D7">
        <w:rPr>
          <w:rFonts w:ascii="Arial" w:eastAsia="Times New Roman" w:hAnsi="Arial" w:cs="Arial"/>
          <w:sz w:val="24"/>
          <w:szCs w:val="24"/>
        </w:rPr>
        <w:t xml:space="preserve"> not work </w:t>
      </w:r>
      <w:r w:rsidR="00ED4E42">
        <w:rPr>
          <w:rFonts w:ascii="Arial" w:eastAsia="Times New Roman" w:hAnsi="Arial" w:cs="Arial"/>
          <w:sz w:val="24"/>
          <w:szCs w:val="24"/>
        </w:rPr>
        <w:t xml:space="preserve">out </w:t>
      </w:r>
      <w:r w:rsidRPr="007B19D7">
        <w:rPr>
          <w:rFonts w:ascii="Arial" w:eastAsia="Times New Roman" w:hAnsi="Arial" w:cs="Arial"/>
          <w:sz w:val="24"/>
          <w:szCs w:val="24"/>
        </w:rPr>
        <w:t>and returning to th</w:t>
      </w:r>
      <w:r w:rsidR="00476F27">
        <w:rPr>
          <w:rFonts w:ascii="Arial" w:eastAsia="Times New Roman" w:hAnsi="Arial" w:cs="Arial"/>
          <w:sz w:val="24"/>
          <w:szCs w:val="24"/>
        </w:rPr>
        <w:t>e Staying Put Host</w:t>
      </w:r>
      <w:r w:rsidR="00ED4E42">
        <w:rPr>
          <w:rFonts w:ascii="Arial" w:eastAsia="Times New Roman" w:hAnsi="Arial" w:cs="Arial"/>
          <w:sz w:val="24"/>
          <w:szCs w:val="24"/>
        </w:rPr>
        <w:t xml:space="preserve"> </w:t>
      </w:r>
      <w:r w:rsidRPr="007B19D7">
        <w:rPr>
          <w:rFonts w:ascii="Arial" w:eastAsia="Times New Roman" w:hAnsi="Arial" w:cs="Arial"/>
          <w:sz w:val="24"/>
          <w:szCs w:val="24"/>
        </w:rPr>
        <w:t>is in the best interest of the young person.</w:t>
      </w:r>
    </w:p>
    <w:p w14:paraId="59FF2861" w14:textId="2CBD0827" w:rsidR="003F42B3" w:rsidRPr="007B19D7" w:rsidRDefault="003F42B3" w:rsidP="00EE19D8">
      <w:pPr>
        <w:spacing w:after="0" w:line="240" w:lineRule="auto"/>
        <w:jc w:val="both"/>
        <w:rPr>
          <w:rFonts w:ascii="Arial" w:eastAsia="Times New Roman" w:hAnsi="Arial" w:cs="Arial"/>
          <w:sz w:val="24"/>
          <w:szCs w:val="24"/>
        </w:rPr>
      </w:pPr>
    </w:p>
    <w:p w14:paraId="2B754B5B" w14:textId="62C9E4A5" w:rsidR="0097633C" w:rsidRPr="0097633C" w:rsidRDefault="003F42B3" w:rsidP="0097633C">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Should this option be available, within a 4-week period, a young person may be able to return to their previous </w:t>
      </w:r>
      <w:r w:rsidR="003F2C1C">
        <w:rPr>
          <w:rFonts w:ascii="Arial" w:eastAsia="Times New Roman" w:hAnsi="Arial" w:cs="Arial"/>
          <w:sz w:val="24"/>
          <w:szCs w:val="24"/>
        </w:rPr>
        <w:t>S</w:t>
      </w:r>
      <w:r w:rsidRPr="007B19D7">
        <w:rPr>
          <w:rFonts w:ascii="Arial" w:eastAsia="Times New Roman" w:hAnsi="Arial" w:cs="Arial"/>
          <w:sz w:val="24"/>
          <w:szCs w:val="24"/>
        </w:rPr>
        <w:t xml:space="preserve">taying </w:t>
      </w:r>
      <w:r w:rsidR="003F2C1C">
        <w:rPr>
          <w:rFonts w:ascii="Arial" w:eastAsia="Times New Roman" w:hAnsi="Arial" w:cs="Arial"/>
          <w:sz w:val="24"/>
          <w:szCs w:val="24"/>
        </w:rPr>
        <w:t>P</w:t>
      </w:r>
      <w:r w:rsidRPr="007B19D7">
        <w:rPr>
          <w:rFonts w:ascii="Arial" w:eastAsia="Times New Roman" w:hAnsi="Arial" w:cs="Arial"/>
          <w:sz w:val="24"/>
          <w:szCs w:val="24"/>
        </w:rPr>
        <w:t xml:space="preserve">ut </w:t>
      </w:r>
      <w:r w:rsidR="00E5669B" w:rsidRPr="007B19D7">
        <w:rPr>
          <w:rFonts w:ascii="Arial" w:eastAsia="Times New Roman" w:hAnsi="Arial" w:cs="Arial"/>
          <w:sz w:val="24"/>
          <w:szCs w:val="24"/>
        </w:rPr>
        <w:t>arrangement</w:t>
      </w:r>
      <w:r w:rsidRPr="007B19D7">
        <w:rPr>
          <w:rFonts w:ascii="Arial" w:eastAsia="Times New Roman" w:hAnsi="Arial" w:cs="Arial"/>
          <w:sz w:val="24"/>
          <w:szCs w:val="24"/>
        </w:rPr>
        <w:t xml:space="preserve"> and the original payment arrangement will resume. In these circumstances, the arrangement will continue to</w:t>
      </w:r>
      <w:r w:rsidR="0097633C">
        <w:rPr>
          <w:rFonts w:ascii="Arial" w:eastAsia="Times New Roman" w:hAnsi="Arial" w:cs="Arial"/>
          <w:sz w:val="24"/>
          <w:szCs w:val="24"/>
        </w:rPr>
        <w:t xml:space="preserve"> be considered as a staying put arrangement.</w:t>
      </w:r>
    </w:p>
    <w:p w14:paraId="1E0B0077" w14:textId="00351866" w:rsidR="0097633C" w:rsidRDefault="0097633C" w:rsidP="0097633C">
      <w:pPr>
        <w:rPr>
          <w:rFonts w:ascii="Arial" w:eastAsia="Times New Roman" w:hAnsi="Arial" w:cs="Arial"/>
          <w:sz w:val="24"/>
          <w:szCs w:val="24"/>
        </w:rPr>
      </w:pPr>
    </w:p>
    <w:p w14:paraId="29B9AEC7" w14:textId="28A2F950" w:rsidR="00FA5E24" w:rsidRPr="00A82791" w:rsidRDefault="00FA5E24" w:rsidP="00A82791">
      <w:pPr>
        <w:jc w:val="center"/>
        <w:rPr>
          <w:rFonts w:ascii="Arial" w:eastAsia="Times New Roman" w:hAnsi="Arial" w:cs="Arial"/>
          <w:b/>
          <w:bCs/>
          <w:color w:val="0070C0"/>
          <w:sz w:val="24"/>
          <w:szCs w:val="24"/>
        </w:rPr>
      </w:pPr>
      <w:r w:rsidRPr="00A82791">
        <w:rPr>
          <w:rFonts w:ascii="Arial" w:eastAsia="Times New Roman" w:hAnsi="Arial" w:cs="Arial"/>
          <w:b/>
          <w:bCs/>
          <w:color w:val="0070C0"/>
          <w:sz w:val="24"/>
          <w:szCs w:val="24"/>
        </w:rPr>
        <w:t>Appendix 1: Staying Put Process/Checklist</w:t>
      </w:r>
    </w:p>
    <w:p w14:paraId="0F4342B0" w14:textId="03D950C1" w:rsidR="00FA5E24" w:rsidRDefault="00FA5E24" w:rsidP="0097633C"/>
    <w:p w14:paraId="42FBA732" w14:textId="3B7EDA24" w:rsidR="002F30DB" w:rsidRPr="00FA5E24" w:rsidRDefault="00854D37" w:rsidP="0097633C">
      <w:pPr>
        <w:rPr>
          <w:rFonts w:ascii="Arial" w:eastAsia="Times New Roman" w:hAnsi="Arial" w:cs="Arial"/>
          <w:color w:val="0070C0"/>
          <w:sz w:val="24"/>
          <w:szCs w:val="24"/>
        </w:rPr>
      </w:pPr>
      <w:hyperlink r:id="rId19" w:anchor="fost" w:history="1">
        <w:r w:rsidR="002F30DB" w:rsidRPr="002F30DB">
          <w:rPr>
            <w:rStyle w:val="Hyperlink"/>
            <w:rFonts w:ascii="Arial" w:eastAsia="Times New Roman" w:hAnsi="Arial" w:cs="Arial"/>
            <w:sz w:val="24"/>
            <w:szCs w:val="24"/>
          </w:rPr>
          <w:t>Staying Put Checklist</w:t>
        </w:r>
      </w:hyperlink>
      <w:r w:rsidR="00A75368">
        <w:rPr>
          <w:rFonts w:ascii="Arial" w:eastAsia="Times New Roman" w:hAnsi="Arial" w:cs="Arial"/>
          <w:color w:val="0070C0"/>
          <w:sz w:val="24"/>
          <w:szCs w:val="24"/>
        </w:rPr>
        <w:t xml:space="preserve"> – Link to Tri-X</w:t>
      </w:r>
    </w:p>
    <w:sectPr w:rsidR="002F30DB" w:rsidRPr="00FA5E24" w:rsidSect="004A1F30">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6F77" w14:textId="77777777" w:rsidR="00461219" w:rsidRDefault="00461219" w:rsidP="001C2CD3">
      <w:pPr>
        <w:spacing w:after="0" w:line="240" w:lineRule="auto"/>
      </w:pPr>
      <w:r>
        <w:separator/>
      </w:r>
    </w:p>
  </w:endnote>
  <w:endnote w:type="continuationSeparator" w:id="0">
    <w:p w14:paraId="22DEF59F" w14:textId="77777777" w:rsidR="00461219" w:rsidRDefault="00461219" w:rsidP="001C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11031"/>
      <w:docPartObj>
        <w:docPartGallery w:val="Page Numbers (Bottom of Page)"/>
        <w:docPartUnique/>
      </w:docPartObj>
    </w:sdtPr>
    <w:sdtEndPr>
      <w:rPr>
        <w:noProof/>
      </w:rPr>
    </w:sdtEndPr>
    <w:sdtContent>
      <w:p w14:paraId="5B0D28B4" w14:textId="71566E97" w:rsidR="00A82791" w:rsidRDefault="00A82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4C548" w14:textId="76E53A49" w:rsidR="004F25AE" w:rsidRDefault="004F25AE" w:rsidP="004F2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9018" w14:textId="2540FD38" w:rsidR="00E270A8" w:rsidRDefault="00E270A8" w:rsidP="0097633C">
    <w:pPr>
      <w:pStyle w:val="Footer"/>
    </w:pPr>
  </w:p>
  <w:p w14:paraId="07E307B5" w14:textId="77777777" w:rsidR="003275C6" w:rsidRDefault="0032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5027" w14:textId="77777777" w:rsidR="00461219" w:rsidRDefault="00461219" w:rsidP="001C2CD3">
      <w:pPr>
        <w:spacing w:after="0" w:line="240" w:lineRule="auto"/>
      </w:pPr>
      <w:r>
        <w:separator/>
      </w:r>
    </w:p>
  </w:footnote>
  <w:footnote w:type="continuationSeparator" w:id="0">
    <w:p w14:paraId="4EE8EF5C" w14:textId="77777777" w:rsidR="00461219" w:rsidRDefault="00461219" w:rsidP="001C2CD3">
      <w:pPr>
        <w:spacing w:after="0" w:line="240" w:lineRule="auto"/>
      </w:pPr>
      <w:r>
        <w:continuationSeparator/>
      </w:r>
    </w:p>
  </w:footnote>
  <w:footnote w:id="1">
    <w:p w14:paraId="11ABF62A" w14:textId="77777777" w:rsidR="00B22603" w:rsidRPr="004A1F30" w:rsidRDefault="00B22603" w:rsidP="00B22603">
      <w:pPr>
        <w:pStyle w:val="FootnoteText"/>
        <w:rPr>
          <w:rFonts w:ascii="Arial" w:hAnsi="Arial" w:cs="Arial"/>
        </w:rPr>
      </w:pPr>
      <w:r w:rsidRPr="005367C1">
        <w:rPr>
          <w:rStyle w:val="FootnoteReference"/>
          <w:rFonts w:ascii="Arial" w:hAnsi="Arial" w:cs="Arial"/>
        </w:rPr>
        <w:footnoteRef/>
      </w:r>
      <w:r w:rsidRPr="005367C1">
        <w:rPr>
          <w:rFonts w:ascii="Arial" w:hAnsi="Arial" w:cs="Arial"/>
        </w:rPr>
        <w:t xml:space="preserve"> </w:t>
      </w:r>
      <w:hyperlink r:id="rId1" w:history="1">
        <w:r w:rsidRPr="00D549CB">
          <w:rPr>
            <w:rStyle w:val="Hyperlink"/>
            <w:rFonts w:ascii="Arial" w:hAnsi="Arial" w:cs="Arial"/>
          </w:rPr>
          <w:t>https://www.kent.gov.uk/social-care-and-health/care-and-support/disability/supported-housing/sharing-a-home</w:t>
        </w:r>
      </w:hyperlink>
      <w:r>
        <w:rPr>
          <w:rFonts w:ascii="Arial" w:hAnsi="Arial" w:cs="Arial"/>
        </w:rPr>
        <w:t xml:space="preserve"> </w:t>
      </w:r>
    </w:p>
  </w:footnote>
  <w:footnote w:id="2">
    <w:p w14:paraId="60B9D957" w14:textId="77777777" w:rsidR="008733BC" w:rsidRDefault="008733BC" w:rsidP="008733BC">
      <w:pPr>
        <w:pStyle w:val="FootnoteText"/>
      </w:pPr>
      <w:r>
        <w:rPr>
          <w:rStyle w:val="FootnoteReference"/>
        </w:rPr>
        <w:footnoteRef/>
      </w:r>
      <w:r>
        <w:t xml:space="preserve"> Kent County Council’s commissioning department can be contacted on; </w:t>
      </w:r>
      <w:hyperlink r:id="rId2" w:history="1">
        <w:r w:rsidRPr="002D2C05">
          <w:rPr>
            <w:rStyle w:val="Hyperlink"/>
          </w:rPr>
          <w:t>ciccommissioning@kent.gov.uk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980"/>
    <w:multiLevelType w:val="hybridMultilevel"/>
    <w:tmpl w:val="0986AEEC"/>
    <w:lvl w:ilvl="0" w:tplc="1A5693C0">
      <w:start w:val="1"/>
      <w:numFmt w:val="bullet"/>
      <w:lvlText w:val=""/>
      <w:lvlJc w:val="left"/>
      <w:pPr>
        <w:tabs>
          <w:tab w:val="num" w:pos="720"/>
        </w:tabs>
        <w:ind w:left="720" w:hanging="360"/>
      </w:pPr>
      <w:rPr>
        <w:rFonts w:ascii="Wingdings 3" w:hAnsi="Wingdings 3" w:hint="default"/>
      </w:rPr>
    </w:lvl>
    <w:lvl w:ilvl="1" w:tplc="B0F094FC" w:tentative="1">
      <w:start w:val="1"/>
      <w:numFmt w:val="bullet"/>
      <w:lvlText w:val=""/>
      <w:lvlJc w:val="left"/>
      <w:pPr>
        <w:tabs>
          <w:tab w:val="num" w:pos="1440"/>
        </w:tabs>
        <w:ind w:left="1440" w:hanging="360"/>
      </w:pPr>
      <w:rPr>
        <w:rFonts w:ascii="Wingdings 3" w:hAnsi="Wingdings 3" w:hint="default"/>
      </w:rPr>
    </w:lvl>
    <w:lvl w:ilvl="2" w:tplc="EB720922" w:tentative="1">
      <w:start w:val="1"/>
      <w:numFmt w:val="bullet"/>
      <w:lvlText w:val=""/>
      <w:lvlJc w:val="left"/>
      <w:pPr>
        <w:tabs>
          <w:tab w:val="num" w:pos="2160"/>
        </w:tabs>
        <w:ind w:left="2160" w:hanging="360"/>
      </w:pPr>
      <w:rPr>
        <w:rFonts w:ascii="Wingdings 3" w:hAnsi="Wingdings 3" w:hint="default"/>
      </w:rPr>
    </w:lvl>
    <w:lvl w:ilvl="3" w:tplc="B5F408D0" w:tentative="1">
      <w:start w:val="1"/>
      <w:numFmt w:val="bullet"/>
      <w:lvlText w:val=""/>
      <w:lvlJc w:val="left"/>
      <w:pPr>
        <w:tabs>
          <w:tab w:val="num" w:pos="2880"/>
        </w:tabs>
        <w:ind w:left="2880" w:hanging="360"/>
      </w:pPr>
      <w:rPr>
        <w:rFonts w:ascii="Wingdings 3" w:hAnsi="Wingdings 3" w:hint="default"/>
      </w:rPr>
    </w:lvl>
    <w:lvl w:ilvl="4" w:tplc="5A14436C" w:tentative="1">
      <w:start w:val="1"/>
      <w:numFmt w:val="bullet"/>
      <w:lvlText w:val=""/>
      <w:lvlJc w:val="left"/>
      <w:pPr>
        <w:tabs>
          <w:tab w:val="num" w:pos="3600"/>
        </w:tabs>
        <w:ind w:left="3600" w:hanging="360"/>
      </w:pPr>
      <w:rPr>
        <w:rFonts w:ascii="Wingdings 3" w:hAnsi="Wingdings 3" w:hint="default"/>
      </w:rPr>
    </w:lvl>
    <w:lvl w:ilvl="5" w:tplc="E0D608CE" w:tentative="1">
      <w:start w:val="1"/>
      <w:numFmt w:val="bullet"/>
      <w:lvlText w:val=""/>
      <w:lvlJc w:val="left"/>
      <w:pPr>
        <w:tabs>
          <w:tab w:val="num" w:pos="4320"/>
        </w:tabs>
        <w:ind w:left="4320" w:hanging="360"/>
      </w:pPr>
      <w:rPr>
        <w:rFonts w:ascii="Wingdings 3" w:hAnsi="Wingdings 3" w:hint="default"/>
      </w:rPr>
    </w:lvl>
    <w:lvl w:ilvl="6" w:tplc="298C5B8A" w:tentative="1">
      <w:start w:val="1"/>
      <w:numFmt w:val="bullet"/>
      <w:lvlText w:val=""/>
      <w:lvlJc w:val="left"/>
      <w:pPr>
        <w:tabs>
          <w:tab w:val="num" w:pos="5040"/>
        </w:tabs>
        <w:ind w:left="5040" w:hanging="360"/>
      </w:pPr>
      <w:rPr>
        <w:rFonts w:ascii="Wingdings 3" w:hAnsi="Wingdings 3" w:hint="default"/>
      </w:rPr>
    </w:lvl>
    <w:lvl w:ilvl="7" w:tplc="48B8455E" w:tentative="1">
      <w:start w:val="1"/>
      <w:numFmt w:val="bullet"/>
      <w:lvlText w:val=""/>
      <w:lvlJc w:val="left"/>
      <w:pPr>
        <w:tabs>
          <w:tab w:val="num" w:pos="5760"/>
        </w:tabs>
        <w:ind w:left="5760" w:hanging="360"/>
      </w:pPr>
      <w:rPr>
        <w:rFonts w:ascii="Wingdings 3" w:hAnsi="Wingdings 3" w:hint="default"/>
      </w:rPr>
    </w:lvl>
    <w:lvl w:ilvl="8" w:tplc="B364A84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AC742B7"/>
    <w:multiLevelType w:val="multilevel"/>
    <w:tmpl w:val="7D302B86"/>
    <w:lvl w:ilvl="0">
      <w:start w:val="1"/>
      <w:numFmt w:val="decimal"/>
      <w:pStyle w:val="Chapterlevel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2E233C6"/>
    <w:multiLevelType w:val="hybridMultilevel"/>
    <w:tmpl w:val="E386363A"/>
    <w:lvl w:ilvl="0" w:tplc="B536575C">
      <w:start w:val="1"/>
      <w:numFmt w:val="bullet"/>
      <w:lvlText w:val=""/>
      <w:lvlJc w:val="left"/>
      <w:pPr>
        <w:tabs>
          <w:tab w:val="num" w:pos="720"/>
        </w:tabs>
        <w:ind w:left="720" w:hanging="360"/>
      </w:pPr>
      <w:rPr>
        <w:rFonts w:ascii="Wingdings 3" w:hAnsi="Wingdings 3" w:hint="default"/>
      </w:rPr>
    </w:lvl>
    <w:lvl w:ilvl="1" w:tplc="00D4053E" w:tentative="1">
      <w:start w:val="1"/>
      <w:numFmt w:val="bullet"/>
      <w:lvlText w:val=""/>
      <w:lvlJc w:val="left"/>
      <w:pPr>
        <w:tabs>
          <w:tab w:val="num" w:pos="1440"/>
        </w:tabs>
        <w:ind w:left="1440" w:hanging="360"/>
      </w:pPr>
      <w:rPr>
        <w:rFonts w:ascii="Wingdings 3" w:hAnsi="Wingdings 3" w:hint="default"/>
      </w:rPr>
    </w:lvl>
    <w:lvl w:ilvl="2" w:tplc="89589234" w:tentative="1">
      <w:start w:val="1"/>
      <w:numFmt w:val="bullet"/>
      <w:lvlText w:val=""/>
      <w:lvlJc w:val="left"/>
      <w:pPr>
        <w:tabs>
          <w:tab w:val="num" w:pos="2160"/>
        </w:tabs>
        <w:ind w:left="2160" w:hanging="360"/>
      </w:pPr>
      <w:rPr>
        <w:rFonts w:ascii="Wingdings 3" w:hAnsi="Wingdings 3" w:hint="default"/>
      </w:rPr>
    </w:lvl>
    <w:lvl w:ilvl="3" w:tplc="8110C10C" w:tentative="1">
      <w:start w:val="1"/>
      <w:numFmt w:val="bullet"/>
      <w:lvlText w:val=""/>
      <w:lvlJc w:val="left"/>
      <w:pPr>
        <w:tabs>
          <w:tab w:val="num" w:pos="2880"/>
        </w:tabs>
        <w:ind w:left="2880" w:hanging="360"/>
      </w:pPr>
      <w:rPr>
        <w:rFonts w:ascii="Wingdings 3" w:hAnsi="Wingdings 3" w:hint="default"/>
      </w:rPr>
    </w:lvl>
    <w:lvl w:ilvl="4" w:tplc="9DE03C34" w:tentative="1">
      <w:start w:val="1"/>
      <w:numFmt w:val="bullet"/>
      <w:lvlText w:val=""/>
      <w:lvlJc w:val="left"/>
      <w:pPr>
        <w:tabs>
          <w:tab w:val="num" w:pos="3600"/>
        </w:tabs>
        <w:ind w:left="3600" w:hanging="360"/>
      </w:pPr>
      <w:rPr>
        <w:rFonts w:ascii="Wingdings 3" w:hAnsi="Wingdings 3" w:hint="default"/>
      </w:rPr>
    </w:lvl>
    <w:lvl w:ilvl="5" w:tplc="2BAEFA36" w:tentative="1">
      <w:start w:val="1"/>
      <w:numFmt w:val="bullet"/>
      <w:lvlText w:val=""/>
      <w:lvlJc w:val="left"/>
      <w:pPr>
        <w:tabs>
          <w:tab w:val="num" w:pos="4320"/>
        </w:tabs>
        <w:ind w:left="4320" w:hanging="360"/>
      </w:pPr>
      <w:rPr>
        <w:rFonts w:ascii="Wingdings 3" w:hAnsi="Wingdings 3" w:hint="default"/>
      </w:rPr>
    </w:lvl>
    <w:lvl w:ilvl="6" w:tplc="814A965A" w:tentative="1">
      <w:start w:val="1"/>
      <w:numFmt w:val="bullet"/>
      <w:lvlText w:val=""/>
      <w:lvlJc w:val="left"/>
      <w:pPr>
        <w:tabs>
          <w:tab w:val="num" w:pos="5040"/>
        </w:tabs>
        <w:ind w:left="5040" w:hanging="360"/>
      </w:pPr>
      <w:rPr>
        <w:rFonts w:ascii="Wingdings 3" w:hAnsi="Wingdings 3" w:hint="default"/>
      </w:rPr>
    </w:lvl>
    <w:lvl w:ilvl="7" w:tplc="84C2AB46" w:tentative="1">
      <w:start w:val="1"/>
      <w:numFmt w:val="bullet"/>
      <w:lvlText w:val=""/>
      <w:lvlJc w:val="left"/>
      <w:pPr>
        <w:tabs>
          <w:tab w:val="num" w:pos="5760"/>
        </w:tabs>
        <w:ind w:left="5760" w:hanging="360"/>
      </w:pPr>
      <w:rPr>
        <w:rFonts w:ascii="Wingdings 3" w:hAnsi="Wingdings 3" w:hint="default"/>
      </w:rPr>
    </w:lvl>
    <w:lvl w:ilvl="8" w:tplc="43C2FAB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C625BB"/>
    <w:multiLevelType w:val="hybridMultilevel"/>
    <w:tmpl w:val="96FE0E2C"/>
    <w:lvl w:ilvl="0" w:tplc="A9862938">
      <w:start w:val="1"/>
      <w:numFmt w:val="decimal"/>
      <w:pStyle w:val="Capterlevel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659F9"/>
    <w:multiLevelType w:val="hybridMultilevel"/>
    <w:tmpl w:val="9FD40056"/>
    <w:lvl w:ilvl="0" w:tplc="F31E5D88">
      <w:start w:val="1"/>
      <w:numFmt w:val="decimal"/>
      <w:pStyle w:val="Chapterlevel3"/>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712D46"/>
    <w:multiLevelType w:val="hybridMultilevel"/>
    <w:tmpl w:val="09A2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2768"/>
    <w:multiLevelType w:val="hybridMultilevel"/>
    <w:tmpl w:val="CCA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0791A"/>
    <w:multiLevelType w:val="hybridMultilevel"/>
    <w:tmpl w:val="6B68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D0CF2"/>
    <w:multiLevelType w:val="hybridMultilevel"/>
    <w:tmpl w:val="051E98D8"/>
    <w:lvl w:ilvl="0" w:tplc="11706C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001E07"/>
    <w:multiLevelType w:val="hybridMultilevel"/>
    <w:tmpl w:val="4980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F62F5"/>
    <w:multiLevelType w:val="hybridMultilevel"/>
    <w:tmpl w:val="291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5"/>
  </w:num>
  <w:num w:numId="6">
    <w:abstractNumId w:val="6"/>
  </w:num>
  <w:num w:numId="7">
    <w:abstractNumId w:val="2"/>
  </w:num>
  <w:num w:numId="8">
    <w:abstractNumId w:val="0"/>
  </w:num>
  <w:num w:numId="9">
    <w:abstractNumId w:val="10"/>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D3"/>
    <w:rsid w:val="0000655B"/>
    <w:rsid w:val="000109D5"/>
    <w:rsid w:val="000112D0"/>
    <w:rsid w:val="00012C38"/>
    <w:rsid w:val="000141D8"/>
    <w:rsid w:val="00022EA2"/>
    <w:rsid w:val="00023106"/>
    <w:rsid w:val="00023EA0"/>
    <w:rsid w:val="000251E3"/>
    <w:rsid w:val="00025555"/>
    <w:rsid w:val="00030ABF"/>
    <w:rsid w:val="00035BAE"/>
    <w:rsid w:val="00040269"/>
    <w:rsid w:val="00042DF2"/>
    <w:rsid w:val="00046968"/>
    <w:rsid w:val="00050BC7"/>
    <w:rsid w:val="00052DAB"/>
    <w:rsid w:val="00054DBB"/>
    <w:rsid w:val="00056A22"/>
    <w:rsid w:val="00062E32"/>
    <w:rsid w:val="0007105C"/>
    <w:rsid w:val="00075A17"/>
    <w:rsid w:val="00085A4A"/>
    <w:rsid w:val="000860E1"/>
    <w:rsid w:val="000963A8"/>
    <w:rsid w:val="000B31C7"/>
    <w:rsid w:val="000B3323"/>
    <w:rsid w:val="000B47F5"/>
    <w:rsid w:val="000C3656"/>
    <w:rsid w:val="000C394F"/>
    <w:rsid w:val="000D4F00"/>
    <w:rsid w:val="000E2051"/>
    <w:rsid w:val="000E51FB"/>
    <w:rsid w:val="000E7412"/>
    <w:rsid w:val="000F3877"/>
    <w:rsid w:val="00110D4F"/>
    <w:rsid w:val="001126C4"/>
    <w:rsid w:val="0011284B"/>
    <w:rsid w:val="001155A1"/>
    <w:rsid w:val="00115A58"/>
    <w:rsid w:val="001202BA"/>
    <w:rsid w:val="00152387"/>
    <w:rsid w:val="001535D6"/>
    <w:rsid w:val="00154187"/>
    <w:rsid w:val="00154EFC"/>
    <w:rsid w:val="00161506"/>
    <w:rsid w:val="001616CE"/>
    <w:rsid w:val="0016197A"/>
    <w:rsid w:val="0016317F"/>
    <w:rsid w:val="0016349B"/>
    <w:rsid w:val="00167958"/>
    <w:rsid w:val="001703A6"/>
    <w:rsid w:val="001710A9"/>
    <w:rsid w:val="00173508"/>
    <w:rsid w:val="00174A13"/>
    <w:rsid w:val="00175BC2"/>
    <w:rsid w:val="0018009F"/>
    <w:rsid w:val="001806AA"/>
    <w:rsid w:val="00181625"/>
    <w:rsid w:val="00185290"/>
    <w:rsid w:val="0018538C"/>
    <w:rsid w:val="001951A4"/>
    <w:rsid w:val="00196621"/>
    <w:rsid w:val="001967A5"/>
    <w:rsid w:val="001A00B1"/>
    <w:rsid w:val="001A4893"/>
    <w:rsid w:val="001C2CD3"/>
    <w:rsid w:val="001C3BFE"/>
    <w:rsid w:val="001D022E"/>
    <w:rsid w:val="001D1A62"/>
    <w:rsid w:val="001D40FD"/>
    <w:rsid w:val="001D5EAA"/>
    <w:rsid w:val="001D5F6F"/>
    <w:rsid w:val="001D7300"/>
    <w:rsid w:val="001D7AD7"/>
    <w:rsid w:val="001E3886"/>
    <w:rsid w:val="001F0987"/>
    <w:rsid w:val="001F374E"/>
    <w:rsid w:val="001F6B4B"/>
    <w:rsid w:val="00202541"/>
    <w:rsid w:val="00206F93"/>
    <w:rsid w:val="002139FB"/>
    <w:rsid w:val="00214BA8"/>
    <w:rsid w:val="00233711"/>
    <w:rsid w:val="0023623C"/>
    <w:rsid w:val="00236F81"/>
    <w:rsid w:val="002462AE"/>
    <w:rsid w:val="00247625"/>
    <w:rsid w:val="00250BE2"/>
    <w:rsid w:val="002511A3"/>
    <w:rsid w:val="00260665"/>
    <w:rsid w:val="0026555F"/>
    <w:rsid w:val="0026689D"/>
    <w:rsid w:val="00267C31"/>
    <w:rsid w:val="002817BB"/>
    <w:rsid w:val="00284FB6"/>
    <w:rsid w:val="00285444"/>
    <w:rsid w:val="00285665"/>
    <w:rsid w:val="0028679C"/>
    <w:rsid w:val="00286C98"/>
    <w:rsid w:val="0029644A"/>
    <w:rsid w:val="00296729"/>
    <w:rsid w:val="002A13B0"/>
    <w:rsid w:val="002A3283"/>
    <w:rsid w:val="002A4CE9"/>
    <w:rsid w:val="002B3F05"/>
    <w:rsid w:val="002B6496"/>
    <w:rsid w:val="002C390E"/>
    <w:rsid w:val="002C5742"/>
    <w:rsid w:val="002C6BDA"/>
    <w:rsid w:val="002D0B4C"/>
    <w:rsid w:val="002D2502"/>
    <w:rsid w:val="002D27C7"/>
    <w:rsid w:val="002D42E5"/>
    <w:rsid w:val="002D5B2A"/>
    <w:rsid w:val="002D6AD1"/>
    <w:rsid w:val="002D783D"/>
    <w:rsid w:val="002E60DE"/>
    <w:rsid w:val="002E6BCA"/>
    <w:rsid w:val="002F147C"/>
    <w:rsid w:val="002F30DB"/>
    <w:rsid w:val="0030138E"/>
    <w:rsid w:val="00302DD8"/>
    <w:rsid w:val="00313853"/>
    <w:rsid w:val="00314216"/>
    <w:rsid w:val="003170C0"/>
    <w:rsid w:val="00317E30"/>
    <w:rsid w:val="00320558"/>
    <w:rsid w:val="003275C6"/>
    <w:rsid w:val="003307F5"/>
    <w:rsid w:val="00332379"/>
    <w:rsid w:val="00332AB0"/>
    <w:rsid w:val="00336619"/>
    <w:rsid w:val="00340375"/>
    <w:rsid w:val="0034148E"/>
    <w:rsid w:val="003453F5"/>
    <w:rsid w:val="00345A59"/>
    <w:rsid w:val="00347985"/>
    <w:rsid w:val="00351DD7"/>
    <w:rsid w:val="003534DE"/>
    <w:rsid w:val="0035404A"/>
    <w:rsid w:val="00354DAD"/>
    <w:rsid w:val="00356B21"/>
    <w:rsid w:val="00356F65"/>
    <w:rsid w:val="00362CA2"/>
    <w:rsid w:val="0036367A"/>
    <w:rsid w:val="00363A8C"/>
    <w:rsid w:val="0037030D"/>
    <w:rsid w:val="003724D5"/>
    <w:rsid w:val="00373BDB"/>
    <w:rsid w:val="0038113F"/>
    <w:rsid w:val="00381F2A"/>
    <w:rsid w:val="003821CD"/>
    <w:rsid w:val="0038475E"/>
    <w:rsid w:val="00391B24"/>
    <w:rsid w:val="00396475"/>
    <w:rsid w:val="003A1F8B"/>
    <w:rsid w:val="003A501F"/>
    <w:rsid w:val="003A7439"/>
    <w:rsid w:val="003B20A8"/>
    <w:rsid w:val="003B65A2"/>
    <w:rsid w:val="003C18BA"/>
    <w:rsid w:val="003C4850"/>
    <w:rsid w:val="003C78CB"/>
    <w:rsid w:val="003D1668"/>
    <w:rsid w:val="003D1EE4"/>
    <w:rsid w:val="003E05AE"/>
    <w:rsid w:val="003E6FC2"/>
    <w:rsid w:val="003F1991"/>
    <w:rsid w:val="003F2C1C"/>
    <w:rsid w:val="003F42B3"/>
    <w:rsid w:val="00413D0C"/>
    <w:rsid w:val="00414519"/>
    <w:rsid w:val="0041602F"/>
    <w:rsid w:val="00421748"/>
    <w:rsid w:val="00422344"/>
    <w:rsid w:val="00424E2A"/>
    <w:rsid w:val="004268CF"/>
    <w:rsid w:val="0043395F"/>
    <w:rsid w:val="004408A3"/>
    <w:rsid w:val="00441103"/>
    <w:rsid w:val="004424D7"/>
    <w:rsid w:val="00444CB2"/>
    <w:rsid w:val="004454EF"/>
    <w:rsid w:val="0044584D"/>
    <w:rsid w:val="00450DE0"/>
    <w:rsid w:val="004511DD"/>
    <w:rsid w:val="00451724"/>
    <w:rsid w:val="00460234"/>
    <w:rsid w:val="00461219"/>
    <w:rsid w:val="004628F9"/>
    <w:rsid w:val="00464FFA"/>
    <w:rsid w:val="0047062B"/>
    <w:rsid w:val="0047269F"/>
    <w:rsid w:val="0047288B"/>
    <w:rsid w:val="00473393"/>
    <w:rsid w:val="00476F27"/>
    <w:rsid w:val="00493EA0"/>
    <w:rsid w:val="0049416F"/>
    <w:rsid w:val="0049521E"/>
    <w:rsid w:val="004976F9"/>
    <w:rsid w:val="004A0690"/>
    <w:rsid w:val="004A0D9E"/>
    <w:rsid w:val="004A1F30"/>
    <w:rsid w:val="004A633E"/>
    <w:rsid w:val="004B4756"/>
    <w:rsid w:val="004B6045"/>
    <w:rsid w:val="004C0190"/>
    <w:rsid w:val="004C0781"/>
    <w:rsid w:val="004D2813"/>
    <w:rsid w:val="004D2D75"/>
    <w:rsid w:val="004D3531"/>
    <w:rsid w:val="004D7974"/>
    <w:rsid w:val="004F25AE"/>
    <w:rsid w:val="004F3AA7"/>
    <w:rsid w:val="004F46AF"/>
    <w:rsid w:val="004F7BC9"/>
    <w:rsid w:val="005004EB"/>
    <w:rsid w:val="00505BD3"/>
    <w:rsid w:val="0051349D"/>
    <w:rsid w:val="0051416E"/>
    <w:rsid w:val="00515B27"/>
    <w:rsid w:val="00520DD8"/>
    <w:rsid w:val="00520F42"/>
    <w:rsid w:val="005239A1"/>
    <w:rsid w:val="00526596"/>
    <w:rsid w:val="00534724"/>
    <w:rsid w:val="005367C1"/>
    <w:rsid w:val="00546041"/>
    <w:rsid w:val="005615CB"/>
    <w:rsid w:val="00563A74"/>
    <w:rsid w:val="005644C2"/>
    <w:rsid w:val="00565A7D"/>
    <w:rsid w:val="00566789"/>
    <w:rsid w:val="0056751B"/>
    <w:rsid w:val="005675CE"/>
    <w:rsid w:val="00573EA0"/>
    <w:rsid w:val="00577573"/>
    <w:rsid w:val="005812C6"/>
    <w:rsid w:val="00585680"/>
    <w:rsid w:val="005865E0"/>
    <w:rsid w:val="00587108"/>
    <w:rsid w:val="00593102"/>
    <w:rsid w:val="005947B7"/>
    <w:rsid w:val="005B08C9"/>
    <w:rsid w:val="005B161D"/>
    <w:rsid w:val="005B1695"/>
    <w:rsid w:val="005B2741"/>
    <w:rsid w:val="005B3FAC"/>
    <w:rsid w:val="005B6108"/>
    <w:rsid w:val="005C2917"/>
    <w:rsid w:val="005C6063"/>
    <w:rsid w:val="005D0CF3"/>
    <w:rsid w:val="005D0CFB"/>
    <w:rsid w:val="005D1079"/>
    <w:rsid w:val="005D6776"/>
    <w:rsid w:val="005E1DEC"/>
    <w:rsid w:val="005E2A56"/>
    <w:rsid w:val="005E2F51"/>
    <w:rsid w:val="005E62F9"/>
    <w:rsid w:val="005F037D"/>
    <w:rsid w:val="005F5805"/>
    <w:rsid w:val="00603DCF"/>
    <w:rsid w:val="006047FE"/>
    <w:rsid w:val="00604DD1"/>
    <w:rsid w:val="00606A89"/>
    <w:rsid w:val="00607DFD"/>
    <w:rsid w:val="00610631"/>
    <w:rsid w:val="006127F9"/>
    <w:rsid w:val="00617EFC"/>
    <w:rsid w:val="0062094C"/>
    <w:rsid w:val="00625B80"/>
    <w:rsid w:val="0062646D"/>
    <w:rsid w:val="00631FFE"/>
    <w:rsid w:val="00640DAA"/>
    <w:rsid w:val="006427EB"/>
    <w:rsid w:val="00647D9B"/>
    <w:rsid w:val="0065652B"/>
    <w:rsid w:val="0066092C"/>
    <w:rsid w:val="00670414"/>
    <w:rsid w:val="006704E9"/>
    <w:rsid w:val="00692D45"/>
    <w:rsid w:val="00693469"/>
    <w:rsid w:val="0069607B"/>
    <w:rsid w:val="00696EBB"/>
    <w:rsid w:val="006B1E89"/>
    <w:rsid w:val="006B7E84"/>
    <w:rsid w:val="006C0772"/>
    <w:rsid w:val="006C07A3"/>
    <w:rsid w:val="006C098C"/>
    <w:rsid w:val="006C4669"/>
    <w:rsid w:val="006D12A3"/>
    <w:rsid w:val="006D26B2"/>
    <w:rsid w:val="006D4351"/>
    <w:rsid w:val="006D649B"/>
    <w:rsid w:val="006D7B67"/>
    <w:rsid w:val="006D7EA5"/>
    <w:rsid w:val="006E237B"/>
    <w:rsid w:val="006E6A22"/>
    <w:rsid w:val="006E745E"/>
    <w:rsid w:val="006E7743"/>
    <w:rsid w:val="006F02CF"/>
    <w:rsid w:val="006F600D"/>
    <w:rsid w:val="006F750F"/>
    <w:rsid w:val="00704757"/>
    <w:rsid w:val="00720ECD"/>
    <w:rsid w:val="0072322B"/>
    <w:rsid w:val="0072353F"/>
    <w:rsid w:val="00740CED"/>
    <w:rsid w:val="00741588"/>
    <w:rsid w:val="007422C7"/>
    <w:rsid w:val="007425DE"/>
    <w:rsid w:val="007432C5"/>
    <w:rsid w:val="007479D4"/>
    <w:rsid w:val="00753B1C"/>
    <w:rsid w:val="00753CA7"/>
    <w:rsid w:val="0076112C"/>
    <w:rsid w:val="00761A21"/>
    <w:rsid w:val="00762CFD"/>
    <w:rsid w:val="007654B4"/>
    <w:rsid w:val="00773F97"/>
    <w:rsid w:val="00776637"/>
    <w:rsid w:val="00776D2E"/>
    <w:rsid w:val="007868A6"/>
    <w:rsid w:val="0078703D"/>
    <w:rsid w:val="0079326C"/>
    <w:rsid w:val="007971DD"/>
    <w:rsid w:val="007A041C"/>
    <w:rsid w:val="007A19AE"/>
    <w:rsid w:val="007A4085"/>
    <w:rsid w:val="007A40F0"/>
    <w:rsid w:val="007A4CDC"/>
    <w:rsid w:val="007A5FC7"/>
    <w:rsid w:val="007A7CAC"/>
    <w:rsid w:val="007B19D7"/>
    <w:rsid w:val="007B65A3"/>
    <w:rsid w:val="007B7A98"/>
    <w:rsid w:val="007C3472"/>
    <w:rsid w:val="007C524F"/>
    <w:rsid w:val="007D636C"/>
    <w:rsid w:val="007E4B30"/>
    <w:rsid w:val="007F4308"/>
    <w:rsid w:val="007F5BBB"/>
    <w:rsid w:val="007F6BAD"/>
    <w:rsid w:val="007F70F6"/>
    <w:rsid w:val="00805320"/>
    <w:rsid w:val="00811DBC"/>
    <w:rsid w:val="00813631"/>
    <w:rsid w:val="00813789"/>
    <w:rsid w:val="00817AAD"/>
    <w:rsid w:val="00822315"/>
    <w:rsid w:val="00822E8E"/>
    <w:rsid w:val="00827CE7"/>
    <w:rsid w:val="00831130"/>
    <w:rsid w:val="00831CAE"/>
    <w:rsid w:val="0083351D"/>
    <w:rsid w:val="00836440"/>
    <w:rsid w:val="00836CD2"/>
    <w:rsid w:val="00850226"/>
    <w:rsid w:val="00850B8F"/>
    <w:rsid w:val="00853A5D"/>
    <w:rsid w:val="00854D37"/>
    <w:rsid w:val="008551BA"/>
    <w:rsid w:val="00855878"/>
    <w:rsid w:val="008573A7"/>
    <w:rsid w:val="00860041"/>
    <w:rsid w:val="00863166"/>
    <w:rsid w:val="00867BBF"/>
    <w:rsid w:val="008733BC"/>
    <w:rsid w:val="00876072"/>
    <w:rsid w:val="00881A8A"/>
    <w:rsid w:val="00881F63"/>
    <w:rsid w:val="00883CB0"/>
    <w:rsid w:val="008848A5"/>
    <w:rsid w:val="00886A5E"/>
    <w:rsid w:val="008919C3"/>
    <w:rsid w:val="00893352"/>
    <w:rsid w:val="00894128"/>
    <w:rsid w:val="00896A76"/>
    <w:rsid w:val="00896C2E"/>
    <w:rsid w:val="0089751E"/>
    <w:rsid w:val="008A3E6D"/>
    <w:rsid w:val="008A43C4"/>
    <w:rsid w:val="008B254B"/>
    <w:rsid w:val="008B5310"/>
    <w:rsid w:val="008B6812"/>
    <w:rsid w:val="008B6922"/>
    <w:rsid w:val="008C2829"/>
    <w:rsid w:val="008C626D"/>
    <w:rsid w:val="008C75A5"/>
    <w:rsid w:val="008D270F"/>
    <w:rsid w:val="008D2725"/>
    <w:rsid w:val="008D447A"/>
    <w:rsid w:val="008E331B"/>
    <w:rsid w:val="008E5D38"/>
    <w:rsid w:val="008F382C"/>
    <w:rsid w:val="009062C0"/>
    <w:rsid w:val="0092418B"/>
    <w:rsid w:val="009243E5"/>
    <w:rsid w:val="00924733"/>
    <w:rsid w:val="0092576F"/>
    <w:rsid w:val="009261B7"/>
    <w:rsid w:val="00927370"/>
    <w:rsid w:val="00930255"/>
    <w:rsid w:val="00934EC8"/>
    <w:rsid w:val="00936DAD"/>
    <w:rsid w:val="00943516"/>
    <w:rsid w:val="00944E18"/>
    <w:rsid w:val="009459BB"/>
    <w:rsid w:val="00951344"/>
    <w:rsid w:val="00951479"/>
    <w:rsid w:val="00952552"/>
    <w:rsid w:val="00955D59"/>
    <w:rsid w:val="00960E38"/>
    <w:rsid w:val="009719CC"/>
    <w:rsid w:val="00973A71"/>
    <w:rsid w:val="0097633C"/>
    <w:rsid w:val="009843C6"/>
    <w:rsid w:val="00984E53"/>
    <w:rsid w:val="00992AB4"/>
    <w:rsid w:val="009937FA"/>
    <w:rsid w:val="00995D23"/>
    <w:rsid w:val="009A0678"/>
    <w:rsid w:val="009A3456"/>
    <w:rsid w:val="009A5734"/>
    <w:rsid w:val="009A6888"/>
    <w:rsid w:val="009A795B"/>
    <w:rsid w:val="009A7F65"/>
    <w:rsid w:val="009B52E3"/>
    <w:rsid w:val="009C0119"/>
    <w:rsid w:val="009C2BD2"/>
    <w:rsid w:val="009C3215"/>
    <w:rsid w:val="009D16E0"/>
    <w:rsid w:val="009D3A73"/>
    <w:rsid w:val="009E7984"/>
    <w:rsid w:val="009F0269"/>
    <w:rsid w:val="009F19AF"/>
    <w:rsid w:val="009F1DAB"/>
    <w:rsid w:val="009F2E91"/>
    <w:rsid w:val="009F45DF"/>
    <w:rsid w:val="009F4B7B"/>
    <w:rsid w:val="00A05B66"/>
    <w:rsid w:val="00A06A5C"/>
    <w:rsid w:val="00A10253"/>
    <w:rsid w:val="00A136F9"/>
    <w:rsid w:val="00A16DE9"/>
    <w:rsid w:val="00A2185A"/>
    <w:rsid w:val="00A26975"/>
    <w:rsid w:val="00A273E6"/>
    <w:rsid w:val="00A304CD"/>
    <w:rsid w:val="00A30516"/>
    <w:rsid w:val="00A3072D"/>
    <w:rsid w:val="00A32D72"/>
    <w:rsid w:val="00A334EF"/>
    <w:rsid w:val="00A458F8"/>
    <w:rsid w:val="00A45FE4"/>
    <w:rsid w:val="00A55AB6"/>
    <w:rsid w:val="00A57BBE"/>
    <w:rsid w:val="00A75368"/>
    <w:rsid w:val="00A7659F"/>
    <w:rsid w:val="00A76F1B"/>
    <w:rsid w:val="00A8002E"/>
    <w:rsid w:val="00A81C3E"/>
    <w:rsid w:val="00A82791"/>
    <w:rsid w:val="00A83F72"/>
    <w:rsid w:val="00A84819"/>
    <w:rsid w:val="00A85D64"/>
    <w:rsid w:val="00A864F5"/>
    <w:rsid w:val="00A866E5"/>
    <w:rsid w:val="00A92912"/>
    <w:rsid w:val="00A92D57"/>
    <w:rsid w:val="00A92E06"/>
    <w:rsid w:val="00A9794E"/>
    <w:rsid w:val="00AA05BB"/>
    <w:rsid w:val="00AA0D18"/>
    <w:rsid w:val="00AA3B84"/>
    <w:rsid w:val="00AA4839"/>
    <w:rsid w:val="00AA5B11"/>
    <w:rsid w:val="00AA7187"/>
    <w:rsid w:val="00AB28F7"/>
    <w:rsid w:val="00AB34D4"/>
    <w:rsid w:val="00AB4B56"/>
    <w:rsid w:val="00AC1EFC"/>
    <w:rsid w:val="00AC7086"/>
    <w:rsid w:val="00AD3A57"/>
    <w:rsid w:val="00AD55DA"/>
    <w:rsid w:val="00AD5C67"/>
    <w:rsid w:val="00AD5C83"/>
    <w:rsid w:val="00AE71F9"/>
    <w:rsid w:val="00AF4835"/>
    <w:rsid w:val="00AF4D35"/>
    <w:rsid w:val="00B01E2D"/>
    <w:rsid w:val="00B0402B"/>
    <w:rsid w:val="00B10531"/>
    <w:rsid w:val="00B14031"/>
    <w:rsid w:val="00B211DE"/>
    <w:rsid w:val="00B22603"/>
    <w:rsid w:val="00B22B7B"/>
    <w:rsid w:val="00B27FF9"/>
    <w:rsid w:val="00B32A68"/>
    <w:rsid w:val="00B332BB"/>
    <w:rsid w:val="00B36611"/>
    <w:rsid w:val="00B44CD6"/>
    <w:rsid w:val="00B45997"/>
    <w:rsid w:val="00B46765"/>
    <w:rsid w:val="00B517B8"/>
    <w:rsid w:val="00B6522C"/>
    <w:rsid w:val="00B8031A"/>
    <w:rsid w:val="00B81E7A"/>
    <w:rsid w:val="00B90DEE"/>
    <w:rsid w:val="00B91612"/>
    <w:rsid w:val="00BA1670"/>
    <w:rsid w:val="00BA248B"/>
    <w:rsid w:val="00BA733E"/>
    <w:rsid w:val="00BB3483"/>
    <w:rsid w:val="00BB3C48"/>
    <w:rsid w:val="00BB6BCD"/>
    <w:rsid w:val="00BC232D"/>
    <w:rsid w:val="00BC55A6"/>
    <w:rsid w:val="00BC6619"/>
    <w:rsid w:val="00BD550F"/>
    <w:rsid w:val="00BD5636"/>
    <w:rsid w:val="00BD7393"/>
    <w:rsid w:val="00BD7594"/>
    <w:rsid w:val="00BD7597"/>
    <w:rsid w:val="00BD7B2A"/>
    <w:rsid w:val="00BE0DF9"/>
    <w:rsid w:val="00BE44C7"/>
    <w:rsid w:val="00BE4FEC"/>
    <w:rsid w:val="00BE54CF"/>
    <w:rsid w:val="00BF246A"/>
    <w:rsid w:val="00BF25EA"/>
    <w:rsid w:val="00BF533E"/>
    <w:rsid w:val="00BF5AD1"/>
    <w:rsid w:val="00BF62D0"/>
    <w:rsid w:val="00C0484E"/>
    <w:rsid w:val="00C078FB"/>
    <w:rsid w:val="00C130D9"/>
    <w:rsid w:val="00C16C7C"/>
    <w:rsid w:val="00C20CF3"/>
    <w:rsid w:val="00C20F1C"/>
    <w:rsid w:val="00C21792"/>
    <w:rsid w:val="00C2662D"/>
    <w:rsid w:val="00C27063"/>
    <w:rsid w:val="00C3028B"/>
    <w:rsid w:val="00C312BB"/>
    <w:rsid w:val="00C43709"/>
    <w:rsid w:val="00C438F7"/>
    <w:rsid w:val="00C439D0"/>
    <w:rsid w:val="00C43A7F"/>
    <w:rsid w:val="00C467A8"/>
    <w:rsid w:val="00C51B08"/>
    <w:rsid w:val="00C5280D"/>
    <w:rsid w:val="00C57813"/>
    <w:rsid w:val="00C613CC"/>
    <w:rsid w:val="00C614BF"/>
    <w:rsid w:val="00C634E6"/>
    <w:rsid w:val="00C73951"/>
    <w:rsid w:val="00C7730D"/>
    <w:rsid w:val="00C85440"/>
    <w:rsid w:val="00C92FE0"/>
    <w:rsid w:val="00CA1536"/>
    <w:rsid w:val="00CA4EE9"/>
    <w:rsid w:val="00CA567B"/>
    <w:rsid w:val="00CB7C1D"/>
    <w:rsid w:val="00CC2025"/>
    <w:rsid w:val="00CC5F7C"/>
    <w:rsid w:val="00CC7674"/>
    <w:rsid w:val="00CD0274"/>
    <w:rsid w:val="00CD2A85"/>
    <w:rsid w:val="00CD33A5"/>
    <w:rsid w:val="00CD6B80"/>
    <w:rsid w:val="00CD6B8C"/>
    <w:rsid w:val="00CE58CD"/>
    <w:rsid w:val="00CF0280"/>
    <w:rsid w:val="00CF08DC"/>
    <w:rsid w:val="00CF7747"/>
    <w:rsid w:val="00D01471"/>
    <w:rsid w:val="00D05780"/>
    <w:rsid w:val="00D065B1"/>
    <w:rsid w:val="00D10C75"/>
    <w:rsid w:val="00D1623C"/>
    <w:rsid w:val="00D16312"/>
    <w:rsid w:val="00D2563F"/>
    <w:rsid w:val="00D30CC9"/>
    <w:rsid w:val="00D31C73"/>
    <w:rsid w:val="00D32B1D"/>
    <w:rsid w:val="00D400C3"/>
    <w:rsid w:val="00D46EA7"/>
    <w:rsid w:val="00D561A3"/>
    <w:rsid w:val="00D61E29"/>
    <w:rsid w:val="00D63D93"/>
    <w:rsid w:val="00D65AA0"/>
    <w:rsid w:val="00D703E7"/>
    <w:rsid w:val="00D7314D"/>
    <w:rsid w:val="00D7466F"/>
    <w:rsid w:val="00D76EA5"/>
    <w:rsid w:val="00D77B28"/>
    <w:rsid w:val="00D8198D"/>
    <w:rsid w:val="00D95821"/>
    <w:rsid w:val="00DA683B"/>
    <w:rsid w:val="00DB221B"/>
    <w:rsid w:val="00DB6260"/>
    <w:rsid w:val="00DB7B0D"/>
    <w:rsid w:val="00DC4CDF"/>
    <w:rsid w:val="00DC7B4E"/>
    <w:rsid w:val="00DD5400"/>
    <w:rsid w:val="00DE3243"/>
    <w:rsid w:val="00DE73B0"/>
    <w:rsid w:val="00DE7743"/>
    <w:rsid w:val="00E00933"/>
    <w:rsid w:val="00E00E2C"/>
    <w:rsid w:val="00E02F42"/>
    <w:rsid w:val="00E11864"/>
    <w:rsid w:val="00E14191"/>
    <w:rsid w:val="00E24B17"/>
    <w:rsid w:val="00E270A8"/>
    <w:rsid w:val="00E301B9"/>
    <w:rsid w:val="00E34DCF"/>
    <w:rsid w:val="00E35447"/>
    <w:rsid w:val="00E371F3"/>
    <w:rsid w:val="00E372D3"/>
    <w:rsid w:val="00E458B4"/>
    <w:rsid w:val="00E45EB6"/>
    <w:rsid w:val="00E52375"/>
    <w:rsid w:val="00E52A81"/>
    <w:rsid w:val="00E5669B"/>
    <w:rsid w:val="00E64E89"/>
    <w:rsid w:val="00E67003"/>
    <w:rsid w:val="00E703F5"/>
    <w:rsid w:val="00E737E0"/>
    <w:rsid w:val="00E746B5"/>
    <w:rsid w:val="00E75108"/>
    <w:rsid w:val="00E834ED"/>
    <w:rsid w:val="00E9131F"/>
    <w:rsid w:val="00E914A0"/>
    <w:rsid w:val="00EA2D65"/>
    <w:rsid w:val="00EB00BA"/>
    <w:rsid w:val="00EB6F4A"/>
    <w:rsid w:val="00EC0BCC"/>
    <w:rsid w:val="00EC26E0"/>
    <w:rsid w:val="00EC5EF8"/>
    <w:rsid w:val="00EC7BB6"/>
    <w:rsid w:val="00ED1819"/>
    <w:rsid w:val="00ED43F5"/>
    <w:rsid w:val="00ED477D"/>
    <w:rsid w:val="00ED4E42"/>
    <w:rsid w:val="00ED5405"/>
    <w:rsid w:val="00ED713C"/>
    <w:rsid w:val="00EE19D8"/>
    <w:rsid w:val="00EE20B3"/>
    <w:rsid w:val="00EF165E"/>
    <w:rsid w:val="00EF28F5"/>
    <w:rsid w:val="00EF7509"/>
    <w:rsid w:val="00F022E9"/>
    <w:rsid w:val="00F03C24"/>
    <w:rsid w:val="00F05E0D"/>
    <w:rsid w:val="00F06B31"/>
    <w:rsid w:val="00F13FB1"/>
    <w:rsid w:val="00F14FCA"/>
    <w:rsid w:val="00F23510"/>
    <w:rsid w:val="00F24B71"/>
    <w:rsid w:val="00F25837"/>
    <w:rsid w:val="00F260E3"/>
    <w:rsid w:val="00F27994"/>
    <w:rsid w:val="00F31692"/>
    <w:rsid w:val="00F31827"/>
    <w:rsid w:val="00F337FC"/>
    <w:rsid w:val="00F33CE5"/>
    <w:rsid w:val="00F40326"/>
    <w:rsid w:val="00F404CA"/>
    <w:rsid w:val="00F447FD"/>
    <w:rsid w:val="00F46AE8"/>
    <w:rsid w:val="00F53D81"/>
    <w:rsid w:val="00F557A4"/>
    <w:rsid w:val="00F62A33"/>
    <w:rsid w:val="00F62D3C"/>
    <w:rsid w:val="00F63ABC"/>
    <w:rsid w:val="00F64C79"/>
    <w:rsid w:val="00F66004"/>
    <w:rsid w:val="00F663FE"/>
    <w:rsid w:val="00F716BA"/>
    <w:rsid w:val="00F7208D"/>
    <w:rsid w:val="00F726ED"/>
    <w:rsid w:val="00F750BC"/>
    <w:rsid w:val="00F8025F"/>
    <w:rsid w:val="00F829EB"/>
    <w:rsid w:val="00F83CE9"/>
    <w:rsid w:val="00F84DE3"/>
    <w:rsid w:val="00F865F3"/>
    <w:rsid w:val="00F90A93"/>
    <w:rsid w:val="00F911B6"/>
    <w:rsid w:val="00F92A9A"/>
    <w:rsid w:val="00F93B50"/>
    <w:rsid w:val="00F94A36"/>
    <w:rsid w:val="00F97B9C"/>
    <w:rsid w:val="00FA2F04"/>
    <w:rsid w:val="00FA5E24"/>
    <w:rsid w:val="00FB1AE2"/>
    <w:rsid w:val="00FB7D17"/>
    <w:rsid w:val="00FC06FD"/>
    <w:rsid w:val="00FC3053"/>
    <w:rsid w:val="00FD46B4"/>
    <w:rsid w:val="00FD70A8"/>
    <w:rsid w:val="00FE14E5"/>
    <w:rsid w:val="00FE4DB6"/>
    <w:rsid w:val="00FE6750"/>
    <w:rsid w:val="00FE7DE1"/>
    <w:rsid w:val="00FF04A7"/>
    <w:rsid w:val="00FF3B4A"/>
    <w:rsid w:val="00FF63D7"/>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2741"/>
  <w15:docId w15:val="{A62CB674-E518-4CAA-AE98-25794DEC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D3"/>
  </w:style>
  <w:style w:type="paragraph" w:styleId="Footer">
    <w:name w:val="footer"/>
    <w:basedOn w:val="Normal"/>
    <w:link w:val="FooterChar"/>
    <w:uiPriority w:val="99"/>
    <w:unhideWhenUsed/>
    <w:rsid w:val="001C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D3"/>
  </w:style>
  <w:style w:type="character" w:customStyle="1" w:styleId="Heading1Char">
    <w:name w:val="Heading 1 Char"/>
    <w:basedOn w:val="DefaultParagraphFont"/>
    <w:link w:val="Heading1"/>
    <w:uiPriority w:val="9"/>
    <w:rsid w:val="001C2C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CD3"/>
    <w:pPr>
      <w:outlineLvl w:val="9"/>
    </w:pPr>
    <w:rPr>
      <w:lang w:val="en-US"/>
    </w:rPr>
  </w:style>
  <w:style w:type="paragraph" w:customStyle="1" w:styleId="Chapterlevel1">
    <w:name w:val="Chapter level1"/>
    <w:basedOn w:val="Heading1"/>
    <w:qFormat/>
    <w:rsid w:val="00520F42"/>
    <w:pPr>
      <w:numPr>
        <w:numId w:val="1"/>
      </w:numPr>
    </w:pPr>
    <w:rPr>
      <w:b/>
    </w:rPr>
  </w:style>
  <w:style w:type="paragraph" w:styleId="TOC1">
    <w:name w:val="toc 1"/>
    <w:basedOn w:val="Normal"/>
    <w:next w:val="Normal"/>
    <w:autoRedefine/>
    <w:uiPriority w:val="39"/>
    <w:unhideWhenUsed/>
    <w:rsid w:val="00520F42"/>
    <w:pPr>
      <w:spacing w:after="100"/>
    </w:pPr>
  </w:style>
  <w:style w:type="character" w:styleId="Hyperlink">
    <w:name w:val="Hyperlink"/>
    <w:basedOn w:val="DefaultParagraphFont"/>
    <w:uiPriority w:val="99"/>
    <w:unhideWhenUsed/>
    <w:rsid w:val="00520F42"/>
    <w:rPr>
      <w:color w:val="0563C1" w:themeColor="hyperlink"/>
      <w:u w:val="single"/>
    </w:rPr>
  </w:style>
  <w:style w:type="table" w:styleId="TableGrid">
    <w:name w:val="Table Grid"/>
    <w:basedOn w:val="TableNormal"/>
    <w:uiPriority w:val="59"/>
    <w:rsid w:val="00F911B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1B6"/>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F911B6"/>
    <w:rPr>
      <w:rFonts w:asciiTheme="majorHAnsi" w:eastAsiaTheme="majorEastAsia" w:hAnsiTheme="majorHAnsi" w:cstheme="majorBidi"/>
      <w:color w:val="2F5496" w:themeColor="accent1" w:themeShade="BF"/>
      <w:sz w:val="26"/>
      <w:szCs w:val="26"/>
    </w:rPr>
  </w:style>
  <w:style w:type="paragraph" w:customStyle="1" w:styleId="Capterlevel2">
    <w:name w:val="Capter level2"/>
    <w:basedOn w:val="Heading2"/>
    <w:link w:val="Capterlevel2Char"/>
    <w:qFormat/>
    <w:rsid w:val="00C20F1C"/>
    <w:pPr>
      <w:numPr>
        <w:numId w:val="3"/>
      </w:numPr>
    </w:pPr>
  </w:style>
  <w:style w:type="paragraph" w:customStyle="1" w:styleId="Chapterlevel3">
    <w:name w:val="Chapter level3"/>
    <w:basedOn w:val="Capterlevel2"/>
    <w:link w:val="Chapterlevel3Char"/>
    <w:rsid w:val="001703A6"/>
    <w:pPr>
      <w:numPr>
        <w:numId w:val="2"/>
      </w:numPr>
      <w:spacing w:line="360" w:lineRule="auto"/>
      <w:ind w:left="0" w:firstLine="0"/>
      <w:outlineLvl w:val="2"/>
    </w:pPr>
  </w:style>
  <w:style w:type="character" w:customStyle="1" w:styleId="Capterlevel2Char">
    <w:name w:val="Capter level2 Char"/>
    <w:basedOn w:val="Heading2Char"/>
    <w:link w:val="Capterlevel2"/>
    <w:rsid w:val="00C20F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269"/>
    <w:rPr>
      <w:rFonts w:asciiTheme="majorHAnsi" w:eastAsiaTheme="majorEastAsia" w:hAnsiTheme="majorHAnsi" w:cstheme="majorBidi"/>
      <w:color w:val="1F3763" w:themeColor="accent1" w:themeShade="7F"/>
      <w:sz w:val="24"/>
      <w:szCs w:val="24"/>
    </w:rPr>
  </w:style>
  <w:style w:type="character" w:customStyle="1" w:styleId="Chapterlevel3Char">
    <w:name w:val="Chapter level3 Char"/>
    <w:basedOn w:val="Capterlevel2Char"/>
    <w:link w:val="Chapterlevel3"/>
    <w:rsid w:val="001703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703A6"/>
    <w:pPr>
      <w:spacing w:after="100"/>
      <w:ind w:left="220"/>
    </w:pPr>
  </w:style>
  <w:style w:type="paragraph" w:styleId="TOC3">
    <w:name w:val="toc 3"/>
    <w:basedOn w:val="Normal"/>
    <w:next w:val="Normal"/>
    <w:autoRedefine/>
    <w:uiPriority w:val="39"/>
    <w:unhideWhenUsed/>
    <w:rsid w:val="001703A6"/>
    <w:pPr>
      <w:spacing w:after="100"/>
      <w:ind w:left="440"/>
    </w:pPr>
  </w:style>
  <w:style w:type="paragraph" w:styleId="Subtitle">
    <w:name w:val="Subtitle"/>
    <w:basedOn w:val="Normal"/>
    <w:next w:val="Normal"/>
    <w:link w:val="SubtitleChar"/>
    <w:uiPriority w:val="11"/>
    <w:qFormat/>
    <w:rsid w:val="00115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5A1"/>
    <w:rPr>
      <w:rFonts w:eastAsiaTheme="minorEastAsia"/>
      <w:color w:val="5A5A5A" w:themeColor="text1" w:themeTint="A5"/>
      <w:spacing w:val="15"/>
    </w:rPr>
  </w:style>
  <w:style w:type="character" w:styleId="IntenseReference">
    <w:name w:val="Intense Reference"/>
    <w:basedOn w:val="DefaultParagraphFont"/>
    <w:uiPriority w:val="32"/>
    <w:qFormat/>
    <w:rsid w:val="001155A1"/>
    <w:rPr>
      <w:b/>
      <w:bCs/>
      <w:smallCaps/>
      <w:color w:val="4472C4" w:themeColor="accent1"/>
      <w:spacing w:val="5"/>
    </w:rPr>
  </w:style>
  <w:style w:type="character" w:styleId="SubtleReference">
    <w:name w:val="Subtle Reference"/>
    <w:basedOn w:val="DefaultParagraphFont"/>
    <w:uiPriority w:val="31"/>
    <w:qFormat/>
    <w:rsid w:val="001155A1"/>
    <w:rPr>
      <w:smallCaps/>
      <w:color w:val="5A5A5A" w:themeColor="text1" w:themeTint="A5"/>
    </w:rPr>
  </w:style>
  <w:style w:type="paragraph" w:styleId="IntenseQuote">
    <w:name w:val="Intense Quote"/>
    <w:basedOn w:val="Normal"/>
    <w:next w:val="Normal"/>
    <w:link w:val="IntenseQuoteChar"/>
    <w:uiPriority w:val="30"/>
    <w:qFormat/>
    <w:rsid w:val="00115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55A1"/>
    <w:rPr>
      <w:i/>
      <w:iCs/>
      <w:color w:val="4472C4" w:themeColor="accent1"/>
    </w:rPr>
  </w:style>
  <w:style w:type="paragraph" w:styleId="Quote">
    <w:name w:val="Quote"/>
    <w:basedOn w:val="Normal"/>
    <w:next w:val="Normal"/>
    <w:link w:val="QuoteChar"/>
    <w:uiPriority w:val="29"/>
    <w:qFormat/>
    <w:rsid w:val="00115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55A1"/>
    <w:rPr>
      <w:i/>
      <w:iCs/>
      <w:color w:val="404040" w:themeColor="text1" w:themeTint="BF"/>
    </w:rPr>
  </w:style>
  <w:style w:type="character" w:styleId="Strong">
    <w:name w:val="Strong"/>
    <w:basedOn w:val="DefaultParagraphFont"/>
    <w:uiPriority w:val="22"/>
    <w:qFormat/>
    <w:rsid w:val="001155A1"/>
    <w:rPr>
      <w:b/>
      <w:bCs/>
    </w:rPr>
  </w:style>
  <w:style w:type="character" w:styleId="IntenseEmphasis">
    <w:name w:val="Intense Emphasis"/>
    <w:basedOn w:val="DefaultParagraphFont"/>
    <w:uiPriority w:val="21"/>
    <w:qFormat/>
    <w:rsid w:val="001155A1"/>
    <w:rPr>
      <w:i/>
      <w:iCs/>
      <w:color w:val="4472C4" w:themeColor="accent1"/>
    </w:rPr>
  </w:style>
  <w:style w:type="character" w:styleId="Emphasis">
    <w:name w:val="Emphasis"/>
    <w:basedOn w:val="DefaultParagraphFont"/>
    <w:uiPriority w:val="20"/>
    <w:qFormat/>
    <w:rsid w:val="001155A1"/>
    <w:rPr>
      <w:i/>
      <w:iCs/>
    </w:rPr>
  </w:style>
  <w:style w:type="character" w:styleId="SubtleEmphasis">
    <w:name w:val="Subtle Emphasis"/>
    <w:basedOn w:val="DefaultParagraphFont"/>
    <w:uiPriority w:val="19"/>
    <w:qFormat/>
    <w:rsid w:val="001155A1"/>
    <w:rPr>
      <w:i/>
      <w:iCs/>
      <w:color w:val="404040" w:themeColor="text1" w:themeTint="BF"/>
    </w:rPr>
  </w:style>
  <w:style w:type="character" w:customStyle="1" w:styleId="Heading4Char">
    <w:name w:val="Heading 4 Char"/>
    <w:basedOn w:val="DefaultParagraphFont"/>
    <w:link w:val="Heading4"/>
    <w:uiPriority w:val="9"/>
    <w:rsid w:val="00391B24"/>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3623C"/>
    <w:rPr>
      <w:color w:val="2B579A"/>
      <w:shd w:val="clear" w:color="auto" w:fill="E6E6E6"/>
    </w:rPr>
  </w:style>
  <w:style w:type="table" w:customStyle="1" w:styleId="TableGrid1">
    <w:name w:val="Table Grid1"/>
    <w:basedOn w:val="TableNormal"/>
    <w:next w:val="TableGrid"/>
    <w:uiPriority w:val="59"/>
    <w:rsid w:val="001E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38F7"/>
    <w:rPr>
      <w:color w:val="808080"/>
      <w:shd w:val="clear" w:color="auto" w:fill="E6E6E6"/>
    </w:rPr>
  </w:style>
  <w:style w:type="table" w:customStyle="1" w:styleId="TableGrid2">
    <w:name w:val="Table Grid2"/>
    <w:basedOn w:val="TableNormal"/>
    <w:next w:val="TableGrid"/>
    <w:uiPriority w:val="39"/>
    <w:rsid w:val="008A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704E9"/>
  </w:style>
  <w:style w:type="character" w:styleId="CommentReference">
    <w:name w:val="annotation reference"/>
    <w:basedOn w:val="DefaultParagraphFont"/>
    <w:uiPriority w:val="99"/>
    <w:semiHidden/>
    <w:unhideWhenUsed/>
    <w:rsid w:val="00F23510"/>
    <w:rPr>
      <w:sz w:val="16"/>
      <w:szCs w:val="16"/>
    </w:rPr>
  </w:style>
  <w:style w:type="paragraph" w:styleId="CommentText">
    <w:name w:val="annotation text"/>
    <w:basedOn w:val="Normal"/>
    <w:link w:val="CommentTextChar"/>
    <w:uiPriority w:val="99"/>
    <w:semiHidden/>
    <w:unhideWhenUsed/>
    <w:rsid w:val="00F23510"/>
    <w:pPr>
      <w:spacing w:line="240" w:lineRule="auto"/>
    </w:pPr>
    <w:rPr>
      <w:sz w:val="20"/>
      <w:szCs w:val="20"/>
    </w:rPr>
  </w:style>
  <w:style w:type="character" w:customStyle="1" w:styleId="CommentTextChar">
    <w:name w:val="Comment Text Char"/>
    <w:basedOn w:val="DefaultParagraphFont"/>
    <w:link w:val="CommentText"/>
    <w:uiPriority w:val="99"/>
    <w:semiHidden/>
    <w:rsid w:val="00F23510"/>
    <w:rPr>
      <w:sz w:val="20"/>
      <w:szCs w:val="20"/>
    </w:rPr>
  </w:style>
  <w:style w:type="paragraph" w:styleId="CommentSubject">
    <w:name w:val="annotation subject"/>
    <w:basedOn w:val="CommentText"/>
    <w:next w:val="CommentText"/>
    <w:link w:val="CommentSubjectChar"/>
    <w:uiPriority w:val="99"/>
    <w:semiHidden/>
    <w:unhideWhenUsed/>
    <w:rsid w:val="00F23510"/>
    <w:rPr>
      <w:b/>
      <w:bCs/>
    </w:rPr>
  </w:style>
  <w:style w:type="character" w:customStyle="1" w:styleId="CommentSubjectChar">
    <w:name w:val="Comment Subject Char"/>
    <w:basedOn w:val="CommentTextChar"/>
    <w:link w:val="CommentSubject"/>
    <w:uiPriority w:val="99"/>
    <w:semiHidden/>
    <w:rsid w:val="00F23510"/>
    <w:rPr>
      <w:b/>
      <w:bCs/>
      <w:sz w:val="20"/>
      <w:szCs w:val="20"/>
    </w:rPr>
  </w:style>
  <w:style w:type="paragraph" w:styleId="FootnoteText">
    <w:name w:val="footnote text"/>
    <w:basedOn w:val="Normal"/>
    <w:link w:val="FootnoteTextChar"/>
    <w:uiPriority w:val="99"/>
    <w:semiHidden/>
    <w:unhideWhenUsed/>
    <w:rsid w:val="0044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103"/>
    <w:rPr>
      <w:sz w:val="20"/>
      <w:szCs w:val="20"/>
    </w:rPr>
  </w:style>
  <w:style w:type="character" w:styleId="FootnoteReference">
    <w:name w:val="footnote reference"/>
    <w:basedOn w:val="DefaultParagraphFont"/>
    <w:uiPriority w:val="99"/>
    <w:semiHidden/>
    <w:unhideWhenUsed/>
    <w:rsid w:val="00441103"/>
    <w:rPr>
      <w:vertAlign w:val="superscript"/>
    </w:rPr>
  </w:style>
  <w:style w:type="character" w:styleId="UnresolvedMention">
    <w:name w:val="Unresolved Mention"/>
    <w:basedOn w:val="DefaultParagraphFont"/>
    <w:uiPriority w:val="99"/>
    <w:semiHidden/>
    <w:unhideWhenUsed/>
    <w:rsid w:val="0056751B"/>
    <w:rPr>
      <w:color w:val="605E5C"/>
      <w:shd w:val="clear" w:color="auto" w:fill="E1DFDD"/>
    </w:rPr>
  </w:style>
  <w:style w:type="character" w:styleId="FollowedHyperlink">
    <w:name w:val="FollowedHyperlink"/>
    <w:basedOn w:val="DefaultParagraphFont"/>
    <w:uiPriority w:val="99"/>
    <w:semiHidden/>
    <w:unhideWhenUsed/>
    <w:rsid w:val="00625B80"/>
    <w:rPr>
      <w:color w:val="954F72" w:themeColor="followedHyperlink"/>
      <w:u w:val="single"/>
    </w:rPr>
  </w:style>
  <w:style w:type="paragraph" w:styleId="NoSpacing">
    <w:name w:val="No Spacing"/>
    <w:link w:val="NoSpacingChar"/>
    <w:uiPriority w:val="1"/>
    <w:qFormat/>
    <w:rsid w:val="00EB6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6F4A"/>
    <w:rPr>
      <w:rFonts w:eastAsiaTheme="minorEastAsia"/>
      <w:lang w:val="en-US"/>
    </w:rPr>
  </w:style>
  <w:style w:type="paragraph" w:styleId="Caption">
    <w:name w:val="caption"/>
    <w:basedOn w:val="Normal"/>
    <w:next w:val="Normal"/>
    <w:uiPriority w:val="35"/>
    <w:unhideWhenUsed/>
    <w:qFormat/>
    <w:rsid w:val="00C614BF"/>
    <w:pPr>
      <w:spacing w:after="200" w:line="240" w:lineRule="auto"/>
    </w:pPr>
    <w:rPr>
      <w:i/>
      <w:iCs/>
      <w:color w:val="44546A" w:themeColor="text2"/>
      <w:sz w:val="18"/>
      <w:szCs w:val="18"/>
    </w:rPr>
  </w:style>
  <w:style w:type="paragraph" w:customStyle="1" w:styleId="Default">
    <w:name w:val="Default"/>
    <w:rsid w:val="00050B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644C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992">
      <w:bodyDiv w:val="1"/>
      <w:marLeft w:val="0"/>
      <w:marRight w:val="0"/>
      <w:marTop w:val="0"/>
      <w:marBottom w:val="0"/>
      <w:divBdr>
        <w:top w:val="none" w:sz="0" w:space="0" w:color="auto"/>
        <w:left w:val="none" w:sz="0" w:space="0" w:color="auto"/>
        <w:bottom w:val="none" w:sz="0" w:space="0" w:color="auto"/>
        <w:right w:val="none" w:sz="0" w:space="0" w:color="auto"/>
      </w:divBdr>
    </w:div>
    <w:div w:id="131101311">
      <w:bodyDiv w:val="1"/>
      <w:marLeft w:val="0"/>
      <w:marRight w:val="0"/>
      <w:marTop w:val="0"/>
      <w:marBottom w:val="0"/>
      <w:divBdr>
        <w:top w:val="none" w:sz="0" w:space="0" w:color="auto"/>
        <w:left w:val="none" w:sz="0" w:space="0" w:color="auto"/>
        <w:bottom w:val="none" w:sz="0" w:space="0" w:color="auto"/>
        <w:right w:val="none" w:sz="0" w:space="0" w:color="auto"/>
      </w:divBdr>
    </w:div>
    <w:div w:id="158694675">
      <w:bodyDiv w:val="1"/>
      <w:marLeft w:val="0"/>
      <w:marRight w:val="0"/>
      <w:marTop w:val="0"/>
      <w:marBottom w:val="0"/>
      <w:divBdr>
        <w:top w:val="none" w:sz="0" w:space="0" w:color="auto"/>
        <w:left w:val="none" w:sz="0" w:space="0" w:color="auto"/>
        <w:bottom w:val="none" w:sz="0" w:space="0" w:color="auto"/>
        <w:right w:val="none" w:sz="0" w:space="0" w:color="auto"/>
      </w:divBdr>
    </w:div>
    <w:div w:id="319694619">
      <w:bodyDiv w:val="1"/>
      <w:marLeft w:val="0"/>
      <w:marRight w:val="0"/>
      <w:marTop w:val="0"/>
      <w:marBottom w:val="0"/>
      <w:divBdr>
        <w:top w:val="none" w:sz="0" w:space="0" w:color="auto"/>
        <w:left w:val="none" w:sz="0" w:space="0" w:color="auto"/>
        <w:bottom w:val="none" w:sz="0" w:space="0" w:color="auto"/>
        <w:right w:val="none" w:sz="0" w:space="0" w:color="auto"/>
      </w:divBdr>
    </w:div>
    <w:div w:id="653804326">
      <w:bodyDiv w:val="1"/>
      <w:marLeft w:val="0"/>
      <w:marRight w:val="0"/>
      <w:marTop w:val="0"/>
      <w:marBottom w:val="0"/>
      <w:divBdr>
        <w:top w:val="none" w:sz="0" w:space="0" w:color="auto"/>
        <w:left w:val="none" w:sz="0" w:space="0" w:color="auto"/>
        <w:bottom w:val="none" w:sz="0" w:space="0" w:color="auto"/>
        <w:right w:val="none" w:sz="0" w:space="0" w:color="auto"/>
      </w:divBdr>
    </w:div>
    <w:div w:id="956791919">
      <w:bodyDiv w:val="1"/>
      <w:marLeft w:val="0"/>
      <w:marRight w:val="0"/>
      <w:marTop w:val="0"/>
      <w:marBottom w:val="0"/>
      <w:divBdr>
        <w:top w:val="none" w:sz="0" w:space="0" w:color="auto"/>
        <w:left w:val="none" w:sz="0" w:space="0" w:color="auto"/>
        <w:bottom w:val="none" w:sz="0" w:space="0" w:color="auto"/>
        <w:right w:val="none" w:sz="0" w:space="0" w:color="auto"/>
      </w:divBdr>
    </w:div>
    <w:div w:id="962809015">
      <w:bodyDiv w:val="1"/>
      <w:marLeft w:val="0"/>
      <w:marRight w:val="0"/>
      <w:marTop w:val="0"/>
      <w:marBottom w:val="0"/>
      <w:divBdr>
        <w:top w:val="none" w:sz="0" w:space="0" w:color="auto"/>
        <w:left w:val="none" w:sz="0" w:space="0" w:color="auto"/>
        <w:bottom w:val="none" w:sz="0" w:space="0" w:color="auto"/>
        <w:right w:val="none" w:sz="0" w:space="0" w:color="auto"/>
      </w:divBdr>
    </w:div>
    <w:div w:id="1008823670">
      <w:bodyDiv w:val="1"/>
      <w:marLeft w:val="0"/>
      <w:marRight w:val="0"/>
      <w:marTop w:val="0"/>
      <w:marBottom w:val="0"/>
      <w:divBdr>
        <w:top w:val="none" w:sz="0" w:space="0" w:color="auto"/>
        <w:left w:val="none" w:sz="0" w:space="0" w:color="auto"/>
        <w:bottom w:val="none" w:sz="0" w:space="0" w:color="auto"/>
        <w:right w:val="none" w:sz="0" w:space="0" w:color="auto"/>
      </w:divBdr>
    </w:div>
    <w:div w:id="1131941899">
      <w:bodyDiv w:val="1"/>
      <w:marLeft w:val="0"/>
      <w:marRight w:val="0"/>
      <w:marTop w:val="0"/>
      <w:marBottom w:val="0"/>
      <w:divBdr>
        <w:top w:val="none" w:sz="0" w:space="0" w:color="auto"/>
        <w:left w:val="none" w:sz="0" w:space="0" w:color="auto"/>
        <w:bottom w:val="none" w:sz="0" w:space="0" w:color="auto"/>
        <w:right w:val="none" w:sz="0" w:space="0" w:color="auto"/>
      </w:divBdr>
    </w:div>
    <w:div w:id="1241330799">
      <w:bodyDiv w:val="1"/>
      <w:marLeft w:val="0"/>
      <w:marRight w:val="0"/>
      <w:marTop w:val="0"/>
      <w:marBottom w:val="0"/>
      <w:divBdr>
        <w:top w:val="none" w:sz="0" w:space="0" w:color="auto"/>
        <w:left w:val="none" w:sz="0" w:space="0" w:color="auto"/>
        <w:bottom w:val="none" w:sz="0" w:space="0" w:color="auto"/>
        <w:right w:val="none" w:sz="0" w:space="0" w:color="auto"/>
      </w:divBdr>
      <w:divsChild>
        <w:div w:id="728723419">
          <w:marLeft w:val="547"/>
          <w:marRight w:val="0"/>
          <w:marTop w:val="200"/>
          <w:marBottom w:val="0"/>
          <w:divBdr>
            <w:top w:val="none" w:sz="0" w:space="0" w:color="auto"/>
            <w:left w:val="none" w:sz="0" w:space="0" w:color="auto"/>
            <w:bottom w:val="none" w:sz="0" w:space="0" w:color="auto"/>
            <w:right w:val="none" w:sz="0" w:space="0" w:color="auto"/>
          </w:divBdr>
        </w:div>
      </w:divsChild>
    </w:div>
    <w:div w:id="1542279604">
      <w:bodyDiv w:val="1"/>
      <w:marLeft w:val="0"/>
      <w:marRight w:val="0"/>
      <w:marTop w:val="0"/>
      <w:marBottom w:val="0"/>
      <w:divBdr>
        <w:top w:val="none" w:sz="0" w:space="0" w:color="auto"/>
        <w:left w:val="none" w:sz="0" w:space="0" w:color="auto"/>
        <w:bottom w:val="none" w:sz="0" w:space="0" w:color="auto"/>
        <w:right w:val="none" w:sz="0" w:space="0" w:color="auto"/>
      </w:divBdr>
      <w:divsChild>
        <w:div w:id="914558322">
          <w:marLeft w:val="547"/>
          <w:marRight w:val="0"/>
          <w:marTop w:val="200"/>
          <w:marBottom w:val="0"/>
          <w:divBdr>
            <w:top w:val="none" w:sz="0" w:space="0" w:color="auto"/>
            <w:left w:val="none" w:sz="0" w:space="0" w:color="auto"/>
            <w:bottom w:val="none" w:sz="0" w:space="0" w:color="auto"/>
            <w:right w:val="none" w:sz="0" w:space="0" w:color="auto"/>
          </w:divBdr>
        </w:div>
        <w:div w:id="2098406316">
          <w:marLeft w:val="547"/>
          <w:marRight w:val="0"/>
          <w:marTop w:val="200"/>
          <w:marBottom w:val="0"/>
          <w:divBdr>
            <w:top w:val="none" w:sz="0" w:space="0" w:color="auto"/>
            <w:left w:val="none" w:sz="0" w:space="0" w:color="auto"/>
            <w:bottom w:val="none" w:sz="0" w:space="0" w:color="auto"/>
            <w:right w:val="none" w:sz="0" w:space="0" w:color="auto"/>
          </w:divBdr>
        </w:div>
      </w:divsChild>
    </w:div>
    <w:div w:id="1588807142">
      <w:bodyDiv w:val="1"/>
      <w:marLeft w:val="0"/>
      <w:marRight w:val="0"/>
      <w:marTop w:val="0"/>
      <w:marBottom w:val="0"/>
      <w:divBdr>
        <w:top w:val="none" w:sz="0" w:space="0" w:color="auto"/>
        <w:left w:val="none" w:sz="0" w:space="0" w:color="auto"/>
        <w:bottom w:val="none" w:sz="0" w:space="0" w:color="auto"/>
        <w:right w:val="none" w:sz="0" w:space="0" w:color="auto"/>
      </w:divBdr>
    </w:div>
    <w:div w:id="1605989443">
      <w:bodyDiv w:val="1"/>
      <w:marLeft w:val="0"/>
      <w:marRight w:val="0"/>
      <w:marTop w:val="0"/>
      <w:marBottom w:val="0"/>
      <w:divBdr>
        <w:top w:val="none" w:sz="0" w:space="0" w:color="auto"/>
        <w:left w:val="none" w:sz="0" w:space="0" w:color="auto"/>
        <w:bottom w:val="none" w:sz="0" w:space="0" w:color="auto"/>
        <w:right w:val="none" w:sz="0" w:space="0" w:color="auto"/>
      </w:divBdr>
    </w:div>
    <w:div w:id="1630627085">
      <w:bodyDiv w:val="1"/>
      <w:marLeft w:val="0"/>
      <w:marRight w:val="0"/>
      <w:marTop w:val="0"/>
      <w:marBottom w:val="0"/>
      <w:divBdr>
        <w:top w:val="none" w:sz="0" w:space="0" w:color="auto"/>
        <w:left w:val="none" w:sz="0" w:space="0" w:color="auto"/>
        <w:bottom w:val="none" w:sz="0" w:space="0" w:color="auto"/>
        <w:right w:val="none" w:sz="0" w:space="0" w:color="auto"/>
      </w:divBdr>
      <w:divsChild>
        <w:div w:id="2022388685">
          <w:marLeft w:val="0"/>
          <w:marRight w:val="0"/>
          <w:marTop w:val="0"/>
          <w:marBottom w:val="0"/>
          <w:divBdr>
            <w:top w:val="none" w:sz="0" w:space="0" w:color="auto"/>
            <w:left w:val="none" w:sz="0" w:space="0" w:color="auto"/>
            <w:bottom w:val="none" w:sz="0" w:space="0" w:color="auto"/>
            <w:right w:val="none" w:sz="0" w:space="0" w:color="auto"/>
          </w:divBdr>
          <w:divsChild>
            <w:div w:id="1678922788">
              <w:marLeft w:val="0"/>
              <w:marRight w:val="0"/>
              <w:marTop w:val="0"/>
              <w:marBottom w:val="0"/>
              <w:divBdr>
                <w:top w:val="none" w:sz="0" w:space="0" w:color="auto"/>
                <w:left w:val="none" w:sz="0" w:space="0" w:color="auto"/>
                <w:bottom w:val="none" w:sz="0" w:space="0" w:color="auto"/>
                <w:right w:val="none" w:sz="0" w:space="0" w:color="auto"/>
              </w:divBdr>
              <w:divsChild>
                <w:div w:id="1200510167">
                  <w:marLeft w:val="0"/>
                  <w:marRight w:val="0"/>
                  <w:marTop w:val="0"/>
                  <w:marBottom w:val="0"/>
                  <w:divBdr>
                    <w:top w:val="none" w:sz="0" w:space="0" w:color="auto"/>
                    <w:left w:val="none" w:sz="0" w:space="0" w:color="auto"/>
                    <w:bottom w:val="none" w:sz="0" w:space="0" w:color="auto"/>
                    <w:right w:val="none" w:sz="0" w:space="0" w:color="auto"/>
                  </w:divBdr>
                  <w:divsChild>
                    <w:div w:id="1334065845">
                      <w:marLeft w:val="-225"/>
                      <w:marRight w:val="-225"/>
                      <w:marTop w:val="0"/>
                      <w:marBottom w:val="0"/>
                      <w:divBdr>
                        <w:top w:val="none" w:sz="0" w:space="0" w:color="auto"/>
                        <w:left w:val="none" w:sz="0" w:space="0" w:color="auto"/>
                        <w:bottom w:val="none" w:sz="0" w:space="0" w:color="auto"/>
                        <w:right w:val="none" w:sz="0" w:space="0" w:color="auto"/>
                      </w:divBdr>
                      <w:divsChild>
                        <w:div w:id="489560001">
                          <w:marLeft w:val="0"/>
                          <w:marRight w:val="0"/>
                          <w:marTop w:val="0"/>
                          <w:marBottom w:val="0"/>
                          <w:divBdr>
                            <w:top w:val="none" w:sz="0" w:space="0" w:color="auto"/>
                            <w:left w:val="none" w:sz="0" w:space="0" w:color="auto"/>
                            <w:bottom w:val="none" w:sz="0" w:space="0" w:color="auto"/>
                            <w:right w:val="none" w:sz="0" w:space="0" w:color="auto"/>
                          </w:divBdr>
                          <w:divsChild>
                            <w:div w:id="251276929">
                              <w:marLeft w:val="0"/>
                              <w:marRight w:val="0"/>
                              <w:marTop w:val="0"/>
                              <w:marBottom w:val="0"/>
                              <w:divBdr>
                                <w:top w:val="none" w:sz="0" w:space="0" w:color="auto"/>
                                <w:left w:val="none" w:sz="0" w:space="0" w:color="auto"/>
                                <w:bottom w:val="none" w:sz="0" w:space="0" w:color="auto"/>
                                <w:right w:val="none" w:sz="0" w:space="0" w:color="auto"/>
                              </w:divBdr>
                              <w:divsChild>
                                <w:div w:id="2042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0858">
      <w:bodyDiv w:val="1"/>
      <w:marLeft w:val="0"/>
      <w:marRight w:val="0"/>
      <w:marTop w:val="0"/>
      <w:marBottom w:val="0"/>
      <w:divBdr>
        <w:top w:val="none" w:sz="0" w:space="0" w:color="auto"/>
        <w:left w:val="none" w:sz="0" w:space="0" w:color="auto"/>
        <w:bottom w:val="none" w:sz="0" w:space="0" w:color="auto"/>
        <w:right w:val="none" w:sz="0" w:space="0" w:color="auto"/>
      </w:divBdr>
    </w:div>
    <w:div w:id="18488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publications/qualifying-care-relief-foster-carers-adult-placement-carers-kinship-carers-and-staying-put-carers-hs236-self-assessment-helpsheet/hs236-qualifying-care-relief-foster-carers-adult-placement-carers-kinship-carers-and-staying-put-carers-201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ent.gov.uk/__data/assets/pdf_file/0005/117761/Local-offer-to-young-people-who-are-care-leavers.pdf" TargetMode="External"/><Relationship Id="rId2" Type="http://schemas.openxmlformats.org/officeDocument/2006/relationships/customXml" Target="../customXml/item2.xml"/><Relationship Id="rId16" Type="http://schemas.openxmlformats.org/officeDocument/2006/relationships/hyperlink" Target="https://www.kent.gov.uk/__data/assets/pdf_file/0020/88310/Children-in-care-and-care-leavers-strateg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397649/CA1989_Transitions_guidance.pdf"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kentchildcare.proceduresonline.com/chapters/form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iccommissioning@kent.gov.uk" TargetMode="External"/><Relationship Id="rId1" Type="http://schemas.openxmlformats.org/officeDocument/2006/relationships/hyperlink" Target="https://www.kent.gov.uk/social-care-and-health/care-and-support/disability/supported-housing/sharing-a-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F2F3A65CB48EB821C59A2637F47E8"/>
        <w:category>
          <w:name w:val="General"/>
          <w:gallery w:val="placeholder"/>
        </w:category>
        <w:types>
          <w:type w:val="bbPlcHdr"/>
        </w:types>
        <w:behaviors>
          <w:behavior w:val="content"/>
        </w:behaviors>
        <w:guid w:val="{F5108FD2-65A6-4D1F-A340-B77C261974A0}"/>
      </w:docPartPr>
      <w:docPartBody>
        <w:p w:rsidR="004E3A18" w:rsidRDefault="00D52692" w:rsidP="00D52692">
          <w:pPr>
            <w:pStyle w:val="DDBF2F3A65CB48EB821C59A2637F47E8"/>
          </w:pPr>
          <w:r>
            <w:rPr>
              <w:rFonts w:asciiTheme="majorHAnsi" w:eastAsiaTheme="majorEastAsia" w:hAnsiTheme="majorHAnsi" w:cstheme="majorBidi"/>
              <w:caps/>
              <w:color w:val="4472C4" w:themeColor="accent1"/>
              <w:sz w:val="80"/>
              <w:szCs w:val="80"/>
            </w:rPr>
            <w:t>[Document title]</w:t>
          </w:r>
        </w:p>
      </w:docPartBody>
    </w:docPart>
    <w:docPart>
      <w:docPartPr>
        <w:name w:val="F6CB3F9ED5CC4E5ABEF971E91C6B154C"/>
        <w:category>
          <w:name w:val="General"/>
          <w:gallery w:val="placeholder"/>
        </w:category>
        <w:types>
          <w:type w:val="bbPlcHdr"/>
        </w:types>
        <w:behaviors>
          <w:behavior w:val="content"/>
        </w:behaviors>
        <w:guid w:val="{FADE34EF-8F60-4617-A3F6-FCCA250FF4DC}"/>
      </w:docPartPr>
      <w:docPartBody>
        <w:p w:rsidR="004E3A18" w:rsidRDefault="00D52692" w:rsidP="00D52692">
          <w:pPr>
            <w:pStyle w:val="F6CB3F9ED5CC4E5ABEF971E91C6B154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92"/>
    <w:rsid w:val="00011535"/>
    <w:rsid w:val="0007057D"/>
    <w:rsid w:val="00090F5E"/>
    <w:rsid w:val="000B14DF"/>
    <w:rsid w:val="000F1140"/>
    <w:rsid w:val="001837E7"/>
    <w:rsid w:val="00185B4D"/>
    <w:rsid w:val="002B4989"/>
    <w:rsid w:val="003D2325"/>
    <w:rsid w:val="003F46F7"/>
    <w:rsid w:val="00473A2D"/>
    <w:rsid w:val="004B2B43"/>
    <w:rsid w:val="004E3A18"/>
    <w:rsid w:val="00520B3E"/>
    <w:rsid w:val="00534C62"/>
    <w:rsid w:val="0069604C"/>
    <w:rsid w:val="006D7121"/>
    <w:rsid w:val="007538F2"/>
    <w:rsid w:val="00791749"/>
    <w:rsid w:val="009E5C58"/>
    <w:rsid w:val="00A6357A"/>
    <w:rsid w:val="00A82F31"/>
    <w:rsid w:val="00B541FC"/>
    <w:rsid w:val="00B617D6"/>
    <w:rsid w:val="00C079C8"/>
    <w:rsid w:val="00D04786"/>
    <w:rsid w:val="00D52692"/>
    <w:rsid w:val="00EA54AD"/>
    <w:rsid w:val="00FD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F2F3A65CB48EB821C59A2637F47E8">
    <w:name w:val="DDBF2F3A65CB48EB821C59A2637F47E8"/>
    <w:rsid w:val="00D52692"/>
  </w:style>
  <w:style w:type="paragraph" w:customStyle="1" w:styleId="F6CB3F9ED5CC4E5ABEF971E91C6B154C">
    <w:name w:val="F6CB3F9ED5CC4E5ABEF971E91C6B154C"/>
    <w:rsid w:val="00D52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12827-bae3-40cb-8146-7920e969c222"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29A364E9FC4EBDE1546DFF3D65AD" ma:contentTypeVersion="14" ma:contentTypeDescription="Create a new document." ma:contentTypeScope="" ma:versionID="dae56bd5d8adfca526da9ea2583213d9">
  <xsd:schema xmlns:xsd="http://www.w3.org/2001/XMLSchema" xmlns:xs="http://www.w3.org/2001/XMLSchema" xmlns:p="http://schemas.microsoft.com/office/2006/metadata/properties" xmlns:ns1="http://schemas.microsoft.com/sharepoint/v3" xmlns:ns3="b607a442-3a8b-46cb-8183-2bec4a9e324b" xmlns:ns4="d3c5681a-6188-4afd-8047-4b7024f49c9f" targetNamespace="http://schemas.microsoft.com/office/2006/metadata/properties" ma:root="true" ma:fieldsID="86fd7260956acea85dae71cf63f3584e" ns1:_="" ns3:_="" ns4:_="">
    <xsd:import namespace="http://schemas.microsoft.com/sharepoint/v3"/>
    <xsd:import namespace="b607a442-3a8b-46cb-8183-2bec4a9e324b"/>
    <xsd:import namespace="d3c5681a-6188-4afd-8047-4b7024f49c9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4:Category" minOccurs="0"/>
                <xsd:element ref="ns3:TaxCatchAll" minOccurs="0"/>
                <xsd:element ref="ns4: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0cc25ddb-d11d-4732-b3da-ee174dc8f6d8}" ma:internalName="TaxCatchAll" ma:showField="CatchAllData" ma:web="b607a442-3a8b-46cb-8183-2bec4a9e32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5681a-6188-4afd-8047-4b7024f49c9f" elementFormDefault="qualified">
    <xsd:import namespace="http://schemas.microsoft.com/office/2006/documentManagement/types"/>
    <xsd:import namespace="http://schemas.microsoft.com/office/infopath/2007/PartnerControls"/>
    <xsd:element name="Category" ma:index="14" nillable="true" ma:displayName="Category" ma:default="Not applicable" ma:format="Dropdown" ma:internalName="Category">
      <xsd:simpleType>
        <xsd:restriction base="dms:Choice">
          <xsd:enumeration value="Not applicable"/>
          <xsd:enumeration value="Procurement"/>
          <xsd:enumeration value="iProcurement"/>
          <xsd:enumeration value="DTD"/>
          <xsd:enumeration value="Environmental performance"/>
          <xsd:enumeration value="Communication"/>
          <xsd:enumeration value="ICT"/>
          <xsd:enumeration value="Legal"/>
          <xsd:enumeration value="Customer service"/>
          <xsd:enumeration value="Finance"/>
          <xsd:enumeration value="Finance year end closedown"/>
          <xsd:enumeration value="Data protection"/>
          <xsd:enumeration value="Access to information"/>
          <xsd:enumeration value="Doing things differently"/>
          <xsd:enumeration value="Equality and diversity"/>
          <xsd:enumeration value="Facilities management"/>
          <xsd:enumeration value="Because of You"/>
          <xsd:enumeration value="Health and safety"/>
          <xsd:enumeration value="Internal audit/fraud"/>
          <xsd:enumeration value="Business continuity/emergency planning"/>
          <xsd:enumeration value="Property"/>
          <xsd:enumeration value="Public health"/>
          <xsd:enumeration value="Training framework docs"/>
          <xsd:enumeration value="Facing the Challenge"/>
          <xsd:enumeration value="Commissioning"/>
          <xsd:enumeration value="K-mail for managers"/>
          <xsd:enumeration value="Project and programme management"/>
          <xsd:enumeration value="Skype for Business"/>
        </xsd:restriction>
      </xsd:simpleType>
    </xsd:element>
    <xsd:element name="Sub_x0020_category" ma:index="16" nillable="true" ma:displayName="Sub category" ma:default="Not applicable" ma:format="Dropdown" ma:internalName="Sub_x0020_category">
      <xsd:simpleType>
        <xsd:restriction base="dms:Choice">
          <xsd:enumeration value="Not applicable"/>
          <xsd:enumeration value="Specific requisition types"/>
          <xsd:enumeration value="Process Document"/>
          <xsd:enumeration value="Troubleshoo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ategory xmlns="d3c5681a-6188-4afd-8047-4b7024f49c9f">Business continuity/emergency planning</Category>
    <Sub_x0020_category xmlns="d3c5681a-6188-4afd-8047-4b7024f49c9f">Not applicable</Sub_x0020_category>
    <PublishingStartDate xmlns="http://schemas.microsoft.com/sharepoint/v3" xsi:nil="true"/>
    <PublishingExpirationDate xmlns="http://schemas.microsoft.com/sharepoint/v3" xsi:nil="true"/>
    <_dlc_DocId xmlns="b607a442-3a8b-46cb-8183-2bec4a9e324b">HDA2S5J67HAM-54-1733</_dlc_DocId>
    <TaxCatchAll xmlns="b607a442-3a8b-46cb-8183-2bec4a9e324b"/>
    <_dlc_DocIdUrl xmlns="b607a442-3a8b-46cb-8183-2bec4a9e324b">
      <Url>http://knet/ourcouncil/_layouts/DocIdRedir.aspx?ID=HDA2S5J67HAM-54-1733</Url>
      <Description>HDA2S5J67HAM-54-1733</Description>
    </_dlc_DocIdUrl>
  </documentManagement>
</p:properties>
</file>

<file path=customXml/itemProps1.xml><?xml version="1.0" encoding="utf-8"?>
<ds:datastoreItem xmlns:ds="http://schemas.openxmlformats.org/officeDocument/2006/customXml" ds:itemID="{03C9B16E-D98A-4C85-A2F2-5009380C4EEB}">
  <ds:schemaRefs>
    <ds:schemaRef ds:uri="Microsoft.SharePoint.Taxonomy.ContentTypeSync"/>
  </ds:schemaRefs>
</ds:datastoreItem>
</file>

<file path=customXml/itemProps2.xml><?xml version="1.0" encoding="utf-8"?>
<ds:datastoreItem xmlns:ds="http://schemas.openxmlformats.org/officeDocument/2006/customXml" ds:itemID="{4F61597A-BB4B-4E76-98FF-278259982577}">
  <ds:schemaRefs>
    <ds:schemaRef ds:uri="http://schemas.microsoft.com/sharepoint/v3/contenttype/forms"/>
  </ds:schemaRefs>
</ds:datastoreItem>
</file>

<file path=customXml/itemProps3.xml><?xml version="1.0" encoding="utf-8"?>
<ds:datastoreItem xmlns:ds="http://schemas.openxmlformats.org/officeDocument/2006/customXml" ds:itemID="{6836DC32-83B7-414C-9280-AD8A9B6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3c5681a-6188-4afd-8047-4b7024f49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DE498-5A55-4DCB-814C-2EA2F39E38C1}">
  <ds:schemaRefs>
    <ds:schemaRef ds:uri="http://schemas.microsoft.com/sharepoint/events"/>
  </ds:schemaRefs>
</ds:datastoreItem>
</file>

<file path=customXml/itemProps5.xml><?xml version="1.0" encoding="utf-8"?>
<ds:datastoreItem xmlns:ds="http://schemas.openxmlformats.org/officeDocument/2006/customXml" ds:itemID="{9E5D29AB-BC50-43CA-8BA9-8BABD7CFC779}">
  <ds:schemaRefs>
    <ds:schemaRef ds:uri="http://schemas.openxmlformats.org/officeDocument/2006/bibliography"/>
  </ds:schemaRefs>
</ds:datastoreItem>
</file>

<file path=customXml/itemProps6.xml><?xml version="1.0" encoding="utf-8"?>
<ds:datastoreItem xmlns:ds="http://schemas.openxmlformats.org/officeDocument/2006/customXml" ds:itemID="{35D59ECC-78DA-4D86-879B-08B0B762822F}">
  <ds:schemaRefs>
    <ds:schemaRef ds:uri="http://schemas.microsoft.com/office/2006/metadata/properties"/>
    <ds:schemaRef ds:uri="http://schemas.microsoft.com/office/infopath/2007/PartnerControls"/>
    <ds:schemaRef ds:uri="d3c5681a-6188-4afd-8047-4b7024f49c9f"/>
    <ds:schemaRef ds:uri="http://schemas.microsoft.com/sharepoint/v3"/>
    <ds:schemaRef ds:uri="b607a442-3a8b-46cb-8183-2bec4a9e32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3504</Words>
  <Characters>19974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Staying Put Policy</vt:lpstr>
    </vt:vector>
  </TitlesOfParts>
  <Company>Kent County Council</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Put Policy</dc:title>
  <dc:subject>Ensuring stability for young people through staying with their Foster Carers into adulthood</dc:subject>
  <dc:creator>Stevens, Kathy - ST INF</dc:creator>
  <cp:keywords/>
  <dc:description/>
  <cp:lastModifiedBy>Maria Cordrey - CY SCS</cp:lastModifiedBy>
  <cp:revision>2</cp:revision>
  <cp:lastPrinted>2019-03-13T09:45:00Z</cp:lastPrinted>
  <dcterms:created xsi:type="dcterms:W3CDTF">2022-04-29T08:12:00Z</dcterms:created>
  <dcterms:modified xsi:type="dcterms:W3CDTF">2022-04-29T08:12:00Z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e2145b7f-f2c0-474d-9caa-b17e99d86c73</vt:lpwstr>
  </property>
  <property fmtid="{D5CDD505-2E9C-101B-9397-08002B2CF9AE}" pid="3" name="ContentTypeId">
    <vt:lpwstr>0x010100D42229A364E9FC4EBDE1546DFF3D65AD</vt:lpwstr>
  </property>
</Properties>
</file>