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AFAB" w14:textId="4F160F93" w:rsidR="00E1025D" w:rsidRDefault="0098288C">
      <w:r>
        <w:rPr>
          <w:noProof/>
        </w:rPr>
        <w:drawing>
          <wp:anchor distT="0" distB="0" distL="114300" distR="114300" simplePos="0" relativeHeight="251658241" behindDoc="0" locked="0" layoutInCell="1" allowOverlap="1" wp14:anchorId="1D38122F" wp14:editId="62A50000">
            <wp:simplePos x="0" y="0"/>
            <wp:positionH relativeFrom="column">
              <wp:posOffset>-542925</wp:posOffset>
            </wp:positionH>
            <wp:positionV relativeFrom="paragraph">
              <wp:posOffset>3013075</wp:posOffset>
            </wp:positionV>
            <wp:extent cx="9982200" cy="3390900"/>
            <wp:effectExtent l="38100" t="19050" r="57150" b="3810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167F50">
        <w:rPr>
          <w:noProof/>
        </w:rPr>
        <w:drawing>
          <wp:anchor distT="0" distB="0" distL="114300" distR="114300" simplePos="0" relativeHeight="251658240" behindDoc="0" locked="0" layoutInCell="1" allowOverlap="1" wp14:anchorId="7AA89D81" wp14:editId="3A707769">
            <wp:simplePos x="0" y="0"/>
            <wp:positionH relativeFrom="column">
              <wp:posOffset>-514985</wp:posOffset>
            </wp:positionH>
            <wp:positionV relativeFrom="paragraph">
              <wp:posOffset>-206375</wp:posOffset>
            </wp:positionV>
            <wp:extent cx="9972675" cy="3457575"/>
            <wp:effectExtent l="38100" t="19050" r="47625" b="2857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509510F6" w14:textId="6CA7006E" w:rsidR="00167F50" w:rsidRDefault="004F3A64">
      <w:r>
        <w:rPr>
          <w:noProof/>
        </w:rPr>
        <w:lastRenderedPageBreak/>
        <mc:AlternateContent>
          <mc:Choice Requires="wps">
            <w:drawing>
              <wp:anchor distT="45720" distB="45720" distL="114300" distR="114300" simplePos="0" relativeHeight="251658248" behindDoc="1" locked="0" layoutInCell="1" allowOverlap="1" wp14:anchorId="7F409287" wp14:editId="3FCF74F9">
                <wp:simplePos x="0" y="0"/>
                <wp:positionH relativeFrom="column">
                  <wp:posOffset>-514350</wp:posOffset>
                </wp:positionH>
                <wp:positionV relativeFrom="paragraph">
                  <wp:posOffset>-111125</wp:posOffset>
                </wp:positionV>
                <wp:extent cx="474345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4620"/>
                        </a:xfrm>
                        <a:prstGeom prst="rect">
                          <a:avLst/>
                        </a:prstGeom>
                        <a:noFill/>
                        <a:ln w="9525">
                          <a:noFill/>
                          <a:miter lim="800000"/>
                          <a:headEnd/>
                          <a:tailEnd/>
                        </a:ln>
                      </wps:spPr>
                      <wps:txbx>
                        <w:txbxContent>
                          <w:p w14:paraId="68612916" w14:textId="1B58353E" w:rsidR="004F3A64" w:rsidRPr="00622888" w:rsidRDefault="004F3A64" w:rsidP="004F3A64">
                            <w:pPr>
                              <w:jc w:val="center"/>
                              <w:rPr>
                                <w:rFonts w:ascii="Calibri Light" w:hAnsi="Calibri Light" w:cs="Calibri Light"/>
                                <w:sz w:val="28"/>
                                <w:szCs w:val="28"/>
                                <w:u w:val="single"/>
                              </w:rPr>
                            </w:pPr>
                            <w:r w:rsidRPr="00622888">
                              <w:rPr>
                                <w:rFonts w:ascii="Calibri Light" w:hAnsi="Calibri Light" w:cs="Calibri Light"/>
                                <w:sz w:val="28"/>
                                <w:szCs w:val="28"/>
                                <w:u w:val="single"/>
                              </w:rPr>
                              <w:t>O</w:t>
                            </w:r>
                            <w:r w:rsidR="00622888" w:rsidRPr="00622888">
                              <w:rPr>
                                <w:rFonts w:ascii="Calibri Light" w:hAnsi="Calibri Light" w:cs="Calibri Light"/>
                                <w:sz w:val="28"/>
                                <w:szCs w:val="28"/>
                                <w:u w:val="single"/>
                              </w:rPr>
                              <w:t xml:space="preserve">ut of </w:t>
                            </w:r>
                            <w:r w:rsidRPr="00622888">
                              <w:rPr>
                                <w:rFonts w:ascii="Calibri Light" w:hAnsi="Calibri Light" w:cs="Calibri Light"/>
                                <w:sz w:val="28"/>
                                <w:szCs w:val="28"/>
                                <w:u w:val="single"/>
                              </w:rPr>
                              <w:t>C</w:t>
                            </w:r>
                            <w:r w:rsidR="00622888" w:rsidRPr="00622888">
                              <w:rPr>
                                <w:rFonts w:ascii="Calibri Light" w:hAnsi="Calibri Light" w:cs="Calibri Light"/>
                                <w:sz w:val="28"/>
                                <w:szCs w:val="28"/>
                                <w:u w:val="single"/>
                              </w:rPr>
                              <w:t xml:space="preserve">ourt </w:t>
                            </w:r>
                            <w:r w:rsidRPr="00622888">
                              <w:rPr>
                                <w:rFonts w:ascii="Calibri Light" w:hAnsi="Calibri Light" w:cs="Calibri Light"/>
                                <w:sz w:val="28"/>
                                <w:szCs w:val="28"/>
                                <w:u w:val="single"/>
                              </w:rPr>
                              <w:t>D</w:t>
                            </w:r>
                            <w:r w:rsidR="00622888" w:rsidRPr="00622888">
                              <w:rPr>
                                <w:rFonts w:ascii="Calibri Light" w:hAnsi="Calibri Light" w:cs="Calibri Light"/>
                                <w:sz w:val="28"/>
                                <w:szCs w:val="28"/>
                                <w:u w:val="single"/>
                              </w:rPr>
                              <w:t>isposal</w:t>
                            </w:r>
                            <w:r w:rsidRPr="00622888">
                              <w:rPr>
                                <w:rFonts w:ascii="Calibri Light" w:hAnsi="Calibri Light" w:cs="Calibri Light"/>
                                <w:sz w:val="28"/>
                                <w:szCs w:val="28"/>
                                <w:u w:val="single"/>
                              </w:rPr>
                              <w:t>s</w:t>
                            </w:r>
                            <w:r w:rsidR="00622888">
                              <w:rPr>
                                <w:rFonts w:ascii="Calibri Light" w:hAnsi="Calibri Light" w:cs="Calibri Light"/>
                                <w:sz w:val="28"/>
                                <w:szCs w:val="28"/>
                                <w:u w:val="single"/>
                              </w:rPr>
                              <w:t xml:space="preserve"> process following recommendation</w:t>
                            </w:r>
                            <w:r w:rsidR="0095140A">
                              <w:rPr>
                                <w:rFonts w:ascii="Calibri Light" w:hAnsi="Calibri Light" w:cs="Calibri Light"/>
                                <w:sz w:val="28"/>
                                <w:szCs w:val="28"/>
                                <w:u w:val="singl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409287" id="_x0000_t202" coordsize="21600,21600" o:spt="202" path="m,l,21600r21600,l21600,xe">
                <v:stroke joinstyle="miter"/>
                <v:path gradientshapeok="t" o:connecttype="rect"/>
              </v:shapetype>
              <v:shape id="Text Box 2" o:spid="_x0000_s1026" type="#_x0000_t202" style="position:absolute;margin-left:-40.5pt;margin-top:-8.75pt;width:373.5pt;height:110.6pt;z-index:-251658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" filled="f" stroked="f">
                <v:textbox style="mso-fit-shape-to-text:t">
                  <w:txbxContent>
                    <w:p w14:paraId="68612916" w14:textId="1B58353E" w:rsidR="004F3A64" w:rsidRPr="00622888" w:rsidRDefault="004F3A64" w:rsidP="004F3A64">
                      <w:pPr>
                        <w:jc w:val="center"/>
                        <w:rPr>
                          <w:rFonts w:ascii="Calibri Light" w:hAnsi="Calibri Light" w:cs="Calibri Light"/>
                          <w:sz w:val="28"/>
                          <w:szCs w:val="28"/>
                          <w:u w:val="single"/>
                        </w:rPr>
                      </w:pPr>
                      <w:r w:rsidRPr="00622888">
                        <w:rPr>
                          <w:rFonts w:ascii="Calibri Light" w:hAnsi="Calibri Light" w:cs="Calibri Light"/>
                          <w:sz w:val="28"/>
                          <w:szCs w:val="28"/>
                          <w:u w:val="single"/>
                        </w:rPr>
                        <w:t>O</w:t>
                      </w:r>
                      <w:r w:rsidR="00622888" w:rsidRPr="00622888">
                        <w:rPr>
                          <w:rFonts w:ascii="Calibri Light" w:hAnsi="Calibri Light" w:cs="Calibri Light"/>
                          <w:sz w:val="28"/>
                          <w:szCs w:val="28"/>
                          <w:u w:val="single"/>
                        </w:rPr>
                        <w:t xml:space="preserve">ut of </w:t>
                      </w:r>
                      <w:r w:rsidRPr="00622888">
                        <w:rPr>
                          <w:rFonts w:ascii="Calibri Light" w:hAnsi="Calibri Light" w:cs="Calibri Light"/>
                          <w:sz w:val="28"/>
                          <w:szCs w:val="28"/>
                          <w:u w:val="single"/>
                        </w:rPr>
                        <w:t>C</w:t>
                      </w:r>
                      <w:r w:rsidR="00622888" w:rsidRPr="00622888">
                        <w:rPr>
                          <w:rFonts w:ascii="Calibri Light" w:hAnsi="Calibri Light" w:cs="Calibri Light"/>
                          <w:sz w:val="28"/>
                          <w:szCs w:val="28"/>
                          <w:u w:val="single"/>
                        </w:rPr>
                        <w:t xml:space="preserve">ourt </w:t>
                      </w:r>
                      <w:r w:rsidRPr="00622888">
                        <w:rPr>
                          <w:rFonts w:ascii="Calibri Light" w:hAnsi="Calibri Light" w:cs="Calibri Light"/>
                          <w:sz w:val="28"/>
                          <w:szCs w:val="28"/>
                          <w:u w:val="single"/>
                        </w:rPr>
                        <w:t>D</w:t>
                      </w:r>
                      <w:r w:rsidR="00622888" w:rsidRPr="00622888">
                        <w:rPr>
                          <w:rFonts w:ascii="Calibri Light" w:hAnsi="Calibri Light" w:cs="Calibri Light"/>
                          <w:sz w:val="28"/>
                          <w:szCs w:val="28"/>
                          <w:u w:val="single"/>
                        </w:rPr>
                        <w:t>isposal</w:t>
                      </w:r>
                      <w:r w:rsidRPr="00622888">
                        <w:rPr>
                          <w:rFonts w:ascii="Calibri Light" w:hAnsi="Calibri Light" w:cs="Calibri Light"/>
                          <w:sz w:val="28"/>
                          <w:szCs w:val="28"/>
                          <w:u w:val="single"/>
                        </w:rPr>
                        <w:t>s</w:t>
                      </w:r>
                      <w:r w:rsidR="00622888">
                        <w:rPr>
                          <w:rFonts w:ascii="Calibri Light" w:hAnsi="Calibri Light" w:cs="Calibri Light"/>
                          <w:sz w:val="28"/>
                          <w:szCs w:val="28"/>
                          <w:u w:val="single"/>
                        </w:rPr>
                        <w:t xml:space="preserve"> process following recommendation</w:t>
                      </w:r>
                      <w:r w:rsidR="0095140A">
                        <w:rPr>
                          <w:rFonts w:ascii="Calibri Light" w:hAnsi="Calibri Light" w:cs="Calibri Light"/>
                          <w:sz w:val="28"/>
                          <w:szCs w:val="28"/>
                          <w:u w:val="single"/>
                        </w:rPr>
                        <w:t>s</w:t>
                      </w:r>
                    </w:p>
                  </w:txbxContent>
                </v:textbox>
              </v:shape>
            </w:pict>
          </mc:Fallback>
        </mc:AlternateContent>
      </w:r>
      <w:r w:rsidR="00B717BB">
        <w:rPr>
          <w:noProof/>
        </w:rPr>
        <mc:AlternateContent>
          <mc:Choice Requires="wps">
            <w:drawing>
              <wp:anchor distT="0" distB="0" distL="114300" distR="114300" simplePos="0" relativeHeight="251658243" behindDoc="0" locked="0" layoutInCell="1" allowOverlap="1" wp14:anchorId="14F3597B" wp14:editId="6F83B54C">
                <wp:simplePos x="0" y="0"/>
                <wp:positionH relativeFrom="column">
                  <wp:posOffset>2914650</wp:posOffset>
                </wp:positionH>
                <wp:positionV relativeFrom="paragraph">
                  <wp:posOffset>3394075</wp:posOffset>
                </wp:positionV>
                <wp:extent cx="400050" cy="704850"/>
                <wp:effectExtent l="19050" t="0" r="19050" b="38100"/>
                <wp:wrapNone/>
                <wp:docPr id="23" name="Arrow: Down 23"/>
                <wp:cNvGraphicFramePr/>
                <a:graphic xmlns:a="http://schemas.openxmlformats.org/drawingml/2006/main">
                  <a:graphicData uri="http://schemas.microsoft.com/office/word/2010/wordprocessingShape">
                    <wps:wsp>
                      <wps:cNvSpPr/>
                      <wps:spPr>
                        <a:xfrm>
                          <a:off x="0" y="0"/>
                          <a:ext cx="400050" cy="704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03D3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3" o:spid="_x0000_s1026" type="#_x0000_t67" style="position:absolute;margin-left:229.5pt;margin-top:267.25pt;width:31.5pt;height:55.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" adj="15470" fillcolor="black [3200]" strokecolor="black [1600]" strokeweight="2pt"/>
            </w:pict>
          </mc:Fallback>
        </mc:AlternateContent>
      </w:r>
      <w:r w:rsidR="00B717BB">
        <w:rPr>
          <w:noProof/>
        </w:rPr>
        <mc:AlternateContent>
          <mc:Choice Requires="wps">
            <w:drawing>
              <wp:anchor distT="45720" distB="45720" distL="114300" distR="114300" simplePos="0" relativeHeight="251658247" behindDoc="0" locked="0" layoutInCell="1" allowOverlap="1" wp14:anchorId="606D1D9B" wp14:editId="76C3C4A4">
                <wp:simplePos x="0" y="0"/>
                <wp:positionH relativeFrom="column">
                  <wp:posOffset>3276600</wp:posOffset>
                </wp:positionH>
                <wp:positionV relativeFrom="paragraph">
                  <wp:posOffset>4041775</wp:posOffset>
                </wp:positionV>
                <wp:extent cx="2381250" cy="14097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9700"/>
                        </a:xfrm>
                        <a:prstGeom prst="rect">
                          <a:avLst/>
                        </a:prstGeom>
                        <a:noFill/>
                        <a:ln w="9525">
                          <a:noFill/>
                          <a:miter lim="800000"/>
                          <a:headEnd/>
                          <a:tailEnd/>
                        </a:ln>
                      </wps:spPr>
                      <wps:txbx>
                        <w:txbxContent>
                          <w:p w14:paraId="4AD2F37B" w14:textId="77777777" w:rsidR="00B717BB" w:rsidRPr="00B717BB" w:rsidRDefault="00B717BB" w:rsidP="00B717BB">
                            <w:pPr>
                              <w:jc w:val="center"/>
                              <w:rPr>
                                <w:rFonts w:ascii="Calibri Light" w:hAnsi="Calibri Light" w:cs="Calibri Light"/>
                                <w:b/>
                                <w:bCs/>
                              </w:rPr>
                            </w:pPr>
                            <w:r w:rsidRPr="00B717BB">
                              <w:rPr>
                                <w:rFonts w:ascii="Calibri Light" w:hAnsi="Calibri Light" w:cs="Calibri Light"/>
                                <w:b/>
                                <w:bCs/>
                              </w:rPr>
                              <w:t>IF YOUNG PERSON DECLINES SUPPORT</w:t>
                            </w:r>
                          </w:p>
                          <w:p w14:paraId="19D3A495" w14:textId="0F5D76E6" w:rsidR="00B717BB" w:rsidRPr="00B717BB" w:rsidRDefault="00B717BB" w:rsidP="00B717BB">
                            <w:pPr>
                              <w:jc w:val="center"/>
                              <w:rPr>
                                <w:rFonts w:ascii="Calibri Light" w:hAnsi="Calibri Light" w:cs="Calibri Light"/>
                              </w:rPr>
                            </w:pPr>
                            <w:r w:rsidRPr="00B717BB">
                              <w:rPr>
                                <w:rFonts w:ascii="Calibri Light" w:hAnsi="Calibri Light" w:cs="Calibri Light"/>
                              </w:rPr>
                              <w:t>Complete 'Report to Police'.</w:t>
                            </w:r>
                          </w:p>
                          <w:p w14:paraId="675D9502" w14:textId="1A568607" w:rsidR="00B717BB" w:rsidRPr="00B717BB" w:rsidRDefault="00B717BB" w:rsidP="00B717BB">
                            <w:pPr>
                              <w:jc w:val="center"/>
                              <w:rPr>
                                <w:rFonts w:ascii="Calibri Light" w:hAnsi="Calibri Light" w:cs="Calibri Light"/>
                              </w:rPr>
                            </w:pPr>
                            <w:r w:rsidRPr="00B717BB">
                              <w:rPr>
                                <w:rFonts w:ascii="Calibri Light" w:hAnsi="Calibri Light" w:cs="Calibri Light"/>
                              </w:rPr>
                              <w:t>Inform young person of how to access support in the future. Close case on EHM</w:t>
                            </w:r>
                            <w:r w:rsidR="005937DA">
                              <w:rPr>
                                <w:rFonts w:ascii="Calibri Light" w:hAnsi="Calibri Light" w:cs="Calibri Light"/>
                              </w:rPr>
                              <w:t>/</w:t>
                            </w:r>
                            <w:r w:rsidR="00E320CC">
                              <w:rPr>
                                <w:rFonts w:ascii="Calibri Light" w:hAnsi="Calibri Light" w:cs="Calibri Light"/>
                              </w:rPr>
                              <w:t>Core+</w:t>
                            </w:r>
                            <w:r w:rsidRPr="00B717BB">
                              <w:rPr>
                                <w:rFonts w:ascii="Calibri Light" w:hAnsi="Calibri Light" w:cs="Calibri Light"/>
                              </w:rPr>
                              <w:t xml:space="preserve"> as 'Advice and Guidance'.</w:t>
                            </w:r>
                          </w:p>
                          <w:p w14:paraId="5867A8AC" w14:textId="77777777" w:rsidR="00B717BB" w:rsidRDefault="00B717BB" w:rsidP="00B717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D1D9B" id="_x0000_s1027" type="#_x0000_t202" style="position:absolute;margin-left:258pt;margin-top:318.25pt;width:187.5pt;height:111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" filled="f" stroked="f">
                <v:textbox>
                  <w:txbxContent>
                    <w:p w14:paraId="4AD2F37B" w14:textId="77777777" w:rsidR="00B717BB" w:rsidRPr="00B717BB" w:rsidRDefault="00B717BB" w:rsidP="00B717BB">
                      <w:pPr>
                        <w:jc w:val="center"/>
                        <w:rPr>
                          <w:rFonts w:ascii="Calibri Light" w:hAnsi="Calibri Light" w:cs="Calibri Light"/>
                          <w:b/>
                          <w:bCs/>
                        </w:rPr>
                      </w:pPr>
                      <w:r w:rsidRPr="00B717BB">
                        <w:rPr>
                          <w:rFonts w:ascii="Calibri Light" w:hAnsi="Calibri Light" w:cs="Calibri Light"/>
                          <w:b/>
                          <w:bCs/>
                        </w:rPr>
                        <w:t>IF YOUNG PERSON DECLINES SUPPORT</w:t>
                      </w:r>
                    </w:p>
                    <w:p w14:paraId="19D3A495" w14:textId="0F5D76E6" w:rsidR="00B717BB" w:rsidRPr="00B717BB" w:rsidRDefault="00B717BB" w:rsidP="00B717BB">
                      <w:pPr>
                        <w:jc w:val="center"/>
                        <w:rPr>
                          <w:rFonts w:ascii="Calibri Light" w:hAnsi="Calibri Light" w:cs="Calibri Light"/>
                        </w:rPr>
                      </w:pPr>
                      <w:r w:rsidRPr="00B717BB">
                        <w:rPr>
                          <w:rFonts w:ascii="Calibri Light" w:hAnsi="Calibri Light" w:cs="Calibri Light"/>
                        </w:rPr>
                        <w:t>Complete 'Report to Police'.</w:t>
                      </w:r>
                    </w:p>
                    <w:p w14:paraId="675D9502" w14:textId="1A568607" w:rsidR="00B717BB" w:rsidRPr="00B717BB" w:rsidRDefault="00B717BB" w:rsidP="00B717BB">
                      <w:pPr>
                        <w:jc w:val="center"/>
                        <w:rPr>
                          <w:rFonts w:ascii="Calibri Light" w:hAnsi="Calibri Light" w:cs="Calibri Light"/>
                        </w:rPr>
                      </w:pPr>
                      <w:r w:rsidRPr="00B717BB">
                        <w:rPr>
                          <w:rFonts w:ascii="Calibri Light" w:hAnsi="Calibri Light" w:cs="Calibri Light"/>
                        </w:rPr>
                        <w:t>Inform young person of how to access support in the future. Close case on EHM</w:t>
                      </w:r>
                      <w:r w:rsidR="005937DA">
                        <w:rPr>
                          <w:rFonts w:ascii="Calibri Light" w:hAnsi="Calibri Light" w:cs="Calibri Light"/>
                        </w:rPr>
                        <w:t>/</w:t>
                      </w:r>
                      <w:r w:rsidR="00E320CC">
                        <w:rPr>
                          <w:rFonts w:ascii="Calibri Light" w:hAnsi="Calibri Light" w:cs="Calibri Light"/>
                        </w:rPr>
                        <w:t>Core+</w:t>
                      </w:r>
                      <w:r w:rsidRPr="00B717BB">
                        <w:rPr>
                          <w:rFonts w:ascii="Calibri Light" w:hAnsi="Calibri Light" w:cs="Calibri Light"/>
                        </w:rPr>
                        <w:t xml:space="preserve"> as 'Advice and Guidance'.</w:t>
                      </w:r>
                    </w:p>
                    <w:p w14:paraId="5867A8AC" w14:textId="77777777" w:rsidR="00B717BB" w:rsidRDefault="00B717BB" w:rsidP="00B717BB"/>
                  </w:txbxContent>
                </v:textbox>
                <w10:wrap type="square"/>
              </v:shape>
            </w:pict>
          </mc:Fallback>
        </mc:AlternateContent>
      </w:r>
      <w:r w:rsidR="00B717BB">
        <w:rPr>
          <w:noProof/>
        </w:rPr>
        <mc:AlternateContent>
          <mc:Choice Requires="wps">
            <w:drawing>
              <wp:anchor distT="0" distB="0" distL="114300" distR="114300" simplePos="0" relativeHeight="251658245" behindDoc="0" locked="0" layoutInCell="1" allowOverlap="1" wp14:anchorId="62BE6BBF" wp14:editId="4AAC3F3C">
                <wp:simplePos x="0" y="0"/>
                <wp:positionH relativeFrom="column">
                  <wp:posOffset>3314700</wp:posOffset>
                </wp:positionH>
                <wp:positionV relativeFrom="paragraph">
                  <wp:posOffset>3956050</wp:posOffset>
                </wp:positionV>
                <wp:extent cx="2305050" cy="1533525"/>
                <wp:effectExtent l="0" t="0" r="19050" b="28575"/>
                <wp:wrapNone/>
                <wp:docPr id="20" name="Rectangle: Rounded Corners 20"/>
                <wp:cNvGraphicFramePr/>
                <a:graphic xmlns:a="http://schemas.openxmlformats.org/drawingml/2006/main">
                  <a:graphicData uri="http://schemas.microsoft.com/office/word/2010/wordprocessingShape">
                    <wps:wsp>
                      <wps:cNvSpPr/>
                      <wps:spPr>
                        <a:xfrm>
                          <a:off x="0" y="0"/>
                          <a:ext cx="2305050" cy="15335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47A82" id="Rectangle: Rounded Corners 20" o:spid="_x0000_s1026" style="position:absolute;margin-left:261pt;margin-top:311.5pt;width:181.5pt;height:120.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" fillcolor="#c0504d [3205]" strokecolor="#622423 [1605]" strokeweight="2pt"/>
            </w:pict>
          </mc:Fallback>
        </mc:AlternateContent>
      </w:r>
      <w:r w:rsidR="00B717BB">
        <w:rPr>
          <w:noProof/>
        </w:rPr>
        <mc:AlternateContent>
          <mc:Choice Requires="wpg">
            <w:drawing>
              <wp:anchor distT="0" distB="0" distL="114300" distR="114300" simplePos="0" relativeHeight="251658246" behindDoc="0" locked="0" layoutInCell="1" allowOverlap="1" wp14:anchorId="4E1F6C7E" wp14:editId="5A4FAD4D">
                <wp:simplePos x="0" y="0"/>
                <wp:positionH relativeFrom="column">
                  <wp:posOffset>762000</wp:posOffset>
                </wp:positionH>
                <wp:positionV relativeFrom="paragraph">
                  <wp:posOffset>3994150</wp:posOffset>
                </wp:positionV>
                <wp:extent cx="2209800" cy="1552575"/>
                <wp:effectExtent l="0" t="0" r="19050" b="28575"/>
                <wp:wrapNone/>
                <wp:docPr id="22" name="Group 22"/>
                <wp:cNvGraphicFramePr/>
                <a:graphic xmlns:a="http://schemas.openxmlformats.org/drawingml/2006/main">
                  <a:graphicData uri="http://schemas.microsoft.com/office/word/2010/wordprocessingGroup">
                    <wpg:wgp>
                      <wpg:cNvGrpSpPr/>
                      <wpg:grpSpPr>
                        <a:xfrm>
                          <a:off x="0" y="0"/>
                          <a:ext cx="2209800" cy="1552575"/>
                          <a:chOff x="0" y="0"/>
                          <a:chExt cx="2209800" cy="1552575"/>
                        </a:xfrm>
                      </wpg:grpSpPr>
                      <wps:wsp>
                        <wps:cNvPr id="18" name="Rectangle: Rounded Corners 18"/>
                        <wps:cNvSpPr/>
                        <wps:spPr>
                          <a:xfrm>
                            <a:off x="0" y="0"/>
                            <a:ext cx="2209800" cy="15525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38100" y="104775"/>
                            <a:ext cx="2085975" cy="1343025"/>
                          </a:xfrm>
                          <a:prstGeom prst="rect">
                            <a:avLst/>
                          </a:prstGeom>
                          <a:noFill/>
                          <a:ln w="9525">
                            <a:noFill/>
                            <a:miter lim="800000"/>
                            <a:headEnd/>
                            <a:tailEnd/>
                          </a:ln>
                        </wps:spPr>
                        <wps:txbx>
                          <w:txbxContent>
                            <w:p w14:paraId="1FAB036B" w14:textId="53573ECB" w:rsidR="0033720B" w:rsidRPr="0033720B" w:rsidRDefault="0033720B" w:rsidP="0033720B">
                              <w:pPr>
                                <w:jc w:val="center"/>
                                <w:rPr>
                                  <w:rFonts w:ascii="Calibri Light" w:hAnsi="Calibri Light" w:cs="Calibri Light"/>
                                  <w:b/>
                                  <w:bCs/>
                                </w:rPr>
                              </w:pPr>
                              <w:r w:rsidRPr="0033720B">
                                <w:rPr>
                                  <w:rFonts w:ascii="Calibri Light" w:hAnsi="Calibri Light" w:cs="Calibri Light"/>
                                  <w:b/>
                                  <w:bCs/>
                                </w:rPr>
                                <w:t>IF YOUNG PERSON &amp; FAMILY ACCEPT SUPPORT</w:t>
                              </w:r>
                            </w:p>
                            <w:p w14:paraId="7EAED777" w14:textId="2FFF0850" w:rsidR="0033720B" w:rsidRPr="0033720B" w:rsidRDefault="0033720B" w:rsidP="0033720B">
                              <w:pPr>
                                <w:jc w:val="center"/>
                                <w:rPr>
                                  <w:rFonts w:ascii="Calibri Light" w:hAnsi="Calibri Light" w:cs="Calibri Light"/>
                                </w:rPr>
                              </w:pPr>
                              <w:r w:rsidRPr="0033720B">
                                <w:rPr>
                                  <w:rFonts w:ascii="Calibri Light" w:hAnsi="Calibri Light" w:cs="Calibri Light"/>
                                </w:rPr>
                                <w:t>Complete EHM assessment</w:t>
                              </w:r>
                              <w:r w:rsidR="001A1F6E">
                                <w:rPr>
                                  <w:rFonts w:ascii="Calibri Light" w:hAnsi="Calibri Light" w:cs="Calibri Light"/>
                                </w:rPr>
                                <w:t>.</w:t>
                              </w:r>
                              <w:r w:rsidRPr="0033720B">
                                <w:rPr>
                                  <w:rFonts w:ascii="Calibri Light" w:hAnsi="Calibri Light" w:cs="Calibri Light"/>
                                </w:rPr>
                                <w:t xml:space="preserve"> Complete </w:t>
                              </w:r>
                              <w:r w:rsidR="001A1F6E">
                                <w:rPr>
                                  <w:rFonts w:ascii="Calibri Light" w:hAnsi="Calibri Light" w:cs="Calibri Light"/>
                                </w:rPr>
                                <w:t>‘</w:t>
                              </w:r>
                              <w:r w:rsidRPr="0033720B">
                                <w:rPr>
                                  <w:rFonts w:ascii="Calibri Light" w:hAnsi="Calibri Light" w:cs="Calibri Light"/>
                                </w:rPr>
                                <w:t>Report to Police</w:t>
                              </w:r>
                              <w:r w:rsidR="001A1F6E">
                                <w:rPr>
                                  <w:rFonts w:ascii="Calibri Light" w:hAnsi="Calibri Light" w:cs="Calibri Light"/>
                                </w:rPr>
                                <w:t>’.</w:t>
                              </w:r>
                            </w:p>
                            <w:p w14:paraId="148CE7E5" w14:textId="0CA58B44" w:rsidR="0033720B" w:rsidRPr="0033720B" w:rsidRDefault="0033720B" w:rsidP="0033720B">
                              <w:pPr>
                                <w:jc w:val="center"/>
                                <w:rPr>
                                  <w:rFonts w:ascii="Calibri Light" w:hAnsi="Calibri Light" w:cs="Calibri Light"/>
                                </w:rPr>
                              </w:pPr>
                              <w:r w:rsidRPr="0033720B">
                                <w:rPr>
                                  <w:rFonts w:ascii="Calibri Light" w:hAnsi="Calibri Light" w:cs="Calibri Light"/>
                                </w:rPr>
                                <w:t>Complete plan</w:t>
                              </w:r>
                              <w:r w:rsidR="001A1F6E">
                                <w:rPr>
                                  <w:rFonts w:ascii="Calibri Light" w:hAnsi="Calibri Light" w:cs="Calibri Light"/>
                                </w:rPr>
                                <w:t>.</w:t>
                              </w:r>
                            </w:p>
                            <w:p w14:paraId="5D503D6A" w14:textId="284AA98D" w:rsidR="0033720B" w:rsidRDefault="0033720B"/>
                          </w:txbxContent>
                        </wps:txbx>
                        <wps:bodyPr rot="0" vert="horz" wrap="square" lIns="91440" tIns="45720" rIns="91440" bIns="45720" anchor="t" anchorCtr="0">
                          <a:noAutofit/>
                        </wps:bodyPr>
                      </wps:wsp>
                    </wpg:wgp>
                  </a:graphicData>
                </a:graphic>
              </wp:anchor>
            </w:drawing>
          </mc:Choice>
          <mc:Fallback>
            <w:pict>
              <v:group w14:anchorId="4E1F6C7E" id="Group 22" o:spid="_x0000_s1028" style="position:absolute;margin-left:60pt;margin-top:314.5pt;width:174pt;height:122.25pt;z-index:251658246" coordsize="22098,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">
                <v:roundrect id="Rectangle: Rounded Corners 18" o:spid="_x0000_s1029" style="position:absolute;width:22098;height:1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" fillcolor="#9bbb59 [3206]" strokecolor="#4e6128 [1606]" strokeweight="2pt"/>
                <v:shape id="_x0000_s1030" type="#_x0000_t202" style="position:absolute;left:381;top:1047;width:20859;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FAB036B" w14:textId="53573ECB" w:rsidR="0033720B" w:rsidRPr="0033720B" w:rsidRDefault="0033720B" w:rsidP="0033720B">
                        <w:pPr>
                          <w:jc w:val="center"/>
                          <w:rPr>
                            <w:rFonts w:ascii="Calibri Light" w:hAnsi="Calibri Light" w:cs="Calibri Light"/>
                            <w:b/>
                            <w:bCs/>
                          </w:rPr>
                        </w:pPr>
                        <w:r w:rsidRPr="0033720B">
                          <w:rPr>
                            <w:rFonts w:ascii="Calibri Light" w:hAnsi="Calibri Light" w:cs="Calibri Light"/>
                            <w:b/>
                            <w:bCs/>
                          </w:rPr>
                          <w:t>IF YOUNG PERSON &amp; FAMILY ACCEPT SUPPORT</w:t>
                        </w:r>
                      </w:p>
                      <w:p w14:paraId="7EAED777" w14:textId="2FFF0850" w:rsidR="0033720B" w:rsidRPr="0033720B" w:rsidRDefault="0033720B" w:rsidP="0033720B">
                        <w:pPr>
                          <w:jc w:val="center"/>
                          <w:rPr>
                            <w:rFonts w:ascii="Calibri Light" w:hAnsi="Calibri Light" w:cs="Calibri Light"/>
                          </w:rPr>
                        </w:pPr>
                        <w:r w:rsidRPr="0033720B">
                          <w:rPr>
                            <w:rFonts w:ascii="Calibri Light" w:hAnsi="Calibri Light" w:cs="Calibri Light"/>
                          </w:rPr>
                          <w:t>Complete EHM assessment</w:t>
                        </w:r>
                        <w:r w:rsidR="001A1F6E">
                          <w:rPr>
                            <w:rFonts w:ascii="Calibri Light" w:hAnsi="Calibri Light" w:cs="Calibri Light"/>
                          </w:rPr>
                          <w:t>.</w:t>
                        </w:r>
                        <w:r w:rsidRPr="0033720B">
                          <w:rPr>
                            <w:rFonts w:ascii="Calibri Light" w:hAnsi="Calibri Light" w:cs="Calibri Light"/>
                          </w:rPr>
                          <w:t xml:space="preserve"> Complete </w:t>
                        </w:r>
                        <w:r w:rsidR="001A1F6E">
                          <w:rPr>
                            <w:rFonts w:ascii="Calibri Light" w:hAnsi="Calibri Light" w:cs="Calibri Light"/>
                          </w:rPr>
                          <w:t>‘</w:t>
                        </w:r>
                        <w:r w:rsidRPr="0033720B">
                          <w:rPr>
                            <w:rFonts w:ascii="Calibri Light" w:hAnsi="Calibri Light" w:cs="Calibri Light"/>
                          </w:rPr>
                          <w:t>Report to Police</w:t>
                        </w:r>
                        <w:r w:rsidR="001A1F6E">
                          <w:rPr>
                            <w:rFonts w:ascii="Calibri Light" w:hAnsi="Calibri Light" w:cs="Calibri Light"/>
                          </w:rPr>
                          <w:t>’.</w:t>
                        </w:r>
                      </w:p>
                      <w:p w14:paraId="148CE7E5" w14:textId="0CA58B44" w:rsidR="0033720B" w:rsidRPr="0033720B" w:rsidRDefault="0033720B" w:rsidP="0033720B">
                        <w:pPr>
                          <w:jc w:val="center"/>
                          <w:rPr>
                            <w:rFonts w:ascii="Calibri Light" w:hAnsi="Calibri Light" w:cs="Calibri Light"/>
                          </w:rPr>
                        </w:pPr>
                        <w:r w:rsidRPr="0033720B">
                          <w:rPr>
                            <w:rFonts w:ascii="Calibri Light" w:hAnsi="Calibri Light" w:cs="Calibri Light"/>
                          </w:rPr>
                          <w:t>Complete plan</w:t>
                        </w:r>
                        <w:r w:rsidR="001A1F6E">
                          <w:rPr>
                            <w:rFonts w:ascii="Calibri Light" w:hAnsi="Calibri Light" w:cs="Calibri Light"/>
                          </w:rPr>
                          <w:t>.</w:t>
                        </w:r>
                      </w:p>
                      <w:p w14:paraId="5D503D6A" w14:textId="284AA98D" w:rsidR="0033720B" w:rsidRDefault="0033720B"/>
                    </w:txbxContent>
                  </v:textbox>
                </v:shape>
              </v:group>
            </w:pict>
          </mc:Fallback>
        </mc:AlternateContent>
      </w:r>
      <w:r w:rsidR="0033720B">
        <w:rPr>
          <w:noProof/>
        </w:rPr>
        <mc:AlternateContent>
          <mc:Choice Requires="wps">
            <w:drawing>
              <wp:anchor distT="0" distB="0" distL="114300" distR="114300" simplePos="0" relativeHeight="251658242" behindDoc="0" locked="0" layoutInCell="1" allowOverlap="1" wp14:anchorId="38CD49FB" wp14:editId="5D34B227">
                <wp:simplePos x="0" y="0"/>
                <wp:positionH relativeFrom="column">
                  <wp:posOffset>3286125</wp:posOffset>
                </wp:positionH>
                <wp:positionV relativeFrom="paragraph">
                  <wp:posOffset>469900</wp:posOffset>
                </wp:positionV>
                <wp:extent cx="2266950" cy="301942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2266950" cy="3019425"/>
                        </a:xfrm>
                        <a:prstGeom prst="roundRect">
                          <a:avLst/>
                        </a:prstGeom>
                        <a:solidFill>
                          <a:schemeClr val="accent6">
                            <a:lumMod val="60000"/>
                            <a:lumOff val="40000"/>
                          </a:schemeClr>
                        </a:solidFill>
                        <a:ln>
                          <a:solidFill>
                            <a:schemeClr val="accent6">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268F45" id="Rectangle: Rounded Corners 6" o:spid="_x0000_s1026" style="position:absolute;margin-left:258.75pt;margin-top:37pt;width:178.5pt;height:237.75pt;z-index:25165824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" fillcolor="#fabf8f [1945]" strokecolor="#e36c0a [2409]" strokeweight="2pt"/>
            </w:pict>
          </mc:Fallback>
        </mc:AlternateContent>
      </w:r>
    </w:p>
    <w:p w14:paraId="4001497C" w14:textId="5DC87DA9" w:rsidR="004F3A64" w:rsidRPr="004F3A64" w:rsidRDefault="0095140A" w:rsidP="004F3A64">
      <w:r>
        <w:rPr>
          <w:noProof/>
        </w:rPr>
        <mc:AlternateContent>
          <mc:Choice Requires="wpg">
            <w:drawing>
              <wp:anchor distT="0" distB="0" distL="114300" distR="114300" simplePos="0" relativeHeight="251668992" behindDoc="0" locked="0" layoutInCell="1" allowOverlap="1" wp14:anchorId="0900F2C8" wp14:editId="4AF32684">
                <wp:simplePos x="0" y="0"/>
                <wp:positionH relativeFrom="column">
                  <wp:posOffset>581025</wp:posOffset>
                </wp:positionH>
                <wp:positionV relativeFrom="paragraph">
                  <wp:posOffset>99695</wp:posOffset>
                </wp:positionV>
                <wp:extent cx="7677150" cy="3425322"/>
                <wp:effectExtent l="0" t="0" r="19050" b="3810"/>
                <wp:wrapNone/>
                <wp:docPr id="16" name="Group 16"/>
                <wp:cNvGraphicFramePr/>
                <a:graphic xmlns:a="http://schemas.openxmlformats.org/drawingml/2006/main">
                  <a:graphicData uri="http://schemas.microsoft.com/office/word/2010/wordprocessingGroup">
                    <wpg:wgp>
                      <wpg:cNvGrpSpPr/>
                      <wpg:grpSpPr>
                        <a:xfrm>
                          <a:off x="0" y="0"/>
                          <a:ext cx="7677150" cy="3425322"/>
                          <a:chOff x="0" y="0"/>
                          <a:chExt cx="7677150" cy="3425785"/>
                        </a:xfrm>
                      </wpg:grpSpPr>
                      <wps:wsp>
                        <wps:cNvPr id="5" name="Rectangle: Rounded Corners 5"/>
                        <wps:cNvSpPr/>
                        <wps:spPr>
                          <a:xfrm>
                            <a:off x="0" y="0"/>
                            <a:ext cx="2314575" cy="3057525"/>
                          </a:xfrm>
                          <a:prstGeom prst="roundRect">
                            <a:avLst/>
                          </a:prstGeom>
                          <a:solidFill>
                            <a:schemeClr val="accent5">
                              <a:lumMod val="60000"/>
                              <a:lumOff val="4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85725" y="66675"/>
                            <a:ext cx="7591425" cy="3359110"/>
                            <a:chOff x="0" y="0"/>
                            <a:chExt cx="7591425" cy="3359110"/>
                          </a:xfrm>
                        </wpg:grpSpPr>
                        <wps:wsp>
                          <wps:cNvPr id="7" name="Rectangle: Rounded Corners 7"/>
                          <wps:cNvSpPr/>
                          <wps:spPr>
                            <a:xfrm>
                              <a:off x="5286375" y="0"/>
                              <a:ext cx="2305050" cy="2981325"/>
                            </a:xfrm>
                            <a:prstGeom prst="roundRect">
                              <a:avLst/>
                            </a:prstGeom>
                            <a:solidFill>
                              <a:srgbClr val="CC99FF"/>
                            </a:solidFill>
                            <a:ln>
                              <a:solidFill>
                                <a:srgbClr val="7030A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5410200" y="123825"/>
                              <a:ext cx="2048509" cy="3216709"/>
                            </a:xfrm>
                            <a:prstGeom prst="rect">
                              <a:avLst/>
                            </a:prstGeom>
                            <a:noFill/>
                            <a:ln w="9525">
                              <a:noFill/>
                              <a:miter lim="800000"/>
                              <a:headEnd/>
                              <a:tailEnd/>
                            </a:ln>
                          </wps:spPr>
                          <wps:txbx>
                            <w:txbxContent>
                              <w:p w14:paraId="46FA5121" w14:textId="7FB43606" w:rsidR="0033720B" w:rsidRPr="0033720B" w:rsidRDefault="0033720B" w:rsidP="0033720B">
                                <w:pPr>
                                  <w:jc w:val="center"/>
                                  <w:rPr>
                                    <w:rFonts w:ascii="Calibri Light" w:hAnsi="Calibri Light" w:cs="Calibri Light"/>
                                    <w:b/>
                                    <w:bCs/>
                                  </w:rPr>
                                </w:pPr>
                                <w:r w:rsidRPr="0033720B">
                                  <w:rPr>
                                    <w:rFonts w:ascii="Calibri Light" w:hAnsi="Calibri Light" w:cs="Calibri Light"/>
                                    <w:b/>
                                    <w:bCs/>
                                  </w:rPr>
                                  <w:t>I</w:t>
                                </w:r>
                                <w:r w:rsidR="000E0894">
                                  <w:rPr>
                                    <w:rFonts w:ascii="Calibri Light" w:hAnsi="Calibri Light" w:cs="Calibri Light"/>
                                    <w:b/>
                                    <w:bCs/>
                                  </w:rPr>
                                  <w:t>F</w:t>
                                </w:r>
                                <w:r w:rsidRPr="0033720B">
                                  <w:rPr>
                                    <w:rFonts w:ascii="Calibri Light" w:hAnsi="Calibri Light" w:cs="Calibri Light"/>
                                    <w:b/>
                                    <w:bCs/>
                                  </w:rPr>
                                  <w:t xml:space="preserve"> Youth Conditional Caution (YCC) recommended: -</w:t>
                                </w:r>
                              </w:p>
                              <w:p w14:paraId="0C0744D2" w14:textId="136F3EC5" w:rsidR="0033720B" w:rsidRPr="0033720B" w:rsidRDefault="0033720B" w:rsidP="0033720B">
                                <w:pPr>
                                  <w:jc w:val="center"/>
                                  <w:rPr>
                                    <w:rFonts w:ascii="Calibri Light" w:hAnsi="Calibri Light" w:cs="Calibri Light"/>
                                  </w:rPr>
                                </w:pPr>
                                <w:proofErr w:type="spellStart"/>
                                <w:r w:rsidRPr="0033720B">
                                  <w:rPr>
                                    <w:rFonts w:ascii="Calibri Light" w:hAnsi="Calibri Light" w:cs="Calibri Light"/>
                                  </w:rPr>
                                  <w:t>eYOT</w:t>
                                </w:r>
                                <w:proofErr w:type="spellEnd"/>
                                <w:r w:rsidRPr="0033720B">
                                  <w:rPr>
                                    <w:rFonts w:ascii="Calibri Light" w:hAnsi="Calibri Light" w:cs="Calibri Light"/>
                                  </w:rPr>
                                  <w:t xml:space="preserve"> received. Allocated to YJ practitioner.</w:t>
                                </w:r>
                              </w:p>
                              <w:p w14:paraId="0DE7DA00" w14:textId="77777777" w:rsidR="0033720B" w:rsidRPr="0033720B" w:rsidRDefault="0033720B" w:rsidP="0033720B">
                                <w:pPr>
                                  <w:jc w:val="center"/>
                                  <w:rPr>
                                    <w:rFonts w:ascii="Calibri Light" w:hAnsi="Calibri Light" w:cs="Calibri Light"/>
                                  </w:rPr>
                                </w:pPr>
                                <w:r w:rsidRPr="0033720B">
                                  <w:rPr>
                                    <w:rFonts w:ascii="Calibri Light" w:hAnsi="Calibri Light" w:cs="Calibri Light"/>
                                  </w:rPr>
                                  <w:t xml:space="preserve">Contact young person and family. Arrange visit. </w:t>
                                </w:r>
                              </w:p>
                              <w:p w14:paraId="1A9E45F5" w14:textId="32FABE8B" w:rsidR="00386E76" w:rsidRPr="0033720B" w:rsidRDefault="00386E76" w:rsidP="00386E76">
                                <w:pPr>
                                  <w:jc w:val="center"/>
                                  <w:rPr>
                                    <w:rFonts w:ascii="Calibri Light" w:hAnsi="Calibri Light" w:cs="Calibri Light"/>
                                  </w:rPr>
                                </w:pPr>
                                <w:r w:rsidRPr="0033720B">
                                  <w:rPr>
                                    <w:rFonts w:ascii="Calibri Light" w:hAnsi="Calibri Light" w:cs="Calibri Light"/>
                                  </w:rPr>
                                  <w:t>Discuss reasons for visit and the support available</w:t>
                                </w:r>
                                <w:r>
                                  <w:rPr>
                                    <w:rFonts w:ascii="Calibri Light" w:hAnsi="Calibri Light" w:cs="Calibri Light"/>
                                  </w:rPr>
                                  <w:t xml:space="preserve">. </w:t>
                                </w:r>
                                <w:r w:rsidR="00A11B39">
                                  <w:rPr>
                                    <w:rFonts w:ascii="Calibri Light" w:hAnsi="Calibri Light" w:cs="Calibri Light"/>
                                  </w:rPr>
                                  <w:t>Complete assessment interview.</w:t>
                                </w:r>
                              </w:p>
                              <w:p w14:paraId="0D251830" w14:textId="3C071E4B" w:rsidR="0033720B" w:rsidRPr="0033720B" w:rsidRDefault="0033720B" w:rsidP="0033720B">
                                <w:pPr>
                                  <w:jc w:val="center"/>
                                  <w:rPr>
                                    <w:rFonts w:ascii="Calibri Light" w:hAnsi="Calibri Light" w:cs="Calibri Light"/>
                                    <w:b/>
                                    <w:bCs/>
                                  </w:rPr>
                                </w:pPr>
                                <w:r w:rsidRPr="0033720B">
                                  <w:rPr>
                                    <w:rFonts w:ascii="Calibri Light" w:hAnsi="Calibri Light" w:cs="Calibri Light"/>
                                  </w:rPr>
                                  <w:t xml:space="preserve">Discuss </w:t>
                                </w:r>
                                <w:r w:rsidR="0095140A">
                                  <w:rPr>
                                    <w:rFonts w:ascii="Calibri Light" w:hAnsi="Calibri Light" w:cs="Calibri Light"/>
                                  </w:rPr>
                                  <w:t xml:space="preserve">proposed conditions and </w:t>
                                </w:r>
                                <w:r w:rsidRPr="0033720B">
                                  <w:rPr>
                                    <w:rFonts w:ascii="Calibri Light" w:hAnsi="Calibri Light" w:cs="Calibri Light"/>
                                  </w:rPr>
                                  <w:t>implications of</w:t>
                                </w:r>
                                <w:r w:rsidRPr="0033720B">
                                  <w:rPr>
                                    <w:rFonts w:ascii="Calibri Light" w:hAnsi="Calibri Light" w:cs="Calibri Light"/>
                                    <w:b/>
                                    <w:bCs/>
                                  </w:rPr>
                                  <w:t xml:space="preserve"> </w:t>
                                </w:r>
                                <w:r w:rsidR="00A75BD7">
                                  <w:rPr>
                                    <w:rFonts w:ascii="Calibri Light" w:hAnsi="Calibri Light" w:cs="Calibri Light"/>
                                  </w:rPr>
                                  <w:t>non-compliance</w:t>
                                </w:r>
                                <w:r w:rsidRPr="0033720B">
                                  <w:rPr>
                                    <w:rFonts w:ascii="Calibri Light" w:hAnsi="Calibri Light" w:cs="Calibri Light"/>
                                  </w:rPr>
                                  <w:t>.</w:t>
                                </w:r>
                                <w:r w:rsidRPr="0033720B">
                                  <w:rPr>
                                    <w:rFonts w:ascii="Calibri Light" w:hAnsi="Calibri Light" w:cs="Calibri Light"/>
                                    <w:b/>
                                    <w:bCs/>
                                  </w:rPr>
                                  <w:t xml:space="preserve"> </w:t>
                                </w:r>
                              </w:p>
                              <w:p w14:paraId="63B55F98" w14:textId="5DE0998D" w:rsidR="0033720B" w:rsidRDefault="0033720B"/>
                            </w:txbxContent>
                          </wps:txbx>
                          <wps:bodyPr rot="0" vert="horz" wrap="square" lIns="91440" tIns="45720" rIns="91440" bIns="45720" anchor="t" anchorCtr="0">
                            <a:spAutoFit/>
                          </wps:bodyPr>
                        </wps:wsp>
                        <wpg:grpSp>
                          <wpg:cNvPr id="14" name="Group 14"/>
                          <wpg:cNvGrpSpPr/>
                          <wpg:grpSpPr>
                            <a:xfrm>
                              <a:off x="0" y="123825"/>
                              <a:ext cx="4791709" cy="3235285"/>
                              <a:chOff x="0" y="0"/>
                              <a:chExt cx="4791709" cy="3235285"/>
                            </a:xfrm>
                          </wpg:grpSpPr>
                          <wps:wsp>
                            <wps:cNvPr id="10" name="Text Box 2"/>
                            <wps:cNvSpPr txBox="1">
                              <a:spLocks noChangeArrowheads="1"/>
                            </wps:cNvSpPr>
                            <wps:spPr bwMode="auto">
                              <a:xfrm>
                                <a:off x="0" y="0"/>
                                <a:ext cx="2229484" cy="3216274"/>
                              </a:xfrm>
                              <a:prstGeom prst="rect">
                                <a:avLst/>
                              </a:prstGeom>
                              <a:noFill/>
                              <a:ln w="9525">
                                <a:noFill/>
                                <a:miter lim="800000"/>
                                <a:headEnd/>
                                <a:tailEnd/>
                              </a:ln>
                            </wps:spPr>
                            <wps:txbx>
                              <w:txbxContent>
                                <w:p w14:paraId="385F7B9F" w14:textId="60119C74" w:rsidR="0033720B" w:rsidRPr="0033720B" w:rsidRDefault="0033720B" w:rsidP="0033720B">
                                  <w:pPr>
                                    <w:jc w:val="center"/>
                                    <w:rPr>
                                      <w:rFonts w:ascii="Calibri Light" w:hAnsi="Calibri Light" w:cs="Calibri Light"/>
                                      <w:b/>
                                      <w:bCs/>
                                    </w:rPr>
                                  </w:pPr>
                                  <w:r w:rsidRPr="0033720B">
                                    <w:rPr>
                                      <w:rFonts w:ascii="Calibri Light" w:hAnsi="Calibri Light" w:cs="Calibri Light"/>
                                      <w:b/>
                                      <w:bCs/>
                                    </w:rPr>
                                    <w:t>IF Community Resolution (CR) recommended: -</w:t>
                                  </w:r>
                                </w:p>
                                <w:p w14:paraId="42165FE6" w14:textId="1D107C9B" w:rsidR="0033720B" w:rsidRPr="0033720B" w:rsidRDefault="0033720B" w:rsidP="0033720B">
                                  <w:pPr>
                                    <w:jc w:val="center"/>
                                    <w:rPr>
                                      <w:rFonts w:ascii="Calibri Light" w:hAnsi="Calibri Light" w:cs="Calibri Light"/>
                                    </w:rPr>
                                  </w:pPr>
                                  <w:proofErr w:type="spellStart"/>
                                  <w:r w:rsidRPr="0033720B">
                                    <w:rPr>
                                      <w:rFonts w:ascii="Calibri Light" w:hAnsi="Calibri Light" w:cs="Calibri Light"/>
                                    </w:rPr>
                                    <w:t>eYOT</w:t>
                                  </w:r>
                                  <w:proofErr w:type="spellEnd"/>
                                  <w:r w:rsidRPr="0033720B">
                                    <w:rPr>
                                      <w:rFonts w:ascii="Calibri Light" w:hAnsi="Calibri Light" w:cs="Calibri Light"/>
                                    </w:rPr>
                                    <w:t xml:space="preserve"> received. Allocated to EH/YJ practitioner</w:t>
                                  </w:r>
                                  <w:r w:rsidR="00622888">
                                    <w:rPr>
                                      <w:rFonts w:ascii="Calibri Light" w:hAnsi="Calibri Light" w:cs="Calibri Light"/>
                                    </w:rPr>
                                    <w:t>.</w:t>
                                  </w:r>
                                </w:p>
                                <w:p w14:paraId="6F69CBED" w14:textId="3DF38727" w:rsidR="0033720B" w:rsidRPr="0033720B" w:rsidRDefault="0033720B" w:rsidP="0033720B">
                                  <w:pPr>
                                    <w:jc w:val="center"/>
                                    <w:rPr>
                                      <w:rFonts w:ascii="Calibri Light" w:hAnsi="Calibri Light" w:cs="Calibri Light"/>
                                    </w:rPr>
                                  </w:pPr>
                                  <w:r w:rsidRPr="0033720B">
                                    <w:rPr>
                                      <w:rFonts w:ascii="Calibri Light" w:hAnsi="Calibri Light" w:cs="Calibri Light"/>
                                    </w:rPr>
                                    <w:t>Contact young person and family. Arrange visit.</w:t>
                                  </w:r>
                                </w:p>
                                <w:p w14:paraId="48C126FA" w14:textId="5D3C76B2" w:rsidR="0033720B" w:rsidRPr="0033720B" w:rsidRDefault="0033720B" w:rsidP="0033720B">
                                  <w:pPr>
                                    <w:jc w:val="center"/>
                                    <w:rPr>
                                      <w:rFonts w:ascii="Calibri Light" w:hAnsi="Calibri Light" w:cs="Calibri Light"/>
                                    </w:rPr>
                                  </w:pPr>
                                  <w:r w:rsidRPr="0033720B">
                                    <w:rPr>
                                      <w:rFonts w:ascii="Calibri Light" w:hAnsi="Calibri Light" w:cs="Calibri Light"/>
                                    </w:rPr>
                                    <w:t>Discuss reasons for visit and the support available</w:t>
                                  </w:r>
                                  <w:r w:rsidR="00622888">
                                    <w:rPr>
                                      <w:rFonts w:ascii="Calibri Light" w:hAnsi="Calibri Light" w:cs="Calibri Light"/>
                                    </w:rPr>
                                    <w:t>.</w:t>
                                  </w:r>
                                  <w:r w:rsidR="00386E76">
                                    <w:rPr>
                                      <w:rFonts w:ascii="Calibri Light" w:hAnsi="Calibri Light" w:cs="Calibri Light"/>
                                    </w:rPr>
                                    <w:t xml:space="preserve"> Complete assessment </w:t>
                                  </w:r>
                                  <w:r w:rsidR="00A11B39">
                                    <w:rPr>
                                      <w:rFonts w:ascii="Calibri Light" w:hAnsi="Calibri Light" w:cs="Calibri Light"/>
                                    </w:rPr>
                                    <w:t>interview</w:t>
                                  </w:r>
                                  <w:r w:rsidR="00386E76">
                                    <w:rPr>
                                      <w:rFonts w:ascii="Calibri Light" w:hAnsi="Calibri Light" w:cs="Calibri Light"/>
                                    </w:rPr>
                                    <w:t>.</w:t>
                                  </w:r>
                                </w:p>
                                <w:p w14:paraId="3501239B" w14:textId="78EE54BE" w:rsidR="0033720B" w:rsidRPr="0033720B" w:rsidRDefault="0033720B" w:rsidP="0033720B">
                                  <w:pPr>
                                    <w:jc w:val="center"/>
                                    <w:rPr>
                                      <w:rFonts w:ascii="Calibri Light" w:hAnsi="Calibri Light" w:cs="Calibri Light"/>
                                    </w:rPr>
                                  </w:pPr>
                                  <w:r w:rsidRPr="0033720B">
                                    <w:rPr>
                                      <w:rFonts w:ascii="Calibri Light" w:hAnsi="Calibri Light" w:cs="Calibri Light"/>
                                    </w:rPr>
                                    <w:t xml:space="preserve">Discuss </w:t>
                                  </w:r>
                                  <w:r w:rsidR="00386E76">
                                    <w:rPr>
                                      <w:rFonts w:ascii="Calibri Light" w:hAnsi="Calibri Light" w:cs="Calibri Light"/>
                                    </w:rPr>
                                    <w:t>decisions about</w:t>
                                  </w:r>
                                  <w:r w:rsidRPr="0033720B">
                                    <w:rPr>
                                      <w:rFonts w:ascii="Calibri Light" w:hAnsi="Calibri Light" w:cs="Calibri Light"/>
                                    </w:rPr>
                                    <w:t xml:space="preserve"> accepting or declining support</w:t>
                                  </w:r>
                                  <w:r w:rsidR="00622888">
                                    <w:rPr>
                                      <w:rFonts w:ascii="Calibri Light" w:hAnsi="Calibri Light" w:cs="Calibri Light"/>
                                    </w:rPr>
                                    <w:t>.</w:t>
                                  </w:r>
                                </w:p>
                                <w:p w14:paraId="021EE5CB" w14:textId="5763517B" w:rsidR="0033720B" w:rsidRDefault="0033720B"/>
                              </w:txbxContent>
                            </wps:txbx>
                            <wps:bodyPr rot="0" vert="horz" wrap="square" lIns="91440" tIns="45720" rIns="91440" bIns="45720" anchor="t" anchorCtr="0">
                              <a:spAutoFit/>
                            </wps:bodyPr>
                          </wps:wsp>
                          <wps:wsp>
                            <wps:cNvPr id="11" name="Text Box 2"/>
                            <wps:cNvSpPr txBox="1">
                              <a:spLocks noChangeArrowheads="1"/>
                            </wps:cNvSpPr>
                            <wps:spPr bwMode="auto">
                              <a:xfrm>
                                <a:off x="2562225" y="19011"/>
                                <a:ext cx="2229484" cy="3216274"/>
                              </a:xfrm>
                              <a:prstGeom prst="rect">
                                <a:avLst/>
                              </a:prstGeom>
                              <a:noFill/>
                              <a:ln w="9525">
                                <a:noFill/>
                                <a:miter lim="800000"/>
                                <a:headEnd/>
                                <a:tailEnd/>
                              </a:ln>
                            </wps:spPr>
                            <wps:txbx>
                              <w:txbxContent>
                                <w:p w14:paraId="7C427FC7" w14:textId="313522CF" w:rsidR="0033720B" w:rsidRPr="0033720B" w:rsidRDefault="0033720B" w:rsidP="0033720B">
                                  <w:pPr>
                                    <w:jc w:val="center"/>
                                    <w:rPr>
                                      <w:rFonts w:ascii="Calibri Light" w:hAnsi="Calibri Light" w:cs="Calibri Light"/>
                                      <w:b/>
                                      <w:bCs/>
                                    </w:rPr>
                                  </w:pPr>
                                  <w:r w:rsidRPr="0033720B">
                                    <w:rPr>
                                      <w:rFonts w:ascii="Calibri Light" w:hAnsi="Calibri Light" w:cs="Calibri Light"/>
                                      <w:b/>
                                      <w:bCs/>
                                    </w:rPr>
                                    <w:t xml:space="preserve">IF </w:t>
                                  </w:r>
                                  <w:r>
                                    <w:rPr>
                                      <w:rFonts w:ascii="Calibri Light" w:hAnsi="Calibri Light" w:cs="Calibri Light"/>
                                      <w:b/>
                                      <w:bCs/>
                                    </w:rPr>
                                    <w:t>Youth Caution</w:t>
                                  </w:r>
                                  <w:r w:rsidRPr="0033720B">
                                    <w:rPr>
                                      <w:rFonts w:ascii="Calibri Light" w:hAnsi="Calibri Light" w:cs="Calibri Light"/>
                                      <w:b/>
                                      <w:bCs/>
                                    </w:rPr>
                                    <w:t xml:space="preserve"> (</w:t>
                                  </w:r>
                                  <w:r>
                                    <w:rPr>
                                      <w:rFonts w:ascii="Calibri Light" w:hAnsi="Calibri Light" w:cs="Calibri Light"/>
                                      <w:b/>
                                      <w:bCs/>
                                    </w:rPr>
                                    <w:t>YC</w:t>
                                  </w:r>
                                  <w:r w:rsidRPr="0033720B">
                                    <w:rPr>
                                      <w:rFonts w:ascii="Calibri Light" w:hAnsi="Calibri Light" w:cs="Calibri Light"/>
                                      <w:b/>
                                      <w:bCs/>
                                    </w:rPr>
                                    <w:t>) recommended: -</w:t>
                                  </w:r>
                                </w:p>
                                <w:p w14:paraId="1E2CF44C" w14:textId="6ABA83E4" w:rsidR="0033720B" w:rsidRPr="0033720B" w:rsidRDefault="0033720B" w:rsidP="0033720B">
                                  <w:pPr>
                                    <w:jc w:val="center"/>
                                    <w:rPr>
                                      <w:rFonts w:ascii="Calibri Light" w:hAnsi="Calibri Light" w:cs="Calibri Light"/>
                                    </w:rPr>
                                  </w:pPr>
                                  <w:proofErr w:type="spellStart"/>
                                  <w:r w:rsidRPr="0033720B">
                                    <w:rPr>
                                      <w:rFonts w:ascii="Calibri Light" w:hAnsi="Calibri Light" w:cs="Calibri Light"/>
                                    </w:rPr>
                                    <w:t>eYOT</w:t>
                                  </w:r>
                                  <w:proofErr w:type="spellEnd"/>
                                  <w:r w:rsidRPr="0033720B">
                                    <w:rPr>
                                      <w:rFonts w:ascii="Calibri Light" w:hAnsi="Calibri Light" w:cs="Calibri Light"/>
                                    </w:rPr>
                                    <w:t xml:space="preserve"> received. Allocated to EH/YJ practitioner</w:t>
                                  </w:r>
                                  <w:r w:rsidR="00622888">
                                    <w:rPr>
                                      <w:rFonts w:ascii="Calibri Light" w:hAnsi="Calibri Light" w:cs="Calibri Light"/>
                                    </w:rPr>
                                    <w:t>.</w:t>
                                  </w:r>
                                </w:p>
                                <w:p w14:paraId="3DA4DCF4" w14:textId="77777777" w:rsidR="0033720B" w:rsidRPr="0033720B" w:rsidRDefault="0033720B" w:rsidP="0033720B">
                                  <w:pPr>
                                    <w:jc w:val="center"/>
                                    <w:rPr>
                                      <w:rFonts w:ascii="Calibri Light" w:hAnsi="Calibri Light" w:cs="Calibri Light"/>
                                    </w:rPr>
                                  </w:pPr>
                                  <w:r w:rsidRPr="0033720B">
                                    <w:rPr>
                                      <w:rFonts w:ascii="Calibri Light" w:hAnsi="Calibri Light" w:cs="Calibri Light"/>
                                    </w:rPr>
                                    <w:t>Contact young person and family. Arrange visit.</w:t>
                                  </w:r>
                                </w:p>
                                <w:p w14:paraId="42A19970" w14:textId="4E187B62" w:rsidR="00386E76" w:rsidRPr="0033720B" w:rsidRDefault="00386E76" w:rsidP="00386E76">
                                  <w:pPr>
                                    <w:jc w:val="center"/>
                                    <w:rPr>
                                      <w:rFonts w:ascii="Calibri Light" w:hAnsi="Calibri Light" w:cs="Calibri Light"/>
                                    </w:rPr>
                                  </w:pPr>
                                  <w:r w:rsidRPr="0033720B">
                                    <w:rPr>
                                      <w:rFonts w:ascii="Calibri Light" w:hAnsi="Calibri Light" w:cs="Calibri Light"/>
                                    </w:rPr>
                                    <w:t>Discuss reasons for visit and the support available</w:t>
                                  </w:r>
                                  <w:r>
                                    <w:rPr>
                                      <w:rFonts w:ascii="Calibri Light" w:hAnsi="Calibri Light" w:cs="Calibri Light"/>
                                    </w:rPr>
                                    <w:t xml:space="preserve">. </w:t>
                                  </w:r>
                                  <w:r w:rsidR="00A11B39">
                                    <w:rPr>
                                      <w:rFonts w:ascii="Calibri Light" w:hAnsi="Calibri Light" w:cs="Calibri Light"/>
                                    </w:rPr>
                                    <w:t>Complete assessment interview.</w:t>
                                  </w:r>
                                </w:p>
                                <w:p w14:paraId="16BB5584" w14:textId="77777777" w:rsidR="00386E76" w:rsidRPr="0033720B" w:rsidRDefault="00386E76" w:rsidP="00386E76">
                                  <w:pPr>
                                    <w:jc w:val="center"/>
                                    <w:rPr>
                                      <w:rFonts w:ascii="Calibri Light" w:hAnsi="Calibri Light" w:cs="Calibri Light"/>
                                    </w:rPr>
                                  </w:pPr>
                                  <w:r w:rsidRPr="0033720B">
                                    <w:rPr>
                                      <w:rFonts w:ascii="Calibri Light" w:hAnsi="Calibri Light" w:cs="Calibri Light"/>
                                    </w:rPr>
                                    <w:t xml:space="preserve">Discuss </w:t>
                                  </w:r>
                                  <w:r>
                                    <w:rPr>
                                      <w:rFonts w:ascii="Calibri Light" w:hAnsi="Calibri Light" w:cs="Calibri Light"/>
                                    </w:rPr>
                                    <w:t>decisions about</w:t>
                                  </w:r>
                                  <w:r w:rsidRPr="0033720B">
                                    <w:rPr>
                                      <w:rFonts w:ascii="Calibri Light" w:hAnsi="Calibri Light" w:cs="Calibri Light"/>
                                    </w:rPr>
                                    <w:t xml:space="preserve"> accepting or declining support</w:t>
                                  </w:r>
                                  <w:r>
                                    <w:rPr>
                                      <w:rFonts w:ascii="Calibri Light" w:hAnsi="Calibri Light" w:cs="Calibri Light"/>
                                    </w:rPr>
                                    <w:t>.</w:t>
                                  </w:r>
                                </w:p>
                                <w:p w14:paraId="4A6DAEC1" w14:textId="77777777" w:rsidR="0033720B" w:rsidRDefault="0033720B" w:rsidP="0033720B"/>
                              </w:txbxContent>
                            </wps:txbx>
                            <wps:bodyPr rot="0" vert="horz" wrap="square" lIns="91440" tIns="45720" rIns="91440" bIns="45720" anchor="t" anchorCtr="0">
                              <a:spAutoFit/>
                            </wps:bodyPr>
                          </wps:wsp>
                        </wpg:grpSp>
                      </wpg:grpSp>
                    </wpg:wgp>
                  </a:graphicData>
                </a:graphic>
              </wp:anchor>
            </w:drawing>
          </mc:Choice>
          <mc:Fallback>
            <w:pict>
              <v:group w14:anchorId="0900F2C8" id="Group 16" o:spid="_x0000_s1031" style="position:absolute;margin-left:45.75pt;margin-top:7.85pt;width:604.5pt;height:269.7pt;z-index:251668992" coordsize="76771,3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">
                <v:roundrect id="Rectangle: Rounded Corners 5" o:spid="_x0000_s1032" style="position:absolute;width:23145;height:305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" fillcolor="#92cddc [1944]" strokecolor="#205867 [1608]" strokeweight="2pt"/>
                <v:group id="Group 15" o:spid="_x0000_s1033" style="position:absolute;left:857;top:666;width:75914;height:33591" coordsize="75914,3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Rectangle: Rounded Corners 7" o:spid="_x0000_s1034" style="position:absolute;left:52863;width:23051;height:298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" fillcolor="#c9f" strokecolor="#7030a0" strokeweight="2pt"/>
                  <v:shape id="_x0000_s1035" type="#_x0000_t202" style="position:absolute;left:54102;top:1238;width:20485;height:3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46FA5121" w14:textId="7FB43606" w:rsidR="0033720B" w:rsidRPr="0033720B" w:rsidRDefault="0033720B" w:rsidP="0033720B">
                          <w:pPr>
                            <w:jc w:val="center"/>
                            <w:rPr>
                              <w:rFonts w:ascii="Calibri Light" w:hAnsi="Calibri Light" w:cs="Calibri Light"/>
                              <w:b/>
                              <w:bCs/>
                            </w:rPr>
                          </w:pPr>
                          <w:r w:rsidRPr="0033720B">
                            <w:rPr>
                              <w:rFonts w:ascii="Calibri Light" w:hAnsi="Calibri Light" w:cs="Calibri Light"/>
                              <w:b/>
                              <w:bCs/>
                            </w:rPr>
                            <w:t>I</w:t>
                          </w:r>
                          <w:r w:rsidR="000E0894">
                            <w:rPr>
                              <w:rFonts w:ascii="Calibri Light" w:hAnsi="Calibri Light" w:cs="Calibri Light"/>
                              <w:b/>
                              <w:bCs/>
                            </w:rPr>
                            <w:t>F</w:t>
                          </w:r>
                          <w:r w:rsidRPr="0033720B">
                            <w:rPr>
                              <w:rFonts w:ascii="Calibri Light" w:hAnsi="Calibri Light" w:cs="Calibri Light"/>
                              <w:b/>
                              <w:bCs/>
                            </w:rPr>
                            <w:t xml:space="preserve"> Youth Conditional Caution (YCC) recommended: -</w:t>
                          </w:r>
                        </w:p>
                        <w:p w14:paraId="0C0744D2" w14:textId="136F3EC5" w:rsidR="0033720B" w:rsidRPr="0033720B" w:rsidRDefault="0033720B" w:rsidP="0033720B">
                          <w:pPr>
                            <w:jc w:val="center"/>
                            <w:rPr>
                              <w:rFonts w:ascii="Calibri Light" w:hAnsi="Calibri Light" w:cs="Calibri Light"/>
                            </w:rPr>
                          </w:pPr>
                          <w:proofErr w:type="spellStart"/>
                          <w:r w:rsidRPr="0033720B">
                            <w:rPr>
                              <w:rFonts w:ascii="Calibri Light" w:hAnsi="Calibri Light" w:cs="Calibri Light"/>
                            </w:rPr>
                            <w:t>eYOT</w:t>
                          </w:r>
                          <w:proofErr w:type="spellEnd"/>
                          <w:r w:rsidRPr="0033720B">
                            <w:rPr>
                              <w:rFonts w:ascii="Calibri Light" w:hAnsi="Calibri Light" w:cs="Calibri Light"/>
                            </w:rPr>
                            <w:t xml:space="preserve"> received. Allocated to YJ practitioner.</w:t>
                          </w:r>
                        </w:p>
                        <w:p w14:paraId="0DE7DA00" w14:textId="77777777" w:rsidR="0033720B" w:rsidRPr="0033720B" w:rsidRDefault="0033720B" w:rsidP="0033720B">
                          <w:pPr>
                            <w:jc w:val="center"/>
                            <w:rPr>
                              <w:rFonts w:ascii="Calibri Light" w:hAnsi="Calibri Light" w:cs="Calibri Light"/>
                            </w:rPr>
                          </w:pPr>
                          <w:r w:rsidRPr="0033720B">
                            <w:rPr>
                              <w:rFonts w:ascii="Calibri Light" w:hAnsi="Calibri Light" w:cs="Calibri Light"/>
                            </w:rPr>
                            <w:t xml:space="preserve">Contact young person and family. Arrange visit. </w:t>
                          </w:r>
                        </w:p>
                        <w:p w14:paraId="1A9E45F5" w14:textId="32FABE8B" w:rsidR="00386E76" w:rsidRPr="0033720B" w:rsidRDefault="00386E76" w:rsidP="00386E76">
                          <w:pPr>
                            <w:jc w:val="center"/>
                            <w:rPr>
                              <w:rFonts w:ascii="Calibri Light" w:hAnsi="Calibri Light" w:cs="Calibri Light"/>
                            </w:rPr>
                          </w:pPr>
                          <w:r w:rsidRPr="0033720B">
                            <w:rPr>
                              <w:rFonts w:ascii="Calibri Light" w:hAnsi="Calibri Light" w:cs="Calibri Light"/>
                            </w:rPr>
                            <w:t>Discuss reasons for visit and the support available</w:t>
                          </w:r>
                          <w:r>
                            <w:rPr>
                              <w:rFonts w:ascii="Calibri Light" w:hAnsi="Calibri Light" w:cs="Calibri Light"/>
                            </w:rPr>
                            <w:t xml:space="preserve">. </w:t>
                          </w:r>
                          <w:r w:rsidR="00A11B39">
                            <w:rPr>
                              <w:rFonts w:ascii="Calibri Light" w:hAnsi="Calibri Light" w:cs="Calibri Light"/>
                            </w:rPr>
                            <w:t>Complete assessment interview.</w:t>
                          </w:r>
                        </w:p>
                        <w:p w14:paraId="0D251830" w14:textId="3C071E4B" w:rsidR="0033720B" w:rsidRPr="0033720B" w:rsidRDefault="0033720B" w:rsidP="0033720B">
                          <w:pPr>
                            <w:jc w:val="center"/>
                            <w:rPr>
                              <w:rFonts w:ascii="Calibri Light" w:hAnsi="Calibri Light" w:cs="Calibri Light"/>
                              <w:b/>
                              <w:bCs/>
                            </w:rPr>
                          </w:pPr>
                          <w:r w:rsidRPr="0033720B">
                            <w:rPr>
                              <w:rFonts w:ascii="Calibri Light" w:hAnsi="Calibri Light" w:cs="Calibri Light"/>
                            </w:rPr>
                            <w:t xml:space="preserve">Discuss </w:t>
                          </w:r>
                          <w:r w:rsidR="0095140A">
                            <w:rPr>
                              <w:rFonts w:ascii="Calibri Light" w:hAnsi="Calibri Light" w:cs="Calibri Light"/>
                            </w:rPr>
                            <w:t xml:space="preserve">proposed conditions and </w:t>
                          </w:r>
                          <w:r w:rsidRPr="0033720B">
                            <w:rPr>
                              <w:rFonts w:ascii="Calibri Light" w:hAnsi="Calibri Light" w:cs="Calibri Light"/>
                            </w:rPr>
                            <w:t>implications of</w:t>
                          </w:r>
                          <w:r w:rsidRPr="0033720B">
                            <w:rPr>
                              <w:rFonts w:ascii="Calibri Light" w:hAnsi="Calibri Light" w:cs="Calibri Light"/>
                              <w:b/>
                              <w:bCs/>
                            </w:rPr>
                            <w:t xml:space="preserve"> </w:t>
                          </w:r>
                          <w:r w:rsidR="00A75BD7">
                            <w:rPr>
                              <w:rFonts w:ascii="Calibri Light" w:hAnsi="Calibri Light" w:cs="Calibri Light"/>
                            </w:rPr>
                            <w:t>non-compliance</w:t>
                          </w:r>
                          <w:r w:rsidRPr="0033720B">
                            <w:rPr>
                              <w:rFonts w:ascii="Calibri Light" w:hAnsi="Calibri Light" w:cs="Calibri Light"/>
                            </w:rPr>
                            <w:t>.</w:t>
                          </w:r>
                          <w:r w:rsidRPr="0033720B">
                            <w:rPr>
                              <w:rFonts w:ascii="Calibri Light" w:hAnsi="Calibri Light" w:cs="Calibri Light"/>
                              <w:b/>
                              <w:bCs/>
                            </w:rPr>
                            <w:t xml:space="preserve"> </w:t>
                          </w:r>
                        </w:p>
                        <w:p w14:paraId="63B55F98" w14:textId="5DE0998D" w:rsidR="0033720B" w:rsidRDefault="0033720B"/>
                      </w:txbxContent>
                    </v:textbox>
                  </v:shape>
                  <v:group id="Group 14" o:spid="_x0000_s1036" style="position:absolute;top:1238;width:47917;height:32353" coordsize="47917,3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_x0000_s1037" type="#_x0000_t202" style="position:absolute;width:22294;height:3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385F7B9F" w14:textId="60119C74" w:rsidR="0033720B" w:rsidRPr="0033720B" w:rsidRDefault="0033720B" w:rsidP="0033720B">
                            <w:pPr>
                              <w:jc w:val="center"/>
                              <w:rPr>
                                <w:rFonts w:ascii="Calibri Light" w:hAnsi="Calibri Light" w:cs="Calibri Light"/>
                                <w:b/>
                                <w:bCs/>
                              </w:rPr>
                            </w:pPr>
                            <w:r w:rsidRPr="0033720B">
                              <w:rPr>
                                <w:rFonts w:ascii="Calibri Light" w:hAnsi="Calibri Light" w:cs="Calibri Light"/>
                                <w:b/>
                                <w:bCs/>
                              </w:rPr>
                              <w:t>IF Community Resolution (CR) recommended: -</w:t>
                            </w:r>
                          </w:p>
                          <w:p w14:paraId="42165FE6" w14:textId="1D107C9B" w:rsidR="0033720B" w:rsidRPr="0033720B" w:rsidRDefault="0033720B" w:rsidP="0033720B">
                            <w:pPr>
                              <w:jc w:val="center"/>
                              <w:rPr>
                                <w:rFonts w:ascii="Calibri Light" w:hAnsi="Calibri Light" w:cs="Calibri Light"/>
                              </w:rPr>
                            </w:pPr>
                            <w:proofErr w:type="spellStart"/>
                            <w:r w:rsidRPr="0033720B">
                              <w:rPr>
                                <w:rFonts w:ascii="Calibri Light" w:hAnsi="Calibri Light" w:cs="Calibri Light"/>
                              </w:rPr>
                              <w:t>eYOT</w:t>
                            </w:r>
                            <w:proofErr w:type="spellEnd"/>
                            <w:r w:rsidRPr="0033720B">
                              <w:rPr>
                                <w:rFonts w:ascii="Calibri Light" w:hAnsi="Calibri Light" w:cs="Calibri Light"/>
                              </w:rPr>
                              <w:t xml:space="preserve"> received. Allocated to EH/YJ practitioner</w:t>
                            </w:r>
                            <w:r w:rsidR="00622888">
                              <w:rPr>
                                <w:rFonts w:ascii="Calibri Light" w:hAnsi="Calibri Light" w:cs="Calibri Light"/>
                              </w:rPr>
                              <w:t>.</w:t>
                            </w:r>
                          </w:p>
                          <w:p w14:paraId="6F69CBED" w14:textId="3DF38727" w:rsidR="0033720B" w:rsidRPr="0033720B" w:rsidRDefault="0033720B" w:rsidP="0033720B">
                            <w:pPr>
                              <w:jc w:val="center"/>
                              <w:rPr>
                                <w:rFonts w:ascii="Calibri Light" w:hAnsi="Calibri Light" w:cs="Calibri Light"/>
                              </w:rPr>
                            </w:pPr>
                            <w:r w:rsidRPr="0033720B">
                              <w:rPr>
                                <w:rFonts w:ascii="Calibri Light" w:hAnsi="Calibri Light" w:cs="Calibri Light"/>
                              </w:rPr>
                              <w:t>Contact young person and family. Arrange visit.</w:t>
                            </w:r>
                          </w:p>
                          <w:p w14:paraId="48C126FA" w14:textId="5D3C76B2" w:rsidR="0033720B" w:rsidRPr="0033720B" w:rsidRDefault="0033720B" w:rsidP="0033720B">
                            <w:pPr>
                              <w:jc w:val="center"/>
                              <w:rPr>
                                <w:rFonts w:ascii="Calibri Light" w:hAnsi="Calibri Light" w:cs="Calibri Light"/>
                              </w:rPr>
                            </w:pPr>
                            <w:r w:rsidRPr="0033720B">
                              <w:rPr>
                                <w:rFonts w:ascii="Calibri Light" w:hAnsi="Calibri Light" w:cs="Calibri Light"/>
                              </w:rPr>
                              <w:t>Discuss reasons for visit and the support available</w:t>
                            </w:r>
                            <w:r w:rsidR="00622888">
                              <w:rPr>
                                <w:rFonts w:ascii="Calibri Light" w:hAnsi="Calibri Light" w:cs="Calibri Light"/>
                              </w:rPr>
                              <w:t>.</w:t>
                            </w:r>
                            <w:r w:rsidR="00386E76">
                              <w:rPr>
                                <w:rFonts w:ascii="Calibri Light" w:hAnsi="Calibri Light" w:cs="Calibri Light"/>
                              </w:rPr>
                              <w:t xml:space="preserve"> Complete assessment </w:t>
                            </w:r>
                            <w:r w:rsidR="00A11B39">
                              <w:rPr>
                                <w:rFonts w:ascii="Calibri Light" w:hAnsi="Calibri Light" w:cs="Calibri Light"/>
                              </w:rPr>
                              <w:t>interview</w:t>
                            </w:r>
                            <w:r w:rsidR="00386E76">
                              <w:rPr>
                                <w:rFonts w:ascii="Calibri Light" w:hAnsi="Calibri Light" w:cs="Calibri Light"/>
                              </w:rPr>
                              <w:t>.</w:t>
                            </w:r>
                          </w:p>
                          <w:p w14:paraId="3501239B" w14:textId="78EE54BE" w:rsidR="0033720B" w:rsidRPr="0033720B" w:rsidRDefault="0033720B" w:rsidP="0033720B">
                            <w:pPr>
                              <w:jc w:val="center"/>
                              <w:rPr>
                                <w:rFonts w:ascii="Calibri Light" w:hAnsi="Calibri Light" w:cs="Calibri Light"/>
                              </w:rPr>
                            </w:pPr>
                            <w:r w:rsidRPr="0033720B">
                              <w:rPr>
                                <w:rFonts w:ascii="Calibri Light" w:hAnsi="Calibri Light" w:cs="Calibri Light"/>
                              </w:rPr>
                              <w:t xml:space="preserve">Discuss </w:t>
                            </w:r>
                            <w:r w:rsidR="00386E76">
                              <w:rPr>
                                <w:rFonts w:ascii="Calibri Light" w:hAnsi="Calibri Light" w:cs="Calibri Light"/>
                              </w:rPr>
                              <w:t>decisions about</w:t>
                            </w:r>
                            <w:r w:rsidRPr="0033720B">
                              <w:rPr>
                                <w:rFonts w:ascii="Calibri Light" w:hAnsi="Calibri Light" w:cs="Calibri Light"/>
                              </w:rPr>
                              <w:t xml:space="preserve"> accepting or declining support</w:t>
                            </w:r>
                            <w:r w:rsidR="00622888">
                              <w:rPr>
                                <w:rFonts w:ascii="Calibri Light" w:hAnsi="Calibri Light" w:cs="Calibri Light"/>
                              </w:rPr>
                              <w:t>.</w:t>
                            </w:r>
                          </w:p>
                          <w:p w14:paraId="021EE5CB" w14:textId="5763517B" w:rsidR="0033720B" w:rsidRDefault="0033720B"/>
                        </w:txbxContent>
                      </v:textbox>
                    </v:shape>
                    <v:shape id="_x0000_s1038" type="#_x0000_t202" style="position:absolute;left:25622;top:190;width:22295;height:3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7C427FC7" w14:textId="313522CF" w:rsidR="0033720B" w:rsidRPr="0033720B" w:rsidRDefault="0033720B" w:rsidP="0033720B">
                            <w:pPr>
                              <w:jc w:val="center"/>
                              <w:rPr>
                                <w:rFonts w:ascii="Calibri Light" w:hAnsi="Calibri Light" w:cs="Calibri Light"/>
                                <w:b/>
                                <w:bCs/>
                              </w:rPr>
                            </w:pPr>
                            <w:r w:rsidRPr="0033720B">
                              <w:rPr>
                                <w:rFonts w:ascii="Calibri Light" w:hAnsi="Calibri Light" w:cs="Calibri Light"/>
                                <w:b/>
                                <w:bCs/>
                              </w:rPr>
                              <w:t xml:space="preserve">IF </w:t>
                            </w:r>
                            <w:r>
                              <w:rPr>
                                <w:rFonts w:ascii="Calibri Light" w:hAnsi="Calibri Light" w:cs="Calibri Light"/>
                                <w:b/>
                                <w:bCs/>
                              </w:rPr>
                              <w:t>Youth Caution</w:t>
                            </w:r>
                            <w:r w:rsidRPr="0033720B">
                              <w:rPr>
                                <w:rFonts w:ascii="Calibri Light" w:hAnsi="Calibri Light" w:cs="Calibri Light"/>
                                <w:b/>
                                <w:bCs/>
                              </w:rPr>
                              <w:t xml:space="preserve"> (</w:t>
                            </w:r>
                            <w:r>
                              <w:rPr>
                                <w:rFonts w:ascii="Calibri Light" w:hAnsi="Calibri Light" w:cs="Calibri Light"/>
                                <w:b/>
                                <w:bCs/>
                              </w:rPr>
                              <w:t>YC</w:t>
                            </w:r>
                            <w:r w:rsidRPr="0033720B">
                              <w:rPr>
                                <w:rFonts w:ascii="Calibri Light" w:hAnsi="Calibri Light" w:cs="Calibri Light"/>
                                <w:b/>
                                <w:bCs/>
                              </w:rPr>
                              <w:t>) recommended: -</w:t>
                            </w:r>
                          </w:p>
                          <w:p w14:paraId="1E2CF44C" w14:textId="6ABA83E4" w:rsidR="0033720B" w:rsidRPr="0033720B" w:rsidRDefault="0033720B" w:rsidP="0033720B">
                            <w:pPr>
                              <w:jc w:val="center"/>
                              <w:rPr>
                                <w:rFonts w:ascii="Calibri Light" w:hAnsi="Calibri Light" w:cs="Calibri Light"/>
                              </w:rPr>
                            </w:pPr>
                            <w:proofErr w:type="spellStart"/>
                            <w:r w:rsidRPr="0033720B">
                              <w:rPr>
                                <w:rFonts w:ascii="Calibri Light" w:hAnsi="Calibri Light" w:cs="Calibri Light"/>
                              </w:rPr>
                              <w:t>eYOT</w:t>
                            </w:r>
                            <w:proofErr w:type="spellEnd"/>
                            <w:r w:rsidRPr="0033720B">
                              <w:rPr>
                                <w:rFonts w:ascii="Calibri Light" w:hAnsi="Calibri Light" w:cs="Calibri Light"/>
                              </w:rPr>
                              <w:t xml:space="preserve"> received. Allocated to EH/YJ practitioner</w:t>
                            </w:r>
                            <w:r w:rsidR="00622888">
                              <w:rPr>
                                <w:rFonts w:ascii="Calibri Light" w:hAnsi="Calibri Light" w:cs="Calibri Light"/>
                              </w:rPr>
                              <w:t>.</w:t>
                            </w:r>
                          </w:p>
                          <w:p w14:paraId="3DA4DCF4" w14:textId="77777777" w:rsidR="0033720B" w:rsidRPr="0033720B" w:rsidRDefault="0033720B" w:rsidP="0033720B">
                            <w:pPr>
                              <w:jc w:val="center"/>
                              <w:rPr>
                                <w:rFonts w:ascii="Calibri Light" w:hAnsi="Calibri Light" w:cs="Calibri Light"/>
                              </w:rPr>
                            </w:pPr>
                            <w:r w:rsidRPr="0033720B">
                              <w:rPr>
                                <w:rFonts w:ascii="Calibri Light" w:hAnsi="Calibri Light" w:cs="Calibri Light"/>
                              </w:rPr>
                              <w:t>Contact young person and family. Arrange visit.</w:t>
                            </w:r>
                          </w:p>
                          <w:p w14:paraId="42A19970" w14:textId="4E187B62" w:rsidR="00386E76" w:rsidRPr="0033720B" w:rsidRDefault="00386E76" w:rsidP="00386E76">
                            <w:pPr>
                              <w:jc w:val="center"/>
                              <w:rPr>
                                <w:rFonts w:ascii="Calibri Light" w:hAnsi="Calibri Light" w:cs="Calibri Light"/>
                              </w:rPr>
                            </w:pPr>
                            <w:r w:rsidRPr="0033720B">
                              <w:rPr>
                                <w:rFonts w:ascii="Calibri Light" w:hAnsi="Calibri Light" w:cs="Calibri Light"/>
                              </w:rPr>
                              <w:t>Discuss reasons for visit and the support available</w:t>
                            </w:r>
                            <w:r>
                              <w:rPr>
                                <w:rFonts w:ascii="Calibri Light" w:hAnsi="Calibri Light" w:cs="Calibri Light"/>
                              </w:rPr>
                              <w:t xml:space="preserve">. </w:t>
                            </w:r>
                            <w:r w:rsidR="00A11B39">
                              <w:rPr>
                                <w:rFonts w:ascii="Calibri Light" w:hAnsi="Calibri Light" w:cs="Calibri Light"/>
                              </w:rPr>
                              <w:t>Complete assessment interview.</w:t>
                            </w:r>
                          </w:p>
                          <w:p w14:paraId="16BB5584" w14:textId="77777777" w:rsidR="00386E76" w:rsidRPr="0033720B" w:rsidRDefault="00386E76" w:rsidP="00386E76">
                            <w:pPr>
                              <w:jc w:val="center"/>
                              <w:rPr>
                                <w:rFonts w:ascii="Calibri Light" w:hAnsi="Calibri Light" w:cs="Calibri Light"/>
                              </w:rPr>
                            </w:pPr>
                            <w:r w:rsidRPr="0033720B">
                              <w:rPr>
                                <w:rFonts w:ascii="Calibri Light" w:hAnsi="Calibri Light" w:cs="Calibri Light"/>
                              </w:rPr>
                              <w:t xml:space="preserve">Discuss </w:t>
                            </w:r>
                            <w:r>
                              <w:rPr>
                                <w:rFonts w:ascii="Calibri Light" w:hAnsi="Calibri Light" w:cs="Calibri Light"/>
                              </w:rPr>
                              <w:t>decisions about</w:t>
                            </w:r>
                            <w:r w:rsidRPr="0033720B">
                              <w:rPr>
                                <w:rFonts w:ascii="Calibri Light" w:hAnsi="Calibri Light" w:cs="Calibri Light"/>
                              </w:rPr>
                              <w:t xml:space="preserve"> accepting or declining support</w:t>
                            </w:r>
                            <w:r>
                              <w:rPr>
                                <w:rFonts w:ascii="Calibri Light" w:hAnsi="Calibri Light" w:cs="Calibri Light"/>
                              </w:rPr>
                              <w:t>.</w:t>
                            </w:r>
                          </w:p>
                          <w:p w14:paraId="4A6DAEC1" w14:textId="77777777" w:rsidR="0033720B" w:rsidRDefault="0033720B" w:rsidP="0033720B"/>
                        </w:txbxContent>
                      </v:textbox>
                    </v:shape>
                  </v:group>
                </v:group>
              </v:group>
            </w:pict>
          </mc:Fallback>
        </mc:AlternateContent>
      </w:r>
    </w:p>
    <w:p w14:paraId="4A062673" w14:textId="68FDD8F9" w:rsidR="004F3A64" w:rsidRPr="004F3A64" w:rsidRDefault="004F3A64" w:rsidP="004F3A64"/>
    <w:p w14:paraId="6D79C86F" w14:textId="740B2D74" w:rsidR="004F3A64" w:rsidRPr="004F3A64" w:rsidRDefault="004F3A64" w:rsidP="004F3A64"/>
    <w:p w14:paraId="6BDBA0F7" w14:textId="63BB1E3D" w:rsidR="004F3A64" w:rsidRPr="004F3A64" w:rsidRDefault="004F3A64" w:rsidP="00731A3B">
      <w:pPr>
        <w:jc w:val="right"/>
      </w:pPr>
    </w:p>
    <w:p w14:paraId="1C83E367" w14:textId="0AB7A6B6" w:rsidR="004F3A64" w:rsidRPr="004F3A64" w:rsidRDefault="004F3A64" w:rsidP="004F3A64"/>
    <w:p w14:paraId="428341C0" w14:textId="407E2DFA" w:rsidR="004F3A64" w:rsidRPr="004F3A64" w:rsidRDefault="004F3A64" w:rsidP="004F3A64"/>
    <w:p w14:paraId="43B6B7BF" w14:textId="53B3F1C1" w:rsidR="004F3A64" w:rsidRPr="004F3A64" w:rsidRDefault="004F3A64" w:rsidP="004F3A64"/>
    <w:p w14:paraId="394E4B03" w14:textId="0BA07A06" w:rsidR="004F3A64" w:rsidRPr="004F3A64" w:rsidRDefault="004F3A64" w:rsidP="005A33F4">
      <w:pPr>
        <w:jc w:val="right"/>
      </w:pPr>
    </w:p>
    <w:p w14:paraId="2675FA0B" w14:textId="170644E0" w:rsidR="004F3A64" w:rsidRPr="004F3A64" w:rsidRDefault="004F3A64" w:rsidP="004F3A64"/>
    <w:p w14:paraId="668D06C9" w14:textId="4B4A3CD0" w:rsidR="004F3A64" w:rsidRPr="004F3A64" w:rsidRDefault="004F3A64" w:rsidP="004F3A64"/>
    <w:p w14:paraId="7A0BD1B3" w14:textId="3278AD93" w:rsidR="004F3A64" w:rsidRPr="004F3A64" w:rsidRDefault="004F3A64" w:rsidP="004F3A64"/>
    <w:p w14:paraId="5AA7A975" w14:textId="6D1CCB29" w:rsidR="004F3A64" w:rsidRPr="004F3A64" w:rsidRDefault="004F3A64" w:rsidP="004F3A64"/>
    <w:p w14:paraId="04AAE60D" w14:textId="2B482178" w:rsidR="004F3A64" w:rsidRPr="004F3A64" w:rsidRDefault="004F3A64" w:rsidP="004F3A64"/>
    <w:p w14:paraId="0938BA89" w14:textId="6058C740" w:rsidR="004F3A64" w:rsidRDefault="004F3A64" w:rsidP="004F3A64"/>
    <w:p w14:paraId="48E0C5E8" w14:textId="72151F15" w:rsidR="004F3A64" w:rsidRDefault="004F3A64" w:rsidP="004F3A64"/>
    <w:p w14:paraId="6A296AB9" w14:textId="77777777" w:rsidR="004F3A64" w:rsidRPr="004F3A64" w:rsidRDefault="004F3A64" w:rsidP="004F3A64"/>
    <w:sectPr w:rsidR="004F3A64" w:rsidRPr="004F3A64" w:rsidSect="0015528A">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38AF" w14:textId="77777777" w:rsidR="00B400AC" w:rsidRDefault="00B400AC" w:rsidP="0015528A">
      <w:pPr>
        <w:spacing w:after="0" w:line="240" w:lineRule="auto"/>
      </w:pPr>
      <w:r>
        <w:separator/>
      </w:r>
    </w:p>
  </w:endnote>
  <w:endnote w:type="continuationSeparator" w:id="0">
    <w:p w14:paraId="5987CD2C" w14:textId="77777777" w:rsidR="00B400AC" w:rsidRDefault="00B400AC" w:rsidP="0015528A">
      <w:pPr>
        <w:spacing w:after="0" w:line="240" w:lineRule="auto"/>
      </w:pPr>
      <w:r>
        <w:continuationSeparator/>
      </w:r>
    </w:p>
  </w:endnote>
  <w:endnote w:type="continuationNotice" w:id="1">
    <w:p w14:paraId="58512BEA" w14:textId="77777777" w:rsidR="00B400AC" w:rsidRDefault="00B400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99A7" w14:textId="77777777" w:rsidR="00B400AC" w:rsidRDefault="00B400AC" w:rsidP="0015528A">
      <w:pPr>
        <w:spacing w:after="0" w:line="240" w:lineRule="auto"/>
      </w:pPr>
      <w:r>
        <w:separator/>
      </w:r>
    </w:p>
  </w:footnote>
  <w:footnote w:type="continuationSeparator" w:id="0">
    <w:p w14:paraId="55C96AB2" w14:textId="77777777" w:rsidR="00B400AC" w:rsidRDefault="00B400AC" w:rsidP="0015528A">
      <w:pPr>
        <w:spacing w:after="0" w:line="240" w:lineRule="auto"/>
      </w:pPr>
      <w:r>
        <w:continuationSeparator/>
      </w:r>
    </w:p>
  </w:footnote>
  <w:footnote w:type="continuationNotice" w:id="1">
    <w:p w14:paraId="7C3E9D97" w14:textId="77777777" w:rsidR="00B400AC" w:rsidRDefault="00B400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D44F" w14:textId="1A1C8364" w:rsidR="0015528A" w:rsidRPr="0015528A" w:rsidRDefault="0095140A" w:rsidP="0015528A">
    <w:pPr>
      <w:jc w:val="center"/>
      <w:rPr>
        <w:rFonts w:ascii="Calibri Light" w:hAnsi="Calibri Light" w:cs="Calibri Light"/>
        <w:b/>
        <w:bCs/>
        <w:sz w:val="28"/>
        <w:szCs w:val="28"/>
        <w:u w:val="single"/>
      </w:rPr>
    </w:pPr>
    <w:r>
      <w:rPr>
        <w:noProof/>
      </w:rPr>
      <w:drawing>
        <wp:anchor distT="0" distB="0" distL="114300" distR="114300" simplePos="0" relativeHeight="251646464" behindDoc="0" locked="0" layoutInCell="1" allowOverlap="1" wp14:anchorId="115C0511" wp14:editId="61FC18CB">
          <wp:simplePos x="0" y="0"/>
          <wp:positionH relativeFrom="column">
            <wp:posOffset>-723900</wp:posOffset>
          </wp:positionH>
          <wp:positionV relativeFrom="paragraph">
            <wp:posOffset>-316230</wp:posOffset>
          </wp:positionV>
          <wp:extent cx="981075" cy="483870"/>
          <wp:effectExtent l="0" t="0" r="9525" b="0"/>
          <wp:wrapSquare wrapText="bothSides"/>
          <wp:docPr id="27" name="Picture 27" descr="BTP-Logo-Blue - Notts TV News | The heart of Nottingham news coverage for  Notts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P-Logo-Blue - Notts TV News | The heart of Nottingham news coverage for  Notts T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C5DDE48" wp14:editId="71EC64FA">
          <wp:simplePos x="0" y="0"/>
          <wp:positionH relativeFrom="column">
            <wp:posOffset>8430260</wp:posOffset>
          </wp:positionH>
          <wp:positionV relativeFrom="paragraph">
            <wp:posOffset>-430530</wp:posOffset>
          </wp:positionV>
          <wp:extent cx="583565" cy="578485"/>
          <wp:effectExtent l="0" t="0" r="6985" b="0"/>
          <wp:wrapSquare wrapText="bothSides"/>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3565" cy="578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3977CE9A" wp14:editId="071E2ED0">
          <wp:simplePos x="0" y="0"/>
          <wp:positionH relativeFrom="column">
            <wp:posOffset>9034780</wp:posOffset>
          </wp:positionH>
          <wp:positionV relativeFrom="paragraph">
            <wp:posOffset>-354330</wp:posOffset>
          </wp:positionV>
          <wp:extent cx="648335" cy="421640"/>
          <wp:effectExtent l="0" t="0" r="0" b="0"/>
          <wp:wrapSquare wrapText="bothSides"/>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8335" cy="421640"/>
                  </a:xfrm>
                  <a:prstGeom prst="rect">
                    <a:avLst/>
                  </a:prstGeom>
                </pic:spPr>
              </pic:pic>
            </a:graphicData>
          </a:graphic>
          <wp14:sizeRelH relativeFrom="page">
            <wp14:pctWidth>0</wp14:pctWidth>
          </wp14:sizeRelH>
          <wp14:sizeRelV relativeFrom="page">
            <wp14:pctHeight>0</wp14:pctHeight>
          </wp14:sizeRelV>
        </wp:anchor>
      </w:drawing>
    </w:r>
    <w:r w:rsidR="00CB004F" w:rsidRPr="0015528A">
      <w:rPr>
        <w:rFonts w:ascii="Calibri Light" w:hAnsi="Calibri Light" w:cs="Calibri Light"/>
        <w:b/>
        <w:bCs/>
        <w:sz w:val="28"/>
        <w:szCs w:val="28"/>
        <w:u w:val="single"/>
      </w:rPr>
      <w:t xml:space="preserve">British </w:t>
    </w:r>
    <w:r w:rsidR="00CB004F">
      <w:rPr>
        <w:rFonts w:ascii="Calibri Light" w:hAnsi="Calibri Light" w:cs="Calibri Light"/>
        <w:b/>
        <w:bCs/>
        <w:sz w:val="28"/>
        <w:szCs w:val="28"/>
        <w:u w:val="single"/>
      </w:rPr>
      <w:t>T</w:t>
    </w:r>
    <w:r w:rsidR="00CB004F" w:rsidRPr="0015528A">
      <w:rPr>
        <w:rFonts w:ascii="Calibri Light" w:hAnsi="Calibri Light" w:cs="Calibri Light"/>
        <w:b/>
        <w:bCs/>
        <w:sz w:val="28"/>
        <w:szCs w:val="28"/>
        <w:u w:val="single"/>
      </w:rPr>
      <w:t xml:space="preserve">ransport </w:t>
    </w:r>
    <w:r w:rsidR="00CB004F">
      <w:rPr>
        <w:rFonts w:ascii="Calibri Light" w:hAnsi="Calibri Light" w:cs="Calibri Light"/>
        <w:b/>
        <w:bCs/>
        <w:sz w:val="28"/>
        <w:szCs w:val="28"/>
        <w:u w:val="single"/>
      </w:rPr>
      <w:t>P</w:t>
    </w:r>
    <w:r w:rsidR="00CB004F" w:rsidRPr="0015528A">
      <w:rPr>
        <w:rFonts w:ascii="Calibri Light" w:hAnsi="Calibri Light" w:cs="Calibri Light"/>
        <w:b/>
        <w:bCs/>
        <w:sz w:val="28"/>
        <w:szCs w:val="28"/>
        <w:u w:val="single"/>
      </w:rPr>
      <w:t>olice</w:t>
    </w:r>
    <w:r w:rsidR="00CB004F">
      <w:rPr>
        <w:rFonts w:ascii="Calibri Light" w:hAnsi="Calibri Light" w:cs="Calibri Light"/>
        <w:b/>
        <w:bCs/>
        <w:sz w:val="28"/>
        <w:szCs w:val="28"/>
        <w:u w:val="single"/>
      </w:rPr>
      <w:t xml:space="preserve"> (BTP)</w:t>
    </w:r>
    <w:r w:rsidR="00CB004F" w:rsidRPr="0015528A">
      <w:rPr>
        <w:rFonts w:ascii="Calibri Light" w:hAnsi="Calibri Light" w:cs="Calibri Light"/>
        <w:b/>
        <w:bCs/>
        <w:sz w:val="28"/>
        <w:szCs w:val="28"/>
        <w:u w:val="single"/>
      </w:rPr>
      <w:t xml:space="preserve"> and Kent </w:t>
    </w:r>
    <w:r w:rsidR="00CB004F">
      <w:rPr>
        <w:rFonts w:ascii="Calibri Light" w:hAnsi="Calibri Light" w:cs="Calibri Light"/>
        <w:b/>
        <w:bCs/>
        <w:sz w:val="28"/>
        <w:szCs w:val="28"/>
        <w:u w:val="single"/>
      </w:rPr>
      <w:t>Y</w:t>
    </w:r>
    <w:r w:rsidR="00CB004F" w:rsidRPr="0015528A">
      <w:rPr>
        <w:rFonts w:ascii="Calibri Light" w:hAnsi="Calibri Light" w:cs="Calibri Light"/>
        <w:b/>
        <w:bCs/>
        <w:sz w:val="28"/>
        <w:szCs w:val="28"/>
        <w:u w:val="single"/>
      </w:rPr>
      <w:t xml:space="preserve">outh </w:t>
    </w:r>
    <w:r w:rsidR="00CB004F">
      <w:rPr>
        <w:rFonts w:ascii="Calibri Light" w:hAnsi="Calibri Light" w:cs="Calibri Light"/>
        <w:b/>
        <w:bCs/>
        <w:sz w:val="28"/>
        <w:szCs w:val="28"/>
        <w:u w:val="single"/>
      </w:rPr>
      <w:t>J</w:t>
    </w:r>
    <w:r w:rsidR="00CB004F" w:rsidRPr="0015528A">
      <w:rPr>
        <w:rFonts w:ascii="Calibri Light" w:hAnsi="Calibri Light" w:cs="Calibri Light"/>
        <w:b/>
        <w:bCs/>
        <w:sz w:val="28"/>
        <w:szCs w:val="28"/>
        <w:u w:val="single"/>
      </w:rPr>
      <w:t xml:space="preserve">ustice </w:t>
    </w:r>
    <w:r w:rsidR="00CB004F">
      <w:rPr>
        <w:rFonts w:ascii="Calibri Light" w:hAnsi="Calibri Light" w:cs="Calibri Light"/>
        <w:b/>
        <w:bCs/>
        <w:sz w:val="28"/>
        <w:szCs w:val="28"/>
        <w:u w:val="single"/>
      </w:rPr>
      <w:t>Service</w:t>
    </w:r>
    <w:r w:rsidR="00CB004F" w:rsidRPr="0015528A">
      <w:rPr>
        <w:rFonts w:ascii="Calibri Light" w:hAnsi="Calibri Light" w:cs="Calibri Light"/>
        <w:b/>
        <w:bCs/>
        <w:sz w:val="28"/>
        <w:szCs w:val="28"/>
        <w:u w:val="single"/>
      </w:rPr>
      <w:t xml:space="preserve"> </w:t>
    </w:r>
    <w:r w:rsidR="00CB004F">
      <w:rPr>
        <w:rFonts w:ascii="Calibri Light" w:hAnsi="Calibri Light" w:cs="Calibri Light"/>
        <w:b/>
        <w:bCs/>
        <w:sz w:val="28"/>
        <w:szCs w:val="28"/>
        <w:u w:val="single"/>
      </w:rPr>
      <w:t>(KYJS)</w:t>
    </w:r>
    <w:r>
      <w:rPr>
        <w:rFonts w:ascii="Calibri Light" w:hAnsi="Calibri Light" w:cs="Calibri Light"/>
        <w:b/>
        <w:bCs/>
        <w:sz w:val="28"/>
        <w:szCs w:val="28"/>
        <w:u w:val="single"/>
      </w:rPr>
      <w:t>/Early Help (EH)</w:t>
    </w:r>
    <w:r w:rsidR="00CB004F">
      <w:rPr>
        <w:rFonts w:ascii="Calibri Light" w:hAnsi="Calibri Light" w:cs="Calibri Light"/>
        <w:b/>
        <w:bCs/>
        <w:sz w:val="28"/>
        <w:szCs w:val="28"/>
        <w:u w:val="single"/>
      </w:rPr>
      <w:t xml:space="preserve"> </w:t>
    </w:r>
    <w:r w:rsidR="00CB004F" w:rsidRPr="0015528A">
      <w:rPr>
        <w:rFonts w:ascii="Calibri Light" w:hAnsi="Calibri Light" w:cs="Calibri Light"/>
        <w:b/>
        <w:bCs/>
        <w:sz w:val="28"/>
        <w:szCs w:val="28"/>
        <w:u w:val="single"/>
      </w:rPr>
      <w:t>referral process flowchart</w:t>
    </w:r>
  </w:p>
  <w:p w14:paraId="51D75873" w14:textId="3CDF1C01" w:rsidR="0015528A" w:rsidRDefault="00155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2453F"/>
    <w:multiLevelType w:val="hybridMultilevel"/>
    <w:tmpl w:val="92FE9C82"/>
    <w:lvl w:ilvl="0" w:tplc="A7DC37E8">
      <w:start w:val="1"/>
      <w:numFmt w:val="bullet"/>
      <w:lvlText w:val="•"/>
      <w:lvlJc w:val="left"/>
      <w:pPr>
        <w:tabs>
          <w:tab w:val="num" w:pos="720"/>
        </w:tabs>
        <w:ind w:left="720" w:hanging="360"/>
      </w:pPr>
      <w:rPr>
        <w:rFonts w:ascii="Times New Roman" w:hAnsi="Times New Roman" w:hint="default"/>
      </w:rPr>
    </w:lvl>
    <w:lvl w:ilvl="1" w:tplc="2D9E89F4">
      <w:start w:val="1"/>
      <w:numFmt w:val="bullet"/>
      <w:lvlText w:val="•"/>
      <w:lvlJc w:val="left"/>
      <w:pPr>
        <w:tabs>
          <w:tab w:val="num" w:pos="1440"/>
        </w:tabs>
        <w:ind w:left="1440" w:hanging="360"/>
      </w:pPr>
      <w:rPr>
        <w:rFonts w:ascii="Times New Roman" w:hAnsi="Times New Roman" w:hint="default"/>
      </w:rPr>
    </w:lvl>
    <w:lvl w:ilvl="2" w:tplc="E46E0A68" w:tentative="1">
      <w:start w:val="1"/>
      <w:numFmt w:val="bullet"/>
      <w:lvlText w:val="•"/>
      <w:lvlJc w:val="left"/>
      <w:pPr>
        <w:tabs>
          <w:tab w:val="num" w:pos="2160"/>
        </w:tabs>
        <w:ind w:left="2160" w:hanging="360"/>
      </w:pPr>
      <w:rPr>
        <w:rFonts w:ascii="Times New Roman" w:hAnsi="Times New Roman" w:hint="default"/>
      </w:rPr>
    </w:lvl>
    <w:lvl w:ilvl="3" w:tplc="B1EAE83E" w:tentative="1">
      <w:start w:val="1"/>
      <w:numFmt w:val="bullet"/>
      <w:lvlText w:val="•"/>
      <w:lvlJc w:val="left"/>
      <w:pPr>
        <w:tabs>
          <w:tab w:val="num" w:pos="2880"/>
        </w:tabs>
        <w:ind w:left="2880" w:hanging="360"/>
      </w:pPr>
      <w:rPr>
        <w:rFonts w:ascii="Times New Roman" w:hAnsi="Times New Roman" w:hint="default"/>
      </w:rPr>
    </w:lvl>
    <w:lvl w:ilvl="4" w:tplc="28C09D50" w:tentative="1">
      <w:start w:val="1"/>
      <w:numFmt w:val="bullet"/>
      <w:lvlText w:val="•"/>
      <w:lvlJc w:val="left"/>
      <w:pPr>
        <w:tabs>
          <w:tab w:val="num" w:pos="3600"/>
        </w:tabs>
        <w:ind w:left="3600" w:hanging="360"/>
      </w:pPr>
      <w:rPr>
        <w:rFonts w:ascii="Times New Roman" w:hAnsi="Times New Roman" w:hint="default"/>
      </w:rPr>
    </w:lvl>
    <w:lvl w:ilvl="5" w:tplc="6D90C1FC" w:tentative="1">
      <w:start w:val="1"/>
      <w:numFmt w:val="bullet"/>
      <w:lvlText w:val="•"/>
      <w:lvlJc w:val="left"/>
      <w:pPr>
        <w:tabs>
          <w:tab w:val="num" w:pos="4320"/>
        </w:tabs>
        <w:ind w:left="4320" w:hanging="360"/>
      </w:pPr>
      <w:rPr>
        <w:rFonts w:ascii="Times New Roman" w:hAnsi="Times New Roman" w:hint="default"/>
      </w:rPr>
    </w:lvl>
    <w:lvl w:ilvl="6" w:tplc="81700502" w:tentative="1">
      <w:start w:val="1"/>
      <w:numFmt w:val="bullet"/>
      <w:lvlText w:val="•"/>
      <w:lvlJc w:val="left"/>
      <w:pPr>
        <w:tabs>
          <w:tab w:val="num" w:pos="5040"/>
        </w:tabs>
        <w:ind w:left="5040" w:hanging="360"/>
      </w:pPr>
      <w:rPr>
        <w:rFonts w:ascii="Times New Roman" w:hAnsi="Times New Roman" w:hint="default"/>
      </w:rPr>
    </w:lvl>
    <w:lvl w:ilvl="7" w:tplc="61AEE25C" w:tentative="1">
      <w:start w:val="1"/>
      <w:numFmt w:val="bullet"/>
      <w:lvlText w:val="•"/>
      <w:lvlJc w:val="left"/>
      <w:pPr>
        <w:tabs>
          <w:tab w:val="num" w:pos="5760"/>
        </w:tabs>
        <w:ind w:left="5760" w:hanging="360"/>
      </w:pPr>
      <w:rPr>
        <w:rFonts w:ascii="Times New Roman" w:hAnsi="Times New Roman" w:hint="default"/>
      </w:rPr>
    </w:lvl>
    <w:lvl w:ilvl="8" w:tplc="77B016A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528A"/>
    <w:rsid w:val="000169F9"/>
    <w:rsid w:val="00022B6E"/>
    <w:rsid w:val="0003762C"/>
    <w:rsid w:val="0006526A"/>
    <w:rsid w:val="000842DF"/>
    <w:rsid w:val="000E0894"/>
    <w:rsid w:val="000E591D"/>
    <w:rsid w:val="0014021C"/>
    <w:rsid w:val="0015528A"/>
    <w:rsid w:val="00167F50"/>
    <w:rsid w:val="001A1F6E"/>
    <w:rsid w:val="001F0637"/>
    <w:rsid w:val="00212439"/>
    <w:rsid w:val="002A2F6E"/>
    <w:rsid w:val="0033720B"/>
    <w:rsid w:val="00373573"/>
    <w:rsid w:val="00373A2D"/>
    <w:rsid w:val="00386E76"/>
    <w:rsid w:val="00392C58"/>
    <w:rsid w:val="003E4BBD"/>
    <w:rsid w:val="003F7A2D"/>
    <w:rsid w:val="004C6E10"/>
    <w:rsid w:val="004F3A64"/>
    <w:rsid w:val="00501036"/>
    <w:rsid w:val="00503872"/>
    <w:rsid w:val="00562153"/>
    <w:rsid w:val="005937DA"/>
    <w:rsid w:val="005A33F4"/>
    <w:rsid w:val="005D52F8"/>
    <w:rsid w:val="00622888"/>
    <w:rsid w:val="006B4591"/>
    <w:rsid w:val="006B60F5"/>
    <w:rsid w:val="00725FCC"/>
    <w:rsid w:val="00731A3B"/>
    <w:rsid w:val="00737BF0"/>
    <w:rsid w:val="00762B86"/>
    <w:rsid w:val="00793505"/>
    <w:rsid w:val="007D28EC"/>
    <w:rsid w:val="008373AA"/>
    <w:rsid w:val="00843153"/>
    <w:rsid w:val="008C7A91"/>
    <w:rsid w:val="0095140A"/>
    <w:rsid w:val="0097128E"/>
    <w:rsid w:val="0098288C"/>
    <w:rsid w:val="00985106"/>
    <w:rsid w:val="0099698B"/>
    <w:rsid w:val="009F2A83"/>
    <w:rsid w:val="009F34B7"/>
    <w:rsid w:val="00A02639"/>
    <w:rsid w:val="00A11B39"/>
    <w:rsid w:val="00A176BF"/>
    <w:rsid w:val="00A75BD7"/>
    <w:rsid w:val="00AD34E1"/>
    <w:rsid w:val="00B35F49"/>
    <w:rsid w:val="00B400AC"/>
    <w:rsid w:val="00B717BB"/>
    <w:rsid w:val="00BC35CA"/>
    <w:rsid w:val="00BC480B"/>
    <w:rsid w:val="00C36F7E"/>
    <w:rsid w:val="00C65AE8"/>
    <w:rsid w:val="00CB004F"/>
    <w:rsid w:val="00CE2C3C"/>
    <w:rsid w:val="00CF2919"/>
    <w:rsid w:val="00E1025D"/>
    <w:rsid w:val="00E320CC"/>
    <w:rsid w:val="00E45303"/>
    <w:rsid w:val="0BE4B3DC"/>
    <w:rsid w:val="10F10711"/>
    <w:rsid w:val="38CD3AA0"/>
    <w:rsid w:val="433851A6"/>
    <w:rsid w:val="563F4E79"/>
    <w:rsid w:val="660F51E5"/>
    <w:rsid w:val="66E48FA6"/>
    <w:rsid w:val="6A5FF867"/>
    <w:rsid w:val="7D03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F76F"/>
  <w15:chartTrackingRefBased/>
  <w15:docId w15:val="{93729B5F-E30B-4AB5-B1C6-2C5DEF3A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28A"/>
  </w:style>
  <w:style w:type="paragraph" w:styleId="Footer">
    <w:name w:val="footer"/>
    <w:basedOn w:val="Normal"/>
    <w:link w:val="FooterChar"/>
    <w:uiPriority w:val="99"/>
    <w:unhideWhenUsed/>
    <w:rsid w:val="00155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28A"/>
  </w:style>
  <w:style w:type="paragraph" w:styleId="NormalWeb">
    <w:name w:val="Normal (Web)"/>
    <w:basedOn w:val="Normal"/>
    <w:uiPriority w:val="99"/>
    <w:semiHidden/>
    <w:unhideWhenUsed/>
    <w:rsid w:val="003372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31A3B"/>
    <w:rPr>
      <w:b/>
      <w:bCs/>
    </w:rPr>
  </w:style>
  <w:style w:type="character" w:customStyle="1" w:styleId="CommentSubjectChar">
    <w:name w:val="Comment Subject Char"/>
    <w:basedOn w:val="CommentTextChar"/>
    <w:link w:val="CommentSubject"/>
    <w:uiPriority w:val="99"/>
    <w:semiHidden/>
    <w:rsid w:val="00731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012">
      <w:bodyDiv w:val="1"/>
      <w:marLeft w:val="0"/>
      <w:marRight w:val="0"/>
      <w:marTop w:val="0"/>
      <w:marBottom w:val="0"/>
      <w:divBdr>
        <w:top w:val="none" w:sz="0" w:space="0" w:color="auto"/>
        <w:left w:val="none" w:sz="0" w:space="0" w:color="auto"/>
        <w:bottom w:val="none" w:sz="0" w:space="0" w:color="auto"/>
        <w:right w:val="none" w:sz="0" w:space="0" w:color="auto"/>
      </w:divBdr>
    </w:div>
    <w:div w:id="418334524">
      <w:bodyDiv w:val="1"/>
      <w:marLeft w:val="0"/>
      <w:marRight w:val="0"/>
      <w:marTop w:val="0"/>
      <w:marBottom w:val="0"/>
      <w:divBdr>
        <w:top w:val="none" w:sz="0" w:space="0" w:color="auto"/>
        <w:left w:val="none" w:sz="0" w:space="0" w:color="auto"/>
        <w:bottom w:val="none" w:sz="0" w:space="0" w:color="auto"/>
        <w:right w:val="none" w:sz="0" w:space="0" w:color="auto"/>
      </w:divBdr>
      <w:divsChild>
        <w:div w:id="1203328816">
          <w:marLeft w:val="1166"/>
          <w:marRight w:val="0"/>
          <w:marTop w:val="0"/>
          <w:marBottom w:val="0"/>
          <w:divBdr>
            <w:top w:val="none" w:sz="0" w:space="0" w:color="auto"/>
            <w:left w:val="none" w:sz="0" w:space="0" w:color="auto"/>
            <w:bottom w:val="none" w:sz="0" w:space="0" w:color="auto"/>
            <w:right w:val="none" w:sz="0" w:space="0" w:color="auto"/>
          </w:divBdr>
        </w:div>
        <w:div w:id="1249580023">
          <w:marLeft w:val="1166"/>
          <w:marRight w:val="0"/>
          <w:marTop w:val="0"/>
          <w:marBottom w:val="0"/>
          <w:divBdr>
            <w:top w:val="none" w:sz="0" w:space="0" w:color="auto"/>
            <w:left w:val="none" w:sz="0" w:space="0" w:color="auto"/>
            <w:bottom w:val="none" w:sz="0" w:space="0" w:color="auto"/>
            <w:right w:val="none" w:sz="0" w:space="0" w:color="auto"/>
          </w:divBdr>
        </w:div>
        <w:div w:id="1287083742">
          <w:marLeft w:val="1166"/>
          <w:marRight w:val="0"/>
          <w:marTop w:val="0"/>
          <w:marBottom w:val="0"/>
          <w:divBdr>
            <w:top w:val="none" w:sz="0" w:space="0" w:color="auto"/>
            <w:left w:val="none" w:sz="0" w:space="0" w:color="auto"/>
            <w:bottom w:val="none" w:sz="0" w:space="0" w:color="auto"/>
            <w:right w:val="none" w:sz="0" w:space="0" w:color="auto"/>
          </w:divBdr>
        </w:div>
        <w:div w:id="1353842781">
          <w:marLeft w:val="1166"/>
          <w:marRight w:val="0"/>
          <w:marTop w:val="0"/>
          <w:marBottom w:val="0"/>
          <w:divBdr>
            <w:top w:val="none" w:sz="0" w:space="0" w:color="auto"/>
            <w:left w:val="none" w:sz="0" w:space="0" w:color="auto"/>
            <w:bottom w:val="none" w:sz="0" w:space="0" w:color="auto"/>
            <w:right w:val="none" w:sz="0" w:space="0" w:color="auto"/>
          </w:divBdr>
        </w:div>
        <w:div w:id="1482426866">
          <w:marLeft w:val="1166"/>
          <w:marRight w:val="0"/>
          <w:marTop w:val="0"/>
          <w:marBottom w:val="0"/>
          <w:divBdr>
            <w:top w:val="none" w:sz="0" w:space="0" w:color="auto"/>
            <w:left w:val="none" w:sz="0" w:space="0" w:color="auto"/>
            <w:bottom w:val="none" w:sz="0" w:space="0" w:color="auto"/>
            <w:right w:val="none" w:sz="0" w:space="0" w:color="auto"/>
          </w:divBdr>
        </w:div>
      </w:divsChild>
    </w:div>
    <w:div w:id="1475371914">
      <w:bodyDiv w:val="1"/>
      <w:marLeft w:val="0"/>
      <w:marRight w:val="0"/>
      <w:marTop w:val="0"/>
      <w:marBottom w:val="0"/>
      <w:divBdr>
        <w:top w:val="none" w:sz="0" w:space="0" w:color="auto"/>
        <w:left w:val="none" w:sz="0" w:space="0" w:color="auto"/>
        <w:bottom w:val="none" w:sz="0" w:space="0" w:color="auto"/>
        <w:right w:val="none" w:sz="0" w:space="0" w:color="auto"/>
      </w:divBdr>
    </w:div>
    <w:div w:id="15917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805D4F-32D7-4852-B1A4-7D62240536E9}"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80846003-ACF5-41FB-A38B-5ECE08AE10F2}">
      <dgm:prSet phldrT="[Text]"/>
      <dgm:spPr/>
      <dgm:t>
        <a:bodyPr/>
        <a:lstStyle/>
        <a:p>
          <a:endParaRPr lang="en-GB"/>
        </a:p>
      </dgm:t>
    </dgm:pt>
    <dgm:pt modelId="{B5A0F3DE-4B3C-49D8-8006-7861FB7FF8D5}" type="parTrans" cxnId="{AC650F5E-CC82-4D58-8BCC-37E06441FDB9}">
      <dgm:prSet/>
      <dgm:spPr/>
      <dgm:t>
        <a:bodyPr/>
        <a:lstStyle/>
        <a:p>
          <a:endParaRPr lang="en-GB"/>
        </a:p>
      </dgm:t>
    </dgm:pt>
    <dgm:pt modelId="{0BBBE2B1-5C73-4D2F-A448-C2A91FFED97A}" type="sibTrans" cxnId="{AC650F5E-CC82-4D58-8BCC-37E06441FDB9}">
      <dgm:prSet/>
      <dgm:spPr/>
      <dgm:t>
        <a:bodyPr/>
        <a:lstStyle/>
        <a:p>
          <a:endParaRPr lang="en-GB"/>
        </a:p>
      </dgm:t>
    </dgm:pt>
    <dgm:pt modelId="{E970CB1F-E240-4FCA-B2BB-4522AA55ADD4}">
      <dgm:prSet phldrT="[Text]"/>
      <dgm:spPr/>
      <dgm:t>
        <a:bodyPr/>
        <a:lstStyle/>
        <a:p>
          <a:endParaRPr lang="en-GB"/>
        </a:p>
      </dgm:t>
    </dgm:pt>
    <dgm:pt modelId="{CE62F7F7-3549-483C-9D84-32D06AC06291}" type="parTrans" cxnId="{D5684662-718E-4B1C-99D0-84BC2271444F}">
      <dgm:prSet/>
      <dgm:spPr/>
      <dgm:t>
        <a:bodyPr/>
        <a:lstStyle/>
        <a:p>
          <a:endParaRPr lang="en-GB"/>
        </a:p>
      </dgm:t>
    </dgm:pt>
    <dgm:pt modelId="{137F320E-E9D8-480B-902A-F35773C61B0D}" type="sibTrans" cxnId="{D5684662-718E-4B1C-99D0-84BC2271444F}">
      <dgm:prSet/>
      <dgm:spPr/>
      <dgm:t>
        <a:bodyPr/>
        <a:lstStyle/>
        <a:p>
          <a:endParaRPr lang="en-GB"/>
        </a:p>
      </dgm:t>
    </dgm:pt>
    <dgm:pt modelId="{845FC822-02FC-42B9-ADF8-B9D4D9EEC705}">
      <dgm:prSet phldrT="[Text]" custT="1"/>
      <dgm:spPr/>
      <dgm:t>
        <a:bodyPr/>
        <a:lstStyle/>
        <a:p>
          <a:r>
            <a:rPr lang="en-GB" sz="1000">
              <a:latin typeface="Calibri Light" panose="020F0302020204030204" pitchFamily="34" charset="0"/>
              <a:cs typeface="Calibri Light" panose="020F0302020204030204" pitchFamily="34" charset="0"/>
            </a:rPr>
            <a:t>The YJ/EH practitioner will complete any targets set, and inform BTP of completion/non-completion by emailing OIC and </a:t>
          </a:r>
          <a:r>
            <a:rPr lang="en-GB" sz="1000" b="1">
              <a:solidFill>
                <a:srgbClr val="0070C0"/>
              </a:solidFill>
              <a:latin typeface="Calibri Light" panose="020F0302020204030204" pitchFamily="34" charset="0"/>
              <a:cs typeface="Calibri Light" panose="020F0302020204030204" pitchFamily="34" charset="0"/>
            </a:rPr>
            <a:t>CJU-PCT@btp.police.uk </a:t>
          </a:r>
          <a:endParaRPr lang="en-GB" sz="1000">
            <a:latin typeface="Calibri Light" panose="020F0302020204030204" pitchFamily="34" charset="0"/>
            <a:cs typeface="Calibri Light" panose="020F0302020204030204" pitchFamily="34" charset="0"/>
          </a:endParaRPr>
        </a:p>
      </dgm:t>
    </dgm:pt>
    <dgm:pt modelId="{C7A7A5F0-F063-4F3A-A402-BBF3D8ED0EA5}" type="parTrans" cxnId="{1E5F4361-3EBB-4CC0-94E2-9F1B6FB9E246}">
      <dgm:prSet/>
      <dgm:spPr/>
      <dgm:t>
        <a:bodyPr/>
        <a:lstStyle/>
        <a:p>
          <a:endParaRPr lang="en-GB"/>
        </a:p>
      </dgm:t>
    </dgm:pt>
    <dgm:pt modelId="{6B846ADF-22BC-4314-9050-334842A987D3}" type="sibTrans" cxnId="{1E5F4361-3EBB-4CC0-94E2-9F1B6FB9E246}">
      <dgm:prSet/>
      <dgm:spPr/>
      <dgm:t>
        <a:bodyPr/>
        <a:lstStyle/>
        <a:p>
          <a:endParaRPr lang="en-GB"/>
        </a:p>
      </dgm:t>
    </dgm:pt>
    <dgm:pt modelId="{BCAE358B-F2D7-44D8-9C33-0BCC2191A653}">
      <dgm:prSet phldrT="[Text]"/>
      <dgm:spPr/>
      <dgm:t>
        <a:bodyPr/>
        <a:lstStyle/>
        <a:p>
          <a:r>
            <a:rPr lang="en-GB"/>
            <a:t>COURT</a:t>
          </a:r>
        </a:p>
      </dgm:t>
    </dgm:pt>
    <dgm:pt modelId="{C1859206-3A00-4E39-A496-F5BE01CF5754}" type="parTrans" cxnId="{D9409752-1AE3-48F9-92D1-40C07EE337F6}">
      <dgm:prSet/>
      <dgm:spPr/>
      <dgm:t>
        <a:bodyPr/>
        <a:lstStyle/>
        <a:p>
          <a:endParaRPr lang="en-GB"/>
        </a:p>
      </dgm:t>
    </dgm:pt>
    <dgm:pt modelId="{B5024BD0-5666-4A68-8C89-3AAA868BF5AB}" type="sibTrans" cxnId="{D9409752-1AE3-48F9-92D1-40C07EE337F6}">
      <dgm:prSet/>
      <dgm:spPr/>
      <dgm:t>
        <a:bodyPr/>
        <a:lstStyle/>
        <a:p>
          <a:endParaRPr lang="en-GB"/>
        </a:p>
      </dgm:t>
    </dgm:pt>
    <dgm:pt modelId="{2CCF9D1C-44EC-4F53-B9DE-EB666F0A2EAC}">
      <dgm:prSet phldrT="[Text]" custT="1"/>
      <dgm:spPr/>
      <dgm:t>
        <a:bodyPr/>
        <a:lstStyle/>
        <a:p>
          <a:r>
            <a:rPr lang="en-GB" sz="1000" b="0">
              <a:solidFill>
                <a:sysClr val="windowText" lastClr="000000"/>
              </a:solidFill>
              <a:latin typeface="Calibri Light" panose="020F0302020204030204" pitchFamily="34" charset="0"/>
              <a:cs typeface="Calibri Light" panose="020F0302020204030204" pitchFamily="34" charset="0"/>
            </a:rPr>
            <a:t>For cases where a charge is being brought, BTP will send the MG5 straight to the CPS for a charge decision. However, in as many cases as possible, BTP will still endeavour to contact to Kent Youth Justice Service about the case and possible outcomes, using the same process as above. This is because we may know the young person, be able to find out more about the young person to make an assessment, and have a view as to an appropriate outcome. A final decision will then be made by the CPS. </a:t>
          </a:r>
          <a:endParaRPr lang="en-GB" sz="1000" b="1">
            <a:solidFill>
              <a:srgbClr val="0070C0"/>
            </a:solidFill>
            <a:latin typeface="Calibri Light" panose="020F0302020204030204" pitchFamily="34" charset="0"/>
            <a:cs typeface="Calibri Light" panose="020F0302020204030204" pitchFamily="34" charset="0"/>
          </a:endParaRPr>
        </a:p>
      </dgm:t>
    </dgm:pt>
    <dgm:pt modelId="{A778DC5C-E1B9-4096-93D0-78D424BEB5DB}" type="parTrans" cxnId="{875C358D-4CFA-424F-880F-0E30DF6AFAEB}">
      <dgm:prSet/>
      <dgm:spPr/>
      <dgm:t>
        <a:bodyPr/>
        <a:lstStyle/>
        <a:p>
          <a:endParaRPr lang="en-GB"/>
        </a:p>
      </dgm:t>
    </dgm:pt>
    <dgm:pt modelId="{B6CBA916-2FF9-48EE-BAFD-7BDC1BC2EC70}" type="sibTrans" cxnId="{875C358D-4CFA-424F-880F-0E30DF6AFAEB}">
      <dgm:prSet/>
      <dgm:spPr/>
      <dgm:t>
        <a:bodyPr/>
        <a:lstStyle/>
        <a:p>
          <a:endParaRPr lang="en-GB"/>
        </a:p>
      </dgm:t>
    </dgm:pt>
    <dgm:pt modelId="{C2B3DA1B-CA77-4CFB-A85F-693BF1C0665A}">
      <dgm:prSet phldrT="[Text]" custT="1"/>
      <dgm:spPr/>
      <dgm:t>
        <a:bodyPr/>
        <a:lstStyle/>
        <a:p>
          <a:r>
            <a:rPr lang="en-GB" sz="1000">
              <a:latin typeface="Calibri Light" panose="020F0302020204030204" pitchFamily="34" charset="0"/>
              <a:cs typeface="Calibri Light" panose="020F0302020204030204" pitchFamily="34" charset="0"/>
            </a:rPr>
            <a:t>The young person and their parent or carer will meet with a Police Officer (usually a Police Sergeant). There will be a short discussion on what happened at the time of the offence and why, and the Police Officer will then deliver the formal outcome.</a:t>
          </a:r>
        </a:p>
      </dgm:t>
    </dgm:pt>
    <dgm:pt modelId="{3DCF4839-4B20-480C-BD05-CFFDAE5C2141}" type="sibTrans" cxnId="{3585D60C-65C9-4E75-BE35-4F1076F6EB2F}">
      <dgm:prSet/>
      <dgm:spPr/>
      <dgm:t>
        <a:bodyPr/>
        <a:lstStyle/>
        <a:p>
          <a:endParaRPr lang="en-GB"/>
        </a:p>
      </dgm:t>
    </dgm:pt>
    <dgm:pt modelId="{E468EB11-15F7-4D75-A25A-90364EF5BD93}" type="parTrans" cxnId="{3585D60C-65C9-4E75-BE35-4F1076F6EB2F}">
      <dgm:prSet/>
      <dgm:spPr/>
      <dgm:t>
        <a:bodyPr/>
        <a:lstStyle/>
        <a:p>
          <a:endParaRPr lang="en-GB"/>
        </a:p>
      </dgm:t>
    </dgm:pt>
    <dgm:pt modelId="{0BED4AA3-2BD2-4D0F-A284-9B34066872DD}">
      <dgm:prSet custT="1"/>
      <dgm:spPr/>
      <dgm:t>
        <a:bodyPr/>
        <a:lstStyle/>
        <a:p>
          <a:r>
            <a:rPr lang="en-GB" sz="1000">
              <a:latin typeface="Calibri Light" panose="020F0302020204030204" pitchFamily="34" charset="0"/>
              <a:cs typeface="Calibri Light" panose="020F0302020204030204" pitchFamily="34" charset="0"/>
            </a:rPr>
            <a:t>If the young person does not attend the clinic, then another clinic date will be set. If the young person consistently fails to attend, then the Police have the authority to ask that the case is heard in Court and the young person will be required to attend Court.</a:t>
          </a:r>
        </a:p>
      </dgm:t>
    </dgm:pt>
    <dgm:pt modelId="{654B7DC3-230C-42C2-B098-99F1C316E8C6}" type="parTrans" cxnId="{4D864F24-B645-4CAE-8E06-BA2834254D8F}">
      <dgm:prSet/>
      <dgm:spPr/>
      <dgm:t>
        <a:bodyPr/>
        <a:lstStyle/>
        <a:p>
          <a:endParaRPr lang="en-GB"/>
        </a:p>
      </dgm:t>
    </dgm:pt>
    <dgm:pt modelId="{E998E157-6488-40E8-8D79-F285EF059035}" type="sibTrans" cxnId="{4D864F24-B645-4CAE-8E06-BA2834254D8F}">
      <dgm:prSet/>
      <dgm:spPr/>
      <dgm:t>
        <a:bodyPr/>
        <a:lstStyle/>
        <a:p>
          <a:endParaRPr lang="en-GB"/>
        </a:p>
      </dgm:t>
    </dgm:pt>
    <dgm:pt modelId="{10C7C14E-C46F-4BD2-B4D6-4B25291F5180}">
      <dgm:prSet custT="1"/>
      <dgm:spPr/>
      <dgm:t>
        <a:bodyPr/>
        <a:lstStyle/>
        <a:p>
          <a:r>
            <a:rPr lang="en-GB" sz="1000">
              <a:latin typeface="Calibri Light" panose="020F0302020204030204" pitchFamily="34" charset="0"/>
              <a:cs typeface="Calibri Light" panose="020F0302020204030204" pitchFamily="34" charset="0"/>
            </a:rPr>
            <a:t>Outcome sent by email to EH/YJ practitioner and Business Support. </a:t>
          </a:r>
        </a:p>
      </dgm:t>
    </dgm:pt>
    <dgm:pt modelId="{6DE2CBD1-3B48-4B29-91B2-9BBF6025DCCB}" type="parTrans" cxnId="{2FE44470-421E-4BFC-B66F-3AEDB358EC14}">
      <dgm:prSet/>
      <dgm:spPr/>
      <dgm:t>
        <a:bodyPr/>
        <a:lstStyle/>
        <a:p>
          <a:endParaRPr lang="en-GB"/>
        </a:p>
      </dgm:t>
    </dgm:pt>
    <dgm:pt modelId="{E8E87729-96E9-4939-8C3C-0B114B881E35}" type="sibTrans" cxnId="{2FE44470-421E-4BFC-B66F-3AEDB358EC14}">
      <dgm:prSet/>
      <dgm:spPr/>
      <dgm:t>
        <a:bodyPr/>
        <a:lstStyle/>
        <a:p>
          <a:endParaRPr lang="en-GB"/>
        </a:p>
      </dgm:t>
    </dgm:pt>
    <dgm:pt modelId="{FEDC95CB-70F7-4674-B160-A6D9036BE87C}" type="pres">
      <dgm:prSet presAssocID="{C0805D4F-32D7-4852-B1A4-7D62240536E9}" presName="linearFlow" presStyleCnt="0">
        <dgm:presLayoutVars>
          <dgm:dir/>
          <dgm:animLvl val="lvl"/>
          <dgm:resizeHandles val="exact"/>
        </dgm:presLayoutVars>
      </dgm:prSet>
      <dgm:spPr/>
    </dgm:pt>
    <dgm:pt modelId="{EFC7D919-6148-4202-9195-856A2D1B8658}" type="pres">
      <dgm:prSet presAssocID="{80846003-ACF5-41FB-A38B-5ECE08AE10F2}" presName="composite" presStyleCnt="0"/>
      <dgm:spPr/>
    </dgm:pt>
    <dgm:pt modelId="{DA7117E6-9B4C-40E9-8D52-D01C9CC6741A}" type="pres">
      <dgm:prSet presAssocID="{80846003-ACF5-41FB-A38B-5ECE08AE10F2}" presName="parentText" presStyleLbl="alignNode1" presStyleIdx="0" presStyleCnt="3">
        <dgm:presLayoutVars>
          <dgm:chMax val="1"/>
          <dgm:bulletEnabled val="1"/>
        </dgm:presLayoutVars>
      </dgm:prSet>
      <dgm:spPr/>
    </dgm:pt>
    <dgm:pt modelId="{9F272CAF-982B-4D82-8009-2E74A31C7231}" type="pres">
      <dgm:prSet presAssocID="{80846003-ACF5-41FB-A38B-5ECE08AE10F2}" presName="descendantText" presStyleLbl="alignAcc1" presStyleIdx="0" presStyleCnt="3" custScaleY="104916">
        <dgm:presLayoutVars>
          <dgm:bulletEnabled val="1"/>
        </dgm:presLayoutVars>
      </dgm:prSet>
      <dgm:spPr/>
    </dgm:pt>
    <dgm:pt modelId="{1D2D744D-4A75-4537-8BF6-D75829EDAF11}" type="pres">
      <dgm:prSet presAssocID="{0BBBE2B1-5C73-4D2F-A448-C2A91FFED97A}" presName="sp" presStyleCnt="0"/>
      <dgm:spPr/>
    </dgm:pt>
    <dgm:pt modelId="{DC1FCAF4-6F8D-4C24-A44F-7022CF2009F1}" type="pres">
      <dgm:prSet presAssocID="{E970CB1F-E240-4FCA-B2BB-4522AA55ADD4}" presName="composite" presStyleCnt="0"/>
      <dgm:spPr/>
    </dgm:pt>
    <dgm:pt modelId="{0BE83F81-A982-4E5F-993D-1AB567402F0E}" type="pres">
      <dgm:prSet presAssocID="{E970CB1F-E240-4FCA-B2BB-4522AA55ADD4}" presName="parentText" presStyleLbl="alignNode1" presStyleIdx="1" presStyleCnt="3">
        <dgm:presLayoutVars>
          <dgm:chMax val="1"/>
          <dgm:bulletEnabled val="1"/>
        </dgm:presLayoutVars>
      </dgm:prSet>
      <dgm:spPr/>
    </dgm:pt>
    <dgm:pt modelId="{AA3EDE68-089A-4D10-A11A-44344F530DD0}" type="pres">
      <dgm:prSet presAssocID="{E970CB1F-E240-4FCA-B2BB-4522AA55ADD4}" presName="descendantText" presStyleLbl="alignAcc1" presStyleIdx="1" presStyleCnt="3">
        <dgm:presLayoutVars>
          <dgm:bulletEnabled val="1"/>
        </dgm:presLayoutVars>
      </dgm:prSet>
      <dgm:spPr/>
    </dgm:pt>
    <dgm:pt modelId="{86831C65-A386-467B-AFA9-775968BA4E3A}" type="pres">
      <dgm:prSet presAssocID="{137F320E-E9D8-480B-902A-F35773C61B0D}" presName="sp" presStyleCnt="0"/>
      <dgm:spPr/>
    </dgm:pt>
    <dgm:pt modelId="{201C1E60-801C-4AB9-8D2C-9534219D1FD9}" type="pres">
      <dgm:prSet presAssocID="{BCAE358B-F2D7-44D8-9C33-0BCC2191A653}" presName="composite" presStyleCnt="0"/>
      <dgm:spPr/>
    </dgm:pt>
    <dgm:pt modelId="{77BFA091-F6DF-42A7-AC7D-238A63221F63}" type="pres">
      <dgm:prSet presAssocID="{BCAE358B-F2D7-44D8-9C33-0BCC2191A653}" presName="parentText" presStyleLbl="alignNode1" presStyleIdx="2" presStyleCnt="3">
        <dgm:presLayoutVars>
          <dgm:chMax val="1"/>
          <dgm:bulletEnabled val="1"/>
        </dgm:presLayoutVars>
      </dgm:prSet>
      <dgm:spPr/>
    </dgm:pt>
    <dgm:pt modelId="{251C950D-6E1B-4270-A4D9-CDCB6B05F8E3}" type="pres">
      <dgm:prSet presAssocID="{BCAE358B-F2D7-44D8-9C33-0BCC2191A653}" presName="descendantText" presStyleLbl="alignAcc1" presStyleIdx="2" presStyleCnt="3">
        <dgm:presLayoutVars>
          <dgm:bulletEnabled val="1"/>
        </dgm:presLayoutVars>
      </dgm:prSet>
      <dgm:spPr/>
    </dgm:pt>
  </dgm:ptLst>
  <dgm:cxnLst>
    <dgm:cxn modelId="{3585D60C-65C9-4E75-BE35-4F1076F6EB2F}" srcId="{80846003-ACF5-41FB-A38B-5ECE08AE10F2}" destId="{C2B3DA1B-CA77-4CFB-A85F-693BF1C0665A}" srcOrd="0" destOrd="0" parTransId="{E468EB11-15F7-4D75-A25A-90364EF5BD93}" sibTransId="{3DCF4839-4B20-480C-BD05-CFFDAE5C2141}"/>
    <dgm:cxn modelId="{4D864F24-B645-4CAE-8E06-BA2834254D8F}" srcId="{80846003-ACF5-41FB-A38B-5ECE08AE10F2}" destId="{0BED4AA3-2BD2-4D0F-A284-9B34066872DD}" srcOrd="1" destOrd="0" parTransId="{654B7DC3-230C-42C2-B098-99F1C316E8C6}" sibTransId="{E998E157-6488-40E8-8D79-F285EF059035}"/>
    <dgm:cxn modelId="{879C7835-0B39-4AAE-99DF-95474CC5B91E}" type="presOf" srcId="{C2B3DA1B-CA77-4CFB-A85F-693BF1C0665A}" destId="{9F272CAF-982B-4D82-8009-2E74A31C7231}" srcOrd="0" destOrd="0" presId="urn:microsoft.com/office/officeart/2005/8/layout/chevron2"/>
    <dgm:cxn modelId="{AC650F5E-CC82-4D58-8BCC-37E06441FDB9}" srcId="{C0805D4F-32D7-4852-B1A4-7D62240536E9}" destId="{80846003-ACF5-41FB-A38B-5ECE08AE10F2}" srcOrd="0" destOrd="0" parTransId="{B5A0F3DE-4B3C-49D8-8006-7861FB7FF8D5}" sibTransId="{0BBBE2B1-5C73-4D2F-A448-C2A91FFED97A}"/>
    <dgm:cxn modelId="{1E5F4361-3EBB-4CC0-94E2-9F1B6FB9E246}" srcId="{E970CB1F-E240-4FCA-B2BB-4522AA55ADD4}" destId="{845FC822-02FC-42B9-ADF8-B9D4D9EEC705}" srcOrd="0" destOrd="0" parTransId="{C7A7A5F0-F063-4F3A-A402-BBF3D8ED0EA5}" sibTransId="{6B846ADF-22BC-4314-9050-334842A987D3}"/>
    <dgm:cxn modelId="{D5684662-718E-4B1C-99D0-84BC2271444F}" srcId="{C0805D4F-32D7-4852-B1A4-7D62240536E9}" destId="{E970CB1F-E240-4FCA-B2BB-4522AA55ADD4}" srcOrd="1" destOrd="0" parTransId="{CE62F7F7-3549-483C-9D84-32D06AC06291}" sibTransId="{137F320E-E9D8-480B-902A-F35773C61B0D}"/>
    <dgm:cxn modelId="{5040C067-3AC7-4834-8BF4-8FA1656C89D1}" type="presOf" srcId="{2CCF9D1C-44EC-4F53-B9DE-EB666F0A2EAC}" destId="{251C950D-6E1B-4270-A4D9-CDCB6B05F8E3}" srcOrd="0" destOrd="0" presId="urn:microsoft.com/office/officeart/2005/8/layout/chevron2"/>
    <dgm:cxn modelId="{2FE44470-421E-4BFC-B66F-3AEDB358EC14}" srcId="{80846003-ACF5-41FB-A38B-5ECE08AE10F2}" destId="{10C7C14E-C46F-4BD2-B4D6-4B25291F5180}" srcOrd="2" destOrd="0" parTransId="{6DE2CBD1-3B48-4B29-91B2-9BBF6025DCCB}" sibTransId="{E8E87729-96E9-4939-8C3C-0B114B881E35}"/>
    <dgm:cxn modelId="{17B81451-239A-4607-B34F-D8BC37F16F36}" type="presOf" srcId="{C0805D4F-32D7-4852-B1A4-7D62240536E9}" destId="{FEDC95CB-70F7-4674-B160-A6D9036BE87C}" srcOrd="0" destOrd="0" presId="urn:microsoft.com/office/officeart/2005/8/layout/chevron2"/>
    <dgm:cxn modelId="{D9409752-1AE3-48F9-92D1-40C07EE337F6}" srcId="{C0805D4F-32D7-4852-B1A4-7D62240536E9}" destId="{BCAE358B-F2D7-44D8-9C33-0BCC2191A653}" srcOrd="2" destOrd="0" parTransId="{C1859206-3A00-4E39-A496-F5BE01CF5754}" sibTransId="{B5024BD0-5666-4A68-8C89-3AAA868BF5AB}"/>
    <dgm:cxn modelId="{74C44674-1A35-48D6-A683-41052970B61D}" type="presOf" srcId="{10C7C14E-C46F-4BD2-B4D6-4B25291F5180}" destId="{9F272CAF-982B-4D82-8009-2E74A31C7231}" srcOrd="0" destOrd="2" presId="urn:microsoft.com/office/officeart/2005/8/layout/chevron2"/>
    <dgm:cxn modelId="{A8E58E84-0830-4DEE-AA8E-0EF097DD9DA6}" type="presOf" srcId="{80846003-ACF5-41FB-A38B-5ECE08AE10F2}" destId="{DA7117E6-9B4C-40E9-8D52-D01C9CC6741A}" srcOrd="0" destOrd="0" presId="urn:microsoft.com/office/officeart/2005/8/layout/chevron2"/>
    <dgm:cxn modelId="{875C358D-4CFA-424F-880F-0E30DF6AFAEB}" srcId="{BCAE358B-F2D7-44D8-9C33-0BCC2191A653}" destId="{2CCF9D1C-44EC-4F53-B9DE-EB666F0A2EAC}" srcOrd="0" destOrd="0" parTransId="{A778DC5C-E1B9-4096-93D0-78D424BEB5DB}" sibTransId="{B6CBA916-2FF9-48EE-BAFD-7BDC1BC2EC70}"/>
    <dgm:cxn modelId="{41E38AB9-3510-461F-A8BB-9F5095413115}" type="presOf" srcId="{845FC822-02FC-42B9-ADF8-B9D4D9EEC705}" destId="{AA3EDE68-089A-4D10-A11A-44344F530DD0}" srcOrd="0" destOrd="0" presId="urn:microsoft.com/office/officeart/2005/8/layout/chevron2"/>
    <dgm:cxn modelId="{057F52D2-2C46-4656-87F8-895B9F2E2AEE}" type="presOf" srcId="{E970CB1F-E240-4FCA-B2BB-4522AA55ADD4}" destId="{0BE83F81-A982-4E5F-993D-1AB567402F0E}" srcOrd="0" destOrd="0" presId="urn:microsoft.com/office/officeart/2005/8/layout/chevron2"/>
    <dgm:cxn modelId="{5709A1DF-19F5-43FD-957E-364D8948A816}" type="presOf" srcId="{BCAE358B-F2D7-44D8-9C33-0BCC2191A653}" destId="{77BFA091-F6DF-42A7-AC7D-238A63221F63}" srcOrd="0" destOrd="0" presId="urn:microsoft.com/office/officeart/2005/8/layout/chevron2"/>
    <dgm:cxn modelId="{E1F32CF8-FF9F-4623-BDA1-A68295B8DF19}" type="presOf" srcId="{0BED4AA3-2BD2-4D0F-A284-9B34066872DD}" destId="{9F272CAF-982B-4D82-8009-2E74A31C7231}" srcOrd="0" destOrd="1" presId="urn:microsoft.com/office/officeart/2005/8/layout/chevron2"/>
    <dgm:cxn modelId="{3A278A93-0532-47DA-8C13-B9969CB7A4F9}" type="presParOf" srcId="{FEDC95CB-70F7-4674-B160-A6D9036BE87C}" destId="{EFC7D919-6148-4202-9195-856A2D1B8658}" srcOrd="0" destOrd="0" presId="urn:microsoft.com/office/officeart/2005/8/layout/chevron2"/>
    <dgm:cxn modelId="{BD654FE0-3D01-4E19-B8D1-18205135F63B}" type="presParOf" srcId="{EFC7D919-6148-4202-9195-856A2D1B8658}" destId="{DA7117E6-9B4C-40E9-8D52-D01C9CC6741A}" srcOrd="0" destOrd="0" presId="urn:microsoft.com/office/officeart/2005/8/layout/chevron2"/>
    <dgm:cxn modelId="{1585411D-6122-4DBA-8F1D-69AB3D86F5B8}" type="presParOf" srcId="{EFC7D919-6148-4202-9195-856A2D1B8658}" destId="{9F272CAF-982B-4D82-8009-2E74A31C7231}" srcOrd="1" destOrd="0" presId="urn:microsoft.com/office/officeart/2005/8/layout/chevron2"/>
    <dgm:cxn modelId="{5093C025-3660-44DD-AA33-1966EACEB16D}" type="presParOf" srcId="{FEDC95CB-70F7-4674-B160-A6D9036BE87C}" destId="{1D2D744D-4A75-4537-8BF6-D75829EDAF11}" srcOrd="1" destOrd="0" presId="urn:microsoft.com/office/officeart/2005/8/layout/chevron2"/>
    <dgm:cxn modelId="{D0F13838-21BC-4EEC-A795-D82000C9E1CC}" type="presParOf" srcId="{FEDC95CB-70F7-4674-B160-A6D9036BE87C}" destId="{DC1FCAF4-6F8D-4C24-A44F-7022CF2009F1}" srcOrd="2" destOrd="0" presId="urn:microsoft.com/office/officeart/2005/8/layout/chevron2"/>
    <dgm:cxn modelId="{93B734ED-DDFE-44E6-A991-C13093B7B90A}" type="presParOf" srcId="{DC1FCAF4-6F8D-4C24-A44F-7022CF2009F1}" destId="{0BE83F81-A982-4E5F-993D-1AB567402F0E}" srcOrd="0" destOrd="0" presId="urn:microsoft.com/office/officeart/2005/8/layout/chevron2"/>
    <dgm:cxn modelId="{1C15FC28-097B-4C88-A3B7-8D06DE6157E7}" type="presParOf" srcId="{DC1FCAF4-6F8D-4C24-A44F-7022CF2009F1}" destId="{AA3EDE68-089A-4D10-A11A-44344F530DD0}" srcOrd="1" destOrd="0" presId="urn:microsoft.com/office/officeart/2005/8/layout/chevron2"/>
    <dgm:cxn modelId="{316E65BF-27FB-4AAB-A7EE-E3BE63C65280}" type="presParOf" srcId="{FEDC95CB-70F7-4674-B160-A6D9036BE87C}" destId="{86831C65-A386-467B-AFA9-775968BA4E3A}" srcOrd="3" destOrd="0" presId="urn:microsoft.com/office/officeart/2005/8/layout/chevron2"/>
    <dgm:cxn modelId="{EFCF1042-4247-4C5F-8A50-2EA7E09CD98F}" type="presParOf" srcId="{FEDC95CB-70F7-4674-B160-A6D9036BE87C}" destId="{201C1E60-801C-4AB9-8D2C-9534219D1FD9}" srcOrd="4" destOrd="0" presId="urn:microsoft.com/office/officeart/2005/8/layout/chevron2"/>
    <dgm:cxn modelId="{37EC72DC-831D-40AA-A83A-683C375AD2EF}" type="presParOf" srcId="{201C1E60-801C-4AB9-8D2C-9534219D1FD9}" destId="{77BFA091-F6DF-42A7-AC7D-238A63221F63}" srcOrd="0" destOrd="0" presId="urn:microsoft.com/office/officeart/2005/8/layout/chevron2"/>
    <dgm:cxn modelId="{DAECCF12-8EE4-4A36-8316-137B71E30543}" type="presParOf" srcId="{201C1E60-801C-4AB9-8D2C-9534219D1FD9}" destId="{251C950D-6E1B-4270-A4D9-CDCB6B05F8E3}"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2DAF1D2-6F54-4C0C-B62A-D935AD13485C}"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GB"/>
        </a:p>
      </dgm:t>
    </dgm:pt>
    <dgm:pt modelId="{ABB489F8-2A88-41B7-ADE2-1667220B8C3D}">
      <dgm:prSet phldrT="[Text]"/>
      <dgm:spPr/>
      <dgm:t>
        <a:bodyPr/>
        <a:lstStyle/>
        <a:p>
          <a:r>
            <a:rPr lang="en-GB"/>
            <a:t>OOCDS</a:t>
          </a:r>
        </a:p>
      </dgm:t>
    </dgm:pt>
    <dgm:pt modelId="{27E08482-58F1-41BD-B503-19AFBC32CA5A}" type="parTrans" cxnId="{B828264A-7AF1-4FDA-B52F-17269B2C0096}">
      <dgm:prSet/>
      <dgm:spPr/>
      <dgm:t>
        <a:bodyPr/>
        <a:lstStyle/>
        <a:p>
          <a:endParaRPr lang="en-GB"/>
        </a:p>
      </dgm:t>
    </dgm:pt>
    <dgm:pt modelId="{99070F47-16AC-4D2C-8CB4-E7AF7C5EAA68}" type="sibTrans" cxnId="{B828264A-7AF1-4FDA-B52F-17269B2C0096}">
      <dgm:prSet/>
      <dgm:spPr/>
      <dgm:t>
        <a:bodyPr/>
        <a:lstStyle/>
        <a:p>
          <a:endParaRPr lang="en-GB"/>
        </a:p>
      </dgm:t>
    </dgm:pt>
    <dgm:pt modelId="{7C307EB1-1109-4FAF-9C9C-46AF2BCF24F2}">
      <dgm:prSet phldrT="[Text]" custT="1"/>
      <dgm:spPr/>
      <dgm:t>
        <a:bodyPr/>
        <a:lstStyle/>
        <a:p>
          <a:r>
            <a:rPr lang="en-GB" sz="1000">
              <a:latin typeface="Calibri Light" panose="020F0302020204030204" pitchFamily="34" charset="0"/>
              <a:cs typeface="Calibri Light" panose="020F0302020204030204" pitchFamily="34" charset="0"/>
            </a:rPr>
            <a:t>An OIC (Officer In Charge) submits a file including all evidence to the Pre-Charge Team as well as a </a:t>
          </a:r>
          <a:r>
            <a:rPr lang="en-GB" sz="1000" b="1">
              <a:latin typeface="Calibri Light" panose="020F0302020204030204" pitchFamily="34" charset="0"/>
              <a:cs typeface="Calibri Light" panose="020F0302020204030204" pitchFamily="34" charset="0"/>
            </a:rPr>
            <a:t>BTP YOUTH OFFENDER REFERRAL FORM.</a:t>
          </a:r>
        </a:p>
      </dgm:t>
    </dgm:pt>
    <dgm:pt modelId="{7A35DBDB-0935-4326-9686-A906409F2820}" type="parTrans" cxnId="{90693897-EFD6-4329-B486-5818FB9DB972}">
      <dgm:prSet/>
      <dgm:spPr/>
      <dgm:t>
        <a:bodyPr/>
        <a:lstStyle/>
        <a:p>
          <a:endParaRPr lang="en-GB"/>
        </a:p>
      </dgm:t>
    </dgm:pt>
    <dgm:pt modelId="{604288A4-32A1-4D33-95AD-8391917FF7C3}" type="sibTrans" cxnId="{90693897-EFD6-4329-B486-5818FB9DB972}">
      <dgm:prSet/>
      <dgm:spPr/>
      <dgm:t>
        <a:bodyPr/>
        <a:lstStyle/>
        <a:p>
          <a:endParaRPr lang="en-GB"/>
        </a:p>
      </dgm:t>
    </dgm:pt>
    <dgm:pt modelId="{5B3E7A64-7812-4AE7-B467-74690F111441}">
      <dgm:prSet phldrT="[Text]"/>
      <dgm:spPr/>
      <dgm:t>
        <a:bodyPr/>
        <a:lstStyle/>
        <a:p>
          <a:endParaRPr lang="en-GB"/>
        </a:p>
      </dgm:t>
    </dgm:pt>
    <dgm:pt modelId="{23790FE6-01EF-49C4-9601-8214B37F9DE7}" type="parTrans" cxnId="{F955791C-3B0E-4EFE-A252-EE817198BCD6}">
      <dgm:prSet/>
      <dgm:spPr/>
      <dgm:t>
        <a:bodyPr/>
        <a:lstStyle/>
        <a:p>
          <a:endParaRPr lang="en-GB"/>
        </a:p>
      </dgm:t>
    </dgm:pt>
    <dgm:pt modelId="{7F7E4861-CCA0-4C74-AC22-AB8A5CB16552}" type="sibTrans" cxnId="{F955791C-3B0E-4EFE-A252-EE817198BCD6}">
      <dgm:prSet/>
      <dgm:spPr/>
      <dgm:t>
        <a:bodyPr/>
        <a:lstStyle/>
        <a:p>
          <a:endParaRPr lang="en-GB"/>
        </a:p>
      </dgm:t>
    </dgm:pt>
    <dgm:pt modelId="{9BBE418B-6DF6-44FC-8107-345D1233A110}">
      <dgm:prSet phldrT="[Text]"/>
      <dgm:spPr/>
      <dgm:t>
        <a:bodyPr/>
        <a:lstStyle/>
        <a:p>
          <a:endParaRPr lang="en-GB"/>
        </a:p>
      </dgm:t>
    </dgm:pt>
    <dgm:pt modelId="{A7D8E59C-0EC3-4CFB-A3E6-068F4C17D290}" type="parTrans" cxnId="{CAA21B1B-6D62-41AC-BAE0-E13D20C1BE27}">
      <dgm:prSet/>
      <dgm:spPr/>
      <dgm:t>
        <a:bodyPr/>
        <a:lstStyle/>
        <a:p>
          <a:endParaRPr lang="en-GB"/>
        </a:p>
      </dgm:t>
    </dgm:pt>
    <dgm:pt modelId="{1B4B8DD9-BFE1-4C2A-88F4-60AA26A0C984}" type="sibTrans" cxnId="{CAA21B1B-6D62-41AC-BAE0-E13D20C1BE27}">
      <dgm:prSet/>
      <dgm:spPr/>
      <dgm:t>
        <a:bodyPr/>
        <a:lstStyle/>
        <a:p>
          <a:endParaRPr lang="en-GB"/>
        </a:p>
      </dgm:t>
    </dgm:pt>
    <dgm:pt modelId="{8221E8F6-CF26-4F16-8972-61F847A746EE}">
      <dgm:prSet phldrT="[Text]" custT="1"/>
      <dgm:spPr/>
      <dgm:t>
        <a:bodyPr/>
        <a:lstStyle/>
        <a:p>
          <a:r>
            <a:rPr lang="en-GB" sz="1000">
              <a:latin typeface="Calibri Light" panose="020F0302020204030204" pitchFamily="34" charset="0"/>
              <a:cs typeface="Calibri Light" panose="020F0302020204030204" pitchFamily="34" charset="0"/>
            </a:rPr>
            <a:t>When sending the RTP, the YJ/EH practitioner must use the BTP URN reference (this is written on the </a:t>
          </a:r>
          <a:r>
            <a:rPr lang="en-GB" sz="1000" b="1">
              <a:latin typeface="Calibri Light" panose="020F0302020204030204" pitchFamily="34" charset="0"/>
              <a:cs typeface="Calibri Light" panose="020F0302020204030204" pitchFamily="34" charset="0"/>
            </a:rPr>
            <a:t>BTP YOUTH OFFENDER REFERRAL FORM</a:t>
          </a:r>
          <a:r>
            <a:rPr lang="en-GB" sz="1000">
              <a:latin typeface="Calibri Light" panose="020F0302020204030204" pitchFamily="34" charset="0"/>
              <a:cs typeface="Calibri Light" panose="020F0302020204030204" pitchFamily="34" charset="0"/>
            </a:rPr>
            <a:t>) and provide both a work email address and the relevant Business Support office email address to BTP.</a:t>
          </a:r>
        </a:p>
      </dgm:t>
    </dgm:pt>
    <dgm:pt modelId="{A6AE01B0-0B43-41D1-8AE0-6A35FFFECA8E}" type="parTrans" cxnId="{2E6D7C89-ED56-4C8A-8EA1-1A684053E4E9}">
      <dgm:prSet/>
      <dgm:spPr/>
      <dgm:t>
        <a:bodyPr/>
        <a:lstStyle/>
        <a:p>
          <a:endParaRPr lang="en-GB"/>
        </a:p>
      </dgm:t>
    </dgm:pt>
    <dgm:pt modelId="{EC1FCB22-938C-49FD-ACC5-9D4B9F89D897}" type="sibTrans" cxnId="{2E6D7C89-ED56-4C8A-8EA1-1A684053E4E9}">
      <dgm:prSet/>
      <dgm:spPr/>
      <dgm:t>
        <a:bodyPr/>
        <a:lstStyle/>
        <a:p>
          <a:endParaRPr lang="en-GB"/>
        </a:p>
      </dgm:t>
    </dgm:pt>
    <dgm:pt modelId="{EE099AC4-34B2-46C9-9418-6635468DDA7A}">
      <dgm:prSet custT="1"/>
      <dgm:spPr/>
      <dgm:t>
        <a:bodyPr/>
        <a:lstStyle/>
        <a:p>
          <a:r>
            <a:rPr lang="en-GB" sz="1000">
              <a:latin typeface="Calibri Light" panose="020F0302020204030204" pitchFamily="34" charset="0"/>
              <a:cs typeface="Calibri Light" panose="020F0302020204030204" pitchFamily="34" charset="0"/>
            </a:rPr>
            <a:t>On this form: the decision-maker (nearly always a Pre-Charge Officer) records their rationale for referral (or not) to Kent Youth Justice/Early Help Service. </a:t>
          </a:r>
        </a:p>
      </dgm:t>
    </dgm:pt>
    <dgm:pt modelId="{FC1A51E5-9663-4F7A-B6C9-8105CF437CC3}" type="parTrans" cxnId="{514D6DC4-6841-4EED-A23A-A5C078EEE111}">
      <dgm:prSet/>
      <dgm:spPr/>
      <dgm:t>
        <a:bodyPr/>
        <a:lstStyle/>
        <a:p>
          <a:endParaRPr lang="en-GB"/>
        </a:p>
      </dgm:t>
    </dgm:pt>
    <dgm:pt modelId="{BC8C2F8E-EF13-4D9D-B124-42AE97840D2A}" type="sibTrans" cxnId="{514D6DC4-6841-4EED-A23A-A5C078EEE111}">
      <dgm:prSet/>
      <dgm:spPr/>
      <dgm:t>
        <a:bodyPr/>
        <a:lstStyle/>
        <a:p>
          <a:endParaRPr lang="en-GB"/>
        </a:p>
      </dgm:t>
    </dgm:pt>
    <dgm:pt modelId="{5556E930-D068-41DB-A894-4219085ADEA2}">
      <dgm:prSet custT="1"/>
      <dgm:spPr/>
      <dgm:t>
        <a:bodyPr/>
        <a:lstStyle/>
        <a:p>
          <a:r>
            <a:rPr lang="en-GB" sz="1000">
              <a:latin typeface="Calibri Light" panose="020F0302020204030204" pitchFamily="34" charset="0"/>
              <a:cs typeface="Calibri Light" panose="020F0302020204030204" pitchFamily="34" charset="0"/>
            </a:rPr>
            <a:t>The </a:t>
          </a:r>
          <a:r>
            <a:rPr lang="en-GB" sz="1000" b="1">
              <a:latin typeface="Calibri Light" panose="020F0302020204030204" pitchFamily="34" charset="0"/>
              <a:cs typeface="Calibri Light" panose="020F0302020204030204" pitchFamily="34" charset="0"/>
            </a:rPr>
            <a:t>BTP YOUTH OFFENDER REFERRAL FORM </a:t>
          </a:r>
          <a:r>
            <a:rPr lang="en-GB" sz="1000">
              <a:latin typeface="Calibri Light" panose="020F0302020204030204" pitchFamily="34" charset="0"/>
              <a:cs typeface="Calibri Light" panose="020F0302020204030204" pitchFamily="34" charset="0"/>
            </a:rPr>
            <a:t>&amp; MG5 (Police Report) needs to be submitted to Kent Youth Justice/Early Help Service within 24 hours of hours of  interview/reporting/bailing a youth by email to:  </a:t>
          </a:r>
          <a:r>
            <a:rPr lang="en-GB" sz="1000" b="1">
              <a:solidFill>
                <a:srgbClr val="0070C0"/>
              </a:solidFill>
              <a:latin typeface="Calibri Light" panose="020F0302020204030204" pitchFamily="34" charset="0"/>
              <a:cs typeface="Calibri Light" panose="020F0302020204030204" pitchFamily="34" charset="0"/>
            </a:rPr>
            <a:t>Frontdoor@kent.gov.uk</a:t>
          </a:r>
        </a:p>
      </dgm:t>
    </dgm:pt>
    <dgm:pt modelId="{C42F57C4-21C0-40F3-B54C-675BDBC7E8E2}" type="parTrans" cxnId="{BBB17B1E-9701-4D90-9B7F-F230B9558FC2}">
      <dgm:prSet/>
      <dgm:spPr/>
      <dgm:t>
        <a:bodyPr/>
        <a:lstStyle/>
        <a:p>
          <a:endParaRPr lang="en-GB"/>
        </a:p>
      </dgm:t>
    </dgm:pt>
    <dgm:pt modelId="{2193B1DE-9240-487D-BAB0-0BE15828E666}" type="sibTrans" cxnId="{BBB17B1E-9701-4D90-9B7F-F230B9558FC2}">
      <dgm:prSet/>
      <dgm:spPr/>
      <dgm:t>
        <a:bodyPr/>
        <a:lstStyle/>
        <a:p>
          <a:endParaRPr lang="en-GB"/>
        </a:p>
      </dgm:t>
    </dgm:pt>
    <dgm:pt modelId="{E965749B-35A3-4BEB-9605-A7745998F984}">
      <dgm:prSet phldrT="[Text]" custT="1"/>
      <dgm:spPr/>
      <dgm:t>
        <a:bodyPr/>
        <a:lstStyle/>
        <a:p>
          <a:r>
            <a:rPr lang="en-GB" sz="1000">
              <a:latin typeface="Calibri Light" panose="020F0302020204030204" pitchFamily="34" charset="0"/>
              <a:cs typeface="Calibri Light" panose="020F0302020204030204" pitchFamily="34" charset="0"/>
            </a:rPr>
            <a:t>After receipt of the RTP, the OIC informs the YJ/EH team of final decision by email, to both the Kent YJ/EH practitioner and Business Support. </a:t>
          </a:r>
        </a:p>
      </dgm:t>
    </dgm:pt>
    <dgm:pt modelId="{BB472C55-4958-4400-AD21-267F68469A2E}" type="parTrans" cxnId="{31742ACA-3343-4B23-B7B3-F7C707B6CB71}">
      <dgm:prSet/>
      <dgm:spPr/>
      <dgm:t>
        <a:bodyPr/>
        <a:lstStyle/>
        <a:p>
          <a:endParaRPr lang="en-GB"/>
        </a:p>
      </dgm:t>
    </dgm:pt>
    <dgm:pt modelId="{B0636B90-2F33-41A2-BBB7-454B7B911A7D}" type="sibTrans" cxnId="{31742ACA-3343-4B23-B7B3-F7C707B6CB71}">
      <dgm:prSet/>
      <dgm:spPr/>
      <dgm:t>
        <a:bodyPr/>
        <a:lstStyle/>
        <a:p>
          <a:endParaRPr lang="en-GB"/>
        </a:p>
      </dgm:t>
    </dgm:pt>
    <dgm:pt modelId="{A5C064E1-CD20-4540-B562-D8A57A7CADC2}">
      <dgm:prSet phldrT="[Text]" custT="1"/>
      <dgm:spPr/>
      <dgm:t>
        <a:bodyPr/>
        <a:lstStyle/>
        <a:p>
          <a:r>
            <a:rPr lang="en-GB" sz="1000">
              <a:latin typeface="Calibri Light" panose="020F0302020204030204" pitchFamily="34" charset="0"/>
              <a:cs typeface="Calibri Light" panose="020F0302020204030204" pitchFamily="34" charset="0"/>
            </a:rPr>
            <a:t>The assessment and Report to Police (RTP) to the BTP must be completed within 15 working days of the notification being received in the District or Area mailbox. </a:t>
          </a:r>
        </a:p>
      </dgm:t>
    </dgm:pt>
    <dgm:pt modelId="{168AF45B-7C3C-4CBE-A305-09B0430931F7}" type="sibTrans" cxnId="{B8CB06CE-439A-41D7-96C6-2994A9D2725C}">
      <dgm:prSet/>
      <dgm:spPr/>
      <dgm:t>
        <a:bodyPr/>
        <a:lstStyle/>
        <a:p>
          <a:endParaRPr lang="en-GB"/>
        </a:p>
      </dgm:t>
    </dgm:pt>
    <dgm:pt modelId="{B69FB46B-AA33-4E1F-9AB2-B6E512903D35}" type="parTrans" cxnId="{B8CB06CE-439A-41D7-96C6-2994A9D2725C}">
      <dgm:prSet/>
      <dgm:spPr/>
      <dgm:t>
        <a:bodyPr/>
        <a:lstStyle/>
        <a:p>
          <a:endParaRPr lang="en-GB"/>
        </a:p>
      </dgm:t>
    </dgm:pt>
    <dgm:pt modelId="{42A30841-0A55-48FC-81DF-0F49176345C1}">
      <dgm:prSet custT="1"/>
      <dgm:spPr/>
      <dgm:t>
        <a:bodyPr/>
        <a:lstStyle/>
        <a:p>
          <a:r>
            <a:rPr lang="en-GB" sz="1000">
              <a:latin typeface="Calibri Light" panose="020F0302020204030204" pitchFamily="34" charset="0"/>
              <a:cs typeface="Calibri Light" panose="020F0302020204030204" pitchFamily="34" charset="0"/>
            </a:rPr>
            <a:t>The RTP must be sent by email to the OIC and: </a:t>
          </a:r>
          <a:r>
            <a:rPr lang="en-GB" sz="1000" b="1">
              <a:solidFill>
                <a:srgbClr val="0070C0"/>
              </a:solidFill>
              <a:latin typeface="Calibri Light" panose="020F0302020204030204" pitchFamily="34" charset="0"/>
              <a:cs typeface="Calibri Light" panose="020F0302020204030204" pitchFamily="34" charset="0"/>
            </a:rPr>
            <a:t>CJU-PCT@btp.police.uk. </a:t>
          </a:r>
          <a:r>
            <a:rPr lang="en-GB" sz="1000" b="0">
              <a:solidFill>
                <a:sysClr val="windowText" lastClr="000000"/>
              </a:solidFill>
              <a:latin typeface="Calibri Light" panose="020F0302020204030204" pitchFamily="34" charset="0"/>
              <a:cs typeface="Calibri Light" panose="020F0302020204030204" pitchFamily="34" charset="0"/>
            </a:rPr>
            <a:t>BTP have a </a:t>
          </a:r>
          <a:r>
            <a:rPr lang="en-GB" sz="1000">
              <a:latin typeface="Calibri Light" panose="020F0302020204030204" pitchFamily="34" charset="0"/>
              <a:cs typeface="Calibri Light" panose="020F0302020204030204" pitchFamily="34" charset="0"/>
            </a:rPr>
            <a:t>28 day requirement for completion/conclusion of cases. </a:t>
          </a:r>
          <a:endParaRPr lang="en-GB" sz="1000" b="1">
            <a:solidFill>
              <a:srgbClr val="0070C0"/>
            </a:solidFill>
            <a:latin typeface="Calibri Light" panose="020F0302020204030204" pitchFamily="34" charset="0"/>
            <a:cs typeface="Calibri Light" panose="020F0302020204030204" pitchFamily="34" charset="0"/>
          </a:endParaRPr>
        </a:p>
      </dgm:t>
    </dgm:pt>
    <dgm:pt modelId="{C6D2BA90-1492-4419-A4DE-5968835F3106}" type="sibTrans" cxnId="{96760D2D-84A5-4ECE-A9FF-CB82B5775B40}">
      <dgm:prSet/>
      <dgm:spPr/>
      <dgm:t>
        <a:bodyPr/>
        <a:lstStyle/>
        <a:p>
          <a:endParaRPr lang="en-GB"/>
        </a:p>
      </dgm:t>
    </dgm:pt>
    <dgm:pt modelId="{9A3CE8A7-9C70-4C72-A167-9E59261FA5A1}" type="parTrans" cxnId="{96760D2D-84A5-4ECE-A9FF-CB82B5775B40}">
      <dgm:prSet/>
      <dgm:spPr/>
      <dgm:t>
        <a:bodyPr/>
        <a:lstStyle/>
        <a:p>
          <a:endParaRPr lang="en-GB"/>
        </a:p>
      </dgm:t>
    </dgm:pt>
    <dgm:pt modelId="{A1848793-11DB-4028-A413-11BC9BE6A385}">
      <dgm:prSet custT="1"/>
      <dgm:spPr/>
      <dgm:t>
        <a:bodyPr/>
        <a:lstStyle/>
        <a:p>
          <a:pPr>
            <a:buFont typeface="Symbol" panose="05050102010706020507" pitchFamily="18" charset="2"/>
            <a:buChar char=""/>
          </a:pPr>
          <a:r>
            <a:rPr lang="en-GB" sz="1000">
              <a:latin typeface="Calibri Light" panose="020F0302020204030204" pitchFamily="34" charset="0"/>
              <a:cs typeface="Calibri Light" panose="020F0302020204030204" pitchFamily="34" charset="0"/>
            </a:rPr>
            <a:t>If the YJ/EH practitioner needs to contact the OIC and </a:t>
          </a:r>
          <a:r>
            <a:rPr lang="en-GB" sz="1000" b="1">
              <a:solidFill>
                <a:srgbClr val="0070C0"/>
              </a:solidFill>
              <a:latin typeface="Calibri Light" panose="020F0302020204030204" pitchFamily="34" charset="0"/>
              <a:cs typeface="Calibri Light" panose="020F0302020204030204" pitchFamily="34" charset="0"/>
            </a:rPr>
            <a:t>CJU-PCT@btp.police.uk </a:t>
          </a:r>
          <a:r>
            <a:rPr lang="en-GB" sz="1000">
              <a:latin typeface="Calibri Light" panose="020F0302020204030204" pitchFamily="34" charset="0"/>
              <a:cs typeface="Calibri Light" panose="020F0302020204030204" pitchFamily="34" charset="0"/>
            </a:rPr>
            <a:t>for any reason, the Pre-Charge Team WACRO (Witness and Case Review Officer) should also be included in all correspondence. Their details will always be on section 7 (BTP recommendation) of the </a:t>
          </a:r>
          <a:r>
            <a:rPr lang="en-GB" sz="1000" b="1">
              <a:latin typeface="Calibri Light" panose="020F0302020204030204" pitchFamily="34" charset="0"/>
              <a:cs typeface="Calibri Light" panose="020F0302020204030204" pitchFamily="34" charset="0"/>
            </a:rPr>
            <a:t>BTP YOUTH OFFENDER REFERRAL FORM.</a:t>
          </a:r>
          <a:endParaRPr lang="en-GB" sz="1000" b="1">
            <a:solidFill>
              <a:srgbClr val="0070C0"/>
            </a:solidFill>
            <a:latin typeface="Calibri Light" panose="020F0302020204030204" pitchFamily="34" charset="0"/>
            <a:cs typeface="Calibri Light" panose="020F0302020204030204" pitchFamily="34" charset="0"/>
          </a:endParaRPr>
        </a:p>
      </dgm:t>
    </dgm:pt>
    <dgm:pt modelId="{078B9277-6120-4EED-91B0-6B3F80E6A9F1}" type="sibTrans" cxnId="{74E4FFCD-34FA-4A9E-ACFB-882628170C94}">
      <dgm:prSet/>
      <dgm:spPr/>
      <dgm:t>
        <a:bodyPr/>
        <a:lstStyle/>
        <a:p>
          <a:endParaRPr lang="en-GB"/>
        </a:p>
      </dgm:t>
    </dgm:pt>
    <dgm:pt modelId="{94AFDD1A-D0C0-4C73-8241-4023F93509F0}" type="parTrans" cxnId="{74E4FFCD-34FA-4A9E-ACFB-882628170C94}">
      <dgm:prSet/>
      <dgm:spPr/>
      <dgm:t>
        <a:bodyPr/>
        <a:lstStyle/>
        <a:p>
          <a:endParaRPr lang="en-GB"/>
        </a:p>
      </dgm:t>
    </dgm:pt>
    <dgm:pt modelId="{5D21CB9F-B9FD-489F-A235-9A5633C4427F}">
      <dgm:prSet custT="1"/>
      <dgm:spPr/>
      <dgm:t>
        <a:bodyPr/>
        <a:lstStyle/>
        <a:p>
          <a:endParaRPr lang="en-GB" sz="1050"/>
        </a:p>
      </dgm:t>
    </dgm:pt>
    <dgm:pt modelId="{1653A7BC-D5BD-42CA-BB07-A634486E4662}" type="sibTrans" cxnId="{FEEE94C9-D6BB-4B37-BB2D-CC7F10E29931}">
      <dgm:prSet/>
      <dgm:spPr/>
      <dgm:t>
        <a:bodyPr/>
        <a:lstStyle/>
        <a:p>
          <a:endParaRPr lang="en-GB"/>
        </a:p>
      </dgm:t>
    </dgm:pt>
    <dgm:pt modelId="{28FE382D-9FEC-4FD3-B529-AAB4005F170D}" type="parTrans" cxnId="{FEEE94C9-D6BB-4B37-BB2D-CC7F10E29931}">
      <dgm:prSet/>
      <dgm:spPr/>
      <dgm:t>
        <a:bodyPr/>
        <a:lstStyle/>
        <a:p>
          <a:endParaRPr lang="en-GB"/>
        </a:p>
      </dgm:t>
    </dgm:pt>
    <dgm:pt modelId="{36391B44-8A42-452E-AEC5-DF2243328E09}">
      <dgm:prSet phldrT="[Text]" custT="1"/>
      <dgm:spPr/>
      <dgm:t>
        <a:bodyPr/>
        <a:lstStyle/>
        <a:p>
          <a:endParaRPr lang="en-GB" sz="1000">
            <a:latin typeface="Calibri Light" panose="020F0302020204030204" pitchFamily="34" charset="0"/>
            <a:cs typeface="Calibri Light" panose="020F0302020204030204" pitchFamily="34" charset="0"/>
          </a:endParaRPr>
        </a:p>
      </dgm:t>
    </dgm:pt>
    <dgm:pt modelId="{346872A6-D85A-45D0-ABC9-CB6428E635BA}" type="parTrans" cxnId="{F74BC6E3-4739-4CBF-B51B-81E8F9529EF3}">
      <dgm:prSet/>
      <dgm:spPr/>
      <dgm:t>
        <a:bodyPr/>
        <a:lstStyle/>
        <a:p>
          <a:endParaRPr lang="en-GB"/>
        </a:p>
      </dgm:t>
    </dgm:pt>
    <dgm:pt modelId="{35D7F092-FAFB-4710-8A47-157E61CD3859}" type="sibTrans" cxnId="{F74BC6E3-4739-4CBF-B51B-81E8F9529EF3}">
      <dgm:prSet/>
      <dgm:spPr/>
      <dgm:t>
        <a:bodyPr/>
        <a:lstStyle/>
        <a:p>
          <a:endParaRPr lang="en-GB"/>
        </a:p>
      </dgm:t>
    </dgm:pt>
    <dgm:pt modelId="{0250F3AA-5264-4A70-82F4-500D9A664BF5}" type="pres">
      <dgm:prSet presAssocID="{52DAF1D2-6F54-4C0C-B62A-D935AD13485C}" presName="linearFlow" presStyleCnt="0">
        <dgm:presLayoutVars>
          <dgm:dir/>
          <dgm:animLvl val="lvl"/>
          <dgm:resizeHandles val="exact"/>
        </dgm:presLayoutVars>
      </dgm:prSet>
      <dgm:spPr/>
    </dgm:pt>
    <dgm:pt modelId="{7E8EBDC2-D93A-43AD-9F27-A82049DFECD4}" type="pres">
      <dgm:prSet presAssocID="{ABB489F8-2A88-41B7-ADE2-1667220B8C3D}" presName="composite" presStyleCnt="0"/>
      <dgm:spPr/>
    </dgm:pt>
    <dgm:pt modelId="{BC2E063C-D15F-4414-937E-6C42F94F9393}" type="pres">
      <dgm:prSet presAssocID="{ABB489F8-2A88-41B7-ADE2-1667220B8C3D}" presName="parentText" presStyleLbl="alignNode1" presStyleIdx="0" presStyleCnt="3">
        <dgm:presLayoutVars>
          <dgm:chMax val="1"/>
          <dgm:bulletEnabled val="1"/>
        </dgm:presLayoutVars>
      </dgm:prSet>
      <dgm:spPr/>
    </dgm:pt>
    <dgm:pt modelId="{D85F8F5D-30D9-4BD0-BECC-B7FD4AB843FE}" type="pres">
      <dgm:prSet presAssocID="{ABB489F8-2A88-41B7-ADE2-1667220B8C3D}" presName="descendantText" presStyleLbl="alignAcc1" presStyleIdx="0" presStyleCnt="3">
        <dgm:presLayoutVars>
          <dgm:bulletEnabled val="1"/>
        </dgm:presLayoutVars>
      </dgm:prSet>
      <dgm:spPr/>
    </dgm:pt>
    <dgm:pt modelId="{E583A57B-22AD-4D77-B586-3F139422752A}" type="pres">
      <dgm:prSet presAssocID="{99070F47-16AC-4D2C-8CB4-E7AF7C5EAA68}" presName="sp" presStyleCnt="0"/>
      <dgm:spPr/>
    </dgm:pt>
    <dgm:pt modelId="{B5096C80-FA7D-415B-8F06-99AC22A17086}" type="pres">
      <dgm:prSet presAssocID="{5B3E7A64-7812-4AE7-B467-74690F111441}" presName="composite" presStyleCnt="0"/>
      <dgm:spPr/>
    </dgm:pt>
    <dgm:pt modelId="{84032A13-20ED-4C44-A327-6600E104F506}" type="pres">
      <dgm:prSet presAssocID="{5B3E7A64-7812-4AE7-B467-74690F111441}" presName="parentText" presStyleLbl="alignNode1" presStyleIdx="1" presStyleCnt="3" custLinFactNeighborX="-55074">
        <dgm:presLayoutVars>
          <dgm:chMax val="1"/>
          <dgm:bulletEnabled val="1"/>
        </dgm:presLayoutVars>
      </dgm:prSet>
      <dgm:spPr/>
    </dgm:pt>
    <dgm:pt modelId="{D2B0AAAB-402D-43A6-B9A7-128584217C83}" type="pres">
      <dgm:prSet presAssocID="{5B3E7A64-7812-4AE7-B467-74690F111441}" presName="descendantText" presStyleLbl="alignAcc1" presStyleIdx="1" presStyleCnt="3" custLinFactNeighborX="-70">
        <dgm:presLayoutVars>
          <dgm:bulletEnabled val="1"/>
        </dgm:presLayoutVars>
      </dgm:prSet>
      <dgm:spPr/>
    </dgm:pt>
    <dgm:pt modelId="{65495618-3608-4E70-A266-8F5185132FB4}" type="pres">
      <dgm:prSet presAssocID="{7F7E4861-CCA0-4C74-AC22-AB8A5CB16552}" presName="sp" presStyleCnt="0"/>
      <dgm:spPr/>
    </dgm:pt>
    <dgm:pt modelId="{E8EA962E-170B-40EA-B13D-94D64F75DD6B}" type="pres">
      <dgm:prSet presAssocID="{9BBE418B-6DF6-44FC-8107-345D1233A110}" presName="composite" presStyleCnt="0"/>
      <dgm:spPr/>
    </dgm:pt>
    <dgm:pt modelId="{767D513B-C37B-4AB5-88DF-304173B0074F}" type="pres">
      <dgm:prSet presAssocID="{9BBE418B-6DF6-44FC-8107-345D1233A110}" presName="parentText" presStyleLbl="alignNode1" presStyleIdx="2" presStyleCnt="3">
        <dgm:presLayoutVars>
          <dgm:chMax val="1"/>
          <dgm:bulletEnabled val="1"/>
        </dgm:presLayoutVars>
      </dgm:prSet>
      <dgm:spPr/>
    </dgm:pt>
    <dgm:pt modelId="{604FB0C8-6B2D-4127-8A07-3EDAE259A7A2}" type="pres">
      <dgm:prSet presAssocID="{9BBE418B-6DF6-44FC-8107-345D1233A110}" presName="descendantText" presStyleLbl="alignAcc1" presStyleIdx="2" presStyleCnt="3">
        <dgm:presLayoutVars>
          <dgm:bulletEnabled val="1"/>
        </dgm:presLayoutVars>
      </dgm:prSet>
      <dgm:spPr/>
    </dgm:pt>
  </dgm:ptLst>
  <dgm:cxnLst>
    <dgm:cxn modelId="{348E8307-56D0-41C3-8532-F8C407827588}" type="presOf" srcId="{9BBE418B-6DF6-44FC-8107-345D1233A110}" destId="{767D513B-C37B-4AB5-88DF-304173B0074F}" srcOrd="0" destOrd="0" presId="urn:microsoft.com/office/officeart/2005/8/layout/chevron2"/>
    <dgm:cxn modelId="{CAA21B1B-6D62-41AC-BAE0-E13D20C1BE27}" srcId="{52DAF1D2-6F54-4C0C-B62A-D935AD13485C}" destId="{9BBE418B-6DF6-44FC-8107-345D1233A110}" srcOrd="2" destOrd="0" parTransId="{A7D8E59C-0EC3-4CFB-A3E6-068F4C17D290}" sibTransId="{1B4B8DD9-BFE1-4C2A-88F4-60AA26A0C984}"/>
    <dgm:cxn modelId="{F955791C-3B0E-4EFE-A252-EE817198BCD6}" srcId="{52DAF1D2-6F54-4C0C-B62A-D935AD13485C}" destId="{5B3E7A64-7812-4AE7-B467-74690F111441}" srcOrd="1" destOrd="0" parTransId="{23790FE6-01EF-49C4-9601-8214B37F9DE7}" sibTransId="{7F7E4861-CCA0-4C74-AC22-AB8A5CB16552}"/>
    <dgm:cxn modelId="{BBB17B1E-9701-4D90-9B7F-F230B9558FC2}" srcId="{ABB489F8-2A88-41B7-ADE2-1667220B8C3D}" destId="{5556E930-D068-41DB-A894-4219085ADEA2}" srcOrd="2" destOrd="0" parTransId="{C42F57C4-21C0-40F3-B54C-675BDBC7E8E2}" sibTransId="{2193B1DE-9240-487D-BAB0-0BE15828E666}"/>
    <dgm:cxn modelId="{A27AD127-4EC2-4558-AFD8-F6595D8A72F7}" type="presOf" srcId="{A1848793-11DB-4028-A413-11BC9BE6A385}" destId="{D2B0AAAB-402D-43A6-B9A7-128584217C83}" srcOrd="0" destOrd="3" presId="urn:microsoft.com/office/officeart/2005/8/layout/chevron2"/>
    <dgm:cxn modelId="{96760D2D-84A5-4ECE-A9FF-CB82B5775B40}" srcId="{5B3E7A64-7812-4AE7-B467-74690F111441}" destId="{42A30841-0A55-48FC-81DF-0F49176345C1}" srcOrd="2" destOrd="0" parTransId="{9A3CE8A7-9C70-4C72-A167-9E59261FA5A1}" sibTransId="{C6D2BA90-1492-4419-A4DE-5968835F3106}"/>
    <dgm:cxn modelId="{3EE06048-ECFC-40A7-A902-AADE0DE8AFEA}" type="presOf" srcId="{36391B44-8A42-452E-AEC5-DF2243328E09}" destId="{D2B0AAAB-402D-43A6-B9A7-128584217C83}" srcOrd="0" destOrd="0" presId="urn:microsoft.com/office/officeart/2005/8/layout/chevron2"/>
    <dgm:cxn modelId="{B828264A-7AF1-4FDA-B52F-17269B2C0096}" srcId="{52DAF1D2-6F54-4C0C-B62A-D935AD13485C}" destId="{ABB489F8-2A88-41B7-ADE2-1667220B8C3D}" srcOrd="0" destOrd="0" parTransId="{27E08482-58F1-41BD-B503-19AFBC32CA5A}" sibTransId="{99070F47-16AC-4D2C-8CB4-E7AF7C5EAA68}"/>
    <dgm:cxn modelId="{CD176770-6E8A-43A3-AA3A-9F3210007CAD}" type="presOf" srcId="{5556E930-D068-41DB-A894-4219085ADEA2}" destId="{D85F8F5D-30D9-4BD0-BECC-B7FD4AB843FE}" srcOrd="0" destOrd="2" presId="urn:microsoft.com/office/officeart/2005/8/layout/chevron2"/>
    <dgm:cxn modelId="{C4FDC372-3607-44DD-B219-452BCE2E476F}" type="presOf" srcId="{8221E8F6-CF26-4F16-8972-61F847A746EE}" destId="{604FB0C8-6B2D-4127-8A07-3EDAE259A7A2}" srcOrd="0" destOrd="0" presId="urn:microsoft.com/office/officeart/2005/8/layout/chevron2"/>
    <dgm:cxn modelId="{59330984-21BA-4F8A-81F4-87D9F7630025}" type="presOf" srcId="{42A30841-0A55-48FC-81DF-0F49176345C1}" destId="{D2B0AAAB-402D-43A6-B9A7-128584217C83}" srcOrd="0" destOrd="2" presId="urn:microsoft.com/office/officeart/2005/8/layout/chevron2"/>
    <dgm:cxn modelId="{04ABC085-BDC6-4C1C-844E-C18CE729D2BC}" type="presOf" srcId="{A5C064E1-CD20-4540-B562-D8A57A7CADC2}" destId="{D2B0AAAB-402D-43A6-B9A7-128584217C83}" srcOrd="0" destOrd="1" presId="urn:microsoft.com/office/officeart/2005/8/layout/chevron2"/>
    <dgm:cxn modelId="{2E6D7C89-ED56-4C8A-8EA1-1A684053E4E9}" srcId="{9BBE418B-6DF6-44FC-8107-345D1233A110}" destId="{8221E8F6-CF26-4F16-8972-61F847A746EE}" srcOrd="0" destOrd="0" parTransId="{A6AE01B0-0B43-41D1-8AE0-6A35FFFECA8E}" sibTransId="{EC1FCB22-938C-49FD-ACC5-9D4B9F89D897}"/>
    <dgm:cxn modelId="{90693897-EFD6-4329-B486-5818FB9DB972}" srcId="{ABB489F8-2A88-41B7-ADE2-1667220B8C3D}" destId="{7C307EB1-1109-4FAF-9C9C-46AF2BCF24F2}" srcOrd="0" destOrd="0" parTransId="{7A35DBDB-0935-4326-9686-A906409F2820}" sibTransId="{604288A4-32A1-4D33-95AD-8391917FF7C3}"/>
    <dgm:cxn modelId="{8F2041BA-3258-409C-8727-994C2C620C3D}" type="presOf" srcId="{52DAF1D2-6F54-4C0C-B62A-D935AD13485C}" destId="{0250F3AA-5264-4A70-82F4-500D9A664BF5}" srcOrd="0" destOrd="0" presId="urn:microsoft.com/office/officeart/2005/8/layout/chevron2"/>
    <dgm:cxn modelId="{6EC85DBF-0100-4D16-B76D-A171CBAEE823}" type="presOf" srcId="{5B3E7A64-7812-4AE7-B467-74690F111441}" destId="{84032A13-20ED-4C44-A327-6600E104F506}" srcOrd="0" destOrd="0" presId="urn:microsoft.com/office/officeart/2005/8/layout/chevron2"/>
    <dgm:cxn modelId="{514D6DC4-6841-4EED-A23A-A5C078EEE111}" srcId="{ABB489F8-2A88-41B7-ADE2-1667220B8C3D}" destId="{EE099AC4-34B2-46C9-9418-6635468DDA7A}" srcOrd="1" destOrd="0" parTransId="{FC1A51E5-9663-4F7A-B6C9-8105CF437CC3}" sibTransId="{BC8C2F8E-EF13-4D9D-B124-42AE97840D2A}"/>
    <dgm:cxn modelId="{FEEE94C9-D6BB-4B37-BB2D-CC7F10E29931}" srcId="{5B3E7A64-7812-4AE7-B467-74690F111441}" destId="{5D21CB9F-B9FD-489F-A235-9A5633C4427F}" srcOrd="4" destOrd="0" parTransId="{28FE382D-9FEC-4FD3-B529-AAB4005F170D}" sibTransId="{1653A7BC-D5BD-42CA-BB07-A634486E4662}"/>
    <dgm:cxn modelId="{31742ACA-3343-4B23-B7B3-F7C707B6CB71}" srcId="{9BBE418B-6DF6-44FC-8107-345D1233A110}" destId="{E965749B-35A3-4BEB-9605-A7745998F984}" srcOrd="1" destOrd="0" parTransId="{BB472C55-4958-4400-AD21-267F68469A2E}" sibTransId="{B0636B90-2F33-41A2-BBB7-454B7B911A7D}"/>
    <dgm:cxn modelId="{AAB8FFCA-76A6-4FF0-B803-55131CBA3493}" type="presOf" srcId="{E965749B-35A3-4BEB-9605-A7745998F984}" destId="{604FB0C8-6B2D-4127-8A07-3EDAE259A7A2}" srcOrd="0" destOrd="1" presId="urn:microsoft.com/office/officeart/2005/8/layout/chevron2"/>
    <dgm:cxn modelId="{74E4FFCD-34FA-4A9E-ACFB-882628170C94}" srcId="{5B3E7A64-7812-4AE7-B467-74690F111441}" destId="{A1848793-11DB-4028-A413-11BC9BE6A385}" srcOrd="3" destOrd="0" parTransId="{94AFDD1A-D0C0-4C73-8241-4023F93509F0}" sibTransId="{078B9277-6120-4EED-91B0-6B3F80E6A9F1}"/>
    <dgm:cxn modelId="{B8CB06CE-439A-41D7-96C6-2994A9D2725C}" srcId="{5B3E7A64-7812-4AE7-B467-74690F111441}" destId="{A5C064E1-CD20-4540-B562-D8A57A7CADC2}" srcOrd="1" destOrd="0" parTransId="{B69FB46B-AA33-4E1F-9AB2-B6E512903D35}" sibTransId="{168AF45B-7C3C-4CBE-A305-09B0430931F7}"/>
    <dgm:cxn modelId="{FBCAC9D5-C02E-40A3-9BDE-AFF6C4999DD2}" type="presOf" srcId="{7C307EB1-1109-4FAF-9C9C-46AF2BCF24F2}" destId="{D85F8F5D-30D9-4BD0-BECC-B7FD4AB843FE}" srcOrd="0" destOrd="0" presId="urn:microsoft.com/office/officeart/2005/8/layout/chevron2"/>
    <dgm:cxn modelId="{F74BC6E3-4739-4CBF-B51B-81E8F9529EF3}" srcId="{5B3E7A64-7812-4AE7-B467-74690F111441}" destId="{36391B44-8A42-452E-AEC5-DF2243328E09}" srcOrd="0" destOrd="0" parTransId="{346872A6-D85A-45D0-ABC9-CB6428E635BA}" sibTransId="{35D7F092-FAFB-4710-8A47-157E61CD3859}"/>
    <dgm:cxn modelId="{EF2E1AF0-6C56-4D15-A5A7-56F6FEBF4EBD}" type="presOf" srcId="{5D21CB9F-B9FD-489F-A235-9A5633C4427F}" destId="{D2B0AAAB-402D-43A6-B9A7-128584217C83}" srcOrd="0" destOrd="4" presId="urn:microsoft.com/office/officeart/2005/8/layout/chevron2"/>
    <dgm:cxn modelId="{C01C13FE-6FF5-4C27-9673-6268B8C7163A}" type="presOf" srcId="{ABB489F8-2A88-41B7-ADE2-1667220B8C3D}" destId="{BC2E063C-D15F-4414-937E-6C42F94F9393}" srcOrd="0" destOrd="0" presId="urn:microsoft.com/office/officeart/2005/8/layout/chevron2"/>
    <dgm:cxn modelId="{8D95CBFF-9DC9-4418-B23B-37BD08142E69}" type="presOf" srcId="{EE099AC4-34B2-46C9-9418-6635468DDA7A}" destId="{D85F8F5D-30D9-4BD0-BECC-B7FD4AB843FE}" srcOrd="0" destOrd="1" presId="urn:microsoft.com/office/officeart/2005/8/layout/chevron2"/>
    <dgm:cxn modelId="{4AB52B1D-0EC2-4C40-A81F-678D1FB642D8}" type="presParOf" srcId="{0250F3AA-5264-4A70-82F4-500D9A664BF5}" destId="{7E8EBDC2-D93A-43AD-9F27-A82049DFECD4}" srcOrd="0" destOrd="0" presId="urn:microsoft.com/office/officeart/2005/8/layout/chevron2"/>
    <dgm:cxn modelId="{BE6454C6-D984-47F8-BCB3-02AC0CE60821}" type="presParOf" srcId="{7E8EBDC2-D93A-43AD-9F27-A82049DFECD4}" destId="{BC2E063C-D15F-4414-937E-6C42F94F9393}" srcOrd="0" destOrd="0" presId="urn:microsoft.com/office/officeart/2005/8/layout/chevron2"/>
    <dgm:cxn modelId="{14139493-1022-4ACD-AA35-16BAC3A4FFC5}" type="presParOf" srcId="{7E8EBDC2-D93A-43AD-9F27-A82049DFECD4}" destId="{D85F8F5D-30D9-4BD0-BECC-B7FD4AB843FE}" srcOrd="1" destOrd="0" presId="urn:microsoft.com/office/officeart/2005/8/layout/chevron2"/>
    <dgm:cxn modelId="{92C556D4-617A-4047-BACA-2B0F0584F388}" type="presParOf" srcId="{0250F3AA-5264-4A70-82F4-500D9A664BF5}" destId="{E583A57B-22AD-4D77-B586-3F139422752A}" srcOrd="1" destOrd="0" presId="urn:microsoft.com/office/officeart/2005/8/layout/chevron2"/>
    <dgm:cxn modelId="{500D9A7F-DB03-4A1C-930A-591C7E2BCCE1}" type="presParOf" srcId="{0250F3AA-5264-4A70-82F4-500D9A664BF5}" destId="{B5096C80-FA7D-415B-8F06-99AC22A17086}" srcOrd="2" destOrd="0" presId="urn:microsoft.com/office/officeart/2005/8/layout/chevron2"/>
    <dgm:cxn modelId="{F9CEE3AE-CB3F-40DC-A6B2-E919EA164930}" type="presParOf" srcId="{B5096C80-FA7D-415B-8F06-99AC22A17086}" destId="{84032A13-20ED-4C44-A327-6600E104F506}" srcOrd="0" destOrd="0" presId="urn:microsoft.com/office/officeart/2005/8/layout/chevron2"/>
    <dgm:cxn modelId="{26C53097-5EE6-47D3-B29F-D055F9FC0172}" type="presParOf" srcId="{B5096C80-FA7D-415B-8F06-99AC22A17086}" destId="{D2B0AAAB-402D-43A6-B9A7-128584217C83}" srcOrd="1" destOrd="0" presId="urn:microsoft.com/office/officeart/2005/8/layout/chevron2"/>
    <dgm:cxn modelId="{D0EBECEC-1823-4A09-9011-CAB79A26A667}" type="presParOf" srcId="{0250F3AA-5264-4A70-82F4-500D9A664BF5}" destId="{65495618-3608-4E70-A266-8F5185132FB4}" srcOrd="3" destOrd="0" presId="urn:microsoft.com/office/officeart/2005/8/layout/chevron2"/>
    <dgm:cxn modelId="{99C88D8E-B425-41F6-9DC8-1EF1DFF3F8C4}" type="presParOf" srcId="{0250F3AA-5264-4A70-82F4-500D9A664BF5}" destId="{E8EA962E-170B-40EA-B13D-94D64F75DD6B}" srcOrd="4" destOrd="0" presId="urn:microsoft.com/office/officeart/2005/8/layout/chevron2"/>
    <dgm:cxn modelId="{77D2228C-2959-4F3F-B8DA-2CB94AC9F573}" type="presParOf" srcId="{E8EA962E-170B-40EA-B13D-94D64F75DD6B}" destId="{767D513B-C37B-4AB5-88DF-304173B0074F}" srcOrd="0" destOrd="0" presId="urn:microsoft.com/office/officeart/2005/8/layout/chevron2"/>
    <dgm:cxn modelId="{1E468753-69A6-415D-B20C-D054C8898197}" type="presParOf" srcId="{E8EA962E-170B-40EA-B13D-94D64F75DD6B}" destId="{604FB0C8-6B2D-4127-8A07-3EDAE259A7A2}"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7117E6-9B4C-40E9-8D52-D01C9CC6741A}">
      <dsp:nvSpPr>
        <dsp:cNvPr id="0" name=""/>
        <dsp:cNvSpPr/>
      </dsp:nvSpPr>
      <dsp:spPr>
        <a:xfrm rot="5400000">
          <a:off x="-188070" y="210900"/>
          <a:ext cx="1253804" cy="877663"/>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rot="-5400000">
        <a:off x="1" y="461662"/>
        <a:ext cx="877663" cy="376141"/>
      </dsp:txXfrm>
    </dsp:sp>
    <dsp:sp modelId="{9F272CAF-982B-4D82-8009-2E74A31C7231}">
      <dsp:nvSpPr>
        <dsp:cNvPr id="0" name=""/>
        <dsp:cNvSpPr/>
      </dsp:nvSpPr>
      <dsp:spPr>
        <a:xfrm rot="5400000">
          <a:off x="5002413" y="-4121952"/>
          <a:ext cx="855037" cy="9104536"/>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Calibri Light" panose="020F0302020204030204" pitchFamily="34" charset="0"/>
              <a:cs typeface="Calibri Light" panose="020F0302020204030204" pitchFamily="34" charset="0"/>
            </a:rPr>
            <a:t>The young person and their parent or carer will meet with a Police Officer (usually a Police Sergeant). There will be a short discussion on what happened at the time of the offence and why, and the Police Officer will then deliver the formal outcome.</a:t>
          </a:r>
        </a:p>
        <a:p>
          <a:pPr marL="57150" lvl="1" indent="-57150" algn="l" defTabSz="444500">
            <a:lnSpc>
              <a:spcPct val="90000"/>
            </a:lnSpc>
            <a:spcBef>
              <a:spcPct val="0"/>
            </a:spcBef>
            <a:spcAft>
              <a:spcPct val="15000"/>
            </a:spcAft>
            <a:buChar char="•"/>
          </a:pPr>
          <a:r>
            <a:rPr lang="en-GB" sz="1000" kern="1200">
              <a:latin typeface="Calibri Light" panose="020F0302020204030204" pitchFamily="34" charset="0"/>
              <a:cs typeface="Calibri Light" panose="020F0302020204030204" pitchFamily="34" charset="0"/>
            </a:rPr>
            <a:t>If the young person does not attend the clinic, then another clinic date will be set. If the young person consistently fails to attend, then the Police have the authority to ask that the case is heard in Court and the young person will be required to attend Court.</a:t>
          </a:r>
        </a:p>
        <a:p>
          <a:pPr marL="57150" lvl="1" indent="-57150" algn="l" defTabSz="444500">
            <a:lnSpc>
              <a:spcPct val="90000"/>
            </a:lnSpc>
            <a:spcBef>
              <a:spcPct val="0"/>
            </a:spcBef>
            <a:spcAft>
              <a:spcPct val="15000"/>
            </a:spcAft>
            <a:buChar char="•"/>
          </a:pPr>
          <a:r>
            <a:rPr lang="en-GB" sz="1000" kern="1200">
              <a:latin typeface="Calibri Light" panose="020F0302020204030204" pitchFamily="34" charset="0"/>
              <a:cs typeface="Calibri Light" panose="020F0302020204030204" pitchFamily="34" charset="0"/>
            </a:rPr>
            <a:t>Outcome sent by email to EH/YJ practitioner and Business Support. </a:t>
          </a:r>
        </a:p>
      </dsp:txBody>
      <dsp:txXfrm rot="-5400000">
        <a:off x="877664" y="44536"/>
        <a:ext cx="9062797" cy="771559"/>
      </dsp:txXfrm>
    </dsp:sp>
    <dsp:sp modelId="{0BE83F81-A982-4E5F-993D-1AB567402F0E}">
      <dsp:nvSpPr>
        <dsp:cNvPr id="0" name=""/>
        <dsp:cNvSpPr/>
      </dsp:nvSpPr>
      <dsp:spPr>
        <a:xfrm rot="5400000">
          <a:off x="-188070" y="1266634"/>
          <a:ext cx="1253804" cy="877663"/>
        </a:xfrm>
        <a:prstGeom prst="chevron">
          <a:avLst/>
        </a:prstGeom>
        <a:solidFill>
          <a:schemeClr val="accent4">
            <a:hueOff val="-2232385"/>
            <a:satOff val="13449"/>
            <a:lumOff val="1078"/>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rot="-5400000">
        <a:off x="1" y="1517396"/>
        <a:ext cx="877663" cy="376141"/>
      </dsp:txXfrm>
    </dsp:sp>
    <dsp:sp modelId="{AA3EDE68-089A-4D10-A11A-44344F530DD0}">
      <dsp:nvSpPr>
        <dsp:cNvPr id="0" name=""/>
        <dsp:cNvSpPr/>
      </dsp:nvSpPr>
      <dsp:spPr>
        <a:xfrm rot="5400000">
          <a:off x="5022445" y="-3066218"/>
          <a:ext cx="814973" cy="9104536"/>
        </a:xfrm>
        <a:prstGeom prst="round2Same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Calibri Light" panose="020F0302020204030204" pitchFamily="34" charset="0"/>
              <a:cs typeface="Calibri Light" panose="020F0302020204030204" pitchFamily="34" charset="0"/>
            </a:rPr>
            <a:t>The YJ/EH practitioner will complete any targets set, and inform BTP of completion/non-completion by emailing OIC and </a:t>
          </a:r>
          <a:r>
            <a:rPr lang="en-GB" sz="1000" b="1" kern="1200">
              <a:solidFill>
                <a:srgbClr val="0070C0"/>
              </a:solidFill>
              <a:latin typeface="Calibri Light" panose="020F0302020204030204" pitchFamily="34" charset="0"/>
              <a:cs typeface="Calibri Light" panose="020F0302020204030204" pitchFamily="34" charset="0"/>
            </a:rPr>
            <a:t>CJU-PCT@btp.police.uk </a:t>
          </a:r>
          <a:endParaRPr lang="en-GB" sz="1000" kern="1200">
            <a:latin typeface="Calibri Light" panose="020F0302020204030204" pitchFamily="34" charset="0"/>
            <a:cs typeface="Calibri Light" panose="020F0302020204030204" pitchFamily="34" charset="0"/>
          </a:endParaRPr>
        </a:p>
      </dsp:txBody>
      <dsp:txXfrm rot="-5400000">
        <a:off x="877664" y="1118347"/>
        <a:ext cx="9064752" cy="735405"/>
      </dsp:txXfrm>
    </dsp:sp>
    <dsp:sp modelId="{77BFA091-F6DF-42A7-AC7D-238A63221F63}">
      <dsp:nvSpPr>
        <dsp:cNvPr id="0" name=""/>
        <dsp:cNvSpPr/>
      </dsp:nvSpPr>
      <dsp:spPr>
        <a:xfrm rot="5400000">
          <a:off x="-188070" y="2322368"/>
          <a:ext cx="1253804" cy="877663"/>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COURT</a:t>
          </a:r>
        </a:p>
      </dsp:txBody>
      <dsp:txXfrm rot="-5400000">
        <a:off x="1" y="2573130"/>
        <a:ext cx="877663" cy="376141"/>
      </dsp:txXfrm>
    </dsp:sp>
    <dsp:sp modelId="{251C950D-6E1B-4270-A4D9-CDCB6B05F8E3}">
      <dsp:nvSpPr>
        <dsp:cNvPr id="0" name=""/>
        <dsp:cNvSpPr/>
      </dsp:nvSpPr>
      <dsp:spPr>
        <a:xfrm rot="5400000">
          <a:off x="5022445" y="-2010484"/>
          <a:ext cx="814973" cy="9104536"/>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0" kern="1200">
              <a:solidFill>
                <a:sysClr val="windowText" lastClr="000000"/>
              </a:solidFill>
              <a:latin typeface="Calibri Light" panose="020F0302020204030204" pitchFamily="34" charset="0"/>
              <a:cs typeface="Calibri Light" panose="020F0302020204030204" pitchFamily="34" charset="0"/>
            </a:rPr>
            <a:t>For cases where a charge is being brought, BTP will send the MG5 straight to the CPS for a charge decision. However, in as many cases as possible, BTP will still endeavour to contact to Kent Youth Justice Service about the case and possible outcomes, using the same process as above. This is because we may know the young person, be able to find out more about the young person to make an assessment, and have a view as to an appropriate outcome. A final decision will then be made by the CPS. </a:t>
          </a:r>
          <a:endParaRPr lang="en-GB" sz="1000" b="1" kern="1200">
            <a:solidFill>
              <a:srgbClr val="0070C0"/>
            </a:solidFill>
            <a:latin typeface="Calibri Light" panose="020F0302020204030204" pitchFamily="34" charset="0"/>
            <a:cs typeface="Calibri Light" panose="020F0302020204030204" pitchFamily="34" charset="0"/>
          </a:endParaRPr>
        </a:p>
      </dsp:txBody>
      <dsp:txXfrm rot="-5400000">
        <a:off x="877664" y="2174081"/>
        <a:ext cx="9064752" cy="7354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2E063C-D15F-4414-937E-6C42F94F9393}">
      <dsp:nvSpPr>
        <dsp:cNvPr id="0" name=""/>
        <dsp:cNvSpPr/>
      </dsp:nvSpPr>
      <dsp:spPr>
        <a:xfrm rot="5400000">
          <a:off x="-192527" y="194892"/>
          <a:ext cx="1283518" cy="898462"/>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OOCDS</a:t>
          </a:r>
        </a:p>
      </dsp:txBody>
      <dsp:txXfrm rot="-5400000">
        <a:off x="1" y="451595"/>
        <a:ext cx="898462" cy="385056"/>
      </dsp:txXfrm>
    </dsp:sp>
    <dsp:sp modelId="{D85F8F5D-30D9-4BD0-BECC-B7FD4AB843FE}">
      <dsp:nvSpPr>
        <dsp:cNvPr id="0" name=""/>
        <dsp:cNvSpPr/>
      </dsp:nvSpPr>
      <dsp:spPr>
        <a:xfrm rot="5400000">
          <a:off x="5018425" y="-4117597"/>
          <a:ext cx="834286" cy="9074212"/>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Calibri Light" panose="020F0302020204030204" pitchFamily="34" charset="0"/>
              <a:cs typeface="Calibri Light" panose="020F0302020204030204" pitchFamily="34" charset="0"/>
            </a:rPr>
            <a:t>An OIC (Officer In Charge) submits a file including all evidence to the Pre-Charge Team as well as a </a:t>
          </a:r>
          <a:r>
            <a:rPr lang="en-GB" sz="1000" b="1" kern="1200">
              <a:latin typeface="Calibri Light" panose="020F0302020204030204" pitchFamily="34" charset="0"/>
              <a:cs typeface="Calibri Light" panose="020F0302020204030204" pitchFamily="34" charset="0"/>
            </a:rPr>
            <a:t>BTP YOUTH OFFENDER REFERRAL FORM.</a:t>
          </a:r>
        </a:p>
        <a:p>
          <a:pPr marL="57150" lvl="1" indent="-57150" algn="l" defTabSz="444500">
            <a:lnSpc>
              <a:spcPct val="90000"/>
            </a:lnSpc>
            <a:spcBef>
              <a:spcPct val="0"/>
            </a:spcBef>
            <a:spcAft>
              <a:spcPct val="15000"/>
            </a:spcAft>
            <a:buChar char="•"/>
          </a:pPr>
          <a:r>
            <a:rPr lang="en-GB" sz="1000" kern="1200">
              <a:latin typeface="Calibri Light" panose="020F0302020204030204" pitchFamily="34" charset="0"/>
              <a:cs typeface="Calibri Light" panose="020F0302020204030204" pitchFamily="34" charset="0"/>
            </a:rPr>
            <a:t>On this form: the decision-maker (nearly always a Pre-Charge Officer) records their rationale for referral (or not) to Kent Youth Justice/Early Help Service. </a:t>
          </a:r>
        </a:p>
        <a:p>
          <a:pPr marL="57150" lvl="1" indent="-57150" algn="l" defTabSz="444500">
            <a:lnSpc>
              <a:spcPct val="90000"/>
            </a:lnSpc>
            <a:spcBef>
              <a:spcPct val="0"/>
            </a:spcBef>
            <a:spcAft>
              <a:spcPct val="15000"/>
            </a:spcAft>
            <a:buChar char="•"/>
          </a:pPr>
          <a:r>
            <a:rPr lang="en-GB" sz="1000" kern="1200">
              <a:latin typeface="Calibri Light" panose="020F0302020204030204" pitchFamily="34" charset="0"/>
              <a:cs typeface="Calibri Light" panose="020F0302020204030204" pitchFamily="34" charset="0"/>
            </a:rPr>
            <a:t>The </a:t>
          </a:r>
          <a:r>
            <a:rPr lang="en-GB" sz="1000" b="1" kern="1200">
              <a:latin typeface="Calibri Light" panose="020F0302020204030204" pitchFamily="34" charset="0"/>
              <a:cs typeface="Calibri Light" panose="020F0302020204030204" pitchFamily="34" charset="0"/>
            </a:rPr>
            <a:t>BTP YOUTH OFFENDER REFERRAL FORM </a:t>
          </a:r>
          <a:r>
            <a:rPr lang="en-GB" sz="1000" kern="1200">
              <a:latin typeface="Calibri Light" panose="020F0302020204030204" pitchFamily="34" charset="0"/>
              <a:cs typeface="Calibri Light" panose="020F0302020204030204" pitchFamily="34" charset="0"/>
            </a:rPr>
            <a:t>&amp; MG5 (Police Report) needs to be submitted to Kent Youth Justice/Early Help Service within 24 hours of hours of  interview/reporting/bailing a youth by email to:  </a:t>
          </a:r>
          <a:r>
            <a:rPr lang="en-GB" sz="1000" b="1" kern="1200">
              <a:solidFill>
                <a:srgbClr val="0070C0"/>
              </a:solidFill>
              <a:latin typeface="Calibri Light" panose="020F0302020204030204" pitchFamily="34" charset="0"/>
              <a:cs typeface="Calibri Light" panose="020F0302020204030204" pitchFamily="34" charset="0"/>
            </a:rPr>
            <a:t>Frontdoor@kent.gov.uk</a:t>
          </a:r>
        </a:p>
      </dsp:txBody>
      <dsp:txXfrm rot="-5400000">
        <a:off x="898462" y="43092"/>
        <a:ext cx="9033486" cy="752834"/>
      </dsp:txXfrm>
    </dsp:sp>
    <dsp:sp modelId="{84032A13-20ED-4C44-A327-6600E104F506}">
      <dsp:nvSpPr>
        <dsp:cNvPr id="0" name=""/>
        <dsp:cNvSpPr/>
      </dsp:nvSpPr>
      <dsp:spPr>
        <a:xfrm rot="5400000">
          <a:off x="-192527" y="1279556"/>
          <a:ext cx="1283518" cy="898462"/>
        </a:xfrm>
        <a:prstGeom prst="chevron">
          <a:avLst/>
        </a:prstGeom>
        <a:solidFill>
          <a:schemeClr val="accent4">
            <a:hueOff val="-2232385"/>
            <a:satOff val="13449"/>
            <a:lumOff val="1078"/>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rot="-5400000">
        <a:off x="1" y="1536259"/>
        <a:ext cx="898462" cy="385056"/>
      </dsp:txXfrm>
    </dsp:sp>
    <dsp:sp modelId="{D2B0AAAB-402D-43A6-B9A7-128584217C83}">
      <dsp:nvSpPr>
        <dsp:cNvPr id="0" name=""/>
        <dsp:cNvSpPr/>
      </dsp:nvSpPr>
      <dsp:spPr>
        <a:xfrm rot="5400000">
          <a:off x="5012073" y="-3032934"/>
          <a:ext cx="834286" cy="9074212"/>
        </a:xfrm>
        <a:prstGeom prst="round2Same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GB" sz="1000" kern="1200">
            <a:latin typeface="Calibri Light" panose="020F0302020204030204" pitchFamily="34" charset="0"/>
            <a:cs typeface="Calibri Light" panose="020F0302020204030204" pitchFamily="34" charset="0"/>
          </a:endParaRPr>
        </a:p>
        <a:p>
          <a:pPr marL="57150" lvl="1" indent="-57150" algn="l" defTabSz="444500">
            <a:lnSpc>
              <a:spcPct val="90000"/>
            </a:lnSpc>
            <a:spcBef>
              <a:spcPct val="0"/>
            </a:spcBef>
            <a:spcAft>
              <a:spcPct val="15000"/>
            </a:spcAft>
            <a:buChar char="•"/>
          </a:pPr>
          <a:r>
            <a:rPr lang="en-GB" sz="1000" kern="1200">
              <a:latin typeface="Calibri Light" panose="020F0302020204030204" pitchFamily="34" charset="0"/>
              <a:cs typeface="Calibri Light" panose="020F0302020204030204" pitchFamily="34" charset="0"/>
            </a:rPr>
            <a:t>The assessment and Report to Police (RTP) to the BTP must be completed within 15 working days of the notification being received in the District or Area mailbox. </a:t>
          </a:r>
        </a:p>
        <a:p>
          <a:pPr marL="57150" lvl="1" indent="-57150" algn="l" defTabSz="444500">
            <a:lnSpc>
              <a:spcPct val="90000"/>
            </a:lnSpc>
            <a:spcBef>
              <a:spcPct val="0"/>
            </a:spcBef>
            <a:spcAft>
              <a:spcPct val="15000"/>
            </a:spcAft>
            <a:buChar char="•"/>
          </a:pPr>
          <a:r>
            <a:rPr lang="en-GB" sz="1000" kern="1200">
              <a:latin typeface="Calibri Light" panose="020F0302020204030204" pitchFamily="34" charset="0"/>
              <a:cs typeface="Calibri Light" panose="020F0302020204030204" pitchFamily="34" charset="0"/>
            </a:rPr>
            <a:t>The RTP must be sent by email to the OIC and: </a:t>
          </a:r>
          <a:r>
            <a:rPr lang="en-GB" sz="1000" b="1" kern="1200">
              <a:solidFill>
                <a:srgbClr val="0070C0"/>
              </a:solidFill>
              <a:latin typeface="Calibri Light" panose="020F0302020204030204" pitchFamily="34" charset="0"/>
              <a:cs typeface="Calibri Light" panose="020F0302020204030204" pitchFamily="34" charset="0"/>
            </a:rPr>
            <a:t>CJU-PCT@btp.police.uk. </a:t>
          </a:r>
          <a:r>
            <a:rPr lang="en-GB" sz="1000" b="0" kern="1200">
              <a:solidFill>
                <a:sysClr val="windowText" lastClr="000000"/>
              </a:solidFill>
              <a:latin typeface="Calibri Light" panose="020F0302020204030204" pitchFamily="34" charset="0"/>
              <a:cs typeface="Calibri Light" panose="020F0302020204030204" pitchFamily="34" charset="0"/>
            </a:rPr>
            <a:t>BTP have a </a:t>
          </a:r>
          <a:r>
            <a:rPr lang="en-GB" sz="1000" kern="1200">
              <a:latin typeface="Calibri Light" panose="020F0302020204030204" pitchFamily="34" charset="0"/>
              <a:cs typeface="Calibri Light" panose="020F0302020204030204" pitchFamily="34" charset="0"/>
            </a:rPr>
            <a:t>28 day requirement for completion/conclusion of cases. </a:t>
          </a:r>
          <a:endParaRPr lang="en-GB" sz="1000" b="1" kern="1200">
            <a:solidFill>
              <a:srgbClr val="0070C0"/>
            </a:solidFill>
            <a:latin typeface="Calibri Light" panose="020F0302020204030204" pitchFamily="34" charset="0"/>
            <a:cs typeface="Calibri Light" panose="020F0302020204030204" pitchFamily="34" charset="0"/>
          </a:endParaRPr>
        </a:p>
        <a:p>
          <a:pPr marL="57150" lvl="1" indent="-57150" algn="l" defTabSz="444500">
            <a:lnSpc>
              <a:spcPct val="90000"/>
            </a:lnSpc>
            <a:spcBef>
              <a:spcPct val="0"/>
            </a:spcBef>
            <a:spcAft>
              <a:spcPct val="15000"/>
            </a:spcAft>
            <a:buFont typeface="Symbol" panose="05050102010706020507" pitchFamily="18" charset="2"/>
            <a:buChar char=""/>
          </a:pPr>
          <a:r>
            <a:rPr lang="en-GB" sz="1000" kern="1200">
              <a:latin typeface="Calibri Light" panose="020F0302020204030204" pitchFamily="34" charset="0"/>
              <a:cs typeface="Calibri Light" panose="020F0302020204030204" pitchFamily="34" charset="0"/>
            </a:rPr>
            <a:t>If the YJ/EH practitioner needs to contact the OIC and </a:t>
          </a:r>
          <a:r>
            <a:rPr lang="en-GB" sz="1000" b="1" kern="1200">
              <a:solidFill>
                <a:srgbClr val="0070C0"/>
              </a:solidFill>
              <a:latin typeface="Calibri Light" panose="020F0302020204030204" pitchFamily="34" charset="0"/>
              <a:cs typeface="Calibri Light" panose="020F0302020204030204" pitchFamily="34" charset="0"/>
            </a:rPr>
            <a:t>CJU-PCT@btp.police.uk </a:t>
          </a:r>
          <a:r>
            <a:rPr lang="en-GB" sz="1000" kern="1200">
              <a:latin typeface="Calibri Light" panose="020F0302020204030204" pitchFamily="34" charset="0"/>
              <a:cs typeface="Calibri Light" panose="020F0302020204030204" pitchFamily="34" charset="0"/>
            </a:rPr>
            <a:t>for any reason, the Pre-Charge Team WACRO (Witness and Case Review Officer) should also be included in all correspondence. Their details will always be on section 7 (BTP recommendation) of the </a:t>
          </a:r>
          <a:r>
            <a:rPr lang="en-GB" sz="1000" b="1" kern="1200">
              <a:latin typeface="Calibri Light" panose="020F0302020204030204" pitchFamily="34" charset="0"/>
              <a:cs typeface="Calibri Light" panose="020F0302020204030204" pitchFamily="34" charset="0"/>
            </a:rPr>
            <a:t>BTP YOUTH OFFENDER REFERRAL FORM.</a:t>
          </a:r>
          <a:endParaRPr lang="en-GB" sz="1000" b="1" kern="1200">
            <a:solidFill>
              <a:srgbClr val="0070C0"/>
            </a:solidFill>
            <a:latin typeface="Calibri Light" panose="020F0302020204030204" pitchFamily="34" charset="0"/>
            <a:cs typeface="Calibri Light" panose="020F0302020204030204" pitchFamily="34" charset="0"/>
          </a:endParaRPr>
        </a:p>
        <a:p>
          <a:pPr marL="57150" lvl="1" indent="-57150" algn="l" defTabSz="466725">
            <a:lnSpc>
              <a:spcPct val="90000"/>
            </a:lnSpc>
            <a:spcBef>
              <a:spcPct val="0"/>
            </a:spcBef>
            <a:spcAft>
              <a:spcPct val="15000"/>
            </a:spcAft>
            <a:buChar char="•"/>
          </a:pPr>
          <a:endParaRPr lang="en-GB" sz="1050" kern="1200"/>
        </a:p>
      </dsp:txBody>
      <dsp:txXfrm rot="-5400000">
        <a:off x="892110" y="1127755"/>
        <a:ext cx="9033486" cy="752834"/>
      </dsp:txXfrm>
    </dsp:sp>
    <dsp:sp modelId="{767D513B-C37B-4AB5-88DF-304173B0074F}">
      <dsp:nvSpPr>
        <dsp:cNvPr id="0" name=""/>
        <dsp:cNvSpPr/>
      </dsp:nvSpPr>
      <dsp:spPr>
        <a:xfrm rot="5400000">
          <a:off x="-192527" y="2364219"/>
          <a:ext cx="1283518" cy="898462"/>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rot="-5400000">
        <a:off x="1" y="2620922"/>
        <a:ext cx="898462" cy="385056"/>
      </dsp:txXfrm>
    </dsp:sp>
    <dsp:sp modelId="{604FB0C8-6B2D-4127-8A07-3EDAE259A7A2}">
      <dsp:nvSpPr>
        <dsp:cNvPr id="0" name=""/>
        <dsp:cNvSpPr/>
      </dsp:nvSpPr>
      <dsp:spPr>
        <a:xfrm rot="5400000">
          <a:off x="5018425" y="-1948270"/>
          <a:ext cx="834286" cy="9074212"/>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Calibri Light" panose="020F0302020204030204" pitchFamily="34" charset="0"/>
              <a:cs typeface="Calibri Light" panose="020F0302020204030204" pitchFamily="34" charset="0"/>
            </a:rPr>
            <a:t>When sending the RTP, the YJ/EH practitioner must use the BTP URN reference (this is written on the </a:t>
          </a:r>
          <a:r>
            <a:rPr lang="en-GB" sz="1000" b="1" kern="1200">
              <a:latin typeface="Calibri Light" panose="020F0302020204030204" pitchFamily="34" charset="0"/>
              <a:cs typeface="Calibri Light" panose="020F0302020204030204" pitchFamily="34" charset="0"/>
            </a:rPr>
            <a:t>BTP YOUTH OFFENDER REFERRAL FORM</a:t>
          </a:r>
          <a:r>
            <a:rPr lang="en-GB" sz="1000" kern="1200">
              <a:latin typeface="Calibri Light" panose="020F0302020204030204" pitchFamily="34" charset="0"/>
              <a:cs typeface="Calibri Light" panose="020F0302020204030204" pitchFamily="34" charset="0"/>
            </a:rPr>
            <a:t>) and provide both a work email address and the relevant Business Support office email address to BTP.</a:t>
          </a:r>
        </a:p>
        <a:p>
          <a:pPr marL="57150" lvl="1" indent="-57150" algn="l" defTabSz="444500">
            <a:lnSpc>
              <a:spcPct val="90000"/>
            </a:lnSpc>
            <a:spcBef>
              <a:spcPct val="0"/>
            </a:spcBef>
            <a:spcAft>
              <a:spcPct val="15000"/>
            </a:spcAft>
            <a:buChar char="•"/>
          </a:pPr>
          <a:r>
            <a:rPr lang="en-GB" sz="1000" kern="1200">
              <a:latin typeface="Calibri Light" panose="020F0302020204030204" pitchFamily="34" charset="0"/>
              <a:cs typeface="Calibri Light" panose="020F0302020204030204" pitchFamily="34" charset="0"/>
            </a:rPr>
            <a:t>After receipt of the RTP, the OIC informs the YJ/EH team of final decision by email, to both the Kent YJ/EH practitioner and Business Support. </a:t>
          </a:r>
        </a:p>
      </dsp:txBody>
      <dsp:txXfrm rot="-5400000">
        <a:off x="898462" y="2212419"/>
        <a:ext cx="9033486" cy="75283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BA391BDBF0F428C301F63C5E207B2" ma:contentTypeVersion="12" ma:contentTypeDescription="Create a new document." ma:contentTypeScope="" ma:versionID="d76c056b9efc3f50206a410305a0840a">
  <xsd:schema xmlns:xsd="http://www.w3.org/2001/XMLSchema" xmlns:xs="http://www.w3.org/2001/XMLSchema" xmlns:p="http://schemas.microsoft.com/office/2006/metadata/properties" xmlns:ns2="1771a62a-b623-41ac-9520-61b7d7eea361" xmlns:ns3="a12648f1-a763-44e2-bb35-f5f73ef68b1f" targetNamespace="http://schemas.microsoft.com/office/2006/metadata/properties" ma:root="true" ma:fieldsID="085dda77b5000167ce94515c857873b3" ns2:_="" ns3:_="">
    <xsd:import namespace="1771a62a-b623-41ac-9520-61b7d7eea361"/>
    <xsd:import namespace="a12648f1-a763-44e2-bb35-f5f73ef68b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1a62a-b623-41ac-9520-61b7d7eea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2648f1-a763-44e2-bb35-f5f73ef68b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2DAA-2127-4BBA-A7FA-19598309D239}">
  <ds:schemaRefs>
    <ds:schemaRef ds:uri="a12648f1-a763-44e2-bb35-f5f73ef68b1f"/>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771a62a-b623-41ac-9520-61b7d7eea361"/>
    <ds:schemaRef ds:uri="http://www.w3.org/XML/1998/namespace"/>
  </ds:schemaRefs>
</ds:datastoreItem>
</file>

<file path=customXml/itemProps2.xml><?xml version="1.0" encoding="utf-8"?>
<ds:datastoreItem xmlns:ds="http://schemas.openxmlformats.org/officeDocument/2006/customXml" ds:itemID="{FBF69DC8-CF6F-4865-A8D7-4CD14B530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1a62a-b623-41ac-9520-61b7d7eea361"/>
    <ds:schemaRef ds:uri="a12648f1-a763-44e2-bb35-f5f73ef68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5BBA2-3617-40C7-B19F-480604A7E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Words>
  <Characters>23</Characters>
  <Application>Microsoft Office Word</Application>
  <DocSecurity>0</DocSecurity>
  <Lines>1</Lines>
  <Paragraphs>1</Paragraphs>
  <ScaleCrop>false</ScaleCrop>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Thain - CY EHPS</dc:creator>
  <cp:keywords/>
  <dc:description/>
  <cp:lastModifiedBy>Kathryn French - CY EHPS</cp:lastModifiedBy>
  <cp:revision>5</cp:revision>
  <dcterms:created xsi:type="dcterms:W3CDTF">2021-11-08T11:40:00Z</dcterms:created>
  <dcterms:modified xsi:type="dcterms:W3CDTF">2021-11-08T13:02:00Z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0x010100878BA391BDBF0F428C301F63C5E207B2</vt:lpwstr>
  </property>
</Properties>
</file>