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A6484" w14:textId="77777777" w:rsidR="00CC3728" w:rsidRDefault="00CC3728" w:rsidP="00907EBC">
      <w:pPr>
        <w:shd w:val="clear" w:color="auto" w:fill="FFFFFF"/>
        <w:spacing w:before="100" w:beforeAutospacing="1" w:after="100" w:afterAutospacing="1" w:line="336" w:lineRule="auto"/>
        <w:outlineLvl w:val="1"/>
        <w:rPr>
          <w:rFonts w:ascii="Arial" w:eastAsia="Times New Roman" w:hAnsi="Arial" w:cs="Arial"/>
          <w:b/>
          <w:bCs/>
          <w:color w:val="50575B"/>
          <w:sz w:val="21"/>
          <w:szCs w:val="21"/>
          <w:lang w:eastAsia="en-GB"/>
        </w:rPr>
      </w:pPr>
    </w:p>
    <w:p w14:paraId="62FFCA50" w14:textId="77777777" w:rsidR="00CC3728" w:rsidRDefault="00CC3728" w:rsidP="00907EBC">
      <w:pPr>
        <w:shd w:val="clear" w:color="auto" w:fill="FFFFFF"/>
        <w:spacing w:before="100" w:beforeAutospacing="1" w:after="100" w:afterAutospacing="1" w:line="336" w:lineRule="auto"/>
        <w:outlineLvl w:val="1"/>
        <w:rPr>
          <w:rFonts w:ascii="Arial" w:eastAsia="Times New Roman" w:hAnsi="Arial" w:cs="Arial"/>
          <w:b/>
          <w:bCs/>
          <w:color w:val="50575B"/>
          <w:sz w:val="21"/>
          <w:szCs w:val="21"/>
          <w:lang w:eastAsia="en-GB"/>
        </w:rPr>
      </w:pPr>
    </w:p>
    <w:p w14:paraId="70F2CDE8" w14:textId="77777777" w:rsidR="00CC3728" w:rsidRDefault="00CC3728" w:rsidP="00907EBC">
      <w:pPr>
        <w:shd w:val="clear" w:color="auto" w:fill="FFFFFF"/>
        <w:spacing w:before="100" w:beforeAutospacing="1" w:after="100" w:afterAutospacing="1" w:line="336" w:lineRule="auto"/>
        <w:outlineLvl w:val="1"/>
        <w:rPr>
          <w:rFonts w:ascii="Arial" w:eastAsia="Times New Roman" w:hAnsi="Arial" w:cs="Arial"/>
          <w:b/>
          <w:bCs/>
          <w:color w:val="50575B"/>
          <w:sz w:val="21"/>
          <w:szCs w:val="21"/>
          <w:lang w:eastAsia="en-GB"/>
        </w:rPr>
      </w:pPr>
    </w:p>
    <w:p w14:paraId="27961036" w14:textId="79099FAC" w:rsidR="00CC3728" w:rsidRPr="009C1105" w:rsidRDefault="00CC3728" w:rsidP="00CC3728">
      <w:pPr>
        <w:spacing w:before="100" w:beforeAutospacing="1" w:after="100" w:afterAutospacing="1" w:line="288" w:lineRule="auto"/>
        <w:outlineLvl w:val="0"/>
        <w:rPr>
          <w:rFonts w:ascii="Arial" w:eastAsia="Times New Roman" w:hAnsi="Arial" w:cs="Arial"/>
          <w:b/>
          <w:bCs/>
          <w:color w:val="50575B"/>
          <w:kern w:val="36"/>
          <w:sz w:val="24"/>
          <w:szCs w:val="24"/>
          <w:lang w:eastAsia="en-GB"/>
        </w:rPr>
      </w:pPr>
      <w:bookmarkStart w:id="0" w:name="top"/>
      <w:bookmarkEnd w:id="0"/>
      <w:r w:rsidRPr="009C1105">
        <w:rPr>
          <w:rFonts w:ascii="Arial" w:eastAsia="Times New Roman" w:hAnsi="Arial" w:cs="Arial"/>
          <w:b/>
          <w:bCs/>
          <w:color w:val="50575B"/>
          <w:kern w:val="36"/>
          <w:sz w:val="24"/>
          <w:szCs w:val="24"/>
          <w:lang w:eastAsia="en-GB"/>
        </w:rPr>
        <w:t>Using the National Referral Mechanism (NRM) for Children and Young People who are Victims of Trafficking and Modern Slaver</w:t>
      </w:r>
      <w:r w:rsidRPr="009C1105">
        <w:rPr>
          <w:rFonts w:ascii="Arial" w:eastAsia="Times New Roman" w:hAnsi="Arial" w:cs="Arial"/>
          <w:b/>
          <w:bCs/>
          <w:color w:val="50575B"/>
          <w:kern w:val="36"/>
          <w:sz w:val="24"/>
          <w:szCs w:val="24"/>
          <w:lang w:eastAsia="en-GB"/>
        </w:rPr>
        <w:t>y</w:t>
      </w:r>
    </w:p>
    <w:p w14:paraId="4C3D9D69" w14:textId="39A91BA3" w:rsidR="00907EBC" w:rsidRPr="009C1105" w:rsidRDefault="00907EBC" w:rsidP="00907EBC">
      <w:pPr>
        <w:shd w:val="clear" w:color="auto" w:fill="FFFFFF"/>
        <w:spacing w:before="100" w:beforeAutospacing="1" w:after="100" w:afterAutospacing="1" w:line="336" w:lineRule="auto"/>
        <w:outlineLvl w:val="1"/>
        <w:rPr>
          <w:rFonts w:ascii="Arial" w:eastAsia="Times New Roman" w:hAnsi="Arial" w:cs="Arial"/>
          <w:b/>
          <w:bCs/>
          <w:color w:val="50575B"/>
          <w:sz w:val="24"/>
          <w:szCs w:val="24"/>
          <w:lang w:eastAsia="en-GB"/>
        </w:rPr>
      </w:pPr>
      <w:r w:rsidRPr="009C1105">
        <w:rPr>
          <w:rFonts w:ascii="Arial" w:eastAsia="Times New Roman" w:hAnsi="Arial" w:cs="Arial"/>
          <w:b/>
          <w:bCs/>
          <w:color w:val="50575B"/>
          <w:sz w:val="24"/>
          <w:szCs w:val="24"/>
          <w:lang w:eastAsia="en-GB"/>
        </w:rPr>
        <w:t>SCOPE OF THIS CHAPTER</w:t>
      </w:r>
    </w:p>
    <w:p w14:paraId="3FADBCFF" w14:textId="45D2138F" w:rsidR="00B04D7F" w:rsidRPr="009C1105" w:rsidRDefault="00B04D7F" w:rsidP="00730F7F">
      <w:pPr>
        <w:shd w:val="clear" w:color="auto" w:fill="FFFFFF"/>
        <w:spacing w:before="100" w:beforeAutospacing="1" w:after="100" w:afterAutospacing="1" w:line="360" w:lineRule="auto"/>
        <w:outlineLvl w:val="1"/>
        <w:rPr>
          <w:rFonts w:ascii="Arial" w:eastAsia="Times New Roman" w:hAnsi="Arial" w:cs="Arial"/>
          <w:color w:val="50575B"/>
          <w:sz w:val="24"/>
          <w:szCs w:val="24"/>
          <w:lang w:eastAsia="en-GB"/>
        </w:rPr>
      </w:pPr>
      <w:r w:rsidRPr="009C1105">
        <w:rPr>
          <w:rFonts w:ascii="Arial" w:eastAsia="Times New Roman" w:hAnsi="Arial" w:cs="Arial"/>
          <w:color w:val="50575B"/>
          <w:sz w:val="24"/>
          <w:szCs w:val="24"/>
          <w:lang w:eastAsia="en-GB"/>
        </w:rPr>
        <w:t xml:space="preserve">This chapter explains what modern slavery is and outlines some of the potential indicators of modern slavery.  In addition, it introduces the National Referral Mechanism (NRM), as well as the steps that staff need to take </w:t>
      </w:r>
      <w:proofErr w:type="gramStart"/>
      <w:r w:rsidRPr="009C1105">
        <w:rPr>
          <w:rFonts w:ascii="Arial" w:eastAsia="Times New Roman" w:hAnsi="Arial" w:cs="Arial"/>
          <w:color w:val="50575B"/>
          <w:sz w:val="24"/>
          <w:szCs w:val="24"/>
          <w:lang w:eastAsia="en-GB"/>
        </w:rPr>
        <w:t>in order to</w:t>
      </w:r>
      <w:proofErr w:type="gramEnd"/>
      <w:r w:rsidRPr="009C1105">
        <w:rPr>
          <w:rFonts w:ascii="Arial" w:eastAsia="Times New Roman" w:hAnsi="Arial" w:cs="Arial"/>
          <w:color w:val="50575B"/>
          <w:sz w:val="24"/>
          <w:szCs w:val="24"/>
          <w:lang w:eastAsia="en-GB"/>
        </w:rPr>
        <w:t xml:space="preserve"> make a referral to the NRM and record this on Children’s Information Systems. </w:t>
      </w:r>
    </w:p>
    <w:p w14:paraId="2480CF3C" w14:textId="77777777" w:rsidR="00AB2A2E" w:rsidRPr="009C1105" w:rsidRDefault="00AB2A2E" w:rsidP="00AB2A2E">
      <w:pPr>
        <w:pBdr>
          <w:bottom w:val="single" w:sz="6" w:space="0" w:color="0495DF"/>
        </w:pBdr>
        <w:shd w:val="clear" w:color="auto" w:fill="FFFFFF"/>
        <w:spacing w:before="100" w:beforeAutospacing="1" w:after="100" w:afterAutospacing="1" w:line="336" w:lineRule="auto"/>
        <w:outlineLvl w:val="1"/>
        <w:rPr>
          <w:rFonts w:ascii="Arial" w:eastAsia="Times New Roman" w:hAnsi="Arial" w:cs="Arial"/>
          <w:b/>
          <w:bCs/>
          <w:color w:val="50575B"/>
          <w:sz w:val="24"/>
          <w:szCs w:val="24"/>
          <w:lang w:eastAsia="en-GB"/>
        </w:rPr>
      </w:pPr>
      <w:r w:rsidRPr="009C1105">
        <w:rPr>
          <w:rFonts w:ascii="Arial" w:eastAsia="Times New Roman" w:hAnsi="Arial" w:cs="Arial"/>
          <w:b/>
          <w:bCs/>
          <w:color w:val="50575B"/>
          <w:sz w:val="24"/>
          <w:szCs w:val="24"/>
          <w:lang w:eastAsia="en-GB"/>
        </w:rPr>
        <w:t>Contents</w:t>
      </w:r>
    </w:p>
    <w:p w14:paraId="7C9AF0DB" w14:textId="4392BE24" w:rsidR="00AB2A2E" w:rsidRPr="009C1105" w:rsidRDefault="00AB2A2E" w:rsidP="00AB2A2E">
      <w:pPr>
        <w:numPr>
          <w:ilvl w:val="0"/>
          <w:numId w:val="1"/>
        </w:numPr>
        <w:shd w:val="clear" w:color="auto" w:fill="FFFFFF"/>
        <w:spacing w:before="192" w:after="192" w:line="336" w:lineRule="auto"/>
        <w:rPr>
          <w:rFonts w:ascii="Arial" w:eastAsia="Times New Roman" w:hAnsi="Arial" w:cs="Arial"/>
          <w:color w:val="5A5B5B"/>
          <w:sz w:val="24"/>
          <w:szCs w:val="24"/>
          <w:lang w:eastAsia="en-GB"/>
        </w:rPr>
      </w:pPr>
      <w:r w:rsidRPr="009C1105">
        <w:rPr>
          <w:rFonts w:ascii="Arial" w:eastAsia="Times New Roman" w:hAnsi="Arial" w:cs="Arial"/>
          <w:color w:val="5A5B5B"/>
          <w:sz w:val="24"/>
          <w:szCs w:val="24"/>
          <w:lang w:eastAsia="en-GB"/>
        </w:rPr>
        <w:t>Defining Modern Slavery, Trafficking and Child Exploitation</w:t>
      </w:r>
    </w:p>
    <w:p w14:paraId="5F170D60" w14:textId="3C32EBDF" w:rsidR="00AB2A2E" w:rsidRPr="009C1105" w:rsidRDefault="00A73C09" w:rsidP="00AB2A2E">
      <w:pPr>
        <w:numPr>
          <w:ilvl w:val="0"/>
          <w:numId w:val="1"/>
        </w:numPr>
        <w:shd w:val="clear" w:color="auto" w:fill="FFFFFF"/>
        <w:spacing w:before="192" w:after="192" w:line="336" w:lineRule="auto"/>
        <w:rPr>
          <w:rFonts w:ascii="Arial" w:eastAsia="Times New Roman" w:hAnsi="Arial" w:cs="Arial"/>
          <w:color w:val="5A5B5B"/>
          <w:sz w:val="24"/>
          <w:szCs w:val="24"/>
          <w:lang w:eastAsia="en-GB"/>
        </w:rPr>
      </w:pPr>
      <w:r w:rsidRPr="009C1105">
        <w:rPr>
          <w:rFonts w:ascii="Arial" w:eastAsia="Times New Roman" w:hAnsi="Arial" w:cs="Arial"/>
          <w:color w:val="5A5B5B"/>
          <w:sz w:val="24"/>
          <w:szCs w:val="24"/>
          <w:lang w:eastAsia="en-GB"/>
        </w:rPr>
        <w:t>Potential Signs and Indicators of Modern Slavery, Trafficking and Child Exploitation</w:t>
      </w:r>
    </w:p>
    <w:p w14:paraId="1268F39E" w14:textId="57229C7E" w:rsidR="00AB2A2E" w:rsidRPr="009C1105" w:rsidRDefault="00A73C09" w:rsidP="00AB2A2E">
      <w:pPr>
        <w:numPr>
          <w:ilvl w:val="0"/>
          <w:numId w:val="1"/>
        </w:numPr>
        <w:shd w:val="clear" w:color="auto" w:fill="FFFFFF"/>
        <w:spacing w:before="192" w:after="192" w:line="336" w:lineRule="auto"/>
        <w:rPr>
          <w:rFonts w:ascii="Arial" w:eastAsia="Times New Roman" w:hAnsi="Arial" w:cs="Arial"/>
          <w:color w:val="5A5B5B"/>
          <w:sz w:val="24"/>
          <w:szCs w:val="24"/>
          <w:lang w:eastAsia="en-GB"/>
        </w:rPr>
      </w:pPr>
      <w:r w:rsidRPr="009C1105">
        <w:rPr>
          <w:rFonts w:ascii="Arial" w:eastAsia="Times New Roman" w:hAnsi="Arial" w:cs="Arial"/>
          <w:color w:val="5A5B5B"/>
          <w:sz w:val="24"/>
          <w:szCs w:val="24"/>
          <w:lang w:eastAsia="en-GB"/>
        </w:rPr>
        <w:t>What is the National Referral Mechanism (NRM)?</w:t>
      </w:r>
    </w:p>
    <w:p w14:paraId="5F56C2C6" w14:textId="2DDA2507" w:rsidR="00AB2A2E" w:rsidRPr="009C1105" w:rsidRDefault="002B146E" w:rsidP="00AB2A2E">
      <w:pPr>
        <w:numPr>
          <w:ilvl w:val="0"/>
          <w:numId w:val="1"/>
        </w:numPr>
        <w:shd w:val="clear" w:color="auto" w:fill="FFFFFF"/>
        <w:spacing w:before="192" w:after="192" w:line="336" w:lineRule="auto"/>
        <w:rPr>
          <w:rFonts w:ascii="Arial" w:eastAsia="Times New Roman" w:hAnsi="Arial" w:cs="Arial"/>
          <w:color w:val="5A5B5B"/>
          <w:sz w:val="24"/>
          <w:szCs w:val="24"/>
          <w:lang w:eastAsia="en-GB"/>
        </w:rPr>
      </w:pPr>
      <w:r w:rsidRPr="009C1105">
        <w:rPr>
          <w:rFonts w:ascii="Arial" w:eastAsia="Times New Roman" w:hAnsi="Arial" w:cs="Arial"/>
          <w:color w:val="5A5B5B"/>
          <w:sz w:val="24"/>
          <w:szCs w:val="24"/>
          <w:lang w:eastAsia="en-GB"/>
        </w:rPr>
        <w:t>T</w:t>
      </w:r>
      <w:r w:rsidR="00A73C09" w:rsidRPr="009C1105">
        <w:rPr>
          <w:rFonts w:ascii="Arial" w:eastAsia="Times New Roman" w:hAnsi="Arial" w:cs="Arial"/>
          <w:color w:val="5A5B5B"/>
          <w:sz w:val="24"/>
          <w:szCs w:val="24"/>
          <w:lang w:eastAsia="en-GB"/>
        </w:rPr>
        <w:t>he NRM</w:t>
      </w:r>
      <w:r w:rsidRPr="009C1105">
        <w:rPr>
          <w:rFonts w:ascii="Arial" w:eastAsia="Times New Roman" w:hAnsi="Arial" w:cs="Arial"/>
          <w:color w:val="5A5B5B"/>
          <w:sz w:val="24"/>
          <w:szCs w:val="24"/>
          <w:lang w:eastAsia="en-GB"/>
        </w:rPr>
        <w:t xml:space="preserve"> Process</w:t>
      </w:r>
    </w:p>
    <w:p w14:paraId="6FAD3A7F" w14:textId="78C380E5" w:rsidR="00AB2A2E" w:rsidRPr="009C1105" w:rsidRDefault="00A73C09" w:rsidP="00AB2A2E">
      <w:pPr>
        <w:numPr>
          <w:ilvl w:val="0"/>
          <w:numId w:val="1"/>
        </w:numPr>
        <w:shd w:val="clear" w:color="auto" w:fill="FFFFFF"/>
        <w:spacing w:before="192" w:after="192" w:line="336" w:lineRule="auto"/>
        <w:rPr>
          <w:rFonts w:ascii="Arial" w:eastAsia="Times New Roman" w:hAnsi="Arial" w:cs="Arial"/>
          <w:color w:val="5A5B5B"/>
          <w:sz w:val="24"/>
          <w:szCs w:val="24"/>
          <w:lang w:eastAsia="en-GB"/>
        </w:rPr>
      </w:pPr>
      <w:r w:rsidRPr="009C1105">
        <w:rPr>
          <w:rFonts w:ascii="Arial" w:eastAsia="Times New Roman" w:hAnsi="Arial" w:cs="Arial"/>
          <w:color w:val="5A5B5B"/>
          <w:sz w:val="24"/>
          <w:szCs w:val="24"/>
          <w:lang w:eastAsia="en-GB"/>
        </w:rPr>
        <w:t>Gathering Information in Preparation for a Referral to the NRM</w:t>
      </w:r>
    </w:p>
    <w:p w14:paraId="7F34D882" w14:textId="1123D889" w:rsidR="00A73C09" w:rsidRPr="009C1105" w:rsidRDefault="002B146E" w:rsidP="00AB2A2E">
      <w:pPr>
        <w:numPr>
          <w:ilvl w:val="0"/>
          <w:numId w:val="1"/>
        </w:numPr>
        <w:shd w:val="clear" w:color="auto" w:fill="FFFFFF"/>
        <w:spacing w:before="192" w:after="192" w:line="336" w:lineRule="auto"/>
        <w:rPr>
          <w:rFonts w:ascii="Arial" w:eastAsia="Times New Roman" w:hAnsi="Arial" w:cs="Arial"/>
          <w:color w:val="5A5B5B"/>
          <w:sz w:val="24"/>
          <w:szCs w:val="24"/>
          <w:lang w:eastAsia="en-GB"/>
        </w:rPr>
      </w:pPr>
      <w:r w:rsidRPr="009C1105">
        <w:rPr>
          <w:rFonts w:ascii="Arial" w:eastAsia="Times New Roman" w:hAnsi="Arial" w:cs="Arial"/>
          <w:color w:val="5A5B5B"/>
          <w:sz w:val="24"/>
          <w:szCs w:val="24"/>
          <w:lang w:eastAsia="en-GB"/>
        </w:rPr>
        <w:t>Submitting</w:t>
      </w:r>
      <w:r w:rsidR="00A73C09" w:rsidRPr="009C1105">
        <w:rPr>
          <w:rFonts w:ascii="Arial" w:eastAsia="Times New Roman" w:hAnsi="Arial" w:cs="Arial"/>
          <w:color w:val="5A5B5B"/>
          <w:sz w:val="24"/>
          <w:szCs w:val="24"/>
          <w:lang w:eastAsia="en-GB"/>
        </w:rPr>
        <w:t xml:space="preserve"> a Referral to the NRM</w:t>
      </w:r>
      <w:r w:rsidR="001C053E" w:rsidRPr="009C1105">
        <w:rPr>
          <w:rFonts w:ascii="Arial" w:eastAsia="Times New Roman" w:hAnsi="Arial" w:cs="Arial"/>
          <w:color w:val="5A5B5B"/>
          <w:sz w:val="24"/>
          <w:szCs w:val="24"/>
          <w:lang w:eastAsia="en-GB"/>
        </w:rPr>
        <w:t xml:space="preserve"> and Next Steps</w:t>
      </w:r>
    </w:p>
    <w:p w14:paraId="305B5F5A" w14:textId="2EAA4164" w:rsidR="00AB2A2E" w:rsidRPr="009C1105" w:rsidRDefault="00BB20D9" w:rsidP="00AB2A2E">
      <w:pPr>
        <w:shd w:val="clear" w:color="auto" w:fill="FFFFFF"/>
        <w:spacing w:before="100" w:beforeAutospacing="1" w:after="100" w:afterAutospacing="1" w:line="336" w:lineRule="auto"/>
        <w:outlineLvl w:val="2"/>
        <w:rPr>
          <w:rFonts w:ascii="Arial" w:eastAsia="Times New Roman" w:hAnsi="Arial" w:cs="Arial"/>
          <w:b/>
          <w:bCs/>
          <w:color w:val="50575B"/>
          <w:sz w:val="24"/>
          <w:szCs w:val="24"/>
          <w:lang w:eastAsia="en-GB"/>
        </w:rPr>
      </w:pPr>
      <w:r w:rsidRPr="009C1105">
        <w:rPr>
          <w:rFonts w:ascii="Arial" w:eastAsia="Times New Roman" w:hAnsi="Arial" w:cs="Arial"/>
          <w:b/>
          <w:bCs/>
          <w:color w:val="50575B"/>
          <w:sz w:val="24"/>
          <w:szCs w:val="24"/>
          <w:lang w:eastAsia="en-GB"/>
        </w:rPr>
        <w:t xml:space="preserve">RELEVANT GUIDANCE </w:t>
      </w:r>
    </w:p>
    <w:p w14:paraId="3C65CC0C" w14:textId="77777777" w:rsidR="00AB2A2E" w:rsidRPr="009C1105" w:rsidRDefault="007E0354" w:rsidP="00AB2A2E">
      <w:pPr>
        <w:shd w:val="clear" w:color="auto" w:fill="FFFFFF"/>
        <w:spacing w:before="100" w:beforeAutospacing="1" w:after="100" w:afterAutospacing="1" w:line="336" w:lineRule="auto"/>
        <w:outlineLvl w:val="2"/>
        <w:rPr>
          <w:rFonts w:ascii="Arial" w:eastAsia="Times New Roman" w:hAnsi="Arial" w:cs="Arial"/>
          <w:b/>
          <w:bCs/>
          <w:color w:val="0070C0"/>
          <w:sz w:val="24"/>
          <w:szCs w:val="24"/>
          <w:lang w:eastAsia="en-GB"/>
        </w:rPr>
      </w:pPr>
      <w:hyperlink r:id="rId8" w:history="1">
        <w:r w:rsidR="00AB2A2E" w:rsidRPr="009C1105">
          <w:rPr>
            <w:rStyle w:val="Hyperlink"/>
            <w:rFonts w:ascii="Arial" w:eastAsia="Times New Roman" w:hAnsi="Arial" w:cs="Arial"/>
            <w:b/>
            <w:bCs/>
            <w:color w:val="0070C0"/>
            <w:sz w:val="24"/>
            <w:szCs w:val="24"/>
            <w:u w:val="none"/>
            <w:lang w:eastAsia="en-GB"/>
          </w:rPr>
          <w:t>Kent Safeguarding Children Multiagency Partnership Guidance on Child Exploitation</w:t>
        </w:r>
      </w:hyperlink>
      <w:r w:rsidR="00AB2A2E" w:rsidRPr="009C1105">
        <w:rPr>
          <w:rFonts w:ascii="Arial" w:eastAsia="Times New Roman" w:hAnsi="Arial" w:cs="Arial"/>
          <w:b/>
          <w:bCs/>
          <w:color w:val="0070C0"/>
          <w:sz w:val="24"/>
          <w:szCs w:val="24"/>
          <w:lang w:eastAsia="en-GB"/>
        </w:rPr>
        <w:t xml:space="preserve"> </w:t>
      </w:r>
    </w:p>
    <w:p w14:paraId="2851C5B9" w14:textId="449A3625" w:rsidR="00AB2A2E" w:rsidRPr="009C1105" w:rsidRDefault="007E0354" w:rsidP="00AB2A2E">
      <w:pPr>
        <w:shd w:val="clear" w:color="auto" w:fill="FFFFFF"/>
        <w:spacing w:before="100" w:beforeAutospacing="1" w:after="100" w:afterAutospacing="1" w:line="336" w:lineRule="auto"/>
        <w:outlineLvl w:val="2"/>
        <w:rPr>
          <w:rFonts w:ascii="Arial" w:eastAsia="Times New Roman" w:hAnsi="Arial" w:cs="Arial"/>
          <w:b/>
          <w:bCs/>
          <w:color w:val="0070C0"/>
          <w:sz w:val="24"/>
          <w:szCs w:val="24"/>
          <w:lang w:eastAsia="en-GB"/>
        </w:rPr>
      </w:pPr>
      <w:hyperlink r:id="rId9" w:history="1">
        <w:r w:rsidR="00AB2A2E" w:rsidRPr="009C1105">
          <w:rPr>
            <w:rStyle w:val="Hyperlink"/>
            <w:rFonts w:ascii="Arial" w:eastAsia="Times New Roman" w:hAnsi="Arial" w:cs="Arial"/>
            <w:b/>
            <w:bCs/>
            <w:color w:val="0070C0"/>
            <w:sz w:val="24"/>
            <w:szCs w:val="24"/>
            <w:u w:val="none"/>
            <w:lang w:eastAsia="en-GB"/>
          </w:rPr>
          <w:t>Kent Safeguarding Children Multiagency Partnership Guidance on Child Criminal Exploitation</w:t>
        </w:r>
      </w:hyperlink>
      <w:r w:rsidR="00AB2A2E" w:rsidRPr="009C1105">
        <w:rPr>
          <w:rFonts w:ascii="Arial" w:eastAsia="Times New Roman" w:hAnsi="Arial" w:cs="Arial"/>
          <w:b/>
          <w:bCs/>
          <w:color w:val="0070C0"/>
          <w:sz w:val="24"/>
          <w:szCs w:val="24"/>
          <w:lang w:eastAsia="en-GB"/>
        </w:rPr>
        <w:t xml:space="preserve"> </w:t>
      </w:r>
    </w:p>
    <w:p w14:paraId="5CCE3B86" w14:textId="77777777" w:rsidR="00AB2A2E" w:rsidRPr="009C1105" w:rsidRDefault="007E0354" w:rsidP="00AB2A2E">
      <w:pPr>
        <w:shd w:val="clear" w:color="auto" w:fill="FFFFFF"/>
        <w:spacing w:before="100" w:beforeAutospacing="1" w:after="100" w:afterAutospacing="1" w:line="336" w:lineRule="auto"/>
        <w:rPr>
          <w:rFonts w:ascii="Arial" w:eastAsia="Times New Roman" w:hAnsi="Arial" w:cs="Arial"/>
          <w:color w:val="5A5B5B"/>
          <w:sz w:val="24"/>
          <w:szCs w:val="24"/>
          <w:lang w:eastAsia="en-GB"/>
        </w:rPr>
      </w:pPr>
      <w:hyperlink r:id="rId10" w:anchor="protect_taken" w:tgtFrame="_blank" w:history="1">
        <w:r w:rsidR="00AB2A2E" w:rsidRPr="009C1105">
          <w:rPr>
            <w:rFonts w:ascii="Arial" w:eastAsia="Times New Roman" w:hAnsi="Arial" w:cs="Arial"/>
            <w:b/>
            <w:bCs/>
            <w:color w:val="017BBA"/>
            <w:sz w:val="24"/>
            <w:szCs w:val="24"/>
            <w:lang w:eastAsia="en-GB"/>
          </w:rPr>
          <w:t>Kent and Medway Safeguarding Children Procedures Manual, Protection and Action to be Taken Procedure</w:t>
        </w:r>
      </w:hyperlink>
      <w:r w:rsidR="00AB2A2E" w:rsidRPr="009C1105">
        <w:rPr>
          <w:rFonts w:ascii="Arial" w:eastAsia="Times New Roman" w:hAnsi="Arial" w:cs="Arial"/>
          <w:color w:val="5A5B5B"/>
          <w:sz w:val="24"/>
          <w:szCs w:val="24"/>
          <w:lang w:eastAsia="en-GB"/>
        </w:rPr>
        <w:t xml:space="preserve"> </w:t>
      </w:r>
    </w:p>
    <w:p w14:paraId="641B0A1E" w14:textId="77777777" w:rsidR="00AB2A2E" w:rsidRPr="009C1105" w:rsidRDefault="007E0354" w:rsidP="00AB2A2E">
      <w:pPr>
        <w:shd w:val="clear" w:color="auto" w:fill="FFFFFF"/>
        <w:spacing w:before="100" w:beforeAutospacing="1" w:after="100" w:afterAutospacing="1" w:line="336" w:lineRule="auto"/>
        <w:outlineLvl w:val="2"/>
        <w:rPr>
          <w:rFonts w:ascii="Arial" w:eastAsia="Times New Roman" w:hAnsi="Arial" w:cs="Arial"/>
          <w:b/>
          <w:bCs/>
          <w:color w:val="0070C0"/>
          <w:sz w:val="24"/>
          <w:szCs w:val="24"/>
          <w:lang w:eastAsia="en-GB"/>
        </w:rPr>
      </w:pPr>
      <w:hyperlink r:id="rId11" w:tgtFrame="_blank" w:history="1">
        <w:r w:rsidR="00AB2A2E" w:rsidRPr="009C1105">
          <w:rPr>
            <w:rFonts w:ascii="Arial" w:eastAsia="Times New Roman" w:hAnsi="Arial" w:cs="Arial"/>
            <w:b/>
            <w:bCs/>
            <w:color w:val="017BBA"/>
            <w:sz w:val="24"/>
            <w:szCs w:val="24"/>
            <w:lang w:eastAsia="en-GB"/>
          </w:rPr>
          <w:t>Child Sexual Exploitation: Definition and Guide for Practitioners (2017)</w:t>
        </w:r>
      </w:hyperlink>
    </w:p>
    <w:bookmarkStart w:id="1" w:name="_Hlk64985091"/>
    <w:p w14:paraId="7C601EC6" w14:textId="77777777" w:rsidR="00AB2A2E" w:rsidRPr="009C1105" w:rsidRDefault="00AB2A2E" w:rsidP="00AB2A2E">
      <w:pPr>
        <w:shd w:val="clear" w:color="auto" w:fill="FFFFFF"/>
        <w:spacing w:before="100" w:beforeAutospacing="1" w:after="100" w:afterAutospacing="1" w:line="336" w:lineRule="auto"/>
        <w:rPr>
          <w:rFonts w:ascii="Arial" w:hAnsi="Arial" w:cs="Arial"/>
          <w:b/>
          <w:bCs/>
          <w:color w:val="0070C0"/>
          <w:sz w:val="24"/>
          <w:szCs w:val="24"/>
        </w:rPr>
      </w:pPr>
      <w:r w:rsidRPr="009C1105">
        <w:rPr>
          <w:rFonts w:ascii="Arial" w:hAnsi="Arial" w:cs="Arial"/>
          <w:b/>
          <w:bCs/>
          <w:color w:val="0070C0"/>
          <w:sz w:val="24"/>
          <w:szCs w:val="24"/>
        </w:rPr>
        <w:fldChar w:fldCharType="begin"/>
      </w:r>
      <w:r w:rsidRPr="009C1105">
        <w:rPr>
          <w:rFonts w:ascii="Arial" w:hAnsi="Arial" w:cs="Arial"/>
          <w:b/>
          <w:bCs/>
          <w:color w:val="0070C0"/>
          <w:sz w:val="24"/>
          <w:szCs w:val="24"/>
        </w:rPr>
        <w:instrText>HYPERLINK "https://www.gov.uk/government/publications/human-trafficking-victims-referral-and-assessment-forms/guidance-on-the-national-referral-mechanism-for-potential-adult-victims-of-modern-slavery-england-and-wales"</w:instrText>
      </w:r>
      <w:r w:rsidRPr="009C1105">
        <w:rPr>
          <w:rFonts w:ascii="Arial" w:hAnsi="Arial" w:cs="Arial"/>
          <w:b/>
          <w:bCs/>
          <w:color w:val="0070C0"/>
          <w:sz w:val="24"/>
          <w:szCs w:val="24"/>
        </w:rPr>
        <w:fldChar w:fldCharType="separate"/>
      </w:r>
      <w:r w:rsidRPr="009C1105">
        <w:rPr>
          <w:rStyle w:val="Hyperlink"/>
          <w:rFonts w:ascii="Arial" w:hAnsi="Arial" w:cs="Arial"/>
          <w:b/>
          <w:bCs/>
          <w:color w:val="0070C0"/>
          <w:sz w:val="24"/>
          <w:szCs w:val="24"/>
          <w:u w:val="none"/>
        </w:rPr>
        <w:t>Government Guidance on the National Referral Mechanism in England and Wales (2016)</w:t>
      </w:r>
      <w:r w:rsidRPr="009C1105">
        <w:rPr>
          <w:rFonts w:ascii="Arial" w:hAnsi="Arial" w:cs="Arial"/>
          <w:b/>
          <w:bCs/>
          <w:color w:val="0070C0"/>
          <w:sz w:val="24"/>
          <w:szCs w:val="24"/>
        </w:rPr>
        <w:fldChar w:fldCharType="end"/>
      </w:r>
      <w:r w:rsidRPr="009C1105">
        <w:rPr>
          <w:rFonts w:ascii="Arial" w:hAnsi="Arial" w:cs="Arial"/>
          <w:b/>
          <w:bCs/>
          <w:color w:val="0070C0"/>
          <w:sz w:val="24"/>
          <w:szCs w:val="24"/>
        </w:rPr>
        <w:t xml:space="preserve"> </w:t>
      </w:r>
    </w:p>
    <w:p w14:paraId="0E899821" w14:textId="77777777" w:rsidR="00AB2A2E" w:rsidRPr="009C1105" w:rsidRDefault="007E0354" w:rsidP="00AB2A2E">
      <w:pPr>
        <w:shd w:val="clear" w:color="auto" w:fill="FFFFFF"/>
        <w:spacing w:before="100" w:beforeAutospacing="1" w:after="100" w:afterAutospacing="1" w:line="336" w:lineRule="auto"/>
        <w:rPr>
          <w:rFonts w:ascii="Arial" w:hAnsi="Arial" w:cs="Arial"/>
          <w:b/>
          <w:bCs/>
          <w:color w:val="0070C0"/>
          <w:sz w:val="24"/>
          <w:szCs w:val="24"/>
        </w:rPr>
      </w:pPr>
      <w:hyperlink r:id="rId12" w:history="1">
        <w:r w:rsidR="00AB2A2E" w:rsidRPr="009C1105">
          <w:rPr>
            <w:rStyle w:val="Hyperlink"/>
            <w:rFonts w:ascii="Arial" w:hAnsi="Arial" w:cs="Arial"/>
            <w:b/>
            <w:bCs/>
            <w:color w:val="0070C0"/>
            <w:sz w:val="24"/>
            <w:szCs w:val="24"/>
            <w:u w:val="none"/>
          </w:rPr>
          <w:t>Care of Unaccompanied Migrant Children and Child Victims of Modern Slavery (2017)</w:t>
        </w:r>
      </w:hyperlink>
      <w:r w:rsidR="00AB2A2E" w:rsidRPr="009C1105">
        <w:rPr>
          <w:rFonts w:ascii="Arial" w:hAnsi="Arial" w:cs="Arial"/>
          <w:b/>
          <w:bCs/>
          <w:color w:val="0070C0"/>
          <w:sz w:val="24"/>
          <w:szCs w:val="24"/>
        </w:rPr>
        <w:t xml:space="preserve">  </w:t>
      </w:r>
    </w:p>
    <w:bookmarkEnd w:id="1"/>
    <w:p w14:paraId="4F9DE9C0" w14:textId="549B6AC6" w:rsidR="00AB2A2E" w:rsidRPr="009C1105" w:rsidRDefault="00AB2A2E" w:rsidP="00AB2A2E">
      <w:pPr>
        <w:shd w:val="clear" w:color="auto" w:fill="FFFFFF"/>
        <w:spacing w:before="100" w:beforeAutospacing="1" w:after="100" w:afterAutospacing="1" w:line="336" w:lineRule="auto"/>
        <w:outlineLvl w:val="2"/>
        <w:rPr>
          <w:rFonts w:ascii="Arial" w:eastAsia="Times New Roman" w:hAnsi="Arial" w:cs="Arial"/>
          <w:b/>
          <w:bCs/>
          <w:color w:val="50575B"/>
          <w:sz w:val="24"/>
          <w:szCs w:val="24"/>
          <w:lang w:eastAsia="en-GB"/>
        </w:rPr>
      </w:pPr>
      <w:r w:rsidRPr="009C1105">
        <w:rPr>
          <w:rFonts w:ascii="Arial" w:eastAsia="Times New Roman" w:hAnsi="Arial" w:cs="Arial"/>
          <w:b/>
          <w:bCs/>
          <w:color w:val="50575B"/>
          <w:sz w:val="24"/>
          <w:szCs w:val="24"/>
          <w:lang w:eastAsia="en-GB"/>
        </w:rPr>
        <w:t>RELEVANT LEGISLATION</w:t>
      </w:r>
    </w:p>
    <w:p w14:paraId="781D5AB1" w14:textId="77777777" w:rsidR="00AB2A2E" w:rsidRPr="009C1105" w:rsidRDefault="007E0354" w:rsidP="00AB2A2E">
      <w:pPr>
        <w:shd w:val="clear" w:color="auto" w:fill="FFFFFF"/>
        <w:spacing w:before="100" w:beforeAutospacing="1" w:after="100" w:afterAutospacing="1" w:line="336" w:lineRule="auto"/>
        <w:rPr>
          <w:rFonts w:ascii="Arial" w:eastAsia="Times New Roman" w:hAnsi="Arial" w:cs="Arial"/>
          <w:color w:val="5A5B5B"/>
          <w:sz w:val="24"/>
          <w:szCs w:val="24"/>
          <w:lang w:eastAsia="en-GB"/>
        </w:rPr>
      </w:pPr>
      <w:hyperlink r:id="rId13" w:tgtFrame="_blank" w:history="1">
        <w:r w:rsidR="00AB2A2E" w:rsidRPr="009C1105">
          <w:rPr>
            <w:rFonts w:ascii="Arial" w:eastAsia="Times New Roman" w:hAnsi="Arial" w:cs="Arial"/>
            <w:b/>
            <w:bCs/>
            <w:color w:val="017BBA"/>
            <w:sz w:val="24"/>
            <w:szCs w:val="24"/>
            <w:lang w:eastAsia="en-GB"/>
          </w:rPr>
          <w:t>Modern Slavery Act 2015</w:t>
        </w:r>
      </w:hyperlink>
    </w:p>
    <w:p w14:paraId="5E3E46F8" w14:textId="4683C24D" w:rsidR="006007DA" w:rsidRPr="009C1105" w:rsidRDefault="00AB2A2E" w:rsidP="00AB2A2E">
      <w:pPr>
        <w:shd w:val="clear" w:color="auto" w:fill="FFFFFF"/>
        <w:spacing w:before="100" w:beforeAutospacing="1" w:after="100" w:afterAutospacing="1" w:line="336" w:lineRule="auto"/>
        <w:outlineLvl w:val="2"/>
        <w:rPr>
          <w:rFonts w:ascii="Arial" w:eastAsia="Times New Roman" w:hAnsi="Arial" w:cs="Arial"/>
          <w:b/>
          <w:bCs/>
          <w:color w:val="50575B"/>
          <w:sz w:val="24"/>
          <w:szCs w:val="24"/>
          <w:lang w:eastAsia="en-GB"/>
        </w:rPr>
      </w:pPr>
      <w:r w:rsidRPr="009C1105">
        <w:rPr>
          <w:rFonts w:ascii="Arial" w:eastAsia="Times New Roman" w:hAnsi="Arial" w:cs="Arial"/>
          <w:b/>
          <w:bCs/>
          <w:color w:val="50575B"/>
          <w:sz w:val="24"/>
          <w:szCs w:val="24"/>
          <w:lang w:eastAsia="en-GB"/>
        </w:rPr>
        <w:t>AMENDMENT</w:t>
      </w:r>
    </w:p>
    <w:p w14:paraId="25EA943A" w14:textId="6A42480C" w:rsidR="004F1F9D" w:rsidRPr="009C1105" w:rsidRDefault="00AB2A2E" w:rsidP="00AB2A2E">
      <w:pPr>
        <w:pStyle w:val="ListParagraph"/>
        <w:numPr>
          <w:ilvl w:val="0"/>
          <w:numId w:val="16"/>
        </w:numPr>
        <w:shd w:val="clear" w:color="auto" w:fill="FFFFFF"/>
        <w:spacing w:before="100" w:beforeAutospacing="1" w:after="100" w:afterAutospacing="1" w:line="336" w:lineRule="auto"/>
        <w:rPr>
          <w:rFonts w:ascii="Arial" w:eastAsia="Times New Roman" w:hAnsi="Arial" w:cs="Arial"/>
          <w:b/>
          <w:bCs/>
          <w:color w:val="5A5B5B"/>
          <w:sz w:val="24"/>
          <w:szCs w:val="24"/>
          <w:lang w:eastAsia="en-GB"/>
        </w:rPr>
      </w:pPr>
      <w:r w:rsidRPr="009C1105">
        <w:rPr>
          <w:rFonts w:ascii="Arial" w:eastAsia="Times New Roman" w:hAnsi="Arial" w:cs="Arial"/>
          <w:b/>
          <w:bCs/>
          <w:color w:val="5A5B5B"/>
          <w:sz w:val="24"/>
          <w:szCs w:val="24"/>
          <w:lang w:eastAsia="en-GB"/>
        </w:rPr>
        <w:t xml:space="preserve">Defining </w:t>
      </w:r>
      <w:r w:rsidR="004F1F9D" w:rsidRPr="009C1105">
        <w:rPr>
          <w:rFonts w:ascii="Arial" w:eastAsia="Times New Roman" w:hAnsi="Arial" w:cs="Arial"/>
          <w:b/>
          <w:bCs/>
          <w:color w:val="5A5B5B"/>
          <w:sz w:val="24"/>
          <w:szCs w:val="24"/>
          <w:lang w:eastAsia="en-GB"/>
        </w:rPr>
        <w:t>Modern Slavery</w:t>
      </w:r>
      <w:r w:rsidR="00F54861" w:rsidRPr="009C1105">
        <w:rPr>
          <w:rFonts w:ascii="Arial" w:eastAsia="Times New Roman" w:hAnsi="Arial" w:cs="Arial"/>
          <w:b/>
          <w:bCs/>
          <w:color w:val="5A5B5B"/>
          <w:sz w:val="24"/>
          <w:szCs w:val="24"/>
          <w:lang w:eastAsia="en-GB"/>
        </w:rPr>
        <w:t>, Trafficking and Child Exploitation</w:t>
      </w:r>
    </w:p>
    <w:p w14:paraId="65957843" w14:textId="0DAA18A2" w:rsidR="005B7AFC" w:rsidRPr="009C1105" w:rsidRDefault="00594B6B" w:rsidP="00730F7F">
      <w:pPr>
        <w:shd w:val="clear" w:color="auto" w:fill="FFFFFF"/>
        <w:spacing w:before="100" w:beforeAutospacing="1" w:after="100" w:afterAutospacing="1" w:line="360" w:lineRule="auto"/>
        <w:rPr>
          <w:rFonts w:ascii="Arial" w:eastAsia="Times New Roman" w:hAnsi="Arial" w:cs="Arial"/>
          <w:color w:val="5A5B5B"/>
          <w:sz w:val="24"/>
          <w:szCs w:val="24"/>
          <w:lang w:eastAsia="en-GB"/>
        </w:rPr>
      </w:pPr>
      <w:r w:rsidRPr="009C1105">
        <w:rPr>
          <w:rFonts w:ascii="Arial" w:hAnsi="Arial" w:cs="Arial"/>
          <w:color w:val="595959" w:themeColor="text1" w:themeTint="A6"/>
          <w:sz w:val="24"/>
          <w:szCs w:val="24"/>
        </w:rPr>
        <w:t xml:space="preserve">Modern slavery is a term that includes </w:t>
      </w:r>
      <w:r w:rsidRPr="009C1105">
        <w:rPr>
          <w:rFonts w:ascii="Arial" w:hAnsi="Arial" w:cs="Arial"/>
          <w:i/>
          <w:iCs/>
          <w:color w:val="595959" w:themeColor="text1" w:themeTint="A6"/>
          <w:sz w:val="24"/>
          <w:szCs w:val="24"/>
        </w:rPr>
        <w:t xml:space="preserve">any </w:t>
      </w:r>
      <w:r w:rsidRPr="009C1105">
        <w:rPr>
          <w:rFonts w:ascii="Arial" w:hAnsi="Arial" w:cs="Arial"/>
          <w:color w:val="595959" w:themeColor="text1" w:themeTint="A6"/>
          <w:sz w:val="24"/>
          <w:szCs w:val="24"/>
        </w:rPr>
        <w:t xml:space="preserve">form of human trafficking, slavery, servitude or forced labour, as set out in the Modern Slavery Act (2015) and </w:t>
      </w:r>
      <w:r w:rsidR="0070460D" w:rsidRPr="009C1105">
        <w:rPr>
          <w:rFonts w:ascii="Arial" w:eastAsia="Times New Roman" w:hAnsi="Arial" w:cs="Arial"/>
          <w:color w:val="5A5B5B"/>
          <w:sz w:val="24"/>
          <w:szCs w:val="24"/>
          <w:lang w:eastAsia="en-GB"/>
        </w:rPr>
        <w:t>which</w:t>
      </w:r>
      <w:r w:rsidRPr="009C1105">
        <w:rPr>
          <w:rFonts w:ascii="Arial" w:eastAsia="Times New Roman" w:hAnsi="Arial" w:cs="Arial"/>
          <w:color w:val="5A5B5B"/>
          <w:sz w:val="24"/>
          <w:szCs w:val="24"/>
          <w:lang w:eastAsia="en-GB"/>
        </w:rPr>
        <w:t xml:space="preserve"> </w:t>
      </w:r>
      <w:r w:rsidR="00780F46" w:rsidRPr="009C1105">
        <w:rPr>
          <w:rFonts w:ascii="Arial" w:eastAsia="Times New Roman" w:hAnsi="Arial" w:cs="Arial"/>
          <w:color w:val="5A5B5B"/>
          <w:sz w:val="24"/>
          <w:szCs w:val="24"/>
          <w:lang w:eastAsia="en-GB"/>
        </w:rPr>
        <w:t>leads to</w:t>
      </w:r>
      <w:r w:rsidR="0070460D" w:rsidRPr="009C1105">
        <w:rPr>
          <w:rFonts w:ascii="Arial" w:eastAsia="Times New Roman" w:hAnsi="Arial" w:cs="Arial"/>
          <w:color w:val="5A5B5B"/>
          <w:sz w:val="24"/>
          <w:szCs w:val="24"/>
          <w:lang w:eastAsia="en-GB"/>
        </w:rPr>
        <w:t xml:space="preserve"> children</w:t>
      </w:r>
      <w:r w:rsidR="000C4306" w:rsidRPr="009C1105">
        <w:rPr>
          <w:rFonts w:ascii="Arial" w:eastAsia="Times New Roman" w:hAnsi="Arial" w:cs="Arial"/>
          <w:color w:val="5A5B5B"/>
          <w:sz w:val="24"/>
          <w:szCs w:val="24"/>
          <w:lang w:eastAsia="en-GB"/>
        </w:rPr>
        <w:t xml:space="preserve">, </w:t>
      </w:r>
      <w:r w:rsidR="0070460D" w:rsidRPr="009C1105">
        <w:rPr>
          <w:rFonts w:ascii="Arial" w:eastAsia="Times New Roman" w:hAnsi="Arial" w:cs="Arial"/>
          <w:color w:val="5A5B5B"/>
          <w:sz w:val="24"/>
          <w:szCs w:val="24"/>
          <w:lang w:eastAsia="en-GB"/>
        </w:rPr>
        <w:t>young people,</w:t>
      </w:r>
      <w:r w:rsidR="000C4306" w:rsidRPr="009C1105">
        <w:rPr>
          <w:rFonts w:ascii="Arial" w:eastAsia="Times New Roman" w:hAnsi="Arial" w:cs="Arial"/>
          <w:color w:val="5A5B5B"/>
          <w:sz w:val="24"/>
          <w:szCs w:val="24"/>
          <w:lang w:eastAsia="en-GB"/>
        </w:rPr>
        <w:t xml:space="preserve"> and adults</w:t>
      </w:r>
      <w:r w:rsidR="00780F46" w:rsidRPr="009C1105">
        <w:rPr>
          <w:rFonts w:ascii="Arial" w:eastAsia="Times New Roman" w:hAnsi="Arial" w:cs="Arial"/>
          <w:color w:val="5A5B5B"/>
          <w:sz w:val="24"/>
          <w:szCs w:val="24"/>
          <w:lang w:eastAsia="en-GB"/>
        </w:rPr>
        <w:t xml:space="preserve"> being</w:t>
      </w:r>
      <w:r w:rsidR="0070460D" w:rsidRPr="009C1105">
        <w:rPr>
          <w:rFonts w:ascii="Arial" w:eastAsia="Times New Roman" w:hAnsi="Arial" w:cs="Arial"/>
          <w:color w:val="5A5B5B"/>
          <w:sz w:val="24"/>
          <w:szCs w:val="24"/>
          <w:lang w:eastAsia="en-GB"/>
        </w:rPr>
        <w:t xml:space="preserve"> treated as commodities and/or exploited for criminal gain.</w:t>
      </w:r>
      <w:r w:rsidRPr="009C1105">
        <w:rPr>
          <w:rFonts w:ascii="Arial" w:eastAsia="Times New Roman" w:hAnsi="Arial" w:cs="Arial"/>
          <w:color w:val="5A5B5B"/>
          <w:sz w:val="24"/>
          <w:szCs w:val="24"/>
          <w:lang w:eastAsia="en-GB"/>
        </w:rPr>
        <w:t xml:space="preserve">  </w:t>
      </w:r>
      <w:r w:rsidR="005B7AFC" w:rsidRPr="009C1105">
        <w:rPr>
          <w:rFonts w:ascii="Arial" w:eastAsia="Times New Roman" w:hAnsi="Arial" w:cs="Arial"/>
          <w:color w:val="5A5B5B"/>
          <w:sz w:val="24"/>
          <w:szCs w:val="24"/>
          <w:lang w:eastAsia="en-GB"/>
        </w:rPr>
        <w:t>V</w:t>
      </w:r>
      <w:r w:rsidR="0070460D" w:rsidRPr="009C1105">
        <w:rPr>
          <w:rFonts w:ascii="Arial" w:eastAsia="Times New Roman" w:hAnsi="Arial" w:cs="Arial"/>
          <w:color w:val="5A5B5B"/>
          <w:sz w:val="24"/>
          <w:szCs w:val="24"/>
          <w:lang w:eastAsia="en-GB"/>
        </w:rPr>
        <w:t>ictims of modern slavery can include</w:t>
      </w:r>
      <w:r w:rsidR="000C4306" w:rsidRPr="009C1105">
        <w:rPr>
          <w:rFonts w:ascii="Arial" w:eastAsia="Times New Roman" w:hAnsi="Arial" w:cs="Arial"/>
          <w:color w:val="5A5B5B"/>
          <w:sz w:val="24"/>
          <w:szCs w:val="24"/>
          <w:lang w:eastAsia="en-GB"/>
        </w:rPr>
        <w:t xml:space="preserve"> children</w:t>
      </w:r>
      <w:r w:rsidR="005B7AFC" w:rsidRPr="009C1105">
        <w:rPr>
          <w:rFonts w:ascii="Arial" w:eastAsia="Times New Roman" w:hAnsi="Arial" w:cs="Arial"/>
          <w:color w:val="5A5B5B"/>
          <w:sz w:val="24"/>
          <w:szCs w:val="24"/>
          <w:lang w:eastAsia="en-GB"/>
        </w:rPr>
        <w:t xml:space="preserve"> and young people</w:t>
      </w:r>
      <w:r w:rsidR="000C4306" w:rsidRPr="009C1105">
        <w:rPr>
          <w:rFonts w:ascii="Arial" w:eastAsia="Times New Roman" w:hAnsi="Arial" w:cs="Arial"/>
          <w:color w:val="5A5B5B"/>
          <w:sz w:val="24"/>
          <w:szCs w:val="24"/>
          <w:lang w:eastAsia="en-GB"/>
        </w:rPr>
        <w:t xml:space="preserve"> who come to the UK from abroad (including </w:t>
      </w:r>
      <w:r w:rsidR="0070460D" w:rsidRPr="009C1105">
        <w:rPr>
          <w:rFonts w:ascii="Arial" w:eastAsia="Times New Roman" w:hAnsi="Arial" w:cs="Arial"/>
          <w:color w:val="5A5B5B"/>
          <w:sz w:val="24"/>
          <w:szCs w:val="24"/>
          <w:lang w:eastAsia="en-GB"/>
        </w:rPr>
        <w:t>unaccompanied and separated children</w:t>
      </w:r>
      <w:r w:rsidR="000C4306" w:rsidRPr="009C1105">
        <w:rPr>
          <w:rFonts w:ascii="Arial" w:eastAsia="Times New Roman" w:hAnsi="Arial" w:cs="Arial"/>
          <w:color w:val="5A5B5B"/>
          <w:sz w:val="24"/>
          <w:szCs w:val="24"/>
          <w:lang w:eastAsia="en-GB"/>
        </w:rPr>
        <w:t>)</w:t>
      </w:r>
      <w:r w:rsidR="0070460D" w:rsidRPr="009C1105">
        <w:rPr>
          <w:rFonts w:ascii="Arial" w:eastAsia="Times New Roman" w:hAnsi="Arial" w:cs="Arial"/>
          <w:color w:val="5A5B5B"/>
          <w:sz w:val="24"/>
          <w:szCs w:val="24"/>
          <w:lang w:eastAsia="en-GB"/>
        </w:rPr>
        <w:t xml:space="preserve">, as well as </w:t>
      </w:r>
      <w:r w:rsidR="00780F46" w:rsidRPr="009C1105">
        <w:rPr>
          <w:rFonts w:ascii="Arial" w:eastAsia="Times New Roman" w:hAnsi="Arial" w:cs="Arial"/>
          <w:color w:val="5A5B5B"/>
          <w:sz w:val="24"/>
          <w:szCs w:val="24"/>
          <w:lang w:eastAsia="en-GB"/>
        </w:rPr>
        <w:t>children and young people</w:t>
      </w:r>
      <w:r w:rsidR="0070460D" w:rsidRPr="009C1105">
        <w:rPr>
          <w:rFonts w:ascii="Arial" w:eastAsia="Times New Roman" w:hAnsi="Arial" w:cs="Arial"/>
          <w:color w:val="5A5B5B"/>
          <w:sz w:val="24"/>
          <w:szCs w:val="24"/>
          <w:lang w:eastAsia="en-GB"/>
        </w:rPr>
        <w:t xml:space="preserve"> who are British citizens.</w:t>
      </w:r>
    </w:p>
    <w:p w14:paraId="068BC097" w14:textId="1A9925C8" w:rsidR="00594B6B" w:rsidRPr="009C1105" w:rsidRDefault="000C4306" w:rsidP="00730F7F">
      <w:pPr>
        <w:shd w:val="clear" w:color="auto" w:fill="FFFFFF"/>
        <w:spacing w:before="100" w:beforeAutospacing="1" w:after="100" w:afterAutospacing="1" w:line="360" w:lineRule="auto"/>
        <w:rPr>
          <w:rFonts w:ascii="Arial" w:eastAsia="Times New Roman" w:hAnsi="Arial" w:cs="Arial"/>
          <w:color w:val="5A5B5B"/>
          <w:sz w:val="24"/>
          <w:szCs w:val="24"/>
          <w:lang w:eastAsia="en-GB"/>
        </w:rPr>
      </w:pPr>
      <w:r w:rsidRPr="009C1105">
        <w:rPr>
          <w:rFonts w:ascii="Arial" w:eastAsia="Times New Roman" w:hAnsi="Arial" w:cs="Arial"/>
          <w:color w:val="5A5B5B"/>
          <w:sz w:val="24"/>
          <w:szCs w:val="24"/>
          <w:lang w:eastAsia="en-GB"/>
        </w:rPr>
        <w:t xml:space="preserve">There are </w:t>
      </w:r>
      <w:r w:rsidR="00DE0101" w:rsidRPr="009C1105">
        <w:rPr>
          <w:rFonts w:ascii="Arial" w:eastAsia="Times New Roman" w:hAnsi="Arial" w:cs="Arial"/>
          <w:color w:val="5A5B5B"/>
          <w:sz w:val="24"/>
          <w:szCs w:val="24"/>
          <w:lang w:eastAsia="en-GB"/>
        </w:rPr>
        <w:t>5 main</w:t>
      </w:r>
      <w:r w:rsidRPr="009C1105">
        <w:rPr>
          <w:rFonts w:ascii="Arial" w:eastAsia="Times New Roman" w:hAnsi="Arial" w:cs="Arial"/>
          <w:color w:val="5A5B5B"/>
          <w:sz w:val="24"/>
          <w:szCs w:val="24"/>
          <w:lang w:eastAsia="en-GB"/>
        </w:rPr>
        <w:t xml:space="preserve"> types of </w:t>
      </w:r>
      <w:hyperlink r:id="rId14" w:history="1">
        <w:r w:rsidRPr="009C1105">
          <w:rPr>
            <w:rStyle w:val="Hyperlink"/>
            <w:rFonts w:ascii="Arial" w:eastAsia="Times New Roman" w:hAnsi="Arial" w:cs="Arial"/>
            <w:b/>
            <w:bCs/>
            <w:sz w:val="24"/>
            <w:szCs w:val="24"/>
            <w:lang w:eastAsia="en-GB"/>
          </w:rPr>
          <w:t>modern slavery offences in the UK</w:t>
        </w:r>
      </w:hyperlink>
      <w:r w:rsidRPr="009C1105">
        <w:rPr>
          <w:rFonts w:ascii="Arial" w:eastAsia="Times New Roman" w:hAnsi="Arial" w:cs="Arial"/>
          <w:color w:val="5A5B5B"/>
          <w:sz w:val="24"/>
          <w:szCs w:val="24"/>
          <w:lang w:eastAsia="en-GB"/>
        </w:rPr>
        <w:t xml:space="preserve"> </w:t>
      </w:r>
      <w:r w:rsidR="00DE0101" w:rsidRPr="009C1105">
        <w:rPr>
          <w:rFonts w:ascii="Arial" w:eastAsia="Times New Roman" w:hAnsi="Arial" w:cs="Arial"/>
          <w:color w:val="5A5B5B"/>
          <w:sz w:val="24"/>
          <w:szCs w:val="24"/>
          <w:lang w:eastAsia="en-GB"/>
        </w:rPr>
        <w:t>and</w:t>
      </w:r>
      <w:r w:rsidRPr="009C1105">
        <w:rPr>
          <w:rFonts w:ascii="Arial" w:eastAsia="Times New Roman" w:hAnsi="Arial" w:cs="Arial"/>
          <w:color w:val="5A5B5B"/>
          <w:sz w:val="24"/>
          <w:szCs w:val="24"/>
          <w:lang w:eastAsia="en-GB"/>
        </w:rPr>
        <w:t xml:space="preserve"> it is important </w:t>
      </w:r>
      <w:r w:rsidR="00DE0101" w:rsidRPr="009C1105">
        <w:rPr>
          <w:rFonts w:ascii="Arial" w:eastAsia="Times New Roman" w:hAnsi="Arial" w:cs="Arial"/>
          <w:color w:val="5A5B5B"/>
          <w:sz w:val="24"/>
          <w:szCs w:val="24"/>
          <w:lang w:eastAsia="en-GB"/>
        </w:rPr>
        <w:t>to recognise there can be a degree of crossover and</w:t>
      </w:r>
      <w:r w:rsidRPr="009C1105">
        <w:rPr>
          <w:rFonts w:ascii="Arial" w:eastAsia="Times New Roman" w:hAnsi="Arial" w:cs="Arial"/>
          <w:color w:val="5A5B5B"/>
          <w:sz w:val="24"/>
          <w:szCs w:val="24"/>
          <w:lang w:eastAsia="en-GB"/>
        </w:rPr>
        <w:t xml:space="preserve"> that children and young people may be victims of m</w:t>
      </w:r>
      <w:r w:rsidR="00DE0101" w:rsidRPr="009C1105">
        <w:rPr>
          <w:rFonts w:ascii="Arial" w:eastAsia="Times New Roman" w:hAnsi="Arial" w:cs="Arial"/>
          <w:color w:val="5A5B5B"/>
          <w:sz w:val="24"/>
          <w:szCs w:val="24"/>
          <w:lang w:eastAsia="en-GB"/>
        </w:rPr>
        <w:t>ore than one type</w:t>
      </w:r>
      <w:r w:rsidRPr="009C1105">
        <w:rPr>
          <w:rFonts w:ascii="Arial" w:eastAsia="Times New Roman" w:hAnsi="Arial" w:cs="Arial"/>
          <w:color w:val="5A5B5B"/>
          <w:sz w:val="24"/>
          <w:szCs w:val="24"/>
          <w:lang w:eastAsia="en-GB"/>
        </w:rPr>
        <w:t>.  These include:</w:t>
      </w:r>
    </w:p>
    <w:p w14:paraId="5144D52B" w14:textId="3DC76A39" w:rsidR="000C4306" w:rsidRPr="009C1105" w:rsidRDefault="000C4306" w:rsidP="00730F7F">
      <w:pPr>
        <w:pStyle w:val="ListParagraph"/>
        <w:numPr>
          <w:ilvl w:val="0"/>
          <w:numId w:val="4"/>
        </w:numPr>
        <w:shd w:val="clear" w:color="auto" w:fill="FFFFFF"/>
        <w:spacing w:before="100" w:beforeAutospacing="1" w:after="100" w:afterAutospacing="1" w:line="360" w:lineRule="auto"/>
        <w:rPr>
          <w:rFonts w:ascii="Arial" w:eastAsia="Times New Roman" w:hAnsi="Arial" w:cs="Arial"/>
          <w:color w:val="5A5B5B"/>
          <w:sz w:val="24"/>
          <w:szCs w:val="24"/>
          <w:lang w:eastAsia="en-GB"/>
        </w:rPr>
      </w:pPr>
      <w:r w:rsidRPr="009C1105">
        <w:rPr>
          <w:rFonts w:ascii="Arial" w:eastAsia="Times New Roman" w:hAnsi="Arial" w:cs="Arial"/>
          <w:b/>
          <w:bCs/>
          <w:color w:val="5A5B5B"/>
          <w:sz w:val="24"/>
          <w:szCs w:val="24"/>
          <w:lang w:eastAsia="en-GB"/>
        </w:rPr>
        <w:t>Labour Exploitation</w:t>
      </w:r>
      <w:r w:rsidR="000858F5" w:rsidRPr="009C1105">
        <w:rPr>
          <w:rFonts w:ascii="Arial" w:eastAsia="Times New Roman" w:hAnsi="Arial" w:cs="Arial"/>
          <w:b/>
          <w:bCs/>
          <w:color w:val="5A5B5B"/>
          <w:sz w:val="24"/>
          <w:szCs w:val="24"/>
          <w:lang w:eastAsia="en-GB"/>
        </w:rPr>
        <w:t xml:space="preserve"> –</w:t>
      </w:r>
      <w:r w:rsidRPr="009C1105">
        <w:rPr>
          <w:rFonts w:ascii="Arial" w:eastAsia="Times New Roman" w:hAnsi="Arial" w:cs="Arial"/>
          <w:color w:val="5A5B5B"/>
          <w:sz w:val="24"/>
          <w:szCs w:val="24"/>
          <w:lang w:eastAsia="en-GB"/>
        </w:rPr>
        <w:t xml:space="preserve"> </w:t>
      </w:r>
      <w:r w:rsidR="00780F46" w:rsidRPr="009C1105">
        <w:rPr>
          <w:rFonts w:ascii="Arial" w:eastAsia="Times New Roman" w:hAnsi="Arial" w:cs="Arial"/>
          <w:color w:val="5A5B5B"/>
          <w:sz w:val="24"/>
          <w:szCs w:val="24"/>
          <w:lang w:eastAsia="en-GB"/>
        </w:rPr>
        <w:t xml:space="preserve">this occurs when </w:t>
      </w:r>
      <w:r w:rsidRPr="009C1105">
        <w:rPr>
          <w:rFonts w:ascii="Arial" w:eastAsia="Times New Roman" w:hAnsi="Arial" w:cs="Arial"/>
          <w:color w:val="5A5B5B"/>
          <w:sz w:val="24"/>
          <w:szCs w:val="24"/>
          <w:lang w:eastAsia="en-GB"/>
        </w:rPr>
        <w:t xml:space="preserve">victims </w:t>
      </w:r>
      <w:r w:rsidR="00FD698D" w:rsidRPr="009C1105">
        <w:rPr>
          <w:rFonts w:ascii="Arial" w:eastAsia="Times New Roman" w:hAnsi="Arial" w:cs="Arial"/>
          <w:color w:val="5A5B5B"/>
          <w:sz w:val="24"/>
          <w:szCs w:val="24"/>
          <w:lang w:eastAsia="en-GB"/>
        </w:rPr>
        <w:t>are</w:t>
      </w:r>
      <w:r w:rsidR="000858F5" w:rsidRPr="009C1105">
        <w:rPr>
          <w:rFonts w:ascii="Arial" w:eastAsia="Times New Roman" w:hAnsi="Arial" w:cs="Arial"/>
          <w:color w:val="5A5B5B"/>
          <w:sz w:val="24"/>
          <w:szCs w:val="24"/>
          <w:lang w:eastAsia="en-GB"/>
        </w:rPr>
        <w:t xml:space="preserve"> </w:t>
      </w:r>
      <w:r w:rsidR="00FD698D" w:rsidRPr="009C1105">
        <w:rPr>
          <w:rFonts w:ascii="Arial" w:eastAsia="Times New Roman" w:hAnsi="Arial" w:cs="Arial"/>
          <w:color w:val="5A5B5B"/>
          <w:sz w:val="24"/>
          <w:szCs w:val="24"/>
          <w:lang w:eastAsia="en-GB"/>
        </w:rPr>
        <w:t xml:space="preserve">forced to work for </w:t>
      </w:r>
      <w:r w:rsidR="000858F5" w:rsidRPr="009C1105">
        <w:rPr>
          <w:rFonts w:ascii="Arial" w:eastAsia="Times New Roman" w:hAnsi="Arial" w:cs="Arial"/>
          <w:color w:val="5A5B5B"/>
          <w:sz w:val="24"/>
          <w:szCs w:val="24"/>
          <w:lang w:eastAsia="en-GB"/>
        </w:rPr>
        <w:t>their exploiter</w:t>
      </w:r>
      <w:r w:rsidR="00FD698D" w:rsidRPr="009C1105">
        <w:rPr>
          <w:rFonts w:ascii="Arial" w:eastAsia="Times New Roman" w:hAnsi="Arial" w:cs="Arial"/>
          <w:color w:val="5A5B5B"/>
          <w:sz w:val="24"/>
          <w:szCs w:val="24"/>
          <w:lang w:eastAsia="en-GB"/>
        </w:rPr>
        <w:t>s for little or no pay</w:t>
      </w:r>
      <w:r w:rsidR="00DE0101" w:rsidRPr="009C1105">
        <w:rPr>
          <w:rFonts w:ascii="Arial" w:eastAsia="Times New Roman" w:hAnsi="Arial" w:cs="Arial"/>
          <w:color w:val="5A5B5B"/>
          <w:sz w:val="24"/>
          <w:szCs w:val="24"/>
          <w:lang w:eastAsia="en-GB"/>
        </w:rPr>
        <w:t>, or to pay</w:t>
      </w:r>
      <w:r w:rsidR="00EA3502" w:rsidRPr="009C1105">
        <w:rPr>
          <w:rFonts w:ascii="Arial" w:eastAsia="Times New Roman" w:hAnsi="Arial" w:cs="Arial"/>
          <w:color w:val="5A5B5B"/>
          <w:sz w:val="24"/>
          <w:szCs w:val="24"/>
          <w:lang w:eastAsia="en-GB"/>
        </w:rPr>
        <w:t xml:space="preserve"> off a debt </w:t>
      </w:r>
      <w:r w:rsidR="00DE0101" w:rsidRPr="009C1105">
        <w:rPr>
          <w:rFonts w:ascii="Arial" w:eastAsia="Times New Roman" w:hAnsi="Arial" w:cs="Arial"/>
          <w:color w:val="5A5B5B"/>
          <w:sz w:val="24"/>
          <w:szCs w:val="24"/>
          <w:lang w:eastAsia="en-GB"/>
        </w:rPr>
        <w:t>(</w:t>
      </w:r>
      <w:r w:rsidR="00EA3502" w:rsidRPr="009C1105">
        <w:rPr>
          <w:rFonts w:ascii="Arial" w:eastAsia="Times New Roman" w:hAnsi="Arial" w:cs="Arial"/>
          <w:color w:val="5A5B5B"/>
          <w:sz w:val="24"/>
          <w:szCs w:val="24"/>
          <w:lang w:eastAsia="en-GB"/>
        </w:rPr>
        <w:t>often referred to as ‘debt bondage’)</w:t>
      </w:r>
      <w:r w:rsidR="00780F46" w:rsidRPr="009C1105">
        <w:rPr>
          <w:rFonts w:ascii="Arial" w:eastAsia="Times New Roman" w:hAnsi="Arial" w:cs="Arial"/>
          <w:color w:val="5A5B5B"/>
          <w:sz w:val="24"/>
          <w:szCs w:val="24"/>
          <w:lang w:eastAsia="en-GB"/>
        </w:rPr>
        <w:t>;</w:t>
      </w:r>
      <w:r w:rsidR="00FD698D" w:rsidRPr="009C1105">
        <w:rPr>
          <w:rFonts w:ascii="Arial" w:eastAsia="Times New Roman" w:hAnsi="Arial" w:cs="Arial"/>
          <w:color w:val="5A5B5B"/>
          <w:sz w:val="24"/>
          <w:szCs w:val="24"/>
          <w:lang w:eastAsia="en-GB"/>
        </w:rPr>
        <w:t xml:space="preserve"> </w:t>
      </w:r>
      <w:r w:rsidR="00DE0101" w:rsidRPr="009C1105">
        <w:rPr>
          <w:rFonts w:ascii="Arial" w:eastAsia="Times New Roman" w:hAnsi="Arial" w:cs="Arial"/>
          <w:color w:val="5A5B5B"/>
          <w:sz w:val="24"/>
          <w:szCs w:val="24"/>
          <w:lang w:eastAsia="en-GB"/>
        </w:rPr>
        <w:t xml:space="preserve">likewise, </w:t>
      </w:r>
      <w:r w:rsidR="00780F46" w:rsidRPr="009C1105">
        <w:rPr>
          <w:rFonts w:ascii="Arial" w:eastAsia="Times New Roman" w:hAnsi="Arial" w:cs="Arial"/>
          <w:color w:val="5A5B5B"/>
          <w:sz w:val="24"/>
          <w:szCs w:val="24"/>
          <w:lang w:eastAsia="en-GB"/>
        </w:rPr>
        <w:t>victims</w:t>
      </w:r>
      <w:r w:rsidR="00FD698D" w:rsidRPr="009C1105">
        <w:rPr>
          <w:rFonts w:ascii="Arial" w:eastAsia="Times New Roman" w:hAnsi="Arial" w:cs="Arial"/>
          <w:color w:val="5A5B5B"/>
          <w:sz w:val="24"/>
          <w:szCs w:val="24"/>
          <w:lang w:eastAsia="en-GB"/>
        </w:rPr>
        <w:t xml:space="preserve"> </w:t>
      </w:r>
      <w:r w:rsidR="000858F5" w:rsidRPr="009C1105">
        <w:rPr>
          <w:rFonts w:ascii="Arial" w:eastAsia="Times New Roman" w:hAnsi="Arial" w:cs="Arial"/>
          <w:color w:val="5A5B5B"/>
          <w:sz w:val="24"/>
          <w:szCs w:val="24"/>
          <w:lang w:eastAsia="en-GB"/>
        </w:rPr>
        <w:t xml:space="preserve">may </w:t>
      </w:r>
      <w:r w:rsidR="00780F46" w:rsidRPr="009C1105">
        <w:rPr>
          <w:rFonts w:ascii="Arial" w:eastAsia="Times New Roman" w:hAnsi="Arial" w:cs="Arial"/>
          <w:color w:val="5A5B5B"/>
          <w:sz w:val="24"/>
          <w:szCs w:val="24"/>
          <w:lang w:eastAsia="en-GB"/>
        </w:rPr>
        <w:t xml:space="preserve">also </w:t>
      </w:r>
      <w:r w:rsidR="00DE0101" w:rsidRPr="009C1105">
        <w:rPr>
          <w:rFonts w:ascii="Arial" w:eastAsia="Times New Roman" w:hAnsi="Arial" w:cs="Arial"/>
          <w:color w:val="5A5B5B"/>
          <w:sz w:val="24"/>
          <w:szCs w:val="24"/>
          <w:lang w:eastAsia="en-GB"/>
        </w:rPr>
        <w:t>be legitimately employed, but have their</w:t>
      </w:r>
      <w:r w:rsidR="00FD698D" w:rsidRPr="009C1105">
        <w:rPr>
          <w:rFonts w:ascii="Arial" w:eastAsia="Times New Roman" w:hAnsi="Arial" w:cs="Arial"/>
          <w:color w:val="5A5B5B"/>
          <w:sz w:val="24"/>
          <w:szCs w:val="24"/>
          <w:lang w:eastAsia="en-GB"/>
        </w:rPr>
        <w:t xml:space="preserve"> earnings taken from them by </w:t>
      </w:r>
      <w:r w:rsidR="00EA3502" w:rsidRPr="009C1105">
        <w:rPr>
          <w:rFonts w:ascii="Arial" w:eastAsia="Times New Roman" w:hAnsi="Arial" w:cs="Arial"/>
          <w:color w:val="5A5B5B"/>
          <w:sz w:val="24"/>
          <w:szCs w:val="24"/>
          <w:lang w:eastAsia="en-GB"/>
        </w:rPr>
        <w:t>exploiters.</w:t>
      </w:r>
    </w:p>
    <w:p w14:paraId="3F5E0147" w14:textId="2079C811" w:rsidR="00ED310A" w:rsidRPr="009C1105" w:rsidRDefault="00ED310A" w:rsidP="00730F7F">
      <w:pPr>
        <w:pStyle w:val="ListParagraph"/>
        <w:numPr>
          <w:ilvl w:val="0"/>
          <w:numId w:val="4"/>
        </w:numPr>
        <w:shd w:val="clear" w:color="auto" w:fill="FFFFFF"/>
        <w:spacing w:before="100" w:beforeAutospacing="1" w:after="100" w:afterAutospacing="1" w:line="360" w:lineRule="auto"/>
        <w:rPr>
          <w:rFonts w:ascii="Arial" w:eastAsia="Times New Roman" w:hAnsi="Arial" w:cs="Arial"/>
          <w:color w:val="5A5B5B"/>
          <w:sz w:val="24"/>
          <w:szCs w:val="24"/>
          <w:lang w:eastAsia="en-GB"/>
        </w:rPr>
      </w:pPr>
      <w:r w:rsidRPr="009C1105">
        <w:rPr>
          <w:rFonts w:ascii="Arial" w:eastAsia="Times New Roman" w:hAnsi="Arial" w:cs="Arial"/>
          <w:b/>
          <w:bCs/>
          <w:color w:val="5A5B5B"/>
          <w:sz w:val="24"/>
          <w:szCs w:val="24"/>
          <w:lang w:eastAsia="en-GB"/>
        </w:rPr>
        <w:lastRenderedPageBreak/>
        <w:t>Domestic Servitude</w:t>
      </w:r>
      <w:r w:rsidRPr="009C1105">
        <w:rPr>
          <w:rFonts w:ascii="Arial" w:eastAsia="Times New Roman" w:hAnsi="Arial" w:cs="Arial"/>
          <w:color w:val="5A5B5B"/>
          <w:sz w:val="24"/>
          <w:szCs w:val="24"/>
          <w:lang w:eastAsia="en-GB"/>
        </w:rPr>
        <w:t xml:space="preserve"> </w:t>
      </w:r>
      <w:r w:rsidR="000858F5" w:rsidRPr="009C1105">
        <w:rPr>
          <w:rFonts w:ascii="Arial" w:eastAsia="Times New Roman" w:hAnsi="Arial" w:cs="Arial"/>
          <w:color w:val="5A5B5B"/>
          <w:sz w:val="24"/>
          <w:szCs w:val="24"/>
          <w:lang w:eastAsia="en-GB"/>
        </w:rPr>
        <w:t>–</w:t>
      </w:r>
      <w:r w:rsidRPr="009C1105">
        <w:rPr>
          <w:rFonts w:ascii="Arial" w:eastAsia="Times New Roman" w:hAnsi="Arial" w:cs="Arial"/>
          <w:color w:val="5A5B5B"/>
          <w:sz w:val="24"/>
          <w:szCs w:val="24"/>
          <w:lang w:eastAsia="en-GB"/>
        </w:rPr>
        <w:t xml:space="preserve"> </w:t>
      </w:r>
      <w:r w:rsidR="00780F46" w:rsidRPr="009C1105">
        <w:rPr>
          <w:rFonts w:ascii="Arial" w:eastAsia="Times New Roman" w:hAnsi="Arial" w:cs="Arial"/>
          <w:color w:val="5A5B5B"/>
          <w:sz w:val="24"/>
          <w:szCs w:val="24"/>
          <w:lang w:eastAsia="en-GB"/>
        </w:rPr>
        <w:t xml:space="preserve">this involves </w:t>
      </w:r>
      <w:r w:rsidRPr="009C1105">
        <w:rPr>
          <w:rFonts w:ascii="Arial" w:eastAsia="Times New Roman" w:hAnsi="Arial" w:cs="Arial"/>
          <w:color w:val="5A5B5B"/>
          <w:sz w:val="24"/>
          <w:szCs w:val="24"/>
          <w:lang w:eastAsia="en-GB"/>
        </w:rPr>
        <w:t>victims</w:t>
      </w:r>
      <w:r w:rsidR="00780F46" w:rsidRPr="009C1105">
        <w:rPr>
          <w:rFonts w:ascii="Arial" w:eastAsia="Times New Roman" w:hAnsi="Arial" w:cs="Arial"/>
          <w:color w:val="5A5B5B"/>
          <w:sz w:val="24"/>
          <w:szCs w:val="24"/>
          <w:lang w:eastAsia="en-GB"/>
        </w:rPr>
        <w:t xml:space="preserve"> who</w:t>
      </w:r>
      <w:r w:rsidRPr="009C1105">
        <w:rPr>
          <w:rFonts w:ascii="Arial" w:eastAsia="Times New Roman" w:hAnsi="Arial" w:cs="Arial"/>
          <w:color w:val="5A5B5B"/>
          <w:sz w:val="24"/>
          <w:szCs w:val="24"/>
          <w:lang w:eastAsia="en-GB"/>
        </w:rPr>
        <w:t xml:space="preserve"> are forced to undertake household work and childcare for a partner, their partner’s relatives or for strangers</w:t>
      </w:r>
      <w:r w:rsidR="00780F46" w:rsidRPr="009C1105">
        <w:rPr>
          <w:rFonts w:ascii="Arial" w:eastAsia="Times New Roman" w:hAnsi="Arial" w:cs="Arial"/>
          <w:color w:val="5A5B5B"/>
          <w:sz w:val="24"/>
          <w:szCs w:val="24"/>
          <w:lang w:eastAsia="en-GB"/>
        </w:rPr>
        <w:t>.  Victims</w:t>
      </w:r>
      <w:r w:rsidR="000858F5" w:rsidRPr="009C1105">
        <w:rPr>
          <w:rFonts w:ascii="Arial" w:eastAsia="Times New Roman" w:hAnsi="Arial" w:cs="Arial"/>
          <w:color w:val="5A5B5B"/>
          <w:sz w:val="24"/>
          <w:szCs w:val="24"/>
          <w:lang w:eastAsia="en-GB"/>
        </w:rPr>
        <w:t xml:space="preserve"> </w:t>
      </w:r>
      <w:r w:rsidR="00780F46" w:rsidRPr="009C1105">
        <w:rPr>
          <w:rFonts w:ascii="Arial" w:eastAsia="Times New Roman" w:hAnsi="Arial" w:cs="Arial"/>
          <w:color w:val="5A5B5B"/>
          <w:sz w:val="24"/>
          <w:szCs w:val="24"/>
          <w:lang w:eastAsia="en-GB"/>
        </w:rPr>
        <w:t>can</w:t>
      </w:r>
      <w:r w:rsidR="000858F5" w:rsidRPr="009C1105">
        <w:rPr>
          <w:rFonts w:ascii="Arial" w:eastAsia="Times New Roman" w:hAnsi="Arial" w:cs="Arial"/>
          <w:color w:val="5A5B5B"/>
          <w:sz w:val="24"/>
          <w:szCs w:val="24"/>
          <w:lang w:eastAsia="en-GB"/>
        </w:rPr>
        <w:t xml:space="preserve"> often </w:t>
      </w:r>
      <w:r w:rsidR="00780F46" w:rsidRPr="009C1105">
        <w:rPr>
          <w:rFonts w:ascii="Arial" w:eastAsia="Times New Roman" w:hAnsi="Arial" w:cs="Arial"/>
          <w:color w:val="5A5B5B"/>
          <w:sz w:val="24"/>
          <w:szCs w:val="24"/>
          <w:lang w:eastAsia="en-GB"/>
        </w:rPr>
        <w:t xml:space="preserve">be </w:t>
      </w:r>
      <w:r w:rsidR="000858F5" w:rsidRPr="009C1105">
        <w:rPr>
          <w:rFonts w:ascii="Arial" w:eastAsia="Times New Roman" w:hAnsi="Arial" w:cs="Arial"/>
          <w:color w:val="5A5B5B"/>
          <w:sz w:val="24"/>
          <w:szCs w:val="24"/>
          <w:lang w:eastAsia="en-GB"/>
        </w:rPr>
        <w:t xml:space="preserve">confined to the </w:t>
      </w:r>
      <w:r w:rsidR="00EA3502" w:rsidRPr="009C1105">
        <w:rPr>
          <w:rFonts w:ascii="Arial" w:eastAsia="Times New Roman" w:hAnsi="Arial" w:cs="Arial"/>
          <w:color w:val="5A5B5B"/>
          <w:sz w:val="24"/>
          <w:szCs w:val="24"/>
          <w:lang w:eastAsia="en-GB"/>
        </w:rPr>
        <w:t>house.</w:t>
      </w:r>
      <w:r w:rsidRPr="009C1105">
        <w:rPr>
          <w:rFonts w:ascii="Arial" w:eastAsia="Times New Roman" w:hAnsi="Arial" w:cs="Arial"/>
          <w:color w:val="5A5B5B"/>
          <w:sz w:val="24"/>
          <w:szCs w:val="24"/>
          <w:lang w:eastAsia="en-GB"/>
        </w:rPr>
        <w:t xml:space="preserve"> </w:t>
      </w:r>
    </w:p>
    <w:p w14:paraId="2A138F5A" w14:textId="35FEDCAF" w:rsidR="000C4306" w:rsidRPr="009C1105" w:rsidRDefault="000C4306" w:rsidP="00730F7F">
      <w:pPr>
        <w:pStyle w:val="ListParagraph"/>
        <w:numPr>
          <w:ilvl w:val="0"/>
          <w:numId w:val="4"/>
        </w:numPr>
        <w:shd w:val="clear" w:color="auto" w:fill="FFFFFF"/>
        <w:spacing w:before="100" w:beforeAutospacing="1" w:after="100" w:afterAutospacing="1" w:line="360" w:lineRule="auto"/>
        <w:rPr>
          <w:rFonts w:ascii="Arial" w:eastAsia="Times New Roman" w:hAnsi="Arial" w:cs="Arial"/>
          <w:color w:val="5A5B5B"/>
          <w:sz w:val="24"/>
          <w:szCs w:val="24"/>
          <w:lang w:eastAsia="en-GB"/>
        </w:rPr>
      </w:pPr>
      <w:r w:rsidRPr="009C1105">
        <w:rPr>
          <w:rFonts w:ascii="Arial" w:eastAsia="Times New Roman" w:hAnsi="Arial" w:cs="Arial"/>
          <w:b/>
          <w:bCs/>
          <w:color w:val="5A5B5B"/>
          <w:sz w:val="24"/>
          <w:szCs w:val="24"/>
          <w:lang w:eastAsia="en-GB"/>
        </w:rPr>
        <w:t>Criminal Exploitation</w:t>
      </w:r>
      <w:r w:rsidR="00FD698D" w:rsidRPr="009C1105">
        <w:rPr>
          <w:rFonts w:ascii="Arial" w:eastAsia="Times New Roman" w:hAnsi="Arial" w:cs="Arial"/>
          <w:color w:val="5A5B5B"/>
          <w:sz w:val="24"/>
          <w:szCs w:val="24"/>
          <w:lang w:eastAsia="en-GB"/>
        </w:rPr>
        <w:t xml:space="preserve"> </w:t>
      </w:r>
      <w:r w:rsidR="000858F5" w:rsidRPr="009C1105">
        <w:rPr>
          <w:rFonts w:ascii="Arial" w:eastAsia="Times New Roman" w:hAnsi="Arial" w:cs="Arial"/>
          <w:color w:val="5A5B5B"/>
          <w:sz w:val="24"/>
          <w:szCs w:val="24"/>
          <w:lang w:eastAsia="en-GB"/>
        </w:rPr>
        <w:t>–</w:t>
      </w:r>
      <w:r w:rsidR="00FD698D" w:rsidRPr="009C1105">
        <w:rPr>
          <w:rFonts w:ascii="Arial" w:eastAsia="Times New Roman" w:hAnsi="Arial" w:cs="Arial"/>
          <w:color w:val="5A5B5B"/>
          <w:sz w:val="24"/>
          <w:szCs w:val="24"/>
          <w:lang w:eastAsia="en-GB"/>
        </w:rPr>
        <w:t xml:space="preserve"> </w:t>
      </w:r>
      <w:r w:rsidR="00780F46" w:rsidRPr="009C1105">
        <w:rPr>
          <w:rFonts w:ascii="Arial" w:eastAsia="Times New Roman" w:hAnsi="Arial" w:cs="Arial"/>
          <w:color w:val="5A5B5B"/>
          <w:sz w:val="24"/>
          <w:szCs w:val="24"/>
          <w:lang w:eastAsia="en-GB"/>
        </w:rPr>
        <w:t xml:space="preserve">these </w:t>
      </w:r>
      <w:r w:rsidR="00FD698D" w:rsidRPr="009C1105">
        <w:rPr>
          <w:rFonts w:ascii="Arial" w:eastAsia="Times New Roman" w:hAnsi="Arial" w:cs="Arial"/>
          <w:color w:val="5A5B5B"/>
          <w:sz w:val="24"/>
          <w:szCs w:val="24"/>
          <w:lang w:eastAsia="en-GB"/>
        </w:rPr>
        <w:t xml:space="preserve">victims </w:t>
      </w:r>
      <w:r w:rsidR="000858F5" w:rsidRPr="009C1105">
        <w:rPr>
          <w:rFonts w:ascii="Arial" w:eastAsia="Times New Roman" w:hAnsi="Arial" w:cs="Arial"/>
          <w:color w:val="5A5B5B"/>
          <w:sz w:val="24"/>
          <w:szCs w:val="24"/>
          <w:lang w:eastAsia="en-GB"/>
        </w:rPr>
        <w:t>are</w:t>
      </w:r>
      <w:r w:rsidR="00FD698D" w:rsidRPr="009C1105">
        <w:rPr>
          <w:rFonts w:ascii="Arial" w:eastAsia="Times New Roman" w:hAnsi="Arial" w:cs="Arial"/>
          <w:color w:val="5A5B5B"/>
          <w:sz w:val="24"/>
          <w:szCs w:val="24"/>
          <w:lang w:eastAsia="en-GB"/>
        </w:rPr>
        <w:t xml:space="preserve"> groomed</w:t>
      </w:r>
      <w:r w:rsidR="00DE0101" w:rsidRPr="009C1105">
        <w:rPr>
          <w:rFonts w:ascii="Arial" w:eastAsia="Times New Roman" w:hAnsi="Arial" w:cs="Arial"/>
          <w:color w:val="5A5B5B"/>
          <w:sz w:val="24"/>
          <w:szCs w:val="24"/>
          <w:lang w:eastAsia="en-GB"/>
        </w:rPr>
        <w:t>, manipulated, coerced</w:t>
      </w:r>
      <w:r w:rsidR="00FD698D" w:rsidRPr="009C1105">
        <w:rPr>
          <w:rFonts w:ascii="Arial" w:eastAsia="Times New Roman" w:hAnsi="Arial" w:cs="Arial"/>
          <w:color w:val="5A5B5B"/>
          <w:sz w:val="24"/>
          <w:szCs w:val="24"/>
          <w:lang w:eastAsia="en-GB"/>
        </w:rPr>
        <w:t xml:space="preserve"> </w:t>
      </w:r>
      <w:r w:rsidR="00DE0101" w:rsidRPr="009C1105">
        <w:rPr>
          <w:rFonts w:ascii="Arial" w:eastAsia="Times New Roman" w:hAnsi="Arial" w:cs="Arial"/>
          <w:color w:val="5A5B5B"/>
          <w:sz w:val="24"/>
          <w:szCs w:val="24"/>
          <w:lang w:eastAsia="en-GB"/>
        </w:rPr>
        <w:t>and/</w:t>
      </w:r>
      <w:r w:rsidR="00FD698D" w:rsidRPr="009C1105">
        <w:rPr>
          <w:rFonts w:ascii="Arial" w:eastAsia="Times New Roman" w:hAnsi="Arial" w:cs="Arial"/>
          <w:color w:val="5A5B5B"/>
          <w:sz w:val="24"/>
          <w:szCs w:val="24"/>
          <w:lang w:eastAsia="en-GB"/>
        </w:rPr>
        <w:t>or forced into organised criminal activities, such as transporting drugs and money; being forced to work for illegal purposes, e.g., cultivating cannabis</w:t>
      </w:r>
      <w:r w:rsidR="00780F46" w:rsidRPr="009C1105">
        <w:rPr>
          <w:rFonts w:ascii="Arial" w:eastAsia="Times New Roman" w:hAnsi="Arial" w:cs="Arial"/>
          <w:color w:val="5A5B5B"/>
          <w:sz w:val="24"/>
          <w:szCs w:val="24"/>
          <w:lang w:eastAsia="en-GB"/>
        </w:rPr>
        <w:t xml:space="preserve"> or supplying illegal </w:t>
      </w:r>
      <w:r w:rsidR="00733C00" w:rsidRPr="009C1105">
        <w:rPr>
          <w:rFonts w:ascii="Arial" w:eastAsia="Times New Roman" w:hAnsi="Arial" w:cs="Arial"/>
          <w:color w:val="5A5B5B"/>
          <w:sz w:val="24"/>
          <w:szCs w:val="24"/>
          <w:lang w:eastAsia="en-GB"/>
        </w:rPr>
        <w:t>substances</w:t>
      </w:r>
      <w:r w:rsidR="00FD698D" w:rsidRPr="009C1105">
        <w:rPr>
          <w:rFonts w:ascii="Arial" w:eastAsia="Times New Roman" w:hAnsi="Arial" w:cs="Arial"/>
          <w:color w:val="5A5B5B"/>
          <w:sz w:val="24"/>
          <w:szCs w:val="24"/>
          <w:lang w:eastAsia="en-GB"/>
        </w:rPr>
        <w:t>; carrying out theft offences</w:t>
      </w:r>
      <w:r w:rsidR="000858F5" w:rsidRPr="009C1105">
        <w:rPr>
          <w:rFonts w:ascii="Arial" w:eastAsia="Times New Roman" w:hAnsi="Arial" w:cs="Arial"/>
          <w:color w:val="5A5B5B"/>
          <w:sz w:val="24"/>
          <w:szCs w:val="24"/>
          <w:lang w:eastAsia="en-GB"/>
        </w:rPr>
        <w:t xml:space="preserve"> </w:t>
      </w:r>
      <w:r w:rsidR="00780F46" w:rsidRPr="009C1105">
        <w:rPr>
          <w:rFonts w:ascii="Arial" w:eastAsia="Times New Roman" w:hAnsi="Arial" w:cs="Arial"/>
          <w:color w:val="5A5B5B"/>
          <w:sz w:val="24"/>
          <w:szCs w:val="24"/>
          <w:lang w:eastAsia="en-GB"/>
        </w:rPr>
        <w:t>(</w:t>
      </w:r>
      <w:r w:rsidR="00FD698D" w:rsidRPr="009C1105">
        <w:rPr>
          <w:rFonts w:ascii="Arial" w:eastAsia="Times New Roman" w:hAnsi="Arial" w:cs="Arial"/>
          <w:color w:val="5A5B5B"/>
          <w:sz w:val="24"/>
          <w:szCs w:val="24"/>
          <w:lang w:eastAsia="en-GB"/>
        </w:rPr>
        <w:t xml:space="preserve">including </w:t>
      </w:r>
      <w:r w:rsidR="00733C00" w:rsidRPr="009C1105">
        <w:rPr>
          <w:rFonts w:ascii="Arial" w:eastAsia="Times New Roman" w:hAnsi="Arial" w:cs="Arial"/>
          <w:color w:val="5A5B5B"/>
          <w:sz w:val="24"/>
          <w:szCs w:val="24"/>
          <w:lang w:eastAsia="en-GB"/>
        </w:rPr>
        <w:t>shop theft</w:t>
      </w:r>
      <w:r w:rsidR="00FD698D" w:rsidRPr="009C1105">
        <w:rPr>
          <w:rFonts w:ascii="Arial" w:eastAsia="Times New Roman" w:hAnsi="Arial" w:cs="Arial"/>
          <w:color w:val="5A5B5B"/>
          <w:sz w:val="24"/>
          <w:szCs w:val="24"/>
          <w:lang w:eastAsia="en-GB"/>
        </w:rPr>
        <w:t xml:space="preserve"> and pickpocketing</w:t>
      </w:r>
      <w:r w:rsidR="00780F46" w:rsidRPr="009C1105">
        <w:rPr>
          <w:rFonts w:ascii="Arial" w:eastAsia="Times New Roman" w:hAnsi="Arial" w:cs="Arial"/>
          <w:color w:val="5A5B5B"/>
          <w:sz w:val="24"/>
          <w:szCs w:val="24"/>
          <w:lang w:eastAsia="en-GB"/>
        </w:rPr>
        <w:t>) for their exploiter’s gain</w:t>
      </w:r>
      <w:r w:rsidR="00FD698D" w:rsidRPr="009C1105">
        <w:rPr>
          <w:rFonts w:ascii="Arial" w:eastAsia="Times New Roman" w:hAnsi="Arial" w:cs="Arial"/>
          <w:color w:val="5A5B5B"/>
          <w:sz w:val="24"/>
          <w:szCs w:val="24"/>
          <w:lang w:eastAsia="en-GB"/>
        </w:rPr>
        <w:t xml:space="preserve">; begging for money on the streets, which is then taken by </w:t>
      </w:r>
      <w:r w:rsidR="000858F5" w:rsidRPr="009C1105">
        <w:rPr>
          <w:rFonts w:ascii="Arial" w:eastAsia="Times New Roman" w:hAnsi="Arial" w:cs="Arial"/>
          <w:color w:val="5A5B5B"/>
          <w:sz w:val="24"/>
          <w:szCs w:val="24"/>
          <w:lang w:eastAsia="en-GB"/>
        </w:rPr>
        <w:t>exploiters</w:t>
      </w:r>
      <w:r w:rsidR="00FD698D" w:rsidRPr="009C1105">
        <w:rPr>
          <w:rFonts w:ascii="Arial" w:eastAsia="Times New Roman" w:hAnsi="Arial" w:cs="Arial"/>
          <w:color w:val="5A5B5B"/>
          <w:sz w:val="24"/>
          <w:szCs w:val="24"/>
          <w:lang w:eastAsia="en-GB"/>
        </w:rPr>
        <w:t>; being trafficked for</w:t>
      </w:r>
      <w:r w:rsidR="00780F46" w:rsidRPr="009C1105">
        <w:rPr>
          <w:rFonts w:ascii="Arial" w:eastAsia="Times New Roman" w:hAnsi="Arial" w:cs="Arial"/>
          <w:color w:val="5A5B5B"/>
          <w:sz w:val="24"/>
          <w:szCs w:val="24"/>
          <w:lang w:eastAsia="en-GB"/>
        </w:rPr>
        <w:t xml:space="preserve"> the purposes of a</w:t>
      </w:r>
      <w:r w:rsidR="00FD698D" w:rsidRPr="009C1105">
        <w:rPr>
          <w:rFonts w:ascii="Arial" w:eastAsia="Times New Roman" w:hAnsi="Arial" w:cs="Arial"/>
          <w:color w:val="5A5B5B"/>
          <w:sz w:val="24"/>
          <w:szCs w:val="24"/>
          <w:lang w:eastAsia="en-GB"/>
        </w:rPr>
        <w:t xml:space="preserve"> forced</w:t>
      </w:r>
      <w:r w:rsidR="00780F46" w:rsidRPr="009C1105">
        <w:rPr>
          <w:rFonts w:ascii="Arial" w:eastAsia="Times New Roman" w:hAnsi="Arial" w:cs="Arial"/>
          <w:color w:val="5A5B5B"/>
          <w:sz w:val="24"/>
          <w:szCs w:val="24"/>
          <w:lang w:eastAsia="en-GB"/>
        </w:rPr>
        <w:t xml:space="preserve"> or ‘sham’</w:t>
      </w:r>
      <w:r w:rsidR="00FD698D" w:rsidRPr="009C1105">
        <w:rPr>
          <w:rFonts w:ascii="Arial" w:eastAsia="Times New Roman" w:hAnsi="Arial" w:cs="Arial"/>
          <w:color w:val="5A5B5B"/>
          <w:sz w:val="24"/>
          <w:szCs w:val="24"/>
          <w:lang w:eastAsia="en-GB"/>
        </w:rPr>
        <w:t xml:space="preserve"> marriage; and/or financial fraud</w:t>
      </w:r>
      <w:r w:rsidR="00ED310A" w:rsidRPr="009C1105">
        <w:rPr>
          <w:rFonts w:ascii="Arial" w:eastAsia="Times New Roman" w:hAnsi="Arial" w:cs="Arial"/>
          <w:color w:val="5A5B5B"/>
          <w:sz w:val="24"/>
          <w:szCs w:val="24"/>
          <w:lang w:eastAsia="en-GB"/>
        </w:rPr>
        <w:t>,</w:t>
      </w:r>
      <w:r w:rsidR="00FD698D" w:rsidRPr="009C1105">
        <w:rPr>
          <w:rFonts w:ascii="Arial" w:eastAsia="Times New Roman" w:hAnsi="Arial" w:cs="Arial"/>
          <w:color w:val="5A5B5B"/>
          <w:sz w:val="24"/>
          <w:szCs w:val="24"/>
          <w:lang w:eastAsia="en-GB"/>
        </w:rPr>
        <w:t xml:space="preserve"> </w:t>
      </w:r>
      <w:r w:rsidR="00733C00" w:rsidRPr="009C1105">
        <w:rPr>
          <w:rFonts w:ascii="Arial" w:eastAsia="Times New Roman" w:hAnsi="Arial" w:cs="Arial"/>
          <w:color w:val="5A5B5B"/>
          <w:sz w:val="24"/>
          <w:szCs w:val="24"/>
          <w:lang w:eastAsia="en-GB"/>
        </w:rPr>
        <w:t>e.g.,</w:t>
      </w:r>
      <w:r w:rsidR="00ED310A" w:rsidRPr="009C1105">
        <w:rPr>
          <w:rFonts w:ascii="Arial" w:eastAsia="Times New Roman" w:hAnsi="Arial" w:cs="Arial"/>
          <w:color w:val="5A5B5B"/>
          <w:sz w:val="24"/>
          <w:szCs w:val="24"/>
          <w:lang w:eastAsia="en-GB"/>
        </w:rPr>
        <w:t xml:space="preserve"> bank accounts being used to launder money</w:t>
      </w:r>
      <w:r w:rsidR="00733C00" w:rsidRPr="009C1105">
        <w:rPr>
          <w:rFonts w:ascii="Arial" w:eastAsia="Times New Roman" w:hAnsi="Arial" w:cs="Arial"/>
          <w:color w:val="5A5B5B"/>
          <w:sz w:val="24"/>
          <w:szCs w:val="24"/>
          <w:lang w:eastAsia="en-GB"/>
        </w:rPr>
        <w:t>,</w:t>
      </w:r>
      <w:r w:rsidR="000858F5" w:rsidRPr="009C1105">
        <w:rPr>
          <w:rFonts w:ascii="Arial" w:eastAsia="Times New Roman" w:hAnsi="Arial" w:cs="Arial"/>
          <w:color w:val="5A5B5B"/>
          <w:sz w:val="24"/>
          <w:szCs w:val="24"/>
          <w:lang w:eastAsia="en-GB"/>
        </w:rPr>
        <w:t xml:space="preserve"> and</w:t>
      </w:r>
      <w:r w:rsidR="00ED310A" w:rsidRPr="009C1105">
        <w:rPr>
          <w:rFonts w:ascii="Arial" w:eastAsia="Times New Roman" w:hAnsi="Arial" w:cs="Arial"/>
          <w:color w:val="5A5B5B"/>
          <w:sz w:val="24"/>
          <w:szCs w:val="24"/>
          <w:lang w:eastAsia="en-GB"/>
        </w:rPr>
        <w:t xml:space="preserve"> identity documents being used fraudulently for criminal gain</w:t>
      </w:r>
      <w:r w:rsidR="00FD698D" w:rsidRPr="009C1105">
        <w:rPr>
          <w:rFonts w:ascii="Arial" w:eastAsia="Times New Roman" w:hAnsi="Arial" w:cs="Arial"/>
          <w:color w:val="5A5B5B"/>
          <w:sz w:val="24"/>
          <w:szCs w:val="24"/>
          <w:lang w:eastAsia="en-GB"/>
        </w:rPr>
        <w:t>)</w:t>
      </w:r>
      <w:r w:rsidR="00EA3502" w:rsidRPr="009C1105">
        <w:rPr>
          <w:rFonts w:ascii="Arial" w:eastAsia="Times New Roman" w:hAnsi="Arial" w:cs="Arial"/>
          <w:color w:val="5A5B5B"/>
          <w:sz w:val="24"/>
          <w:szCs w:val="24"/>
          <w:lang w:eastAsia="en-GB"/>
        </w:rPr>
        <w:t>.</w:t>
      </w:r>
    </w:p>
    <w:p w14:paraId="478B40DE" w14:textId="3452B655" w:rsidR="000C4306" w:rsidRPr="009C1105" w:rsidRDefault="000C4306" w:rsidP="00730F7F">
      <w:pPr>
        <w:pStyle w:val="ListParagraph"/>
        <w:numPr>
          <w:ilvl w:val="0"/>
          <w:numId w:val="4"/>
        </w:numPr>
        <w:shd w:val="clear" w:color="auto" w:fill="FFFFFF"/>
        <w:spacing w:before="100" w:beforeAutospacing="1" w:after="100" w:afterAutospacing="1" w:line="360" w:lineRule="auto"/>
        <w:rPr>
          <w:rFonts w:ascii="Arial" w:eastAsia="Times New Roman" w:hAnsi="Arial" w:cs="Arial"/>
          <w:color w:val="5A5B5B"/>
          <w:sz w:val="24"/>
          <w:szCs w:val="24"/>
          <w:lang w:eastAsia="en-GB"/>
        </w:rPr>
      </w:pPr>
      <w:r w:rsidRPr="009C1105">
        <w:rPr>
          <w:rFonts w:ascii="Arial" w:eastAsia="Times New Roman" w:hAnsi="Arial" w:cs="Arial"/>
          <w:b/>
          <w:bCs/>
          <w:color w:val="5A5B5B"/>
          <w:sz w:val="24"/>
          <w:szCs w:val="24"/>
          <w:lang w:eastAsia="en-GB"/>
        </w:rPr>
        <w:t>Sexual Exploitation</w:t>
      </w:r>
      <w:r w:rsidR="00C76FFA" w:rsidRPr="009C1105">
        <w:rPr>
          <w:rFonts w:ascii="Arial" w:eastAsia="Times New Roman" w:hAnsi="Arial" w:cs="Arial"/>
          <w:color w:val="5A5B5B"/>
          <w:sz w:val="24"/>
          <w:szCs w:val="24"/>
          <w:lang w:eastAsia="en-GB"/>
        </w:rPr>
        <w:t xml:space="preserve"> – victims are</w:t>
      </w:r>
      <w:r w:rsidR="00ED310A" w:rsidRPr="009C1105">
        <w:rPr>
          <w:rFonts w:ascii="Arial" w:eastAsia="Times New Roman" w:hAnsi="Arial" w:cs="Arial"/>
          <w:color w:val="5A5B5B"/>
          <w:sz w:val="24"/>
          <w:szCs w:val="24"/>
          <w:lang w:eastAsia="en-GB"/>
        </w:rPr>
        <w:t xml:space="preserve"> groomed</w:t>
      </w:r>
      <w:r w:rsidR="00EA3502" w:rsidRPr="009C1105">
        <w:rPr>
          <w:rFonts w:ascii="Arial" w:eastAsia="Times New Roman" w:hAnsi="Arial" w:cs="Arial"/>
          <w:color w:val="5A5B5B"/>
          <w:sz w:val="24"/>
          <w:szCs w:val="24"/>
          <w:lang w:eastAsia="en-GB"/>
        </w:rPr>
        <w:t>,</w:t>
      </w:r>
      <w:r w:rsidR="00733C00" w:rsidRPr="009C1105">
        <w:rPr>
          <w:rFonts w:ascii="Arial" w:eastAsia="Times New Roman" w:hAnsi="Arial" w:cs="Arial"/>
          <w:color w:val="5A5B5B"/>
          <w:sz w:val="24"/>
          <w:szCs w:val="24"/>
          <w:lang w:eastAsia="en-GB"/>
        </w:rPr>
        <w:t xml:space="preserve"> manipulated,</w:t>
      </w:r>
      <w:r w:rsidR="00EA3502" w:rsidRPr="009C1105">
        <w:rPr>
          <w:rFonts w:ascii="Arial" w:eastAsia="Times New Roman" w:hAnsi="Arial" w:cs="Arial"/>
          <w:color w:val="5A5B5B"/>
          <w:sz w:val="24"/>
          <w:szCs w:val="24"/>
          <w:lang w:eastAsia="en-GB"/>
        </w:rPr>
        <w:t xml:space="preserve"> coerced</w:t>
      </w:r>
      <w:r w:rsidR="00ED310A" w:rsidRPr="009C1105">
        <w:rPr>
          <w:rFonts w:ascii="Arial" w:eastAsia="Times New Roman" w:hAnsi="Arial" w:cs="Arial"/>
          <w:color w:val="5A5B5B"/>
          <w:sz w:val="24"/>
          <w:szCs w:val="24"/>
          <w:lang w:eastAsia="en-GB"/>
        </w:rPr>
        <w:t xml:space="preserve"> and/or forced into sexual activity</w:t>
      </w:r>
      <w:r w:rsidR="00EA3502" w:rsidRPr="009C1105">
        <w:rPr>
          <w:rFonts w:ascii="Arial" w:eastAsia="Times New Roman" w:hAnsi="Arial" w:cs="Arial"/>
          <w:color w:val="5A5B5B"/>
          <w:sz w:val="24"/>
          <w:szCs w:val="24"/>
          <w:lang w:eastAsia="en-GB"/>
        </w:rPr>
        <w:t xml:space="preserve"> (including sex work)</w:t>
      </w:r>
      <w:r w:rsidR="00ED310A" w:rsidRPr="009C1105">
        <w:rPr>
          <w:rFonts w:ascii="Arial" w:eastAsia="Times New Roman" w:hAnsi="Arial" w:cs="Arial"/>
          <w:color w:val="5A5B5B"/>
          <w:sz w:val="24"/>
          <w:szCs w:val="24"/>
          <w:lang w:eastAsia="en-GB"/>
        </w:rPr>
        <w:t xml:space="preserve"> by</w:t>
      </w:r>
      <w:r w:rsidR="00733C00" w:rsidRPr="009C1105">
        <w:rPr>
          <w:rFonts w:ascii="Arial" w:eastAsia="Times New Roman" w:hAnsi="Arial" w:cs="Arial"/>
          <w:color w:val="5A5B5B"/>
          <w:sz w:val="24"/>
          <w:szCs w:val="24"/>
          <w:lang w:eastAsia="en-GB"/>
        </w:rPr>
        <w:t xml:space="preserve"> an</w:t>
      </w:r>
      <w:r w:rsidR="00ED310A" w:rsidRPr="009C1105">
        <w:rPr>
          <w:rFonts w:ascii="Arial" w:eastAsia="Times New Roman" w:hAnsi="Arial" w:cs="Arial"/>
          <w:color w:val="5A5B5B"/>
          <w:sz w:val="24"/>
          <w:szCs w:val="24"/>
          <w:lang w:eastAsia="en-GB"/>
        </w:rPr>
        <w:t xml:space="preserve"> individual or groups</w:t>
      </w:r>
      <w:r w:rsidR="00EA3502" w:rsidRPr="009C1105">
        <w:rPr>
          <w:rFonts w:ascii="Arial" w:eastAsia="Times New Roman" w:hAnsi="Arial" w:cs="Arial"/>
          <w:color w:val="5A5B5B"/>
          <w:sz w:val="24"/>
          <w:szCs w:val="24"/>
          <w:lang w:eastAsia="en-GB"/>
        </w:rPr>
        <w:t xml:space="preserve">.  </w:t>
      </w:r>
      <w:r w:rsidR="002B0A9B" w:rsidRPr="009C1105">
        <w:rPr>
          <w:rFonts w:ascii="Arial" w:eastAsia="Times New Roman" w:hAnsi="Arial" w:cs="Arial"/>
          <w:color w:val="5A5B5B"/>
          <w:sz w:val="24"/>
          <w:szCs w:val="24"/>
          <w:lang w:eastAsia="en-GB"/>
        </w:rPr>
        <w:t>Sexual exploitation can</w:t>
      </w:r>
      <w:r w:rsidR="00EA3502" w:rsidRPr="009C1105">
        <w:rPr>
          <w:rFonts w:ascii="Arial" w:eastAsia="Times New Roman" w:hAnsi="Arial" w:cs="Arial"/>
          <w:color w:val="5A5B5B"/>
          <w:sz w:val="24"/>
          <w:szCs w:val="24"/>
          <w:lang w:eastAsia="en-GB"/>
        </w:rPr>
        <w:t xml:space="preserve"> take place in fixed or changing locations</w:t>
      </w:r>
      <w:r w:rsidR="002B0A9B" w:rsidRPr="009C1105">
        <w:rPr>
          <w:rFonts w:ascii="Arial" w:eastAsia="Times New Roman" w:hAnsi="Arial" w:cs="Arial"/>
          <w:color w:val="5A5B5B"/>
          <w:sz w:val="24"/>
          <w:szCs w:val="24"/>
          <w:lang w:eastAsia="en-GB"/>
        </w:rPr>
        <w:t xml:space="preserve"> (including a brothel, a room within a legitimate business, or a stranger’s home), with victims being transported from place to place and/or being confined to one place for a </w:t>
      </w:r>
      <w:r w:rsidR="00733C00" w:rsidRPr="009C1105">
        <w:rPr>
          <w:rFonts w:ascii="Arial" w:eastAsia="Times New Roman" w:hAnsi="Arial" w:cs="Arial"/>
          <w:color w:val="5A5B5B"/>
          <w:sz w:val="24"/>
          <w:szCs w:val="24"/>
          <w:lang w:eastAsia="en-GB"/>
        </w:rPr>
        <w:t>lengthy period of time</w:t>
      </w:r>
      <w:r w:rsidR="002B0A9B" w:rsidRPr="009C1105">
        <w:rPr>
          <w:rFonts w:ascii="Arial" w:eastAsia="Times New Roman" w:hAnsi="Arial" w:cs="Arial"/>
          <w:color w:val="5A5B5B"/>
          <w:sz w:val="24"/>
          <w:szCs w:val="24"/>
          <w:lang w:eastAsia="en-GB"/>
        </w:rPr>
        <w:t xml:space="preserve">; sexual exploitation can also involve </w:t>
      </w:r>
      <w:r w:rsidR="00733C00" w:rsidRPr="009C1105">
        <w:rPr>
          <w:rFonts w:ascii="Arial" w:eastAsia="Times New Roman" w:hAnsi="Arial" w:cs="Arial"/>
          <w:color w:val="5A5B5B"/>
          <w:sz w:val="24"/>
          <w:szCs w:val="24"/>
          <w:lang w:eastAsia="en-GB"/>
        </w:rPr>
        <w:t xml:space="preserve">exploiters filming </w:t>
      </w:r>
      <w:r w:rsidR="002B0A9B" w:rsidRPr="009C1105">
        <w:rPr>
          <w:rFonts w:ascii="Arial" w:eastAsia="Times New Roman" w:hAnsi="Arial" w:cs="Arial"/>
          <w:color w:val="5A5B5B"/>
          <w:sz w:val="24"/>
          <w:szCs w:val="24"/>
          <w:lang w:eastAsia="en-GB"/>
        </w:rPr>
        <w:t>a sex act involving a child/young person</w:t>
      </w:r>
      <w:r w:rsidR="00733C00" w:rsidRPr="009C1105">
        <w:rPr>
          <w:rFonts w:ascii="Arial" w:eastAsia="Times New Roman" w:hAnsi="Arial" w:cs="Arial"/>
          <w:color w:val="5A5B5B"/>
          <w:sz w:val="24"/>
          <w:szCs w:val="24"/>
          <w:lang w:eastAsia="en-GB"/>
        </w:rPr>
        <w:t xml:space="preserve">, </w:t>
      </w:r>
      <w:proofErr w:type="gramStart"/>
      <w:r w:rsidR="00733C00" w:rsidRPr="009C1105">
        <w:rPr>
          <w:rFonts w:ascii="Arial" w:eastAsia="Times New Roman" w:hAnsi="Arial" w:cs="Arial"/>
          <w:color w:val="5A5B5B"/>
          <w:sz w:val="24"/>
          <w:szCs w:val="24"/>
          <w:lang w:eastAsia="en-GB"/>
        </w:rPr>
        <w:t>which</w:t>
      </w:r>
      <w:proofErr w:type="gramEnd"/>
      <w:r w:rsidR="00733C00" w:rsidRPr="009C1105">
        <w:rPr>
          <w:rFonts w:ascii="Arial" w:eastAsia="Times New Roman" w:hAnsi="Arial" w:cs="Arial"/>
          <w:color w:val="5A5B5B"/>
          <w:sz w:val="24"/>
          <w:szCs w:val="24"/>
          <w:lang w:eastAsia="en-GB"/>
        </w:rPr>
        <w:t xml:space="preserve"> is </w:t>
      </w:r>
      <w:r w:rsidR="002B0A9B" w:rsidRPr="009C1105">
        <w:rPr>
          <w:rFonts w:ascii="Arial" w:eastAsia="Times New Roman" w:hAnsi="Arial" w:cs="Arial"/>
          <w:color w:val="5A5B5B"/>
          <w:sz w:val="24"/>
          <w:szCs w:val="24"/>
          <w:lang w:eastAsia="en-GB"/>
        </w:rPr>
        <w:t>then use</w:t>
      </w:r>
      <w:r w:rsidR="00733C00" w:rsidRPr="009C1105">
        <w:rPr>
          <w:rFonts w:ascii="Arial" w:eastAsia="Times New Roman" w:hAnsi="Arial" w:cs="Arial"/>
          <w:color w:val="5A5B5B"/>
          <w:sz w:val="24"/>
          <w:szCs w:val="24"/>
          <w:lang w:eastAsia="en-GB"/>
        </w:rPr>
        <w:t>d</w:t>
      </w:r>
      <w:r w:rsidR="002B0A9B" w:rsidRPr="009C1105">
        <w:rPr>
          <w:rFonts w:ascii="Arial" w:eastAsia="Times New Roman" w:hAnsi="Arial" w:cs="Arial"/>
          <w:color w:val="5A5B5B"/>
          <w:sz w:val="24"/>
          <w:szCs w:val="24"/>
          <w:lang w:eastAsia="en-GB"/>
        </w:rPr>
        <w:t xml:space="preserve"> to threaten and coerce </w:t>
      </w:r>
      <w:r w:rsidR="00733C00" w:rsidRPr="009C1105">
        <w:rPr>
          <w:rFonts w:ascii="Arial" w:eastAsia="Times New Roman" w:hAnsi="Arial" w:cs="Arial"/>
          <w:color w:val="5A5B5B"/>
          <w:sz w:val="24"/>
          <w:szCs w:val="24"/>
          <w:lang w:eastAsia="en-GB"/>
        </w:rPr>
        <w:t>them</w:t>
      </w:r>
      <w:r w:rsidR="002B0A9B" w:rsidRPr="009C1105">
        <w:rPr>
          <w:rFonts w:ascii="Arial" w:eastAsia="Times New Roman" w:hAnsi="Arial" w:cs="Arial"/>
          <w:color w:val="5A5B5B"/>
          <w:sz w:val="24"/>
          <w:szCs w:val="24"/>
          <w:lang w:eastAsia="en-GB"/>
        </w:rPr>
        <w:t>.</w:t>
      </w:r>
    </w:p>
    <w:p w14:paraId="3859A6EB" w14:textId="2509375C" w:rsidR="000C4306" w:rsidRPr="009C1105" w:rsidRDefault="000C4306" w:rsidP="00730F7F">
      <w:pPr>
        <w:pStyle w:val="ListParagraph"/>
        <w:numPr>
          <w:ilvl w:val="0"/>
          <w:numId w:val="4"/>
        </w:numPr>
        <w:shd w:val="clear" w:color="auto" w:fill="FFFFFF"/>
        <w:spacing w:before="100" w:beforeAutospacing="1" w:after="100" w:afterAutospacing="1" w:line="360" w:lineRule="auto"/>
        <w:rPr>
          <w:rFonts w:ascii="Arial" w:eastAsia="Times New Roman" w:hAnsi="Arial" w:cs="Arial"/>
          <w:color w:val="5A5B5B"/>
          <w:sz w:val="24"/>
          <w:szCs w:val="24"/>
          <w:lang w:eastAsia="en-GB"/>
        </w:rPr>
      </w:pPr>
      <w:r w:rsidRPr="009C1105">
        <w:rPr>
          <w:rFonts w:ascii="Arial" w:eastAsia="Times New Roman" w:hAnsi="Arial" w:cs="Arial"/>
          <w:b/>
          <w:bCs/>
          <w:color w:val="5A5B5B"/>
          <w:sz w:val="24"/>
          <w:szCs w:val="24"/>
          <w:lang w:eastAsia="en-GB"/>
        </w:rPr>
        <w:t>Organ Harvesting</w:t>
      </w:r>
      <w:r w:rsidRPr="009C1105">
        <w:rPr>
          <w:rFonts w:ascii="Arial" w:eastAsia="Times New Roman" w:hAnsi="Arial" w:cs="Arial"/>
          <w:color w:val="5A5B5B"/>
          <w:sz w:val="24"/>
          <w:szCs w:val="24"/>
          <w:lang w:eastAsia="en-GB"/>
        </w:rPr>
        <w:t xml:space="preserve"> </w:t>
      </w:r>
      <w:r w:rsidR="00EA3502" w:rsidRPr="009C1105">
        <w:rPr>
          <w:rFonts w:ascii="Arial" w:eastAsia="Times New Roman" w:hAnsi="Arial" w:cs="Arial"/>
          <w:color w:val="5A5B5B"/>
          <w:sz w:val="24"/>
          <w:szCs w:val="24"/>
          <w:lang w:eastAsia="en-GB"/>
        </w:rPr>
        <w:t xml:space="preserve">– victims are groomed, </w:t>
      </w:r>
      <w:proofErr w:type="gramStart"/>
      <w:r w:rsidR="00EA3502" w:rsidRPr="009C1105">
        <w:rPr>
          <w:rFonts w:ascii="Arial" w:eastAsia="Times New Roman" w:hAnsi="Arial" w:cs="Arial"/>
          <w:color w:val="5A5B5B"/>
          <w:sz w:val="24"/>
          <w:szCs w:val="24"/>
          <w:lang w:eastAsia="en-GB"/>
        </w:rPr>
        <w:t>deceived</w:t>
      </w:r>
      <w:proofErr w:type="gramEnd"/>
      <w:r w:rsidR="00EA3502" w:rsidRPr="009C1105">
        <w:rPr>
          <w:rFonts w:ascii="Arial" w:eastAsia="Times New Roman" w:hAnsi="Arial" w:cs="Arial"/>
          <w:color w:val="5A5B5B"/>
          <w:sz w:val="24"/>
          <w:szCs w:val="24"/>
          <w:lang w:eastAsia="en-GB"/>
        </w:rPr>
        <w:t xml:space="preserve"> or manipulated into have an organ (such as a kidney) removed, which is then sold by exploiters.</w:t>
      </w:r>
    </w:p>
    <w:p w14:paraId="6D9D9C03" w14:textId="77777777" w:rsidR="00AB2A2E" w:rsidRPr="009C1105" w:rsidRDefault="00AB2A2E" w:rsidP="00AB2A2E">
      <w:pPr>
        <w:pStyle w:val="ListParagraph"/>
        <w:shd w:val="clear" w:color="auto" w:fill="FFFFFF"/>
        <w:spacing w:before="100" w:beforeAutospacing="1" w:after="100" w:afterAutospacing="1" w:line="336" w:lineRule="auto"/>
        <w:rPr>
          <w:rFonts w:ascii="Arial" w:eastAsia="Times New Roman" w:hAnsi="Arial" w:cs="Arial"/>
          <w:color w:val="5A5B5B"/>
          <w:sz w:val="24"/>
          <w:szCs w:val="24"/>
          <w:lang w:eastAsia="en-GB"/>
        </w:rPr>
      </w:pPr>
    </w:p>
    <w:p w14:paraId="671D1DA8" w14:textId="601FF80C" w:rsidR="001F3C51" w:rsidRPr="009C1105" w:rsidRDefault="001F3C51" w:rsidP="00AB2A2E">
      <w:pPr>
        <w:pStyle w:val="ListParagraph"/>
        <w:numPr>
          <w:ilvl w:val="0"/>
          <w:numId w:val="16"/>
        </w:numPr>
        <w:shd w:val="clear" w:color="auto" w:fill="FFFFFF"/>
        <w:spacing w:before="100" w:beforeAutospacing="1" w:after="100" w:afterAutospacing="1" w:line="336" w:lineRule="auto"/>
        <w:rPr>
          <w:rFonts w:ascii="Arial" w:eastAsia="Times New Roman" w:hAnsi="Arial" w:cs="Arial"/>
          <w:b/>
          <w:bCs/>
          <w:color w:val="5A5B5B"/>
          <w:sz w:val="24"/>
          <w:szCs w:val="24"/>
          <w:lang w:eastAsia="en-GB"/>
        </w:rPr>
      </w:pPr>
      <w:r w:rsidRPr="009C1105">
        <w:rPr>
          <w:rFonts w:ascii="Arial" w:eastAsia="Times New Roman" w:hAnsi="Arial" w:cs="Arial"/>
          <w:b/>
          <w:bCs/>
          <w:color w:val="5A5B5B"/>
          <w:sz w:val="24"/>
          <w:szCs w:val="24"/>
          <w:lang w:eastAsia="en-GB"/>
        </w:rPr>
        <w:t xml:space="preserve">Potential </w:t>
      </w:r>
      <w:r w:rsidR="00A73C09" w:rsidRPr="009C1105">
        <w:rPr>
          <w:rFonts w:ascii="Arial" w:eastAsia="Times New Roman" w:hAnsi="Arial" w:cs="Arial"/>
          <w:b/>
          <w:bCs/>
          <w:color w:val="5A5B5B"/>
          <w:sz w:val="24"/>
          <w:szCs w:val="24"/>
          <w:lang w:eastAsia="en-GB"/>
        </w:rPr>
        <w:t>S</w:t>
      </w:r>
      <w:r w:rsidRPr="009C1105">
        <w:rPr>
          <w:rFonts w:ascii="Arial" w:eastAsia="Times New Roman" w:hAnsi="Arial" w:cs="Arial"/>
          <w:b/>
          <w:bCs/>
          <w:color w:val="5A5B5B"/>
          <w:sz w:val="24"/>
          <w:szCs w:val="24"/>
          <w:lang w:eastAsia="en-GB"/>
        </w:rPr>
        <w:t xml:space="preserve">igns and </w:t>
      </w:r>
      <w:r w:rsidR="00A73C09" w:rsidRPr="009C1105">
        <w:rPr>
          <w:rFonts w:ascii="Arial" w:eastAsia="Times New Roman" w:hAnsi="Arial" w:cs="Arial"/>
          <w:b/>
          <w:bCs/>
          <w:color w:val="5A5B5B"/>
          <w:sz w:val="24"/>
          <w:szCs w:val="24"/>
          <w:lang w:eastAsia="en-GB"/>
        </w:rPr>
        <w:t>I</w:t>
      </w:r>
      <w:r w:rsidRPr="009C1105">
        <w:rPr>
          <w:rFonts w:ascii="Arial" w:eastAsia="Times New Roman" w:hAnsi="Arial" w:cs="Arial"/>
          <w:b/>
          <w:bCs/>
          <w:color w:val="5A5B5B"/>
          <w:sz w:val="24"/>
          <w:szCs w:val="24"/>
          <w:lang w:eastAsia="en-GB"/>
        </w:rPr>
        <w:t xml:space="preserve">ndicators of </w:t>
      </w:r>
      <w:r w:rsidR="00A73C09" w:rsidRPr="009C1105">
        <w:rPr>
          <w:rFonts w:ascii="Arial" w:eastAsia="Times New Roman" w:hAnsi="Arial" w:cs="Arial"/>
          <w:b/>
          <w:bCs/>
          <w:color w:val="5A5B5B"/>
          <w:sz w:val="24"/>
          <w:szCs w:val="24"/>
          <w:lang w:eastAsia="en-GB"/>
        </w:rPr>
        <w:t>M</w:t>
      </w:r>
      <w:r w:rsidRPr="009C1105">
        <w:rPr>
          <w:rFonts w:ascii="Arial" w:eastAsia="Times New Roman" w:hAnsi="Arial" w:cs="Arial"/>
          <w:b/>
          <w:bCs/>
          <w:color w:val="5A5B5B"/>
          <w:sz w:val="24"/>
          <w:szCs w:val="24"/>
          <w:lang w:eastAsia="en-GB"/>
        </w:rPr>
        <w:t xml:space="preserve">odern </w:t>
      </w:r>
      <w:r w:rsidR="00A73C09" w:rsidRPr="009C1105">
        <w:rPr>
          <w:rFonts w:ascii="Arial" w:eastAsia="Times New Roman" w:hAnsi="Arial" w:cs="Arial"/>
          <w:b/>
          <w:bCs/>
          <w:color w:val="5A5B5B"/>
          <w:sz w:val="24"/>
          <w:szCs w:val="24"/>
          <w:lang w:eastAsia="en-GB"/>
        </w:rPr>
        <w:t>S</w:t>
      </w:r>
      <w:r w:rsidRPr="009C1105">
        <w:rPr>
          <w:rFonts w:ascii="Arial" w:eastAsia="Times New Roman" w:hAnsi="Arial" w:cs="Arial"/>
          <w:b/>
          <w:bCs/>
          <w:color w:val="5A5B5B"/>
          <w:sz w:val="24"/>
          <w:szCs w:val="24"/>
          <w:lang w:eastAsia="en-GB"/>
        </w:rPr>
        <w:t>lavery</w:t>
      </w:r>
      <w:r w:rsidR="00A73C09" w:rsidRPr="009C1105">
        <w:rPr>
          <w:rFonts w:ascii="Arial" w:eastAsia="Times New Roman" w:hAnsi="Arial" w:cs="Arial"/>
          <w:b/>
          <w:bCs/>
          <w:color w:val="5A5B5B"/>
          <w:sz w:val="24"/>
          <w:szCs w:val="24"/>
          <w:lang w:eastAsia="en-GB"/>
        </w:rPr>
        <w:t>, Trafficking and Child Exploitation</w:t>
      </w:r>
    </w:p>
    <w:p w14:paraId="693C39D6" w14:textId="77777777" w:rsidR="00CC3728" w:rsidRPr="009C1105" w:rsidRDefault="00CC3728" w:rsidP="00730F7F">
      <w:pPr>
        <w:shd w:val="clear" w:color="auto" w:fill="FFFFFF"/>
        <w:spacing w:before="100" w:beforeAutospacing="1" w:after="100" w:afterAutospacing="1" w:line="360" w:lineRule="auto"/>
        <w:rPr>
          <w:rFonts w:ascii="Arial" w:eastAsia="Times New Roman" w:hAnsi="Arial" w:cs="Arial"/>
          <w:color w:val="5A5B5B"/>
          <w:sz w:val="24"/>
          <w:szCs w:val="24"/>
          <w:lang w:eastAsia="en-GB"/>
        </w:rPr>
      </w:pPr>
    </w:p>
    <w:p w14:paraId="70ACC5A8" w14:textId="77777777" w:rsidR="00CC3728" w:rsidRPr="009C1105" w:rsidRDefault="00800778" w:rsidP="00730F7F">
      <w:pPr>
        <w:shd w:val="clear" w:color="auto" w:fill="FFFFFF"/>
        <w:spacing w:before="100" w:beforeAutospacing="1" w:after="100" w:afterAutospacing="1" w:line="360" w:lineRule="auto"/>
        <w:rPr>
          <w:rFonts w:ascii="Arial" w:eastAsia="Times New Roman" w:hAnsi="Arial" w:cs="Arial"/>
          <w:color w:val="5A5B5B"/>
          <w:sz w:val="24"/>
          <w:szCs w:val="24"/>
          <w:lang w:eastAsia="en-GB"/>
        </w:rPr>
      </w:pPr>
      <w:r w:rsidRPr="009C1105">
        <w:rPr>
          <w:rFonts w:ascii="Arial" w:eastAsia="Times New Roman" w:hAnsi="Arial" w:cs="Arial"/>
          <w:color w:val="5A5B5B"/>
          <w:sz w:val="24"/>
          <w:szCs w:val="24"/>
          <w:lang w:eastAsia="en-GB"/>
        </w:rPr>
        <w:t xml:space="preserve">There are </w:t>
      </w:r>
      <w:proofErr w:type="gramStart"/>
      <w:r w:rsidRPr="009C1105">
        <w:rPr>
          <w:rFonts w:ascii="Arial" w:eastAsia="Times New Roman" w:hAnsi="Arial" w:cs="Arial"/>
          <w:color w:val="5A5B5B"/>
          <w:sz w:val="24"/>
          <w:szCs w:val="24"/>
          <w:lang w:eastAsia="en-GB"/>
        </w:rPr>
        <w:t>a number of</w:t>
      </w:r>
      <w:proofErr w:type="gramEnd"/>
      <w:r w:rsidRPr="009C1105">
        <w:rPr>
          <w:rFonts w:ascii="Arial" w:eastAsia="Times New Roman" w:hAnsi="Arial" w:cs="Arial"/>
          <w:color w:val="5A5B5B"/>
          <w:sz w:val="24"/>
          <w:szCs w:val="24"/>
          <w:lang w:eastAsia="en-GB"/>
        </w:rPr>
        <w:t xml:space="preserve"> potential signs that </w:t>
      </w:r>
      <w:r w:rsidR="001F3C51" w:rsidRPr="009C1105">
        <w:rPr>
          <w:rFonts w:ascii="Arial" w:eastAsia="Times New Roman" w:hAnsi="Arial" w:cs="Arial"/>
          <w:color w:val="5A5B5B"/>
          <w:sz w:val="24"/>
          <w:szCs w:val="24"/>
          <w:lang w:eastAsia="en-GB"/>
        </w:rPr>
        <w:t xml:space="preserve">could indicate </w:t>
      </w:r>
      <w:r w:rsidRPr="009C1105">
        <w:rPr>
          <w:rFonts w:ascii="Arial" w:eastAsia="Times New Roman" w:hAnsi="Arial" w:cs="Arial"/>
          <w:color w:val="5A5B5B"/>
          <w:sz w:val="24"/>
          <w:szCs w:val="24"/>
          <w:lang w:eastAsia="en-GB"/>
        </w:rPr>
        <w:t xml:space="preserve">a child or young person is </w:t>
      </w:r>
      <w:r w:rsidR="001F3C51" w:rsidRPr="009C1105">
        <w:rPr>
          <w:rFonts w:ascii="Arial" w:eastAsia="Times New Roman" w:hAnsi="Arial" w:cs="Arial"/>
          <w:color w:val="5A5B5B"/>
          <w:sz w:val="24"/>
          <w:szCs w:val="24"/>
          <w:lang w:eastAsia="en-GB"/>
        </w:rPr>
        <w:t>a victim of</w:t>
      </w:r>
      <w:r w:rsidR="00F02BF8" w:rsidRPr="009C1105">
        <w:rPr>
          <w:rFonts w:ascii="Arial" w:eastAsia="Times New Roman" w:hAnsi="Arial" w:cs="Arial"/>
          <w:color w:val="5A5B5B"/>
          <w:sz w:val="24"/>
          <w:szCs w:val="24"/>
          <w:lang w:eastAsia="en-GB"/>
        </w:rPr>
        <w:t xml:space="preserve"> exploitation,</w:t>
      </w:r>
      <w:r w:rsidR="001F3C51" w:rsidRPr="009C1105">
        <w:rPr>
          <w:rFonts w:ascii="Arial" w:eastAsia="Times New Roman" w:hAnsi="Arial" w:cs="Arial"/>
          <w:color w:val="5A5B5B"/>
          <w:sz w:val="24"/>
          <w:szCs w:val="24"/>
          <w:lang w:eastAsia="en-GB"/>
        </w:rPr>
        <w:t xml:space="preserve"> trafficking and modern slavery.  </w:t>
      </w:r>
      <w:r w:rsidR="00F02BF8" w:rsidRPr="009C1105">
        <w:rPr>
          <w:rFonts w:ascii="Arial" w:eastAsia="Times New Roman" w:hAnsi="Arial" w:cs="Arial"/>
          <w:color w:val="5A5B5B"/>
          <w:sz w:val="24"/>
          <w:szCs w:val="24"/>
          <w:lang w:eastAsia="en-GB"/>
        </w:rPr>
        <w:t xml:space="preserve">On their own, some of these signs may be </w:t>
      </w:r>
      <w:r w:rsidR="0051426D" w:rsidRPr="009C1105">
        <w:rPr>
          <w:rFonts w:ascii="Arial" w:eastAsia="Times New Roman" w:hAnsi="Arial" w:cs="Arial"/>
          <w:color w:val="5A5B5B"/>
          <w:sz w:val="24"/>
          <w:szCs w:val="24"/>
          <w:lang w:eastAsia="en-GB"/>
        </w:rPr>
        <w:t>reflect</w:t>
      </w:r>
      <w:r w:rsidR="00F02BF8" w:rsidRPr="009C1105">
        <w:rPr>
          <w:rFonts w:ascii="Arial" w:eastAsia="Times New Roman" w:hAnsi="Arial" w:cs="Arial"/>
          <w:color w:val="5A5B5B"/>
          <w:sz w:val="24"/>
          <w:szCs w:val="24"/>
          <w:lang w:eastAsia="en-GB"/>
        </w:rPr>
        <w:t xml:space="preserve"> normal</w:t>
      </w:r>
      <w:r w:rsidR="0051426D" w:rsidRPr="009C1105">
        <w:rPr>
          <w:rFonts w:ascii="Arial" w:eastAsia="Times New Roman" w:hAnsi="Arial" w:cs="Arial"/>
          <w:color w:val="5A5B5B"/>
          <w:sz w:val="24"/>
          <w:szCs w:val="24"/>
          <w:lang w:eastAsia="en-GB"/>
        </w:rPr>
        <w:t xml:space="preserve"> age and stage</w:t>
      </w:r>
      <w:r w:rsidR="00F02BF8" w:rsidRPr="009C1105">
        <w:rPr>
          <w:rFonts w:ascii="Arial" w:eastAsia="Times New Roman" w:hAnsi="Arial" w:cs="Arial"/>
          <w:color w:val="5A5B5B"/>
          <w:sz w:val="24"/>
          <w:szCs w:val="24"/>
          <w:lang w:eastAsia="en-GB"/>
        </w:rPr>
        <w:t xml:space="preserve"> </w:t>
      </w:r>
    </w:p>
    <w:p w14:paraId="2340EF8B" w14:textId="77777777" w:rsidR="00CC3728" w:rsidRPr="009C1105" w:rsidRDefault="00CC3728" w:rsidP="00730F7F">
      <w:pPr>
        <w:shd w:val="clear" w:color="auto" w:fill="FFFFFF"/>
        <w:spacing w:before="100" w:beforeAutospacing="1" w:after="100" w:afterAutospacing="1" w:line="360" w:lineRule="auto"/>
        <w:rPr>
          <w:rFonts w:ascii="Arial" w:eastAsia="Times New Roman" w:hAnsi="Arial" w:cs="Arial"/>
          <w:color w:val="5A5B5B"/>
          <w:sz w:val="24"/>
          <w:szCs w:val="24"/>
          <w:lang w:eastAsia="en-GB"/>
        </w:rPr>
      </w:pPr>
    </w:p>
    <w:p w14:paraId="52D7F60F" w14:textId="2F27C1C2" w:rsidR="00D131FE" w:rsidRPr="009C1105" w:rsidRDefault="00F02BF8" w:rsidP="00730F7F">
      <w:pPr>
        <w:shd w:val="clear" w:color="auto" w:fill="FFFFFF"/>
        <w:spacing w:before="100" w:beforeAutospacing="1" w:after="100" w:afterAutospacing="1" w:line="360" w:lineRule="auto"/>
        <w:rPr>
          <w:rFonts w:ascii="Arial" w:eastAsia="Times New Roman" w:hAnsi="Arial" w:cs="Arial"/>
          <w:color w:val="5A5B5B"/>
          <w:sz w:val="24"/>
          <w:szCs w:val="24"/>
          <w:lang w:eastAsia="en-GB"/>
        </w:rPr>
      </w:pPr>
      <w:r w:rsidRPr="009C1105">
        <w:rPr>
          <w:rFonts w:ascii="Arial" w:eastAsia="Times New Roman" w:hAnsi="Arial" w:cs="Arial"/>
          <w:color w:val="5A5B5B"/>
          <w:sz w:val="24"/>
          <w:szCs w:val="24"/>
          <w:lang w:eastAsia="en-GB"/>
        </w:rPr>
        <w:lastRenderedPageBreak/>
        <w:t xml:space="preserve">developmental behaviour for children and young people.  However, </w:t>
      </w:r>
      <w:r w:rsidR="0051426D" w:rsidRPr="009C1105">
        <w:rPr>
          <w:rFonts w:ascii="Arial" w:eastAsia="Times New Roman" w:hAnsi="Arial" w:cs="Arial"/>
          <w:color w:val="5A5B5B"/>
          <w:sz w:val="24"/>
          <w:szCs w:val="24"/>
          <w:lang w:eastAsia="en-GB"/>
        </w:rPr>
        <w:t xml:space="preserve">safeguarding practitioners, parents, </w:t>
      </w:r>
      <w:proofErr w:type="gramStart"/>
      <w:r w:rsidR="0051426D" w:rsidRPr="009C1105">
        <w:rPr>
          <w:rFonts w:ascii="Arial" w:eastAsia="Times New Roman" w:hAnsi="Arial" w:cs="Arial"/>
          <w:color w:val="5A5B5B"/>
          <w:sz w:val="24"/>
          <w:szCs w:val="24"/>
          <w:lang w:eastAsia="en-GB"/>
        </w:rPr>
        <w:t>carers</w:t>
      </w:r>
      <w:proofErr w:type="gramEnd"/>
      <w:r w:rsidR="0051426D" w:rsidRPr="009C1105">
        <w:rPr>
          <w:rFonts w:ascii="Arial" w:eastAsia="Times New Roman" w:hAnsi="Arial" w:cs="Arial"/>
          <w:color w:val="5A5B5B"/>
          <w:sz w:val="24"/>
          <w:szCs w:val="24"/>
          <w:lang w:eastAsia="en-GB"/>
        </w:rPr>
        <w:t xml:space="preserve"> and other professionals who are working together may be able to identify multiple signs</w:t>
      </w:r>
      <w:r w:rsidRPr="009C1105">
        <w:rPr>
          <w:rFonts w:ascii="Arial" w:eastAsia="Times New Roman" w:hAnsi="Arial" w:cs="Arial"/>
          <w:color w:val="5A5B5B"/>
          <w:sz w:val="24"/>
          <w:szCs w:val="24"/>
          <w:lang w:eastAsia="en-GB"/>
        </w:rPr>
        <w:t xml:space="preserve"> </w:t>
      </w:r>
      <w:r w:rsidR="0051426D" w:rsidRPr="009C1105">
        <w:rPr>
          <w:rFonts w:ascii="Arial" w:eastAsia="Times New Roman" w:hAnsi="Arial" w:cs="Arial"/>
          <w:color w:val="5A5B5B"/>
          <w:sz w:val="24"/>
          <w:szCs w:val="24"/>
          <w:lang w:eastAsia="en-GB"/>
        </w:rPr>
        <w:t>that give</w:t>
      </w:r>
      <w:r w:rsidRPr="009C1105">
        <w:rPr>
          <w:rFonts w:ascii="Arial" w:eastAsia="Times New Roman" w:hAnsi="Arial" w:cs="Arial"/>
          <w:color w:val="5A5B5B"/>
          <w:sz w:val="24"/>
          <w:szCs w:val="24"/>
          <w:lang w:eastAsia="en-GB"/>
        </w:rPr>
        <w:t xml:space="preserve"> a clearer picture of a child/young person’s lived experience</w:t>
      </w:r>
      <w:r w:rsidR="0051426D" w:rsidRPr="009C1105">
        <w:rPr>
          <w:rFonts w:ascii="Arial" w:eastAsia="Times New Roman" w:hAnsi="Arial" w:cs="Arial"/>
          <w:color w:val="5A5B5B"/>
          <w:sz w:val="24"/>
          <w:szCs w:val="24"/>
          <w:lang w:eastAsia="en-GB"/>
        </w:rPr>
        <w:t xml:space="preserve"> of exploitation, trafficking and modern slavery</w:t>
      </w:r>
      <w:r w:rsidRPr="009C1105">
        <w:rPr>
          <w:rFonts w:ascii="Arial" w:eastAsia="Times New Roman" w:hAnsi="Arial" w:cs="Arial"/>
          <w:color w:val="5A5B5B"/>
          <w:sz w:val="24"/>
          <w:szCs w:val="24"/>
          <w:lang w:eastAsia="en-GB"/>
        </w:rPr>
        <w:t>.  These signs may include the following</w:t>
      </w:r>
      <w:r w:rsidR="00800778" w:rsidRPr="009C1105">
        <w:rPr>
          <w:rFonts w:ascii="Arial" w:eastAsia="Times New Roman" w:hAnsi="Arial" w:cs="Arial"/>
          <w:color w:val="5A5B5B"/>
          <w:sz w:val="24"/>
          <w:szCs w:val="24"/>
          <w:lang w:eastAsia="en-GB"/>
        </w:rPr>
        <w:t>:</w:t>
      </w:r>
    </w:p>
    <w:p w14:paraId="03204571" w14:textId="17E555E4" w:rsidR="00800778" w:rsidRPr="009C1105" w:rsidRDefault="00800778" w:rsidP="00D131FE">
      <w:pPr>
        <w:shd w:val="clear" w:color="auto" w:fill="FFFFFF"/>
        <w:spacing w:before="100" w:beforeAutospacing="1" w:after="100" w:afterAutospacing="1" w:line="336" w:lineRule="auto"/>
        <w:rPr>
          <w:rFonts w:ascii="Arial" w:eastAsia="Times New Roman" w:hAnsi="Arial" w:cs="Arial"/>
          <w:color w:val="5A5B5B"/>
          <w:sz w:val="24"/>
          <w:szCs w:val="24"/>
          <w:lang w:eastAsia="en-GB"/>
        </w:rPr>
      </w:pPr>
      <w:r w:rsidRPr="009C1105">
        <w:rPr>
          <w:rFonts w:ascii="Arial" w:eastAsia="Times New Roman" w:hAnsi="Arial" w:cs="Arial"/>
          <w:b/>
          <w:bCs/>
          <w:color w:val="5A5B5B"/>
          <w:sz w:val="24"/>
          <w:szCs w:val="24"/>
          <w:lang w:eastAsia="en-GB"/>
        </w:rPr>
        <w:t>Physical signs</w:t>
      </w:r>
      <w:r w:rsidRPr="009C1105">
        <w:rPr>
          <w:rFonts w:ascii="Arial" w:eastAsia="Times New Roman" w:hAnsi="Arial" w:cs="Arial"/>
          <w:color w:val="5A5B5B"/>
          <w:sz w:val="24"/>
          <w:szCs w:val="24"/>
          <w:lang w:eastAsia="en-GB"/>
        </w:rPr>
        <w:t>:</w:t>
      </w:r>
    </w:p>
    <w:p w14:paraId="541CD5B5" w14:textId="78EC293F" w:rsidR="00800778" w:rsidRPr="009C1105" w:rsidRDefault="00800778" w:rsidP="00730F7F">
      <w:pPr>
        <w:pStyle w:val="ListParagraph"/>
        <w:numPr>
          <w:ilvl w:val="0"/>
          <w:numId w:val="6"/>
        </w:numPr>
        <w:shd w:val="clear" w:color="auto" w:fill="FFFFFF"/>
        <w:spacing w:before="100" w:beforeAutospacing="1" w:after="100" w:afterAutospacing="1" w:line="360" w:lineRule="auto"/>
        <w:rPr>
          <w:rFonts w:ascii="Arial" w:eastAsia="Times New Roman" w:hAnsi="Arial" w:cs="Arial"/>
          <w:color w:val="5A5B5B"/>
          <w:sz w:val="24"/>
          <w:szCs w:val="24"/>
          <w:lang w:eastAsia="en-GB"/>
        </w:rPr>
      </w:pPr>
      <w:r w:rsidRPr="009C1105">
        <w:rPr>
          <w:rFonts w:ascii="Arial" w:eastAsia="Times New Roman" w:hAnsi="Arial" w:cs="Arial"/>
          <w:color w:val="5A5B5B"/>
          <w:sz w:val="24"/>
          <w:szCs w:val="24"/>
          <w:lang w:eastAsia="en-GB"/>
        </w:rPr>
        <w:t>Unexplained injuries or bruises</w:t>
      </w:r>
    </w:p>
    <w:p w14:paraId="16F7575E" w14:textId="320C90A2" w:rsidR="00800778" w:rsidRPr="009C1105" w:rsidRDefault="00800778" w:rsidP="00730F7F">
      <w:pPr>
        <w:pStyle w:val="ListParagraph"/>
        <w:numPr>
          <w:ilvl w:val="0"/>
          <w:numId w:val="6"/>
        </w:numPr>
        <w:shd w:val="clear" w:color="auto" w:fill="FFFFFF"/>
        <w:spacing w:before="100" w:beforeAutospacing="1" w:after="100" w:afterAutospacing="1" w:line="360" w:lineRule="auto"/>
        <w:rPr>
          <w:rFonts w:ascii="Arial" w:eastAsia="Times New Roman" w:hAnsi="Arial" w:cs="Arial"/>
          <w:color w:val="5A5B5B"/>
          <w:sz w:val="24"/>
          <w:szCs w:val="24"/>
          <w:lang w:eastAsia="en-GB"/>
        </w:rPr>
      </w:pPr>
      <w:r w:rsidRPr="009C1105">
        <w:rPr>
          <w:rFonts w:ascii="Arial" w:eastAsia="Times New Roman" w:hAnsi="Arial" w:cs="Arial"/>
          <w:color w:val="5A5B5B"/>
          <w:sz w:val="24"/>
          <w:szCs w:val="24"/>
          <w:lang w:eastAsia="en-GB"/>
        </w:rPr>
        <w:t>Tattoos or mark that symbolise ownership by or membership of a group</w:t>
      </w:r>
    </w:p>
    <w:p w14:paraId="27157351" w14:textId="55D709B8" w:rsidR="00800778" w:rsidRPr="009C1105" w:rsidRDefault="0099234B" w:rsidP="00730F7F">
      <w:pPr>
        <w:pStyle w:val="ListParagraph"/>
        <w:numPr>
          <w:ilvl w:val="0"/>
          <w:numId w:val="6"/>
        </w:numPr>
        <w:shd w:val="clear" w:color="auto" w:fill="FFFFFF"/>
        <w:spacing w:before="100" w:beforeAutospacing="1" w:after="100" w:afterAutospacing="1" w:line="360" w:lineRule="auto"/>
        <w:rPr>
          <w:rFonts w:ascii="Arial" w:eastAsia="Times New Roman" w:hAnsi="Arial" w:cs="Arial"/>
          <w:color w:val="5A5B5B"/>
          <w:sz w:val="24"/>
          <w:szCs w:val="24"/>
          <w:lang w:eastAsia="en-GB"/>
        </w:rPr>
      </w:pPr>
      <w:r w:rsidRPr="009C1105">
        <w:rPr>
          <w:rFonts w:ascii="Arial" w:eastAsia="Times New Roman" w:hAnsi="Arial" w:cs="Arial"/>
          <w:color w:val="5A5B5B"/>
          <w:sz w:val="24"/>
          <w:szCs w:val="24"/>
          <w:lang w:eastAsia="en-GB"/>
        </w:rPr>
        <w:t>New and u</w:t>
      </w:r>
      <w:r w:rsidR="00800778" w:rsidRPr="009C1105">
        <w:rPr>
          <w:rFonts w:ascii="Arial" w:eastAsia="Times New Roman" w:hAnsi="Arial" w:cs="Arial"/>
          <w:color w:val="5A5B5B"/>
          <w:sz w:val="24"/>
          <w:szCs w:val="24"/>
          <w:lang w:eastAsia="en-GB"/>
        </w:rPr>
        <w:t xml:space="preserve">nexplained </w:t>
      </w:r>
      <w:r w:rsidRPr="009C1105">
        <w:rPr>
          <w:rFonts w:ascii="Arial" w:eastAsia="Times New Roman" w:hAnsi="Arial" w:cs="Arial"/>
          <w:color w:val="5A5B5B"/>
          <w:sz w:val="24"/>
          <w:szCs w:val="24"/>
          <w:lang w:eastAsia="en-GB"/>
        </w:rPr>
        <w:t>items of clothing</w:t>
      </w:r>
    </w:p>
    <w:p w14:paraId="359CAD43" w14:textId="21FD6D8B" w:rsidR="001F3C51" w:rsidRPr="009C1105" w:rsidRDefault="001F3C51" w:rsidP="00730F7F">
      <w:pPr>
        <w:pStyle w:val="ListParagraph"/>
        <w:numPr>
          <w:ilvl w:val="0"/>
          <w:numId w:val="6"/>
        </w:numPr>
        <w:shd w:val="clear" w:color="auto" w:fill="FFFFFF"/>
        <w:spacing w:before="100" w:beforeAutospacing="1" w:after="100" w:afterAutospacing="1" w:line="360" w:lineRule="auto"/>
        <w:rPr>
          <w:rFonts w:ascii="Arial" w:eastAsia="Times New Roman" w:hAnsi="Arial" w:cs="Arial"/>
          <w:color w:val="5A5B5B"/>
          <w:sz w:val="24"/>
          <w:szCs w:val="24"/>
          <w:lang w:eastAsia="en-GB"/>
        </w:rPr>
      </w:pPr>
      <w:r w:rsidRPr="009C1105">
        <w:rPr>
          <w:rFonts w:ascii="Arial" w:eastAsia="Times New Roman" w:hAnsi="Arial" w:cs="Arial"/>
          <w:color w:val="5A5B5B"/>
          <w:sz w:val="24"/>
          <w:szCs w:val="24"/>
          <w:lang w:eastAsia="en-GB"/>
        </w:rPr>
        <w:t>Wearing two layers of clothing or persistently wearing gloves (to help evade identification)</w:t>
      </w:r>
    </w:p>
    <w:p w14:paraId="6EFB4075" w14:textId="551059F4" w:rsidR="0099234B" w:rsidRPr="009C1105" w:rsidRDefault="0099234B" w:rsidP="00730F7F">
      <w:pPr>
        <w:pStyle w:val="ListParagraph"/>
        <w:numPr>
          <w:ilvl w:val="0"/>
          <w:numId w:val="6"/>
        </w:numPr>
        <w:shd w:val="clear" w:color="auto" w:fill="FFFFFF"/>
        <w:spacing w:before="100" w:beforeAutospacing="1" w:after="100" w:afterAutospacing="1" w:line="360" w:lineRule="auto"/>
        <w:rPr>
          <w:rFonts w:ascii="Arial" w:eastAsia="Times New Roman" w:hAnsi="Arial" w:cs="Arial"/>
          <w:color w:val="5A5B5B"/>
          <w:sz w:val="24"/>
          <w:szCs w:val="24"/>
          <w:lang w:eastAsia="en-GB"/>
        </w:rPr>
      </w:pPr>
      <w:r w:rsidRPr="009C1105">
        <w:rPr>
          <w:rFonts w:ascii="Arial" w:eastAsia="Times New Roman" w:hAnsi="Arial" w:cs="Arial"/>
          <w:color w:val="5A5B5B"/>
          <w:sz w:val="24"/>
          <w:szCs w:val="24"/>
          <w:lang w:eastAsia="en-GB"/>
        </w:rPr>
        <w:t xml:space="preserve">Returning home unkept or smelly </w:t>
      </w:r>
    </w:p>
    <w:p w14:paraId="6F57BE0E" w14:textId="3EC89176" w:rsidR="001F3C51" w:rsidRPr="009C1105" w:rsidRDefault="001F3C51" w:rsidP="00730F7F">
      <w:pPr>
        <w:pStyle w:val="ListParagraph"/>
        <w:numPr>
          <w:ilvl w:val="0"/>
          <w:numId w:val="6"/>
        </w:numPr>
        <w:shd w:val="clear" w:color="auto" w:fill="FFFFFF"/>
        <w:spacing w:before="100" w:beforeAutospacing="1" w:after="100" w:afterAutospacing="1" w:line="360" w:lineRule="auto"/>
        <w:rPr>
          <w:rFonts w:ascii="Arial" w:eastAsia="Times New Roman" w:hAnsi="Arial" w:cs="Arial"/>
          <w:color w:val="5A5B5B"/>
          <w:sz w:val="24"/>
          <w:szCs w:val="24"/>
          <w:lang w:eastAsia="en-GB"/>
        </w:rPr>
      </w:pPr>
      <w:r w:rsidRPr="009C1105">
        <w:rPr>
          <w:rFonts w:ascii="Arial" w:eastAsia="Times New Roman" w:hAnsi="Arial" w:cs="Arial"/>
          <w:color w:val="5A5B5B"/>
          <w:sz w:val="24"/>
          <w:szCs w:val="24"/>
          <w:lang w:eastAsia="en-GB"/>
        </w:rPr>
        <w:t>Regularly under the influence of alcohol and/or drugs</w:t>
      </w:r>
    </w:p>
    <w:p w14:paraId="2713046D" w14:textId="2D3B30DF" w:rsidR="00800778" w:rsidRPr="009C1105" w:rsidRDefault="00800778" w:rsidP="00D131FE">
      <w:pPr>
        <w:shd w:val="clear" w:color="auto" w:fill="FFFFFF"/>
        <w:spacing w:before="100" w:beforeAutospacing="1" w:after="100" w:afterAutospacing="1" w:line="336" w:lineRule="auto"/>
        <w:rPr>
          <w:rFonts w:ascii="Arial" w:eastAsia="Times New Roman" w:hAnsi="Arial" w:cs="Arial"/>
          <w:color w:val="5A5B5B"/>
          <w:sz w:val="24"/>
          <w:szCs w:val="24"/>
          <w:lang w:eastAsia="en-GB"/>
        </w:rPr>
      </w:pPr>
      <w:r w:rsidRPr="009C1105">
        <w:rPr>
          <w:rFonts w:ascii="Arial" w:eastAsia="Times New Roman" w:hAnsi="Arial" w:cs="Arial"/>
          <w:b/>
          <w:bCs/>
          <w:color w:val="5A5B5B"/>
          <w:sz w:val="24"/>
          <w:szCs w:val="24"/>
          <w:lang w:eastAsia="en-GB"/>
        </w:rPr>
        <w:t>Sexual signs</w:t>
      </w:r>
      <w:r w:rsidRPr="009C1105">
        <w:rPr>
          <w:rFonts w:ascii="Arial" w:eastAsia="Times New Roman" w:hAnsi="Arial" w:cs="Arial"/>
          <w:color w:val="5A5B5B"/>
          <w:sz w:val="24"/>
          <w:szCs w:val="24"/>
          <w:lang w:eastAsia="en-GB"/>
        </w:rPr>
        <w:t>:</w:t>
      </w:r>
    </w:p>
    <w:p w14:paraId="22DF0E24" w14:textId="01FD6A41" w:rsidR="00800778" w:rsidRPr="009C1105" w:rsidRDefault="00800778" w:rsidP="00730F7F">
      <w:pPr>
        <w:pStyle w:val="ListParagraph"/>
        <w:numPr>
          <w:ilvl w:val="0"/>
          <w:numId w:val="6"/>
        </w:numPr>
        <w:shd w:val="clear" w:color="auto" w:fill="FFFFFF"/>
        <w:spacing w:before="100" w:beforeAutospacing="1" w:after="100" w:afterAutospacing="1" w:line="360" w:lineRule="auto"/>
        <w:rPr>
          <w:rFonts w:ascii="Arial" w:eastAsia="Times New Roman" w:hAnsi="Arial" w:cs="Arial"/>
          <w:color w:val="5A5B5B"/>
          <w:sz w:val="24"/>
          <w:szCs w:val="24"/>
          <w:lang w:eastAsia="en-GB"/>
        </w:rPr>
      </w:pPr>
      <w:r w:rsidRPr="009C1105">
        <w:rPr>
          <w:rFonts w:ascii="Arial" w:eastAsia="Times New Roman" w:hAnsi="Arial" w:cs="Arial"/>
          <w:color w:val="5A5B5B"/>
          <w:sz w:val="24"/>
          <w:szCs w:val="24"/>
          <w:lang w:eastAsia="en-GB"/>
        </w:rPr>
        <w:t>Injuries of a sexual nature</w:t>
      </w:r>
      <w:r w:rsidR="001F3C51" w:rsidRPr="009C1105">
        <w:rPr>
          <w:rFonts w:ascii="Arial" w:eastAsia="Times New Roman" w:hAnsi="Arial" w:cs="Arial"/>
          <w:color w:val="5A5B5B"/>
          <w:sz w:val="24"/>
          <w:szCs w:val="24"/>
          <w:lang w:eastAsia="en-GB"/>
        </w:rPr>
        <w:t xml:space="preserve"> (to the vagina and/or anus)</w:t>
      </w:r>
    </w:p>
    <w:p w14:paraId="52CEA903" w14:textId="2CF089B1" w:rsidR="00800778" w:rsidRPr="009C1105" w:rsidRDefault="00800778" w:rsidP="00730F7F">
      <w:pPr>
        <w:pStyle w:val="ListParagraph"/>
        <w:numPr>
          <w:ilvl w:val="0"/>
          <w:numId w:val="6"/>
        </w:numPr>
        <w:shd w:val="clear" w:color="auto" w:fill="FFFFFF"/>
        <w:spacing w:before="100" w:beforeAutospacing="1" w:after="100" w:afterAutospacing="1" w:line="360" w:lineRule="auto"/>
        <w:rPr>
          <w:rFonts w:ascii="Arial" w:eastAsia="Times New Roman" w:hAnsi="Arial" w:cs="Arial"/>
          <w:color w:val="5A5B5B"/>
          <w:sz w:val="24"/>
          <w:szCs w:val="24"/>
          <w:lang w:eastAsia="en-GB"/>
        </w:rPr>
      </w:pPr>
      <w:r w:rsidRPr="009C1105">
        <w:rPr>
          <w:rFonts w:ascii="Arial" w:eastAsia="Times New Roman" w:hAnsi="Arial" w:cs="Arial"/>
          <w:color w:val="5A5B5B"/>
          <w:sz w:val="24"/>
          <w:szCs w:val="24"/>
          <w:lang w:eastAsia="en-GB"/>
        </w:rPr>
        <w:t>Sexually Transmitted Infections</w:t>
      </w:r>
    </w:p>
    <w:p w14:paraId="37E024CC" w14:textId="156003EA" w:rsidR="00800778" w:rsidRPr="009C1105" w:rsidRDefault="00800778" w:rsidP="00730F7F">
      <w:pPr>
        <w:pStyle w:val="ListParagraph"/>
        <w:numPr>
          <w:ilvl w:val="0"/>
          <w:numId w:val="6"/>
        </w:numPr>
        <w:shd w:val="clear" w:color="auto" w:fill="FFFFFF"/>
        <w:spacing w:before="100" w:beforeAutospacing="1" w:after="100" w:afterAutospacing="1" w:line="360" w:lineRule="auto"/>
        <w:rPr>
          <w:rFonts w:ascii="Arial" w:eastAsia="Times New Roman" w:hAnsi="Arial" w:cs="Arial"/>
          <w:color w:val="5A5B5B"/>
          <w:sz w:val="24"/>
          <w:szCs w:val="24"/>
          <w:lang w:eastAsia="en-GB"/>
        </w:rPr>
      </w:pPr>
      <w:r w:rsidRPr="009C1105">
        <w:rPr>
          <w:rFonts w:ascii="Arial" w:eastAsia="Times New Roman" w:hAnsi="Arial" w:cs="Arial"/>
          <w:color w:val="5A5B5B"/>
          <w:sz w:val="24"/>
          <w:szCs w:val="24"/>
          <w:lang w:eastAsia="en-GB"/>
        </w:rPr>
        <w:t xml:space="preserve">Pregnancy </w:t>
      </w:r>
      <w:r w:rsidR="001F3C51" w:rsidRPr="009C1105">
        <w:rPr>
          <w:rFonts w:ascii="Arial" w:eastAsia="Times New Roman" w:hAnsi="Arial" w:cs="Arial"/>
          <w:color w:val="5A5B5B"/>
          <w:sz w:val="24"/>
          <w:szCs w:val="24"/>
          <w:lang w:eastAsia="en-GB"/>
        </w:rPr>
        <w:t>because of</w:t>
      </w:r>
      <w:r w:rsidRPr="009C1105">
        <w:rPr>
          <w:rFonts w:ascii="Arial" w:eastAsia="Times New Roman" w:hAnsi="Arial" w:cs="Arial"/>
          <w:color w:val="5A5B5B"/>
          <w:sz w:val="24"/>
          <w:szCs w:val="24"/>
          <w:lang w:eastAsia="en-GB"/>
        </w:rPr>
        <w:t xml:space="preserve"> exploitation</w:t>
      </w:r>
    </w:p>
    <w:p w14:paraId="181A42FE" w14:textId="394E8561" w:rsidR="00800778" w:rsidRPr="009C1105" w:rsidRDefault="00800778" w:rsidP="00730F7F">
      <w:pPr>
        <w:pStyle w:val="ListParagraph"/>
        <w:numPr>
          <w:ilvl w:val="0"/>
          <w:numId w:val="6"/>
        </w:numPr>
        <w:shd w:val="clear" w:color="auto" w:fill="FFFFFF"/>
        <w:spacing w:before="100" w:beforeAutospacing="1" w:after="100" w:afterAutospacing="1" w:line="360" w:lineRule="auto"/>
        <w:rPr>
          <w:rFonts w:ascii="Arial" w:eastAsia="Times New Roman" w:hAnsi="Arial" w:cs="Arial"/>
          <w:color w:val="5A5B5B"/>
          <w:sz w:val="24"/>
          <w:szCs w:val="24"/>
          <w:lang w:eastAsia="en-GB"/>
        </w:rPr>
      </w:pPr>
      <w:r w:rsidRPr="009C1105">
        <w:rPr>
          <w:rFonts w:ascii="Arial" w:eastAsia="Times New Roman" w:hAnsi="Arial" w:cs="Arial"/>
          <w:color w:val="5A5B5B"/>
          <w:sz w:val="24"/>
          <w:szCs w:val="24"/>
          <w:lang w:eastAsia="en-GB"/>
        </w:rPr>
        <w:t>Forced termination of pregnancy</w:t>
      </w:r>
    </w:p>
    <w:p w14:paraId="0B5DE993" w14:textId="53CFAA78" w:rsidR="00800778" w:rsidRPr="009C1105" w:rsidRDefault="00800778" w:rsidP="00D131FE">
      <w:pPr>
        <w:shd w:val="clear" w:color="auto" w:fill="FFFFFF"/>
        <w:spacing w:before="100" w:beforeAutospacing="1" w:after="100" w:afterAutospacing="1" w:line="336" w:lineRule="auto"/>
        <w:rPr>
          <w:rFonts w:ascii="Arial" w:eastAsia="Times New Roman" w:hAnsi="Arial" w:cs="Arial"/>
          <w:color w:val="5A5B5B"/>
          <w:sz w:val="24"/>
          <w:szCs w:val="24"/>
          <w:lang w:eastAsia="en-GB"/>
        </w:rPr>
      </w:pPr>
      <w:r w:rsidRPr="009C1105">
        <w:rPr>
          <w:rFonts w:ascii="Arial" w:eastAsia="Times New Roman" w:hAnsi="Arial" w:cs="Arial"/>
          <w:b/>
          <w:bCs/>
          <w:color w:val="5A5B5B"/>
          <w:sz w:val="24"/>
          <w:szCs w:val="24"/>
          <w:lang w:eastAsia="en-GB"/>
        </w:rPr>
        <w:t>Psychological signs</w:t>
      </w:r>
      <w:r w:rsidRPr="009C1105">
        <w:rPr>
          <w:rFonts w:ascii="Arial" w:eastAsia="Times New Roman" w:hAnsi="Arial" w:cs="Arial"/>
          <w:color w:val="5A5B5B"/>
          <w:sz w:val="24"/>
          <w:szCs w:val="24"/>
          <w:lang w:eastAsia="en-GB"/>
        </w:rPr>
        <w:t>:</w:t>
      </w:r>
    </w:p>
    <w:p w14:paraId="089C7672" w14:textId="05D5EDD2" w:rsidR="00800778" w:rsidRPr="009C1105" w:rsidRDefault="00800778" w:rsidP="00730F7F">
      <w:pPr>
        <w:pStyle w:val="ListParagraph"/>
        <w:numPr>
          <w:ilvl w:val="0"/>
          <w:numId w:val="6"/>
        </w:numPr>
        <w:shd w:val="clear" w:color="auto" w:fill="FFFFFF"/>
        <w:spacing w:before="100" w:beforeAutospacing="1" w:after="100" w:afterAutospacing="1" w:line="360" w:lineRule="auto"/>
        <w:rPr>
          <w:rFonts w:ascii="Arial" w:eastAsia="Times New Roman" w:hAnsi="Arial" w:cs="Arial"/>
          <w:color w:val="5A5B5B"/>
          <w:sz w:val="24"/>
          <w:szCs w:val="24"/>
          <w:lang w:eastAsia="en-GB"/>
        </w:rPr>
      </w:pPr>
      <w:r w:rsidRPr="009C1105">
        <w:rPr>
          <w:rFonts w:ascii="Arial" w:eastAsia="Times New Roman" w:hAnsi="Arial" w:cs="Arial"/>
          <w:color w:val="5A5B5B"/>
          <w:sz w:val="24"/>
          <w:szCs w:val="24"/>
          <w:lang w:eastAsia="en-GB"/>
        </w:rPr>
        <w:t>Signs of trauma and stress (such as hostility and aggression)</w:t>
      </w:r>
    </w:p>
    <w:p w14:paraId="7B114B94" w14:textId="197EB6EA" w:rsidR="0099234B" w:rsidRPr="009C1105" w:rsidRDefault="0099234B" w:rsidP="00730F7F">
      <w:pPr>
        <w:pStyle w:val="ListParagraph"/>
        <w:numPr>
          <w:ilvl w:val="0"/>
          <w:numId w:val="6"/>
        </w:numPr>
        <w:shd w:val="clear" w:color="auto" w:fill="FFFFFF"/>
        <w:spacing w:before="100" w:beforeAutospacing="1" w:after="100" w:afterAutospacing="1" w:line="360" w:lineRule="auto"/>
        <w:rPr>
          <w:rFonts w:ascii="Arial" w:eastAsia="Times New Roman" w:hAnsi="Arial" w:cs="Arial"/>
          <w:color w:val="5A5B5B"/>
          <w:sz w:val="24"/>
          <w:szCs w:val="24"/>
          <w:lang w:eastAsia="en-GB"/>
        </w:rPr>
      </w:pPr>
      <w:r w:rsidRPr="009C1105">
        <w:rPr>
          <w:rFonts w:ascii="Arial" w:eastAsia="Times New Roman" w:hAnsi="Arial" w:cs="Arial"/>
          <w:color w:val="5A5B5B"/>
          <w:sz w:val="24"/>
          <w:szCs w:val="24"/>
          <w:lang w:eastAsia="en-GB"/>
        </w:rPr>
        <w:t>Difficulty recalling events</w:t>
      </w:r>
    </w:p>
    <w:p w14:paraId="60CBA9B7" w14:textId="0236E493" w:rsidR="00800778" w:rsidRPr="009C1105" w:rsidRDefault="00800778" w:rsidP="00730F7F">
      <w:pPr>
        <w:pStyle w:val="ListParagraph"/>
        <w:numPr>
          <w:ilvl w:val="0"/>
          <w:numId w:val="6"/>
        </w:numPr>
        <w:shd w:val="clear" w:color="auto" w:fill="FFFFFF"/>
        <w:spacing w:before="100" w:beforeAutospacing="1" w:after="100" w:afterAutospacing="1" w:line="360" w:lineRule="auto"/>
        <w:rPr>
          <w:rFonts w:ascii="Arial" w:eastAsia="Times New Roman" w:hAnsi="Arial" w:cs="Arial"/>
          <w:color w:val="5A5B5B"/>
          <w:sz w:val="24"/>
          <w:szCs w:val="24"/>
          <w:lang w:eastAsia="en-GB"/>
        </w:rPr>
      </w:pPr>
      <w:r w:rsidRPr="009C1105">
        <w:rPr>
          <w:rFonts w:ascii="Arial" w:eastAsia="Times New Roman" w:hAnsi="Arial" w:cs="Arial"/>
          <w:color w:val="5A5B5B"/>
          <w:sz w:val="24"/>
          <w:szCs w:val="24"/>
          <w:lang w:eastAsia="en-GB"/>
        </w:rPr>
        <w:t>Being depressed, withdrawn</w:t>
      </w:r>
      <w:r w:rsidR="0099234B" w:rsidRPr="009C1105">
        <w:rPr>
          <w:rFonts w:ascii="Arial" w:eastAsia="Times New Roman" w:hAnsi="Arial" w:cs="Arial"/>
          <w:color w:val="5A5B5B"/>
          <w:sz w:val="24"/>
          <w:szCs w:val="24"/>
          <w:lang w:eastAsia="en-GB"/>
        </w:rPr>
        <w:t xml:space="preserve"> from friends</w:t>
      </w:r>
      <w:r w:rsidRPr="009C1105">
        <w:rPr>
          <w:rFonts w:ascii="Arial" w:eastAsia="Times New Roman" w:hAnsi="Arial" w:cs="Arial"/>
          <w:color w:val="5A5B5B"/>
          <w:sz w:val="24"/>
          <w:szCs w:val="24"/>
          <w:lang w:eastAsia="en-GB"/>
        </w:rPr>
        <w:t>, self-harming or have suicidal thoughts</w:t>
      </w:r>
    </w:p>
    <w:p w14:paraId="49FA00B4" w14:textId="1F7EAB65" w:rsidR="00800778" w:rsidRPr="009C1105" w:rsidRDefault="00800778" w:rsidP="00730F7F">
      <w:pPr>
        <w:pStyle w:val="ListParagraph"/>
        <w:numPr>
          <w:ilvl w:val="0"/>
          <w:numId w:val="6"/>
        </w:numPr>
        <w:shd w:val="clear" w:color="auto" w:fill="FFFFFF"/>
        <w:spacing w:before="100" w:beforeAutospacing="1" w:after="100" w:afterAutospacing="1" w:line="360" w:lineRule="auto"/>
        <w:rPr>
          <w:rFonts w:ascii="Arial" w:eastAsia="Times New Roman" w:hAnsi="Arial" w:cs="Arial"/>
          <w:color w:val="5A5B5B"/>
          <w:sz w:val="24"/>
          <w:szCs w:val="24"/>
          <w:lang w:eastAsia="en-GB"/>
        </w:rPr>
      </w:pPr>
      <w:r w:rsidRPr="009C1105">
        <w:rPr>
          <w:rFonts w:ascii="Arial" w:eastAsia="Times New Roman" w:hAnsi="Arial" w:cs="Arial"/>
          <w:color w:val="5A5B5B"/>
          <w:sz w:val="24"/>
          <w:szCs w:val="24"/>
          <w:lang w:eastAsia="en-GB"/>
        </w:rPr>
        <w:t>Expressing fear for the safety of their family/home</w:t>
      </w:r>
    </w:p>
    <w:p w14:paraId="66695359" w14:textId="2D661013" w:rsidR="00800778" w:rsidRPr="009C1105" w:rsidRDefault="00800778" w:rsidP="00D131FE">
      <w:pPr>
        <w:shd w:val="clear" w:color="auto" w:fill="FFFFFF"/>
        <w:spacing w:before="100" w:beforeAutospacing="1" w:after="100" w:afterAutospacing="1" w:line="336" w:lineRule="auto"/>
        <w:rPr>
          <w:rFonts w:ascii="Arial" w:eastAsia="Times New Roman" w:hAnsi="Arial" w:cs="Arial"/>
          <w:color w:val="5A5B5B"/>
          <w:sz w:val="24"/>
          <w:szCs w:val="24"/>
          <w:lang w:eastAsia="en-GB"/>
        </w:rPr>
      </w:pPr>
      <w:r w:rsidRPr="009C1105">
        <w:rPr>
          <w:rFonts w:ascii="Arial" w:eastAsia="Times New Roman" w:hAnsi="Arial" w:cs="Arial"/>
          <w:b/>
          <w:bCs/>
          <w:color w:val="5A5B5B"/>
          <w:sz w:val="24"/>
          <w:szCs w:val="24"/>
          <w:lang w:eastAsia="en-GB"/>
        </w:rPr>
        <w:t>Situational signs</w:t>
      </w:r>
      <w:r w:rsidRPr="009C1105">
        <w:rPr>
          <w:rFonts w:ascii="Arial" w:eastAsia="Times New Roman" w:hAnsi="Arial" w:cs="Arial"/>
          <w:color w:val="5A5B5B"/>
          <w:sz w:val="24"/>
          <w:szCs w:val="24"/>
          <w:lang w:eastAsia="en-GB"/>
        </w:rPr>
        <w:t>:</w:t>
      </w:r>
    </w:p>
    <w:p w14:paraId="41B23BF9" w14:textId="13ADC120" w:rsidR="0099234B" w:rsidRPr="009C1105" w:rsidRDefault="0099234B" w:rsidP="00730F7F">
      <w:pPr>
        <w:pStyle w:val="ListParagraph"/>
        <w:numPr>
          <w:ilvl w:val="0"/>
          <w:numId w:val="6"/>
        </w:numPr>
        <w:shd w:val="clear" w:color="auto" w:fill="FFFFFF"/>
        <w:spacing w:before="100" w:beforeAutospacing="1" w:after="100" w:afterAutospacing="1" w:line="360" w:lineRule="auto"/>
        <w:rPr>
          <w:rFonts w:ascii="Arial" w:eastAsia="Times New Roman" w:hAnsi="Arial" w:cs="Arial"/>
          <w:color w:val="5A5B5B"/>
          <w:sz w:val="24"/>
          <w:szCs w:val="24"/>
          <w:lang w:eastAsia="en-GB"/>
        </w:rPr>
      </w:pPr>
      <w:r w:rsidRPr="009C1105">
        <w:rPr>
          <w:rFonts w:ascii="Arial" w:eastAsia="Times New Roman" w:hAnsi="Arial" w:cs="Arial"/>
          <w:color w:val="5A5B5B"/>
          <w:sz w:val="24"/>
          <w:szCs w:val="24"/>
          <w:lang w:eastAsia="en-GB"/>
        </w:rPr>
        <w:t xml:space="preserve">Going missing </w:t>
      </w:r>
    </w:p>
    <w:p w14:paraId="74A972E6" w14:textId="56AFA3B6" w:rsidR="0099234B" w:rsidRPr="009C1105" w:rsidRDefault="0099234B" w:rsidP="00730F7F">
      <w:pPr>
        <w:pStyle w:val="ListParagraph"/>
        <w:numPr>
          <w:ilvl w:val="0"/>
          <w:numId w:val="6"/>
        </w:numPr>
        <w:shd w:val="clear" w:color="auto" w:fill="FFFFFF"/>
        <w:spacing w:before="100" w:beforeAutospacing="1" w:after="100" w:afterAutospacing="1" w:line="360" w:lineRule="auto"/>
        <w:rPr>
          <w:rFonts w:ascii="Arial" w:eastAsia="Times New Roman" w:hAnsi="Arial" w:cs="Arial"/>
          <w:color w:val="5A5B5B"/>
          <w:sz w:val="24"/>
          <w:szCs w:val="24"/>
          <w:lang w:eastAsia="en-GB"/>
        </w:rPr>
      </w:pPr>
      <w:r w:rsidRPr="009C1105">
        <w:rPr>
          <w:rFonts w:ascii="Arial" w:eastAsia="Times New Roman" w:hAnsi="Arial" w:cs="Arial"/>
          <w:color w:val="5A5B5B"/>
          <w:sz w:val="24"/>
          <w:szCs w:val="24"/>
          <w:lang w:eastAsia="en-GB"/>
        </w:rPr>
        <w:t xml:space="preserve">Not attending school/college, </w:t>
      </w:r>
      <w:proofErr w:type="gramStart"/>
      <w:r w:rsidRPr="009C1105">
        <w:rPr>
          <w:rFonts w:ascii="Arial" w:eastAsia="Times New Roman" w:hAnsi="Arial" w:cs="Arial"/>
          <w:color w:val="5A5B5B"/>
          <w:sz w:val="24"/>
          <w:szCs w:val="24"/>
          <w:lang w:eastAsia="en-GB"/>
        </w:rPr>
        <w:t>truanting</w:t>
      </w:r>
      <w:proofErr w:type="gramEnd"/>
      <w:r w:rsidRPr="009C1105">
        <w:rPr>
          <w:rFonts w:ascii="Arial" w:eastAsia="Times New Roman" w:hAnsi="Arial" w:cs="Arial"/>
          <w:color w:val="5A5B5B"/>
          <w:sz w:val="24"/>
          <w:szCs w:val="24"/>
          <w:lang w:eastAsia="en-GB"/>
        </w:rPr>
        <w:t xml:space="preserve"> or</w:t>
      </w:r>
      <w:r w:rsidR="00F02BF8" w:rsidRPr="009C1105">
        <w:rPr>
          <w:rFonts w:ascii="Arial" w:eastAsia="Times New Roman" w:hAnsi="Arial" w:cs="Arial"/>
          <w:color w:val="5A5B5B"/>
          <w:sz w:val="24"/>
          <w:szCs w:val="24"/>
          <w:lang w:eastAsia="en-GB"/>
        </w:rPr>
        <w:t xml:space="preserve"> unexpectedly</w:t>
      </w:r>
      <w:r w:rsidRPr="009C1105">
        <w:rPr>
          <w:rFonts w:ascii="Arial" w:eastAsia="Times New Roman" w:hAnsi="Arial" w:cs="Arial"/>
          <w:color w:val="5A5B5B"/>
          <w:sz w:val="24"/>
          <w:szCs w:val="24"/>
          <w:lang w:eastAsia="en-GB"/>
        </w:rPr>
        <w:t xml:space="preserve"> walking out of school</w:t>
      </w:r>
    </w:p>
    <w:p w14:paraId="1505A8C9" w14:textId="253B1703" w:rsidR="0099234B" w:rsidRPr="009C1105" w:rsidRDefault="0099234B" w:rsidP="00730F7F">
      <w:pPr>
        <w:pStyle w:val="ListParagraph"/>
        <w:numPr>
          <w:ilvl w:val="0"/>
          <w:numId w:val="6"/>
        </w:numPr>
        <w:shd w:val="clear" w:color="auto" w:fill="FFFFFF"/>
        <w:spacing w:before="100" w:beforeAutospacing="1" w:after="100" w:afterAutospacing="1" w:line="360" w:lineRule="auto"/>
        <w:rPr>
          <w:rFonts w:ascii="Arial" w:eastAsia="Times New Roman" w:hAnsi="Arial" w:cs="Arial"/>
          <w:color w:val="5A5B5B"/>
          <w:sz w:val="24"/>
          <w:szCs w:val="24"/>
          <w:lang w:eastAsia="en-GB"/>
        </w:rPr>
      </w:pPr>
      <w:r w:rsidRPr="009C1105">
        <w:rPr>
          <w:rFonts w:ascii="Arial" w:eastAsia="Times New Roman" w:hAnsi="Arial" w:cs="Arial"/>
          <w:color w:val="5A5B5B"/>
          <w:sz w:val="24"/>
          <w:szCs w:val="24"/>
          <w:lang w:eastAsia="en-GB"/>
        </w:rPr>
        <w:lastRenderedPageBreak/>
        <w:t>Appearing to act on the instructions of someone else</w:t>
      </w:r>
    </w:p>
    <w:p w14:paraId="66EE8DB4" w14:textId="432DF4BB" w:rsidR="0099234B" w:rsidRPr="009C1105" w:rsidRDefault="0099234B" w:rsidP="00730F7F">
      <w:pPr>
        <w:pStyle w:val="ListParagraph"/>
        <w:numPr>
          <w:ilvl w:val="0"/>
          <w:numId w:val="6"/>
        </w:numPr>
        <w:shd w:val="clear" w:color="auto" w:fill="FFFFFF"/>
        <w:spacing w:before="100" w:beforeAutospacing="1" w:after="100" w:afterAutospacing="1" w:line="360" w:lineRule="auto"/>
        <w:rPr>
          <w:rFonts w:ascii="Arial" w:eastAsia="Times New Roman" w:hAnsi="Arial" w:cs="Arial"/>
          <w:color w:val="5A5B5B"/>
          <w:sz w:val="24"/>
          <w:szCs w:val="24"/>
          <w:lang w:eastAsia="en-GB"/>
        </w:rPr>
      </w:pPr>
      <w:r w:rsidRPr="009C1105">
        <w:rPr>
          <w:rFonts w:ascii="Arial" w:eastAsia="Times New Roman" w:hAnsi="Arial" w:cs="Arial"/>
          <w:color w:val="5A5B5B"/>
          <w:sz w:val="24"/>
          <w:szCs w:val="24"/>
          <w:lang w:eastAsia="en-GB"/>
        </w:rPr>
        <w:t>Maintaining a story that is not credible</w:t>
      </w:r>
    </w:p>
    <w:p w14:paraId="1528ED88" w14:textId="77777777" w:rsidR="0099234B" w:rsidRPr="009C1105" w:rsidRDefault="0099234B" w:rsidP="00730F7F">
      <w:pPr>
        <w:pStyle w:val="ListParagraph"/>
        <w:numPr>
          <w:ilvl w:val="0"/>
          <w:numId w:val="6"/>
        </w:numPr>
        <w:shd w:val="clear" w:color="auto" w:fill="FFFFFF"/>
        <w:spacing w:before="100" w:beforeAutospacing="1" w:after="100" w:afterAutospacing="1" w:line="360" w:lineRule="auto"/>
        <w:rPr>
          <w:rFonts w:ascii="Arial" w:eastAsia="Times New Roman" w:hAnsi="Arial" w:cs="Arial"/>
          <w:color w:val="5A5B5B"/>
          <w:sz w:val="24"/>
          <w:szCs w:val="24"/>
          <w:lang w:eastAsia="en-GB"/>
        </w:rPr>
      </w:pPr>
      <w:r w:rsidRPr="009C1105">
        <w:rPr>
          <w:rFonts w:ascii="Arial" w:eastAsia="Times New Roman" w:hAnsi="Arial" w:cs="Arial"/>
          <w:color w:val="5A5B5B"/>
          <w:sz w:val="24"/>
          <w:szCs w:val="24"/>
          <w:lang w:eastAsia="en-GB"/>
        </w:rPr>
        <w:t>Distrust of professionals and authorities</w:t>
      </w:r>
    </w:p>
    <w:p w14:paraId="5E2D2AF5" w14:textId="1CE34901" w:rsidR="0099234B" w:rsidRPr="009C1105" w:rsidRDefault="0099234B" w:rsidP="00730F7F">
      <w:pPr>
        <w:pStyle w:val="ListParagraph"/>
        <w:numPr>
          <w:ilvl w:val="0"/>
          <w:numId w:val="6"/>
        </w:numPr>
        <w:shd w:val="clear" w:color="auto" w:fill="FFFFFF"/>
        <w:spacing w:before="100" w:beforeAutospacing="1" w:after="100" w:afterAutospacing="1" w:line="360" w:lineRule="auto"/>
        <w:rPr>
          <w:rFonts w:ascii="Arial" w:eastAsia="Times New Roman" w:hAnsi="Arial" w:cs="Arial"/>
          <w:color w:val="5A5B5B"/>
          <w:sz w:val="24"/>
          <w:szCs w:val="24"/>
          <w:lang w:eastAsia="en-GB"/>
        </w:rPr>
      </w:pPr>
      <w:r w:rsidRPr="009C1105">
        <w:rPr>
          <w:rFonts w:ascii="Arial" w:eastAsia="Times New Roman" w:hAnsi="Arial" w:cs="Arial"/>
          <w:color w:val="5A5B5B"/>
          <w:sz w:val="24"/>
          <w:szCs w:val="24"/>
          <w:lang w:eastAsia="en-GB"/>
        </w:rPr>
        <w:t xml:space="preserve">Worry or anxiety about their immigration status </w:t>
      </w:r>
    </w:p>
    <w:p w14:paraId="5674740B" w14:textId="36715EA6" w:rsidR="0099234B" w:rsidRPr="009C1105" w:rsidRDefault="0099234B" w:rsidP="00730F7F">
      <w:pPr>
        <w:pStyle w:val="ListParagraph"/>
        <w:numPr>
          <w:ilvl w:val="0"/>
          <w:numId w:val="6"/>
        </w:numPr>
        <w:shd w:val="clear" w:color="auto" w:fill="FFFFFF"/>
        <w:spacing w:before="100" w:beforeAutospacing="1" w:after="100" w:afterAutospacing="1" w:line="360" w:lineRule="auto"/>
        <w:rPr>
          <w:rFonts w:ascii="Arial" w:eastAsia="Times New Roman" w:hAnsi="Arial" w:cs="Arial"/>
          <w:color w:val="5A5B5B"/>
          <w:sz w:val="24"/>
          <w:szCs w:val="24"/>
          <w:lang w:eastAsia="en-GB"/>
        </w:rPr>
      </w:pPr>
      <w:r w:rsidRPr="009C1105">
        <w:rPr>
          <w:rFonts w:ascii="Arial" w:eastAsia="Times New Roman" w:hAnsi="Arial" w:cs="Arial"/>
          <w:color w:val="5A5B5B"/>
          <w:sz w:val="24"/>
          <w:szCs w:val="24"/>
          <w:lang w:eastAsia="en-GB"/>
        </w:rPr>
        <w:t>Receiving texts/calls at all hours</w:t>
      </w:r>
    </w:p>
    <w:p w14:paraId="754460FF" w14:textId="3648E3BE" w:rsidR="00800778" w:rsidRPr="009C1105" w:rsidRDefault="0099234B" w:rsidP="00730F7F">
      <w:pPr>
        <w:pStyle w:val="ListParagraph"/>
        <w:numPr>
          <w:ilvl w:val="0"/>
          <w:numId w:val="6"/>
        </w:numPr>
        <w:shd w:val="clear" w:color="auto" w:fill="FFFFFF"/>
        <w:spacing w:before="100" w:beforeAutospacing="1" w:after="100" w:afterAutospacing="1" w:line="360" w:lineRule="auto"/>
        <w:rPr>
          <w:rFonts w:ascii="Arial" w:eastAsia="Times New Roman" w:hAnsi="Arial" w:cs="Arial"/>
          <w:color w:val="5A5B5B"/>
          <w:sz w:val="24"/>
          <w:szCs w:val="24"/>
          <w:lang w:eastAsia="en-GB"/>
        </w:rPr>
      </w:pPr>
      <w:r w:rsidRPr="009C1105">
        <w:rPr>
          <w:rFonts w:ascii="Arial" w:eastAsia="Times New Roman" w:hAnsi="Arial" w:cs="Arial"/>
          <w:color w:val="5A5B5B"/>
          <w:sz w:val="24"/>
          <w:szCs w:val="24"/>
          <w:lang w:eastAsia="en-GB"/>
        </w:rPr>
        <w:t>Incessant demands for money, or to have their phone back if confiscated</w:t>
      </w:r>
    </w:p>
    <w:p w14:paraId="2555B6E8" w14:textId="2F811F14" w:rsidR="0099234B" w:rsidRPr="009C1105" w:rsidRDefault="0099234B" w:rsidP="00730F7F">
      <w:pPr>
        <w:pStyle w:val="ListParagraph"/>
        <w:numPr>
          <w:ilvl w:val="0"/>
          <w:numId w:val="6"/>
        </w:numPr>
        <w:shd w:val="clear" w:color="auto" w:fill="FFFFFF"/>
        <w:spacing w:before="100" w:beforeAutospacing="1" w:after="100" w:afterAutospacing="1" w:line="360" w:lineRule="auto"/>
        <w:rPr>
          <w:rFonts w:ascii="Arial" w:eastAsia="Times New Roman" w:hAnsi="Arial" w:cs="Arial"/>
          <w:color w:val="5A5B5B"/>
          <w:sz w:val="24"/>
          <w:szCs w:val="24"/>
          <w:lang w:eastAsia="en-GB"/>
        </w:rPr>
      </w:pPr>
      <w:r w:rsidRPr="009C1105">
        <w:rPr>
          <w:rFonts w:ascii="Arial" w:eastAsia="Times New Roman" w:hAnsi="Arial" w:cs="Arial"/>
          <w:color w:val="5A5B5B"/>
          <w:sz w:val="24"/>
          <w:szCs w:val="24"/>
          <w:lang w:eastAsia="en-GB"/>
        </w:rPr>
        <w:t>Possession of rubber bands (for money),</w:t>
      </w:r>
      <w:r w:rsidR="001F3C51" w:rsidRPr="009C1105">
        <w:rPr>
          <w:rFonts w:ascii="Arial" w:eastAsia="Times New Roman" w:hAnsi="Arial" w:cs="Arial"/>
          <w:color w:val="5A5B5B"/>
          <w:sz w:val="24"/>
          <w:szCs w:val="24"/>
          <w:lang w:eastAsia="en-GB"/>
        </w:rPr>
        <w:t xml:space="preserve"> sealable plastic bags (for drugs),</w:t>
      </w:r>
      <w:r w:rsidRPr="009C1105">
        <w:rPr>
          <w:rFonts w:ascii="Arial" w:eastAsia="Times New Roman" w:hAnsi="Arial" w:cs="Arial"/>
          <w:color w:val="5A5B5B"/>
          <w:sz w:val="24"/>
          <w:szCs w:val="24"/>
          <w:lang w:eastAsia="en-GB"/>
        </w:rPr>
        <w:t xml:space="preserve"> condoms and Vaseline (for concealing drugs)</w:t>
      </w:r>
      <w:r w:rsidR="001F3C51" w:rsidRPr="009C1105">
        <w:rPr>
          <w:rFonts w:ascii="Arial" w:eastAsia="Times New Roman" w:hAnsi="Arial" w:cs="Arial"/>
          <w:color w:val="5A5B5B"/>
          <w:sz w:val="24"/>
          <w:szCs w:val="24"/>
          <w:lang w:eastAsia="en-GB"/>
        </w:rPr>
        <w:t>, multiple mobile phones, unusual train tickets, or penalty notices for unpaid fares</w:t>
      </w:r>
    </w:p>
    <w:p w14:paraId="0792197C" w14:textId="34465F22" w:rsidR="001F3C51" w:rsidRPr="009C1105" w:rsidRDefault="001F3C51" w:rsidP="00730F7F">
      <w:pPr>
        <w:pStyle w:val="ListParagraph"/>
        <w:numPr>
          <w:ilvl w:val="0"/>
          <w:numId w:val="6"/>
        </w:numPr>
        <w:shd w:val="clear" w:color="auto" w:fill="FFFFFF"/>
        <w:spacing w:before="100" w:beforeAutospacing="1" w:after="100" w:afterAutospacing="1" w:line="360" w:lineRule="auto"/>
        <w:rPr>
          <w:rFonts w:ascii="Arial" w:eastAsia="Times New Roman" w:hAnsi="Arial" w:cs="Arial"/>
          <w:color w:val="5A5B5B"/>
          <w:sz w:val="24"/>
          <w:szCs w:val="24"/>
          <w:lang w:eastAsia="en-GB"/>
        </w:rPr>
      </w:pPr>
      <w:r w:rsidRPr="009C1105">
        <w:rPr>
          <w:rFonts w:ascii="Arial" w:eastAsia="Times New Roman" w:hAnsi="Arial" w:cs="Arial"/>
          <w:color w:val="5A5B5B"/>
          <w:sz w:val="24"/>
          <w:szCs w:val="24"/>
          <w:lang w:eastAsia="en-GB"/>
        </w:rPr>
        <w:t>Removing name labels from clothing (e.g., school uniform) to evade identification</w:t>
      </w:r>
    </w:p>
    <w:p w14:paraId="0ABC7485" w14:textId="77777777" w:rsidR="00AB2A2E" w:rsidRPr="009C1105" w:rsidRDefault="00AB2A2E" w:rsidP="00AB2A2E">
      <w:pPr>
        <w:pStyle w:val="ListParagraph"/>
        <w:shd w:val="clear" w:color="auto" w:fill="FFFFFF"/>
        <w:spacing w:before="100" w:beforeAutospacing="1" w:after="100" w:afterAutospacing="1" w:line="336" w:lineRule="auto"/>
        <w:rPr>
          <w:rFonts w:ascii="Arial" w:eastAsia="Times New Roman" w:hAnsi="Arial" w:cs="Arial"/>
          <w:color w:val="5A5B5B"/>
          <w:sz w:val="24"/>
          <w:szCs w:val="24"/>
          <w:lang w:eastAsia="en-GB"/>
        </w:rPr>
      </w:pPr>
    </w:p>
    <w:p w14:paraId="1C3A0454" w14:textId="23F59BEA" w:rsidR="008603C8" w:rsidRPr="009C1105" w:rsidRDefault="008603C8" w:rsidP="00AB2A2E">
      <w:pPr>
        <w:pStyle w:val="ListParagraph"/>
        <w:numPr>
          <w:ilvl w:val="0"/>
          <w:numId w:val="16"/>
        </w:numPr>
        <w:shd w:val="clear" w:color="auto" w:fill="FFFFFF"/>
        <w:spacing w:before="100" w:beforeAutospacing="1" w:after="100" w:afterAutospacing="1" w:line="336" w:lineRule="auto"/>
        <w:outlineLvl w:val="1"/>
        <w:rPr>
          <w:rFonts w:ascii="Arial" w:eastAsia="Times New Roman" w:hAnsi="Arial" w:cs="Arial"/>
          <w:b/>
          <w:bCs/>
          <w:color w:val="50575B"/>
          <w:sz w:val="24"/>
          <w:szCs w:val="24"/>
          <w:lang w:eastAsia="en-GB"/>
        </w:rPr>
      </w:pPr>
      <w:r w:rsidRPr="009C1105">
        <w:rPr>
          <w:rFonts w:ascii="Arial" w:eastAsia="Times New Roman" w:hAnsi="Arial" w:cs="Arial"/>
          <w:b/>
          <w:bCs/>
          <w:color w:val="50575B"/>
          <w:sz w:val="24"/>
          <w:szCs w:val="24"/>
          <w:lang w:eastAsia="en-GB"/>
        </w:rPr>
        <w:t>What is the National Referral Mechanism</w:t>
      </w:r>
      <w:r w:rsidR="00A73C09" w:rsidRPr="009C1105">
        <w:rPr>
          <w:rFonts w:ascii="Arial" w:eastAsia="Times New Roman" w:hAnsi="Arial" w:cs="Arial"/>
          <w:b/>
          <w:bCs/>
          <w:color w:val="50575B"/>
          <w:sz w:val="24"/>
          <w:szCs w:val="24"/>
          <w:lang w:eastAsia="en-GB"/>
        </w:rPr>
        <w:t xml:space="preserve"> (NRM)</w:t>
      </w:r>
      <w:r w:rsidRPr="009C1105">
        <w:rPr>
          <w:rFonts w:ascii="Arial" w:eastAsia="Times New Roman" w:hAnsi="Arial" w:cs="Arial"/>
          <w:b/>
          <w:bCs/>
          <w:color w:val="50575B"/>
          <w:sz w:val="24"/>
          <w:szCs w:val="24"/>
          <w:lang w:eastAsia="en-GB"/>
        </w:rPr>
        <w:t>?</w:t>
      </w:r>
    </w:p>
    <w:p w14:paraId="233D4F9E" w14:textId="25F6A149" w:rsidR="008723DC" w:rsidRPr="009C1105" w:rsidRDefault="008603C8" w:rsidP="008603C8">
      <w:pPr>
        <w:shd w:val="clear" w:color="auto" w:fill="FFFFFF"/>
        <w:spacing w:before="100" w:beforeAutospacing="1" w:after="100" w:afterAutospacing="1" w:line="336" w:lineRule="auto"/>
        <w:rPr>
          <w:rFonts w:ascii="Arial" w:eastAsia="Times New Roman" w:hAnsi="Arial" w:cs="Arial"/>
          <w:color w:val="5A5B5B"/>
          <w:sz w:val="24"/>
          <w:szCs w:val="24"/>
          <w:lang w:eastAsia="en-GB"/>
        </w:rPr>
      </w:pPr>
      <w:r w:rsidRPr="009C1105">
        <w:rPr>
          <w:rFonts w:ascii="Arial" w:eastAsia="Times New Roman" w:hAnsi="Arial" w:cs="Arial"/>
          <w:color w:val="5A5B5B"/>
          <w:sz w:val="24"/>
          <w:szCs w:val="24"/>
          <w:lang w:eastAsia="en-GB"/>
        </w:rPr>
        <w:t>The National Referral Mechanism (NRM) was established in 2009 as the framework used by the Home Office in England and Wales to identify</w:t>
      </w:r>
      <w:r w:rsidR="00A6685D" w:rsidRPr="009C1105">
        <w:rPr>
          <w:rFonts w:ascii="Arial" w:eastAsia="Times New Roman" w:hAnsi="Arial" w:cs="Arial"/>
          <w:color w:val="5A5B5B"/>
          <w:sz w:val="24"/>
          <w:szCs w:val="24"/>
          <w:lang w:eastAsia="en-GB"/>
        </w:rPr>
        <w:t xml:space="preserve"> and assess</w:t>
      </w:r>
      <w:r w:rsidRPr="009C1105">
        <w:rPr>
          <w:rFonts w:ascii="Arial" w:eastAsia="Times New Roman" w:hAnsi="Arial" w:cs="Arial"/>
          <w:color w:val="5A5B5B"/>
          <w:sz w:val="24"/>
          <w:szCs w:val="24"/>
          <w:lang w:eastAsia="en-GB"/>
        </w:rPr>
        <w:t xml:space="preserve"> children, young people and adults who are victims of Modern Slavery.  </w:t>
      </w:r>
      <w:r w:rsidR="00D131FE" w:rsidRPr="009C1105">
        <w:rPr>
          <w:rFonts w:ascii="Arial" w:eastAsia="Times New Roman" w:hAnsi="Arial" w:cs="Arial"/>
          <w:color w:val="5A5B5B"/>
          <w:sz w:val="24"/>
          <w:szCs w:val="24"/>
          <w:lang w:eastAsia="en-GB"/>
        </w:rPr>
        <w:t>The NRM</w:t>
      </w:r>
      <w:r w:rsidR="008723DC" w:rsidRPr="009C1105">
        <w:rPr>
          <w:rFonts w:ascii="Arial" w:eastAsia="Times New Roman" w:hAnsi="Arial" w:cs="Arial"/>
          <w:color w:val="5A5B5B"/>
          <w:sz w:val="24"/>
          <w:szCs w:val="24"/>
          <w:lang w:eastAsia="en-GB"/>
        </w:rPr>
        <w:t xml:space="preserve"> is administered by the Single Competent Authority (SCA) and</w:t>
      </w:r>
      <w:r w:rsidR="00D131FE" w:rsidRPr="009C1105">
        <w:rPr>
          <w:rFonts w:ascii="Arial" w:eastAsia="Times New Roman" w:hAnsi="Arial" w:cs="Arial"/>
          <w:color w:val="5A5B5B"/>
          <w:sz w:val="24"/>
          <w:szCs w:val="24"/>
          <w:lang w:eastAsia="en-GB"/>
        </w:rPr>
        <w:t xml:space="preserve"> enables the Home Office to understand the scale and extent of trafficking and modern slavery in the UK</w:t>
      </w:r>
      <w:r w:rsidR="008723DC" w:rsidRPr="009C1105">
        <w:rPr>
          <w:rFonts w:ascii="Arial" w:eastAsia="Times New Roman" w:hAnsi="Arial" w:cs="Arial"/>
          <w:color w:val="5A5B5B"/>
          <w:sz w:val="24"/>
          <w:szCs w:val="24"/>
          <w:lang w:eastAsia="en-GB"/>
        </w:rPr>
        <w:t xml:space="preserve">. </w:t>
      </w:r>
    </w:p>
    <w:p w14:paraId="0AA626AF" w14:textId="0DD0EDBE" w:rsidR="00D131FE" w:rsidRPr="009C1105" w:rsidRDefault="008723DC" w:rsidP="008603C8">
      <w:pPr>
        <w:shd w:val="clear" w:color="auto" w:fill="FFFFFF"/>
        <w:spacing w:before="100" w:beforeAutospacing="1" w:after="100" w:afterAutospacing="1" w:line="336" w:lineRule="auto"/>
        <w:rPr>
          <w:rFonts w:ascii="Arial" w:eastAsia="Times New Roman" w:hAnsi="Arial" w:cs="Arial"/>
          <w:color w:val="5A5B5B"/>
          <w:sz w:val="24"/>
          <w:szCs w:val="24"/>
          <w:lang w:eastAsia="en-GB"/>
        </w:rPr>
      </w:pPr>
      <w:r w:rsidRPr="009C1105">
        <w:rPr>
          <w:rFonts w:ascii="Arial" w:eastAsia="Times New Roman" w:hAnsi="Arial" w:cs="Arial"/>
          <w:color w:val="5A5B5B"/>
          <w:sz w:val="24"/>
          <w:szCs w:val="24"/>
          <w:lang w:eastAsia="en-GB"/>
        </w:rPr>
        <w:t>In addition to</w:t>
      </w:r>
      <w:r w:rsidR="0051426D" w:rsidRPr="009C1105">
        <w:rPr>
          <w:rFonts w:ascii="Arial" w:eastAsia="Times New Roman" w:hAnsi="Arial" w:cs="Arial"/>
          <w:color w:val="5A5B5B"/>
          <w:sz w:val="24"/>
          <w:szCs w:val="24"/>
          <w:lang w:eastAsia="en-GB"/>
        </w:rPr>
        <w:t xml:space="preserve"> </w:t>
      </w:r>
      <w:r w:rsidR="00D131FE" w:rsidRPr="009C1105">
        <w:rPr>
          <w:rFonts w:ascii="Arial" w:eastAsia="Times New Roman" w:hAnsi="Arial" w:cs="Arial"/>
          <w:color w:val="5A5B5B"/>
          <w:sz w:val="24"/>
          <w:szCs w:val="24"/>
          <w:lang w:eastAsia="en-GB"/>
        </w:rPr>
        <w:t>identify</w:t>
      </w:r>
      <w:r w:rsidR="0051426D" w:rsidRPr="009C1105">
        <w:rPr>
          <w:rFonts w:ascii="Arial" w:eastAsia="Times New Roman" w:hAnsi="Arial" w:cs="Arial"/>
          <w:color w:val="5A5B5B"/>
          <w:sz w:val="24"/>
          <w:szCs w:val="24"/>
          <w:lang w:eastAsia="en-GB"/>
        </w:rPr>
        <w:t>ing</w:t>
      </w:r>
      <w:r w:rsidR="00D131FE" w:rsidRPr="009C1105">
        <w:rPr>
          <w:rFonts w:ascii="Arial" w:eastAsia="Times New Roman" w:hAnsi="Arial" w:cs="Arial"/>
          <w:color w:val="5A5B5B"/>
          <w:sz w:val="24"/>
          <w:szCs w:val="24"/>
          <w:lang w:eastAsia="en-GB"/>
        </w:rPr>
        <w:t xml:space="preserve"> victims</w:t>
      </w:r>
      <w:r w:rsidRPr="009C1105">
        <w:rPr>
          <w:rFonts w:ascii="Arial" w:eastAsia="Times New Roman" w:hAnsi="Arial" w:cs="Arial"/>
          <w:color w:val="5A5B5B"/>
          <w:sz w:val="24"/>
          <w:szCs w:val="24"/>
          <w:lang w:eastAsia="en-GB"/>
        </w:rPr>
        <w:t>, the NRM can also play a role in</w:t>
      </w:r>
      <w:r w:rsidR="00D131FE" w:rsidRPr="009C1105">
        <w:rPr>
          <w:rFonts w:ascii="Arial" w:eastAsia="Times New Roman" w:hAnsi="Arial" w:cs="Arial"/>
          <w:color w:val="5A5B5B"/>
          <w:sz w:val="24"/>
          <w:szCs w:val="24"/>
          <w:lang w:eastAsia="en-GB"/>
        </w:rPr>
        <w:t xml:space="preserve"> consider</w:t>
      </w:r>
      <w:r w:rsidR="0051426D" w:rsidRPr="009C1105">
        <w:rPr>
          <w:rFonts w:ascii="Arial" w:eastAsia="Times New Roman" w:hAnsi="Arial" w:cs="Arial"/>
          <w:color w:val="5A5B5B"/>
          <w:sz w:val="24"/>
          <w:szCs w:val="24"/>
          <w:lang w:eastAsia="en-GB"/>
        </w:rPr>
        <w:t>ing</w:t>
      </w:r>
      <w:r w:rsidR="00D131FE" w:rsidRPr="009C1105">
        <w:rPr>
          <w:rFonts w:ascii="Arial" w:eastAsia="Times New Roman" w:hAnsi="Arial" w:cs="Arial"/>
          <w:color w:val="5A5B5B"/>
          <w:sz w:val="24"/>
          <w:szCs w:val="24"/>
          <w:lang w:eastAsia="en-GB"/>
        </w:rPr>
        <w:t xml:space="preserve"> their ongoing emotional, </w:t>
      </w:r>
      <w:proofErr w:type="gramStart"/>
      <w:r w:rsidR="00D131FE" w:rsidRPr="009C1105">
        <w:rPr>
          <w:rFonts w:ascii="Arial" w:eastAsia="Times New Roman" w:hAnsi="Arial" w:cs="Arial"/>
          <w:color w:val="5A5B5B"/>
          <w:sz w:val="24"/>
          <w:szCs w:val="24"/>
          <w:lang w:eastAsia="en-GB"/>
        </w:rPr>
        <w:t>medical</w:t>
      </w:r>
      <w:proofErr w:type="gramEnd"/>
      <w:r w:rsidR="00D131FE" w:rsidRPr="009C1105">
        <w:rPr>
          <w:rFonts w:ascii="Arial" w:eastAsia="Times New Roman" w:hAnsi="Arial" w:cs="Arial"/>
          <w:color w:val="5A5B5B"/>
          <w:sz w:val="24"/>
          <w:szCs w:val="24"/>
          <w:lang w:eastAsia="en-GB"/>
        </w:rPr>
        <w:t xml:space="preserve"> and practical support needs.</w:t>
      </w:r>
      <w:r w:rsidR="0051426D" w:rsidRPr="009C1105">
        <w:rPr>
          <w:rFonts w:ascii="Arial" w:eastAsia="Times New Roman" w:hAnsi="Arial" w:cs="Arial"/>
          <w:color w:val="5A5B5B"/>
          <w:sz w:val="24"/>
          <w:szCs w:val="24"/>
          <w:lang w:eastAsia="en-GB"/>
        </w:rPr>
        <w:t xml:space="preserve">  </w:t>
      </w:r>
      <w:r w:rsidR="00D131FE" w:rsidRPr="009C1105">
        <w:rPr>
          <w:rFonts w:ascii="Arial" w:eastAsia="Times New Roman" w:hAnsi="Arial" w:cs="Arial"/>
          <w:color w:val="5A5B5B"/>
          <w:sz w:val="24"/>
          <w:szCs w:val="24"/>
          <w:lang w:eastAsia="en-GB"/>
        </w:rPr>
        <w:t xml:space="preserve"> </w:t>
      </w:r>
    </w:p>
    <w:p w14:paraId="0BCF50D9" w14:textId="370F2AEF" w:rsidR="00872AE0" w:rsidRPr="009C1105" w:rsidRDefault="00872AE0" w:rsidP="00872AE0">
      <w:pPr>
        <w:shd w:val="clear" w:color="auto" w:fill="FFFFFF"/>
        <w:spacing w:before="100" w:beforeAutospacing="1" w:after="100" w:afterAutospacing="1" w:line="336" w:lineRule="auto"/>
        <w:rPr>
          <w:rFonts w:ascii="Arial" w:eastAsia="Times New Roman" w:hAnsi="Arial" w:cs="Arial"/>
          <w:color w:val="5A5B5B"/>
          <w:sz w:val="24"/>
          <w:szCs w:val="24"/>
          <w:lang w:eastAsia="en-GB"/>
        </w:rPr>
      </w:pPr>
      <w:r w:rsidRPr="009C1105">
        <w:rPr>
          <w:rFonts w:ascii="Arial" w:eastAsia="Times New Roman" w:hAnsi="Arial" w:cs="Arial"/>
          <w:color w:val="5A5B5B"/>
          <w:sz w:val="24"/>
          <w:szCs w:val="24"/>
          <w:lang w:eastAsia="en-GB"/>
        </w:rPr>
        <w:t xml:space="preserve">Support for </w:t>
      </w:r>
      <w:r w:rsidR="00312766" w:rsidRPr="009C1105">
        <w:rPr>
          <w:rFonts w:ascii="Arial" w:eastAsia="Times New Roman" w:hAnsi="Arial" w:cs="Arial"/>
          <w:color w:val="5A5B5B"/>
          <w:sz w:val="24"/>
          <w:szCs w:val="24"/>
          <w:lang w:eastAsia="en-GB"/>
        </w:rPr>
        <w:t>a</w:t>
      </w:r>
      <w:r w:rsidRPr="009C1105">
        <w:rPr>
          <w:rFonts w:ascii="Arial" w:eastAsia="Times New Roman" w:hAnsi="Arial" w:cs="Arial"/>
          <w:color w:val="5A5B5B"/>
          <w:sz w:val="24"/>
          <w:szCs w:val="24"/>
          <w:lang w:eastAsia="en-GB"/>
        </w:rPr>
        <w:t xml:space="preserve">dults includes: </w:t>
      </w:r>
    </w:p>
    <w:p w14:paraId="2B5D55DF" w14:textId="4C121933" w:rsidR="00872AE0" w:rsidRPr="009C1105" w:rsidRDefault="00872AE0" w:rsidP="00730F7F">
      <w:pPr>
        <w:pStyle w:val="ListParagraph"/>
        <w:numPr>
          <w:ilvl w:val="0"/>
          <w:numId w:val="9"/>
        </w:numPr>
        <w:shd w:val="clear" w:color="auto" w:fill="FFFFFF"/>
        <w:spacing w:before="100" w:beforeAutospacing="1" w:after="100" w:afterAutospacing="1" w:line="360" w:lineRule="auto"/>
        <w:rPr>
          <w:rFonts w:ascii="Arial" w:eastAsia="Times New Roman" w:hAnsi="Arial" w:cs="Arial"/>
          <w:color w:val="5A5B5B"/>
          <w:sz w:val="24"/>
          <w:szCs w:val="24"/>
          <w:lang w:eastAsia="en-GB"/>
        </w:rPr>
      </w:pPr>
      <w:r w:rsidRPr="009C1105">
        <w:rPr>
          <w:rFonts w:ascii="Arial" w:eastAsia="Times New Roman" w:hAnsi="Arial" w:cs="Arial"/>
          <w:color w:val="5A5B5B"/>
          <w:sz w:val="24"/>
          <w:szCs w:val="24"/>
          <w:lang w:eastAsia="en-GB"/>
        </w:rPr>
        <w:t xml:space="preserve">Access to secure housing/refuge </w:t>
      </w:r>
    </w:p>
    <w:p w14:paraId="36B418F7" w14:textId="3C7A0087" w:rsidR="00872AE0" w:rsidRPr="009C1105" w:rsidRDefault="00872AE0" w:rsidP="00730F7F">
      <w:pPr>
        <w:pStyle w:val="ListParagraph"/>
        <w:numPr>
          <w:ilvl w:val="0"/>
          <w:numId w:val="9"/>
        </w:numPr>
        <w:shd w:val="clear" w:color="auto" w:fill="FFFFFF"/>
        <w:spacing w:before="100" w:beforeAutospacing="1" w:after="100" w:afterAutospacing="1" w:line="360" w:lineRule="auto"/>
        <w:rPr>
          <w:rFonts w:ascii="Arial" w:eastAsia="Times New Roman" w:hAnsi="Arial" w:cs="Arial"/>
          <w:color w:val="5A5B5B"/>
          <w:sz w:val="24"/>
          <w:szCs w:val="24"/>
          <w:lang w:eastAsia="en-GB"/>
        </w:rPr>
      </w:pPr>
      <w:r w:rsidRPr="009C1105">
        <w:rPr>
          <w:rFonts w:ascii="Arial" w:eastAsia="Times New Roman" w:hAnsi="Arial" w:cs="Arial"/>
          <w:color w:val="5A5B5B"/>
          <w:sz w:val="24"/>
          <w:szCs w:val="24"/>
          <w:lang w:eastAsia="en-GB"/>
        </w:rPr>
        <w:t xml:space="preserve">Support with safety planning </w:t>
      </w:r>
    </w:p>
    <w:p w14:paraId="362E841D" w14:textId="4F6AD0A4" w:rsidR="00872AE0" w:rsidRPr="009C1105" w:rsidRDefault="00872AE0" w:rsidP="00730F7F">
      <w:pPr>
        <w:pStyle w:val="ListParagraph"/>
        <w:numPr>
          <w:ilvl w:val="0"/>
          <w:numId w:val="9"/>
        </w:numPr>
        <w:shd w:val="clear" w:color="auto" w:fill="FFFFFF"/>
        <w:spacing w:before="100" w:beforeAutospacing="1" w:after="100" w:afterAutospacing="1" w:line="360" w:lineRule="auto"/>
        <w:rPr>
          <w:rFonts w:ascii="Arial" w:eastAsia="Times New Roman" w:hAnsi="Arial" w:cs="Arial"/>
          <w:color w:val="5A5B5B"/>
          <w:sz w:val="24"/>
          <w:szCs w:val="24"/>
          <w:lang w:eastAsia="en-GB"/>
        </w:rPr>
      </w:pPr>
      <w:r w:rsidRPr="009C1105">
        <w:rPr>
          <w:rFonts w:ascii="Arial" w:eastAsia="Times New Roman" w:hAnsi="Arial" w:cs="Arial"/>
          <w:color w:val="5A5B5B"/>
          <w:sz w:val="24"/>
          <w:szCs w:val="24"/>
          <w:lang w:eastAsia="en-GB"/>
        </w:rPr>
        <w:t xml:space="preserve">Access to criminal/immigration legal support </w:t>
      </w:r>
    </w:p>
    <w:p w14:paraId="318F11D8" w14:textId="6EF44526" w:rsidR="00872AE0" w:rsidRPr="009C1105" w:rsidRDefault="00872AE0" w:rsidP="00730F7F">
      <w:pPr>
        <w:pStyle w:val="ListParagraph"/>
        <w:numPr>
          <w:ilvl w:val="0"/>
          <w:numId w:val="9"/>
        </w:numPr>
        <w:shd w:val="clear" w:color="auto" w:fill="FFFFFF"/>
        <w:spacing w:before="100" w:beforeAutospacing="1" w:after="100" w:afterAutospacing="1" w:line="360" w:lineRule="auto"/>
        <w:rPr>
          <w:rFonts w:ascii="Arial" w:eastAsia="Times New Roman" w:hAnsi="Arial" w:cs="Arial"/>
          <w:color w:val="5A5B5B"/>
          <w:sz w:val="24"/>
          <w:szCs w:val="24"/>
          <w:lang w:eastAsia="en-GB"/>
        </w:rPr>
      </w:pPr>
      <w:r w:rsidRPr="009C1105">
        <w:rPr>
          <w:rFonts w:ascii="Arial" w:eastAsia="Times New Roman" w:hAnsi="Arial" w:cs="Arial"/>
          <w:color w:val="5A5B5B"/>
          <w:sz w:val="24"/>
          <w:szCs w:val="24"/>
          <w:lang w:eastAsia="en-GB"/>
        </w:rPr>
        <w:t xml:space="preserve">Financial support </w:t>
      </w:r>
    </w:p>
    <w:p w14:paraId="58AC65FB" w14:textId="7E8A01E5" w:rsidR="00872AE0" w:rsidRPr="009C1105" w:rsidRDefault="00872AE0" w:rsidP="00730F7F">
      <w:pPr>
        <w:pStyle w:val="ListParagraph"/>
        <w:numPr>
          <w:ilvl w:val="0"/>
          <w:numId w:val="9"/>
        </w:numPr>
        <w:shd w:val="clear" w:color="auto" w:fill="FFFFFF"/>
        <w:spacing w:before="100" w:beforeAutospacing="1" w:after="100" w:afterAutospacing="1" w:line="360" w:lineRule="auto"/>
        <w:rPr>
          <w:rFonts w:ascii="Arial" w:eastAsia="Times New Roman" w:hAnsi="Arial" w:cs="Arial"/>
          <w:color w:val="5A5B5B"/>
          <w:sz w:val="24"/>
          <w:szCs w:val="24"/>
          <w:lang w:eastAsia="en-GB"/>
        </w:rPr>
      </w:pPr>
      <w:r w:rsidRPr="009C1105">
        <w:rPr>
          <w:rFonts w:ascii="Arial" w:eastAsia="Times New Roman" w:hAnsi="Arial" w:cs="Arial"/>
          <w:color w:val="5A5B5B"/>
          <w:sz w:val="24"/>
          <w:szCs w:val="24"/>
          <w:lang w:eastAsia="en-GB"/>
        </w:rPr>
        <w:t xml:space="preserve">Intelligence-gathering </w:t>
      </w:r>
    </w:p>
    <w:p w14:paraId="127CBFF9" w14:textId="147ABF3B" w:rsidR="00872AE0" w:rsidRPr="009C1105" w:rsidRDefault="00872AE0" w:rsidP="00872AE0">
      <w:pPr>
        <w:shd w:val="clear" w:color="auto" w:fill="FFFFFF"/>
        <w:spacing w:before="100" w:beforeAutospacing="1" w:after="100" w:afterAutospacing="1" w:line="336" w:lineRule="auto"/>
        <w:rPr>
          <w:rFonts w:ascii="Arial" w:eastAsia="Times New Roman" w:hAnsi="Arial" w:cs="Arial"/>
          <w:color w:val="5A5B5B"/>
          <w:sz w:val="24"/>
          <w:szCs w:val="24"/>
          <w:lang w:eastAsia="en-GB"/>
        </w:rPr>
      </w:pPr>
      <w:r w:rsidRPr="009C1105">
        <w:rPr>
          <w:rFonts w:ascii="Arial" w:eastAsia="Times New Roman" w:hAnsi="Arial" w:cs="Arial"/>
          <w:color w:val="5A5B5B"/>
          <w:sz w:val="24"/>
          <w:szCs w:val="24"/>
          <w:lang w:eastAsia="en-GB"/>
        </w:rPr>
        <w:t xml:space="preserve">Support for children and young people includes: </w:t>
      </w:r>
    </w:p>
    <w:p w14:paraId="56DD5F84" w14:textId="4B7EE9B5" w:rsidR="00872AE0" w:rsidRPr="009C1105" w:rsidRDefault="00872AE0" w:rsidP="00730F7F">
      <w:pPr>
        <w:pStyle w:val="ListParagraph"/>
        <w:numPr>
          <w:ilvl w:val="0"/>
          <w:numId w:val="10"/>
        </w:numPr>
        <w:shd w:val="clear" w:color="auto" w:fill="FFFFFF"/>
        <w:spacing w:before="100" w:beforeAutospacing="1" w:after="100" w:afterAutospacing="1" w:line="360" w:lineRule="auto"/>
        <w:rPr>
          <w:rFonts w:ascii="Arial" w:eastAsia="Times New Roman" w:hAnsi="Arial" w:cs="Arial"/>
          <w:color w:val="5A5B5B"/>
          <w:sz w:val="24"/>
          <w:szCs w:val="24"/>
          <w:lang w:eastAsia="en-GB"/>
        </w:rPr>
      </w:pPr>
      <w:r w:rsidRPr="009C1105">
        <w:rPr>
          <w:rFonts w:ascii="Arial" w:eastAsia="Times New Roman" w:hAnsi="Arial" w:cs="Arial"/>
          <w:color w:val="5A5B5B"/>
          <w:sz w:val="24"/>
          <w:szCs w:val="24"/>
          <w:lang w:eastAsia="en-GB"/>
        </w:rPr>
        <w:t xml:space="preserve">Access to care child protection provisions </w:t>
      </w:r>
    </w:p>
    <w:p w14:paraId="05A61D4E" w14:textId="29182B95" w:rsidR="00872AE0" w:rsidRPr="009C1105" w:rsidRDefault="00872AE0" w:rsidP="00730F7F">
      <w:pPr>
        <w:pStyle w:val="ListParagraph"/>
        <w:numPr>
          <w:ilvl w:val="0"/>
          <w:numId w:val="10"/>
        </w:numPr>
        <w:shd w:val="clear" w:color="auto" w:fill="FFFFFF"/>
        <w:spacing w:before="100" w:beforeAutospacing="1" w:after="100" w:afterAutospacing="1" w:line="360" w:lineRule="auto"/>
        <w:rPr>
          <w:rFonts w:ascii="Arial" w:eastAsia="Times New Roman" w:hAnsi="Arial" w:cs="Arial"/>
          <w:color w:val="5A5B5B"/>
          <w:sz w:val="24"/>
          <w:szCs w:val="24"/>
          <w:lang w:eastAsia="en-GB"/>
        </w:rPr>
      </w:pPr>
      <w:r w:rsidRPr="009C1105">
        <w:rPr>
          <w:rFonts w:ascii="Arial" w:eastAsia="Times New Roman" w:hAnsi="Arial" w:cs="Arial"/>
          <w:color w:val="5A5B5B"/>
          <w:sz w:val="24"/>
          <w:szCs w:val="24"/>
          <w:lang w:eastAsia="en-GB"/>
        </w:rPr>
        <w:lastRenderedPageBreak/>
        <w:t xml:space="preserve">Access to specialist voluntary sector support (such as an Independent Child Trafficking Guardian, or support from the Children’s Society and St Giles Trust) </w:t>
      </w:r>
    </w:p>
    <w:p w14:paraId="50BEDE5A" w14:textId="669E16FB" w:rsidR="00872AE0" w:rsidRPr="009C1105" w:rsidRDefault="00872AE0" w:rsidP="00730F7F">
      <w:pPr>
        <w:pStyle w:val="ListParagraph"/>
        <w:numPr>
          <w:ilvl w:val="0"/>
          <w:numId w:val="10"/>
        </w:numPr>
        <w:shd w:val="clear" w:color="auto" w:fill="FFFFFF"/>
        <w:spacing w:before="100" w:beforeAutospacing="1" w:after="100" w:afterAutospacing="1" w:line="360" w:lineRule="auto"/>
        <w:rPr>
          <w:rFonts w:ascii="Arial" w:eastAsia="Times New Roman" w:hAnsi="Arial" w:cs="Arial"/>
          <w:color w:val="5A5B5B"/>
          <w:sz w:val="24"/>
          <w:szCs w:val="24"/>
          <w:lang w:eastAsia="en-GB"/>
        </w:rPr>
      </w:pPr>
      <w:r w:rsidRPr="009C1105">
        <w:rPr>
          <w:rFonts w:ascii="Arial" w:eastAsia="Times New Roman" w:hAnsi="Arial" w:cs="Arial"/>
          <w:color w:val="5A5B5B"/>
          <w:sz w:val="24"/>
          <w:szCs w:val="24"/>
          <w:lang w:eastAsia="en-GB"/>
        </w:rPr>
        <w:t xml:space="preserve">Access to therapeutic support, to aid recovery </w:t>
      </w:r>
    </w:p>
    <w:p w14:paraId="0524ECBB" w14:textId="77777777" w:rsidR="009504B7" w:rsidRPr="009C1105" w:rsidRDefault="00872AE0" w:rsidP="00730F7F">
      <w:pPr>
        <w:pStyle w:val="ListParagraph"/>
        <w:numPr>
          <w:ilvl w:val="0"/>
          <w:numId w:val="10"/>
        </w:numPr>
        <w:shd w:val="clear" w:color="auto" w:fill="FFFFFF"/>
        <w:spacing w:before="100" w:beforeAutospacing="1" w:after="100" w:afterAutospacing="1" w:line="360" w:lineRule="auto"/>
        <w:rPr>
          <w:rFonts w:ascii="Arial" w:eastAsia="Times New Roman" w:hAnsi="Arial" w:cs="Arial"/>
          <w:color w:val="5A5B5B"/>
          <w:sz w:val="24"/>
          <w:szCs w:val="24"/>
          <w:lang w:eastAsia="en-GB"/>
        </w:rPr>
      </w:pPr>
      <w:r w:rsidRPr="009C1105">
        <w:rPr>
          <w:rFonts w:ascii="Arial" w:eastAsia="Times New Roman" w:hAnsi="Arial" w:cs="Arial"/>
          <w:color w:val="5A5B5B"/>
          <w:sz w:val="24"/>
          <w:szCs w:val="24"/>
          <w:lang w:eastAsia="en-GB"/>
        </w:rPr>
        <w:t>Supports a Section 45 statutory defence for offences committed as part of their exploitation</w:t>
      </w:r>
    </w:p>
    <w:p w14:paraId="5EC445D9" w14:textId="73FB3383" w:rsidR="00285D01" w:rsidRPr="009C1105" w:rsidRDefault="009504B7" w:rsidP="009504B7">
      <w:pPr>
        <w:shd w:val="clear" w:color="auto" w:fill="FFFFFF"/>
        <w:spacing w:before="100" w:beforeAutospacing="1" w:after="100" w:afterAutospacing="1" w:line="336" w:lineRule="auto"/>
        <w:rPr>
          <w:rFonts w:ascii="Arial" w:eastAsia="Times New Roman" w:hAnsi="Arial" w:cs="Arial"/>
          <w:color w:val="5A5B5B"/>
          <w:sz w:val="24"/>
          <w:szCs w:val="24"/>
          <w:lang w:eastAsia="en-GB"/>
        </w:rPr>
      </w:pPr>
      <w:r w:rsidRPr="009C1105">
        <w:rPr>
          <w:rFonts w:ascii="Arial" w:eastAsia="Times New Roman" w:hAnsi="Arial" w:cs="Arial"/>
          <w:color w:val="5A5B5B"/>
          <w:sz w:val="24"/>
          <w:szCs w:val="24"/>
          <w:lang w:eastAsia="en-GB"/>
        </w:rPr>
        <w:t xml:space="preserve">Once </w:t>
      </w:r>
      <w:r w:rsidR="00285D01" w:rsidRPr="009C1105">
        <w:rPr>
          <w:rFonts w:ascii="Arial" w:eastAsia="Times New Roman" w:hAnsi="Arial" w:cs="Arial"/>
          <w:color w:val="5A5B5B"/>
          <w:sz w:val="24"/>
          <w:szCs w:val="24"/>
          <w:lang w:eastAsia="en-GB"/>
        </w:rPr>
        <w:t>a referral is made</w:t>
      </w:r>
      <w:r w:rsidRPr="009C1105">
        <w:rPr>
          <w:rFonts w:ascii="Arial" w:eastAsia="Times New Roman" w:hAnsi="Arial" w:cs="Arial"/>
          <w:color w:val="5A5B5B"/>
          <w:sz w:val="24"/>
          <w:szCs w:val="24"/>
          <w:lang w:eastAsia="en-GB"/>
        </w:rPr>
        <w:t xml:space="preserve"> to the NRM</w:t>
      </w:r>
      <w:r w:rsidR="00335310" w:rsidRPr="009C1105">
        <w:rPr>
          <w:rFonts w:ascii="Arial" w:eastAsia="Times New Roman" w:hAnsi="Arial" w:cs="Arial"/>
          <w:color w:val="5A5B5B"/>
          <w:sz w:val="24"/>
          <w:szCs w:val="24"/>
          <w:lang w:eastAsia="en-GB"/>
        </w:rPr>
        <w:t>, the SCA will then make a ‘reasonable grounds assessment’ to establish if, on the ‘balance of probabilities’, the child/young person is a potential victim</w:t>
      </w:r>
      <w:r w:rsidR="00335310" w:rsidRPr="009C1105">
        <w:rPr>
          <w:rFonts w:ascii="Arial" w:eastAsia="Times New Roman" w:hAnsi="Arial" w:cs="Arial"/>
          <w:b/>
          <w:bCs/>
          <w:color w:val="5A5B5B"/>
          <w:sz w:val="24"/>
          <w:szCs w:val="24"/>
          <w:lang w:eastAsia="en-GB"/>
        </w:rPr>
        <w:t xml:space="preserve"> </w:t>
      </w:r>
      <w:r w:rsidR="00335310" w:rsidRPr="009C1105">
        <w:rPr>
          <w:rFonts w:ascii="Arial" w:eastAsia="Times New Roman" w:hAnsi="Arial" w:cs="Arial"/>
          <w:color w:val="5A5B5B"/>
          <w:sz w:val="24"/>
          <w:szCs w:val="24"/>
          <w:lang w:eastAsia="en-GB"/>
        </w:rPr>
        <w:t>of exploitation, trafficking or modern slavery.  The SCA aims to make a reasonable grounds decision within 5 working days of receiving the NRM referral</w:t>
      </w:r>
      <w:r w:rsidR="00312766" w:rsidRPr="009C1105">
        <w:rPr>
          <w:rFonts w:ascii="Arial" w:eastAsia="Times New Roman" w:hAnsi="Arial" w:cs="Arial"/>
          <w:color w:val="5A5B5B"/>
          <w:sz w:val="24"/>
          <w:szCs w:val="24"/>
          <w:lang w:eastAsia="en-GB"/>
        </w:rPr>
        <w:t xml:space="preserve"> and t</w:t>
      </w:r>
      <w:r w:rsidR="00335310" w:rsidRPr="009C1105">
        <w:rPr>
          <w:rFonts w:ascii="Arial" w:eastAsia="Times New Roman" w:hAnsi="Arial" w:cs="Arial"/>
          <w:color w:val="5A5B5B"/>
          <w:sz w:val="24"/>
          <w:szCs w:val="24"/>
          <w:lang w:eastAsia="en-GB"/>
        </w:rPr>
        <w:t>here are two possible outcomes:</w:t>
      </w:r>
    </w:p>
    <w:p w14:paraId="019FAF91" w14:textId="402EA510" w:rsidR="00312766" w:rsidRPr="009C1105" w:rsidRDefault="00312766" w:rsidP="00312766">
      <w:pPr>
        <w:pStyle w:val="ListParagraph"/>
        <w:numPr>
          <w:ilvl w:val="0"/>
          <w:numId w:val="14"/>
        </w:numPr>
        <w:shd w:val="clear" w:color="auto" w:fill="FFFFFF"/>
        <w:spacing w:before="100" w:beforeAutospacing="1" w:after="100" w:afterAutospacing="1" w:line="336" w:lineRule="auto"/>
        <w:rPr>
          <w:rFonts w:ascii="Arial" w:eastAsia="Times New Roman" w:hAnsi="Arial" w:cs="Arial"/>
          <w:color w:val="5A5B5B"/>
          <w:sz w:val="24"/>
          <w:szCs w:val="24"/>
          <w:lang w:eastAsia="en-GB"/>
        </w:rPr>
      </w:pPr>
      <w:r w:rsidRPr="009C1105">
        <w:rPr>
          <w:rFonts w:ascii="Arial" w:eastAsia="Times New Roman" w:hAnsi="Arial" w:cs="Arial"/>
          <w:color w:val="5A5B5B"/>
          <w:sz w:val="24"/>
          <w:szCs w:val="24"/>
          <w:lang w:eastAsia="en-GB"/>
        </w:rPr>
        <w:t xml:space="preserve">Positive Reasonable Grounds (which means that on the balance of probabilities, the child, young </w:t>
      </w:r>
      <w:proofErr w:type="gramStart"/>
      <w:r w:rsidRPr="009C1105">
        <w:rPr>
          <w:rFonts w:ascii="Arial" w:eastAsia="Times New Roman" w:hAnsi="Arial" w:cs="Arial"/>
          <w:color w:val="5A5B5B"/>
          <w:sz w:val="24"/>
          <w:szCs w:val="24"/>
          <w:lang w:eastAsia="en-GB"/>
        </w:rPr>
        <w:t>person</w:t>
      </w:r>
      <w:proofErr w:type="gramEnd"/>
      <w:r w:rsidRPr="009C1105">
        <w:rPr>
          <w:rFonts w:ascii="Arial" w:eastAsia="Times New Roman" w:hAnsi="Arial" w:cs="Arial"/>
          <w:color w:val="5A5B5B"/>
          <w:sz w:val="24"/>
          <w:szCs w:val="24"/>
          <w:lang w:eastAsia="en-GB"/>
        </w:rPr>
        <w:t xml:space="preserve"> or adult </w:t>
      </w:r>
      <w:r w:rsidRPr="009C1105">
        <w:rPr>
          <w:rFonts w:ascii="Arial" w:eastAsia="Times New Roman" w:hAnsi="Arial" w:cs="Arial"/>
          <w:color w:val="5A5B5B"/>
          <w:sz w:val="24"/>
          <w:szCs w:val="24"/>
          <w:u w:val="single"/>
          <w:lang w:eastAsia="en-GB"/>
        </w:rPr>
        <w:t>IS</w:t>
      </w:r>
      <w:r w:rsidRPr="009C1105">
        <w:rPr>
          <w:rFonts w:ascii="Arial" w:eastAsia="Times New Roman" w:hAnsi="Arial" w:cs="Arial"/>
          <w:color w:val="5A5B5B"/>
          <w:sz w:val="24"/>
          <w:szCs w:val="24"/>
          <w:lang w:eastAsia="en-GB"/>
        </w:rPr>
        <w:t xml:space="preserve"> assessed as being a victim of exploitation, trafficking or modern slavery)</w:t>
      </w:r>
    </w:p>
    <w:p w14:paraId="6A52DFA4" w14:textId="11861FD0" w:rsidR="00312766" w:rsidRPr="009C1105" w:rsidRDefault="00312766" w:rsidP="00312766">
      <w:pPr>
        <w:shd w:val="clear" w:color="auto" w:fill="FFFFFF"/>
        <w:spacing w:before="100" w:beforeAutospacing="1" w:after="100" w:afterAutospacing="1" w:line="336" w:lineRule="auto"/>
        <w:rPr>
          <w:rFonts w:ascii="Arial" w:eastAsia="Times New Roman" w:hAnsi="Arial" w:cs="Arial"/>
          <w:color w:val="5A5B5B"/>
          <w:sz w:val="24"/>
          <w:szCs w:val="24"/>
          <w:lang w:eastAsia="en-GB"/>
        </w:rPr>
      </w:pPr>
      <w:r w:rsidRPr="009C1105">
        <w:rPr>
          <w:rFonts w:ascii="Arial" w:eastAsia="Times New Roman" w:hAnsi="Arial" w:cs="Arial"/>
          <w:color w:val="5A5B5B"/>
          <w:sz w:val="24"/>
          <w:szCs w:val="24"/>
          <w:lang w:eastAsia="en-GB"/>
        </w:rPr>
        <w:t>or</w:t>
      </w:r>
    </w:p>
    <w:p w14:paraId="4564F232" w14:textId="06AABFC1" w:rsidR="00872AE0" w:rsidRPr="009C1105" w:rsidRDefault="00312766" w:rsidP="00312766">
      <w:pPr>
        <w:pStyle w:val="ListParagraph"/>
        <w:numPr>
          <w:ilvl w:val="0"/>
          <w:numId w:val="14"/>
        </w:numPr>
        <w:shd w:val="clear" w:color="auto" w:fill="FFFFFF"/>
        <w:spacing w:before="100" w:beforeAutospacing="1" w:after="100" w:afterAutospacing="1" w:line="336" w:lineRule="auto"/>
        <w:rPr>
          <w:rFonts w:ascii="Arial" w:eastAsia="Times New Roman" w:hAnsi="Arial" w:cs="Arial"/>
          <w:color w:val="5A5B5B"/>
          <w:sz w:val="24"/>
          <w:szCs w:val="24"/>
          <w:lang w:eastAsia="en-GB"/>
        </w:rPr>
      </w:pPr>
      <w:bookmarkStart w:id="2" w:name="_Hlk65679423"/>
      <w:r w:rsidRPr="009C1105">
        <w:rPr>
          <w:rFonts w:ascii="Arial" w:eastAsia="Times New Roman" w:hAnsi="Arial" w:cs="Arial"/>
          <w:color w:val="5A5B5B"/>
          <w:sz w:val="24"/>
          <w:szCs w:val="24"/>
          <w:lang w:eastAsia="en-GB"/>
        </w:rPr>
        <w:t>Negative Reasonable Grounds</w:t>
      </w:r>
      <w:r w:rsidR="00872AE0" w:rsidRPr="009C1105">
        <w:rPr>
          <w:rFonts w:ascii="Arial" w:eastAsia="Times New Roman" w:hAnsi="Arial" w:cs="Arial"/>
          <w:color w:val="5A5B5B"/>
          <w:sz w:val="24"/>
          <w:szCs w:val="24"/>
          <w:lang w:eastAsia="en-GB"/>
        </w:rPr>
        <w:t xml:space="preserve"> </w:t>
      </w:r>
      <w:r w:rsidRPr="009C1105">
        <w:rPr>
          <w:rFonts w:ascii="Arial" w:eastAsia="Times New Roman" w:hAnsi="Arial" w:cs="Arial"/>
          <w:color w:val="5A5B5B"/>
          <w:sz w:val="24"/>
          <w:szCs w:val="24"/>
          <w:lang w:eastAsia="en-GB"/>
        </w:rPr>
        <w:t xml:space="preserve">(meaning that on the balance of probabilities, the child, young </w:t>
      </w:r>
      <w:proofErr w:type="gramStart"/>
      <w:r w:rsidRPr="009C1105">
        <w:rPr>
          <w:rFonts w:ascii="Arial" w:eastAsia="Times New Roman" w:hAnsi="Arial" w:cs="Arial"/>
          <w:color w:val="5A5B5B"/>
          <w:sz w:val="24"/>
          <w:szCs w:val="24"/>
          <w:lang w:eastAsia="en-GB"/>
        </w:rPr>
        <w:t>person</w:t>
      </w:r>
      <w:proofErr w:type="gramEnd"/>
      <w:r w:rsidRPr="009C1105">
        <w:rPr>
          <w:rFonts w:ascii="Arial" w:eastAsia="Times New Roman" w:hAnsi="Arial" w:cs="Arial"/>
          <w:color w:val="5A5B5B"/>
          <w:sz w:val="24"/>
          <w:szCs w:val="24"/>
          <w:lang w:eastAsia="en-GB"/>
        </w:rPr>
        <w:t xml:space="preserve"> or adult </w:t>
      </w:r>
      <w:r w:rsidRPr="009C1105">
        <w:rPr>
          <w:rFonts w:ascii="Arial" w:eastAsia="Times New Roman" w:hAnsi="Arial" w:cs="Arial"/>
          <w:color w:val="5A5B5B"/>
          <w:sz w:val="24"/>
          <w:szCs w:val="24"/>
          <w:u w:val="single"/>
          <w:lang w:eastAsia="en-GB"/>
        </w:rPr>
        <w:t>IS NOT</w:t>
      </w:r>
      <w:r w:rsidRPr="009C1105">
        <w:rPr>
          <w:rFonts w:ascii="Arial" w:eastAsia="Times New Roman" w:hAnsi="Arial" w:cs="Arial"/>
          <w:color w:val="5A5B5B"/>
          <w:sz w:val="24"/>
          <w:szCs w:val="24"/>
          <w:lang w:eastAsia="en-GB"/>
        </w:rPr>
        <w:t xml:space="preserve"> assessed as being a victim of exploitation, trafficking or modern slavery)</w:t>
      </w:r>
    </w:p>
    <w:p w14:paraId="5F8AF028" w14:textId="77777777" w:rsidR="00AB2A2E" w:rsidRPr="009C1105" w:rsidRDefault="00AB2A2E" w:rsidP="00AB2A2E">
      <w:pPr>
        <w:pStyle w:val="ListParagraph"/>
        <w:shd w:val="clear" w:color="auto" w:fill="FFFFFF"/>
        <w:spacing w:before="100" w:beforeAutospacing="1" w:after="100" w:afterAutospacing="1" w:line="336" w:lineRule="auto"/>
        <w:rPr>
          <w:rFonts w:ascii="Arial" w:eastAsia="Times New Roman" w:hAnsi="Arial" w:cs="Arial"/>
          <w:color w:val="5A5B5B"/>
          <w:sz w:val="24"/>
          <w:szCs w:val="24"/>
          <w:lang w:eastAsia="en-GB"/>
        </w:rPr>
      </w:pPr>
    </w:p>
    <w:bookmarkEnd w:id="2"/>
    <w:p w14:paraId="41A0D912" w14:textId="12006072" w:rsidR="00B20D10" w:rsidRPr="009C1105" w:rsidRDefault="002B146E" w:rsidP="00AB2A2E">
      <w:pPr>
        <w:pStyle w:val="ListParagraph"/>
        <w:numPr>
          <w:ilvl w:val="0"/>
          <w:numId w:val="16"/>
        </w:numPr>
        <w:shd w:val="clear" w:color="auto" w:fill="FFFFFF"/>
        <w:spacing w:before="100" w:beforeAutospacing="1" w:after="100" w:afterAutospacing="1" w:line="336" w:lineRule="auto"/>
        <w:rPr>
          <w:rFonts w:ascii="Arial" w:eastAsia="Times New Roman" w:hAnsi="Arial" w:cs="Arial"/>
          <w:b/>
          <w:bCs/>
          <w:color w:val="5A5B5B"/>
          <w:sz w:val="24"/>
          <w:szCs w:val="24"/>
          <w:lang w:eastAsia="en-GB"/>
        </w:rPr>
      </w:pPr>
      <w:r w:rsidRPr="009C1105">
        <w:rPr>
          <w:rFonts w:ascii="Arial" w:eastAsia="Times New Roman" w:hAnsi="Arial" w:cs="Arial"/>
          <w:b/>
          <w:bCs/>
          <w:color w:val="5A5B5B"/>
          <w:sz w:val="24"/>
          <w:szCs w:val="24"/>
          <w:lang w:eastAsia="en-GB"/>
        </w:rPr>
        <w:t xml:space="preserve">The NRM Referral Process </w:t>
      </w:r>
    </w:p>
    <w:p w14:paraId="5CF4B1E5" w14:textId="77777777" w:rsidR="00CC3728" w:rsidRPr="009C1105" w:rsidRDefault="00285D01" w:rsidP="00285D01">
      <w:pPr>
        <w:shd w:val="clear" w:color="auto" w:fill="FFFFFF"/>
        <w:spacing w:before="100" w:beforeAutospacing="1" w:after="100" w:afterAutospacing="1" w:line="336" w:lineRule="auto"/>
        <w:rPr>
          <w:rFonts w:ascii="Arial" w:eastAsia="Times New Roman" w:hAnsi="Arial" w:cs="Arial"/>
          <w:color w:val="595959" w:themeColor="text1" w:themeTint="A6"/>
          <w:sz w:val="24"/>
          <w:szCs w:val="24"/>
          <w:lang w:eastAsia="en-GB"/>
        </w:rPr>
      </w:pPr>
      <w:r w:rsidRPr="009C1105">
        <w:rPr>
          <w:rFonts w:ascii="Arial" w:hAnsi="Arial" w:cs="Arial"/>
          <w:bCs/>
          <w:color w:val="595959" w:themeColor="text1" w:themeTint="A6"/>
          <w:sz w:val="24"/>
          <w:szCs w:val="24"/>
        </w:rPr>
        <w:t xml:space="preserve">An NRM referral should only be made </w:t>
      </w:r>
      <w:r w:rsidRPr="009C1105">
        <w:rPr>
          <w:rFonts w:ascii="Arial" w:hAnsi="Arial" w:cs="Arial"/>
          <w:bCs/>
          <w:color w:val="595959" w:themeColor="text1" w:themeTint="A6"/>
          <w:sz w:val="24"/>
          <w:szCs w:val="24"/>
          <w:u w:val="single"/>
        </w:rPr>
        <w:t>once</w:t>
      </w:r>
      <w:r w:rsidRPr="009C1105">
        <w:rPr>
          <w:rFonts w:ascii="Arial" w:hAnsi="Arial" w:cs="Arial"/>
          <w:bCs/>
          <w:color w:val="595959" w:themeColor="text1" w:themeTint="A6"/>
          <w:sz w:val="24"/>
          <w:szCs w:val="24"/>
        </w:rPr>
        <w:t xml:space="preserve"> on behalf of a child/young person, as multiple referrals could risk creating a backlog in decision-making and may result in a delayed response from the SCA.  </w:t>
      </w:r>
      <w:r w:rsidR="00CF4F24" w:rsidRPr="009C1105">
        <w:rPr>
          <w:rFonts w:ascii="Arial" w:eastAsia="Times New Roman" w:hAnsi="Arial" w:cs="Arial"/>
          <w:color w:val="595959" w:themeColor="text1" w:themeTint="A6"/>
          <w:sz w:val="24"/>
          <w:szCs w:val="24"/>
          <w:lang w:eastAsia="en-GB"/>
        </w:rPr>
        <w:t xml:space="preserve">People who can </w:t>
      </w:r>
    </w:p>
    <w:p w14:paraId="2DB4D8B3" w14:textId="77777777" w:rsidR="00CC3728" w:rsidRPr="009C1105" w:rsidRDefault="00CC3728" w:rsidP="00285D01">
      <w:pPr>
        <w:shd w:val="clear" w:color="auto" w:fill="FFFFFF"/>
        <w:spacing w:before="100" w:beforeAutospacing="1" w:after="100" w:afterAutospacing="1" w:line="336" w:lineRule="auto"/>
        <w:rPr>
          <w:rFonts w:ascii="Arial" w:eastAsia="Times New Roman" w:hAnsi="Arial" w:cs="Arial"/>
          <w:color w:val="595959" w:themeColor="text1" w:themeTint="A6"/>
          <w:sz w:val="24"/>
          <w:szCs w:val="24"/>
          <w:lang w:eastAsia="en-GB"/>
        </w:rPr>
      </w:pPr>
    </w:p>
    <w:p w14:paraId="4B9DDB5A" w14:textId="32597A48" w:rsidR="00EE226D" w:rsidRPr="009C1105" w:rsidRDefault="00CF4F24" w:rsidP="00285D01">
      <w:pPr>
        <w:shd w:val="clear" w:color="auto" w:fill="FFFFFF"/>
        <w:spacing w:before="100" w:beforeAutospacing="1" w:after="100" w:afterAutospacing="1" w:line="336" w:lineRule="auto"/>
        <w:rPr>
          <w:rFonts w:ascii="Arial" w:hAnsi="Arial" w:cs="Arial"/>
          <w:sz w:val="24"/>
          <w:szCs w:val="24"/>
        </w:rPr>
      </w:pPr>
      <w:r w:rsidRPr="009C1105">
        <w:rPr>
          <w:rFonts w:ascii="Arial" w:eastAsia="Times New Roman" w:hAnsi="Arial" w:cs="Arial"/>
          <w:color w:val="595959" w:themeColor="text1" w:themeTint="A6"/>
          <w:sz w:val="24"/>
          <w:szCs w:val="24"/>
          <w:lang w:eastAsia="en-GB"/>
        </w:rPr>
        <w:t>make a referral to the NRM are known as ‘First Responders’</w:t>
      </w:r>
      <w:r w:rsidR="00A122AB" w:rsidRPr="009C1105">
        <w:rPr>
          <w:rFonts w:ascii="Arial" w:eastAsia="Times New Roman" w:hAnsi="Arial" w:cs="Arial"/>
          <w:color w:val="595959" w:themeColor="text1" w:themeTint="A6"/>
          <w:sz w:val="24"/>
          <w:szCs w:val="24"/>
          <w:lang w:eastAsia="en-GB"/>
        </w:rPr>
        <w:t xml:space="preserve"> and they include</w:t>
      </w:r>
      <w:r w:rsidRPr="009C1105">
        <w:rPr>
          <w:rFonts w:ascii="Arial" w:eastAsia="Times New Roman" w:hAnsi="Arial" w:cs="Arial"/>
          <w:color w:val="595959" w:themeColor="text1" w:themeTint="A6"/>
          <w:sz w:val="24"/>
          <w:szCs w:val="24"/>
          <w:lang w:eastAsia="en-GB"/>
        </w:rPr>
        <w:t xml:space="preserve"> Kent Police, UK Border Force and </w:t>
      </w:r>
      <w:r w:rsidR="00A122AB" w:rsidRPr="009C1105">
        <w:rPr>
          <w:rFonts w:ascii="Arial" w:eastAsia="Times New Roman" w:hAnsi="Arial" w:cs="Arial"/>
          <w:color w:val="595959" w:themeColor="text1" w:themeTint="A6"/>
          <w:sz w:val="24"/>
          <w:szCs w:val="24"/>
          <w:lang w:eastAsia="en-GB"/>
        </w:rPr>
        <w:t>Local Authorities (</w:t>
      </w:r>
      <w:r w:rsidR="0009014B" w:rsidRPr="009C1105">
        <w:rPr>
          <w:rFonts w:ascii="Arial" w:eastAsia="Times New Roman" w:hAnsi="Arial" w:cs="Arial"/>
          <w:color w:val="595959" w:themeColor="text1" w:themeTint="A6"/>
          <w:sz w:val="24"/>
          <w:szCs w:val="24"/>
          <w:lang w:eastAsia="en-GB"/>
        </w:rPr>
        <w:t>such as</w:t>
      </w:r>
      <w:r w:rsidR="00A122AB" w:rsidRPr="009C1105">
        <w:rPr>
          <w:rFonts w:ascii="Arial" w:eastAsia="Times New Roman" w:hAnsi="Arial" w:cs="Arial"/>
          <w:color w:val="595959" w:themeColor="text1" w:themeTint="A6"/>
          <w:sz w:val="24"/>
          <w:szCs w:val="24"/>
          <w:lang w:eastAsia="en-GB"/>
        </w:rPr>
        <w:t xml:space="preserve"> </w:t>
      </w:r>
      <w:r w:rsidRPr="009C1105">
        <w:rPr>
          <w:rFonts w:ascii="Arial" w:eastAsia="Times New Roman" w:hAnsi="Arial" w:cs="Arial"/>
          <w:color w:val="595959" w:themeColor="text1" w:themeTint="A6"/>
          <w:sz w:val="24"/>
          <w:szCs w:val="24"/>
          <w:lang w:eastAsia="en-GB"/>
        </w:rPr>
        <w:t>Integrated Children’s Service staff</w:t>
      </w:r>
      <w:r w:rsidR="00A122AB" w:rsidRPr="009C1105">
        <w:rPr>
          <w:rFonts w:ascii="Arial" w:eastAsia="Times New Roman" w:hAnsi="Arial" w:cs="Arial"/>
          <w:color w:val="595959" w:themeColor="text1" w:themeTint="A6"/>
          <w:sz w:val="24"/>
          <w:szCs w:val="24"/>
          <w:lang w:eastAsia="en-GB"/>
        </w:rPr>
        <w:t>)</w:t>
      </w:r>
      <w:r w:rsidR="0009014B" w:rsidRPr="009C1105">
        <w:rPr>
          <w:rFonts w:ascii="Arial" w:eastAsia="Times New Roman" w:hAnsi="Arial" w:cs="Arial"/>
          <w:color w:val="595959" w:themeColor="text1" w:themeTint="A6"/>
          <w:sz w:val="24"/>
          <w:szCs w:val="24"/>
          <w:lang w:eastAsia="en-GB"/>
        </w:rPr>
        <w:t>.</w:t>
      </w:r>
      <w:r w:rsidRPr="009C1105">
        <w:rPr>
          <w:rFonts w:ascii="Arial" w:eastAsia="Times New Roman" w:hAnsi="Arial" w:cs="Arial"/>
          <w:color w:val="595959" w:themeColor="text1" w:themeTint="A6"/>
          <w:sz w:val="24"/>
          <w:szCs w:val="24"/>
          <w:lang w:eastAsia="en-GB"/>
        </w:rPr>
        <w:t xml:space="preserve">  A comprehensive list of First Responders can be found in Section 4 of the </w:t>
      </w:r>
      <w:hyperlink r:id="rId15" w:history="1">
        <w:r w:rsidRPr="009C1105">
          <w:rPr>
            <w:rStyle w:val="Hyperlink"/>
            <w:rFonts w:ascii="Arial" w:eastAsia="Times New Roman" w:hAnsi="Arial" w:cs="Arial"/>
            <w:b/>
            <w:bCs/>
            <w:sz w:val="24"/>
            <w:szCs w:val="24"/>
            <w:lang w:eastAsia="en-GB"/>
          </w:rPr>
          <w:t>Government Guidance on the National Referral Mechanism in England and Wales (2016)</w:t>
        </w:r>
      </w:hyperlink>
      <w:r w:rsidRPr="009C1105">
        <w:rPr>
          <w:rFonts w:ascii="Arial" w:eastAsia="Times New Roman" w:hAnsi="Arial" w:cs="Arial"/>
          <w:b/>
          <w:bCs/>
          <w:color w:val="5A5B5B"/>
          <w:sz w:val="24"/>
          <w:szCs w:val="24"/>
          <w:lang w:eastAsia="en-GB"/>
        </w:rPr>
        <w:t>.</w:t>
      </w:r>
      <w:r w:rsidR="00EE226D" w:rsidRPr="009C1105">
        <w:rPr>
          <w:rFonts w:ascii="Arial" w:hAnsi="Arial" w:cs="Arial"/>
          <w:sz w:val="24"/>
          <w:szCs w:val="24"/>
        </w:rPr>
        <w:t xml:space="preserve"> </w:t>
      </w:r>
    </w:p>
    <w:p w14:paraId="76E8F7CB" w14:textId="5B1074EF" w:rsidR="00EE226D" w:rsidRPr="009C1105" w:rsidRDefault="00CE47DF" w:rsidP="00CF4F24">
      <w:pPr>
        <w:shd w:val="clear" w:color="auto" w:fill="FFFFFF"/>
        <w:spacing w:before="100" w:beforeAutospacing="1" w:after="100" w:afterAutospacing="1" w:line="336" w:lineRule="auto"/>
        <w:rPr>
          <w:rFonts w:ascii="Arial" w:eastAsia="Times New Roman" w:hAnsi="Arial" w:cs="Arial"/>
          <w:color w:val="5A5B5B"/>
          <w:sz w:val="24"/>
          <w:szCs w:val="24"/>
          <w:lang w:eastAsia="en-GB"/>
        </w:rPr>
      </w:pPr>
      <w:r w:rsidRPr="009C1105">
        <w:rPr>
          <w:rFonts w:ascii="Arial" w:eastAsia="Times New Roman" w:hAnsi="Arial" w:cs="Arial"/>
          <w:color w:val="5A5B5B"/>
          <w:sz w:val="24"/>
          <w:szCs w:val="24"/>
          <w:lang w:eastAsia="en-GB"/>
        </w:rPr>
        <w:t>Please note that m</w:t>
      </w:r>
      <w:r w:rsidR="00E94711" w:rsidRPr="009C1105">
        <w:rPr>
          <w:rFonts w:ascii="Arial" w:eastAsia="Times New Roman" w:hAnsi="Arial" w:cs="Arial"/>
          <w:color w:val="5A5B5B"/>
          <w:sz w:val="24"/>
          <w:szCs w:val="24"/>
          <w:lang w:eastAsia="en-GB"/>
        </w:rPr>
        <w:t>embers of the public can</w:t>
      </w:r>
      <w:r w:rsidRPr="009C1105">
        <w:rPr>
          <w:rFonts w:ascii="Arial" w:eastAsia="Times New Roman" w:hAnsi="Arial" w:cs="Arial"/>
          <w:color w:val="5A5B5B"/>
          <w:sz w:val="24"/>
          <w:szCs w:val="24"/>
          <w:lang w:eastAsia="en-GB"/>
        </w:rPr>
        <w:t xml:space="preserve"> also</w:t>
      </w:r>
      <w:r w:rsidR="00E94711" w:rsidRPr="009C1105">
        <w:rPr>
          <w:rFonts w:ascii="Arial" w:eastAsia="Times New Roman" w:hAnsi="Arial" w:cs="Arial"/>
          <w:color w:val="5A5B5B"/>
          <w:sz w:val="24"/>
          <w:szCs w:val="24"/>
          <w:lang w:eastAsia="en-GB"/>
        </w:rPr>
        <w:t xml:space="preserve"> report concerns about Modern Slavery by calling the Modern Slavery </w:t>
      </w:r>
      <w:r w:rsidR="00872AE0" w:rsidRPr="009C1105">
        <w:rPr>
          <w:rFonts w:ascii="Arial" w:eastAsia="Times New Roman" w:hAnsi="Arial" w:cs="Arial"/>
          <w:color w:val="5A5B5B"/>
          <w:sz w:val="24"/>
          <w:szCs w:val="24"/>
          <w:lang w:eastAsia="en-GB"/>
        </w:rPr>
        <w:t>H</w:t>
      </w:r>
      <w:r w:rsidR="00E94711" w:rsidRPr="009C1105">
        <w:rPr>
          <w:rFonts w:ascii="Arial" w:eastAsia="Times New Roman" w:hAnsi="Arial" w:cs="Arial"/>
          <w:color w:val="5A5B5B"/>
          <w:sz w:val="24"/>
          <w:szCs w:val="24"/>
          <w:lang w:eastAsia="en-GB"/>
        </w:rPr>
        <w:t>elpline on 0800 0121 700.</w:t>
      </w:r>
    </w:p>
    <w:p w14:paraId="1BB60C28" w14:textId="05D5145B" w:rsidR="00292B2E" w:rsidRPr="009C1105" w:rsidRDefault="00292B2E" w:rsidP="00EE226D">
      <w:pPr>
        <w:shd w:val="clear" w:color="auto" w:fill="FFFFFF"/>
        <w:spacing w:before="100" w:beforeAutospacing="1" w:after="100" w:afterAutospacing="1" w:line="336" w:lineRule="auto"/>
        <w:rPr>
          <w:rFonts w:ascii="Arial" w:eastAsia="Times New Roman" w:hAnsi="Arial" w:cs="Arial"/>
          <w:b/>
          <w:bCs/>
          <w:color w:val="5A5B5B"/>
          <w:sz w:val="24"/>
          <w:szCs w:val="24"/>
          <w:lang w:eastAsia="en-GB"/>
        </w:rPr>
      </w:pPr>
      <w:r w:rsidRPr="009C1105">
        <w:rPr>
          <w:rFonts w:ascii="Arial" w:eastAsia="Times New Roman" w:hAnsi="Arial" w:cs="Arial"/>
          <w:b/>
          <w:bCs/>
          <w:color w:val="5A5B5B"/>
          <w:sz w:val="24"/>
          <w:szCs w:val="24"/>
          <w:lang w:eastAsia="en-GB"/>
        </w:rPr>
        <w:t>Children and young people under 18</w:t>
      </w:r>
    </w:p>
    <w:p w14:paraId="075AC0F4" w14:textId="78BAAD82" w:rsidR="00EE226D" w:rsidRPr="009C1105" w:rsidRDefault="00AE7DC9" w:rsidP="00730F7F">
      <w:pPr>
        <w:shd w:val="clear" w:color="auto" w:fill="FFFFFF"/>
        <w:spacing w:before="100" w:beforeAutospacing="1" w:after="100" w:afterAutospacing="1" w:line="360" w:lineRule="auto"/>
        <w:rPr>
          <w:rFonts w:ascii="Arial" w:eastAsia="Times New Roman" w:hAnsi="Arial" w:cs="Arial"/>
          <w:color w:val="5A5B5B"/>
          <w:sz w:val="24"/>
          <w:szCs w:val="24"/>
          <w:lang w:eastAsia="en-GB"/>
        </w:rPr>
      </w:pPr>
      <w:r w:rsidRPr="009C1105">
        <w:rPr>
          <w:rFonts w:ascii="Arial" w:eastAsia="Times New Roman" w:hAnsi="Arial" w:cs="Arial"/>
          <w:color w:val="5A5B5B"/>
          <w:sz w:val="24"/>
          <w:szCs w:val="24"/>
          <w:lang w:eastAsia="en-GB"/>
        </w:rPr>
        <w:t xml:space="preserve">If </w:t>
      </w:r>
      <w:r w:rsidR="005810D4" w:rsidRPr="009C1105">
        <w:rPr>
          <w:rFonts w:ascii="Arial" w:eastAsia="Times New Roman" w:hAnsi="Arial" w:cs="Arial"/>
          <w:color w:val="5A5B5B"/>
          <w:sz w:val="24"/>
          <w:szCs w:val="24"/>
          <w:lang w:eastAsia="en-GB"/>
        </w:rPr>
        <w:t xml:space="preserve">KCC staff have </w:t>
      </w:r>
      <w:bookmarkStart w:id="3" w:name="_Hlk65673332"/>
      <w:r w:rsidR="005810D4" w:rsidRPr="009C1105">
        <w:rPr>
          <w:rFonts w:ascii="Arial" w:eastAsia="Times New Roman" w:hAnsi="Arial" w:cs="Arial"/>
          <w:color w:val="5A5B5B"/>
          <w:sz w:val="24"/>
          <w:szCs w:val="24"/>
          <w:lang w:eastAsia="en-GB"/>
        </w:rPr>
        <w:t xml:space="preserve">reasonable grounds to believe that </w:t>
      </w:r>
      <w:r w:rsidRPr="009C1105">
        <w:rPr>
          <w:rFonts w:ascii="Arial" w:eastAsia="Times New Roman" w:hAnsi="Arial" w:cs="Arial"/>
          <w:color w:val="5A5B5B"/>
          <w:sz w:val="24"/>
          <w:szCs w:val="24"/>
          <w:lang w:eastAsia="en-GB"/>
        </w:rPr>
        <w:t>a</w:t>
      </w:r>
      <w:r w:rsidR="002E290F" w:rsidRPr="009C1105">
        <w:rPr>
          <w:rFonts w:ascii="Arial" w:eastAsia="Times New Roman" w:hAnsi="Arial" w:cs="Arial"/>
          <w:color w:val="5A5B5B"/>
          <w:sz w:val="24"/>
          <w:szCs w:val="24"/>
          <w:lang w:eastAsia="en-GB"/>
        </w:rPr>
        <w:t xml:space="preserve"> child</w:t>
      </w:r>
      <w:r w:rsidR="005810D4" w:rsidRPr="009C1105">
        <w:rPr>
          <w:rFonts w:ascii="Arial" w:eastAsia="Times New Roman" w:hAnsi="Arial" w:cs="Arial"/>
          <w:color w:val="5A5B5B"/>
          <w:sz w:val="24"/>
          <w:szCs w:val="24"/>
          <w:lang w:eastAsia="en-GB"/>
        </w:rPr>
        <w:t>/</w:t>
      </w:r>
      <w:r w:rsidR="002E290F" w:rsidRPr="009C1105">
        <w:rPr>
          <w:rFonts w:ascii="Arial" w:eastAsia="Times New Roman" w:hAnsi="Arial" w:cs="Arial"/>
          <w:color w:val="5A5B5B"/>
          <w:sz w:val="24"/>
          <w:szCs w:val="24"/>
          <w:lang w:eastAsia="en-GB"/>
        </w:rPr>
        <w:t>young pe</w:t>
      </w:r>
      <w:r w:rsidR="00CE47DF" w:rsidRPr="009C1105">
        <w:rPr>
          <w:rFonts w:ascii="Arial" w:eastAsia="Times New Roman" w:hAnsi="Arial" w:cs="Arial"/>
          <w:color w:val="5A5B5B"/>
          <w:sz w:val="24"/>
          <w:szCs w:val="24"/>
          <w:lang w:eastAsia="en-GB"/>
        </w:rPr>
        <w:t>rson</w:t>
      </w:r>
      <w:r w:rsidR="002E290F" w:rsidRPr="009C1105">
        <w:rPr>
          <w:rFonts w:ascii="Arial" w:eastAsia="Times New Roman" w:hAnsi="Arial" w:cs="Arial"/>
          <w:color w:val="5A5B5B"/>
          <w:sz w:val="24"/>
          <w:szCs w:val="24"/>
          <w:lang w:eastAsia="en-GB"/>
        </w:rPr>
        <w:t xml:space="preserve"> under 18</w:t>
      </w:r>
      <w:r w:rsidRPr="009C1105">
        <w:rPr>
          <w:rFonts w:ascii="Arial" w:eastAsia="Times New Roman" w:hAnsi="Arial" w:cs="Arial"/>
          <w:color w:val="5A5B5B"/>
          <w:sz w:val="24"/>
          <w:szCs w:val="24"/>
          <w:lang w:eastAsia="en-GB"/>
        </w:rPr>
        <w:t xml:space="preserve"> years of age is a</w:t>
      </w:r>
      <w:r w:rsidR="002E290F" w:rsidRPr="009C1105">
        <w:rPr>
          <w:rFonts w:ascii="Arial" w:eastAsia="Times New Roman" w:hAnsi="Arial" w:cs="Arial"/>
          <w:color w:val="5A5B5B"/>
          <w:sz w:val="24"/>
          <w:szCs w:val="24"/>
          <w:lang w:eastAsia="en-GB"/>
        </w:rPr>
        <w:t xml:space="preserve"> potential victim of</w:t>
      </w:r>
      <w:r w:rsidR="00765227" w:rsidRPr="009C1105">
        <w:rPr>
          <w:rFonts w:ascii="Arial" w:eastAsia="Times New Roman" w:hAnsi="Arial" w:cs="Arial"/>
          <w:color w:val="5A5B5B"/>
          <w:sz w:val="24"/>
          <w:szCs w:val="24"/>
          <w:lang w:eastAsia="en-GB"/>
        </w:rPr>
        <w:t xml:space="preserve"> exploitation, </w:t>
      </w:r>
      <w:proofErr w:type="gramStart"/>
      <w:r w:rsidR="00765227" w:rsidRPr="009C1105">
        <w:rPr>
          <w:rFonts w:ascii="Arial" w:eastAsia="Times New Roman" w:hAnsi="Arial" w:cs="Arial"/>
          <w:color w:val="5A5B5B"/>
          <w:sz w:val="24"/>
          <w:szCs w:val="24"/>
          <w:lang w:eastAsia="en-GB"/>
        </w:rPr>
        <w:t>trafficking</w:t>
      </w:r>
      <w:proofErr w:type="gramEnd"/>
      <w:r w:rsidR="00765227" w:rsidRPr="009C1105">
        <w:rPr>
          <w:rFonts w:ascii="Arial" w:eastAsia="Times New Roman" w:hAnsi="Arial" w:cs="Arial"/>
          <w:color w:val="5A5B5B"/>
          <w:sz w:val="24"/>
          <w:szCs w:val="24"/>
          <w:lang w:eastAsia="en-GB"/>
        </w:rPr>
        <w:t xml:space="preserve"> or</w:t>
      </w:r>
      <w:r w:rsidR="002E290F" w:rsidRPr="009C1105">
        <w:rPr>
          <w:rFonts w:ascii="Arial" w:eastAsia="Times New Roman" w:hAnsi="Arial" w:cs="Arial"/>
          <w:color w:val="5A5B5B"/>
          <w:sz w:val="24"/>
          <w:szCs w:val="24"/>
          <w:lang w:eastAsia="en-GB"/>
        </w:rPr>
        <w:t xml:space="preserve"> </w:t>
      </w:r>
      <w:r w:rsidR="00765227" w:rsidRPr="009C1105">
        <w:rPr>
          <w:rFonts w:ascii="Arial" w:eastAsia="Times New Roman" w:hAnsi="Arial" w:cs="Arial"/>
          <w:color w:val="5A5B5B"/>
          <w:sz w:val="24"/>
          <w:szCs w:val="24"/>
          <w:lang w:eastAsia="en-GB"/>
        </w:rPr>
        <w:t>m</w:t>
      </w:r>
      <w:r w:rsidR="002E290F" w:rsidRPr="009C1105">
        <w:rPr>
          <w:rFonts w:ascii="Arial" w:eastAsia="Times New Roman" w:hAnsi="Arial" w:cs="Arial"/>
          <w:color w:val="5A5B5B"/>
          <w:sz w:val="24"/>
          <w:szCs w:val="24"/>
          <w:lang w:eastAsia="en-GB"/>
        </w:rPr>
        <w:t xml:space="preserve">odern </w:t>
      </w:r>
      <w:r w:rsidR="00765227" w:rsidRPr="009C1105">
        <w:rPr>
          <w:rFonts w:ascii="Arial" w:eastAsia="Times New Roman" w:hAnsi="Arial" w:cs="Arial"/>
          <w:color w:val="5A5B5B"/>
          <w:sz w:val="24"/>
          <w:szCs w:val="24"/>
          <w:lang w:eastAsia="en-GB"/>
        </w:rPr>
        <w:t>s</w:t>
      </w:r>
      <w:r w:rsidR="002E290F" w:rsidRPr="009C1105">
        <w:rPr>
          <w:rFonts w:ascii="Arial" w:eastAsia="Times New Roman" w:hAnsi="Arial" w:cs="Arial"/>
          <w:color w:val="5A5B5B"/>
          <w:sz w:val="24"/>
          <w:szCs w:val="24"/>
          <w:lang w:eastAsia="en-GB"/>
        </w:rPr>
        <w:t>lavery</w:t>
      </w:r>
      <w:bookmarkEnd w:id="3"/>
      <w:r w:rsidR="002E290F" w:rsidRPr="009C1105">
        <w:rPr>
          <w:rFonts w:ascii="Arial" w:eastAsia="Times New Roman" w:hAnsi="Arial" w:cs="Arial"/>
          <w:color w:val="5A5B5B"/>
          <w:sz w:val="24"/>
          <w:szCs w:val="24"/>
          <w:lang w:eastAsia="en-GB"/>
        </w:rPr>
        <w:t>, the</w:t>
      </w:r>
      <w:r w:rsidRPr="009C1105">
        <w:rPr>
          <w:rFonts w:ascii="Arial" w:eastAsia="Times New Roman" w:hAnsi="Arial" w:cs="Arial"/>
          <w:color w:val="5A5B5B"/>
          <w:sz w:val="24"/>
          <w:szCs w:val="24"/>
          <w:lang w:eastAsia="en-GB"/>
        </w:rPr>
        <w:t>n an NRM referral</w:t>
      </w:r>
      <w:r w:rsidRPr="009C1105">
        <w:rPr>
          <w:rFonts w:ascii="Arial" w:eastAsia="Times New Roman" w:hAnsi="Arial" w:cs="Arial"/>
          <w:i/>
          <w:iCs/>
          <w:color w:val="5A5B5B"/>
          <w:sz w:val="24"/>
          <w:szCs w:val="24"/>
          <w:lang w:eastAsia="en-GB"/>
        </w:rPr>
        <w:t xml:space="preserve"> </w:t>
      </w:r>
      <w:r w:rsidR="005810D4" w:rsidRPr="009C1105">
        <w:rPr>
          <w:rFonts w:ascii="Arial" w:eastAsia="Times New Roman" w:hAnsi="Arial" w:cs="Arial"/>
          <w:color w:val="5A5B5B"/>
          <w:sz w:val="24"/>
          <w:szCs w:val="24"/>
          <w:u w:val="single"/>
          <w:lang w:eastAsia="en-GB"/>
        </w:rPr>
        <w:t>must</w:t>
      </w:r>
      <w:r w:rsidRPr="009C1105">
        <w:rPr>
          <w:rFonts w:ascii="Arial" w:eastAsia="Times New Roman" w:hAnsi="Arial" w:cs="Arial"/>
          <w:color w:val="5A5B5B"/>
          <w:sz w:val="24"/>
          <w:szCs w:val="24"/>
          <w:lang w:eastAsia="en-GB"/>
        </w:rPr>
        <w:t xml:space="preserve"> be made</w:t>
      </w:r>
      <w:r w:rsidR="005300AD" w:rsidRPr="009C1105">
        <w:rPr>
          <w:rFonts w:ascii="Arial" w:eastAsia="Times New Roman" w:hAnsi="Arial" w:cs="Arial"/>
          <w:color w:val="5A5B5B"/>
          <w:sz w:val="24"/>
          <w:szCs w:val="24"/>
          <w:lang w:eastAsia="en-GB"/>
        </w:rPr>
        <w:t xml:space="preserve"> by a first responder</w:t>
      </w:r>
      <w:r w:rsidR="00872AE0" w:rsidRPr="009C1105">
        <w:rPr>
          <w:rFonts w:ascii="Arial" w:eastAsia="Times New Roman" w:hAnsi="Arial" w:cs="Arial"/>
          <w:color w:val="5A5B5B"/>
          <w:sz w:val="24"/>
          <w:szCs w:val="24"/>
          <w:lang w:eastAsia="en-GB"/>
        </w:rPr>
        <w:t>.  This is</w:t>
      </w:r>
      <w:r w:rsidR="005810D4" w:rsidRPr="009C1105">
        <w:rPr>
          <w:rFonts w:ascii="Arial" w:eastAsia="Times New Roman" w:hAnsi="Arial" w:cs="Arial"/>
          <w:color w:val="5A5B5B"/>
          <w:sz w:val="24"/>
          <w:szCs w:val="24"/>
          <w:lang w:eastAsia="en-GB"/>
        </w:rPr>
        <w:t xml:space="preserve"> </w:t>
      </w:r>
      <w:r w:rsidR="005B7AFC" w:rsidRPr="009C1105">
        <w:rPr>
          <w:rFonts w:ascii="Arial" w:eastAsia="Times New Roman" w:hAnsi="Arial" w:cs="Arial"/>
          <w:color w:val="5A5B5B"/>
          <w:sz w:val="24"/>
          <w:szCs w:val="24"/>
          <w:lang w:eastAsia="en-GB"/>
        </w:rPr>
        <w:t xml:space="preserve">regardless of </w:t>
      </w:r>
      <w:proofErr w:type="gramStart"/>
      <w:r w:rsidR="005B7AFC" w:rsidRPr="009C1105">
        <w:rPr>
          <w:rFonts w:ascii="Arial" w:eastAsia="Times New Roman" w:hAnsi="Arial" w:cs="Arial"/>
          <w:color w:val="5A5B5B"/>
          <w:sz w:val="24"/>
          <w:szCs w:val="24"/>
          <w:lang w:eastAsia="en-GB"/>
        </w:rPr>
        <w:t>whether or not</w:t>
      </w:r>
      <w:proofErr w:type="gramEnd"/>
      <w:r w:rsidR="005B7AFC" w:rsidRPr="009C1105">
        <w:rPr>
          <w:rFonts w:ascii="Arial" w:eastAsia="Times New Roman" w:hAnsi="Arial" w:cs="Arial"/>
          <w:color w:val="5A5B5B"/>
          <w:sz w:val="24"/>
          <w:szCs w:val="24"/>
          <w:lang w:eastAsia="en-GB"/>
        </w:rPr>
        <w:t xml:space="preserve"> </w:t>
      </w:r>
      <w:r w:rsidR="005810D4" w:rsidRPr="009C1105">
        <w:rPr>
          <w:rFonts w:ascii="Arial" w:eastAsia="Times New Roman" w:hAnsi="Arial" w:cs="Arial"/>
          <w:color w:val="5A5B5B"/>
          <w:sz w:val="24"/>
          <w:szCs w:val="24"/>
          <w:lang w:eastAsia="en-GB"/>
        </w:rPr>
        <w:t>a child/young person</w:t>
      </w:r>
      <w:r w:rsidR="005B7AFC" w:rsidRPr="009C1105">
        <w:rPr>
          <w:rFonts w:ascii="Arial" w:eastAsia="Times New Roman" w:hAnsi="Arial" w:cs="Arial"/>
          <w:color w:val="5A5B5B"/>
          <w:sz w:val="24"/>
          <w:szCs w:val="24"/>
          <w:lang w:eastAsia="en-GB"/>
        </w:rPr>
        <w:t xml:space="preserve"> </w:t>
      </w:r>
      <w:r w:rsidR="005810D4" w:rsidRPr="009C1105">
        <w:rPr>
          <w:rFonts w:ascii="Arial" w:eastAsia="Times New Roman" w:hAnsi="Arial" w:cs="Arial"/>
          <w:color w:val="5A5B5B"/>
          <w:sz w:val="24"/>
          <w:szCs w:val="24"/>
          <w:lang w:eastAsia="en-GB"/>
        </w:rPr>
        <w:t>has</w:t>
      </w:r>
      <w:r w:rsidR="005B7AFC" w:rsidRPr="009C1105">
        <w:rPr>
          <w:rFonts w:ascii="Arial" w:eastAsia="Times New Roman" w:hAnsi="Arial" w:cs="Arial"/>
          <w:color w:val="5A5B5B"/>
          <w:sz w:val="24"/>
          <w:szCs w:val="24"/>
          <w:lang w:eastAsia="en-GB"/>
        </w:rPr>
        <w:t xml:space="preserve"> made a </w:t>
      </w:r>
      <w:r w:rsidR="00730F7F" w:rsidRPr="009C1105">
        <w:rPr>
          <w:rFonts w:ascii="Arial" w:eastAsia="Times New Roman" w:hAnsi="Arial" w:cs="Arial"/>
          <w:color w:val="5A5B5B"/>
          <w:sz w:val="24"/>
          <w:szCs w:val="24"/>
          <w:lang w:eastAsia="en-GB"/>
        </w:rPr>
        <w:t>disclosure and</w:t>
      </w:r>
      <w:r w:rsidR="005810D4" w:rsidRPr="009C1105">
        <w:rPr>
          <w:rFonts w:ascii="Arial" w:eastAsia="Times New Roman" w:hAnsi="Arial" w:cs="Arial"/>
          <w:color w:val="5A5B5B"/>
          <w:sz w:val="24"/>
          <w:szCs w:val="24"/>
          <w:lang w:eastAsia="en-GB"/>
        </w:rPr>
        <w:t xml:space="preserve"> includes</w:t>
      </w:r>
      <w:r w:rsidR="00292B2E" w:rsidRPr="009C1105">
        <w:rPr>
          <w:rFonts w:ascii="Arial" w:eastAsia="Times New Roman" w:hAnsi="Arial" w:cs="Arial"/>
          <w:color w:val="5A5B5B"/>
          <w:sz w:val="24"/>
          <w:szCs w:val="24"/>
          <w:lang w:eastAsia="en-GB"/>
        </w:rPr>
        <w:t xml:space="preserve"> any</w:t>
      </w:r>
      <w:r w:rsidRPr="009C1105">
        <w:rPr>
          <w:rFonts w:ascii="Arial" w:eastAsia="Times New Roman" w:hAnsi="Arial" w:cs="Arial"/>
          <w:color w:val="5A5B5B"/>
          <w:sz w:val="24"/>
          <w:szCs w:val="24"/>
          <w:lang w:eastAsia="en-GB"/>
        </w:rPr>
        <w:t xml:space="preserve"> unaccompanied and separated children who may be under the age of 18 but have not been fully age assessed.</w:t>
      </w:r>
    </w:p>
    <w:p w14:paraId="2C8A2B50" w14:textId="65A49B8A" w:rsidR="00292B2E" w:rsidRPr="009C1105" w:rsidRDefault="00312766" w:rsidP="005810D4">
      <w:pPr>
        <w:shd w:val="clear" w:color="auto" w:fill="FFFFFF"/>
        <w:spacing w:before="100" w:beforeAutospacing="1" w:after="100" w:afterAutospacing="1" w:line="336" w:lineRule="auto"/>
        <w:rPr>
          <w:rFonts w:ascii="Arial" w:eastAsia="Times New Roman" w:hAnsi="Arial" w:cs="Arial"/>
          <w:b/>
          <w:bCs/>
          <w:color w:val="5A5B5B"/>
          <w:sz w:val="24"/>
          <w:szCs w:val="24"/>
          <w:lang w:eastAsia="en-GB"/>
        </w:rPr>
      </w:pPr>
      <w:r w:rsidRPr="009C1105">
        <w:rPr>
          <w:rFonts w:ascii="Arial" w:eastAsia="Times New Roman" w:hAnsi="Arial" w:cs="Arial"/>
          <w:b/>
          <w:bCs/>
          <w:color w:val="5A5B5B"/>
          <w:sz w:val="24"/>
          <w:szCs w:val="24"/>
          <w:lang w:eastAsia="en-GB"/>
        </w:rPr>
        <w:t>Y</w:t>
      </w:r>
      <w:r w:rsidR="00292B2E" w:rsidRPr="009C1105">
        <w:rPr>
          <w:rFonts w:ascii="Arial" w:eastAsia="Times New Roman" w:hAnsi="Arial" w:cs="Arial"/>
          <w:b/>
          <w:bCs/>
          <w:color w:val="5A5B5B"/>
          <w:sz w:val="24"/>
          <w:szCs w:val="24"/>
          <w:lang w:eastAsia="en-GB"/>
        </w:rPr>
        <w:t>oung people</w:t>
      </w:r>
      <w:r w:rsidRPr="009C1105">
        <w:rPr>
          <w:rFonts w:ascii="Arial" w:eastAsia="Times New Roman" w:hAnsi="Arial" w:cs="Arial"/>
          <w:b/>
          <w:bCs/>
          <w:color w:val="5A5B5B"/>
          <w:sz w:val="24"/>
          <w:szCs w:val="24"/>
          <w:lang w:eastAsia="en-GB"/>
        </w:rPr>
        <w:t xml:space="preserve"> and adults</w:t>
      </w:r>
      <w:r w:rsidR="00292B2E" w:rsidRPr="009C1105">
        <w:rPr>
          <w:rFonts w:ascii="Arial" w:eastAsia="Times New Roman" w:hAnsi="Arial" w:cs="Arial"/>
          <w:b/>
          <w:bCs/>
          <w:color w:val="5A5B5B"/>
          <w:sz w:val="24"/>
          <w:szCs w:val="24"/>
          <w:lang w:eastAsia="en-GB"/>
        </w:rPr>
        <w:t xml:space="preserve"> aged 18 and over</w:t>
      </w:r>
    </w:p>
    <w:p w14:paraId="4966E4F4" w14:textId="5A7A9A9C" w:rsidR="005810D4" w:rsidRPr="009C1105" w:rsidRDefault="005810D4" w:rsidP="00730F7F">
      <w:pPr>
        <w:shd w:val="clear" w:color="auto" w:fill="FFFFFF"/>
        <w:spacing w:before="100" w:beforeAutospacing="1" w:after="100" w:afterAutospacing="1" w:line="360" w:lineRule="auto"/>
        <w:rPr>
          <w:rFonts w:ascii="Arial" w:eastAsia="Times New Roman" w:hAnsi="Arial" w:cs="Arial"/>
          <w:color w:val="5A5B5B"/>
          <w:sz w:val="24"/>
          <w:szCs w:val="24"/>
          <w:lang w:val="en" w:eastAsia="en-GB"/>
        </w:rPr>
      </w:pPr>
      <w:r w:rsidRPr="009C1105">
        <w:rPr>
          <w:rFonts w:ascii="Arial" w:eastAsia="Times New Roman" w:hAnsi="Arial" w:cs="Arial"/>
          <w:color w:val="5A5B5B"/>
          <w:sz w:val="24"/>
          <w:szCs w:val="24"/>
          <w:lang w:eastAsia="en-GB"/>
        </w:rPr>
        <w:t>If KCC staff are working with a young person aged 18 and over (e.g., within our 18+ services), then they need to gain that young person’s</w:t>
      </w:r>
      <w:r w:rsidR="008723DC" w:rsidRPr="009C1105">
        <w:rPr>
          <w:rFonts w:ascii="Arial" w:eastAsia="Times New Roman" w:hAnsi="Arial" w:cs="Arial"/>
          <w:color w:val="5A5B5B"/>
          <w:sz w:val="24"/>
          <w:szCs w:val="24"/>
          <w:lang w:eastAsia="en-GB"/>
        </w:rPr>
        <w:t xml:space="preserve"> informed </w:t>
      </w:r>
      <w:r w:rsidRPr="009C1105">
        <w:rPr>
          <w:rFonts w:ascii="Arial" w:eastAsia="Times New Roman" w:hAnsi="Arial" w:cs="Arial"/>
          <w:color w:val="5A5B5B"/>
          <w:sz w:val="24"/>
          <w:szCs w:val="24"/>
          <w:lang w:eastAsia="en-GB"/>
        </w:rPr>
        <w:t xml:space="preserve">consent to make a referral to the NRM.  </w:t>
      </w:r>
      <w:r w:rsidR="008723DC" w:rsidRPr="009C1105">
        <w:rPr>
          <w:rFonts w:ascii="Arial" w:eastAsia="Times New Roman" w:hAnsi="Arial" w:cs="Arial"/>
          <w:color w:val="5A5B5B"/>
          <w:sz w:val="24"/>
          <w:szCs w:val="24"/>
          <w:lang w:eastAsia="en-GB"/>
        </w:rPr>
        <w:t>This means that</w:t>
      </w:r>
      <w:r w:rsidRPr="009C1105">
        <w:rPr>
          <w:rFonts w:ascii="Arial" w:eastAsia="Times New Roman" w:hAnsi="Arial" w:cs="Arial"/>
          <w:color w:val="5A5B5B"/>
          <w:sz w:val="24"/>
          <w:szCs w:val="24"/>
          <w:lang w:val="en" w:eastAsia="en-GB"/>
        </w:rPr>
        <w:t xml:space="preserve"> you must explain:</w:t>
      </w:r>
    </w:p>
    <w:p w14:paraId="0B6A3112" w14:textId="77777777" w:rsidR="005810D4" w:rsidRPr="009C1105" w:rsidRDefault="005810D4" w:rsidP="00730F7F">
      <w:pPr>
        <w:numPr>
          <w:ilvl w:val="0"/>
          <w:numId w:val="7"/>
        </w:numPr>
        <w:shd w:val="clear" w:color="auto" w:fill="FFFFFF"/>
        <w:spacing w:before="100" w:beforeAutospacing="1" w:after="100" w:afterAutospacing="1" w:line="360" w:lineRule="auto"/>
        <w:rPr>
          <w:rFonts w:ascii="Arial" w:eastAsia="Times New Roman" w:hAnsi="Arial" w:cs="Arial"/>
          <w:color w:val="5A5B5B"/>
          <w:sz w:val="24"/>
          <w:szCs w:val="24"/>
          <w:lang w:val="en" w:eastAsia="en-GB"/>
        </w:rPr>
      </w:pPr>
      <w:r w:rsidRPr="009C1105">
        <w:rPr>
          <w:rFonts w:ascii="Arial" w:eastAsia="Times New Roman" w:hAnsi="Arial" w:cs="Arial"/>
          <w:color w:val="5A5B5B"/>
          <w:sz w:val="24"/>
          <w:szCs w:val="24"/>
          <w:lang w:val="en" w:eastAsia="en-GB"/>
        </w:rPr>
        <w:t>what the NRM is</w:t>
      </w:r>
    </w:p>
    <w:p w14:paraId="03E93D82" w14:textId="77777777" w:rsidR="005810D4" w:rsidRPr="009C1105" w:rsidRDefault="005810D4" w:rsidP="00730F7F">
      <w:pPr>
        <w:numPr>
          <w:ilvl w:val="0"/>
          <w:numId w:val="7"/>
        </w:numPr>
        <w:shd w:val="clear" w:color="auto" w:fill="FFFFFF"/>
        <w:spacing w:before="100" w:beforeAutospacing="1" w:after="100" w:afterAutospacing="1" w:line="360" w:lineRule="auto"/>
        <w:rPr>
          <w:rFonts w:ascii="Arial" w:eastAsia="Times New Roman" w:hAnsi="Arial" w:cs="Arial"/>
          <w:color w:val="5A5B5B"/>
          <w:sz w:val="24"/>
          <w:szCs w:val="24"/>
          <w:lang w:val="en" w:eastAsia="en-GB"/>
        </w:rPr>
      </w:pPr>
      <w:r w:rsidRPr="009C1105">
        <w:rPr>
          <w:rFonts w:ascii="Arial" w:eastAsia="Times New Roman" w:hAnsi="Arial" w:cs="Arial"/>
          <w:color w:val="5A5B5B"/>
          <w:sz w:val="24"/>
          <w:szCs w:val="24"/>
          <w:lang w:val="en" w:eastAsia="en-GB"/>
        </w:rPr>
        <w:t>what support is available through it</w:t>
      </w:r>
    </w:p>
    <w:p w14:paraId="25E96005" w14:textId="60BA33AD" w:rsidR="005810D4" w:rsidRPr="009C1105" w:rsidRDefault="005810D4" w:rsidP="00730F7F">
      <w:pPr>
        <w:numPr>
          <w:ilvl w:val="0"/>
          <w:numId w:val="7"/>
        </w:numPr>
        <w:shd w:val="clear" w:color="auto" w:fill="FFFFFF"/>
        <w:spacing w:before="100" w:beforeAutospacing="1" w:after="100" w:afterAutospacing="1" w:line="360" w:lineRule="auto"/>
        <w:rPr>
          <w:rFonts w:ascii="Arial" w:eastAsia="Times New Roman" w:hAnsi="Arial" w:cs="Arial"/>
          <w:color w:val="5A5B5B"/>
          <w:sz w:val="24"/>
          <w:szCs w:val="24"/>
          <w:lang w:val="en" w:eastAsia="en-GB"/>
        </w:rPr>
      </w:pPr>
      <w:r w:rsidRPr="009C1105">
        <w:rPr>
          <w:rFonts w:ascii="Arial" w:eastAsia="Times New Roman" w:hAnsi="Arial" w:cs="Arial"/>
          <w:color w:val="5A5B5B"/>
          <w:sz w:val="24"/>
          <w:szCs w:val="24"/>
          <w:lang w:val="en" w:eastAsia="en-GB"/>
        </w:rPr>
        <w:t>what the possible outcomes are for an individual being referred</w:t>
      </w:r>
      <w:r w:rsidR="009504B7" w:rsidRPr="009C1105">
        <w:rPr>
          <w:rFonts w:ascii="Arial" w:eastAsia="Times New Roman" w:hAnsi="Arial" w:cs="Arial"/>
          <w:color w:val="5A5B5B"/>
          <w:sz w:val="24"/>
          <w:szCs w:val="24"/>
          <w:lang w:val="en" w:eastAsia="en-GB"/>
        </w:rPr>
        <w:t xml:space="preserve"> </w:t>
      </w:r>
    </w:p>
    <w:p w14:paraId="625D6A28" w14:textId="615D74ED" w:rsidR="009504B7" w:rsidRPr="009C1105" w:rsidRDefault="009504B7" w:rsidP="00730F7F">
      <w:pPr>
        <w:numPr>
          <w:ilvl w:val="0"/>
          <w:numId w:val="7"/>
        </w:numPr>
        <w:shd w:val="clear" w:color="auto" w:fill="FFFFFF"/>
        <w:spacing w:before="100" w:beforeAutospacing="1" w:after="100" w:afterAutospacing="1" w:line="360" w:lineRule="auto"/>
        <w:rPr>
          <w:rFonts w:ascii="Arial" w:eastAsia="Times New Roman" w:hAnsi="Arial" w:cs="Arial"/>
          <w:color w:val="5A5B5B"/>
          <w:sz w:val="24"/>
          <w:szCs w:val="24"/>
          <w:lang w:val="en" w:eastAsia="en-GB"/>
        </w:rPr>
      </w:pPr>
      <w:r w:rsidRPr="009C1105">
        <w:rPr>
          <w:rFonts w:ascii="Arial" w:eastAsia="Times New Roman" w:hAnsi="Arial" w:cs="Arial"/>
          <w:color w:val="5A5B5B"/>
          <w:sz w:val="24"/>
          <w:szCs w:val="24"/>
          <w:lang w:val="en" w:eastAsia="en-GB"/>
        </w:rPr>
        <w:t>and, that this information will be passed on to the police</w:t>
      </w:r>
      <w:r w:rsidR="00292B2E" w:rsidRPr="009C1105">
        <w:rPr>
          <w:rFonts w:ascii="Arial" w:eastAsia="Times New Roman" w:hAnsi="Arial" w:cs="Arial"/>
          <w:color w:val="5A5B5B"/>
          <w:sz w:val="24"/>
          <w:szCs w:val="24"/>
          <w:lang w:val="en" w:eastAsia="en-GB"/>
        </w:rPr>
        <w:t>,</w:t>
      </w:r>
      <w:r w:rsidRPr="009C1105">
        <w:rPr>
          <w:rFonts w:ascii="Arial" w:eastAsia="Times New Roman" w:hAnsi="Arial" w:cs="Arial"/>
          <w:color w:val="5A5B5B"/>
          <w:sz w:val="24"/>
          <w:szCs w:val="24"/>
          <w:lang w:val="en" w:eastAsia="en-GB"/>
        </w:rPr>
        <w:t xml:space="preserve"> either by you or the SCA, as the</w:t>
      </w:r>
      <w:r w:rsidR="00292B2E" w:rsidRPr="009C1105">
        <w:rPr>
          <w:rFonts w:ascii="Arial" w:eastAsia="Times New Roman" w:hAnsi="Arial" w:cs="Arial"/>
          <w:color w:val="5A5B5B"/>
          <w:sz w:val="24"/>
          <w:szCs w:val="24"/>
          <w:lang w:val="en" w:eastAsia="en-GB"/>
        </w:rPr>
        <w:t xml:space="preserve"> young person is</w:t>
      </w:r>
      <w:r w:rsidRPr="009C1105">
        <w:rPr>
          <w:rFonts w:ascii="Arial" w:eastAsia="Times New Roman" w:hAnsi="Arial" w:cs="Arial"/>
          <w:color w:val="5A5B5B"/>
          <w:sz w:val="24"/>
          <w:szCs w:val="24"/>
          <w:lang w:val="en" w:eastAsia="en-GB"/>
        </w:rPr>
        <w:t xml:space="preserve"> potential</w:t>
      </w:r>
      <w:r w:rsidR="00292B2E" w:rsidRPr="009C1105">
        <w:rPr>
          <w:rFonts w:ascii="Arial" w:eastAsia="Times New Roman" w:hAnsi="Arial" w:cs="Arial"/>
          <w:color w:val="5A5B5B"/>
          <w:sz w:val="24"/>
          <w:szCs w:val="24"/>
          <w:lang w:val="en" w:eastAsia="en-GB"/>
        </w:rPr>
        <w:t>ly a</w:t>
      </w:r>
      <w:r w:rsidRPr="009C1105">
        <w:rPr>
          <w:rFonts w:ascii="Arial" w:eastAsia="Times New Roman" w:hAnsi="Arial" w:cs="Arial"/>
          <w:color w:val="5A5B5B"/>
          <w:sz w:val="24"/>
          <w:szCs w:val="24"/>
          <w:lang w:val="en" w:eastAsia="en-GB"/>
        </w:rPr>
        <w:t xml:space="preserve"> victim of crime</w:t>
      </w:r>
      <w:r w:rsidR="00292B2E" w:rsidRPr="009C1105">
        <w:rPr>
          <w:rFonts w:ascii="Arial" w:eastAsia="Times New Roman" w:hAnsi="Arial" w:cs="Arial"/>
          <w:color w:val="5A5B5B"/>
          <w:sz w:val="24"/>
          <w:szCs w:val="24"/>
          <w:lang w:val="en" w:eastAsia="en-GB"/>
        </w:rPr>
        <w:t xml:space="preserve"> (</w:t>
      </w:r>
      <w:r w:rsidR="00312766" w:rsidRPr="009C1105">
        <w:rPr>
          <w:rFonts w:ascii="Arial" w:eastAsia="Times New Roman" w:hAnsi="Arial" w:cs="Arial"/>
          <w:color w:val="5A5B5B"/>
          <w:sz w:val="24"/>
          <w:szCs w:val="24"/>
          <w:lang w:val="en" w:eastAsia="en-GB"/>
        </w:rPr>
        <w:t xml:space="preserve">though </w:t>
      </w:r>
      <w:r w:rsidR="00292B2E" w:rsidRPr="009C1105">
        <w:rPr>
          <w:rFonts w:ascii="Arial" w:eastAsia="Times New Roman" w:hAnsi="Arial" w:cs="Arial"/>
          <w:color w:val="5A5B5B"/>
          <w:sz w:val="24"/>
          <w:szCs w:val="24"/>
          <w:lang w:val="en" w:eastAsia="en-GB"/>
        </w:rPr>
        <w:t xml:space="preserve">this does not mean that the young person </w:t>
      </w:r>
      <w:proofErr w:type="gramStart"/>
      <w:r w:rsidR="00292B2E" w:rsidRPr="009C1105">
        <w:rPr>
          <w:rFonts w:ascii="Arial" w:eastAsia="Times New Roman" w:hAnsi="Arial" w:cs="Arial"/>
          <w:color w:val="5A5B5B"/>
          <w:sz w:val="24"/>
          <w:szCs w:val="24"/>
          <w:lang w:val="en" w:eastAsia="en-GB"/>
        </w:rPr>
        <w:t>has to</w:t>
      </w:r>
      <w:proofErr w:type="gramEnd"/>
      <w:r w:rsidR="00292B2E" w:rsidRPr="009C1105">
        <w:rPr>
          <w:rFonts w:ascii="Arial" w:eastAsia="Times New Roman" w:hAnsi="Arial" w:cs="Arial"/>
          <w:color w:val="5A5B5B"/>
          <w:sz w:val="24"/>
          <w:szCs w:val="24"/>
          <w:lang w:val="en" w:eastAsia="en-GB"/>
        </w:rPr>
        <w:t xml:space="preserve"> cooperate with </w:t>
      </w:r>
      <w:r w:rsidR="00312766" w:rsidRPr="009C1105">
        <w:rPr>
          <w:rFonts w:ascii="Arial" w:eastAsia="Times New Roman" w:hAnsi="Arial" w:cs="Arial"/>
          <w:color w:val="5A5B5B"/>
          <w:sz w:val="24"/>
          <w:szCs w:val="24"/>
          <w:lang w:val="en" w:eastAsia="en-GB"/>
        </w:rPr>
        <w:t>any</w:t>
      </w:r>
      <w:r w:rsidR="00292B2E" w:rsidRPr="009C1105">
        <w:rPr>
          <w:rFonts w:ascii="Arial" w:eastAsia="Times New Roman" w:hAnsi="Arial" w:cs="Arial"/>
          <w:color w:val="5A5B5B"/>
          <w:sz w:val="24"/>
          <w:szCs w:val="24"/>
          <w:lang w:val="en" w:eastAsia="en-GB"/>
        </w:rPr>
        <w:t xml:space="preserve"> police investigation)</w:t>
      </w:r>
    </w:p>
    <w:p w14:paraId="051577B6" w14:textId="580B4903" w:rsidR="005810D4" w:rsidRPr="009C1105" w:rsidRDefault="008723DC" w:rsidP="00730F7F">
      <w:pPr>
        <w:shd w:val="clear" w:color="auto" w:fill="FFFFFF"/>
        <w:spacing w:before="100" w:beforeAutospacing="1" w:after="100" w:afterAutospacing="1" w:line="360" w:lineRule="auto"/>
        <w:rPr>
          <w:rFonts w:ascii="Arial" w:eastAsia="Times New Roman" w:hAnsi="Arial" w:cs="Arial"/>
          <w:color w:val="5A5B5B"/>
          <w:sz w:val="24"/>
          <w:szCs w:val="24"/>
          <w:lang w:val="en" w:eastAsia="en-GB"/>
        </w:rPr>
      </w:pPr>
      <w:r w:rsidRPr="009C1105">
        <w:rPr>
          <w:rFonts w:ascii="Arial" w:eastAsia="Times New Roman" w:hAnsi="Arial" w:cs="Arial"/>
          <w:color w:val="5A5B5B"/>
          <w:sz w:val="24"/>
          <w:szCs w:val="24"/>
          <w:lang w:val="en" w:eastAsia="en-GB"/>
        </w:rPr>
        <w:t>You will also need to explain</w:t>
      </w:r>
      <w:r w:rsidR="005810D4" w:rsidRPr="009C1105">
        <w:rPr>
          <w:rFonts w:ascii="Arial" w:eastAsia="Times New Roman" w:hAnsi="Arial" w:cs="Arial"/>
          <w:color w:val="5A5B5B"/>
          <w:sz w:val="24"/>
          <w:szCs w:val="24"/>
          <w:lang w:val="en" w:eastAsia="en-GB"/>
        </w:rPr>
        <w:t xml:space="preserve"> that </w:t>
      </w:r>
      <w:r w:rsidRPr="009C1105">
        <w:rPr>
          <w:rFonts w:ascii="Arial" w:eastAsia="Times New Roman" w:hAnsi="Arial" w:cs="Arial"/>
          <w:color w:val="5A5B5B"/>
          <w:sz w:val="24"/>
          <w:szCs w:val="24"/>
          <w:lang w:val="en" w:eastAsia="en-GB"/>
        </w:rPr>
        <w:t>th</w:t>
      </w:r>
      <w:r w:rsidR="005810D4" w:rsidRPr="009C1105">
        <w:rPr>
          <w:rFonts w:ascii="Arial" w:eastAsia="Times New Roman" w:hAnsi="Arial" w:cs="Arial"/>
          <w:color w:val="5A5B5B"/>
          <w:sz w:val="24"/>
          <w:szCs w:val="24"/>
          <w:lang w:val="en" w:eastAsia="en-GB"/>
        </w:rPr>
        <w:t>e SCA</w:t>
      </w:r>
      <w:r w:rsidRPr="009C1105">
        <w:rPr>
          <w:rFonts w:ascii="Arial" w:eastAsia="Times New Roman" w:hAnsi="Arial" w:cs="Arial"/>
          <w:color w:val="5A5B5B"/>
          <w:sz w:val="24"/>
          <w:szCs w:val="24"/>
          <w:lang w:val="en" w:eastAsia="en-GB"/>
        </w:rPr>
        <w:t xml:space="preserve"> may share information with</w:t>
      </w:r>
      <w:r w:rsidR="005810D4" w:rsidRPr="009C1105">
        <w:rPr>
          <w:rFonts w:ascii="Arial" w:eastAsia="Times New Roman" w:hAnsi="Arial" w:cs="Arial"/>
          <w:color w:val="5A5B5B"/>
          <w:sz w:val="24"/>
          <w:szCs w:val="24"/>
          <w:lang w:val="en" w:eastAsia="en-GB"/>
        </w:rPr>
        <w:t xml:space="preserve"> the police</w:t>
      </w:r>
      <w:r w:rsidR="004F40BE" w:rsidRPr="009C1105">
        <w:rPr>
          <w:rFonts w:ascii="Arial" w:eastAsia="Times New Roman" w:hAnsi="Arial" w:cs="Arial"/>
          <w:color w:val="5A5B5B"/>
          <w:sz w:val="24"/>
          <w:szCs w:val="24"/>
          <w:lang w:val="en" w:eastAsia="en-GB"/>
        </w:rPr>
        <w:t>, the</w:t>
      </w:r>
      <w:r w:rsidR="005810D4" w:rsidRPr="009C1105">
        <w:rPr>
          <w:rFonts w:ascii="Arial" w:eastAsia="Times New Roman" w:hAnsi="Arial" w:cs="Arial"/>
          <w:color w:val="5A5B5B"/>
          <w:sz w:val="24"/>
          <w:szCs w:val="24"/>
          <w:lang w:val="en" w:eastAsia="en-GB"/>
        </w:rPr>
        <w:t xml:space="preserve"> local </w:t>
      </w:r>
      <w:proofErr w:type="gramStart"/>
      <w:r w:rsidR="005810D4" w:rsidRPr="009C1105">
        <w:rPr>
          <w:rFonts w:ascii="Arial" w:eastAsia="Times New Roman" w:hAnsi="Arial" w:cs="Arial"/>
          <w:color w:val="5A5B5B"/>
          <w:sz w:val="24"/>
          <w:szCs w:val="24"/>
          <w:lang w:val="en" w:eastAsia="en-GB"/>
        </w:rPr>
        <w:t>authorit</w:t>
      </w:r>
      <w:r w:rsidR="004F40BE" w:rsidRPr="009C1105">
        <w:rPr>
          <w:rFonts w:ascii="Arial" w:eastAsia="Times New Roman" w:hAnsi="Arial" w:cs="Arial"/>
          <w:color w:val="5A5B5B"/>
          <w:sz w:val="24"/>
          <w:szCs w:val="24"/>
          <w:lang w:val="en" w:eastAsia="en-GB"/>
        </w:rPr>
        <w:t>y</w:t>
      </w:r>
      <w:proofErr w:type="gramEnd"/>
      <w:r w:rsidR="004F40BE" w:rsidRPr="009C1105">
        <w:rPr>
          <w:rFonts w:ascii="Arial" w:eastAsia="Times New Roman" w:hAnsi="Arial" w:cs="Arial"/>
          <w:color w:val="5A5B5B"/>
          <w:sz w:val="24"/>
          <w:szCs w:val="24"/>
          <w:lang w:val="en" w:eastAsia="en-GB"/>
        </w:rPr>
        <w:t xml:space="preserve"> and other relevant public bodies</w:t>
      </w:r>
      <w:r w:rsidR="005810D4" w:rsidRPr="009C1105">
        <w:rPr>
          <w:rFonts w:ascii="Arial" w:eastAsia="Times New Roman" w:hAnsi="Arial" w:cs="Arial"/>
          <w:color w:val="5A5B5B"/>
          <w:sz w:val="24"/>
          <w:szCs w:val="24"/>
          <w:lang w:val="en" w:eastAsia="en-GB"/>
        </w:rPr>
        <w:t>,</w:t>
      </w:r>
      <w:r w:rsidRPr="009C1105">
        <w:rPr>
          <w:rFonts w:ascii="Arial" w:eastAsia="Times New Roman" w:hAnsi="Arial" w:cs="Arial"/>
          <w:color w:val="5A5B5B"/>
          <w:sz w:val="24"/>
          <w:szCs w:val="24"/>
          <w:lang w:val="en" w:eastAsia="en-GB"/>
        </w:rPr>
        <w:t xml:space="preserve"> as well as ask them for information</w:t>
      </w:r>
      <w:r w:rsidR="005810D4" w:rsidRPr="009C1105">
        <w:rPr>
          <w:rFonts w:ascii="Arial" w:eastAsia="Times New Roman" w:hAnsi="Arial" w:cs="Arial"/>
          <w:color w:val="5A5B5B"/>
          <w:sz w:val="24"/>
          <w:szCs w:val="24"/>
          <w:lang w:val="en" w:eastAsia="en-GB"/>
        </w:rPr>
        <w:t xml:space="preserve"> to gather further evidence on an NRM referral.</w:t>
      </w:r>
    </w:p>
    <w:p w14:paraId="081BEF79" w14:textId="4069D862" w:rsidR="005810D4" w:rsidRPr="009C1105" w:rsidRDefault="005810D4" w:rsidP="00730F7F">
      <w:pPr>
        <w:shd w:val="clear" w:color="auto" w:fill="FFFFFF"/>
        <w:spacing w:before="100" w:beforeAutospacing="1" w:after="100" w:afterAutospacing="1" w:line="360" w:lineRule="auto"/>
        <w:rPr>
          <w:rFonts w:ascii="Arial" w:eastAsia="Times New Roman" w:hAnsi="Arial" w:cs="Arial"/>
          <w:color w:val="5A5B5B"/>
          <w:sz w:val="24"/>
          <w:szCs w:val="24"/>
          <w:lang w:eastAsia="en-GB"/>
        </w:rPr>
      </w:pPr>
      <w:r w:rsidRPr="009C1105">
        <w:rPr>
          <w:rFonts w:ascii="Arial" w:eastAsia="Times New Roman" w:hAnsi="Arial" w:cs="Arial"/>
          <w:color w:val="5A5B5B"/>
          <w:sz w:val="24"/>
          <w:szCs w:val="24"/>
          <w:lang w:eastAsia="en-GB"/>
        </w:rPr>
        <w:t xml:space="preserve">If </w:t>
      </w:r>
      <w:r w:rsidR="004F40BE" w:rsidRPr="009C1105">
        <w:rPr>
          <w:rFonts w:ascii="Arial" w:eastAsia="Times New Roman" w:hAnsi="Arial" w:cs="Arial"/>
          <w:color w:val="5A5B5B"/>
          <w:sz w:val="24"/>
          <w:szCs w:val="24"/>
          <w:lang w:eastAsia="en-GB"/>
        </w:rPr>
        <w:t>any</w:t>
      </w:r>
      <w:r w:rsidRPr="009C1105">
        <w:rPr>
          <w:rFonts w:ascii="Arial" w:eastAsia="Times New Roman" w:hAnsi="Arial" w:cs="Arial"/>
          <w:color w:val="5A5B5B"/>
          <w:sz w:val="24"/>
          <w:szCs w:val="24"/>
          <w:lang w:eastAsia="en-GB"/>
        </w:rPr>
        <w:t xml:space="preserve"> young person</w:t>
      </w:r>
      <w:r w:rsidR="004F40BE" w:rsidRPr="009C1105">
        <w:rPr>
          <w:rFonts w:ascii="Arial" w:eastAsia="Times New Roman" w:hAnsi="Arial" w:cs="Arial"/>
          <w:color w:val="5A5B5B"/>
          <w:sz w:val="24"/>
          <w:szCs w:val="24"/>
          <w:lang w:eastAsia="en-GB"/>
        </w:rPr>
        <w:t xml:space="preserve"> aged 18 and over</w:t>
      </w:r>
      <w:r w:rsidRPr="009C1105">
        <w:rPr>
          <w:rFonts w:ascii="Arial" w:eastAsia="Times New Roman" w:hAnsi="Arial" w:cs="Arial"/>
          <w:color w:val="5A5B5B"/>
          <w:sz w:val="24"/>
          <w:szCs w:val="24"/>
          <w:lang w:eastAsia="en-GB"/>
        </w:rPr>
        <w:t xml:space="preserve"> refuses to give their consent, a Duty to Notify referral must be made</w:t>
      </w:r>
      <w:r w:rsidR="004F40BE" w:rsidRPr="009C1105">
        <w:rPr>
          <w:rFonts w:ascii="Arial" w:eastAsia="Times New Roman" w:hAnsi="Arial" w:cs="Arial"/>
          <w:color w:val="5A5B5B"/>
          <w:sz w:val="24"/>
          <w:szCs w:val="24"/>
          <w:lang w:eastAsia="en-GB"/>
        </w:rPr>
        <w:t>.</w:t>
      </w:r>
      <w:r w:rsidR="008723DC" w:rsidRPr="009C1105">
        <w:rPr>
          <w:rFonts w:ascii="Arial" w:eastAsia="Times New Roman" w:hAnsi="Arial" w:cs="Arial"/>
          <w:color w:val="5A5B5B"/>
          <w:sz w:val="24"/>
          <w:szCs w:val="24"/>
          <w:lang w:eastAsia="en-GB"/>
        </w:rPr>
        <w:t xml:space="preserve">  This is </w:t>
      </w:r>
      <w:proofErr w:type="gramStart"/>
      <w:r w:rsidR="008723DC" w:rsidRPr="009C1105">
        <w:rPr>
          <w:rFonts w:ascii="Arial" w:eastAsia="Times New Roman" w:hAnsi="Arial" w:cs="Arial"/>
          <w:color w:val="5A5B5B"/>
          <w:sz w:val="24"/>
          <w:szCs w:val="24"/>
          <w:lang w:eastAsia="en-GB"/>
        </w:rPr>
        <w:t>similar to</w:t>
      </w:r>
      <w:proofErr w:type="gramEnd"/>
      <w:r w:rsidR="008723DC" w:rsidRPr="009C1105">
        <w:rPr>
          <w:rFonts w:ascii="Arial" w:eastAsia="Times New Roman" w:hAnsi="Arial" w:cs="Arial"/>
          <w:color w:val="5A5B5B"/>
          <w:sz w:val="24"/>
          <w:szCs w:val="24"/>
          <w:lang w:eastAsia="en-GB"/>
        </w:rPr>
        <w:t xml:space="preserve"> a referral, and although the young person/adult remains anonymous, the information provided will help the Home Office </w:t>
      </w:r>
      <w:r w:rsidR="008723DC" w:rsidRPr="009C1105">
        <w:rPr>
          <w:rFonts w:ascii="Arial" w:eastAsia="Times New Roman" w:hAnsi="Arial" w:cs="Arial"/>
          <w:color w:val="5A5B5B"/>
          <w:sz w:val="24"/>
          <w:szCs w:val="24"/>
          <w:lang w:eastAsia="en-GB"/>
        </w:rPr>
        <w:lastRenderedPageBreak/>
        <w:t>to understand the type and scale of exploitation, trafficking and modern slavery currently taking place</w:t>
      </w:r>
      <w:r w:rsidRPr="009C1105">
        <w:rPr>
          <w:rFonts w:ascii="Arial" w:eastAsia="Times New Roman" w:hAnsi="Arial" w:cs="Arial"/>
          <w:color w:val="5A5B5B"/>
          <w:sz w:val="24"/>
          <w:szCs w:val="24"/>
          <w:lang w:eastAsia="en-GB"/>
        </w:rPr>
        <w:t xml:space="preserve">.  </w:t>
      </w:r>
    </w:p>
    <w:p w14:paraId="59684B17" w14:textId="45A40797" w:rsidR="007266E2" w:rsidRPr="009C1105" w:rsidRDefault="007266E2" w:rsidP="00AB2A2E">
      <w:pPr>
        <w:pStyle w:val="ListParagraph"/>
        <w:widowControl w:val="0"/>
        <w:numPr>
          <w:ilvl w:val="0"/>
          <w:numId w:val="16"/>
        </w:numPr>
        <w:jc w:val="both"/>
        <w:rPr>
          <w:rFonts w:ascii="Arial" w:hAnsi="Arial" w:cs="Arial"/>
          <w:b/>
          <w:color w:val="404040" w:themeColor="text1" w:themeTint="BF"/>
          <w:sz w:val="24"/>
          <w:szCs w:val="24"/>
        </w:rPr>
      </w:pPr>
      <w:r w:rsidRPr="009C1105">
        <w:rPr>
          <w:rFonts w:ascii="Arial" w:hAnsi="Arial" w:cs="Arial"/>
          <w:b/>
          <w:color w:val="404040" w:themeColor="text1" w:themeTint="BF"/>
          <w:sz w:val="24"/>
          <w:szCs w:val="24"/>
        </w:rPr>
        <w:t xml:space="preserve">Gathering </w:t>
      </w:r>
      <w:r w:rsidR="001C053E" w:rsidRPr="009C1105">
        <w:rPr>
          <w:rFonts w:ascii="Arial" w:hAnsi="Arial" w:cs="Arial"/>
          <w:b/>
          <w:color w:val="404040" w:themeColor="text1" w:themeTint="BF"/>
          <w:sz w:val="24"/>
          <w:szCs w:val="24"/>
        </w:rPr>
        <w:t>I</w:t>
      </w:r>
      <w:r w:rsidRPr="009C1105">
        <w:rPr>
          <w:rFonts w:ascii="Arial" w:hAnsi="Arial" w:cs="Arial"/>
          <w:b/>
          <w:color w:val="404040" w:themeColor="text1" w:themeTint="BF"/>
          <w:sz w:val="24"/>
          <w:szCs w:val="24"/>
        </w:rPr>
        <w:t>nformation</w:t>
      </w:r>
      <w:r w:rsidR="00765227" w:rsidRPr="009C1105">
        <w:rPr>
          <w:rFonts w:ascii="Arial" w:hAnsi="Arial" w:cs="Arial"/>
          <w:b/>
          <w:color w:val="404040" w:themeColor="text1" w:themeTint="BF"/>
          <w:sz w:val="24"/>
          <w:szCs w:val="24"/>
        </w:rPr>
        <w:t xml:space="preserve"> in </w:t>
      </w:r>
      <w:r w:rsidR="00A73C09" w:rsidRPr="009C1105">
        <w:rPr>
          <w:rFonts w:ascii="Arial" w:hAnsi="Arial" w:cs="Arial"/>
          <w:b/>
          <w:color w:val="404040" w:themeColor="text1" w:themeTint="BF"/>
          <w:sz w:val="24"/>
          <w:szCs w:val="24"/>
        </w:rPr>
        <w:t>P</w:t>
      </w:r>
      <w:r w:rsidR="00765227" w:rsidRPr="009C1105">
        <w:rPr>
          <w:rFonts w:ascii="Arial" w:hAnsi="Arial" w:cs="Arial"/>
          <w:b/>
          <w:color w:val="404040" w:themeColor="text1" w:themeTint="BF"/>
          <w:sz w:val="24"/>
          <w:szCs w:val="24"/>
        </w:rPr>
        <w:t>reparation</w:t>
      </w:r>
      <w:r w:rsidRPr="009C1105">
        <w:rPr>
          <w:rFonts w:ascii="Arial" w:hAnsi="Arial" w:cs="Arial"/>
          <w:b/>
          <w:color w:val="404040" w:themeColor="text1" w:themeTint="BF"/>
          <w:sz w:val="24"/>
          <w:szCs w:val="24"/>
        </w:rPr>
        <w:t xml:space="preserve"> for </w:t>
      </w:r>
      <w:r w:rsidR="00765227" w:rsidRPr="009C1105">
        <w:rPr>
          <w:rFonts w:ascii="Arial" w:hAnsi="Arial" w:cs="Arial"/>
          <w:b/>
          <w:color w:val="404040" w:themeColor="text1" w:themeTint="BF"/>
          <w:sz w:val="24"/>
          <w:szCs w:val="24"/>
        </w:rPr>
        <w:t xml:space="preserve">a </w:t>
      </w:r>
      <w:r w:rsidRPr="009C1105">
        <w:rPr>
          <w:rFonts w:ascii="Arial" w:hAnsi="Arial" w:cs="Arial"/>
          <w:b/>
          <w:color w:val="404040" w:themeColor="text1" w:themeTint="BF"/>
          <w:sz w:val="24"/>
          <w:szCs w:val="24"/>
        </w:rPr>
        <w:t>Referral to the NRM:</w:t>
      </w:r>
    </w:p>
    <w:p w14:paraId="54A9E0D3" w14:textId="003133E7" w:rsidR="00285D01" w:rsidRPr="009C1105" w:rsidRDefault="00285D01" w:rsidP="00730F7F">
      <w:pPr>
        <w:widowControl w:val="0"/>
        <w:spacing w:line="360" w:lineRule="auto"/>
        <w:rPr>
          <w:rFonts w:ascii="Arial" w:eastAsia="Times New Roman" w:hAnsi="Arial" w:cs="Arial"/>
          <w:color w:val="595959" w:themeColor="text1" w:themeTint="A6"/>
          <w:sz w:val="24"/>
          <w:szCs w:val="24"/>
          <w:lang w:eastAsia="en-GB"/>
        </w:rPr>
      </w:pPr>
      <w:r w:rsidRPr="009C1105">
        <w:rPr>
          <w:rFonts w:ascii="Arial" w:hAnsi="Arial" w:cs="Arial"/>
          <w:bCs/>
          <w:color w:val="595959" w:themeColor="text1" w:themeTint="A6"/>
          <w:sz w:val="24"/>
          <w:szCs w:val="24"/>
        </w:rPr>
        <w:t>The NRM referral form is in-depth and asks you for the details of the victim, the nature of the referral</w:t>
      </w:r>
      <w:r w:rsidR="00335310" w:rsidRPr="009C1105">
        <w:rPr>
          <w:rFonts w:ascii="Arial" w:hAnsi="Arial" w:cs="Arial"/>
          <w:bCs/>
          <w:color w:val="595959" w:themeColor="text1" w:themeTint="A6"/>
          <w:sz w:val="24"/>
          <w:szCs w:val="24"/>
        </w:rPr>
        <w:t>,</w:t>
      </w:r>
      <w:r w:rsidRPr="009C1105">
        <w:rPr>
          <w:rFonts w:ascii="Arial" w:hAnsi="Arial" w:cs="Arial"/>
          <w:bCs/>
          <w:color w:val="595959" w:themeColor="text1" w:themeTint="A6"/>
          <w:sz w:val="24"/>
          <w:szCs w:val="24"/>
        </w:rPr>
        <w:t xml:space="preserve"> and </w:t>
      </w:r>
      <w:r w:rsidR="00335310" w:rsidRPr="009C1105">
        <w:rPr>
          <w:rFonts w:ascii="Arial" w:hAnsi="Arial" w:cs="Arial"/>
          <w:bCs/>
          <w:color w:val="595959" w:themeColor="text1" w:themeTint="A6"/>
          <w:sz w:val="24"/>
          <w:szCs w:val="24"/>
        </w:rPr>
        <w:t>any</w:t>
      </w:r>
      <w:r w:rsidRPr="009C1105">
        <w:rPr>
          <w:rFonts w:ascii="Arial" w:hAnsi="Arial" w:cs="Arial"/>
          <w:bCs/>
          <w:color w:val="595959" w:themeColor="text1" w:themeTint="A6"/>
          <w:sz w:val="24"/>
          <w:szCs w:val="24"/>
        </w:rPr>
        <w:t xml:space="preserve"> indicators </w:t>
      </w:r>
      <w:r w:rsidR="00335310" w:rsidRPr="009C1105">
        <w:rPr>
          <w:rFonts w:ascii="Arial" w:hAnsi="Arial" w:cs="Arial"/>
          <w:bCs/>
          <w:color w:val="595959" w:themeColor="text1" w:themeTint="A6"/>
          <w:sz w:val="24"/>
          <w:szCs w:val="24"/>
        </w:rPr>
        <w:t xml:space="preserve">of exploitation, </w:t>
      </w:r>
      <w:proofErr w:type="gramStart"/>
      <w:r w:rsidR="00335310" w:rsidRPr="009C1105">
        <w:rPr>
          <w:rFonts w:ascii="Arial" w:hAnsi="Arial" w:cs="Arial"/>
          <w:bCs/>
          <w:color w:val="595959" w:themeColor="text1" w:themeTint="A6"/>
          <w:sz w:val="24"/>
          <w:szCs w:val="24"/>
        </w:rPr>
        <w:t>trafficking</w:t>
      </w:r>
      <w:proofErr w:type="gramEnd"/>
      <w:r w:rsidR="00335310" w:rsidRPr="009C1105">
        <w:rPr>
          <w:rFonts w:ascii="Arial" w:hAnsi="Arial" w:cs="Arial"/>
          <w:bCs/>
          <w:color w:val="595959" w:themeColor="text1" w:themeTint="A6"/>
          <w:sz w:val="24"/>
          <w:szCs w:val="24"/>
        </w:rPr>
        <w:t xml:space="preserve"> and</w:t>
      </w:r>
      <w:r w:rsidRPr="009C1105">
        <w:rPr>
          <w:rFonts w:ascii="Arial" w:hAnsi="Arial" w:cs="Arial"/>
          <w:bCs/>
          <w:color w:val="595959" w:themeColor="text1" w:themeTint="A6"/>
          <w:sz w:val="24"/>
          <w:szCs w:val="24"/>
        </w:rPr>
        <w:t xml:space="preserve"> modern slavery.  It is important to remember that the SCAs decision-making may be based solely on the information from your referral.  This means that it is important to take time and care in explaining the </w:t>
      </w:r>
      <w:r w:rsidRPr="009C1105">
        <w:rPr>
          <w:rFonts w:ascii="Arial" w:eastAsia="Times New Roman" w:hAnsi="Arial" w:cs="Arial"/>
          <w:color w:val="595959" w:themeColor="text1" w:themeTint="A6"/>
          <w:sz w:val="24"/>
          <w:szCs w:val="24"/>
          <w:lang w:eastAsia="en-GB"/>
        </w:rPr>
        <w:t xml:space="preserve">reasonable grounds you have for believing that a child/young person is a potential victim of exploitation, </w:t>
      </w:r>
      <w:proofErr w:type="gramStart"/>
      <w:r w:rsidRPr="009C1105">
        <w:rPr>
          <w:rFonts w:ascii="Arial" w:eastAsia="Times New Roman" w:hAnsi="Arial" w:cs="Arial"/>
          <w:color w:val="595959" w:themeColor="text1" w:themeTint="A6"/>
          <w:sz w:val="24"/>
          <w:szCs w:val="24"/>
          <w:lang w:eastAsia="en-GB"/>
        </w:rPr>
        <w:t>trafficking</w:t>
      </w:r>
      <w:proofErr w:type="gramEnd"/>
      <w:r w:rsidRPr="009C1105">
        <w:rPr>
          <w:rFonts w:ascii="Arial" w:eastAsia="Times New Roman" w:hAnsi="Arial" w:cs="Arial"/>
          <w:color w:val="595959" w:themeColor="text1" w:themeTint="A6"/>
          <w:sz w:val="24"/>
          <w:szCs w:val="24"/>
          <w:lang w:eastAsia="en-GB"/>
        </w:rPr>
        <w:t xml:space="preserve"> or modern slavery.  </w:t>
      </w:r>
    </w:p>
    <w:p w14:paraId="61966015" w14:textId="77777777" w:rsidR="00CC3728" w:rsidRPr="009C1105" w:rsidRDefault="00CC3728" w:rsidP="00730F7F">
      <w:pPr>
        <w:widowControl w:val="0"/>
        <w:spacing w:line="360" w:lineRule="auto"/>
        <w:rPr>
          <w:rFonts w:ascii="Arial" w:hAnsi="Arial" w:cs="Arial"/>
          <w:bCs/>
          <w:color w:val="595959" w:themeColor="text1" w:themeTint="A6"/>
          <w:sz w:val="24"/>
          <w:szCs w:val="24"/>
        </w:rPr>
      </w:pPr>
    </w:p>
    <w:p w14:paraId="0601D6FA" w14:textId="73F18C05" w:rsidR="009504B7" w:rsidRPr="009C1105" w:rsidRDefault="00285D01" w:rsidP="00730F7F">
      <w:pPr>
        <w:widowControl w:val="0"/>
        <w:spacing w:line="360" w:lineRule="auto"/>
        <w:rPr>
          <w:rFonts w:ascii="Arial" w:hAnsi="Arial" w:cs="Arial"/>
          <w:bCs/>
          <w:color w:val="595959" w:themeColor="text1" w:themeTint="A6"/>
          <w:sz w:val="24"/>
          <w:szCs w:val="24"/>
        </w:rPr>
      </w:pPr>
      <w:r w:rsidRPr="009C1105">
        <w:rPr>
          <w:rFonts w:ascii="Arial" w:hAnsi="Arial" w:cs="Arial"/>
          <w:bCs/>
          <w:color w:val="595959" w:themeColor="text1" w:themeTint="A6"/>
          <w:sz w:val="24"/>
          <w:szCs w:val="24"/>
        </w:rPr>
        <w:t>One</w:t>
      </w:r>
      <w:r w:rsidR="00765227" w:rsidRPr="009C1105">
        <w:rPr>
          <w:rFonts w:ascii="Arial" w:hAnsi="Arial" w:cs="Arial"/>
          <w:bCs/>
          <w:color w:val="595959" w:themeColor="text1" w:themeTint="A6"/>
          <w:sz w:val="24"/>
          <w:szCs w:val="24"/>
        </w:rPr>
        <w:t xml:space="preserve"> First Responder </w:t>
      </w:r>
      <w:r w:rsidR="009504B7" w:rsidRPr="009C1105">
        <w:rPr>
          <w:rFonts w:ascii="Arial" w:hAnsi="Arial" w:cs="Arial"/>
          <w:bCs/>
          <w:color w:val="595959" w:themeColor="text1" w:themeTint="A6"/>
          <w:sz w:val="24"/>
          <w:szCs w:val="24"/>
        </w:rPr>
        <w:t xml:space="preserve">should take responsibility for writing and submitting the </w:t>
      </w:r>
      <w:r w:rsidR="000E2A23" w:rsidRPr="009C1105">
        <w:rPr>
          <w:rFonts w:ascii="Arial" w:hAnsi="Arial" w:cs="Arial"/>
          <w:bCs/>
          <w:color w:val="595959" w:themeColor="text1" w:themeTint="A6"/>
          <w:sz w:val="24"/>
          <w:szCs w:val="24"/>
        </w:rPr>
        <w:t>referral;</w:t>
      </w:r>
      <w:r w:rsidRPr="009C1105">
        <w:rPr>
          <w:rFonts w:ascii="Arial" w:hAnsi="Arial" w:cs="Arial"/>
          <w:bCs/>
          <w:color w:val="595959" w:themeColor="text1" w:themeTint="A6"/>
          <w:sz w:val="24"/>
          <w:szCs w:val="24"/>
        </w:rPr>
        <w:t xml:space="preserve"> </w:t>
      </w:r>
      <w:proofErr w:type="gramStart"/>
      <w:r w:rsidR="000E2A23" w:rsidRPr="009C1105">
        <w:rPr>
          <w:rFonts w:ascii="Arial" w:hAnsi="Arial" w:cs="Arial"/>
          <w:bCs/>
          <w:color w:val="595959" w:themeColor="text1" w:themeTint="A6"/>
          <w:sz w:val="24"/>
          <w:szCs w:val="24"/>
        </w:rPr>
        <w:t>however</w:t>
      </w:r>
      <w:proofErr w:type="gramEnd"/>
      <w:r w:rsidR="00C81472" w:rsidRPr="009C1105">
        <w:rPr>
          <w:rFonts w:ascii="Arial" w:hAnsi="Arial" w:cs="Arial"/>
          <w:bCs/>
          <w:color w:val="595959" w:themeColor="text1" w:themeTint="A6"/>
          <w:sz w:val="24"/>
          <w:szCs w:val="24"/>
        </w:rPr>
        <w:t xml:space="preserve"> this</w:t>
      </w:r>
      <w:r w:rsidR="009504B7" w:rsidRPr="009C1105">
        <w:rPr>
          <w:rFonts w:ascii="Arial" w:hAnsi="Arial" w:cs="Arial"/>
          <w:bCs/>
          <w:color w:val="595959" w:themeColor="text1" w:themeTint="A6"/>
          <w:sz w:val="24"/>
          <w:szCs w:val="24"/>
        </w:rPr>
        <w:t xml:space="preserve"> should reflect</w:t>
      </w:r>
      <w:r w:rsidR="00CC3728" w:rsidRPr="009C1105">
        <w:rPr>
          <w:rFonts w:ascii="Arial" w:hAnsi="Arial" w:cs="Arial"/>
          <w:bCs/>
          <w:color w:val="595959" w:themeColor="text1" w:themeTint="A6"/>
          <w:sz w:val="24"/>
          <w:szCs w:val="24"/>
        </w:rPr>
        <w:t xml:space="preserve"> </w:t>
      </w:r>
      <w:r w:rsidR="009504B7" w:rsidRPr="009C1105">
        <w:rPr>
          <w:rFonts w:ascii="Arial" w:hAnsi="Arial" w:cs="Arial"/>
          <w:bCs/>
          <w:color w:val="595959" w:themeColor="text1" w:themeTint="A6"/>
          <w:sz w:val="24"/>
          <w:szCs w:val="24"/>
        </w:rPr>
        <w:t>a multiagency approach</w:t>
      </w:r>
      <w:r w:rsidR="00C81472" w:rsidRPr="009C1105">
        <w:rPr>
          <w:rFonts w:ascii="Arial" w:hAnsi="Arial" w:cs="Arial"/>
          <w:bCs/>
          <w:color w:val="595959" w:themeColor="text1" w:themeTint="A6"/>
          <w:sz w:val="24"/>
          <w:szCs w:val="24"/>
        </w:rPr>
        <w:t xml:space="preserve"> so that it provides a detailed picture of what is happening</w:t>
      </w:r>
      <w:r w:rsidR="000E2A23" w:rsidRPr="009C1105">
        <w:rPr>
          <w:rFonts w:ascii="Arial" w:hAnsi="Arial" w:cs="Arial"/>
          <w:bCs/>
          <w:color w:val="595959" w:themeColor="text1" w:themeTint="A6"/>
          <w:sz w:val="24"/>
          <w:szCs w:val="24"/>
        </w:rPr>
        <w:t xml:space="preserve"> for the child/young person</w:t>
      </w:r>
      <w:r w:rsidR="009504B7" w:rsidRPr="009C1105">
        <w:rPr>
          <w:rFonts w:ascii="Arial" w:hAnsi="Arial" w:cs="Arial"/>
          <w:bCs/>
          <w:color w:val="595959" w:themeColor="text1" w:themeTint="A6"/>
          <w:sz w:val="24"/>
          <w:szCs w:val="24"/>
        </w:rPr>
        <w:t>.</w:t>
      </w:r>
      <w:r w:rsidR="00B67F85" w:rsidRPr="009C1105">
        <w:rPr>
          <w:rFonts w:ascii="Arial" w:hAnsi="Arial" w:cs="Arial"/>
          <w:bCs/>
          <w:color w:val="595959" w:themeColor="text1" w:themeTint="A6"/>
          <w:sz w:val="24"/>
          <w:szCs w:val="24"/>
        </w:rPr>
        <w:t xml:space="preserve">  </w:t>
      </w:r>
      <w:r w:rsidR="00C81472" w:rsidRPr="009C1105">
        <w:rPr>
          <w:rFonts w:ascii="Arial" w:hAnsi="Arial" w:cs="Arial"/>
          <w:bCs/>
          <w:color w:val="595959" w:themeColor="text1" w:themeTint="A6"/>
          <w:sz w:val="24"/>
          <w:szCs w:val="24"/>
        </w:rPr>
        <w:t>You may want to draw on</w:t>
      </w:r>
      <w:r w:rsidR="00B67F85" w:rsidRPr="009C1105">
        <w:rPr>
          <w:rFonts w:ascii="Arial" w:hAnsi="Arial" w:cs="Arial"/>
          <w:bCs/>
          <w:color w:val="595959" w:themeColor="text1" w:themeTint="A6"/>
          <w:sz w:val="24"/>
          <w:szCs w:val="24"/>
        </w:rPr>
        <w:t xml:space="preserve"> relevant minutes from District Contextual Safeguarding Meetings (DCSMs)</w:t>
      </w:r>
      <w:r w:rsidRPr="009C1105">
        <w:rPr>
          <w:rFonts w:ascii="Arial" w:hAnsi="Arial" w:cs="Arial"/>
          <w:bCs/>
          <w:color w:val="595959" w:themeColor="text1" w:themeTint="A6"/>
          <w:sz w:val="24"/>
          <w:szCs w:val="24"/>
        </w:rPr>
        <w:t>,</w:t>
      </w:r>
      <w:r w:rsidR="00B67F85" w:rsidRPr="009C1105">
        <w:rPr>
          <w:rFonts w:ascii="Arial" w:hAnsi="Arial" w:cs="Arial"/>
          <w:bCs/>
          <w:color w:val="595959" w:themeColor="text1" w:themeTint="A6"/>
          <w:sz w:val="24"/>
          <w:szCs w:val="24"/>
        </w:rPr>
        <w:t xml:space="preserve"> Complex Adolescent Harm Meetings (CAHMs)</w:t>
      </w:r>
      <w:r w:rsidRPr="009C1105">
        <w:rPr>
          <w:rFonts w:ascii="Arial" w:hAnsi="Arial" w:cs="Arial"/>
          <w:bCs/>
          <w:color w:val="595959" w:themeColor="text1" w:themeTint="A6"/>
          <w:sz w:val="24"/>
          <w:szCs w:val="24"/>
        </w:rPr>
        <w:t xml:space="preserve"> and</w:t>
      </w:r>
      <w:r w:rsidR="00B67F85" w:rsidRPr="009C1105">
        <w:rPr>
          <w:rFonts w:ascii="Arial" w:hAnsi="Arial" w:cs="Arial"/>
          <w:bCs/>
          <w:color w:val="595959" w:themeColor="text1" w:themeTint="A6"/>
          <w:sz w:val="24"/>
          <w:szCs w:val="24"/>
        </w:rPr>
        <w:t xml:space="preserve"> Strategy Discussions,</w:t>
      </w:r>
      <w:r w:rsidRPr="009C1105">
        <w:rPr>
          <w:rFonts w:ascii="Arial" w:hAnsi="Arial" w:cs="Arial"/>
          <w:bCs/>
          <w:color w:val="595959" w:themeColor="text1" w:themeTint="A6"/>
          <w:sz w:val="24"/>
          <w:szCs w:val="24"/>
        </w:rPr>
        <w:t xml:space="preserve"> as well as</w:t>
      </w:r>
      <w:r w:rsidR="00B67F85" w:rsidRPr="009C1105">
        <w:rPr>
          <w:rFonts w:ascii="Arial" w:hAnsi="Arial" w:cs="Arial"/>
          <w:bCs/>
          <w:color w:val="595959" w:themeColor="text1" w:themeTint="A6"/>
          <w:sz w:val="24"/>
          <w:szCs w:val="24"/>
        </w:rPr>
        <w:t xml:space="preserve"> information from any relevant Integrated Children’s Service practitioners (Children’s Social Work Services, Early Help Units, Inclusion and Attendance, Open </w:t>
      </w:r>
      <w:proofErr w:type="gramStart"/>
      <w:r w:rsidR="00B67F85" w:rsidRPr="009C1105">
        <w:rPr>
          <w:rFonts w:ascii="Arial" w:hAnsi="Arial" w:cs="Arial"/>
          <w:bCs/>
          <w:color w:val="595959" w:themeColor="text1" w:themeTint="A6"/>
          <w:sz w:val="24"/>
          <w:szCs w:val="24"/>
        </w:rPr>
        <w:t>Access</w:t>
      </w:r>
      <w:proofErr w:type="gramEnd"/>
      <w:r w:rsidR="00B67F85" w:rsidRPr="009C1105">
        <w:rPr>
          <w:rFonts w:ascii="Arial" w:hAnsi="Arial" w:cs="Arial"/>
          <w:bCs/>
          <w:color w:val="595959" w:themeColor="text1" w:themeTint="A6"/>
          <w:sz w:val="24"/>
          <w:szCs w:val="24"/>
        </w:rPr>
        <w:t xml:space="preserve"> and Youth Justice), </w:t>
      </w:r>
      <w:r w:rsidRPr="009C1105">
        <w:rPr>
          <w:rFonts w:ascii="Arial" w:hAnsi="Arial" w:cs="Arial"/>
          <w:bCs/>
          <w:color w:val="595959" w:themeColor="text1" w:themeTint="A6"/>
          <w:sz w:val="24"/>
          <w:szCs w:val="24"/>
        </w:rPr>
        <w:t>together with</w:t>
      </w:r>
      <w:r w:rsidR="00B67F85" w:rsidRPr="009C1105">
        <w:rPr>
          <w:rFonts w:ascii="Arial" w:hAnsi="Arial" w:cs="Arial"/>
          <w:bCs/>
          <w:color w:val="595959" w:themeColor="text1" w:themeTint="A6"/>
          <w:sz w:val="24"/>
          <w:szCs w:val="24"/>
        </w:rPr>
        <w:t xml:space="preserve"> parents/carers, and partner agencies (Schools, Colleges, Police, Child and Adolescent Mental Health Services).  </w:t>
      </w:r>
    </w:p>
    <w:p w14:paraId="1E6CC704" w14:textId="52625735" w:rsidR="00316D09" w:rsidRPr="009C1105" w:rsidRDefault="00316D09" w:rsidP="00730F7F">
      <w:pPr>
        <w:widowControl w:val="0"/>
        <w:spacing w:line="360" w:lineRule="auto"/>
        <w:rPr>
          <w:rFonts w:ascii="Arial" w:eastAsia="Times New Roman" w:hAnsi="Arial" w:cs="Arial"/>
          <w:color w:val="5A5B5B"/>
          <w:sz w:val="24"/>
          <w:szCs w:val="24"/>
          <w:lang w:eastAsia="en-GB"/>
        </w:rPr>
      </w:pPr>
      <w:r w:rsidRPr="009C1105">
        <w:rPr>
          <w:rFonts w:ascii="Arial" w:eastAsia="Times New Roman" w:hAnsi="Arial" w:cs="Arial"/>
          <w:color w:val="5A5B5B"/>
          <w:sz w:val="24"/>
          <w:szCs w:val="24"/>
          <w:lang w:eastAsia="en-GB"/>
        </w:rPr>
        <w:t xml:space="preserve">Be clear about what is happening by explaining what acts are happening, what the purpose is, and </w:t>
      </w:r>
      <w:proofErr w:type="gramStart"/>
      <w:r w:rsidRPr="009C1105">
        <w:rPr>
          <w:rFonts w:ascii="Arial" w:eastAsia="Times New Roman" w:hAnsi="Arial" w:cs="Arial"/>
          <w:color w:val="5A5B5B"/>
          <w:sz w:val="24"/>
          <w:szCs w:val="24"/>
          <w:lang w:eastAsia="en-GB"/>
        </w:rPr>
        <w:t>the means by which</w:t>
      </w:r>
      <w:proofErr w:type="gramEnd"/>
      <w:r w:rsidRPr="009C1105">
        <w:rPr>
          <w:rFonts w:ascii="Arial" w:eastAsia="Times New Roman" w:hAnsi="Arial" w:cs="Arial"/>
          <w:color w:val="5A5B5B"/>
          <w:sz w:val="24"/>
          <w:szCs w:val="24"/>
          <w:lang w:eastAsia="en-GB"/>
        </w:rPr>
        <w:t xml:space="preserve"> it is taking place.</w:t>
      </w:r>
      <w:r w:rsidR="00C81472" w:rsidRPr="009C1105">
        <w:rPr>
          <w:rFonts w:ascii="Arial" w:eastAsia="Times New Roman" w:hAnsi="Arial" w:cs="Arial"/>
          <w:color w:val="5A5B5B"/>
          <w:sz w:val="24"/>
          <w:szCs w:val="24"/>
          <w:lang w:eastAsia="en-GB"/>
        </w:rPr>
        <w:t xml:space="preserve"> This will help you to explain what type(s) of exploitation you believe they are experiencing</w:t>
      </w:r>
      <w:r w:rsidRPr="009C1105">
        <w:rPr>
          <w:rFonts w:ascii="Arial" w:eastAsia="Times New Roman" w:hAnsi="Arial" w:cs="Arial"/>
          <w:color w:val="5A5B5B"/>
          <w:sz w:val="24"/>
          <w:szCs w:val="24"/>
          <w:lang w:eastAsia="en-GB"/>
        </w:rPr>
        <w:t xml:space="preserve"> </w:t>
      </w:r>
      <w:r w:rsidR="00C81472" w:rsidRPr="009C1105">
        <w:rPr>
          <w:rFonts w:ascii="Arial" w:eastAsia="Times New Roman" w:hAnsi="Arial" w:cs="Arial"/>
          <w:color w:val="5A5B5B"/>
          <w:sz w:val="24"/>
          <w:szCs w:val="24"/>
          <w:lang w:eastAsia="en-GB"/>
        </w:rPr>
        <w:t>These three elements have been broken down as follows</w:t>
      </w:r>
      <w:r w:rsidRPr="009C1105">
        <w:rPr>
          <w:rFonts w:ascii="Arial" w:eastAsia="Times New Roman" w:hAnsi="Arial" w:cs="Arial"/>
          <w:color w:val="5A5B5B"/>
          <w:sz w:val="24"/>
          <w:szCs w:val="24"/>
          <w:lang w:eastAsia="en-GB"/>
        </w:rPr>
        <w:t>:</w:t>
      </w:r>
    </w:p>
    <w:p w14:paraId="62143B90" w14:textId="74FDFB40" w:rsidR="00316D09" w:rsidRPr="009C1105" w:rsidRDefault="00316D09" w:rsidP="00CD0CA7">
      <w:pPr>
        <w:pStyle w:val="ListParagraph"/>
        <w:widowControl w:val="0"/>
        <w:numPr>
          <w:ilvl w:val="0"/>
          <w:numId w:val="14"/>
        </w:numPr>
        <w:ind w:right="567"/>
        <w:rPr>
          <w:rFonts w:ascii="Arial" w:eastAsia="Times New Roman" w:hAnsi="Arial" w:cs="Arial"/>
          <w:color w:val="5A5B5B"/>
          <w:sz w:val="24"/>
          <w:szCs w:val="24"/>
          <w:lang w:eastAsia="en-GB"/>
        </w:rPr>
      </w:pPr>
      <w:r w:rsidRPr="009C1105">
        <w:rPr>
          <w:rFonts w:ascii="Arial" w:eastAsia="Times New Roman" w:hAnsi="Arial" w:cs="Arial"/>
          <w:color w:val="5A5B5B"/>
          <w:sz w:val="24"/>
          <w:szCs w:val="24"/>
          <w:lang w:eastAsia="en-GB"/>
        </w:rPr>
        <w:t xml:space="preserve">The ACT </w:t>
      </w:r>
      <w:r w:rsidR="00C81472" w:rsidRPr="009C1105">
        <w:rPr>
          <w:rFonts w:ascii="Arial" w:eastAsia="Times New Roman" w:hAnsi="Arial" w:cs="Arial"/>
          <w:color w:val="5A5B5B"/>
          <w:sz w:val="24"/>
          <w:szCs w:val="24"/>
          <w:lang w:eastAsia="en-GB"/>
        </w:rPr>
        <w:t>may involve</w:t>
      </w:r>
      <w:r w:rsidRPr="009C1105">
        <w:rPr>
          <w:rFonts w:ascii="Arial" w:eastAsia="Times New Roman" w:hAnsi="Arial" w:cs="Arial"/>
          <w:color w:val="5A5B5B"/>
          <w:sz w:val="24"/>
          <w:szCs w:val="24"/>
          <w:lang w:eastAsia="en-GB"/>
        </w:rPr>
        <w:t xml:space="preserve"> Recruiting, Transporting, Transferring, Harbouring and/or </w:t>
      </w:r>
      <w:proofErr w:type="gramStart"/>
      <w:r w:rsidRPr="009C1105">
        <w:rPr>
          <w:rFonts w:ascii="Arial" w:eastAsia="Times New Roman" w:hAnsi="Arial" w:cs="Arial"/>
          <w:color w:val="5A5B5B"/>
          <w:sz w:val="24"/>
          <w:szCs w:val="24"/>
          <w:lang w:eastAsia="en-GB"/>
        </w:rPr>
        <w:t>Receiving</w:t>
      </w:r>
      <w:proofErr w:type="gramEnd"/>
      <w:r w:rsidRPr="009C1105">
        <w:rPr>
          <w:rFonts w:ascii="Arial" w:eastAsia="Times New Roman" w:hAnsi="Arial" w:cs="Arial"/>
          <w:color w:val="5A5B5B"/>
          <w:sz w:val="24"/>
          <w:szCs w:val="24"/>
          <w:lang w:eastAsia="en-GB"/>
        </w:rPr>
        <w:t xml:space="preserve"> a child/young person</w:t>
      </w:r>
    </w:p>
    <w:p w14:paraId="4E9CB957" w14:textId="77777777" w:rsidR="00CD0CA7" w:rsidRPr="009C1105" w:rsidRDefault="00CD0CA7" w:rsidP="00CD0CA7">
      <w:pPr>
        <w:pStyle w:val="ListParagraph"/>
        <w:widowControl w:val="0"/>
        <w:ind w:right="567"/>
        <w:rPr>
          <w:rFonts w:ascii="Arial" w:eastAsia="Times New Roman" w:hAnsi="Arial" w:cs="Arial"/>
          <w:color w:val="5A5B5B"/>
          <w:sz w:val="24"/>
          <w:szCs w:val="24"/>
          <w:lang w:eastAsia="en-GB"/>
        </w:rPr>
      </w:pPr>
    </w:p>
    <w:p w14:paraId="3FD99F16" w14:textId="02649574" w:rsidR="00CD0CA7" w:rsidRPr="009C1105" w:rsidRDefault="00316D09" w:rsidP="00CD0CA7">
      <w:pPr>
        <w:pStyle w:val="ListParagraph"/>
        <w:widowControl w:val="0"/>
        <w:numPr>
          <w:ilvl w:val="0"/>
          <w:numId w:val="14"/>
        </w:numPr>
        <w:ind w:right="567"/>
        <w:rPr>
          <w:rFonts w:ascii="Arial" w:eastAsia="Times New Roman" w:hAnsi="Arial" w:cs="Arial"/>
          <w:color w:val="5A5B5B"/>
          <w:sz w:val="24"/>
          <w:szCs w:val="24"/>
          <w:lang w:eastAsia="en-GB"/>
        </w:rPr>
      </w:pPr>
      <w:r w:rsidRPr="009C1105">
        <w:rPr>
          <w:rFonts w:ascii="Arial" w:eastAsia="Times New Roman" w:hAnsi="Arial" w:cs="Arial"/>
          <w:color w:val="5A5B5B"/>
          <w:sz w:val="24"/>
          <w:szCs w:val="24"/>
          <w:lang w:eastAsia="en-GB"/>
        </w:rPr>
        <w:t xml:space="preserve">For PURPOSE </w:t>
      </w:r>
      <w:r w:rsidR="00C81472" w:rsidRPr="009C1105">
        <w:rPr>
          <w:rFonts w:ascii="Arial" w:eastAsia="Times New Roman" w:hAnsi="Arial" w:cs="Arial"/>
          <w:color w:val="5A5B5B"/>
          <w:sz w:val="24"/>
          <w:szCs w:val="24"/>
          <w:lang w:eastAsia="en-GB"/>
        </w:rPr>
        <w:t>may be</w:t>
      </w:r>
      <w:r w:rsidRPr="009C1105">
        <w:rPr>
          <w:rFonts w:ascii="Arial" w:eastAsia="Times New Roman" w:hAnsi="Arial" w:cs="Arial"/>
          <w:color w:val="5A5B5B"/>
          <w:sz w:val="24"/>
          <w:szCs w:val="24"/>
          <w:lang w:eastAsia="en-GB"/>
        </w:rPr>
        <w:t xml:space="preserve"> Forced Labour, Slavery, Servitude, Sexual Exploitation and/or Criminal Exploitation</w:t>
      </w:r>
    </w:p>
    <w:p w14:paraId="67C6236F" w14:textId="77777777" w:rsidR="00CD0CA7" w:rsidRPr="009C1105" w:rsidRDefault="00CD0CA7" w:rsidP="00CD0CA7">
      <w:pPr>
        <w:pStyle w:val="ListParagraph"/>
        <w:widowControl w:val="0"/>
        <w:ind w:right="567"/>
        <w:rPr>
          <w:rFonts w:ascii="Arial" w:eastAsia="Times New Roman" w:hAnsi="Arial" w:cs="Arial"/>
          <w:color w:val="5A5B5B"/>
          <w:sz w:val="24"/>
          <w:szCs w:val="24"/>
          <w:lang w:eastAsia="en-GB"/>
        </w:rPr>
      </w:pPr>
    </w:p>
    <w:p w14:paraId="3DD73C5C" w14:textId="65DB397F" w:rsidR="00C81472" w:rsidRPr="009C1105" w:rsidRDefault="00C81472" w:rsidP="00CD0CA7">
      <w:pPr>
        <w:pStyle w:val="ListParagraph"/>
        <w:widowControl w:val="0"/>
        <w:numPr>
          <w:ilvl w:val="0"/>
          <w:numId w:val="14"/>
        </w:numPr>
        <w:ind w:right="567"/>
        <w:rPr>
          <w:rFonts w:ascii="Arial" w:eastAsia="Times New Roman" w:hAnsi="Arial" w:cs="Arial"/>
          <w:color w:val="5A5B5B"/>
          <w:sz w:val="24"/>
          <w:szCs w:val="24"/>
          <w:lang w:eastAsia="en-GB"/>
        </w:rPr>
      </w:pPr>
      <w:r w:rsidRPr="009C1105">
        <w:rPr>
          <w:rFonts w:ascii="Arial" w:eastAsia="Times New Roman" w:hAnsi="Arial" w:cs="Arial"/>
          <w:color w:val="5A5B5B"/>
          <w:sz w:val="24"/>
          <w:szCs w:val="24"/>
          <w:lang w:eastAsia="en-GB"/>
        </w:rPr>
        <w:t>The</w:t>
      </w:r>
      <w:r w:rsidR="00316D09" w:rsidRPr="009C1105">
        <w:rPr>
          <w:rFonts w:ascii="Arial" w:eastAsia="Times New Roman" w:hAnsi="Arial" w:cs="Arial"/>
          <w:color w:val="5A5B5B"/>
          <w:sz w:val="24"/>
          <w:szCs w:val="24"/>
          <w:lang w:eastAsia="en-GB"/>
        </w:rPr>
        <w:t xml:space="preserve"> MEANS </w:t>
      </w:r>
      <w:r w:rsidRPr="009C1105">
        <w:rPr>
          <w:rFonts w:ascii="Arial" w:eastAsia="Times New Roman" w:hAnsi="Arial" w:cs="Arial"/>
          <w:color w:val="5A5B5B"/>
          <w:sz w:val="24"/>
          <w:szCs w:val="24"/>
          <w:lang w:eastAsia="en-GB"/>
        </w:rPr>
        <w:t>by which it is happening my include</w:t>
      </w:r>
      <w:r w:rsidR="00316D09" w:rsidRPr="009C1105">
        <w:rPr>
          <w:rFonts w:ascii="Arial" w:eastAsia="Times New Roman" w:hAnsi="Arial" w:cs="Arial"/>
          <w:color w:val="5A5B5B"/>
          <w:sz w:val="24"/>
          <w:szCs w:val="24"/>
          <w:lang w:eastAsia="en-GB"/>
        </w:rPr>
        <w:t xml:space="preserve"> </w:t>
      </w:r>
      <w:r w:rsidRPr="009C1105">
        <w:rPr>
          <w:rFonts w:ascii="Arial" w:eastAsia="Times New Roman" w:hAnsi="Arial" w:cs="Arial"/>
          <w:color w:val="5A5B5B"/>
          <w:sz w:val="24"/>
          <w:szCs w:val="24"/>
          <w:lang w:eastAsia="en-GB"/>
        </w:rPr>
        <w:t>C</w:t>
      </w:r>
      <w:r w:rsidR="00316D09" w:rsidRPr="009C1105">
        <w:rPr>
          <w:rFonts w:ascii="Arial" w:eastAsia="Times New Roman" w:hAnsi="Arial" w:cs="Arial"/>
          <w:color w:val="5A5B5B"/>
          <w:sz w:val="24"/>
          <w:szCs w:val="24"/>
          <w:lang w:eastAsia="en-GB"/>
        </w:rPr>
        <w:t xml:space="preserve">oercion, </w:t>
      </w:r>
      <w:r w:rsidRPr="009C1105">
        <w:rPr>
          <w:rFonts w:ascii="Arial" w:eastAsia="Times New Roman" w:hAnsi="Arial" w:cs="Arial"/>
          <w:color w:val="5A5B5B"/>
          <w:sz w:val="24"/>
          <w:szCs w:val="24"/>
          <w:lang w:eastAsia="en-GB"/>
        </w:rPr>
        <w:t>D</w:t>
      </w:r>
      <w:r w:rsidR="00316D09" w:rsidRPr="009C1105">
        <w:rPr>
          <w:rFonts w:ascii="Arial" w:eastAsia="Times New Roman" w:hAnsi="Arial" w:cs="Arial"/>
          <w:color w:val="5A5B5B"/>
          <w:sz w:val="24"/>
          <w:szCs w:val="24"/>
          <w:lang w:eastAsia="en-GB"/>
        </w:rPr>
        <w:t xml:space="preserve">eception, </w:t>
      </w:r>
      <w:r w:rsidRPr="009C1105">
        <w:rPr>
          <w:rFonts w:ascii="Arial" w:eastAsia="Times New Roman" w:hAnsi="Arial" w:cs="Arial"/>
          <w:color w:val="5A5B5B"/>
          <w:sz w:val="24"/>
          <w:szCs w:val="24"/>
          <w:lang w:eastAsia="en-GB"/>
        </w:rPr>
        <w:lastRenderedPageBreak/>
        <w:t>G</w:t>
      </w:r>
      <w:r w:rsidR="00316D09" w:rsidRPr="009C1105">
        <w:rPr>
          <w:rFonts w:ascii="Arial" w:eastAsia="Times New Roman" w:hAnsi="Arial" w:cs="Arial"/>
          <w:color w:val="5A5B5B"/>
          <w:sz w:val="24"/>
          <w:szCs w:val="24"/>
          <w:lang w:eastAsia="en-GB"/>
        </w:rPr>
        <w:t xml:space="preserve">rooming, </w:t>
      </w:r>
      <w:r w:rsidRPr="009C1105">
        <w:rPr>
          <w:rFonts w:ascii="Arial" w:eastAsia="Times New Roman" w:hAnsi="Arial" w:cs="Arial"/>
          <w:color w:val="5A5B5B"/>
          <w:sz w:val="24"/>
          <w:szCs w:val="24"/>
          <w:lang w:eastAsia="en-GB"/>
        </w:rPr>
        <w:t>M</w:t>
      </w:r>
      <w:r w:rsidR="00316D09" w:rsidRPr="009C1105">
        <w:rPr>
          <w:rFonts w:ascii="Arial" w:eastAsia="Times New Roman" w:hAnsi="Arial" w:cs="Arial"/>
          <w:color w:val="5A5B5B"/>
          <w:sz w:val="24"/>
          <w:szCs w:val="24"/>
          <w:lang w:eastAsia="en-GB"/>
        </w:rPr>
        <w:t xml:space="preserve">anipulation, </w:t>
      </w:r>
      <w:r w:rsidRPr="009C1105">
        <w:rPr>
          <w:rFonts w:ascii="Arial" w:eastAsia="Times New Roman" w:hAnsi="Arial" w:cs="Arial"/>
          <w:color w:val="5A5B5B"/>
          <w:sz w:val="24"/>
          <w:szCs w:val="24"/>
          <w:lang w:eastAsia="en-GB"/>
        </w:rPr>
        <w:t>T</w:t>
      </w:r>
      <w:r w:rsidR="00316D09" w:rsidRPr="009C1105">
        <w:rPr>
          <w:rFonts w:ascii="Arial" w:eastAsia="Times New Roman" w:hAnsi="Arial" w:cs="Arial"/>
          <w:color w:val="5A5B5B"/>
          <w:sz w:val="24"/>
          <w:szCs w:val="24"/>
          <w:lang w:eastAsia="en-GB"/>
        </w:rPr>
        <w:t xml:space="preserve">hreats and/or </w:t>
      </w:r>
      <w:r w:rsidRPr="009C1105">
        <w:rPr>
          <w:rFonts w:ascii="Arial" w:eastAsia="Times New Roman" w:hAnsi="Arial" w:cs="Arial"/>
          <w:color w:val="5A5B5B"/>
          <w:sz w:val="24"/>
          <w:szCs w:val="24"/>
          <w:lang w:eastAsia="en-GB"/>
        </w:rPr>
        <w:t>V</w:t>
      </w:r>
      <w:r w:rsidR="00316D09" w:rsidRPr="009C1105">
        <w:rPr>
          <w:rFonts w:ascii="Arial" w:eastAsia="Times New Roman" w:hAnsi="Arial" w:cs="Arial"/>
          <w:color w:val="5A5B5B"/>
          <w:sz w:val="24"/>
          <w:szCs w:val="24"/>
          <w:lang w:eastAsia="en-GB"/>
        </w:rPr>
        <w:t xml:space="preserve">iolence </w:t>
      </w:r>
    </w:p>
    <w:p w14:paraId="2639A3B7" w14:textId="6BA920F5" w:rsidR="00254A31" w:rsidRPr="009C1105" w:rsidRDefault="00254A31" w:rsidP="00730F7F">
      <w:pPr>
        <w:widowControl w:val="0"/>
        <w:spacing w:line="360" w:lineRule="auto"/>
        <w:ind w:right="567"/>
        <w:rPr>
          <w:rFonts w:ascii="Arial" w:eastAsia="Times New Roman" w:hAnsi="Arial" w:cs="Arial"/>
          <w:color w:val="5A5B5B"/>
          <w:sz w:val="24"/>
          <w:szCs w:val="24"/>
          <w:lang w:eastAsia="en-GB"/>
        </w:rPr>
      </w:pPr>
      <w:r w:rsidRPr="009C1105">
        <w:rPr>
          <w:rFonts w:ascii="Arial" w:eastAsia="Times New Roman" w:hAnsi="Arial" w:cs="Arial"/>
          <w:b/>
          <w:bCs/>
          <w:color w:val="5A5B5B"/>
          <w:sz w:val="24"/>
          <w:szCs w:val="24"/>
          <w:lang w:eastAsia="en-GB"/>
        </w:rPr>
        <w:t>Example</w:t>
      </w:r>
      <w:r w:rsidRPr="009C1105">
        <w:rPr>
          <w:rFonts w:ascii="Arial" w:eastAsia="Times New Roman" w:hAnsi="Arial" w:cs="Arial"/>
          <w:color w:val="5A5B5B"/>
          <w:sz w:val="24"/>
          <w:szCs w:val="24"/>
          <w:lang w:eastAsia="en-GB"/>
        </w:rPr>
        <w:t>: “I have reasonable grounds to believe that [</w:t>
      </w:r>
      <w:r w:rsidRPr="009C1105">
        <w:rPr>
          <w:rFonts w:ascii="Arial" w:eastAsia="Times New Roman" w:hAnsi="Arial" w:cs="Arial"/>
          <w:i/>
          <w:iCs/>
          <w:color w:val="5A5B5B"/>
          <w:sz w:val="24"/>
          <w:szCs w:val="24"/>
          <w:lang w:eastAsia="en-GB"/>
        </w:rPr>
        <w:t>name of child/young person</w:t>
      </w:r>
      <w:r w:rsidRPr="009C1105">
        <w:rPr>
          <w:rFonts w:ascii="Arial" w:eastAsia="Times New Roman" w:hAnsi="Arial" w:cs="Arial"/>
          <w:color w:val="5A5B5B"/>
          <w:sz w:val="24"/>
          <w:szCs w:val="24"/>
          <w:lang w:eastAsia="en-GB"/>
        </w:rPr>
        <w:t xml:space="preserve">] is being recruited and transported for the purposes of Forced Labour and Child Criminal Exploitation, by means of coercion, threats and violence.” </w:t>
      </w:r>
    </w:p>
    <w:p w14:paraId="615FE40F" w14:textId="6B17F5D3" w:rsidR="00C81472" w:rsidRPr="009C1105" w:rsidRDefault="00254A31" w:rsidP="00730F7F">
      <w:pPr>
        <w:widowControl w:val="0"/>
        <w:spacing w:line="360" w:lineRule="auto"/>
        <w:rPr>
          <w:rFonts w:ascii="Arial" w:eastAsia="Times New Roman" w:hAnsi="Arial" w:cs="Arial"/>
          <w:color w:val="5A5B5B"/>
          <w:sz w:val="24"/>
          <w:szCs w:val="24"/>
          <w:lang w:eastAsia="en-GB"/>
        </w:rPr>
      </w:pPr>
      <w:r w:rsidRPr="009C1105">
        <w:rPr>
          <w:rFonts w:ascii="Arial" w:eastAsia="Times New Roman" w:hAnsi="Arial" w:cs="Arial"/>
          <w:color w:val="5A5B5B"/>
          <w:sz w:val="24"/>
          <w:szCs w:val="24"/>
          <w:lang w:eastAsia="en-GB"/>
        </w:rPr>
        <w:t xml:space="preserve">You will need to provide additional information to support these reasonable grounds.  </w:t>
      </w:r>
      <w:r w:rsidR="00C81472" w:rsidRPr="009C1105">
        <w:rPr>
          <w:rFonts w:ascii="Arial" w:eastAsia="Times New Roman" w:hAnsi="Arial" w:cs="Arial"/>
          <w:color w:val="5A5B5B"/>
          <w:sz w:val="24"/>
          <w:szCs w:val="24"/>
          <w:lang w:eastAsia="en-GB"/>
        </w:rPr>
        <w:t>The following checklist is designed to help you pull information together for the referral:</w:t>
      </w:r>
    </w:p>
    <w:p w14:paraId="547BFA28" w14:textId="583D8672" w:rsidR="00F8111B" w:rsidRPr="009C1105" w:rsidRDefault="00C81472" w:rsidP="00730F7F">
      <w:pPr>
        <w:pStyle w:val="ListParagraph"/>
        <w:widowControl w:val="0"/>
        <w:numPr>
          <w:ilvl w:val="0"/>
          <w:numId w:val="11"/>
        </w:numPr>
        <w:spacing w:line="360" w:lineRule="auto"/>
        <w:rPr>
          <w:rFonts w:ascii="Arial" w:hAnsi="Arial" w:cs="Arial"/>
          <w:bCs/>
          <w:color w:val="595959" w:themeColor="text1" w:themeTint="A6"/>
          <w:sz w:val="24"/>
          <w:szCs w:val="24"/>
        </w:rPr>
      </w:pPr>
      <w:r w:rsidRPr="009C1105">
        <w:rPr>
          <w:rFonts w:ascii="Arial" w:hAnsi="Arial" w:cs="Arial"/>
          <w:bCs/>
          <w:color w:val="595959" w:themeColor="text1" w:themeTint="A6"/>
          <w:sz w:val="24"/>
          <w:szCs w:val="24"/>
        </w:rPr>
        <w:t>Make sure you have</w:t>
      </w:r>
      <w:r w:rsidR="00F8111B" w:rsidRPr="009C1105">
        <w:rPr>
          <w:rFonts w:ascii="Arial" w:hAnsi="Arial" w:cs="Arial"/>
          <w:bCs/>
          <w:color w:val="595959" w:themeColor="text1" w:themeTint="A6"/>
          <w:sz w:val="24"/>
          <w:szCs w:val="24"/>
        </w:rPr>
        <w:t xml:space="preserve"> the full details of the child/young person (full name, age, date of birth</w:t>
      </w:r>
      <w:r w:rsidRPr="009C1105">
        <w:rPr>
          <w:rFonts w:ascii="Arial" w:hAnsi="Arial" w:cs="Arial"/>
          <w:bCs/>
          <w:color w:val="595959" w:themeColor="text1" w:themeTint="A6"/>
          <w:sz w:val="24"/>
          <w:szCs w:val="24"/>
        </w:rPr>
        <w:t>,</w:t>
      </w:r>
      <w:r w:rsidR="00F8111B" w:rsidRPr="009C1105">
        <w:rPr>
          <w:rFonts w:ascii="Arial" w:hAnsi="Arial" w:cs="Arial"/>
          <w:bCs/>
          <w:color w:val="595959" w:themeColor="text1" w:themeTint="A6"/>
          <w:sz w:val="24"/>
          <w:szCs w:val="24"/>
        </w:rPr>
        <w:t xml:space="preserve"> and address) </w:t>
      </w:r>
    </w:p>
    <w:p w14:paraId="569A8792" w14:textId="3D11EE75" w:rsidR="00F8111B" w:rsidRPr="009C1105" w:rsidRDefault="00C81472" w:rsidP="00730F7F">
      <w:pPr>
        <w:pStyle w:val="ListParagraph"/>
        <w:widowControl w:val="0"/>
        <w:numPr>
          <w:ilvl w:val="0"/>
          <w:numId w:val="11"/>
        </w:numPr>
        <w:spacing w:line="360" w:lineRule="auto"/>
        <w:jc w:val="both"/>
        <w:rPr>
          <w:rFonts w:ascii="Arial" w:hAnsi="Arial" w:cs="Arial"/>
          <w:color w:val="404040" w:themeColor="text1" w:themeTint="BF"/>
          <w:sz w:val="24"/>
          <w:szCs w:val="24"/>
        </w:rPr>
      </w:pPr>
      <w:r w:rsidRPr="009C1105">
        <w:rPr>
          <w:rFonts w:ascii="Arial" w:eastAsia="Times New Roman" w:hAnsi="Arial" w:cs="Arial"/>
          <w:color w:val="595959" w:themeColor="text1" w:themeTint="A6"/>
          <w:sz w:val="24"/>
          <w:szCs w:val="24"/>
          <w:lang w:eastAsia="en-GB"/>
        </w:rPr>
        <w:t>C</w:t>
      </w:r>
      <w:r w:rsidR="00F8111B" w:rsidRPr="009C1105">
        <w:rPr>
          <w:rFonts w:ascii="Arial" w:eastAsia="Times New Roman" w:hAnsi="Arial" w:cs="Arial"/>
          <w:color w:val="595959" w:themeColor="text1" w:themeTint="A6"/>
          <w:sz w:val="24"/>
          <w:szCs w:val="24"/>
          <w:lang w:eastAsia="en-GB"/>
        </w:rPr>
        <w:t>lear</w:t>
      </w:r>
      <w:r w:rsidRPr="009C1105">
        <w:rPr>
          <w:rFonts w:ascii="Arial" w:eastAsia="Times New Roman" w:hAnsi="Arial" w:cs="Arial"/>
          <w:color w:val="595959" w:themeColor="text1" w:themeTint="A6"/>
          <w:sz w:val="24"/>
          <w:szCs w:val="24"/>
          <w:lang w:eastAsia="en-GB"/>
        </w:rPr>
        <w:t>ly</w:t>
      </w:r>
      <w:r w:rsidR="00F8111B" w:rsidRPr="009C1105">
        <w:rPr>
          <w:rFonts w:ascii="Arial" w:eastAsia="Times New Roman" w:hAnsi="Arial" w:cs="Arial"/>
          <w:color w:val="595959" w:themeColor="text1" w:themeTint="A6"/>
          <w:sz w:val="24"/>
          <w:szCs w:val="24"/>
          <w:lang w:eastAsia="en-GB"/>
        </w:rPr>
        <w:t xml:space="preserve"> </w:t>
      </w:r>
      <w:r w:rsidRPr="009C1105">
        <w:rPr>
          <w:rFonts w:ascii="Arial" w:eastAsia="Times New Roman" w:hAnsi="Arial" w:cs="Arial"/>
          <w:color w:val="595959" w:themeColor="text1" w:themeTint="A6"/>
          <w:sz w:val="24"/>
          <w:szCs w:val="24"/>
          <w:lang w:eastAsia="en-GB"/>
        </w:rPr>
        <w:t>explain what</w:t>
      </w:r>
      <w:r w:rsidR="00F8111B" w:rsidRPr="009C1105">
        <w:rPr>
          <w:rFonts w:ascii="Arial" w:eastAsia="Times New Roman" w:hAnsi="Arial" w:cs="Arial"/>
          <w:color w:val="595959" w:themeColor="text1" w:themeTint="A6"/>
          <w:sz w:val="24"/>
          <w:szCs w:val="24"/>
          <w:lang w:eastAsia="en-GB"/>
        </w:rPr>
        <w:t xml:space="preserve"> </w:t>
      </w:r>
      <w:r w:rsidRPr="009C1105">
        <w:rPr>
          <w:rFonts w:ascii="Arial" w:eastAsia="Times New Roman" w:hAnsi="Arial" w:cs="Arial"/>
          <w:color w:val="595959" w:themeColor="text1" w:themeTint="A6"/>
          <w:sz w:val="24"/>
          <w:szCs w:val="24"/>
          <w:lang w:eastAsia="en-GB"/>
        </w:rPr>
        <w:t>the</w:t>
      </w:r>
      <w:r w:rsidR="00F8111B" w:rsidRPr="009C1105">
        <w:rPr>
          <w:rFonts w:ascii="Arial" w:eastAsia="Times New Roman" w:hAnsi="Arial" w:cs="Arial"/>
          <w:color w:val="595959" w:themeColor="text1" w:themeTint="A6"/>
          <w:sz w:val="24"/>
          <w:szCs w:val="24"/>
          <w:lang w:eastAsia="en-GB"/>
        </w:rPr>
        <w:t xml:space="preserve"> safeguarding concerns are for this young person, as well as their needs and vulnerabilities  </w:t>
      </w:r>
    </w:p>
    <w:p w14:paraId="2932F55D" w14:textId="1B6330C2" w:rsidR="00B67F85" w:rsidRPr="009C1105" w:rsidRDefault="00765227" w:rsidP="00730F7F">
      <w:pPr>
        <w:pStyle w:val="ListParagraph"/>
        <w:widowControl w:val="0"/>
        <w:numPr>
          <w:ilvl w:val="0"/>
          <w:numId w:val="11"/>
        </w:numPr>
        <w:spacing w:line="360" w:lineRule="auto"/>
        <w:rPr>
          <w:rFonts w:ascii="Arial" w:hAnsi="Arial" w:cs="Arial"/>
          <w:b/>
          <w:color w:val="595959" w:themeColor="text1" w:themeTint="A6"/>
          <w:sz w:val="24"/>
          <w:szCs w:val="24"/>
        </w:rPr>
      </w:pPr>
      <w:r w:rsidRPr="009C1105">
        <w:rPr>
          <w:rFonts w:ascii="Arial" w:eastAsia="Times New Roman" w:hAnsi="Arial" w:cs="Arial"/>
          <w:color w:val="595959" w:themeColor="text1" w:themeTint="A6"/>
          <w:sz w:val="24"/>
          <w:szCs w:val="24"/>
          <w:lang w:eastAsia="en-GB"/>
        </w:rPr>
        <w:t xml:space="preserve">Create a chronology that clearly shows the child/young person’s journey into exploitation, </w:t>
      </w:r>
      <w:proofErr w:type="gramStart"/>
      <w:r w:rsidRPr="009C1105">
        <w:rPr>
          <w:rFonts w:ascii="Arial" w:eastAsia="Times New Roman" w:hAnsi="Arial" w:cs="Arial"/>
          <w:color w:val="595959" w:themeColor="text1" w:themeTint="A6"/>
          <w:sz w:val="24"/>
          <w:szCs w:val="24"/>
          <w:lang w:eastAsia="en-GB"/>
        </w:rPr>
        <w:t>trafficking</w:t>
      </w:r>
      <w:proofErr w:type="gramEnd"/>
      <w:r w:rsidRPr="009C1105">
        <w:rPr>
          <w:rFonts w:ascii="Arial" w:eastAsia="Times New Roman" w:hAnsi="Arial" w:cs="Arial"/>
          <w:color w:val="595959" w:themeColor="text1" w:themeTint="A6"/>
          <w:sz w:val="24"/>
          <w:szCs w:val="24"/>
          <w:lang w:eastAsia="en-GB"/>
        </w:rPr>
        <w:t xml:space="preserve"> or modern slavery.  This </w:t>
      </w:r>
      <w:r w:rsidR="005712D7" w:rsidRPr="009C1105">
        <w:rPr>
          <w:rFonts w:ascii="Arial" w:eastAsia="Times New Roman" w:hAnsi="Arial" w:cs="Arial"/>
          <w:color w:val="595959" w:themeColor="text1" w:themeTint="A6"/>
          <w:sz w:val="24"/>
          <w:szCs w:val="24"/>
          <w:lang w:eastAsia="en-GB"/>
        </w:rPr>
        <w:t>sh</w:t>
      </w:r>
      <w:r w:rsidRPr="009C1105">
        <w:rPr>
          <w:rFonts w:ascii="Arial" w:eastAsia="Times New Roman" w:hAnsi="Arial" w:cs="Arial"/>
          <w:color w:val="595959" w:themeColor="text1" w:themeTint="A6"/>
          <w:sz w:val="24"/>
          <w:szCs w:val="24"/>
          <w:lang w:eastAsia="en-GB"/>
        </w:rPr>
        <w:t>ould include</w:t>
      </w:r>
      <w:r w:rsidR="00F8111B" w:rsidRPr="009C1105">
        <w:rPr>
          <w:rFonts w:ascii="Arial" w:eastAsia="Times New Roman" w:hAnsi="Arial" w:cs="Arial"/>
          <w:color w:val="595959" w:themeColor="text1" w:themeTint="A6"/>
          <w:sz w:val="24"/>
          <w:szCs w:val="24"/>
          <w:lang w:eastAsia="en-GB"/>
        </w:rPr>
        <w:t xml:space="preserve"> any</w:t>
      </w:r>
      <w:r w:rsidRPr="009C1105">
        <w:rPr>
          <w:rFonts w:ascii="Arial" w:eastAsia="Times New Roman" w:hAnsi="Arial" w:cs="Arial"/>
          <w:color w:val="595959" w:themeColor="text1" w:themeTint="A6"/>
          <w:sz w:val="24"/>
          <w:szCs w:val="24"/>
          <w:lang w:eastAsia="en-GB"/>
        </w:rPr>
        <w:t xml:space="preserve"> significant events (</w:t>
      </w:r>
      <w:r w:rsidR="005712D7" w:rsidRPr="009C1105">
        <w:rPr>
          <w:rFonts w:ascii="Arial" w:eastAsia="Times New Roman" w:hAnsi="Arial" w:cs="Arial"/>
          <w:color w:val="595959" w:themeColor="text1" w:themeTint="A6"/>
          <w:sz w:val="24"/>
          <w:szCs w:val="24"/>
          <w:lang w:eastAsia="en-GB"/>
        </w:rPr>
        <w:t>e.g.,</w:t>
      </w:r>
      <w:r w:rsidR="00B67F85" w:rsidRPr="009C1105">
        <w:rPr>
          <w:rFonts w:ascii="Arial" w:eastAsia="Times New Roman" w:hAnsi="Arial" w:cs="Arial"/>
          <w:color w:val="595959" w:themeColor="text1" w:themeTint="A6"/>
          <w:sz w:val="24"/>
          <w:szCs w:val="24"/>
          <w:lang w:eastAsia="en-GB"/>
        </w:rPr>
        <w:t xml:space="preserve"> relevant</w:t>
      </w:r>
      <w:r w:rsidR="005712D7" w:rsidRPr="009C1105">
        <w:rPr>
          <w:rFonts w:ascii="Arial" w:eastAsia="Times New Roman" w:hAnsi="Arial" w:cs="Arial"/>
          <w:color w:val="595959" w:themeColor="text1" w:themeTint="A6"/>
          <w:sz w:val="24"/>
          <w:szCs w:val="24"/>
          <w:lang w:eastAsia="en-GB"/>
        </w:rPr>
        <w:t xml:space="preserve"> family</w:t>
      </w:r>
      <w:r w:rsidR="00B67F85" w:rsidRPr="009C1105">
        <w:rPr>
          <w:rFonts w:ascii="Arial" w:eastAsia="Times New Roman" w:hAnsi="Arial" w:cs="Arial"/>
          <w:color w:val="595959" w:themeColor="text1" w:themeTint="A6"/>
          <w:sz w:val="24"/>
          <w:szCs w:val="24"/>
          <w:lang w:eastAsia="en-GB"/>
        </w:rPr>
        <w:t xml:space="preserve"> history,</w:t>
      </w:r>
      <w:r w:rsidR="005712D7" w:rsidRPr="009C1105">
        <w:rPr>
          <w:rFonts w:ascii="Arial" w:eastAsia="Times New Roman" w:hAnsi="Arial" w:cs="Arial"/>
          <w:color w:val="595959" w:themeColor="text1" w:themeTint="A6"/>
          <w:sz w:val="24"/>
          <w:szCs w:val="24"/>
          <w:lang w:eastAsia="en-GB"/>
        </w:rPr>
        <w:t xml:space="preserve"> transitions, exclusions from school, </w:t>
      </w:r>
      <w:r w:rsidR="00312766" w:rsidRPr="009C1105">
        <w:rPr>
          <w:rFonts w:ascii="Arial" w:eastAsia="Times New Roman" w:hAnsi="Arial" w:cs="Arial"/>
          <w:color w:val="595959" w:themeColor="text1" w:themeTint="A6"/>
          <w:sz w:val="24"/>
          <w:szCs w:val="24"/>
          <w:lang w:eastAsia="en-GB"/>
        </w:rPr>
        <w:t xml:space="preserve">details of relevant </w:t>
      </w:r>
      <w:r w:rsidR="005712D7" w:rsidRPr="009C1105">
        <w:rPr>
          <w:rFonts w:ascii="Arial" w:eastAsia="Times New Roman" w:hAnsi="Arial" w:cs="Arial"/>
          <w:color w:val="595959" w:themeColor="text1" w:themeTint="A6"/>
          <w:sz w:val="24"/>
          <w:szCs w:val="24"/>
          <w:lang w:eastAsia="en-GB"/>
        </w:rPr>
        <w:t>missing episodes,</w:t>
      </w:r>
      <w:r w:rsidR="00F8111B" w:rsidRPr="009C1105">
        <w:rPr>
          <w:rFonts w:ascii="Arial" w:eastAsia="Times New Roman" w:hAnsi="Arial" w:cs="Arial"/>
          <w:color w:val="595959" w:themeColor="text1" w:themeTint="A6"/>
          <w:sz w:val="24"/>
          <w:szCs w:val="24"/>
          <w:lang w:eastAsia="en-GB"/>
        </w:rPr>
        <w:t xml:space="preserve"> incidents,</w:t>
      </w:r>
      <w:r w:rsidRPr="009C1105">
        <w:rPr>
          <w:rFonts w:ascii="Arial" w:eastAsia="Times New Roman" w:hAnsi="Arial" w:cs="Arial"/>
          <w:color w:val="595959" w:themeColor="text1" w:themeTint="A6"/>
          <w:sz w:val="24"/>
          <w:szCs w:val="24"/>
          <w:lang w:eastAsia="en-GB"/>
        </w:rPr>
        <w:t xml:space="preserve"> </w:t>
      </w:r>
      <w:r w:rsidR="005712D7" w:rsidRPr="009C1105">
        <w:rPr>
          <w:rFonts w:ascii="Arial" w:eastAsia="Times New Roman" w:hAnsi="Arial" w:cs="Arial"/>
          <w:color w:val="595959" w:themeColor="text1" w:themeTint="A6"/>
          <w:sz w:val="24"/>
          <w:szCs w:val="24"/>
          <w:lang w:eastAsia="en-GB"/>
        </w:rPr>
        <w:t>arrests</w:t>
      </w:r>
      <w:r w:rsidR="00B67F85" w:rsidRPr="009C1105">
        <w:rPr>
          <w:rFonts w:ascii="Arial" w:eastAsia="Times New Roman" w:hAnsi="Arial" w:cs="Arial"/>
          <w:color w:val="595959" w:themeColor="text1" w:themeTint="A6"/>
          <w:sz w:val="24"/>
          <w:szCs w:val="24"/>
          <w:lang w:eastAsia="en-GB"/>
        </w:rPr>
        <w:t xml:space="preserve">, </w:t>
      </w:r>
      <w:r w:rsidR="00F8111B" w:rsidRPr="009C1105">
        <w:rPr>
          <w:rFonts w:ascii="Arial" w:eastAsia="Times New Roman" w:hAnsi="Arial" w:cs="Arial"/>
          <w:color w:val="595959" w:themeColor="text1" w:themeTint="A6"/>
          <w:sz w:val="24"/>
          <w:szCs w:val="24"/>
          <w:lang w:eastAsia="en-GB"/>
        </w:rPr>
        <w:t xml:space="preserve">and </w:t>
      </w:r>
      <w:r w:rsidR="00B67F85" w:rsidRPr="009C1105">
        <w:rPr>
          <w:rFonts w:ascii="Arial" w:eastAsia="Times New Roman" w:hAnsi="Arial" w:cs="Arial"/>
          <w:color w:val="595959" w:themeColor="text1" w:themeTint="A6"/>
          <w:sz w:val="24"/>
          <w:szCs w:val="24"/>
          <w:lang w:eastAsia="en-GB"/>
        </w:rPr>
        <w:t>any unexplained injuries)</w:t>
      </w:r>
      <w:r w:rsidR="00F8111B" w:rsidRPr="009C1105">
        <w:rPr>
          <w:rFonts w:ascii="Arial" w:eastAsia="Times New Roman" w:hAnsi="Arial" w:cs="Arial"/>
          <w:color w:val="595959" w:themeColor="text1" w:themeTint="A6"/>
          <w:sz w:val="24"/>
          <w:szCs w:val="24"/>
          <w:lang w:eastAsia="en-GB"/>
        </w:rPr>
        <w:t xml:space="preserve"> and</w:t>
      </w:r>
      <w:r w:rsidR="00335310" w:rsidRPr="009C1105">
        <w:rPr>
          <w:rFonts w:ascii="Arial" w:eastAsia="Times New Roman" w:hAnsi="Arial" w:cs="Arial"/>
          <w:color w:val="595959" w:themeColor="text1" w:themeTint="A6"/>
          <w:sz w:val="24"/>
          <w:szCs w:val="24"/>
          <w:lang w:eastAsia="en-GB"/>
        </w:rPr>
        <w:t xml:space="preserve"> will help you to tell the</w:t>
      </w:r>
      <w:r w:rsidR="00F8111B" w:rsidRPr="009C1105">
        <w:rPr>
          <w:rFonts w:ascii="Arial" w:eastAsia="Times New Roman" w:hAnsi="Arial" w:cs="Arial"/>
          <w:color w:val="595959" w:themeColor="text1" w:themeTint="A6"/>
          <w:sz w:val="24"/>
          <w:szCs w:val="24"/>
          <w:lang w:eastAsia="en-GB"/>
        </w:rPr>
        <w:t xml:space="preserve"> child/young person’s</w:t>
      </w:r>
      <w:r w:rsidR="00335310" w:rsidRPr="009C1105">
        <w:rPr>
          <w:rFonts w:ascii="Arial" w:eastAsia="Times New Roman" w:hAnsi="Arial" w:cs="Arial"/>
          <w:color w:val="595959" w:themeColor="text1" w:themeTint="A6"/>
          <w:sz w:val="24"/>
          <w:szCs w:val="24"/>
          <w:lang w:eastAsia="en-GB"/>
        </w:rPr>
        <w:t xml:space="preserve"> story</w:t>
      </w:r>
      <w:r w:rsidR="00F8111B" w:rsidRPr="009C1105">
        <w:rPr>
          <w:rFonts w:ascii="Arial" w:eastAsia="Times New Roman" w:hAnsi="Arial" w:cs="Arial"/>
          <w:color w:val="595959" w:themeColor="text1" w:themeTint="A6"/>
          <w:sz w:val="24"/>
          <w:szCs w:val="24"/>
          <w:lang w:eastAsia="en-GB"/>
        </w:rPr>
        <w:t xml:space="preserve"> as well as highlighting any patterns</w:t>
      </w:r>
      <w:r w:rsidR="00335310" w:rsidRPr="009C1105">
        <w:rPr>
          <w:rFonts w:ascii="Arial" w:eastAsia="Times New Roman" w:hAnsi="Arial" w:cs="Arial"/>
          <w:color w:val="595959" w:themeColor="text1" w:themeTint="A6"/>
          <w:sz w:val="24"/>
          <w:szCs w:val="24"/>
          <w:lang w:eastAsia="en-GB"/>
        </w:rPr>
        <w:t xml:space="preserve"> </w:t>
      </w:r>
    </w:p>
    <w:p w14:paraId="3DA66DCE" w14:textId="2ADEBDF3" w:rsidR="00765227" w:rsidRPr="009C1105" w:rsidRDefault="00F8111B" w:rsidP="00730F7F">
      <w:pPr>
        <w:pStyle w:val="ListParagraph"/>
        <w:widowControl w:val="0"/>
        <w:numPr>
          <w:ilvl w:val="0"/>
          <w:numId w:val="11"/>
        </w:numPr>
        <w:spacing w:line="360" w:lineRule="auto"/>
        <w:rPr>
          <w:rFonts w:ascii="Arial" w:hAnsi="Arial" w:cs="Arial"/>
          <w:b/>
          <w:color w:val="595959" w:themeColor="text1" w:themeTint="A6"/>
          <w:sz w:val="24"/>
          <w:szCs w:val="24"/>
        </w:rPr>
      </w:pPr>
      <w:r w:rsidRPr="009C1105">
        <w:rPr>
          <w:rFonts w:ascii="Arial" w:eastAsia="Times New Roman" w:hAnsi="Arial" w:cs="Arial"/>
          <w:color w:val="595959" w:themeColor="text1" w:themeTint="A6"/>
          <w:sz w:val="24"/>
          <w:szCs w:val="24"/>
          <w:lang w:eastAsia="en-GB"/>
        </w:rPr>
        <w:t xml:space="preserve">Highlight the relevant signs and indicators of exploitation, trafficking and modern slavery and begin to blend these </w:t>
      </w:r>
      <w:proofErr w:type="gramStart"/>
      <w:r w:rsidRPr="009C1105">
        <w:rPr>
          <w:rFonts w:ascii="Arial" w:eastAsia="Times New Roman" w:hAnsi="Arial" w:cs="Arial"/>
          <w:color w:val="595959" w:themeColor="text1" w:themeTint="A6"/>
          <w:sz w:val="24"/>
          <w:szCs w:val="24"/>
          <w:lang w:eastAsia="en-GB"/>
        </w:rPr>
        <w:t>in to</w:t>
      </w:r>
      <w:proofErr w:type="gramEnd"/>
      <w:r w:rsidRPr="009C1105">
        <w:rPr>
          <w:rFonts w:ascii="Arial" w:eastAsia="Times New Roman" w:hAnsi="Arial" w:cs="Arial"/>
          <w:color w:val="595959" w:themeColor="text1" w:themeTint="A6"/>
          <w:sz w:val="24"/>
          <w:szCs w:val="24"/>
          <w:lang w:eastAsia="en-GB"/>
        </w:rPr>
        <w:t xml:space="preserve"> the chronology</w:t>
      </w:r>
      <w:r w:rsidR="00B67F85" w:rsidRPr="009C1105">
        <w:rPr>
          <w:rFonts w:ascii="Arial" w:eastAsia="Times New Roman" w:hAnsi="Arial" w:cs="Arial"/>
          <w:color w:val="595959" w:themeColor="text1" w:themeTint="A6"/>
          <w:sz w:val="24"/>
          <w:szCs w:val="24"/>
          <w:lang w:eastAsia="en-GB"/>
        </w:rPr>
        <w:t xml:space="preserve"> </w:t>
      </w:r>
      <w:r w:rsidR="00765227" w:rsidRPr="009C1105">
        <w:rPr>
          <w:rFonts w:ascii="Arial" w:eastAsia="Times New Roman" w:hAnsi="Arial" w:cs="Arial"/>
          <w:color w:val="595959" w:themeColor="text1" w:themeTint="A6"/>
          <w:sz w:val="24"/>
          <w:szCs w:val="24"/>
          <w:lang w:eastAsia="en-GB"/>
        </w:rPr>
        <w:t xml:space="preserve">    </w:t>
      </w:r>
      <w:r w:rsidR="00765227" w:rsidRPr="009C1105">
        <w:rPr>
          <w:rFonts w:ascii="Arial" w:hAnsi="Arial" w:cs="Arial"/>
          <w:b/>
          <w:color w:val="595959" w:themeColor="text1" w:themeTint="A6"/>
          <w:sz w:val="24"/>
          <w:szCs w:val="24"/>
        </w:rPr>
        <w:t xml:space="preserve"> </w:t>
      </w:r>
    </w:p>
    <w:p w14:paraId="511AA2DF" w14:textId="50D552DF" w:rsidR="00F8111B" w:rsidRPr="009C1105" w:rsidRDefault="00F8111B" w:rsidP="00730F7F">
      <w:pPr>
        <w:pStyle w:val="ListParagraph"/>
        <w:widowControl w:val="0"/>
        <w:numPr>
          <w:ilvl w:val="0"/>
          <w:numId w:val="11"/>
        </w:numPr>
        <w:spacing w:line="360" w:lineRule="auto"/>
        <w:rPr>
          <w:rFonts w:ascii="Arial" w:hAnsi="Arial" w:cs="Arial"/>
          <w:bCs/>
          <w:color w:val="595959" w:themeColor="text1" w:themeTint="A6"/>
          <w:sz w:val="24"/>
          <w:szCs w:val="24"/>
        </w:rPr>
      </w:pPr>
      <w:r w:rsidRPr="009C1105">
        <w:rPr>
          <w:rFonts w:ascii="Arial" w:hAnsi="Arial" w:cs="Arial"/>
          <w:bCs/>
          <w:color w:val="595959" w:themeColor="text1" w:themeTint="A6"/>
          <w:sz w:val="24"/>
          <w:szCs w:val="24"/>
        </w:rPr>
        <w:t>Outline the links to any other children/young people who are potentially victims and have also been referred to the NRM, as well as any links to organised criminal networks</w:t>
      </w:r>
    </w:p>
    <w:p w14:paraId="364393F0" w14:textId="257295AD" w:rsidR="00505E91" w:rsidRPr="009C1105" w:rsidRDefault="00F8111B" w:rsidP="00730F7F">
      <w:pPr>
        <w:pStyle w:val="ListParagraph"/>
        <w:widowControl w:val="0"/>
        <w:numPr>
          <w:ilvl w:val="0"/>
          <w:numId w:val="11"/>
        </w:numPr>
        <w:spacing w:line="360" w:lineRule="auto"/>
        <w:rPr>
          <w:rFonts w:ascii="Arial" w:hAnsi="Arial" w:cs="Arial"/>
          <w:bCs/>
          <w:color w:val="595959" w:themeColor="text1" w:themeTint="A6"/>
          <w:sz w:val="24"/>
          <w:szCs w:val="24"/>
        </w:rPr>
      </w:pPr>
      <w:r w:rsidRPr="009C1105">
        <w:rPr>
          <w:rFonts w:ascii="Arial" w:hAnsi="Arial" w:cs="Arial"/>
          <w:bCs/>
          <w:color w:val="595959" w:themeColor="text1" w:themeTint="A6"/>
          <w:sz w:val="24"/>
          <w:szCs w:val="24"/>
        </w:rPr>
        <w:t>Add any relevant names</w:t>
      </w:r>
      <w:r w:rsidR="00FC5B57" w:rsidRPr="009C1105">
        <w:rPr>
          <w:rFonts w:ascii="Arial" w:hAnsi="Arial" w:cs="Arial"/>
          <w:bCs/>
          <w:color w:val="595959" w:themeColor="text1" w:themeTint="A6"/>
          <w:sz w:val="24"/>
          <w:szCs w:val="24"/>
        </w:rPr>
        <w:t xml:space="preserve">, </w:t>
      </w:r>
      <w:proofErr w:type="gramStart"/>
      <w:r w:rsidR="00FC5B57" w:rsidRPr="009C1105">
        <w:rPr>
          <w:rFonts w:ascii="Arial" w:hAnsi="Arial" w:cs="Arial"/>
          <w:bCs/>
          <w:color w:val="595959" w:themeColor="text1" w:themeTint="A6"/>
          <w:sz w:val="24"/>
          <w:szCs w:val="24"/>
        </w:rPr>
        <w:t>locations</w:t>
      </w:r>
      <w:proofErr w:type="gramEnd"/>
      <w:r w:rsidR="00FC5B57" w:rsidRPr="009C1105">
        <w:rPr>
          <w:rFonts w:ascii="Arial" w:hAnsi="Arial" w:cs="Arial"/>
          <w:bCs/>
          <w:color w:val="595959" w:themeColor="text1" w:themeTint="A6"/>
          <w:sz w:val="24"/>
          <w:szCs w:val="24"/>
        </w:rPr>
        <w:t xml:space="preserve"> and</w:t>
      </w:r>
      <w:r w:rsidRPr="009C1105">
        <w:rPr>
          <w:rFonts w:ascii="Arial" w:hAnsi="Arial" w:cs="Arial"/>
          <w:bCs/>
          <w:color w:val="595959" w:themeColor="text1" w:themeTint="A6"/>
          <w:sz w:val="24"/>
          <w:szCs w:val="24"/>
        </w:rPr>
        <w:t xml:space="preserve"> addresses (e.g., was the young person found and arrested at an address in another local authority with other children and young people?)</w:t>
      </w:r>
    </w:p>
    <w:p w14:paraId="19695BAE" w14:textId="5F2B02AD" w:rsidR="005F34CB" w:rsidRPr="009C1105" w:rsidRDefault="00505E91" w:rsidP="00730F7F">
      <w:pPr>
        <w:pStyle w:val="ListParagraph"/>
        <w:widowControl w:val="0"/>
        <w:numPr>
          <w:ilvl w:val="0"/>
          <w:numId w:val="11"/>
        </w:numPr>
        <w:spacing w:line="360" w:lineRule="auto"/>
        <w:rPr>
          <w:rFonts w:ascii="Arial" w:hAnsi="Arial" w:cs="Arial"/>
          <w:bCs/>
          <w:color w:val="595959" w:themeColor="text1" w:themeTint="A6"/>
          <w:sz w:val="24"/>
          <w:szCs w:val="24"/>
        </w:rPr>
      </w:pPr>
      <w:r w:rsidRPr="009C1105">
        <w:rPr>
          <w:rFonts w:ascii="Arial" w:hAnsi="Arial" w:cs="Arial"/>
          <w:bCs/>
          <w:color w:val="595959" w:themeColor="text1" w:themeTint="A6"/>
          <w:sz w:val="24"/>
          <w:szCs w:val="24"/>
        </w:rPr>
        <w:t xml:space="preserve">Check your information to make sure you have not </w:t>
      </w:r>
      <w:r w:rsidR="00C90F58" w:rsidRPr="009C1105">
        <w:rPr>
          <w:rFonts w:ascii="Arial" w:hAnsi="Arial" w:cs="Arial"/>
          <w:color w:val="404040" w:themeColor="text1" w:themeTint="BF"/>
          <w:sz w:val="24"/>
          <w:szCs w:val="24"/>
        </w:rPr>
        <w:t>use</w:t>
      </w:r>
      <w:r w:rsidRPr="009C1105">
        <w:rPr>
          <w:rFonts w:ascii="Arial" w:hAnsi="Arial" w:cs="Arial"/>
          <w:color w:val="404040" w:themeColor="text1" w:themeTint="BF"/>
          <w:sz w:val="24"/>
          <w:szCs w:val="24"/>
        </w:rPr>
        <w:t>d</w:t>
      </w:r>
      <w:r w:rsidR="00C90F58" w:rsidRPr="009C1105">
        <w:rPr>
          <w:rFonts w:ascii="Arial" w:hAnsi="Arial" w:cs="Arial"/>
          <w:color w:val="404040" w:themeColor="text1" w:themeTint="BF"/>
          <w:sz w:val="24"/>
          <w:szCs w:val="24"/>
        </w:rPr>
        <w:t xml:space="preserve"> any victim-blaming language, or any words or phrases that imply that the child/young person has consented to, or is responsible for the exploitation they are experiencing</w:t>
      </w:r>
      <w:r w:rsidR="001C053E" w:rsidRPr="009C1105">
        <w:rPr>
          <w:rFonts w:ascii="Arial" w:hAnsi="Arial" w:cs="Arial"/>
          <w:color w:val="404040" w:themeColor="text1" w:themeTint="BF"/>
          <w:sz w:val="24"/>
          <w:szCs w:val="24"/>
        </w:rPr>
        <w:t>, as this could affect the SCA’s decision</w:t>
      </w:r>
      <w:r w:rsidRPr="009C1105">
        <w:rPr>
          <w:rFonts w:ascii="Arial" w:hAnsi="Arial" w:cs="Arial"/>
          <w:color w:val="404040" w:themeColor="text1" w:themeTint="BF"/>
          <w:sz w:val="24"/>
          <w:szCs w:val="24"/>
        </w:rPr>
        <w:t>-</w:t>
      </w:r>
      <w:r w:rsidR="001C053E" w:rsidRPr="009C1105">
        <w:rPr>
          <w:rFonts w:ascii="Arial" w:hAnsi="Arial" w:cs="Arial"/>
          <w:color w:val="404040" w:themeColor="text1" w:themeTint="BF"/>
          <w:sz w:val="24"/>
          <w:szCs w:val="24"/>
        </w:rPr>
        <w:t>making</w:t>
      </w:r>
    </w:p>
    <w:p w14:paraId="10128603" w14:textId="77777777" w:rsidR="00C32000" w:rsidRPr="009C1105" w:rsidRDefault="00C32000" w:rsidP="00C32000">
      <w:pPr>
        <w:pStyle w:val="ListParagraph"/>
        <w:widowControl w:val="0"/>
        <w:rPr>
          <w:rFonts w:ascii="Arial" w:hAnsi="Arial" w:cs="Arial"/>
          <w:bCs/>
          <w:color w:val="595959" w:themeColor="text1" w:themeTint="A6"/>
          <w:sz w:val="24"/>
          <w:szCs w:val="24"/>
        </w:rPr>
      </w:pPr>
    </w:p>
    <w:p w14:paraId="449D51E1" w14:textId="3CBA90B1" w:rsidR="002E290F" w:rsidRPr="009C1105" w:rsidRDefault="002B146E" w:rsidP="00AB2A2E">
      <w:pPr>
        <w:pStyle w:val="ListParagraph"/>
        <w:widowControl w:val="0"/>
        <w:numPr>
          <w:ilvl w:val="0"/>
          <w:numId w:val="16"/>
        </w:numPr>
        <w:jc w:val="both"/>
        <w:rPr>
          <w:rFonts w:ascii="Arial" w:hAnsi="Arial" w:cs="Arial"/>
          <w:b/>
          <w:color w:val="404040" w:themeColor="text1" w:themeTint="BF"/>
          <w:sz w:val="24"/>
          <w:szCs w:val="24"/>
        </w:rPr>
      </w:pPr>
      <w:r w:rsidRPr="009C1105">
        <w:rPr>
          <w:rFonts w:ascii="Arial" w:hAnsi="Arial" w:cs="Arial"/>
          <w:b/>
          <w:color w:val="404040" w:themeColor="text1" w:themeTint="BF"/>
          <w:sz w:val="24"/>
          <w:szCs w:val="24"/>
        </w:rPr>
        <w:t>Submitting a</w:t>
      </w:r>
      <w:r w:rsidR="00AE7DC9" w:rsidRPr="009C1105">
        <w:rPr>
          <w:rFonts w:ascii="Arial" w:hAnsi="Arial" w:cs="Arial"/>
          <w:b/>
          <w:color w:val="404040" w:themeColor="text1" w:themeTint="BF"/>
          <w:sz w:val="24"/>
          <w:szCs w:val="24"/>
        </w:rPr>
        <w:t xml:space="preserve"> Referral to the NRM</w:t>
      </w:r>
      <w:r w:rsidR="00B10277" w:rsidRPr="009C1105">
        <w:rPr>
          <w:rFonts w:ascii="Arial" w:hAnsi="Arial" w:cs="Arial"/>
          <w:b/>
          <w:color w:val="404040" w:themeColor="text1" w:themeTint="BF"/>
          <w:sz w:val="24"/>
          <w:szCs w:val="24"/>
        </w:rPr>
        <w:t xml:space="preserve"> and Next Steps</w:t>
      </w:r>
    </w:p>
    <w:p w14:paraId="0989B851" w14:textId="2423FBC7" w:rsidR="00AB2A2E" w:rsidRPr="009C1105" w:rsidRDefault="002E290F" w:rsidP="00AB2A2E">
      <w:pPr>
        <w:widowControl w:val="0"/>
        <w:jc w:val="both"/>
        <w:rPr>
          <w:rFonts w:ascii="Arial" w:hAnsi="Arial" w:cs="Arial"/>
          <w:color w:val="404040" w:themeColor="text1" w:themeTint="BF"/>
          <w:sz w:val="24"/>
          <w:szCs w:val="24"/>
          <w:lang w:val="en"/>
        </w:rPr>
      </w:pPr>
      <w:r w:rsidRPr="009C1105">
        <w:rPr>
          <w:rFonts w:ascii="Arial" w:hAnsi="Arial" w:cs="Arial"/>
          <w:color w:val="404040" w:themeColor="text1" w:themeTint="BF"/>
          <w:sz w:val="24"/>
          <w:szCs w:val="24"/>
        </w:rPr>
        <w:lastRenderedPageBreak/>
        <w:t>All referrals</w:t>
      </w:r>
      <w:r w:rsidR="00AE7DC9" w:rsidRPr="009C1105">
        <w:rPr>
          <w:rFonts w:ascii="Arial" w:hAnsi="Arial" w:cs="Arial"/>
          <w:color w:val="404040" w:themeColor="text1" w:themeTint="BF"/>
          <w:sz w:val="24"/>
          <w:szCs w:val="24"/>
        </w:rPr>
        <w:t xml:space="preserve"> to the NRM</w:t>
      </w:r>
      <w:r w:rsidRPr="009C1105">
        <w:rPr>
          <w:rFonts w:ascii="Arial" w:hAnsi="Arial" w:cs="Arial"/>
          <w:color w:val="404040" w:themeColor="text1" w:themeTint="BF"/>
          <w:sz w:val="24"/>
          <w:szCs w:val="24"/>
        </w:rPr>
        <w:t xml:space="preserve"> </w:t>
      </w:r>
      <w:r w:rsidR="007266E2" w:rsidRPr="009C1105">
        <w:rPr>
          <w:rFonts w:ascii="Arial" w:hAnsi="Arial" w:cs="Arial"/>
          <w:color w:val="404040" w:themeColor="text1" w:themeTint="BF"/>
          <w:sz w:val="24"/>
          <w:szCs w:val="24"/>
        </w:rPr>
        <w:t>are completed</w:t>
      </w:r>
      <w:r w:rsidRPr="009C1105">
        <w:rPr>
          <w:rFonts w:ascii="Arial" w:hAnsi="Arial" w:cs="Arial"/>
          <w:color w:val="404040" w:themeColor="text1" w:themeTint="BF"/>
          <w:sz w:val="24"/>
          <w:szCs w:val="24"/>
        </w:rPr>
        <w:t xml:space="preserve"> online</w:t>
      </w:r>
      <w:r w:rsidR="007266E2" w:rsidRPr="009C1105">
        <w:rPr>
          <w:rFonts w:ascii="Arial" w:hAnsi="Arial" w:cs="Arial"/>
          <w:color w:val="404040" w:themeColor="text1" w:themeTint="BF"/>
          <w:sz w:val="24"/>
          <w:szCs w:val="24"/>
        </w:rPr>
        <w:t xml:space="preserve"> via </w:t>
      </w:r>
      <w:hyperlink r:id="rId16" w:history="1">
        <w:r w:rsidR="007266E2" w:rsidRPr="009C1105">
          <w:rPr>
            <w:rStyle w:val="Hyperlink"/>
            <w:rFonts w:ascii="Arial" w:hAnsi="Arial" w:cs="Arial"/>
            <w:b/>
            <w:bCs/>
            <w:color w:val="0070C0"/>
            <w:sz w:val="24"/>
            <w:szCs w:val="24"/>
          </w:rPr>
          <w:t>https://www.modernslavery.gov.uk/start</w:t>
        </w:r>
      </w:hyperlink>
      <w:r w:rsidR="007266E2" w:rsidRPr="009C1105">
        <w:rPr>
          <w:rFonts w:ascii="Arial" w:hAnsi="Arial" w:cs="Arial"/>
          <w:b/>
          <w:bCs/>
          <w:color w:val="0070C0"/>
          <w:sz w:val="24"/>
          <w:szCs w:val="24"/>
        </w:rPr>
        <w:t xml:space="preserve"> </w:t>
      </w:r>
    </w:p>
    <w:p w14:paraId="16DBAB5E" w14:textId="77777777" w:rsidR="00AB2A2E" w:rsidRPr="009C1105" w:rsidRDefault="00AB2A2E" w:rsidP="000E2A23">
      <w:pPr>
        <w:widowControl w:val="0"/>
        <w:rPr>
          <w:rFonts w:ascii="Arial" w:hAnsi="Arial" w:cs="Arial"/>
          <w:b/>
          <w:i/>
          <w:color w:val="404040" w:themeColor="text1" w:themeTint="BF"/>
          <w:sz w:val="24"/>
          <w:szCs w:val="24"/>
        </w:rPr>
      </w:pPr>
      <w:r w:rsidRPr="009C1105">
        <w:rPr>
          <w:rFonts w:ascii="Arial" w:hAnsi="Arial" w:cs="Arial"/>
          <w:b/>
          <w:i/>
          <w:color w:val="404040" w:themeColor="text1" w:themeTint="BF"/>
          <w:sz w:val="24"/>
          <w:szCs w:val="24"/>
        </w:rPr>
        <w:t xml:space="preserve">PLEASE NOTE: You will only have 1 hour to submit the referral, so it is useful to have all the information you need before you start. </w:t>
      </w:r>
    </w:p>
    <w:p w14:paraId="6769F04A" w14:textId="758FEF24" w:rsidR="000D5F13" w:rsidRPr="009C1105" w:rsidRDefault="00B10277" w:rsidP="00730F7F">
      <w:pPr>
        <w:widowControl w:val="0"/>
        <w:spacing w:line="360" w:lineRule="auto"/>
        <w:rPr>
          <w:rFonts w:ascii="Arial" w:hAnsi="Arial" w:cs="Arial"/>
          <w:color w:val="404040" w:themeColor="text1" w:themeTint="BF"/>
          <w:sz w:val="24"/>
          <w:szCs w:val="24"/>
          <w:lang w:val="en"/>
        </w:rPr>
      </w:pPr>
      <w:bookmarkStart w:id="4" w:name="_Hlk66972537"/>
      <w:r w:rsidRPr="009C1105">
        <w:rPr>
          <w:rFonts w:ascii="Arial" w:hAnsi="Arial" w:cs="Arial"/>
          <w:color w:val="404040" w:themeColor="text1" w:themeTint="BF"/>
          <w:sz w:val="24"/>
          <w:szCs w:val="24"/>
        </w:rPr>
        <w:t>Once the NRM referral has been submitted to the SCA for assessment, a link will be sent to the First Responder allow</w:t>
      </w:r>
      <w:r w:rsidR="00A77328" w:rsidRPr="009C1105">
        <w:rPr>
          <w:rFonts w:ascii="Arial" w:hAnsi="Arial" w:cs="Arial"/>
          <w:color w:val="404040" w:themeColor="text1" w:themeTint="BF"/>
          <w:sz w:val="24"/>
          <w:szCs w:val="24"/>
        </w:rPr>
        <w:t>ing</w:t>
      </w:r>
      <w:r w:rsidRPr="009C1105">
        <w:rPr>
          <w:rFonts w:ascii="Arial" w:hAnsi="Arial" w:cs="Arial"/>
          <w:color w:val="404040" w:themeColor="text1" w:themeTint="BF"/>
          <w:sz w:val="24"/>
          <w:szCs w:val="24"/>
        </w:rPr>
        <w:t xml:space="preserve"> them to download a copy of the referral.  </w:t>
      </w:r>
      <w:r w:rsidR="000D5F13" w:rsidRPr="009C1105">
        <w:rPr>
          <w:rFonts w:ascii="Arial" w:hAnsi="Arial" w:cs="Arial"/>
          <w:color w:val="404040" w:themeColor="text1" w:themeTint="BF"/>
          <w:sz w:val="24"/>
          <w:szCs w:val="24"/>
          <w:lang w:val="en"/>
        </w:rPr>
        <w:t xml:space="preserve">You should save a copy of the NRM </w:t>
      </w:r>
      <w:r w:rsidRPr="009C1105">
        <w:rPr>
          <w:rFonts w:ascii="Arial" w:hAnsi="Arial" w:cs="Arial"/>
          <w:color w:val="404040" w:themeColor="text1" w:themeTint="BF"/>
          <w:sz w:val="24"/>
          <w:szCs w:val="24"/>
          <w:lang w:val="en"/>
        </w:rPr>
        <w:t>r</w:t>
      </w:r>
      <w:r w:rsidR="000D5F13" w:rsidRPr="009C1105">
        <w:rPr>
          <w:rFonts w:ascii="Arial" w:hAnsi="Arial" w:cs="Arial"/>
          <w:color w:val="404040" w:themeColor="text1" w:themeTint="BF"/>
          <w:sz w:val="24"/>
          <w:szCs w:val="24"/>
          <w:lang w:val="en"/>
        </w:rPr>
        <w:t xml:space="preserve">eferral in the documents section of the child/young person’s record </w:t>
      </w:r>
      <w:r w:rsidRPr="009C1105">
        <w:rPr>
          <w:rFonts w:ascii="Arial" w:hAnsi="Arial" w:cs="Arial"/>
          <w:color w:val="404040" w:themeColor="text1" w:themeTint="BF"/>
          <w:sz w:val="24"/>
          <w:szCs w:val="24"/>
          <w:lang w:val="en"/>
        </w:rPr>
        <w:t>o</w:t>
      </w:r>
      <w:r w:rsidR="000D5F13" w:rsidRPr="009C1105">
        <w:rPr>
          <w:rFonts w:ascii="Arial" w:hAnsi="Arial" w:cs="Arial"/>
          <w:color w:val="404040" w:themeColor="text1" w:themeTint="BF"/>
          <w:sz w:val="24"/>
          <w:szCs w:val="24"/>
          <w:lang w:val="en"/>
        </w:rPr>
        <w:t>n Liberi</w:t>
      </w:r>
      <w:r w:rsidR="00F17725" w:rsidRPr="009C1105">
        <w:rPr>
          <w:rFonts w:ascii="Arial" w:hAnsi="Arial" w:cs="Arial"/>
          <w:color w:val="404040" w:themeColor="text1" w:themeTint="BF"/>
          <w:sz w:val="24"/>
          <w:szCs w:val="24"/>
          <w:lang w:val="en"/>
        </w:rPr>
        <w:t xml:space="preserve"> </w:t>
      </w:r>
      <w:r w:rsidR="000D5F13" w:rsidRPr="009C1105">
        <w:rPr>
          <w:rFonts w:ascii="Arial" w:hAnsi="Arial" w:cs="Arial"/>
          <w:color w:val="404040" w:themeColor="text1" w:themeTint="BF"/>
          <w:sz w:val="24"/>
          <w:szCs w:val="24"/>
          <w:lang w:val="en"/>
        </w:rPr>
        <w:t xml:space="preserve">and add a </w:t>
      </w:r>
      <w:r w:rsidR="001E243E" w:rsidRPr="009C1105">
        <w:rPr>
          <w:rFonts w:ascii="Arial" w:hAnsi="Arial" w:cs="Arial"/>
          <w:color w:val="404040" w:themeColor="text1" w:themeTint="BF"/>
          <w:sz w:val="24"/>
          <w:szCs w:val="24"/>
          <w:lang w:val="en"/>
        </w:rPr>
        <w:t>C</w:t>
      </w:r>
      <w:r w:rsidR="000D5F13" w:rsidRPr="009C1105">
        <w:rPr>
          <w:rFonts w:ascii="Arial" w:hAnsi="Arial" w:cs="Arial"/>
          <w:color w:val="404040" w:themeColor="text1" w:themeTint="BF"/>
          <w:sz w:val="24"/>
          <w:szCs w:val="24"/>
          <w:lang w:val="en"/>
        </w:rPr>
        <w:t xml:space="preserve">ase </w:t>
      </w:r>
      <w:r w:rsidR="001E243E" w:rsidRPr="009C1105">
        <w:rPr>
          <w:rFonts w:ascii="Arial" w:hAnsi="Arial" w:cs="Arial"/>
          <w:color w:val="404040" w:themeColor="text1" w:themeTint="BF"/>
          <w:sz w:val="24"/>
          <w:szCs w:val="24"/>
          <w:lang w:val="en"/>
        </w:rPr>
        <w:t>N</w:t>
      </w:r>
      <w:r w:rsidR="000D5F13" w:rsidRPr="009C1105">
        <w:rPr>
          <w:rFonts w:ascii="Arial" w:hAnsi="Arial" w:cs="Arial"/>
          <w:color w:val="404040" w:themeColor="text1" w:themeTint="BF"/>
          <w:sz w:val="24"/>
          <w:szCs w:val="24"/>
          <w:lang w:val="en"/>
        </w:rPr>
        <w:t>ote</w:t>
      </w:r>
      <w:r w:rsidR="00F17725" w:rsidRPr="009C1105">
        <w:rPr>
          <w:rFonts w:ascii="Arial" w:hAnsi="Arial" w:cs="Arial"/>
          <w:color w:val="404040" w:themeColor="text1" w:themeTint="BF"/>
          <w:sz w:val="24"/>
          <w:szCs w:val="24"/>
          <w:lang w:val="en"/>
        </w:rPr>
        <w:t xml:space="preserve"> Type (or subject heading in</w:t>
      </w:r>
      <w:r w:rsidR="001E243E" w:rsidRPr="009C1105">
        <w:rPr>
          <w:rFonts w:ascii="Arial" w:hAnsi="Arial" w:cs="Arial"/>
          <w:color w:val="404040" w:themeColor="text1" w:themeTint="BF"/>
          <w:sz w:val="24"/>
          <w:szCs w:val="24"/>
          <w:lang w:val="en"/>
        </w:rPr>
        <w:t xml:space="preserve"> </w:t>
      </w:r>
      <w:r w:rsidR="00F17725" w:rsidRPr="009C1105">
        <w:rPr>
          <w:rFonts w:ascii="Arial" w:hAnsi="Arial" w:cs="Arial"/>
          <w:color w:val="404040" w:themeColor="text1" w:themeTint="BF"/>
          <w:sz w:val="24"/>
          <w:szCs w:val="24"/>
          <w:lang w:val="en"/>
        </w:rPr>
        <w:t xml:space="preserve">Early Help Module and Core +,) of </w:t>
      </w:r>
      <w:r w:rsidR="001E243E" w:rsidRPr="009C1105">
        <w:rPr>
          <w:rFonts w:ascii="Arial" w:hAnsi="Arial" w:cs="Arial"/>
          <w:color w:val="404040" w:themeColor="text1" w:themeTint="BF"/>
          <w:sz w:val="24"/>
          <w:szCs w:val="24"/>
          <w:lang w:val="en"/>
        </w:rPr>
        <w:t>‘National Referral Mechanism Referral to the UKHTC’</w:t>
      </w:r>
      <w:r w:rsidR="00F17725" w:rsidRPr="009C1105">
        <w:rPr>
          <w:rFonts w:ascii="Arial" w:hAnsi="Arial" w:cs="Arial"/>
          <w:color w:val="404040" w:themeColor="text1" w:themeTint="BF"/>
          <w:sz w:val="24"/>
          <w:szCs w:val="24"/>
          <w:lang w:val="en"/>
        </w:rPr>
        <w:t>.  This Case Note should</w:t>
      </w:r>
      <w:r w:rsidR="000D5F13" w:rsidRPr="009C1105">
        <w:rPr>
          <w:rFonts w:ascii="Arial" w:hAnsi="Arial" w:cs="Arial"/>
          <w:color w:val="404040" w:themeColor="text1" w:themeTint="BF"/>
          <w:sz w:val="24"/>
          <w:szCs w:val="24"/>
          <w:lang w:val="en"/>
        </w:rPr>
        <w:t xml:space="preserve"> include the</w:t>
      </w:r>
      <w:r w:rsidR="00F17725" w:rsidRPr="009C1105">
        <w:rPr>
          <w:rFonts w:ascii="Arial" w:hAnsi="Arial" w:cs="Arial"/>
          <w:color w:val="404040" w:themeColor="text1" w:themeTint="BF"/>
          <w:sz w:val="24"/>
          <w:szCs w:val="24"/>
          <w:lang w:val="en"/>
        </w:rPr>
        <w:t xml:space="preserve"> date of referral, the</w:t>
      </w:r>
      <w:r w:rsidR="000D5F13" w:rsidRPr="009C1105">
        <w:rPr>
          <w:rFonts w:ascii="Arial" w:hAnsi="Arial" w:cs="Arial"/>
          <w:color w:val="404040" w:themeColor="text1" w:themeTint="BF"/>
          <w:sz w:val="24"/>
          <w:szCs w:val="24"/>
          <w:lang w:val="en"/>
        </w:rPr>
        <w:t xml:space="preserve"> receipt email</w:t>
      </w:r>
      <w:r w:rsidR="00F17725" w:rsidRPr="009C1105">
        <w:rPr>
          <w:rFonts w:ascii="Arial" w:hAnsi="Arial" w:cs="Arial"/>
          <w:color w:val="404040" w:themeColor="text1" w:themeTint="BF"/>
          <w:sz w:val="24"/>
          <w:szCs w:val="24"/>
          <w:lang w:val="en"/>
        </w:rPr>
        <w:t>,</w:t>
      </w:r>
      <w:r w:rsidR="000D5F13" w:rsidRPr="009C1105">
        <w:rPr>
          <w:rFonts w:ascii="Arial" w:hAnsi="Arial" w:cs="Arial"/>
          <w:color w:val="404040" w:themeColor="text1" w:themeTint="BF"/>
          <w:sz w:val="24"/>
          <w:szCs w:val="24"/>
          <w:lang w:val="en"/>
        </w:rPr>
        <w:t xml:space="preserve"> and reference number from the NRM.</w:t>
      </w:r>
    </w:p>
    <w:bookmarkEnd w:id="4"/>
    <w:p w14:paraId="1430C4EB" w14:textId="0CF5F565" w:rsidR="003D0DAB" w:rsidRPr="009C1105" w:rsidRDefault="00AB2A2E" w:rsidP="00730F7F">
      <w:pPr>
        <w:widowControl w:val="0"/>
        <w:spacing w:line="360" w:lineRule="auto"/>
        <w:rPr>
          <w:rFonts w:ascii="Arial" w:hAnsi="Arial" w:cs="Arial"/>
          <w:color w:val="404040" w:themeColor="text1" w:themeTint="BF"/>
          <w:sz w:val="24"/>
          <w:szCs w:val="24"/>
          <w:lang w:val="en"/>
        </w:rPr>
      </w:pPr>
      <w:r w:rsidRPr="009C1105">
        <w:rPr>
          <w:rFonts w:ascii="Arial" w:hAnsi="Arial" w:cs="Arial"/>
          <w:color w:val="404040" w:themeColor="text1" w:themeTint="BF"/>
          <w:sz w:val="24"/>
          <w:szCs w:val="24"/>
          <w:lang w:val="en"/>
        </w:rPr>
        <w:t>The SCA will aim to make a ‘reasonable grounds’ decision within 5 working days wherever possible.  However, i</w:t>
      </w:r>
      <w:r w:rsidR="00292B2E" w:rsidRPr="009C1105">
        <w:rPr>
          <w:rFonts w:ascii="Arial" w:hAnsi="Arial" w:cs="Arial"/>
          <w:color w:val="404040" w:themeColor="text1" w:themeTint="BF"/>
          <w:sz w:val="24"/>
          <w:szCs w:val="24"/>
          <w:lang w:val="en"/>
        </w:rPr>
        <w:t xml:space="preserve">f </w:t>
      </w:r>
      <w:r w:rsidR="00C81472" w:rsidRPr="009C1105">
        <w:rPr>
          <w:rFonts w:ascii="Arial" w:hAnsi="Arial" w:cs="Arial"/>
          <w:color w:val="404040" w:themeColor="text1" w:themeTint="BF"/>
          <w:sz w:val="24"/>
          <w:szCs w:val="24"/>
          <w:lang w:val="en"/>
        </w:rPr>
        <w:t>after making a referral you become aware of any</w:t>
      </w:r>
      <w:r w:rsidR="00292B2E" w:rsidRPr="009C1105">
        <w:rPr>
          <w:rFonts w:ascii="Arial" w:hAnsi="Arial" w:cs="Arial"/>
          <w:color w:val="404040" w:themeColor="text1" w:themeTint="BF"/>
          <w:sz w:val="24"/>
          <w:szCs w:val="24"/>
          <w:lang w:val="en"/>
        </w:rPr>
        <w:t xml:space="preserve"> further information that would be help the SCA </w:t>
      </w:r>
      <w:r w:rsidR="00C81472" w:rsidRPr="009C1105">
        <w:rPr>
          <w:rFonts w:ascii="Arial" w:hAnsi="Arial" w:cs="Arial"/>
          <w:color w:val="404040" w:themeColor="text1" w:themeTint="BF"/>
          <w:sz w:val="24"/>
          <w:szCs w:val="24"/>
          <w:lang w:val="en"/>
        </w:rPr>
        <w:t>in their</w:t>
      </w:r>
      <w:r w:rsidR="00292B2E" w:rsidRPr="009C1105">
        <w:rPr>
          <w:rFonts w:ascii="Arial" w:hAnsi="Arial" w:cs="Arial"/>
          <w:color w:val="404040" w:themeColor="text1" w:themeTint="BF"/>
          <w:sz w:val="24"/>
          <w:szCs w:val="24"/>
          <w:lang w:val="en"/>
        </w:rPr>
        <w:t xml:space="preserve"> decision</w:t>
      </w:r>
      <w:r w:rsidR="00C81472" w:rsidRPr="009C1105">
        <w:rPr>
          <w:rFonts w:ascii="Arial" w:hAnsi="Arial" w:cs="Arial"/>
          <w:color w:val="404040" w:themeColor="text1" w:themeTint="BF"/>
          <w:sz w:val="24"/>
          <w:szCs w:val="24"/>
          <w:lang w:val="en"/>
        </w:rPr>
        <w:t xml:space="preserve"> making</w:t>
      </w:r>
      <w:r w:rsidR="00292B2E" w:rsidRPr="009C1105">
        <w:rPr>
          <w:rFonts w:ascii="Arial" w:hAnsi="Arial" w:cs="Arial"/>
          <w:color w:val="404040" w:themeColor="text1" w:themeTint="BF"/>
          <w:sz w:val="24"/>
          <w:szCs w:val="24"/>
          <w:lang w:val="en"/>
        </w:rPr>
        <w:t xml:space="preserve">, </w:t>
      </w:r>
      <w:r w:rsidR="00292B2E" w:rsidRPr="009C1105">
        <w:rPr>
          <w:rFonts w:ascii="Arial" w:hAnsi="Arial" w:cs="Arial"/>
          <w:i/>
          <w:iCs/>
          <w:color w:val="404040" w:themeColor="text1" w:themeTint="BF"/>
          <w:sz w:val="24"/>
          <w:szCs w:val="24"/>
          <w:lang w:val="en"/>
        </w:rPr>
        <w:t>you can send this information by responding to the referral receipt email without editing the reference number in the subject line</w:t>
      </w:r>
      <w:r w:rsidR="00292B2E" w:rsidRPr="009C1105">
        <w:rPr>
          <w:rFonts w:ascii="Arial" w:hAnsi="Arial" w:cs="Arial"/>
          <w:color w:val="404040" w:themeColor="text1" w:themeTint="BF"/>
          <w:sz w:val="24"/>
          <w:szCs w:val="24"/>
          <w:lang w:val="en"/>
        </w:rPr>
        <w:t>.</w:t>
      </w:r>
      <w:r w:rsidR="003D0DAB" w:rsidRPr="009C1105">
        <w:rPr>
          <w:rFonts w:ascii="Arial" w:hAnsi="Arial" w:cs="Arial"/>
          <w:color w:val="404040" w:themeColor="text1" w:themeTint="BF"/>
          <w:sz w:val="24"/>
          <w:szCs w:val="24"/>
          <w:lang w:val="en"/>
        </w:rPr>
        <w:t xml:space="preserve">   It is also worth noting that the SCA may contact you, or a partner agency involved in supporting the young person, for additional information to inform their decision-making after the referral has been submitted.</w:t>
      </w:r>
    </w:p>
    <w:p w14:paraId="53A084B4" w14:textId="378B2E55" w:rsidR="00B10277" w:rsidRPr="009C1105" w:rsidRDefault="00B10277" w:rsidP="00730F7F">
      <w:pPr>
        <w:widowControl w:val="0"/>
        <w:spacing w:line="360" w:lineRule="auto"/>
        <w:rPr>
          <w:rFonts w:ascii="Arial" w:hAnsi="Arial" w:cs="Arial"/>
          <w:color w:val="404040" w:themeColor="text1" w:themeTint="BF"/>
          <w:sz w:val="24"/>
          <w:szCs w:val="24"/>
        </w:rPr>
      </w:pPr>
      <w:r w:rsidRPr="009C1105">
        <w:rPr>
          <w:rFonts w:ascii="Arial" w:hAnsi="Arial" w:cs="Arial"/>
          <w:color w:val="404040" w:themeColor="text1" w:themeTint="BF"/>
          <w:sz w:val="24"/>
          <w:szCs w:val="24"/>
        </w:rPr>
        <w:t xml:space="preserve">If the SCA decides that there are Positive Reasonable Grounds, they will alert the police force in the area where the crime has been committed.  This crime will be recorded and investigated by the police to establish, </w:t>
      </w:r>
      <w:proofErr w:type="gramStart"/>
      <w:r w:rsidRPr="009C1105">
        <w:rPr>
          <w:rFonts w:ascii="Arial" w:hAnsi="Arial" w:cs="Arial"/>
          <w:color w:val="404040" w:themeColor="text1" w:themeTint="BF"/>
          <w:sz w:val="24"/>
          <w:szCs w:val="24"/>
        </w:rPr>
        <w:t>whether or not</w:t>
      </w:r>
      <w:proofErr w:type="gramEnd"/>
      <w:r w:rsidRPr="009C1105">
        <w:rPr>
          <w:rFonts w:ascii="Arial" w:hAnsi="Arial" w:cs="Arial"/>
          <w:color w:val="404040" w:themeColor="text1" w:themeTint="BF"/>
          <w:sz w:val="24"/>
          <w:szCs w:val="24"/>
        </w:rPr>
        <w:t xml:space="preserve"> the child is the victim of modern slavery. </w:t>
      </w:r>
    </w:p>
    <w:p w14:paraId="70B8DBF8" w14:textId="0065B8BD" w:rsidR="00A32E28" w:rsidRPr="009C1105" w:rsidRDefault="00A32E28" w:rsidP="00730F7F">
      <w:pPr>
        <w:widowControl w:val="0"/>
        <w:spacing w:line="360" w:lineRule="auto"/>
        <w:rPr>
          <w:rFonts w:ascii="Arial" w:hAnsi="Arial" w:cs="Arial"/>
          <w:color w:val="404040" w:themeColor="text1" w:themeTint="BF"/>
          <w:sz w:val="24"/>
          <w:szCs w:val="24"/>
        </w:rPr>
      </w:pPr>
      <w:r w:rsidRPr="009C1105">
        <w:rPr>
          <w:rFonts w:ascii="Arial" w:hAnsi="Arial" w:cs="Arial"/>
          <w:color w:val="404040" w:themeColor="text1" w:themeTint="BF"/>
          <w:sz w:val="24"/>
          <w:szCs w:val="24"/>
        </w:rPr>
        <w:t>After the SCA have completed their investigation, they will make a final decision. If it is decided that ‘</w:t>
      </w:r>
      <w:r w:rsidRPr="009C1105">
        <w:rPr>
          <w:rFonts w:ascii="Arial" w:hAnsi="Arial" w:cs="Arial"/>
          <w:i/>
          <w:iCs/>
          <w:color w:val="404040" w:themeColor="text1" w:themeTint="BF"/>
          <w:sz w:val="24"/>
          <w:szCs w:val="24"/>
        </w:rPr>
        <w:t xml:space="preserve">on the balance of probabilities’, </w:t>
      </w:r>
      <w:r w:rsidRPr="009C1105">
        <w:rPr>
          <w:rFonts w:ascii="Arial" w:hAnsi="Arial" w:cs="Arial"/>
          <w:color w:val="404040" w:themeColor="text1" w:themeTint="BF"/>
          <w:sz w:val="24"/>
          <w:szCs w:val="24"/>
        </w:rPr>
        <w:t xml:space="preserve">there is </w:t>
      </w:r>
      <w:r w:rsidR="003C31CB" w:rsidRPr="009C1105">
        <w:rPr>
          <w:rFonts w:ascii="Arial" w:hAnsi="Arial" w:cs="Arial"/>
          <w:color w:val="404040" w:themeColor="text1" w:themeTint="BF"/>
          <w:sz w:val="24"/>
          <w:szCs w:val="24"/>
        </w:rPr>
        <w:t>enough</w:t>
      </w:r>
      <w:r w:rsidRPr="009C1105">
        <w:rPr>
          <w:rFonts w:ascii="Arial" w:hAnsi="Arial" w:cs="Arial"/>
          <w:color w:val="404040" w:themeColor="text1" w:themeTint="BF"/>
          <w:sz w:val="24"/>
          <w:szCs w:val="24"/>
        </w:rPr>
        <w:t xml:space="preserve"> information to </w:t>
      </w:r>
      <w:r w:rsidR="003C31CB" w:rsidRPr="009C1105">
        <w:rPr>
          <w:rFonts w:ascii="Arial" w:hAnsi="Arial" w:cs="Arial"/>
          <w:color w:val="404040" w:themeColor="text1" w:themeTint="BF"/>
          <w:sz w:val="24"/>
          <w:szCs w:val="24"/>
        </w:rPr>
        <w:t>indicate</w:t>
      </w:r>
      <w:r w:rsidRPr="009C1105">
        <w:rPr>
          <w:rFonts w:ascii="Arial" w:hAnsi="Arial" w:cs="Arial"/>
          <w:color w:val="404040" w:themeColor="text1" w:themeTint="BF"/>
          <w:sz w:val="24"/>
          <w:szCs w:val="24"/>
        </w:rPr>
        <w:t xml:space="preserve"> </w:t>
      </w:r>
      <w:r w:rsidR="003C31CB" w:rsidRPr="009C1105">
        <w:rPr>
          <w:rFonts w:ascii="Arial" w:hAnsi="Arial" w:cs="Arial"/>
          <w:color w:val="404040" w:themeColor="text1" w:themeTint="BF"/>
          <w:sz w:val="24"/>
          <w:szCs w:val="24"/>
        </w:rPr>
        <w:t>that a child/young person</w:t>
      </w:r>
      <w:r w:rsidRPr="009C1105">
        <w:rPr>
          <w:rFonts w:ascii="Arial" w:hAnsi="Arial" w:cs="Arial"/>
          <w:color w:val="404040" w:themeColor="text1" w:themeTint="BF"/>
          <w:sz w:val="24"/>
          <w:szCs w:val="24"/>
        </w:rPr>
        <w:t xml:space="preserve"> is a victim of modern slavery, they will make a ‘</w:t>
      </w:r>
      <w:r w:rsidRPr="009C1105">
        <w:rPr>
          <w:rFonts w:ascii="Arial" w:hAnsi="Arial" w:cs="Arial"/>
          <w:b/>
          <w:bCs/>
          <w:color w:val="404040" w:themeColor="text1" w:themeTint="BF"/>
          <w:sz w:val="24"/>
          <w:szCs w:val="24"/>
        </w:rPr>
        <w:t>Conclusive Grounds</w:t>
      </w:r>
      <w:r w:rsidRPr="009C1105">
        <w:rPr>
          <w:rFonts w:ascii="Arial" w:hAnsi="Arial" w:cs="Arial"/>
          <w:color w:val="404040" w:themeColor="text1" w:themeTint="BF"/>
          <w:sz w:val="24"/>
          <w:szCs w:val="24"/>
        </w:rPr>
        <w:t>’ decision.  This provides official recognition (based on the civil burden of proof), that a child</w:t>
      </w:r>
      <w:r w:rsidR="003C31CB" w:rsidRPr="009C1105">
        <w:rPr>
          <w:rFonts w:ascii="Arial" w:hAnsi="Arial" w:cs="Arial"/>
          <w:color w:val="404040" w:themeColor="text1" w:themeTint="BF"/>
          <w:sz w:val="24"/>
          <w:szCs w:val="24"/>
        </w:rPr>
        <w:t>/young person</w:t>
      </w:r>
      <w:r w:rsidRPr="009C1105">
        <w:rPr>
          <w:rFonts w:ascii="Arial" w:hAnsi="Arial" w:cs="Arial"/>
          <w:color w:val="404040" w:themeColor="text1" w:themeTint="BF"/>
          <w:sz w:val="24"/>
          <w:szCs w:val="24"/>
        </w:rPr>
        <w:t xml:space="preserve"> is</w:t>
      </w:r>
      <w:r w:rsidR="003C31CB" w:rsidRPr="009C1105">
        <w:rPr>
          <w:rFonts w:ascii="Arial" w:hAnsi="Arial" w:cs="Arial"/>
          <w:color w:val="404040" w:themeColor="text1" w:themeTint="BF"/>
          <w:sz w:val="24"/>
          <w:szCs w:val="24"/>
        </w:rPr>
        <w:t xml:space="preserve"> (or </w:t>
      </w:r>
      <w:r w:rsidRPr="009C1105">
        <w:rPr>
          <w:rFonts w:ascii="Arial" w:hAnsi="Arial" w:cs="Arial"/>
          <w:color w:val="404040" w:themeColor="text1" w:themeTint="BF"/>
          <w:sz w:val="24"/>
          <w:szCs w:val="24"/>
        </w:rPr>
        <w:t>was</w:t>
      </w:r>
      <w:r w:rsidR="003C31CB" w:rsidRPr="009C1105">
        <w:rPr>
          <w:rFonts w:ascii="Arial" w:hAnsi="Arial" w:cs="Arial"/>
          <w:color w:val="404040" w:themeColor="text1" w:themeTint="BF"/>
          <w:sz w:val="24"/>
          <w:szCs w:val="24"/>
        </w:rPr>
        <w:t>)</w:t>
      </w:r>
      <w:r w:rsidRPr="009C1105">
        <w:rPr>
          <w:rFonts w:ascii="Arial" w:hAnsi="Arial" w:cs="Arial"/>
          <w:color w:val="404040" w:themeColor="text1" w:themeTint="BF"/>
          <w:sz w:val="24"/>
          <w:szCs w:val="24"/>
        </w:rPr>
        <w:t xml:space="preserve"> a victim of </w:t>
      </w:r>
      <w:r w:rsidR="003C31CB" w:rsidRPr="009C1105">
        <w:rPr>
          <w:rFonts w:ascii="Arial" w:hAnsi="Arial" w:cs="Arial"/>
          <w:color w:val="404040" w:themeColor="text1" w:themeTint="BF"/>
          <w:sz w:val="24"/>
          <w:szCs w:val="24"/>
        </w:rPr>
        <w:t>modern slavery</w:t>
      </w:r>
      <w:r w:rsidRPr="009C1105">
        <w:rPr>
          <w:rFonts w:ascii="Arial" w:hAnsi="Arial" w:cs="Arial"/>
          <w:color w:val="404040" w:themeColor="text1" w:themeTint="BF"/>
          <w:sz w:val="24"/>
          <w:szCs w:val="24"/>
        </w:rPr>
        <w:t xml:space="preserve"> at that ‘</w:t>
      </w:r>
      <w:r w:rsidRPr="009C1105">
        <w:rPr>
          <w:rFonts w:ascii="Arial" w:hAnsi="Arial" w:cs="Arial"/>
          <w:b/>
          <w:bCs/>
          <w:color w:val="404040" w:themeColor="text1" w:themeTint="BF"/>
          <w:sz w:val="24"/>
          <w:szCs w:val="24"/>
        </w:rPr>
        <w:t>moment of time</w:t>
      </w:r>
      <w:r w:rsidRPr="009C1105">
        <w:rPr>
          <w:rFonts w:ascii="Arial" w:hAnsi="Arial" w:cs="Arial"/>
          <w:color w:val="404040" w:themeColor="text1" w:themeTint="BF"/>
          <w:sz w:val="24"/>
          <w:szCs w:val="24"/>
        </w:rPr>
        <w:t>’. However, it does not confer any other automatic rights or benefits.</w:t>
      </w:r>
    </w:p>
    <w:p w14:paraId="6857C325" w14:textId="2E010B42" w:rsidR="00A24097" w:rsidRPr="009C1105" w:rsidRDefault="00BD1D04" w:rsidP="00730F7F">
      <w:pPr>
        <w:widowControl w:val="0"/>
        <w:spacing w:line="360" w:lineRule="auto"/>
        <w:rPr>
          <w:rFonts w:ascii="Arial" w:hAnsi="Arial" w:cs="Arial"/>
          <w:color w:val="404040" w:themeColor="text1" w:themeTint="BF"/>
          <w:sz w:val="24"/>
          <w:szCs w:val="24"/>
        </w:rPr>
      </w:pPr>
      <w:r w:rsidRPr="009C1105">
        <w:rPr>
          <w:rFonts w:ascii="Arial" w:hAnsi="Arial" w:cs="Arial"/>
          <w:color w:val="404040" w:themeColor="text1" w:themeTint="BF"/>
          <w:sz w:val="24"/>
          <w:szCs w:val="24"/>
        </w:rPr>
        <w:lastRenderedPageBreak/>
        <w:t>I</w:t>
      </w:r>
      <w:r w:rsidR="00AB2A2E" w:rsidRPr="009C1105">
        <w:rPr>
          <w:rFonts w:ascii="Arial" w:hAnsi="Arial" w:cs="Arial"/>
          <w:color w:val="404040" w:themeColor="text1" w:themeTint="BF"/>
          <w:sz w:val="24"/>
          <w:szCs w:val="24"/>
        </w:rPr>
        <w:t xml:space="preserve">f the SCA decision is that there are Negative Reasonable Grounds, meaning that they </w:t>
      </w:r>
      <w:r w:rsidR="00B10277" w:rsidRPr="009C1105">
        <w:rPr>
          <w:rFonts w:ascii="Arial" w:hAnsi="Arial" w:cs="Arial"/>
          <w:color w:val="404040" w:themeColor="text1" w:themeTint="BF"/>
          <w:sz w:val="24"/>
          <w:szCs w:val="24"/>
          <w:u w:val="single"/>
        </w:rPr>
        <w:t>do not</w:t>
      </w:r>
      <w:r w:rsidR="00AB2A2E" w:rsidRPr="009C1105">
        <w:rPr>
          <w:rFonts w:ascii="Arial" w:hAnsi="Arial" w:cs="Arial"/>
          <w:color w:val="404040" w:themeColor="text1" w:themeTint="BF"/>
          <w:sz w:val="24"/>
          <w:szCs w:val="24"/>
        </w:rPr>
        <w:t xml:space="preserve"> believe the child</w:t>
      </w:r>
      <w:r w:rsidR="00B10277" w:rsidRPr="009C1105">
        <w:rPr>
          <w:rFonts w:ascii="Arial" w:hAnsi="Arial" w:cs="Arial"/>
          <w:color w:val="404040" w:themeColor="text1" w:themeTint="BF"/>
          <w:sz w:val="24"/>
          <w:szCs w:val="24"/>
        </w:rPr>
        <w:t>/</w:t>
      </w:r>
      <w:r w:rsidR="00AB2A2E" w:rsidRPr="009C1105">
        <w:rPr>
          <w:rFonts w:ascii="Arial" w:hAnsi="Arial" w:cs="Arial"/>
          <w:color w:val="404040" w:themeColor="text1" w:themeTint="BF"/>
          <w:sz w:val="24"/>
          <w:szCs w:val="24"/>
        </w:rPr>
        <w:t xml:space="preserve">young person is a victim of exploitation, </w:t>
      </w:r>
      <w:proofErr w:type="gramStart"/>
      <w:r w:rsidR="00AB2A2E" w:rsidRPr="009C1105">
        <w:rPr>
          <w:rFonts w:ascii="Arial" w:hAnsi="Arial" w:cs="Arial"/>
          <w:color w:val="404040" w:themeColor="text1" w:themeTint="BF"/>
          <w:sz w:val="24"/>
          <w:szCs w:val="24"/>
        </w:rPr>
        <w:t>trafficking</w:t>
      </w:r>
      <w:proofErr w:type="gramEnd"/>
      <w:r w:rsidR="00AB2A2E" w:rsidRPr="009C1105">
        <w:rPr>
          <w:rFonts w:ascii="Arial" w:hAnsi="Arial" w:cs="Arial"/>
          <w:color w:val="404040" w:themeColor="text1" w:themeTint="BF"/>
          <w:sz w:val="24"/>
          <w:szCs w:val="24"/>
        </w:rPr>
        <w:t xml:space="preserve"> or modern slavery, then this</w:t>
      </w:r>
      <w:r w:rsidR="00A32E28" w:rsidRPr="009C1105">
        <w:rPr>
          <w:rFonts w:ascii="Arial" w:hAnsi="Arial" w:cs="Arial"/>
          <w:color w:val="404040" w:themeColor="text1" w:themeTint="BF"/>
          <w:sz w:val="24"/>
          <w:szCs w:val="24"/>
        </w:rPr>
        <w:t xml:space="preserve"> decision</w:t>
      </w:r>
      <w:r w:rsidR="00AB2A2E" w:rsidRPr="009C1105">
        <w:rPr>
          <w:rFonts w:ascii="Arial" w:hAnsi="Arial" w:cs="Arial"/>
          <w:color w:val="404040" w:themeColor="text1" w:themeTint="BF"/>
          <w:sz w:val="24"/>
          <w:szCs w:val="24"/>
        </w:rPr>
        <w:t xml:space="preserve"> can be appealed.</w:t>
      </w:r>
      <w:r w:rsidR="00505E91" w:rsidRPr="009C1105">
        <w:rPr>
          <w:rFonts w:ascii="Arial" w:hAnsi="Arial" w:cs="Arial"/>
          <w:color w:val="404040" w:themeColor="text1" w:themeTint="BF"/>
          <w:sz w:val="24"/>
          <w:szCs w:val="24"/>
        </w:rPr>
        <w:t xml:space="preserve">  </w:t>
      </w:r>
      <w:hyperlink r:id="rId17" w:history="1">
        <w:r w:rsidR="00505E91" w:rsidRPr="009C1105">
          <w:rPr>
            <w:rStyle w:val="Hyperlink"/>
            <w:rFonts w:ascii="Arial" w:hAnsi="Arial" w:cs="Arial"/>
            <w:b/>
            <w:bCs/>
            <w:sz w:val="24"/>
            <w:szCs w:val="24"/>
          </w:rPr>
          <w:t>The Children’s Society</w:t>
        </w:r>
      </w:hyperlink>
      <w:r w:rsidR="00505E91" w:rsidRPr="009C1105">
        <w:rPr>
          <w:rFonts w:ascii="Arial" w:hAnsi="Arial" w:cs="Arial"/>
          <w:color w:val="404040" w:themeColor="text1" w:themeTint="BF"/>
          <w:sz w:val="24"/>
          <w:szCs w:val="24"/>
        </w:rPr>
        <w:t xml:space="preserve"> have produced a template for safeguarding practitioners who would like to request the SCA to reconsider </w:t>
      </w:r>
      <w:r w:rsidRPr="009C1105">
        <w:rPr>
          <w:rFonts w:ascii="Arial" w:hAnsi="Arial" w:cs="Arial"/>
          <w:color w:val="404040" w:themeColor="text1" w:themeTint="BF"/>
          <w:sz w:val="24"/>
          <w:szCs w:val="24"/>
        </w:rPr>
        <w:t xml:space="preserve">a Negative </w:t>
      </w:r>
      <w:r w:rsidR="00505E91" w:rsidRPr="009C1105">
        <w:rPr>
          <w:rFonts w:ascii="Arial" w:hAnsi="Arial" w:cs="Arial"/>
          <w:color w:val="404040" w:themeColor="text1" w:themeTint="BF"/>
          <w:sz w:val="24"/>
          <w:szCs w:val="24"/>
        </w:rPr>
        <w:t>decision.</w:t>
      </w:r>
      <w:r w:rsidRPr="009C1105">
        <w:rPr>
          <w:rFonts w:ascii="Arial" w:hAnsi="Arial" w:cs="Arial"/>
          <w:color w:val="404040" w:themeColor="text1" w:themeTint="BF"/>
          <w:sz w:val="24"/>
          <w:szCs w:val="24"/>
        </w:rPr>
        <w:t xml:space="preserve">  Alternatively, an application can be made for the SCA’s decision to be considered for judicial review.  Any application for judicial review must be made within 3 months of the SCA’s initial Negative decision.   </w:t>
      </w:r>
    </w:p>
    <w:p w14:paraId="7919AA15" w14:textId="2E6CDB4F" w:rsidR="00F17725" w:rsidRPr="009C1105" w:rsidRDefault="00F17725" w:rsidP="00730F7F">
      <w:pPr>
        <w:widowControl w:val="0"/>
        <w:spacing w:line="360" w:lineRule="auto"/>
        <w:rPr>
          <w:rFonts w:ascii="Arial" w:hAnsi="Arial" w:cs="Arial"/>
          <w:color w:val="404040" w:themeColor="text1" w:themeTint="BF"/>
          <w:sz w:val="24"/>
          <w:szCs w:val="24"/>
        </w:rPr>
      </w:pPr>
      <w:r w:rsidRPr="009C1105">
        <w:rPr>
          <w:rFonts w:ascii="Arial" w:eastAsia="Times New Roman" w:hAnsi="Arial" w:cs="Arial"/>
          <w:color w:val="5A5B5B"/>
          <w:sz w:val="24"/>
          <w:szCs w:val="24"/>
          <w:lang w:eastAsia="en-GB"/>
        </w:rPr>
        <w:t>Where a decision is reached not to refer a child to the NRM, the rationale must be clearly recorded on the child’s file as a Case Note.</w:t>
      </w:r>
    </w:p>
    <w:p w14:paraId="63AEF881" w14:textId="62A691BB" w:rsidR="001E243E" w:rsidRPr="009C1105" w:rsidRDefault="001E243E" w:rsidP="001E243E">
      <w:pPr>
        <w:widowControl w:val="0"/>
        <w:jc w:val="center"/>
        <w:rPr>
          <w:rFonts w:ascii="Arial" w:hAnsi="Arial" w:cs="Arial"/>
          <w:sz w:val="24"/>
          <w:szCs w:val="24"/>
        </w:rPr>
      </w:pPr>
      <w:r w:rsidRPr="009C1105">
        <w:rPr>
          <w:rFonts w:ascii="Arial" w:hAnsi="Arial" w:cs="Arial"/>
          <w:color w:val="404040" w:themeColor="text1" w:themeTint="BF"/>
          <w:sz w:val="24"/>
          <w:szCs w:val="24"/>
        </w:rPr>
        <w:t>E</w:t>
      </w:r>
      <w:r w:rsidR="00746F6A" w:rsidRPr="009C1105">
        <w:rPr>
          <w:rFonts w:ascii="Arial" w:hAnsi="Arial" w:cs="Arial"/>
          <w:color w:val="404040" w:themeColor="text1" w:themeTint="BF"/>
          <w:sz w:val="24"/>
          <w:szCs w:val="24"/>
        </w:rPr>
        <w:t>nd</w:t>
      </w:r>
    </w:p>
    <w:sectPr w:rsidR="001E243E" w:rsidRPr="009C1105">
      <w:headerReference w:type="default" r:id="rId18"/>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552DA" w14:textId="77777777" w:rsidR="00A73C09" w:rsidRDefault="00A73C09" w:rsidP="00A73C09">
      <w:pPr>
        <w:spacing w:after="0" w:line="240" w:lineRule="auto"/>
      </w:pPr>
      <w:r>
        <w:separator/>
      </w:r>
    </w:p>
  </w:endnote>
  <w:endnote w:type="continuationSeparator" w:id="0">
    <w:p w14:paraId="1CF75D61" w14:textId="77777777" w:rsidR="00A73C09" w:rsidRDefault="00A73C09" w:rsidP="00A73C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6458370"/>
      <w:docPartObj>
        <w:docPartGallery w:val="Page Numbers (Bottom of Page)"/>
        <w:docPartUnique/>
      </w:docPartObj>
    </w:sdtPr>
    <w:sdtEndPr>
      <w:rPr>
        <w:color w:val="7F7F7F" w:themeColor="background1" w:themeShade="7F"/>
        <w:spacing w:val="60"/>
      </w:rPr>
    </w:sdtEndPr>
    <w:sdtContent>
      <w:p w14:paraId="1869C38A" w14:textId="27440F00" w:rsidR="00A73C09" w:rsidRDefault="00A73C09">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6D2E397E" w14:textId="77777777" w:rsidR="00A73C09" w:rsidRDefault="00A73C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42D101" w14:textId="77777777" w:rsidR="00A73C09" w:rsidRDefault="00A73C09" w:rsidP="00A73C09">
      <w:pPr>
        <w:spacing w:after="0" w:line="240" w:lineRule="auto"/>
      </w:pPr>
      <w:r>
        <w:separator/>
      </w:r>
    </w:p>
  </w:footnote>
  <w:footnote w:type="continuationSeparator" w:id="0">
    <w:p w14:paraId="6A05BF41" w14:textId="77777777" w:rsidR="00A73C09" w:rsidRDefault="00A73C09" w:rsidP="00A73C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766FE" w14:textId="029F9C1F" w:rsidR="00C96D7E" w:rsidRDefault="00CC3728" w:rsidP="00CC3728">
    <w:pPr>
      <w:pStyle w:val="Header"/>
      <w:jc w:val="right"/>
    </w:pPr>
    <w:r>
      <w:rPr>
        <w:noProof/>
      </w:rPr>
      <w:drawing>
        <wp:inline distT="0" distB="0" distL="0" distR="0" wp14:anchorId="7563C656" wp14:editId="615A9092">
          <wp:extent cx="1473835" cy="96094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1258" cy="96578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12EF6"/>
    <w:multiLevelType w:val="hybridMultilevel"/>
    <w:tmpl w:val="994C81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5A084D"/>
    <w:multiLevelType w:val="hybridMultilevel"/>
    <w:tmpl w:val="2B24588A"/>
    <w:lvl w:ilvl="0" w:tplc="DFDC7F5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2B7EF6"/>
    <w:multiLevelType w:val="hybridMultilevel"/>
    <w:tmpl w:val="D7F676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36792C"/>
    <w:multiLevelType w:val="hybridMultilevel"/>
    <w:tmpl w:val="BF9A30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C4A3E26"/>
    <w:multiLevelType w:val="hybridMultilevel"/>
    <w:tmpl w:val="6EA63088"/>
    <w:lvl w:ilvl="0" w:tplc="DFDC7F5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101564"/>
    <w:multiLevelType w:val="hybridMultilevel"/>
    <w:tmpl w:val="9BEE84AC"/>
    <w:lvl w:ilvl="0" w:tplc="DFDC7F5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9C54CB"/>
    <w:multiLevelType w:val="hybridMultilevel"/>
    <w:tmpl w:val="1062DD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C5785D"/>
    <w:multiLevelType w:val="multilevel"/>
    <w:tmpl w:val="97B6B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18D08AA"/>
    <w:multiLevelType w:val="hybridMultilevel"/>
    <w:tmpl w:val="08BC5D64"/>
    <w:lvl w:ilvl="0" w:tplc="DFDC7F5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495D29"/>
    <w:multiLevelType w:val="hybridMultilevel"/>
    <w:tmpl w:val="7292D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AB05D1"/>
    <w:multiLevelType w:val="hybridMultilevel"/>
    <w:tmpl w:val="C070089A"/>
    <w:lvl w:ilvl="0" w:tplc="DFDC7F5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B03FF6"/>
    <w:multiLevelType w:val="multilevel"/>
    <w:tmpl w:val="283E2C54"/>
    <w:lvl w:ilvl="0">
      <w:start w:val="1"/>
      <w:numFmt w:val="decimal"/>
      <w:lvlText w:val="%1."/>
      <w:lvlJc w:val="left"/>
      <w:pPr>
        <w:tabs>
          <w:tab w:val="num" w:pos="720"/>
        </w:tabs>
        <w:ind w:left="720" w:hanging="360"/>
      </w:pPr>
    </w:lvl>
    <w:lvl w:ilvl="1">
      <w:start w:val="1"/>
      <w:numFmt w:val="low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F657B9F"/>
    <w:multiLevelType w:val="hybridMultilevel"/>
    <w:tmpl w:val="AEBE55F4"/>
    <w:lvl w:ilvl="0" w:tplc="DFDC7F5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0C64898"/>
    <w:multiLevelType w:val="hybridMultilevel"/>
    <w:tmpl w:val="437C5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7E65B3"/>
    <w:multiLevelType w:val="hybridMultilevel"/>
    <w:tmpl w:val="8CD4210C"/>
    <w:lvl w:ilvl="0" w:tplc="DFDC7F5C">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5122A48"/>
    <w:multiLevelType w:val="hybridMultilevel"/>
    <w:tmpl w:val="996E9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2"/>
  </w:num>
  <w:num w:numId="4">
    <w:abstractNumId w:val="9"/>
  </w:num>
  <w:num w:numId="5">
    <w:abstractNumId w:val="15"/>
  </w:num>
  <w:num w:numId="6">
    <w:abstractNumId w:val="4"/>
  </w:num>
  <w:num w:numId="7">
    <w:abstractNumId w:val="7"/>
  </w:num>
  <w:num w:numId="8">
    <w:abstractNumId w:val="10"/>
  </w:num>
  <w:num w:numId="9">
    <w:abstractNumId w:val="8"/>
  </w:num>
  <w:num w:numId="10">
    <w:abstractNumId w:val="5"/>
  </w:num>
  <w:num w:numId="11">
    <w:abstractNumId w:val="1"/>
  </w:num>
  <w:num w:numId="12">
    <w:abstractNumId w:val="3"/>
  </w:num>
  <w:num w:numId="13">
    <w:abstractNumId w:val="14"/>
  </w:num>
  <w:num w:numId="14">
    <w:abstractNumId w:val="6"/>
  </w:num>
  <w:num w:numId="15">
    <w:abstractNumId w:val="12"/>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907EBC"/>
    <w:rsid w:val="000446FB"/>
    <w:rsid w:val="000858F5"/>
    <w:rsid w:val="0009014B"/>
    <w:rsid w:val="000C0A79"/>
    <w:rsid w:val="000C4306"/>
    <w:rsid w:val="000D5F13"/>
    <w:rsid w:val="000E2A23"/>
    <w:rsid w:val="0016749D"/>
    <w:rsid w:val="00172B90"/>
    <w:rsid w:val="001A7375"/>
    <w:rsid w:val="001B4FEC"/>
    <w:rsid w:val="001C053E"/>
    <w:rsid w:val="001E243E"/>
    <w:rsid w:val="001F3C51"/>
    <w:rsid w:val="0020373C"/>
    <w:rsid w:val="002422CF"/>
    <w:rsid w:val="00246BA2"/>
    <w:rsid w:val="00254A31"/>
    <w:rsid w:val="00285D01"/>
    <w:rsid w:val="00292B2E"/>
    <w:rsid w:val="002B0A9B"/>
    <w:rsid w:val="002B146E"/>
    <w:rsid w:val="002E290F"/>
    <w:rsid w:val="00312766"/>
    <w:rsid w:val="00316D09"/>
    <w:rsid w:val="00335310"/>
    <w:rsid w:val="003526C1"/>
    <w:rsid w:val="00357A5E"/>
    <w:rsid w:val="003C31CB"/>
    <w:rsid w:val="003D0DAB"/>
    <w:rsid w:val="003E3548"/>
    <w:rsid w:val="0049634B"/>
    <w:rsid w:val="004B524D"/>
    <w:rsid w:val="004F1F9D"/>
    <w:rsid w:val="004F3AFF"/>
    <w:rsid w:val="004F40BE"/>
    <w:rsid w:val="00505E91"/>
    <w:rsid w:val="0051426D"/>
    <w:rsid w:val="00516603"/>
    <w:rsid w:val="005300AD"/>
    <w:rsid w:val="00530256"/>
    <w:rsid w:val="005712D7"/>
    <w:rsid w:val="00577352"/>
    <w:rsid w:val="0058067B"/>
    <w:rsid w:val="005810D4"/>
    <w:rsid w:val="00581DF4"/>
    <w:rsid w:val="005940DD"/>
    <w:rsid w:val="00594B6B"/>
    <w:rsid w:val="005B7AFC"/>
    <w:rsid w:val="005D2EB2"/>
    <w:rsid w:val="005D5CDE"/>
    <w:rsid w:val="005F34CB"/>
    <w:rsid w:val="005F6068"/>
    <w:rsid w:val="006007DA"/>
    <w:rsid w:val="00685B84"/>
    <w:rsid w:val="0070460D"/>
    <w:rsid w:val="007266E2"/>
    <w:rsid w:val="00730F7F"/>
    <w:rsid w:val="007318BC"/>
    <w:rsid w:val="00733C00"/>
    <w:rsid w:val="00746F6A"/>
    <w:rsid w:val="00765227"/>
    <w:rsid w:val="00772947"/>
    <w:rsid w:val="00780F46"/>
    <w:rsid w:val="007A15C5"/>
    <w:rsid w:val="007D0B5A"/>
    <w:rsid w:val="007E0354"/>
    <w:rsid w:val="00800778"/>
    <w:rsid w:val="008603C8"/>
    <w:rsid w:val="008723DC"/>
    <w:rsid w:val="00872AE0"/>
    <w:rsid w:val="0089202B"/>
    <w:rsid w:val="00907EBC"/>
    <w:rsid w:val="009504B7"/>
    <w:rsid w:val="009908AF"/>
    <w:rsid w:val="0099234B"/>
    <w:rsid w:val="009C1105"/>
    <w:rsid w:val="009E6429"/>
    <w:rsid w:val="00A05800"/>
    <w:rsid w:val="00A06BF9"/>
    <w:rsid w:val="00A122AB"/>
    <w:rsid w:val="00A24097"/>
    <w:rsid w:val="00A32E28"/>
    <w:rsid w:val="00A6685D"/>
    <w:rsid w:val="00A73C09"/>
    <w:rsid w:val="00A77328"/>
    <w:rsid w:val="00AB2A2E"/>
    <w:rsid w:val="00AC68CC"/>
    <w:rsid w:val="00AE7DC9"/>
    <w:rsid w:val="00AF6976"/>
    <w:rsid w:val="00B04D7F"/>
    <w:rsid w:val="00B10277"/>
    <w:rsid w:val="00B20D10"/>
    <w:rsid w:val="00B552F5"/>
    <w:rsid w:val="00B67F85"/>
    <w:rsid w:val="00B7152F"/>
    <w:rsid w:val="00BA0861"/>
    <w:rsid w:val="00BB20D9"/>
    <w:rsid w:val="00BD1D04"/>
    <w:rsid w:val="00C12E81"/>
    <w:rsid w:val="00C32000"/>
    <w:rsid w:val="00C76FFA"/>
    <w:rsid w:val="00C81472"/>
    <w:rsid w:val="00C90F58"/>
    <w:rsid w:val="00C96D7E"/>
    <w:rsid w:val="00CC3728"/>
    <w:rsid w:val="00CD0CA7"/>
    <w:rsid w:val="00CE47DF"/>
    <w:rsid w:val="00CF4F24"/>
    <w:rsid w:val="00D131FE"/>
    <w:rsid w:val="00D72BDF"/>
    <w:rsid w:val="00DD52AE"/>
    <w:rsid w:val="00DE0101"/>
    <w:rsid w:val="00E94711"/>
    <w:rsid w:val="00EA3502"/>
    <w:rsid w:val="00ED310A"/>
    <w:rsid w:val="00EE226D"/>
    <w:rsid w:val="00EE6932"/>
    <w:rsid w:val="00EF64F2"/>
    <w:rsid w:val="00F02BF8"/>
    <w:rsid w:val="00F17725"/>
    <w:rsid w:val="00F17B25"/>
    <w:rsid w:val="00F54861"/>
    <w:rsid w:val="00F8111B"/>
    <w:rsid w:val="00FA7ACA"/>
    <w:rsid w:val="00FC5B57"/>
    <w:rsid w:val="00FD69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48BBAD2"/>
  <w15:chartTrackingRefBased/>
  <w15:docId w15:val="{DA4B1435-22C0-461E-9676-95F489C9A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7E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0D10"/>
    <w:rPr>
      <w:color w:val="0000FF" w:themeColor="hyperlink"/>
      <w:u w:val="single"/>
    </w:rPr>
  </w:style>
  <w:style w:type="character" w:styleId="UnresolvedMention">
    <w:name w:val="Unresolved Mention"/>
    <w:basedOn w:val="DefaultParagraphFont"/>
    <w:uiPriority w:val="99"/>
    <w:semiHidden/>
    <w:unhideWhenUsed/>
    <w:rsid w:val="00B20D10"/>
    <w:rPr>
      <w:color w:val="605E5C"/>
      <w:shd w:val="clear" w:color="auto" w:fill="E1DFDD"/>
    </w:rPr>
  </w:style>
  <w:style w:type="table" w:styleId="TableGrid">
    <w:name w:val="Table Grid"/>
    <w:basedOn w:val="TableNormal"/>
    <w:uiPriority w:val="59"/>
    <w:rsid w:val="00F17B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40DD"/>
    <w:pPr>
      <w:ind w:left="720"/>
      <w:contextualSpacing/>
    </w:pPr>
  </w:style>
  <w:style w:type="character" w:styleId="FollowedHyperlink">
    <w:name w:val="FollowedHyperlink"/>
    <w:basedOn w:val="DefaultParagraphFont"/>
    <w:uiPriority w:val="99"/>
    <w:semiHidden/>
    <w:unhideWhenUsed/>
    <w:rsid w:val="002E290F"/>
    <w:rPr>
      <w:color w:val="800080" w:themeColor="followedHyperlink"/>
      <w:u w:val="single"/>
    </w:rPr>
  </w:style>
  <w:style w:type="paragraph" w:styleId="NormalWeb">
    <w:name w:val="Normal (Web)"/>
    <w:basedOn w:val="Normal"/>
    <w:uiPriority w:val="99"/>
    <w:semiHidden/>
    <w:unhideWhenUsed/>
    <w:rsid w:val="009908AF"/>
    <w:pPr>
      <w:spacing w:before="100" w:beforeAutospacing="1" w:after="100" w:afterAutospacing="1" w:line="336"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A73C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3C09"/>
  </w:style>
  <w:style w:type="paragraph" w:styleId="Footer">
    <w:name w:val="footer"/>
    <w:basedOn w:val="Normal"/>
    <w:link w:val="FooterChar"/>
    <w:uiPriority w:val="99"/>
    <w:unhideWhenUsed/>
    <w:rsid w:val="00A73C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3C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864973">
      <w:bodyDiv w:val="1"/>
      <w:marLeft w:val="0"/>
      <w:marRight w:val="0"/>
      <w:marTop w:val="0"/>
      <w:marBottom w:val="0"/>
      <w:divBdr>
        <w:top w:val="none" w:sz="0" w:space="0" w:color="auto"/>
        <w:left w:val="none" w:sz="0" w:space="0" w:color="auto"/>
        <w:bottom w:val="none" w:sz="0" w:space="0" w:color="auto"/>
        <w:right w:val="none" w:sz="0" w:space="0" w:color="auto"/>
      </w:divBdr>
      <w:divsChild>
        <w:div w:id="2059548189">
          <w:marLeft w:val="0"/>
          <w:marRight w:val="0"/>
          <w:marTop w:val="0"/>
          <w:marBottom w:val="0"/>
          <w:divBdr>
            <w:top w:val="none" w:sz="0" w:space="0" w:color="auto"/>
            <w:left w:val="none" w:sz="0" w:space="0" w:color="auto"/>
            <w:bottom w:val="none" w:sz="0" w:space="0" w:color="auto"/>
            <w:right w:val="none" w:sz="0" w:space="0" w:color="auto"/>
          </w:divBdr>
          <w:divsChild>
            <w:div w:id="1898661466">
              <w:marLeft w:val="0"/>
              <w:marRight w:val="0"/>
              <w:marTop w:val="0"/>
              <w:marBottom w:val="0"/>
              <w:divBdr>
                <w:top w:val="none" w:sz="0" w:space="0" w:color="auto"/>
                <w:left w:val="none" w:sz="0" w:space="0" w:color="auto"/>
                <w:bottom w:val="none" w:sz="0" w:space="0" w:color="auto"/>
                <w:right w:val="none" w:sz="0" w:space="0" w:color="auto"/>
              </w:divBdr>
              <w:divsChild>
                <w:div w:id="426079306">
                  <w:marLeft w:val="0"/>
                  <w:marRight w:val="0"/>
                  <w:marTop w:val="0"/>
                  <w:marBottom w:val="0"/>
                  <w:divBdr>
                    <w:top w:val="none" w:sz="0" w:space="0" w:color="auto"/>
                    <w:left w:val="none" w:sz="0" w:space="0" w:color="auto"/>
                    <w:bottom w:val="none" w:sz="0" w:space="0" w:color="auto"/>
                    <w:right w:val="none" w:sz="0" w:space="0" w:color="auto"/>
                  </w:divBdr>
                  <w:divsChild>
                    <w:div w:id="1924146339">
                      <w:marLeft w:val="0"/>
                      <w:marRight w:val="0"/>
                      <w:marTop w:val="0"/>
                      <w:marBottom w:val="0"/>
                      <w:divBdr>
                        <w:top w:val="none" w:sz="0" w:space="0" w:color="auto"/>
                        <w:left w:val="none" w:sz="0" w:space="0" w:color="auto"/>
                        <w:bottom w:val="none" w:sz="0" w:space="0" w:color="auto"/>
                        <w:right w:val="none" w:sz="0" w:space="0" w:color="auto"/>
                      </w:divBdr>
                      <w:divsChild>
                        <w:div w:id="425620324">
                          <w:marLeft w:val="0"/>
                          <w:marRight w:val="0"/>
                          <w:marTop w:val="0"/>
                          <w:marBottom w:val="0"/>
                          <w:divBdr>
                            <w:top w:val="none" w:sz="0" w:space="0" w:color="auto"/>
                            <w:left w:val="none" w:sz="0" w:space="0" w:color="auto"/>
                            <w:bottom w:val="none" w:sz="0" w:space="0" w:color="auto"/>
                            <w:right w:val="none" w:sz="0" w:space="0" w:color="auto"/>
                          </w:divBdr>
                          <w:divsChild>
                            <w:div w:id="34671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9388422">
      <w:bodyDiv w:val="1"/>
      <w:marLeft w:val="0"/>
      <w:marRight w:val="0"/>
      <w:marTop w:val="0"/>
      <w:marBottom w:val="0"/>
      <w:divBdr>
        <w:top w:val="none" w:sz="0" w:space="0" w:color="auto"/>
        <w:left w:val="none" w:sz="0" w:space="0" w:color="auto"/>
        <w:bottom w:val="none" w:sz="0" w:space="0" w:color="auto"/>
        <w:right w:val="none" w:sz="0" w:space="0" w:color="auto"/>
      </w:divBdr>
      <w:divsChild>
        <w:div w:id="888418044">
          <w:marLeft w:val="0"/>
          <w:marRight w:val="0"/>
          <w:marTop w:val="0"/>
          <w:marBottom w:val="0"/>
          <w:divBdr>
            <w:top w:val="none" w:sz="0" w:space="0" w:color="auto"/>
            <w:left w:val="none" w:sz="0" w:space="0" w:color="auto"/>
            <w:bottom w:val="none" w:sz="0" w:space="0" w:color="auto"/>
            <w:right w:val="none" w:sz="0" w:space="0" w:color="auto"/>
          </w:divBdr>
          <w:divsChild>
            <w:div w:id="1921017167">
              <w:marLeft w:val="0"/>
              <w:marRight w:val="0"/>
              <w:marTop w:val="0"/>
              <w:marBottom w:val="0"/>
              <w:divBdr>
                <w:top w:val="none" w:sz="0" w:space="0" w:color="auto"/>
                <w:left w:val="none" w:sz="0" w:space="0" w:color="auto"/>
                <w:bottom w:val="none" w:sz="0" w:space="0" w:color="auto"/>
                <w:right w:val="none" w:sz="0" w:space="0" w:color="auto"/>
              </w:divBdr>
              <w:divsChild>
                <w:div w:id="1731951928">
                  <w:marLeft w:val="0"/>
                  <w:marRight w:val="0"/>
                  <w:marTop w:val="0"/>
                  <w:marBottom w:val="0"/>
                  <w:divBdr>
                    <w:top w:val="none" w:sz="0" w:space="0" w:color="auto"/>
                    <w:left w:val="none" w:sz="0" w:space="0" w:color="auto"/>
                    <w:bottom w:val="none" w:sz="0" w:space="0" w:color="auto"/>
                    <w:right w:val="none" w:sz="0" w:space="0" w:color="auto"/>
                  </w:divBdr>
                  <w:divsChild>
                    <w:div w:id="245577287">
                      <w:marLeft w:val="0"/>
                      <w:marRight w:val="0"/>
                      <w:marTop w:val="0"/>
                      <w:marBottom w:val="0"/>
                      <w:divBdr>
                        <w:top w:val="none" w:sz="0" w:space="0" w:color="auto"/>
                        <w:left w:val="none" w:sz="0" w:space="0" w:color="auto"/>
                        <w:bottom w:val="none" w:sz="0" w:space="0" w:color="auto"/>
                        <w:right w:val="none" w:sz="0" w:space="0" w:color="auto"/>
                      </w:divBdr>
                      <w:divsChild>
                        <w:div w:id="1251692566">
                          <w:marLeft w:val="0"/>
                          <w:marRight w:val="0"/>
                          <w:marTop w:val="0"/>
                          <w:marBottom w:val="0"/>
                          <w:divBdr>
                            <w:top w:val="none" w:sz="0" w:space="0" w:color="auto"/>
                            <w:left w:val="none" w:sz="0" w:space="0" w:color="auto"/>
                            <w:bottom w:val="none" w:sz="0" w:space="0" w:color="auto"/>
                            <w:right w:val="none" w:sz="0" w:space="0" w:color="auto"/>
                          </w:divBdr>
                          <w:divsChild>
                            <w:div w:id="211112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0986367">
      <w:bodyDiv w:val="1"/>
      <w:marLeft w:val="0"/>
      <w:marRight w:val="0"/>
      <w:marTop w:val="0"/>
      <w:marBottom w:val="0"/>
      <w:divBdr>
        <w:top w:val="none" w:sz="0" w:space="0" w:color="auto"/>
        <w:left w:val="none" w:sz="0" w:space="0" w:color="auto"/>
        <w:bottom w:val="none" w:sz="0" w:space="0" w:color="auto"/>
        <w:right w:val="none" w:sz="0" w:space="0" w:color="auto"/>
      </w:divBdr>
      <w:divsChild>
        <w:div w:id="1513379420">
          <w:marLeft w:val="0"/>
          <w:marRight w:val="0"/>
          <w:marTop w:val="0"/>
          <w:marBottom w:val="0"/>
          <w:divBdr>
            <w:top w:val="none" w:sz="0" w:space="0" w:color="auto"/>
            <w:left w:val="none" w:sz="0" w:space="0" w:color="auto"/>
            <w:bottom w:val="none" w:sz="0" w:space="0" w:color="auto"/>
            <w:right w:val="none" w:sz="0" w:space="0" w:color="auto"/>
          </w:divBdr>
          <w:divsChild>
            <w:div w:id="921721024">
              <w:marLeft w:val="0"/>
              <w:marRight w:val="0"/>
              <w:marTop w:val="0"/>
              <w:marBottom w:val="0"/>
              <w:divBdr>
                <w:top w:val="none" w:sz="0" w:space="0" w:color="auto"/>
                <w:left w:val="none" w:sz="0" w:space="0" w:color="auto"/>
                <w:bottom w:val="none" w:sz="0" w:space="0" w:color="auto"/>
                <w:right w:val="none" w:sz="0" w:space="0" w:color="auto"/>
              </w:divBdr>
              <w:divsChild>
                <w:div w:id="1677922810">
                  <w:marLeft w:val="0"/>
                  <w:marRight w:val="0"/>
                  <w:marTop w:val="0"/>
                  <w:marBottom w:val="0"/>
                  <w:divBdr>
                    <w:top w:val="none" w:sz="0" w:space="0" w:color="auto"/>
                    <w:left w:val="none" w:sz="0" w:space="0" w:color="auto"/>
                    <w:bottom w:val="none" w:sz="0" w:space="0" w:color="auto"/>
                    <w:right w:val="none" w:sz="0" w:space="0" w:color="auto"/>
                  </w:divBdr>
                  <w:divsChild>
                    <w:div w:id="2136480295">
                      <w:marLeft w:val="0"/>
                      <w:marRight w:val="0"/>
                      <w:marTop w:val="0"/>
                      <w:marBottom w:val="0"/>
                      <w:divBdr>
                        <w:top w:val="none" w:sz="0" w:space="0" w:color="auto"/>
                        <w:left w:val="none" w:sz="0" w:space="0" w:color="auto"/>
                        <w:bottom w:val="none" w:sz="0" w:space="0" w:color="auto"/>
                        <w:right w:val="none" w:sz="0" w:space="0" w:color="auto"/>
                      </w:divBdr>
                      <w:divsChild>
                        <w:div w:id="1651321896">
                          <w:marLeft w:val="0"/>
                          <w:marRight w:val="0"/>
                          <w:marTop w:val="0"/>
                          <w:marBottom w:val="0"/>
                          <w:divBdr>
                            <w:top w:val="none" w:sz="0" w:space="0" w:color="auto"/>
                            <w:left w:val="none" w:sz="0" w:space="0" w:color="auto"/>
                            <w:bottom w:val="none" w:sz="0" w:space="0" w:color="auto"/>
                            <w:right w:val="none" w:sz="0" w:space="0" w:color="auto"/>
                          </w:divBdr>
                          <w:divsChild>
                            <w:div w:id="208930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3354544">
      <w:bodyDiv w:val="1"/>
      <w:marLeft w:val="0"/>
      <w:marRight w:val="0"/>
      <w:marTop w:val="0"/>
      <w:marBottom w:val="0"/>
      <w:divBdr>
        <w:top w:val="none" w:sz="0" w:space="0" w:color="auto"/>
        <w:left w:val="none" w:sz="0" w:space="0" w:color="auto"/>
        <w:bottom w:val="none" w:sz="0" w:space="0" w:color="auto"/>
        <w:right w:val="none" w:sz="0" w:space="0" w:color="auto"/>
      </w:divBdr>
      <w:divsChild>
        <w:div w:id="1883981710">
          <w:marLeft w:val="0"/>
          <w:marRight w:val="0"/>
          <w:marTop w:val="75"/>
          <w:marBottom w:val="0"/>
          <w:divBdr>
            <w:top w:val="none" w:sz="0" w:space="0" w:color="auto"/>
            <w:left w:val="none" w:sz="0" w:space="0" w:color="auto"/>
            <w:bottom w:val="none" w:sz="0" w:space="0" w:color="auto"/>
            <w:right w:val="none" w:sz="0" w:space="0" w:color="auto"/>
          </w:divBdr>
          <w:divsChild>
            <w:div w:id="1664039806">
              <w:marLeft w:val="0"/>
              <w:marRight w:val="0"/>
              <w:marTop w:val="0"/>
              <w:marBottom w:val="0"/>
              <w:divBdr>
                <w:top w:val="single" w:sz="6" w:space="8" w:color="CCCCCC"/>
                <w:left w:val="single" w:sz="6" w:space="11" w:color="CCCCCC"/>
                <w:bottom w:val="single" w:sz="18" w:space="19" w:color="999999"/>
                <w:right w:val="single" w:sz="18" w:space="8" w:color="999999"/>
              </w:divBdr>
              <w:divsChild>
                <w:div w:id="1866209251">
                  <w:marLeft w:val="0"/>
                  <w:marRight w:val="0"/>
                  <w:marTop w:val="0"/>
                  <w:marBottom w:val="0"/>
                  <w:divBdr>
                    <w:top w:val="none" w:sz="0" w:space="0" w:color="auto"/>
                    <w:left w:val="none" w:sz="0" w:space="0" w:color="auto"/>
                    <w:bottom w:val="none" w:sz="0" w:space="0" w:color="auto"/>
                    <w:right w:val="none" w:sz="0" w:space="0" w:color="auto"/>
                  </w:divBdr>
                  <w:divsChild>
                    <w:div w:id="13347198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128113505">
      <w:bodyDiv w:val="1"/>
      <w:marLeft w:val="0"/>
      <w:marRight w:val="0"/>
      <w:marTop w:val="0"/>
      <w:marBottom w:val="0"/>
      <w:divBdr>
        <w:top w:val="none" w:sz="0" w:space="0" w:color="auto"/>
        <w:left w:val="none" w:sz="0" w:space="0" w:color="auto"/>
        <w:bottom w:val="none" w:sz="0" w:space="0" w:color="auto"/>
        <w:right w:val="none" w:sz="0" w:space="0" w:color="auto"/>
      </w:divBdr>
      <w:divsChild>
        <w:div w:id="999162677">
          <w:marLeft w:val="0"/>
          <w:marRight w:val="0"/>
          <w:marTop w:val="0"/>
          <w:marBottom w:val="0"/>
          <w:divBdr>
            <w:top w:val="none" w:sz="0" w:space="0" w:color="auto"/>
            <w:left w:val="none" w:sz="0" w:space="0" w:color="auto"/>
            <w:bottom w:val="none" w:sz="0" w:space="0" w:color="auto"/>
            <w:right w:val="none" w:sz="0" w:space="0" w:color="auto"/>
          </w:divBdr>
          <w:divsChild>
            <w:div w:id="1400441905">
              <w:marLeft w:val="0"/>
              <w:marRight w:val="0"/>
              <w:marTop w:val="0"/>
              <w:marBottom w:val="0"/>
              <w:divBdr>
                <w:top w:val="none" w:sz="0" w:space="0" w:color="auto"/>
                <w:left w:val="none" w:sz="0" w:space="0" w:color="auto"/>
                <w:bottom w:val="none" w:sz="0" w:space="0" w:color="auto"/>
                <w:right w:val="none" w:sz="0" w:space="0" w:color="auto"/>
              </w:divBdr>
              <w:divsChild>
                <w:div w:id="1513765634">
                  <w:marLeft w:val="0"/>
                  <w:marRight w:val="0"/>
                  <w:marTop w:val="0"/>
                  <w:marBottom w:val="0"/>
                  <w:divBdr>
                    <w:top w:val="none" w:sz="0" w:space="0" w:color="auto"/>
                    <w:left w:val="none" w:sz="0" w:space="0" w:color="auto"/>
                    <w:bottom w:val="none" w:sz="0" w:space="0" w:color="auto"/>
                    <w:right w:val="none" w:sz="0" w:space="0" w:color="auto"/>
                  </w:divBdr>
                  <w:divsChild>
                    <w:div w:id="1746872282">
                      <w:marLeft w:val="0"/>
                      <w:marRight w:val="0"/>
                      <w:marTop w:val="0"/>
                      <w:marBottom w:val="0"/>
                      <w:divBdr>
                        <w:top w:val="none" w:sz="0" w:space="0" w:color="auto"/>
                        <w:left w:val="none" w:sz="0" w:space="0" w:color="auto"/>
                        <w:bottom w:val="none" w:sz="0" w:space="0" w:color="auto"/>
                        <w:right w:val="none" w:sz="0" w:space="0" w:color="auto"/>
                      </w:divBdr>
                      <w:divsChild>
                        <w:div w:id="1330524583">
                          <w:marLeft w:val="0"/>
                          <w:marRight w:val="0"/>
                          <w:marTop w:val="0"/>
                          <w:marBottom w:val="0"/>
                          <w:divBdr>
                            <w:top w:val="none" w:sz="0" w:space="0" w:color="auto"/>
                            <w:left w:val="none" w:sz="0" w:space="0" w:color="auto"/>
                            <w:bottom w:val="none" w:sz="0" w:space="0" w:color="auto"/>
                            <w:right w:val="none" w:sz="0" w:space="0" w:color="auto"/>
                          </w:divBdr>
                          <w:divsChild>
                            <w:div w:id="175204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scmp.org.uk/guidance/exploitation" TargetMode="External"/><Relationship Id="rId13" Type="http://schemas.openxmlformats.org/officeDocument/2006/relationships/hyperlink" Target="http://www.legislation.gov.uk/ukpga/2015/30/contents/enacted"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assets.publishing.service.gov.uk/government/uploads/system/uploads/attachment_data/file/656429/UASC_Statutory_Guidance_2017.pdf" TargetMode="External"/><Relationship Id="rId17" Type="http://schemas.openxmlformats.org/officeDocument/2006/relationships/hyperlink" Target="https://proceduresonline.com/trixcms1/media/5957/nrm-reconsideration-template-010520.docx" TargetMode="External"/><Relationship Id="rId2" Type="http://schemas.openxmlformats.org/officeDocument/2006/relationships/numbering" Target="numbering.xml"/><Relationship Id="rId16" Type="http://schemas.openxmlformats.org/officeDocument/2006/relationships/hyperlink" Target="https://www.modernslavery.gov.uk/star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child-sexual-exploitation-definition-and-guide-for-practitioners" TargetMode="External"/><Relationship Id="rId5" Type="http://schemas.openxmlformats.org/officeDocument/2006/relationships/webSettings" Target="webSettings.xml"/><Relationship Id="rId15" Type="http://schemas.openxmlformats.org/officeDocument/2006/relationships/hyperlink" Target="https://www.gov.uk/government/publications/human-trafficking-victims-referral-and-assessment-forms/guidance-on-the-national-referral-mechanism-for-potential-adult-victims-of-modern-slavery-england-and-wales" TargetMode="External"/><Relationship Id="rId10" Type="http://schemas.openxmlformats.org/officeDocument/2006/relationships/hyperlink" Target="https://www.proceduresonline.com/kentandmedway/chapters/p_ch_abroad_slavery.htm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proceduresonline.com/kentandmedway/chapters/p_ch_criminal_exp.html?zoom_highlight=National+Referral+Mechanism" TargetMode="External"/><Relationship Id="rId14" Type="http://schemas.openxmlformats.org/officeDocument/2006/relationships/hyperlink" Target="https://assets.publishing.service.gov.uk/government/uploads/system/uploads/attachment_data/file/652652/typology-modern-slavery-offences-horr93.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AEA3D8-4B58-4458-8ADE-DE4B9D88C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2748</Words>
  <Characters>15668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Manwaring - CY EHPS</dc:creator>
  <cp:keywords/>
  <dc:description/>
  <cp:lastModifiedBy>Nicola Green - CY SCS</cp:lastModifiedBy>
  <cp:revision>2</cp:revision>
  <dcterms:created xsi:type="dcterms:W3CDTF">2021-07-19T13:26:00Z</dcterms:created>
  <dcterms:modified xsi:type="dcterms:W3CDTF">2021-07-19T13:26:00Z</dcterms:modified>
</cp:coreProperties>
</file>