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C1ACF" w14:textId="77777777" w:rsidR="00061B86" w:rsidRDefault="00061B86" w:rsidP="00014DCF">
      <w:pPr>
        <w:jc w:val="center"/>
        <w:rPr>
          <w:b/>
        </w:rPr>
      </w:pPr>
      <w:bookmarkStart w:id="0" w:name="_Hlk41119249"/>
      <w:bookmarkEnd w:id="0"/>
    </w:p>
    <w:p w14:paraId="56B7EEFD" w14:textId="77777777" w:rsidR="00061B86" w:rsidRDefault="00061B86" w:rsidP="00014DCF">
      <w:pPr>
        <w:jc w:val="center"/>
        <w:rPr>
          <w:b/>
        </w:rPr>
      </w:pPr>
    </w:p>
    <w:p w14:paraId="77C936A3" w14:textId="33EE0BE5" w:rsidR="00061B86" w:rsidRDefault="00061B86" w:rsidP="00061B86">
      <w:pPr>
        <w:ind w:left="5760" w:firstLine="720"/>
        <w:jc w:val="center"/>
        <w:rPr>
          <w:b/>
        </w:rPr>
      </w:pPr>
    </w:p>
    <w:p w14:paraId="66B79C7B" w14:textId="77777777" w:rsidR="00061B86" w:rsidRDefault="00061B86" w:rsidP="00014DCF">
      <w:pPr>
        <w:jc w:val="center"/>
        <w:rPr>
          <w:b/>
        </w:rPr>
      </w:pPr>
    </w:p>
    <w:p w14:paraId="33F379CD" w14:textId="77777777" w:rsidR="00061B86" w:rsidRDefault="00061B86" w:rsidP="00014DCF">
      <w:pPr>
        <w:jc w:val="center"/>
        <w:rPr>
          <w:b/>
        </w:rPr>
      </w:pPr>
    </w:p>
    <w:p w14:paraId="3EB6CC2C" w14:textId="77777777" w:rsidR="00061B86" w:rsidRDefault="00061B86" w:rsidP="00014DCF">
      <w:pPr>
        <w:jc w:val="center"/>
        <w:rPr>
          <w:b/>
        </w:rPr>
      </w:pPr>
    </w:p>
    <w:p w14:paraId="39783116" w14:textId="77777777" w:rsidR="00061B86" w:rsidRDefault="00061B86" w:rsidP="00014DCF">
      <w:pPr>
        <w:jc w:val="center"/>
        <w:rPr>
          <w:b/>
        </w:rPr>
      </w:pPr>
    </w:p>
    <w:p w14:paraId="3CD20C8E" w14:textId="77777777" w:rsidR="00061B86" w:rsidRDefault="00061B86" w:rsidP="00014DCF">
      <w:pPr>
        <w:jc w:val="center"/>
        <w:rPr>
          <w:b/>
        </w:rPr>
      </w:pPr>
    </w:p>
    <w:p w14:paraId="4FFF86F5" w14:textId="77777777" w:rsidR="00061B86" w:rsidRDefault="00061B86" w:rsidP="00014DCF">
      <w:pPr>
        <w:jc w:val="center"/>
        <w:rPr>
          <w:b/>
        </w:rPr>
      </w:pPr>
    </w:p>
    <w:sdt>
      <w:sdtPr>
        <w:id w:val="-645123179"/>
        <w:docPartObj>
          <w:docPartGallery w:val="Cover Pages"/>
          <w:docPartUnique/>
        </w:docPartObj>
      </w:sdtPr>
      <w:sdtEndPr/>
      <w:sdtContent>
        <w:p w14:paraId="00D7AC40" w14:textId="77777777" w:rsidR="00061B86" w:rsidRDefault="00061B86" w:rsidP="00061B86"/>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209"/>
          </w:tblGrid>
          <w:tr w:rsidR="00061B86" w14:paraId="7550E49E" w14:textId="77777777" w:rsidTr="008172FA">
            <w:sdt>
              <w:sdtPr>
                <w:rPr>
                  <w:color w:val="365F91" w:themeColor="accent1" w:themeShade="BF"/>
                  <w:sz w:val="24"/>
                  <w:szCs w:val="24"/>
                </w:rPr>
                <w:alias w:val="Company"/>
                <w:id w:val="13406915"/>
                <w:placeholder>
                  <w:docPart w:val="F8FE76742EE947B28D120065BBB5B100"/>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6CF7B112" w14:textId="5D319542" w:rsidR="00061B86" w:rsidRDefault="00061B86" w:rsidP="008172FA">
                    <w:pPr>
                      <w:pStyle w:val="NoSpacing"/>
                      <w:rPr>
                        <w:color w:val="365F91" w:themeColor="accent1" w:themeShade="BF"/>
                        <w:sz w:val="24"/>
                      </w:rPr>
                    </w:pPr>
                    <w:r>
                      <w:rPr>
                        <w:color w:val="365F91" w:themeColor="accent1" w:themeShade="BF"/>
                        <w:sz w:val="24"/>
                        <w:szCs w:val="24"/>
                      </w:rPr>
                      <w:t>Safeguarding</w:t>
                    </w:r>
                    <w:r w:rsidR="00927293">
                      <w:rPr>
                        <w:color w:val="365F91" w:themeColor="accent1" w:themeShade="BF"/>
                        <w:sz w:val="24"/>
                        <w:szCs w:val="24"/>
                      </w:rPr>
                      <w:t>,</w:t>
                    </w:r>
                    <w:r>
                      <w:rPr>
                        <w:color w:val="365F91" w:themeColor="accent1" w:themeShade="BF"/>
                        <w:sz w:val="24"/>
                        <w:szCs w:val="24"/>
                      </w:rPr>
                      <w:t xml:space="preserve"> Quality</w:t>
                    </w:r>
                    <w:r w:rsidR="00927293">
                      <w:rPr>
                        <w:color w:val="365F91" w:themeColor="accent1" w:themeShade="BF"/>
                        <w:sz w:val="24"/>
                        <w:szCs w:val="24"/>
                      </w:rPr>
                      <w:t>,</w:t>
                    </w:r>
                    <w:r>
                      <w:rPr>
                        <w:color w:val="365F91" w:themeColor="accent1" w:themeShade="BF"/>
                        <w:sz w:val="24"/>
                        <w:szCs w:val="24"/>
                      </w:rPr>
                      <w:t xml:space="preserve"> Impact</w:t>
                    </w:r>
                    <w:r w:rsidR="00927293">
                      <w:rPr>
                        <w:color w:val="365F91" w:themeColor="accent1" w:themeShade="BF"/>
                        <w:sz w:val="24"/>
                        <w:szCs w:val="24"/>
                      </w:rPr>
                      <w:t xml:space="preserve"> &amp;</w:t>
                    </w:r>
                    <w:r>
                      <w:rPr>
                        <w:color w:val="365F91" w:themeColor="accent1" w:themeShade="BF"/>
                        <w:sz w:val="24"/>
                        <w:szCs w:val="24"/>
                      </w:rPr>
                      <w:t xml:space="preserve"> Practice</w:t>
                    </w:r>
                  </w:p>
                </w:tc>
              </w:sdtContent>
            </w:sdt>
          </w:tr>
          <w:tr w:rsidR="00061B86" w14:paraId="562A6EA9" w14:textId="77777777" w:rsidTr="008172FA">
            <w:tc>
              <w:tcPr>
                <w:tcW w:w="7672" w:type="dxa"/>
              </w:tcPr>
              <w:sdt>
                <w:sdtPr>
                  <w:rPr>
                    <w:rFonts w:asciiTheme="majorHAnsi" w:eastAsiaTheme="majorEastAsia" w:hAnsiTheme="majorHAnsi" w:cstheme="majorBidi"/>
                    <w:color w:val="4F81BD" w:themeColor="accent1"/>
                    <w:sz w:val="72"/>
                    <w:szCs w:val="72"/>
                  </w:rPr>
                  <w:alias w:val="Title"/>
                  <w:id w:val="13406919"/>
                  <w:placeholder>
                    <w:docPart w:val="4F2F9B2E9829480AB8B8F5C00B0542EB"/>
                  </w:placeholder>
                  <w:dataBinding w:prefixMappings="xmlns:ns0='http://schemas.openxmlformats.org/package/2006/metadata/core-properties' xmlns:ns1='http://purl.org/dc/elements/1.1/'" w:xpath="/ns0:coreProperties[1]/ns1:title[1]" w:storeItemID="{6C3C8BC8-F283-45AE-878A-BAB7291924A1}"/>
                  <w:text/>
                </w:sdtPr>
                <w:sdtEndPr/>
                <w:sdtContent>
                  <w:p w14:paraId="3B5F6820" w14:textId="5452BE0C" w:rsidR="00061B86" w:rsidRPr="00061B86" w:rsidRDefault="00927293" w:rsidP="008172FA">
                    <w:pPr>
                      <w:pStyle w:val="NoSpacing"/>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color w:val="4F81BD" w:themeColor="accent1"/>
                        <w:sz w:val="72"/>
                        <w:szCs w:val="72"/>
                      </w:rPr>
                      <w:t>Haringey Children’s Services Quality Assurance Framework</w:t>
                    </w:r>
                  </w:p>
                </w:sdtContent>
              </w:sdt>
            </w:tc>
          </w:tr>
          <w:tr w:rsidR="00061B86" w14:paraId="3324F88F" w14:textId="77777777" w:rsidTr="008172FA">
            <w:sdt>
              <w:sdtPr>
                <w:rPr>
                  <w:color w:val="4F81BD" w:themeColor="accent1"/>
                  <w:sz w:val="24"/>
                  <w:szCs w:val="24"/>
                </w:rPr>
                <w:alias w:val="Subtitle"/>
                <w:id w:val="13406923"/>
                <w:placeholder>
                  <w:docPart w:val="C82EB650A6874882B8A9EEC409E570D8"/>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34E43DD6" w14:textId="34129550" w:rsidR="00061B86" w:rsidRPr="00061B86" w:rsidRDefault="00927293" w:rsidP="008172FA">
                    <w:pPr>
                      <w:pStyle w:val="NoSpacing"/>
                      <w:rPr>
                        <w:color w:val="4F81BD" w:themeColor="accent1"/>
                        <w:sz w:val="24"/>
                      </w:rPr>
                    </w:pPr>
                    <w:r>
                      <w:rPr>
                        <w:color w:val="4F81BD" w:themeColor="accent1"/>
                        <w:sz w:val="24"/>
                        <w:szCs w:val="24"/>
                      </w:rPr>
                      <w:t>Control Version 1</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061B86" w14:paraId="73076B56" w14:textId="77777777" w:rsidTr="008172FA">
            <w:tc>
              <w:tcPr>
                <w:tcW w:w="7221" w:type="dxa"/>
                <w:tcMar>
                  <w:top w:w="216" w:type="dxa"/>
                  <w:left w:w="115" w:type="dxa"/>
                  <w:bottom w:w="216" w:type="dxa"/>
                  <w:right w:w="115" w:type="dxa"/>
                </w:tcMar>
              </w:tcPr>
              <w:sdt>
                <w:sdtPr>
                  <w:rPr>
                    <w:sz w:val="28"/>
                    <w:szCs w:val="28"/>
                  </w:rPr>
                  <w:alias w:val="Author"/>
                  <w:id w:val="13406928"/>
                  <w:placeholder>
                    <w:docPart w:val="7E6E7455B4AC489485F1A99986E00AF6"/>
                  </w:placeholder>
                  <w:dataBinding w:prefixMappings="xmlns:ns0='http://schemas.openxmlformats.org/package/2006/metadata/core-properties' xmlns:ns1='http://purl.org/dc/elements/1.1/'" w:xpath="/ns0:coreProperties[1]/ns1:creator[1]" w:storeItemID="{6C3C8BC8-F283-45AE-878A-BAB7291924A1}"/>
                  <w:text/>
                </w:sdtPr>
                <w:sdtEndPr/>
                <w:sdtContent>
                  <w:p w14:paraId="2C605A2C" w14:textId="44C42B18" w:rsidR="00061B86" w:rsidRPr="00077F66" w:rsidRDefault="00927293" w:rsidP="008172FA">
                    <w:pPr>
                      <w:pStyle w:val="NoSpacing"/>
                      <w:rPr>
                        <w:sz w:val="28"/>
                        <w:szCs w:val="28"/>
                      </w:rPr>
                    </w:pPr>
                    <w:r>
                      <w:rPr>
                        <w:sz w:val="28"/>
                        <w:szCs w:val="28"/>
                      </w:rPr>
                      <w:t>Paul</w:t>
                    </w:r>
                    <w:r w:rsidR="001A2F8B">
                      <w:rPr>
                        <w:sz w:val="28"/>
                        <w:szCs w:val="28"/>
                      </w:rPr>
                      <w:t>ine Morris &amp; Paul Hattan</w:t>
                    </w:r>
                  </w:p>
                </w:sdtContent>
              </w:sdt>
              <w:p w14:paraId="077003C2" w14:textId="004FBEF4" w:rsidR="00061B86" w:rsidRPr="00077F66" w:rsidRDefault="00927293" w:rsidP="008172FA">
                <w:pPr>
                  <w:pStyle w:val="NoSpacing"/>
                  <w:rPr>
                    <w:sz w:val="28"/>
                    <w:szCs w:val="28"/>
                  </w:rPr>
                </w:pPr>
                <w:r>
                  <w:rPr>
                    <w:sz w:val="28"/>
                    <w:szCs w:val="28"/>
                  </w:rPr>
                  <w:t>15</w:t>
                </w:r>
                <w:r w:rsidR="00663331">
                  <w:rPr>
                    <w:sz w:val="28"/>
                    <w:szCs w:val="28"/>
                  </w:rPr>
                  <w:t>.0</w:t>
                </w:r>
                <w:r>
                  <w:rPr>
                    <w:sz w:val="28"/>
                    <w:szCs w:val="28"/>
                  </w:rPr>
                  <w:t>5</w:t>
                </w:r>
                <w:r w:rsidR="00663331">
                  <w:rPr>
                    <w:sz w:val="28"/>
                    <w:szCs w:val="28"/>
                  </w:rPr>
                  <w:t>.2020</w:t>
                </w:r>
              </w:p>
              <w:p w14:paraId="6F4CDEAC" w14:textId="77777777" w:rsidR="00061B86" w:rsidRDefault="00061B86" w:rsidP="008172FA">
                <w:pPr>
                  <w:pStyle w:val="NoSpacing"/>
                  <w:rPr>
                    <w:color w:val="4F81BD" w:themeColor="accent1"/>
                  </w:rPr>
                </w:pPr>
              </w:p>
            </w:tc>
          </w:tr>
        </w:tbl>
        <w:p w14:paraId="7FAA493A" w14:textId="77777777" w:rsidR="00927293" w:rsidRPr="009D6DA8" w:rsidRDefault="00061B86" w:rsidP="00927293">
          <w:pPr>
            <w:spacing w:after="217"/>
            <w:rPr>
              <w:rFonts w:eastAsia="Calibri" w:cstheme="minorHAnsi"/>
              <w:b/>
              <w:bCs/>
              <w:color w:val="4BACC6"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br w:type="page"/>
          </w:r>
        </w:p>
      </w:sdtContent>
    </w:sdt>
    <w:p w14:paraId="42C8458F" w14:textId="77777777" w:rsidR="00927293" w:rsidRPr="00893FF8" w:rsidRDefault="00927293" w:rsidP="00927293">
      <w:pPr>
        <w:keepNext/>
        <w:keepLines/>
        <w:spacing w:after="234"/>
        <w:outlineLvl w:val="0"/>
        <w:rPr>
          <w:rFonts w:eastAsia="Calibri" w:cstheme="minorHAnsi"/>
          <w:b/>
          <w:color w:val="000000"/>
          <w:sz w:val="24"/>
          <w:szCs w:val="24"/>
        </w:rPr>
      </w:pPr>
      <w:r w:rsidRPr="00893FF8">
        <w:rPr>
          <w:rFonts w:eastAsia="Calibri" w:cstheme="minorHAnsi"/>
          <w:b/>
          <w:color w:val="000000"/>
          <w:sz w:val="24"/>
          <w:szCs w:val="24"/>
        </w:rPr>
        <w:lastRenderedPageBreak/>
        <w:t>Introduction</w:t>
      </w:r>
    </w:p>
    <w:p w14:paraId="155F5582" w14:textId="008D0E69" w:rsidR="00A35159" w:rsidRDefault="00927293" w:rsidP="00A35159">
      <w:pPr>
        <w:pStyle w:val="NoSpacing"/>
        <w:jc w:val="both"/>
        <w:rPr>
          <w:rFonts w:eastAsia="Calibri"/>
        </w:rPr>
      </w:pPr>
      <w:r w:rsidRPr="00BB3C83">
        <w:rPr>
          <w:rFonts w:eastAsia="Calibri"/>
        </w:rPr>
        <w:t>Haringey Children Services and its partner agencies places children, young people, and their families at the heart of our vision to deliver quality services that will help improve and sustain better life outcomes. This Quality Assurance Framework establishes a whole systems approach to delivering a quality service to children and their families in Haringey</w:t>
      </w:r>
      <w:r w:rsidR="00A35159">
        <w:rPr>
          <w:rFonts w:eastAsia="Calibri"/>
        </w:rPr>
        <w:t>.</w:t>
      </w:r>
    </w:p>
    <w:p w14:paraId="3E6E9308" w14:textId="77777777" w:rsidR="00893FF8" w:rsidRPr="00A35159" w:rsidRDefault="00893FF8" w:rsidP="00A35159">
      <w:pPr>
        <w:pStyle w:val="NoSpacing"/>
        <w:jc w:val="both"/>
        <w:rPr>
          <w:rFonts w:eastAsia="Calibri"/>
        </w:rPr>
      </w:pPr>
    </w:p>
    <w:p w14:paraId="51721966" w14:textId="330B7F49" w:rsidR="00927293" w:rsidRPr="00893FF8" w:rsidRDefault="00927293" w:rsidP="00893FF8">
      <w:pPr>
        <w:pStyle w:val="NoSpacing"/>
        <w:rPr>
          <w:b/>
          <w:bCs/>
          <w:sz w:val="24"/>
          <w:szCs w:val="24"/>
        </w:rPr>
      </w:pPr>
      <w:r w:rsidRPr="00893FF8">
        <w:rPr>
          <w:b/>
          <w:bCs/>
          <w:sz w:val="24"/>
          <w:szCs w:val="24"/>
        </w:rPr>
        <w:t>Purpose</w:t>
      </w:r>
    </w:p>
    <w:p w14:paraId="5B1EEF9B" w14:textId="77777777" w:rsidR="00893FF8" w:rsidRPr="00893FF8" w:rsidRDefault="00893FF8" w:rsidP="00893FF8">
      <w:pPr>
        <w:pStyle w:val="NoSpacing"/>
        <w:rPr>
          <w:rFonts w:eastAsia="Calibri"/>
        </w:rPr>
      </w:pPr>
    </w:p>
    <w:p w14:paraId="21454E39" w14:textId="77777777" w:rsidR="00927293" w:rsidRPr="00BB3C83" w:rsidRDefault="00927293" w:rsidP="001A2F8B">
      <w:pPr>
        <w:pStyle w:val="NoSpacing"/>
        <w:jc w:val="both"/>
      </w:pPr>
      <w:r w:rsidRPr="00BB3C83">
        <w:t xml:space="preserve">The purpose of this Quality Assurance Framework is to set out the mechanisms for how we review and improve our standard to deliver effective and quality services for the children and families in Haringey. It aims to provide the workforce and the management leadership teams with confidence that we are delivering good to outstanding quality services. </w:t>
      </w:r>
    </w:p>
    <w:p w14:paraId="49CCB0CE" w14:textId="7F86B87D" w:rsidR="00BB3C83" w:rsidRDefault="00927293" w:rsidP="001A2F8B">
      <w:pPr>
        <w:shd w:val="clear" w:color="auto" w:fill="FFFFFF"/>
        <w:spacing w:before="100" w:beforeAutospacing="1" w:after="100" w:afterAutospacing="1" w:line="252" w:lineRule="atLeast"/>
        <w:jc w:val="both"/>
        <w:rPr>
          <w:rFonts w:cstheme="minorHAnsi"/>
          <w:bCs/>
        </w:rPr>
      </w:pPr>
      <w:r w:rsidRPr="00BB3C83">
        <w:rPr>
          <w:rFonts w:cstheme="minorHAnsi"/>
          <w:bCs/>
        </w:rPr>
        <w:t>Haringey Quality Assurance Framework is underpinned by a set of overarching principle</w:t>
      </w:r>
      <w:r w:rsidR="00296D61" w:rsidRPr="00BB3C83">
        <w:rPr>
          <w:rFonts w:cstheme="minorHAnsi"/>
          <w:bCs/>
        </w:rPr>
        <w:t>s</w:t>
      </w:r>
      <w:r w:rsidRPr="00BB3C83">
        <w:rPr>
          <w:rFonts w:cstheme="minorHAnsi"/>
          <w:bCs/>
        </w:rPr>
        <w:t>, priorities and standards which are continually being reviewed and updated in line with the drive to improve our services:</w:t>
      </w:r>
      <w:r w:rsidR="00BB3C83">
        <w:rPr>
          <w:rFonts w:cstheme="minorHAnsi"/>
          <w:bCs/>
        </w:rPr>
        <w:t xml:space="preserve"> </w:t>
      </w:r>
    </w:p>
    <w:p w14:paraId="7EFAB105" w14:textId="77777777" w:rsidR="00BB3C83" w:rsidRPr="00BB3C83" w:rsidRDefault="00BB3C83" w:rsidP="00BB3C83">
      <w:pPr>
        <w:pStyle w:val="NoSpacing"/>
      </w:pPr>
    </w:p>
    <w:p w14:paraId="18755A2E" w14:textId="6EDDBC46" w:rsidR="00BB3C83" w:rsidRDefault="00927293" w:rsidP="00927293">
      <w:pPr>
        <w:shd w:val="clear" w:color="auto" w:fill="FFFFFF"/>
        <w:spacing w:before="100" w:beforeAutospacing="1" w:after="100" w:afterAutospacing="1" w:line="252" w:lineRule="atLeast"/>
        <w:rPr>
          <w:rFonts w:cstheme="minorHAnsi"/>
          <w:bCs/>
          <w:color w:val="5A5B5B"/>
        </w:rPr>
      </w:pPr>
      <w:r w:rsidRPr="00E84A94">
        <w:rPr>
          <w:rFonts w:cstheme="minorHAnsi"/>
          <w:bCs/>
          <w:noProof/>
          <w:color w:val="5A5B5B"/>
        </w:rPr>
        <w:drawing>
          <wp:inline distT="0" distB="0" distL="0" distR="0" wp14:anchorId="58E4F99F" wp14:editId="3F2A182E">
            <wp:extent cx="5969000" cy="3213614"/>
            <wp:effectExtent l="19050" t="0" r="50800" b="25400"/>
            <wp:docPr id="53" name="Diagram 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B8CB1BB" w14:textId="77777777" w:rsidR="00500FD1" w:rsidRPr="00500FD1" w:rsidRDefault="00500FD1" w:rsidP="00500FD1">
      <w:pPr>
        <w:pStyle w:val="NoSpacing"/>
      </w:pPr>
    </w:p>
    <w:p w14:paraId="22F24CD2" w14:textId="77777777" w:rsidR="00175AF5" w:rsidRDefault="00175AF5" w:rsidP="00500FD1">
      <w:pPr>
        <w:pStyle w:val="NoSpacing"/>
        <w:rPr>
          <w:rFonts w:eastAsia="Times New Roman"/>
          <w:b/>
          <w:bCs/>
          <w:sz w:val="24"/>
          <w:szCs w:val="24"/>
        </w:rPr>
      </w:pPr>
    </w:p>
    <w:p w14:paraId="0FE2E62E" w14:textId="5E7AAAAB" w:rsidR="00927293" w:rsidRPr="00893FF8" w:rsidRDefault="00927293" w:rsidP="00500FD1">
      <w:pPr>
        <w:pStyle w:val="NoSpacing"/>
        <w:rPr>
          <w:b/>
          <w:bCs/>
          <w:sz w:val="24"/>
          <w:szCs w:val="24"/>
        </w:rPr>
      </w:pPr>
      <w:r w:rsidRPr="00893FF8">
        <w:rPr>
          <w:rFonts w:eastAsia="Times New Roman"/>
          <w:b/>
          <w:bCs/>
          <w:sz w:val="24"/>
          <w:szCs w:val="24"/>
        </w:rPr>
        <w:t xml:space="preserve">Aims. </w:t>
      </w:r>
    </w:p>
    <w:p w14:paraId="127A9C79" w14:textId="319478A6" w:rsidR="009627E9" w:rsidRDefault="009627E9" w:rsidP="00BB3C83">
      <w:pPr>
        <w:shd w:val="clear" w:color="auto" w:fill="FFFFFF"/>
        <w:spacing w:before="192" w:after="192" w:line="240" w:lineRule="auto"/>
        <w:jc w:val="both"/>
        <w:rPr>
          <w:rFonts w:eastAsia="Times New Roman" w:cstheme="minorHAnsi"/>
          <w:bCs/>
        </w:rPr>
      </w:pPr>
      <w:r>
        <w:rPr>
          <w:rFonts w:eastAsia="Times New Roman" w:cstheme="minorHAnsi"/>
          <w:bCs/>
        </w:rPr>
        <w:t xml:space="preserve">Quality assurance is not an additional activity, but an integral part of everyday practice. It can help us ensure and evidence that children are being kept safe from harm and are protected. It helps improve outcomes for children and families we work with by identifying gaps and problems within practice and services offered. Crucially, it also helps us identify what interventions work for children and families and highlights good practice. It also assists the service and managers in ensuring staff are supported </w:t>
      </w:r>
      <w:r>
        <w:rPr>
          <w:rFonts w:eastAsia="Times New Roman" w:cstheme="minorHAnsi"/>
          <w:bCs/>
        </w:rPr>
        <w:lastRenderedPageBreak/>
        <w:t xml:space="preserve">in carrying out their roles both safely and effectively </w:t>
      </w:r>
      <w:proofErr w:type="spellStart"/>
      <w:r>
        <w:rPr>
          <w:rFonts w:eastAsia="Times New Roman" w:cstheme="minorHAnsi"/>
          <w:bCs/>
        </w:rPr>
        <w:t>s</w:t>
      </w:r>
      <w:proofErr w:type="spellEnd"/>
      <w:r>
        <w:rPr>
          <w:rFonts w:eastAsia="Times New Roman" w:cstheme="minorHAnsi"/>
          <w:bCs/>
        </w:rPr>
        <w:t xml:space="preserve"> well as having the opportunity to learn form best practice. </w:t>
      </w:r>
    </w:p>
    <w:p w14:paraId="0EA53D45" w14:textId="7AF48AB8" w:rsidR="00927293" w:rsidRPr="00BB3C83" w:rsidRDefault="00927293" w:rsidP="00BB3C83">
      <w:pPr>
        <w:shd w:val="clear" w:color="auto" w:fill="FFFFFF"/>
        <w:spacing w:before="192" w:after="192" w:line="240" w:lineRule="auto"/>
        <w:jc w:val="both"/>
        <w:rPr>
          <w:rFonts w:eastAsia="Times New Roman" w:cstheme="minorHAnsi"/>
          <w:bCs/>
        </w:rPr>
      </w:pPr>
      <w:r w:rsidRPr="00BB3C83">
        <w:rPr>
          <w:rFonts w:eastAsia="Times New Roman" w:cstheme="minorHAnsi"/>
          <w:bCs/>
        </w:rPr>
        <w:t>The aim of the Quality Assurance Framework has a clear emphasis on measured outcomes and impact that contribute to:</w:t>
      </w:r>
    </w:p>
    <w:p w14:paraId="742C2946" w14:textId="77777777" w:rsidR="00927293" w:rsidRPr="00BB3C83" w:rsidRDefault="00927293" w:rsidP="00BB3C83">
      <w:pPr>
        <w:pStyle w:val="ListParagraph"/>
        <w:numPr>
          <w:ilvl w:val="0"/>
          <w:numId w:val="7"/>
        </w:numPr>
        <w:shd w:val="clear" w:color="auto" w:fill="FFFFFF"/>
        <w:spacing w:before="192" w:after="192" w:line="240" w:lineRule="auto"/>
        <w:jc w:val="both"/>
        <w:rPr>
          <w:rFonts w:eastAsia="Times New Roman" w:cstheme="minorHAnsi"/>
          <w:bCs/>
        </w:rPr>
      </w:pPr>
      <w:r w:rsidRPr="00BB3C83">
        <w:rPr>
          <w:rFonts w:eastAsia="Times New Roman" w:cstheme="minorHAnsi"/>
          <w:bCs/>
        </w:rPr>
        <w:t>Children and Young People feel safer</w:t>
      </w:r>
    </w:p>
    <w:p w14:paraId="5D385EE2" w14:textId="77777777" w:rsidR="00927293" w:rsidRPr="00BB3C83" w:rsidRDefault="00927293" w:rsidP="00BB3C83">
      <w:pPr>
        <w:pStyle w:val="ListParagraph"/>
        <w:numPr>
          <w:ilvl w:val="0"/>
          <w:numId w:val="7"/>
        </w:numPr>
        <w:shd w:val="clear" w:color="auto" w:fill="FFFFFF"/>
        <w:spacing w:before="192" w:after="192" w:line="240" w:lineRule="auto"/>
        <w:jc w:val="both"/>
        <w:rPr>
          <w:rFonts w:eastAsia="Times New Roman" w:cstheme="minorHAnsi"/>
          <w:bCs/>
        </w:rPr>
      </w:pPr>
      <w:r w:rsidRPr="00BB3C83">
        <w:rPr>
          <w:rFonts w:eastAsia="Times New Roman" w:cstheme="minorHAnsi"/>
          <w:bCs/>
        </w:rPr>
        <w:t>Children and Young People are healthier</w:t>
      </w:r>
    </w:p>
    <w:p w14:paraId="569CF910" w14:textId="77777777" w:rsidR="00927293" w:rsidRPr="00BB3C83" w:rsidRDefault="00927293" w:rsidP="00BB3C83">
      <w:pPr>
        <w:pStyle w:val="ListParagraph"/>
        <w:numPr>
          <w:ilvl w:val="0"/>
          <w:numId w:val="7"/>
        </w:numPr>
        <w:shd w:val="clear" w:color="auto" w:fill="FFFFFF"/>
        <w:spacing w:before="192" w:after="192" w:line="240" w:lineRule="auto"/>
        <w:jc w:val="both"/>
        <w:rPr>
          <w:rFonts w:eastAsia="Times New Roman" w:cstheme="minorHAnsi"/>
          <w:bCs/>
        </w:rPr>
      </w:pPr>
      <w:r w:rsidRPr="00BB3C83">
        <w:rPr>
          <w:rFonts w:eastAsia="Times New Roman" w:cstheme="minorHAnsi"/>
          <w:bCs/>
        </w:rPr>
        <w:t xml:space="preserve">Children and Young People have an improved quality of life. </w:t>
      </w:r>
    </w:p>
    <w:p w14:paraId="5F0BC968" w14:textId="77777777" w:rsidR="00927293" w:rsidRPr="00BB3C83" w:rsidRDefault="00927293" w:rsidP="00BB3C83">
      <w:pPr>
        <w:pStyle w:val="ListParagraph"/>
        <w:numPr>
          <w:ilvl w:val="0"/>
          <w:numId w:val="7"/>
        </w:numPr>
        <w:shd w:val="clear" w:color="auto" w:fill="FFFFFF"/>
        <w:spacing w:before="192" w:after="192" w:line="240" w:lineRule="auto"/>
        <w:jc w:val="both"/>
        <w:rPr>
          <w:rFonts w:eastAsia="Times New Roman" w:cstheme="minorHAnsi"/>
          <w:bCs/>
        </w:rPr>
      </w:pPr>
      <w:r w:rsidRPr="00BB3C83">
        <w:rPr>
          <w:rFonts w:eastAsia="Times New Roman" w:cstheme="minorHAnsi"/>
          <w:bCs/>
        </w:rPr>
        <w:t xml:space="preserve">Children and Young People are succeeding in their schooling. </w:t>
      </w:r>
    </w:p>
    <w:p w14:paraId="70292ABB" w14:textId="0CFB05EB" w:rsidR="00500FD1" w:rsidRDefault="00927293" w:rsidP="00500FD1">
      <w:pPr>
        <w:pStyle w:val="ListParagraph"/>
        <w:numPr>
          <w:ilvl w:val="0"/>
          <w:numId w:val="7"/>
        </w:numPr>
        <w:shd w:val="clear" w:color="auto" w:fill="FFFFFF"/>
        <w:spacing w:before="192" w:after="192" w:line="240" w:lineRule="auto"/>
        <w:jc w:val="both"/>
        <w:rPr>
          <w:rFonts w:eastAsia="Times New Roman" w:cstheme="minorHAnsi"/>
          <w:bCs/>
        </w:rPr>
      </w:pPr>
      <w:r w:rsidRPr="00BB3C83">
        <w:rPr>
          <w:rFonts w:eastAsia="Times New Roman" w:cstheme="minorHAnsi"/>
          <w:bCs/>
        </w:rPr>
        <w:t>Strengthening families</w:t>
      </w:r>
    </w:p>
    <w:p w14:paraId="151EC3F1" w14:textId="77777777" w:rsidR="00500FD1" w:rsidRPr="00500FD1" w:rsidRDefault="00500FD1" w:rsidP="00500FD1">
      <w:pPr>
        <w:pStyle w:val="NoSpacing"/>
      </w:pPr>
    </w:p>
    <w:p w14:paraId="667E2646" w14:textId="1FE0E463" w:rsidR="008D4DE8" w:rsidRDefault="008D4DE8" w:rsidP="008D4DE8">
      <w:pPr>
        <w:spacing w:after="0" w:line="240" w:lineRule="auto"/>
        <w:jc w:val="both"/>
        <w:rPr>
          <w:rFonts w:eastAsia="Times New Roman" w:cstheme="minorHAnsi"/>
          <w:bCs/>
          <w:lang w:eastAsia="en-US"/>
        </w:rPr>
      </w:pPr>
      <w:r>
        <w:rPr>
          <w:rFonts w:eastAsia="Times New Roman" w:cstheme="minorHAnsi"/>
          <w:bCs/>
          <w:lang w:eastAsia="en-US"/>
        </w:rPr>
        <w:t>Quality assurance activity also incorporates measuring</w:t>
      </w:r>
      <w:r w:rsidRPr="008D4DE8">
        <w:rPr>
          <w:rFonts w:eastAsia="Times New Roman" w:cstheme="minorHAnsi"/>
          <w:bCs/>
          <w:lang w:eastAsia="en-US"/>
        </w:rPr>
        <w:t xml:space="preserve"> the impact of service delivery</w:t>
      </w:r>
      <w:r>
        <w:rPr>
          <w:rFonts w:eastAsia="Times New Roman" w:cstheme="minorHAnsi"/>
          <w:bCs/>
          <w:lang w:eastAsia="en-US"/>
        </w:rPr>
        <w:t>. Therefore, it</w:t>
      </w:r>
      <w:r w:rsidRPr="008D4DE8">
        <w:rPr>
          <w:rFonts w:eastAsia="Times New Roman" w:cstheme="minorHAnsi"/>
          <w:bCs/>
          <w:lang w:eastAsia="en-US"/>
        </w:rPr>
        <w:t xml:space="preserve"> is necessary and important to utilise data to help inform us regarding the progress relating to a service or project, for instance looking at the number of child and family assessments completed. This includes data around how well this was done and whether completed within timescale. The outcomes &amp; impact of service delivery are concerned with whether anyone is better off and if the identified needs have been met. </w:t>
      </w:r>
    </w:p>
    <w:p w14:paraId="11A668D5" w14:textId="77777777" w:rsidR="00175AF5" w:rsidRPr="008D4DE8" w:rsidRDefault="00175AF5" w:rsidP="008D4DE8">
      <w:pPr>
        <w:spacing w:after="0" w:line="240" w:lineRule="auto"/>
        <w:jc w:val="both"/>
        <w:rPr>
          <w:rFonts w:eastAsia="Times New Roman" w:cstheme="minorHAnsi"/>
          <w:bCs/>
          <w:lang w:eastAsia="en-US"/>
        </w:rPr>
      </w:pPr>
    </w:p>
    <w:p w14:paraId="108F27D2" w14:textId="77777777" w:rsidR="008D4DE8" w:rsidRPr="008D4DE8" w:rsidRDefault="008D4DE8" w:rsidP="008D4DE8">
      <w:pPr>
        <w:spacing w:after="0" w:line="240" w:lineRule="auto"/>
        <w:ind w:left="426"/>
        <w:jc w:val="both"/>
        <w:rPr>
          <w:rFonts w:ascii="Arial" w:eastAsia="Times New Roman" w:hAnsi="Arial" w:cs="Arial"/>
          <w:bCs/>
          <w:sz w:val="24"/>
          <w:szCs w:val="24"/>
          <w:lang w:eastAsia="en-US"/>
        </w:rPr>
      </w:pPr>
    </w:p>
    <w:tbl>
      <w:tblPr>
        <w:tblStyle w:val="TableGrid1"/>
        <w:tblW w:w="9026" w:type="dxa"/>
        <w:tblInd w:w="-5" w:type="dxa"/>
        <w:shd w:val="clear" w:color="auto" w:fill="D6E3BC" w:themeFill="accent3" w:themeFillTint="66"/>
        <w:tblLook w:val="04A0" w:firstRow="1" w:lastRow="0" w:firstColumn="1" w:lastColumn="0" w:noHBand="0" w:noVBand="1"/>
      </w:tblPr>
      <w:tblGrid>
        <w:gridCol w:w="9026"/>
      </w:tblGrid>
      <w:tr w:rsidR="008D4DE8" w:rsidRPr="008D4DE8" w14:paraId="61AD1993" w14:textId="77777777" w:rsidTr="00597A29">
        <w:trPr>
          <w:trHeight w:val="1690"/>
        </w:trPr>
        <w:tc>
          <w:tcPr>
            <w:tcW w:w="9026" w:type="dxa"/>
            <w:shd w:val="clear" w:color="auto" w:fill="B8CCE4" w:themeFill="accent1" w:themeFillTint="66"/>
          </w:tcPr>
          <w:p w14:paraId="5EF75557" w14:textId="77777777" w:rsidR="008D4DE8" w:rsidRPr="008D4DE8" w:rsidRDefault="008D4DE8" w:rsidP="008D4DE8">
            <w:pPr>
              <w:ind w:left="426"/>
              <w:rPr>
                <w:rFonts w:ascii="Arial" w:hAnsi="Arial" w:cs="Arial"/>
                <w:bCs/>
                <w:sz w:val="24"/>
                <w:szCs w:val="24"/>
                <w:lang w:eastAsia="en-US"/>
              </w:rPr>
            </w:pPr>
          </w:p>
          <w:p w14:paraId="5191D155" w14:textId="0B2D6A01" w:rsidR="008D4DE8" w:rsidRPr="008D4DE8" w:rsidRDefault="008D4DE8" w:rsidP="00A35159">
            <w:pPr>
              <w:rPr>
                <w:rFonts w:asciiTheme="minorHAnsi" w:hAnsiTheme="minorHAnsi" w:cstheme="minorHAnsi"/>
                <w:b/>
                <w:sz w:val="22"/>
                <w:szCs w:val="22"/>
                <w:lang w:eastAsia="en-US"/>
              </w:rPr>
            </w:pPr>
            <w:r w:rsidRPr="008D4DE8">
              <w:rPr>
                <w:rFonts w:asciiTheme="minorHAnsi" w:hAnsiTheme="minorHAnsi" w:cstheme="minorHAnsi"/>
                <w:b/>
                <w:bCs/>
                <w:sz w:val="22"/>
                <w:szCs w:val="22"/>
                <w:lang w:eastAsia="en-US"/>
              </w:rPr>
              <w:t xml:space="preserve">The combination of outcome and output data is key to understanding the impact of services. It is important that quality assurance is not solely a judgement on the quality of </w:t>
            </w:r>
            <w:r w:rsidR="007D1FE2">
              <w:rPr>
                <w:rFonts w:asciiTheme="minorHAnsi" w:hAnsiTheme="minorHAnsi" w:cstheme="minorHAnsi"/>
                <w:b/>
                <w:bCs/>
                <w:sz w:val="22"/>
                <w:szCs w:val="22"/>
                <w:lang w:eastAsia="en-US"/>
              </w:rPr>
              <w:t>case</w:t>
            </w:r>
            <w:r w:rsidRPr="008D4DE8">
              <w:rPr>
                <w:rFonts w:asciiTheme="minorHAnsi" w:hAnsiTheme="minorHAnsi" w:cstheme="minorHAnsi"/>
                <w:b/>
                <w:bCs/>
                <w:sz w:val="22"/>
                <w:szCs w:val="22"/>
                <w:lang w:eastAsia="en-US"/>
              </w:rPr>
              <w:t xml:space="preserve"> work recording but a mechanism to test and assure the quality of relationship based social work practice through the range of activity outlined in this framework.</w:t>
            </w:r>
          </w:p>
          <w:p w14:paraId="621884D7" w14:textId="77777777" w:rsidR="008D4DE8" w:rsidRPr="008D4DE8" w:rsidRDefault="008D4DE8" w:rsidP="008D4DE8">
            <w:pPr>
              <w:jc w:val="both"/>
              <w:rPr>
                <w:rFonts w:ascii="Arial" w:hAnsi="Arial" w:cs="Arial"/>
                <w:bCs/>
                <w:sz w:val="24"/>
                <w:szCs w:val="24"/>
                <w:lang w:eastAsia="en-US"/>
              </w:rPr>
            </w:pPr>
          </w:p>
        </w:tc>
      </w:tr>
    </w:tbl>
    <w:p w14:paraId="1330782B" w14:textId="77777777" w:rsidR="00A35159" w:rsidRPr="00175AF5" w:rsidRDefault="00A35159" w:rsidP="00BB3C83">
      <w:pPr>
        <w:shd w:val="clear" w:color="auto" w:fill="FFFFFF"/>
        <w:spacing w:before="192" w:after="192" w:line="240" w:lineRule="auto"/>
        <w:jc w:val="both"/>
        <w:rPr>
          <w:rFonts w:eastAsia="Times New Roman" w:cstheme="minorHAnsi"/>
          <w:b/>
        </w:rPr>
      </w:pPr>
    </w:p>
    <w:p w14:paraId="782E42B5" w14:textId="1AE30B2D" w:rsidR="00927293" w:rsidRPr="00893FF8" w:rsidRDefault="00927293" w:rsidP="00BB3C83">
      <w:pPr>
        <w:shd w:val="clear" w:color="auto" w:fill="FFFFFF"/>
        <w:spacing w:before="192" w:after="192" w:line="240" w:lineRule="auto"/>
        <w:jc w:val="both"/>
        <w:rPr>
          <w:rFonts w:eastAsia="Times New Roman" w:cstheme="minorHAnsi"/>
          <w:b/>
          <w:sz w:val="24"/>
          <w:szCs w:val="24"/>
        </w:rPr>
      </w:pPr>
      <w:r w:rsidRPr="00893FF8">
        <w:rPr>
          <w:rFonts w:eastAsia="Times New Roman" w:cstheme="minorHAnsi"/>
          <w:b/>
          <w:sz w:val="24"/>
          <w:szCs w:val="24"/>
        </w:rPr>
        <w:t xml:space="preserve">Governance </w:t>
      </w:r>
    </w:p>
    <w:p w14:paraId="21C20308" w14:textId="3E7E0A73" w:rsidR="00927293" w:rsidRPr="00BB3C83" w:rsidRDefault="00927293" w:rsidP="00BB3C83">
      <w:pPr>
        <w:shd w:val="clear" w:color="auto" w:fill="FFFFFF"/>
        <w:spacing w:before="192" w:after="192" w:line="240" w:lineRule="auto"/>
        <w:jc w:val="both"/>
        <w:rPr>
          <w:rFonts w:eastAsia="Times New Roman" w:cstheme="minorHAnsi"/>
          <w:bCs/>
        </w:rPr>
      </w:pPr>
      <w:r w:rsidRPr="00BB3C83">
        <w:rPr>
          <w:rFonts w:eastAsia="Times New Roman" w:cstheme="minorHAnsi"/>
          <w:bCs/>
        </w:rPr>
        <w:t>The Quality Assurance Framework is overseen by a senior leadership team w</w:t>
      </w:r>
      <w:r w:rsidR="00296D61" w:rsidRPr="00BB3C83">
        <w:rPr>
          <w:rFonts w:eastAsia="Times New Roman" w:cstheme="minorHAnsi"/>
          <w:bCs/>
        </w:rPr>
        <w:t>ho</w:t>
      </w:r>
      <w:r w:rsidRPr="00BB3C83">
        <w:rPr>
          <w:rFonts w:eastAsia="Times New Roman" w:cstheme="minorHAnsi"/>
          <w:bCs/>
        </w:rPr>
        <w:t xml:space="preserve"> receive regular reports, data, and feedback regarding the services we provide to children, young people, and their families.</w:t>
      </w:r>
    </w:p>
    <w:p w14:paraId="2AFB0553" w14:textId="0907DEF0" w:rsidR="00927293" w:rsidRPr="00BB3C83" w:rsidRDefault="00927293" w:rsidP="00BB3C83">
      <w:pPr>
        <w:shd w:val="clear" w:color="auto" w:fill="FFFFFF"/>
        <w:spacing w:before="192" w:after="192" w:line="240" w:lineRule="auto"/>
        <w:jc w:val="both"/>
        <w:rPr>
          <w:rFonts w:eastAsia="Times New Roman" w:cstheme="minorHAnsi"/>
          <w:bCs/>
        </w:rPr>
      </w:pPr>
      <w:r w:rsidRPr="00BB3C83">
        <w:rPr>
          <w:rFonts w:eastAsia="Times New Roman" w:cstheme="minorHAnsi"/>
          <w:bCs/>
        </w:rPr>
        <w:t xml:space="preserve">Quality assurance is also discussed at the </w:t>
      </w:r>
      <w:r w:rsidR="00296D61" w:rsidRPr="00BB3C83">
        <w:rPr>
          <w:rFonts w:eastAsia="Times New Roman" w:cstheme="minorHAnsi"/>
          <w:bCs/>
        </w:rPr>
        <w:t>quarterly</w:t>
      </w:r>
      <w:r w:rsidRPr="00BB3C83">
        <w:rPr>
          <w:rFonts w:eastAsia="Times New Roman" w:cstheme="minorHAnsi"/>
          <w:bCs/>
        </w:rPr>
        <w:t xml:space="preserve"> Quality and Performance Network (QPN) meetings which involve the Director, Assistance Director, Heads of Service and Service Managers from across the Children and Young People’s Service.</w:t>
      </w:r>
    </w:p>
    <w:p w14:paraId="7B081C90" w14:textId="77777777" w:rsidR="00927293" w:rsidRPr="00BB3C83" w:rsidRDefault="00927293" w:rsidP="00BB3C83">
      <w:pPr>
        <w:shd w:val="clear" w:color="auto" w:fill="FFFFFF"/>
        <w:spacing w:before="192" w:after="192" w:line="240" w:lineRule="auto"/>
        <w:jc w:val="both"/>
        <w:rPr>
          <w:rFonts w:eastAsia="Times New Roman" w:cstheme="minorHAnsi"/>
          <w:bCs/>
        </w:rPr>
      </w:pPr>
      <w:r w:rsidRPr="00BB3C83">
        <w:rPr>
          <w:rFonts w:eastAsia="Times New Roman" w:cstheme="minorHAnsi"/>
          <w:bCs/>
        </w:rPr>
        <w:t>The Children’s Improvement Board scrutinises and oversee the programme of work being carried out through the Service Improvement Plan and including the impact and quality of practice.</w:t>
      </w:r>
    </w:p>
    <w:p w14:paraId="4CBCF58D" w14:textId="41130303" w:rsidR="00220AE5" w:rsidRDefault="00927293" w:rsidP="00BB3C83">
      <w:pPr>
        <w:shd w:val="clear" w:color="auto" w:fill="FFFFFF"/>
        <w:spacing w:before="192" w:after="192" w:line="240" w:lineRule="auto"/>
        <w:jc w:val="both"/>
        <w:rPr>
          <w:rFonts w:eastAsia="Times New Roman" w:cstheme="minorHAnsi"/>
          <w:bCs/>
        </w:rPr>
      </w:pPr>
      <w:r w:rsidRPr="00BB3C83">
        <w:rPr>
          <w:rFonts w:eastAsia="Times New Roman" w:cstheme="minorHAnsi"/>
          <w:bCs/>
        </w:rPr>
        <w:t xml:space="preserve">Lastly the Haringey Children Safeguarding Partnership has a crucial role in ensuring best practice is delivered effectively and efficiently to children in the </w:t>
      </w:r>
      <w:r w:rsidR="00296D61" w:rsidRPr="00BB3C83">
        <w:rPr>
          <w:rFonts w:eastAsia="Times New Roman" w:cstheme="minorHAnsi"/>
          <w:bCs/>
        </w:rPr>
        <w:t>local authority</w:t>
      </w:r>
      <w:r w:rsidRPr="00BB3C83">
        <w:rPr>
          <w:rFonts w:eastAsia="Times New Roman" w:cstheme="minorHAnsi"/>
          <w:bCs/>
        </w:rPr>
        <w:t xml:space="preserve"> through partnership working. </w:t>
      </w:r>
    </w:p>
    <w:p w14:paraId="7B54868E" w14:textId="7992F528" w:rsidR="00175AF5" w:rsidRDefault="00175AF5" w:rsidP="00893FF8">
      <w:pPr>
        <w:pStyle w:val="NoSpacing"/>
        <w:rPr>
          <w:rFonts w:eastAsia="Times New Roman"/>
        </w:rPr>
      </w:pPr>
    </w:p>
    <w:p w14:paraId="15D40728" w14:textId="02233452" w:rsidR="00597A29" w:rsidRDefault="00597A29" w:rsidP="00893FF8">
      <w:pPr>
        <w:pStyle w:val="NoSpacing"/>
        <w:rPr>
          <w:rFonts w:eastAsia="Times New Roman"/>
        </w:rPr>
      </w:pPr>
    </w:p>
    <w:p w14:paraId="1B9AD667" w14:textId="1E1FF222" w:rsidR="00597A29" w:rsidRDefault="00597A29" w:rsidP="00893FF8">
      <w:pPr>
        <w:pStyle w:val="NoSpacing"/>
        <w:rPr>
          <w:rFonts w:eastAsia="Times New Roman"/>
        </w:rPr>
      </w:pPr>
    </w:p>
    <w:p w14:paraId="4A98BC1F" w14:textId="1908CEBE" w:rsidR="00597A29" w:rsidRDefault="00597A29" w:rsidP="00893FF8">
      <w:pPr>
        <w:pStyle w:val="NoSpacing"/>
        <w:rPr>
          <w:rFonts w:eastAsia="Times New Roman"/>
        </w:rPr>
      </w:pPr>
    </w:p>
    <w:p w14:paraId="01F00A98" w14:textId="77777777" w:rsidR="00796F83" w:rsidRPr="00893FF8" w:rsidRDefault="00796F83" w:rsidP="00893FF8">
      <w:pPr>
        <w:pStyle w:val="NoSpacing"/>
        <w:rPr>
          <w:rFonts w:eastAsia="Times New Roman"/>
        </w:rPr>
      </w:pPr>
    </w:p>
    <w:p w14:paraId="1067F416" w14:textId="6D62D485" w:rsidR="00927293" w:rsidRPr="00893FF8" w:rsidRDefault="00927293" w:rsidP="00BB3C83">
      <w:pPr>
        <w:shd w:val="clear" w:color="auto" w:fill="FFFFFF"/>
        <w:spacing w:before="192" w:after="192" w:line="240" w:lineRule="auto"/>
        <w:jc w:val="both"/>
        <w:rPr>
          <w:rFonts w:eastAsia="Times New Roman" w:cstheme="minorHAnsi"/>
          <w:b/>
          <w:sz w:val="24"/>
          <w:szCs w:val="24"/>
        </w:rPr>
      </w:pPr>
      <w:r w:rsidRPr="00893FF8">
        <w:rPr>
          <w:rFonts w:eastAsia="Times New Roman" w:cstheme="minorHAnsi"/>
          <w:b/>
          <w:sz w:val="24"/>
          <w:szCs w:val="24"/>
        </w:rPr>
        <w:lastRenderedPageBreak/>
        <w:t>Shared Accountability within a Quality Assurance Framework</w:t>
      </w:r>
    </w:p>
    <w:p w14:paraId="7F0BA6B0" w14:textId="77777777" w:rsidR="00927293" w:rsidRPr="00BB3C83" w:rsidRDefault="00927293" w:rsidP="00BB3C83">
      <w:pPr>
        <w:spacing w:after="239" w:line="269" w:lineRule="auto"/>
        <w:ind w:left="52"/>
        <w:jc w:val="both"/>
        <w:rPr>
          <w:rFonts w:eastAsia="Arial" w:cstheme="minorHAnsi"/>
          <w:bCs/>
          <w:color w:val="000000"/>
        </w:rPr>
      </w:pPr>
      <w:r w:rsidRPr="00BB3C83">
        <w:rPr>
          <w:rFonts w:eastAsia="Arial" w:cstheme="minorHAnsi"/>
          <w:bCs/>
          <w:color w:val="000000"/>
        </w:rPr>
        <w:t xml:space="preserve">We recognise for the Quality Assurance framework to deliver such improvement; we require effective integration through partnership working with a variety of local agencies and voluntary services. Through such strong partnership we can achieve delivering sustainable and high-quality services. </w:t>
      </w:r>
    </w:p>
    <w:p w14:paraId="7D06AA34" w14:textId="22096D2D" w:rsidR="00927293" w:rsidRPr="00BB3C83" w:rsidRDefault="00927293" w:rsidP="00BB3C83">
      <w:pPr>
        <w:spacing w:after="239" w:line="269" w:lineRule="auto"/>
        <w:ind w:left="52"/>
        <w:jc w:val="both"/>
        <w:rPr>
          <w:rFonts w:eastAsia="Arial" w:cstheme="minorHAnsi"/>
          <w:bCs/>
          <w:color w:val="000000"/>
        </w:rPr>
      </w:pPr>
      <w:r w:rsidRPr="00BB3C83">
        <w:rPr>
          <w:rFonts w:eastAsia="Arial" w:cstheme="minorHAnsi"/>
          <w:bCs/>
          <w:color w:val="000000"/>
        </w:rPr>
        <w:t>Crucially important</w:t>
      </w:r>
      <w:r w:rsidRPr="00BB3C83">
        <w:t xml:space="preserve"> </w:t>
      </w:r>
      <w:r w:rsidRPr="00BB3C83">
        <w:rPr>
          <w:rFonts w:eastAsia="Arial" w:cstheme="minorHAnsi"/>
          <w:bCs/>
          <w:color w:val="000000"/>
        </w:rPr>
        <w:t>to improving outcomes for children and young people and their families is the staff and manager</w:t>
      </w:r>
      <w:r w:rsidR="00296D61" w:rsidRPr="00BB3C83">
        <w:rPr>
          <w:rFonts w:eastAsia="Arial" w:cstheme="minorHAnsi"/>
          <w:bCs/>
          <w:color w:val="000000"/>
        </w:rPr>
        <w:t>s</w:t>
      </w:r>
      <w:r w:rsidRPr="00BB3C83">
        <w:rPr>
          <w:rFonts w:eastAsia="Arial" w:cstheme="minorHAnsi"/>
          <w:bCs/>
          <w:color w:val="000000"/>
        </w:rPr>
        <w:t xml:space="preserve"> who deliver effective and efficient quality services. This framework not only ensures the scrutiny of practice within organisations but cements and creates a culture of learning, </w:t>
      </w:r>
      <w:r w:rsidR="00296D61" w:rsidRPr="00BB3C83">
        <w:rPr>
          <w:rFonts w:eastAsia="Arial" w:cstheme="minorHAnsi"/>
          <w:bCs/>
          <w:color w:val="000000"/>
        </w:rPr>
        <w:t>support,</w:t>
      </w:r>
      <w:r w:rsidRPr="00BB3C83">
        <w:rPr>
          <w:rFonts w:eastAsia="Arial" w:cstheme="minorHAnsi"/>
          <w:bCs/>
          <w:color w:val="000000"/>
        </w:rPr>
        <w:t xml:space="preserve"> and improvement.</w:t>
      </w:r>
    </w:p>
    <w:p w14:paraId="6F4CCE5D" w14:textId="4C888734" w:rsidR="00927293" w:rsidRPr="00BB3C83" w:rsidRDefault="00927293" w:rsidP="00BB3C83">
      <w:pPr>
        <w:spacing w:after="239" w:line="269" w:lineRule="auto"/>
        <w:jc w:val="both"/>
        <w:rPr>
          <w:rFonts w:eastAsia="Calibri" w:cstheme="minorHAnsi"/>
          <w:bCs/>
          <w:color w:val="000000"/>
        </w:rPr>
      </w:pPr>
      <w:r w:rsidRPr="00BB3C83">
        <w:rPr>
          <w:rFonts w:eastAsia="Calibri" w:cstheme="minorHAnsi"/>
          <w:bCs/>
          <w:color w:val="000000"/>
        </w:rPr>
        <w:t>The Quality Assurance Framework is the shared responsibility of all those who are accountable for delivering quality services to children and their families in Haringey. As such the Quality Assurance Framework is dependent on shared goals and objective</w:t>
      </w:r>
      <w:r w:rsidR="00296D61" w:rsidRPr="00BB3C83">
        <w:rPr>
          <w:rFonts w:eastAsia="Calibri" w:cstheme="minorHAnsi"/>
          <w:bCs/>
          <w:color w:val="000000"/>
        </w:rPr>
        <w:t>s</w:t>
      </w:r>
      <w:r w:rsidRPr="00BB3C83">
        <w:rPr>
          <w:rFonts w:eastAsia="Calibri" w:cstheme="minorHAnsi"/>
          <w:bCs/>
          <w:color w:val="000000"/>
        </w:rPr>
        <w:t xml:space="preserve"> with partnership agencies. </w:t>
      </w:r>
    </w:p>
    <w:p w14:paraId="14173E78" w14:textId="6075CCD3" w:rsidR="00BB3C83" w:rsidRDefault="00927293" w:rsidP="00BB3C83">
      <w:pPr>
        <w:spacing w:after="239" w:line="269" w:lineRule="auto"/>
        <w:jc w:val="both"/>
        <w:rPr>
          <w:rFonts w:eastAsia="Calibri" w:cstheme="minorHAnsi"/>
          <w:bCs/>
          <w:color w:val="000000"/>
        </w:rPr>
      </w:pPr>
      <w:r w:rsidRPr="00BB3C83">
        <w:rPr>
          <w:rFonts w:eastAsia="Calibri" w:cstheme="minorHAnsi"/>
          <w:bCs/>
          <w:color w:val="000000"/>
        </w:rPr>
        <w:t xml:space="preserve">It is important to recognise and acknowledge that any drive to deliver improved outcomes for children must run alongside the continued delivery of professional development, staff retention </w:t>
      </w:r>
      <w:r w:rsidR="00296D61" w:rsidRPr="00BB3C83">
        <w:rPr>
          <w:rFonts w:eastAsia="Calibri" w:cstheme="minorHAnsi"/>
          <w:bCs/>
          <w:color w:val="000000"/>
        </w:rPr>
        <w:t>and</w:t>
      </w:r>
      <w:r w:rsidRPr="00BB3C83">
        <w:rPr>
          <w:rFonts w:eastAsia="Calibri" w:cstheme="minorHAnsi"/>
          <w:bCs/>
          <w:color w:val="000000"/>
        </w:rPr>
        <w:t xml:space="preserve"> effective leadership. </w:t>
      </w:r>
    </w:p>
    <w:p w14:paraId="223F9325" w14:textId="77777777" w:rsidR="00597A29" w:rsidRPr="00BB3C83" w:rsidRDefault="00597A29" w:rsidP="00BB3C83">
      <w:pPr>
        <w:spacing w:after="239" w:line="269" w:lineRule="auto"/>
        <w:jc w:val="both"/>
        <w:rPr>
          <w:rFonts w:eastAsia="Calibri" w:cstheme="minorHAnsi"/>
          <w:bCs/>
          <w:color w:val="000000"/>
        </w:rPr>
      </w:pPr>
    </w:p>
    <w:p w14:paraId="29FE48D0" w14:textId="7BFCB9C5" w:rsidR="00220AE5" w:rsidRDefault="00BB3C83" w:rsidP="00A35159">
      <w:pPr>
        <w:spacing w:after="239" w:line="269" w:lineRule="auto"/>
        <w:jc w:val="both"/>
        <w:rPr>
          <w:rFonts w:eastAsia="Calibri" w:cstheme="minorHAnsi"/>
          <w:bCs/>
          <w:color w:val="000000"/>
          <w:sz w:val="16"/>
          <w:szCs w:val="16"/>
        </w:rPr>
      </w:pPr>
      <w:r w:rsidRPr="000E19D2">
        <w:rPr>
          <w:rFonts w:eastAsia="Calibri" w:cstheme="minorHAnsi"/>
          <w:bCs/>
          <w:noProof/>
        </w:rPr>
        <mc:AlternateContent>
          <mc:Choice Requires="wps">
            <w:drawing>
              <wp:anchor distT="0" distB="0" distL="114300" distR="114300" simplePos="0" relativeHeight="251700224" behindDoc="0" locked="0" layoutInCell="1" allowOverlap="1" wp14:anchorId="06F248EF" wp14:editId="2DA8EDB5">
                <wp:simplePos x="0" y="0"/>
                <wp:positionH relativeFrom="column">
                  <wp:posOffset>2277745</wp:posOffset>
                </wp:positionH>
                <wp:positionV relativeFrom="paragraph">
                  <wp:posOffset>850063</wp:posOffset>
                </wp:positionV>
                <wp:extent cx="1004888" cy="914400"/>
                <wp:effectExtent l="0" t="0" r="24130" b="19050"/>
                <wp:wrapNone/>
                <wp:docPr id="31" name="Oval 31"/>
                <wp:cNvGraphicFramePr/>
                <a:graphic xmlns:a="http://schemas.openxmlformats.org/drawingml/2006/main">
                  <a:graphicData uri="http://schemas.microsoft.com/office/word/2010/wordprocessingShape">
                    <wps:wsp>
                      <wps:cNvSpPr/>
                      <wps:spPr>
                        <a:xfrm>
                          <a:off x="0" y="0"/>
                          <a:ext cx="1004888" cy="914400"/>
                        </a:xfrm>
                        <a:prstGeom prst="ellipse">
                          <a:avLst/>
                        </a:prstGeom>
                        <a:solidFill>
                          <a:srgbClr val="CADFFE"/>
                        </a:solidFill>
                      </wps:spPr>
                      <wps:style>
                        <a:lnRef idx="2">
                          <a:schemeClr val="dk1">
                            <a:shade val="50000"/>
                          </a:schemeClr>
                        </a:lnRef>
                        <a:fillRef idx="1">
                          <a:schemeClr val="dk1"/>
                        </a:fillRef>
                        <a:effectRef idx="0">
                          <a:schemeClr val="dk1"/>
                        </a:effectRef>
                        <a:fontRef idx="minor">
                          <a:schemeClr val="lt1"/>
                        </a:fontRef>
                      </wps:style>
                      <wps:txbx>
                        <w:txbxContent>
                          <w:p w14:paraId="03CC82A0" w14:textId="6772B2C2" w:rsidR="00444784" w:rsidRPr="00BB3C83" w:rsidRDefault="00444784" w:rsidP="00927293">
                            <w:pPr>
                              <w:jc w:val="cente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3C83">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Haringey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6F248EF" id="Oval 31" o:spid="_x0000_s1026" style="position:absolute;left:0;text-align:left;margin-left:179.35pt;margin-top:66.95pt;width:79.15pt;height:1in;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" fillcolor="#cadffe" strokecolor="black [1600]" strokeweight="2pt">
                <v:textbox>
                  <w:txbxContent>
                    <w:p w14:paraId="03CC82A0" w14:textId="6772B2C2" w:rsidR="00444784" w:rsidRPr="00BB3C83" w:rsidRDefault="00444784" w:rsidP="00927293">
                      <w:pPr>
                        <w:jc w:val="cente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3C83">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Haringey children</w:t>
                      </w:r>
                    </w:p>
                  </w:txbxContent>
                </v:textbox>
              </v:oval>
            </w:pict>
          </mc:Fallback>
        </mc:AlternateContent>
      </w:r>
      <w:r w:rsidRPr="000E19D2">
        <w:rPr>
          <w:rFonts w:eastAsia="Calibri" w:cstheme="minorHAnsi"/>
          <w:bCs/>
          <w:noProof/>
        </w:rPr>
        <w:drawing>
          <wp:inline distT="0" distB="0" distL="0" distR="0" wp14:anchorId="40C244BD" wp14:editId="5CC4C0B4">
            <wp:extent cx="5565140" cy="2642775"/>
            <wp:effectExtent l="0" t="0" r="0" b="24765"/>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96FB7C6" w14:textId="77777777" w:rsidR="00597A29" w:rsidRPr="00597A29" w:rsidRDefault="00597A29" w:rsidP="00A35159">
      <w:pPr>
        <w:spacing w:after="239" w:line="269" w:lineRule="auto"/>
        <w:jc w:val="both"/>
        <w:rPr>
          <w:rFonts w:eastAsia="Calibri" w:cstheme="minorHAnsi"/>
          <w:bCs/>
          <w:color w:val="000000"/>
        </w:rPr>
      </w:pPr>
    </w:p>
    <w:p w14:paraId="4BD148CC" w14:textId="526EF6CB" w:rsidR="00927293" w:rsidRDefault="00927293" w:rsidP="00BB3C83">
      <w:pPr>
        <w:pStyle w:val="Subtitle"/>
        <w:rPr>
          <w:rFonts w:asciiTheme="minorHAnsi" w:eastAsia="Calibri" w:hAnsiTheme="minorHAnsi" w:cstheme="minorHAnsi"/>
          <w:bCs/>
          <w:color w:val="000000"/>
          <w:sz w:val="22"/>
          <w:szCs w:val="22"/>
          <w:lang w:eastAsia="en-GB"/>
        </w:rPr>
      </w:pPr>
      <w:r w:rsidRPr="000E4EA8">
        <w:rPr>
          <w:rFonts w:asciiTheme="minorHAnsi" w:eastAsia="Calibri" w:hAnsiTheme="minorHAnsi" w:cstheme="minorHAnsi"/>
          <w:bCs/>
          <w:color w:val="000000"/>
          <w:sz w:val="22"/>
          <w:szCs w:val="22"/>
          <w:lang w:eastAsia="en-GB"/>
        </w:rPr>
        <w:t>Haringey Quality Assurance Framework takes on board service users’ feedback, audit themes</w:t>
      </w:r>
      <w:r w:rsidR="000E4EA8" w:rsidRPr="000E4EA8">
        <w:rPr>
          <w:rFonts w:asciiTheme="minorHAnsi" w:eastAsia="Calibri" w:hAnsiTheme="minorHAnsi" w:cstheme="minorHAnsi"/>
          <w:bCs/>
          <w:color w:val="000000"/>
          <w:sz w:val="22"/>
          <w:szCs w:val="22"/>
          <w:lang w:eastAsia="en-GB"/>
        </w:rPr>
        <w:t>,</w:t>
      </w:r>
      <w:r w:rsidRPr="000E4EA8">
        <w:rPr>
          <w:rFonts w:asciiTheme="minorHAnsi" w:eastAsia="Calibri" w:hAnsiTheme="minorHAnsi" w:cstheme="minorHAnsi"/>
          <w:bCs/>
          <w:color w:val="000000"/>
          <w:sz w:val="22"/>
          <w:szCs w:val="22"/>
          <w:lang w:eastAsia="en-GB"/>
        </w:rPr>
        <w:t xml:space="preserve"> </w:t>
      </w:r>
      <w:r w:rsidR="000E4EA8" w:rsidRPr="000E4EA8">
        <w:rPr>
          <w:rFonts w:asciiTheme="minorHAnsi" w:eastAsia="Calibri" w:hAnsiTheme="minorHAnsi" w:cstheme="minorHAnsi"/>
          <w:bCs/>
          <w:color w:val="000000"/>
          <w:sz w:val="22"/>
          <w:szCs w:val="22"/>
          <w:lang w:eastAsia="en-GB"/>
        </w:rPr>
        <w:t xml:space="preserve">staff feedback, </w:t>
      </w:r>
      <w:r w:rsidRPr="000E4EA8">
        <w:rPr>
          <w:rFonts w:asciiTheme="minorHAnsi" w:eastAsia="Calibri" w:hAnsiTheme="minorHAnsi" w:cstheme="minorHAnsi"/>
          <w:bCs/>
          <w:color w:val="000000"/>
          <w:sz w:val="22"/>
          <w:szCs w:val="22"/>
          <w:lang w:eastAsia="en-GB"/>
        </w:rPr>
        <w:t xml:space="preserve">management information and intelligence, which are embedded into relevant learning and development programmes. </w:t>
      </w:r>
    </w:p>
    <w:p w14:paraId="05FEAB3B" w14:textId="15FBB5FA" w:rsidR="00597A29" w:rsidRDefault="00597A29" w:rsidP="00597A29"/>
    <w:p w14:paraId="7480EC7E" w14:textId="10FD9237" w:rsidR="00597A29" w:rsidRDefault="00597A29" w:rsidP="00597A29"/>
    <w:p w14:paraId="6ADF05F2" w14:textId="77777777" w:rsidR="00597A29" w:rsidRPr="00597A29" w:rsidRDefault="00597A29" w:rsidP="00597A29"/>
    <w:p w14:paraId="36E28650" w14:textId="6DF82EED" w:rsidR="00927293" w:rsidRPr="00893FF8" w:rsidRDefault="00927293" w:rsidP="00927293">
      <w:pPr>
        <w:spacing w:after="239" w:line="269" w:lineRule="auto"/>
        <w:jc w:val="both"/>
        <w:rPr>
          <w:rFonts w:eastAsia="Calibri" w:cstheme="minorHAnsi"/>
          <w:b/>
          <w:sz w:val="24"/>
          <w:szCs w:val="24"/>
        </w:rPr>
      </w:pPr>
      <w:r w:rsidRPr="00893FF8">
        <w:rPr>
          <w:rFonts w:eastAsia="Calibri" w:cstheme="minorHAnsi"/>
          <w:b/>
          <w:sz w:val="24"/>
          <w:szCs w:val="24"/>
        </w:rPr>
        <w:lastRenderedPageBreak/>
        <w:t>Early Help Services</w:t>
      </w:r>
    </w:p>
    <w:p w14:paraId="2B477A7D" w14:textId="52E1F482" w:rsidR="00927293" w:rsidRPr="000E4EA8" w:rsidRDefault="00927293" w:rsidP="00927293">
      <w:pPr>
        <w:spacing w:after="239" w:line="269" w:lineRule="auto"/>
        <w:jc w:val="both"/>
        <w:rPr>
          <w:rFonts w:eastAsia="Calibri" w:cstheme="minorHAnsi"/>
          <w:bCs/>
        </w:rPr>
      </w:pPr>
      <w:r w:rsidRPr="000E4EA8">
        <w:rPr>
          <w:rFonts w:eastAsia="Calibri" w:cstheme="minorHAnsi"/>
          <w:bCs/>
        </w:rPr>
        <w:t>Haringey Early Help 0-19 Service is delivered through Multi-Agency partnership with the aim of identify</w:t>
      </w:r>
      <w:r w:rsidR="000E4EA8">
        <w:rPr>
          <w:rFonts w:eastAsia="Calibri" w:cstheme="minorHAnsi"/>
          <w:bCs/>
        </w:rPr>
        <w:t>ing</w:t>
      </w:r>
      <w:r w:rsidRPr="000E4EA8">
        <w:rPr>
          <w:rFonts w:eastAsia="Calibri" w:cstheme="minorHAnsi"/>
          <w:bCs/>
        </w:rPr>
        <w:t xml:space="preserve"> the need to intervene early in the lives of children and young people to </w:t>
      </w:r>
      <w:r w:rsidR="000E4EA8">
        <w:rPr>
          <w:rFonts w:eastAsia="Calibri" w:cstheme="minorHAnsi"/>
          <w:bCs/>
        </w:rPr>
        <w:t>interrupt adverse experiences and prevent them escalating</w:t>
      </w:r>
      <w:r w:rsidRPr="000E4EA8">
        <w:rPr>
          <w:rFonts w:eastAsia="Calibri" w:cstheme="minorHAnsi"/>
          <w:bCs/>
        </w:rPr>
        <w:t xml:space="preserve"> through childhood. Through this partnership approach, resources </w:t>
      </w:r>
      <w:r w:rsidR="000E4EA8">
        <w:rPr>
          <w:rFonts w:eastAsia="Calibri" w:cstheme="minorHAnsi"/>
          <w:bCs/>
        </w:rPr>
        <w:t>are</w:t>
      </w:r>
      <w:r w:rsidRPr="000E4EA8">
        <w:rPr>
          <w:rFonts w:eastAsia="Calibri" w:cstheme="minorHAnsi"/>
          <w:bCs/>
        </w:rPr>
        <w:t xml:space="preserve"> mobilised pro-actively to meet </w:t>
      </w:r>
      <w:r w:rsidR="000E4EA8">
        <w:rPr>
          <w:rFonts w:eastAsia="Calibri" w:cstheme="minorHAnsi"/>
          <w:bCs/>
        </w:rPr>
        <w:t xml:space="preserve">the identified needs of </w:t>
      </w:r>
      <w:r w:rsidRPr="000E4EA8">
        <w:rPr>
          <w:rFonts w:eastAsia="Calibri" w:cstheme="minorHAnsi"/>
          <w:bCs/>
        </w:rPr>
        <w:t xml:space="preserve">children and young people. </w:t>
      </w:r>
    </w:p>
    <w:p w14:paraId="7032D590" w14:textId="4AA28FAB" w:rsidR="00927293" w:rsidRPr="000E4EA8" w:rsidRDefault="00927293" w:rsidP="00927293">
      <w:pPr>
        <w:spacing w:after="239" w:line="269" w:lineRule="auto"/>
        <w:jc w:val="both"/>
        <w:rPr>
          <w:rFonts w:eastAsia="Calibri" w:cstheme="minorHAnsi"/>
          <w:bCs/>
        </w:rPr>
      </w:pPr>
      <w:r w:rsidRPr="000E4EA8">
        <w:rPr>
          <w:rFonts w:eastAsia="Calibri" w:cstheme="minorHAnsi"/>
          <w:bCs/>
        </w:rPr>
        <w:t xml:space="preserve">The </w:t>
      </w:r>
      <w:r w:rsidR="000E4EA8">
        <w:rPr>
          <w:rFonts w:eastAsia="Calibri" w:cstheme="minorHAnsi"/>
          <w:bCs/>
        </w:rPr>
        <w:t xml:space="preserve">focus of </w:t>
      </w:r>
      <w:r w:rsidRPr="000E4EA8">
        <w:rPr>
          <w:rFonts w:eastAsia="Calibri" w:cstheme="minorHAnsi"/>
          <w:bCs/>
        </w:rPr>
        <w:t xml:space="preserve">early intervention </w:t>
      </w:r>
      <w:r w:rsidR="000E4EA8">
        <w:rPr>
          <w:rFonts w:eastAsia="Calibri" w:cstheme="minorHAnsi"/>
          <w:bCs/>
        </w:rPr>
        <w:t>is the</w:t>
      </w:r>
      <w:r w:rsidRPr="000E4EA8">
        <w:rPr>
          <w:rFonts w:eastAsia="Calibri" w:cstheme="minorHAnsi"/>
          <w:bCs/>
        </w:rPr>
        <w:t xml:space="preserve"> </w:t>
      </w:r>
      <w:r w:rsidR="000E4EA8">
        <w:rPr>
          <w:rFonts w:eastAsia="Calibri" w:cstheme="minorHAnsi"/>
          <w:bCs/>
        </w:rPr>
        <w:t xml:space="preserve">targeted </w:t>
      </w:r>
      <w:r w:rsidRPr="000E4EA8">
        <w:rPr>
          <w:rFonts w:eastAsia="Calibri" w:cstheme="minorHAnsi"/>
          <w:bCs/>
        </w:rPr>
        <w:t xml:space="preserve">delivery of services </w:t>
      </w:r>
      <w:r w:rsidR="000E4EA8">
        <w:rPr>
          <w:rFonts w:eastAsia="Calibri" w:cstheme="minorHAnsi"/>
          <w:bCs/>
        </w:rPr>
        <w:t>for a period of usually</w:t>
      </w:r>
      <w:r w:rsidRPr="000E4EA8">
        <w:rPr>
          <w:rFonts w:eastAsia="Calibri" w:cstheme="minorHAnsi"/>
          <w:bCs/>
        </w:rPr>
        <w:t xml:space="preserve"> 3-6 months</w:t>
      </w:r>
      <w:r w:rsidR="000E4EA8">
        <w:rPr>
          <w:rFonts w:eastAsia="Calibri" w:cstheme="minorHAnsi"/>
          <w:bCs/>
        </w:rPr>
        <w:t xml:space="preserve">. The aim is </w:t>
      </w:r>
      <w:r w:rsidRPr="000E4EA8">
        <w:rPr>
          <w:rFonts w:eastAsia="Calibri" w:cstheme="minorHAnsi"/>
          <w:bCs/>
        </w:rPr>
        <w:t>to build resilience in families</w:t>
      </w:r>
      <w:r w:rsidR="000E4EA8">
        <w:rPr>
          <w:rFonts w:eastAsia="Calibri" w:cstheme="minorHAnsi"/>
          <w:bCs/>
        </w:rPr>
        <w:t xml:space="preserve"> to improve their</w:t>
      </w:r>
      <w:r w:rsidRPr="000E4EA8">
        <w:rPr>
          <w:rFonts w:eastAsia="Calibri" w:cstheme="minorHAnsi"/>
          <w:bCs/>
        </w:rPr>
        <w:t xml:space="preserve"> capacity to </w:t>
      </w:r>
      <w:r w:rsidR="000E4EA8">
        <w:rPr>
          <w:rFonts w:eastAsia="Calibri" w:cstheme="minorHAnsi"/>
          <w:bCs/>
        </w:rPr>
        <w:t>find solutions to resolve</w:t>
      </w:r>
      <w:r w:rsidRPr="000E4EA8">
        <w:rPr>
          <w:rFonts w:eastAsia="Calibri" w:cstheme="minorHAnsi"/>
          <w:bCs/>
        </w:rPr>
        <w:t xml:space="preserve"> their own challenges and reduce the risk of statutory agency intervention. </w:t>
      </w:r>
    </w:p>
    <w:p w14:paraId="7D3422A5" w14:textId="3C90B5E0" w:rsidR="00927293" w:rsidRDefault="00927293" w:rsidP="00927293">
      <w:pPr>
        <w:spacing w:after="239" w:line="269" w:lineRule="auto"/>
        <w:jc w:val="both"/>
        <w:rPr>
          <w:rFonts w:eastAsia="Calibri" w:cstheme="minorHAnsi"/>
          <w:bCs/>
        </w:rPr>
      </w:pPr>
      <w:r w:rsidRPr="000E4EA8">
        <w:rPr>
          <w:rFonts w:eastAsia="Calibri" w:cstheme="minorHAnsi"/>
          <w:bCs/>
        </w:rPr>
        <w:t>The Early Help Service, quality assures the services it delivers through collection of case file data that provides a dashboard highlighting all the key outcomes for children and families. These are scrutinised by operational and senior managers monthly. The Early Help Service contributes to the Children Services monthly audit cycle</w:t>
      </w:r>
      <w:r w:rsidR="00746108">
        <w:rPr>
          <w:rFonts w:eastAsia="Calibri" w:cstheme="minorHAnsi"/>
          <w:bCs/>
        </w:rPr>
        <w:t>.</w:t>
      </w:r>
    </w:p>
    <w:p w14:paraId="169E3369" w14:textId="77777777" w:rsidR="00597A29" w:rsidRPr="000E4EA8" w:rsidRDefault="00597A29" w:rsidP="00597A29">
      <w:pPr>
        <w:pStyle w:val="NoSpacing"/>
        <w:rPr>
          <w:rFonts w:eastAsia="Calibri"/>
        </w:rPr>
      </w:pPr>
    </w:p>
    <w:p w14:paraId="5421FDBD" w14:textId="77777777" w:rsidR="00927293" w:rsidRPr="00893FF8" w:rsidRDefault="00927293" w:rsidP="00927293">
      <w:pPr>
        <w:spacing w:after="239" w:line="269" w:lineRule="auto"/>
        <w:ind w:left="52"/>
        <w:jc w:val="both"/>
        <w:rPr>
          <w:rFonts w:eastAsia="Calibri" w:cstheme="minorHAnsi"/>
          <w:b/>
          <w:color w:val="000000"/>
          <w:sz w:val="24"/>
          <w:szCs w:val="24"/>
        </w:rPr>
      </w:pPr>
      <w:r w:rsidRPr="00893FF8">
        <w:rPr>
          <w:rFonts w:eastAsia="Calibri" w:cstheme="minorHAnsi"/>
          <w:b/>
          <w:color w:val="000000"/>
          <w:sz w:val="24"/>
          <w:szCs w:val="24"/>
        </w:rPr>
        <w:t>The Performance Management and Quality Assurance Framework.</w:t>
      </w:r>
    </w:p>
    <w:p w14:paraId="371027C8" w14:textId="17FB8A43" w:rsidR="00927293" w:rsidRPr="006D31D8" w:rsidRDefault="00927293" w:rsidP="00927293">
      <w:pPr>
        <w:spacing w:after="239" w:line="269" w:lineRule="auto"/>
        <w:ind w:left="52"/>
        <w:jc w:val="both"/>
        <w:rPr>
          <w:rFonts w:eastAsia="Calibri" w:cstheme="minorHAnsi"/>
          <w:bCs/>
          <w:color w:val="000000"/>
        </w:rPr>
      </w:pPr>
      <w:r w:rsidRPr="006D31D8">
        <w:rPr>
          <w:rFonts w:eastAsia="Calibri" w:cstheme="minorHAnsi"/>
          <w:bCs/>
          <w:color w:val="000000"/>
        </w:rPr>
        <w:t>Good quality data allows us to recognise gaps, weaknesses and strengths when providing services to children and their families. We must ensure that our intelligence is reliable, that the data we use to manage our services is accurate and that we have robust systems. A combination of Performance Management and Quality Assurance enables Haringey to provide a platform</w:t>
      </w:r>
      <w:r w:rsidR="006D31D8" w:rsidRPr="006D31D8">
        <w:rPr>
          <w:rFonts w:eastAsia="Calibri" w:cstheme="minorHAnsi"/>
          <w:bCs/>
          <w:color w:val="000000"/>
        </w:rPr>
        <w:t xml:space="preserve"> </w:t>
      </w:r>
      <w:r w:rsidRPr="006D31D8">
        <w:rPr>
          <w:rFonts w:eastAsia="Calibri" w:cstheme="minorHAnsi"/>
          <w:bCs/>
          <w:color w:val="000000"/>
        </w:rPr>
        <w:t xml:space="preserve">to hold ourselves and our partners </w:t>
      </w:r>
      <w:r w:rsidR="006D31D8" w:rsidRPr="006D31D8">
        <w:rPr>
          <w:rFonts w:eastAsia="Calibri" w:cstheme="minorHAnsi"/>
          <w:bCs/>
          <w:color w:val="000000"/>
        </w:rPr>
        <w:t>to account</w:t>
      </w:r>
      <w:r w:rsidRPr="006D31D8">
        <w:rPr>
          <w:rFonts w:eastAsia="Calibri" w:cstheme="minorHAnsi"/>
          <w:bCs/>
          <w:color w:val="000000"/>
        </w:rPr>
        <w:t xml:space="preserve">. The platform for collecting key data is through the Mosaic integrated records system. </w:t>
      </w:r>
    </w:p>
    <w:p w14:paraId="01D3019F" w14:textId="1C00823A" w:rsidR="00927293" w:rsidRPr="006D31D8" w:rsidRDefault="00927293" w:rsidP="00927293">
      <w:pPr>
        <w:spacing w:after="239" w:line="269" w:lineRule="auto"/>
        <w:ind w:left="52"/>
        <w:jc w:val="both"/>
        <w:rPr>
          <w:rFonts w:eastAsia="Calibri" w:cstheme="minorHAnsi"/>
          <w:bCs/>
          <w:color w:val="000000"/>
        </w:rPr>
      </w:pPr>
      <w:r w:rsidRPr="006D31D8">
        <w:rPr>
          <w:rFonts w:eastAsia="Calibri" w:cstheme="minorHAnsi"/>
          <w:bCs/>
          <w:color w:val="000000"/>
        </w:rPr>
        <w:t>This relationship helps us to analyse and learn about what works and where we need to develop and improve. Haringey has a suit</w:t>
      </w:r>
      <w:r w:rsidR="006D31D8" w:rsidRPr="006D31D8">
        <w:rPr>
          <w:rFonts w:eastAsia="Calibri" w:cstheme="minorHAnsi"/>
          <w:bCs/>
          <w:color w:val="000000"/>
        </w:rPr>
        <w:t>e</w:t>
      </w:r>
      <w:r w:rsidRPr="006D31D8">
        <w:rPr>
          <w:rFonts w:eastAsia="Calibri" w:cstheme="minorHAnsi"/>
          <w:bCs/>
          <w:color w:val="000000"/>
        </w:rPr>
        <w:t xml:space="preserve"> of performance reports to assist benchmark</w:t>
      </w:r>
      <w:r w:rsidR="006D31D8" w:rsidRPr="006D31D8">
        <w:rPr>
          <w:rFonts w:eastAsia="Calibri" w:cstheme="minorHAnsi"/>
          <w:bCs/>
          <w:color w:val="000000"/>
        </w:rPr>
        <w:t>ing</w:t>
      </w:r>
      <w:r w:rsidRPr="006D31D8">
        <w:rPr>
          <w:rFonts w:eastAsia="Calibri" w:cstheme="minorHAnsi"/>
          <w:bCs/>
          <w:color w:val="000000"/>
        </w:rPr>
        <w:t xml:space="preserve"> against both local and national</w:t>
      </w:r>
      <w:r w:rsidR="006D31D8" w:rsidRPr="006D31D8">
        <w:rPr>
          <w:rFonts w:eastAsia="Calibri" w:cstheme="minorHAnsi"/>
          <w:bCs/>
          <w:color w:val="000000"/>
        </w:rPr>
        <w:t xml:space="preserve"> key performance</w:t>
      </w:r>
      <w:r w:rsidRPr="006D31D8">
        <w:rPr>
          <w:rFonts w:eastAsia="Calibri" w:cstheme="minorHAnsi"/>
          <w:bCs/>
          <w:color w:val="000000"/>
        </w:rPr>
        <w:t xml:space="preserve"> indicators, whilst highlighting areas of strengths and areas for development. Our Performance Improvement team maintains a data quality role and are responsible for submitting statutory returns on behalf of Children’s Services. It also continues testing and assuring the quality of our data. Staff at all levels understand their role and contribute to keeping and maintaining standards and recording so we have high quality data. </w:t>
      </w:r>
    </w:p>
    <w:p w14:paraId="16F1DBB3" w14:textId="4E26FF3D" w:rsidR="00927293" w:rsidRDefault="00927293" w:rsidP="00927293">
      <w:pPr>
        <w:spacing w:after="239" w:line="269" w:lineRule="auto"/>
        <w:ind w:left="52"/>
        <w:jc w:val="both"/>
        <w:rPr>
          <w:rFonts w:eastAsia="Calibri" w:cstheme="minorHAnsi"/>
          <w:bCs/>
          <w:color w:val="000000"/>
        </w:rPr>
      </w:pPr>
      <w:r w:rsidRPr="006D31D8">
        <w:rPr>
          <w:rFonts w:eastAsia="Calibri" w:cstheme="minorHAnsi"/>
          <w:bCs/>
          <w:color w:val="000000"/>
        </w:rPr>
        <w:t>The overview across the service is reported at the monthly Quality Performance Network (QPN) meeting which is chaired by the Director of Children’s Services and has representation of senior managers from across the service. The schedule for the annual programme of audit across Children’s Services is the responsibility of the QPN meeting. All those involved in the audit work are clear about their role and responsibilities.</w:t>
      </w:r>
    </w:p>
    <w:p w14:paraId="491A9490" w14:textId="1BC22424" w:rsidR="00597A29" w:rsidRDefault="00597A29" w:rsidP="00597A29">
      <w:pPr>
        <w:pStyle w:val="NoSpacing"/>
        <w:rPr>
          <w:rFonts w:eastAsia="Calibri"/>
        </w:rPr>
      </w:pPr>
    </w:p>
    <w:p w14:paraId="01F14C07" w14:textId="20FE5EF1" w:rsidR="00597A29" w:rsidRDefault="00597A29" w:rsidP="00597A29">
      <w:pPr>
        <w:pStyle w:val="NoSpacing"/>
        <w:rPr>
          <w:rFonts w:eastAsia="Calibri"/>
        </w:rPr>
      </w:pPr>
    </w:p>
    <w:p w14:paraId="598D1872" w14:textId="14EFB68B" w:rsidR="00597A29" w:rsidRDefault="00597A29" w:rsidP="00597A29">
      <w:pPr>
        <w:pStyle w:val="NoSpacing"/>
        <w:rPr>
          <w:rFonts w:eastAsia="Calibri"/>
        </w:rPr>
      </w:pPr>
    </w:p>
    <w:p w14:paraId="4B3A9FE7" w14:textId="23153D9B" w:rsidR="00597A29" w:rsidRDefault="00597A29" w:rsidP="00597A29">
      <w:pPr>
        <w:pStyle w:val="NoSpacing"/>
        <w:rPr>
          <w:rFonts w:eastAsia="Calibri"/>
        </w:rPr>
      </w:pPr>
    </w:p>
    <w:p w14:paraId="00E9313D" w14:textId="0D12A10B" w:rsidR="00597A29" w:rsidRDefault="00597A29" w:rsidP="00597A29">
      <w:pPr>
        <w:pStyle w:val="NoSpacing"/>
        <w:rPr>
          <w:rFonts w:eastAsia="Calibri"/>
        </w:rPr>
      </w:pPr>
    </w:p>
    <w:p w14:paraId="1EB8D919" w14:textId="70D32C34" w:rsidR="00597A29" w:rsidRDefault="00597A29" w:rsidP="00597A29">
      <w:pPr>
        <w:pStyle w:val="NoSpacing"/>
        <w:rPr>
          <w:rFonts w:eastAsia="Calibri"/>
        </w:rPr>
      </w:pPr>
    </w:p>
    <w:p w14:paraId="7053AF91" w14:textId="77777777" w:rsidR="00796F83" w:rsidRPr="006D31D8" w:rsidRDefault="00796F83" w:rsidP="00597A29">
      <w:pPr>
        <w:pStyle w:val="NoSpacing"/>
        <w:rPr>
          <w:rFonts w:eastAsia="Calibri"/>
        </w:rPr>
      </w:pPr>
    </w:p>
    <w:p w14:paraId="57861894" w14:textId="79A657BD" w:rsidR="00927293" w:rsidRPr="00893FF8" w:rsidRDefault="00927293" w:rsidP="00927293">
      <w:pPr>
        <w:spacing w:after="239" w:line="269" w:lineRule="auto"/>
        <w:ind w:left="52"/>
        <w:jc w:val="both"/>
        <w:rPr>
          <w:rFonts w:eastAsia="Calibri" w:cstheme="minorHAnsi"/>
          <w:b/>
          <w:color w:val="000000"/>
          <w:sz w:val="24"/>
          <w:szCs w:val="24"/>
        </w:rPr>
      </w:pPr>
      <w:r w:rsidRPr="00893FF8">
        <w:rPr>
          <w:rFonts w:eastAsia="Calibri" w:cstheme="minorHAnsi"/>
          <w:b/>
          <w:color w:val="000000"/>
          <w:sz w:val="24"/>
          <w:szCs w:val="24"/>
        </w:rPr>
        <w:lastRenderedPageBreak/>
        <w:t>Children Service</w:t>
      </w:r>
      <w:r w:rsidR="006D31D8" w:rsidRPr="00893FF8">
        <w:rPr>
          <w:rFonts w:eastAsia="Calibri" w:cstheme="minorHAnsi"/>
          <w:b/>
          <w:color w:val="000000"/>
          <w:sz w:val="24"/>
          <w:szCs w:val="24"/>
        </w:rPr>
        <w:t>s</w:t>
      </w:r>
      <w:r w:rsidRPr="00893FF8">
        <w:rPr>
          <w:rFonts w:eastAsia="Calibri" w:cstheme="minorHAnsi"/>
          <w:b/>
          <w:color w:val="000000"/>
          <w:sz w:val="24"/>
          <w:szCs w:val="24"/>
        </w:rPr>
        <w:t xml:space="preserve"> Quality Assurance</w:t>
      </w:r>
      <w:r w:rsidR="006D31D8" w:rsidRPr="00893FF8">
        <w:rPr>
          <w:rFonts w:eastAsia="Calibri" w:cstheme="minorHAnsi"/>
          <w:b/>
          <w:color w:val="000000"/>
          <w:sz w:val="24"/>
          <w:szCs w:val="24"/>
        </w:rPr>
        <w:t>:</w:t>
      </w:r>
      <w:r w:rsidRPr="00893FF8">
        <w:rPr>
          <w:rFonts w:eastAsia="Calibri" w:cstheme="minorHAnsi"/>
          <w:b/>
          <w:color w:val="000000"/>
          <w:sz w:val="24"/>
          <w:szCs w:val="24"/>
        </w:rPr>
        <w:t xml:space="preserve"> </w:t>
      </w:r>
    </w:p>
    <w:p w14:paraId="4E69B93C" w14:textId="0C7FD89D" w:rsidR="00927293" w:rsidRDefault="00927293" w:rsidP="00927293">
      <w:pPr>
        <w:spacing w:after="239" w:line="269" w:lineRule="auto"/>
        <w:ind w:left="52"/>
        <w:jc w:val="both"/>
        <w:rPr>
          <w:rFonts w:eastAsia="Calibri" w:cstheme="minorHAnsi"/>
          <w:bCs/>
          <w:color w:val="000000"/>
          <w:sz w:val="16"/>
          <w:szCs w:val="16"/>
        </w:rPr>
      </w:pPr>
      <w:r w:rsidRPr="006D31D8">
        <w:rPr>
          <w:rFonts w:eastAsia="Calibri" w:cstheme="minorHAnsi"/>
          <w:bCs/>
        </w:rPr>
        <w:t xml:space="preserve">The Quality Assurance Service </w:t>
      </w:r>
      <w:r w:rsidRPr="006D31D8">
        <w:rPr>
          <w:rFonts w:eastAsia="Calibri" w:cstheme="minorHAnsi"/>
          <w:bCs/>
          <w:color w:val="000000"/>
        </w:rPr>
        <w:t>plays an important role in working to support and challenge practice through a range of lead roles and activities. It has a joint responsibility with Social Workers and managers to assess, challenge, analyse and ensure we know the answer to the following:</w:t>
      </w:r>
    </w:p>
    <w:p w14:paraId="1FA5AE3E" w14:textId="77777777" w:rsidR="006D31D8" w:rsidRPr="006D31D8" w:rsidRDefault="006D31D8" w:rsidP="006D31D8">
      <w:pPr>
        <w:pStyle w:val="NoSpacing"/>
        <w:rPr>
          <w:rFonts w:eastAsia="Calibri"/>
          <w:sz w:val="16"/>
          <w:szCs w:val="16"/>
        </w:rPr>
      </w:pPr>
    </w:p>
    <w:p w14:paraId="14597065" w14:textId="12DB997B" w:rsidR="00927293" w:rsidRPr="006D31D8" w:rsidRDefault="006D31D8" w:rsidP="006D31D8">
      <w:pPr>
        <w:spacing w:after="239" w:line="269" w:lineRule="auto"/>
        <w:jc w:val="both"/>
        <w:rPr>
          <w:rFonts w:eastAsia="Calibri" w:cstheme="minorHAnsi"/>
          <w:bCs/>
          <w:color w:val="000000"/>
        </w:rPr>
      </w:pPr>
      <w:r>
        <w:rPr>
          <w:rFonts w:eastAsia="Calibri" w:cstheme="minorHAnsi"/>
          <w:bCs/>
          <w:color w:val="000000"/>
        </w:rPr>
        <w:t xml:space="preserve">      </w:t>
      </w:r>
      <w:r w:rsidR="00927293" w:rsidRPr="000E19D2">
        <w:rPr>
          <w:rFonts w:eastAsia="Calibri" w:cstheme="minorHAnsi"/>
          <w:bCs/>
          <w:noProof/>
          <w:color w:val="000000"/>
        </w:rPr>
        <w:drawing>
          <wp:inline distT="0" distB="0" distL="0" distR="0" wp14:anchorId="3F634450" wp14:editId="4EADF625">
            <wp:extent cx="5340985" cy="1736744"/>
            <wp:effectExtent l="95250" t="76200" r="88265" b="111125"/>
            <wp:docPr id="55" name="Diagram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1D66FDC" w14:textId="44939A7C" w:rsidR="006D31D8" w:rsidRPr="006D31D8" w:rsidRDefault="006D31D8" w:rsidP="006D31D8">
      <w:pPr>
        <w:pStyle w:val="NoSpacing"/>
        <w:rPr>
          <w:rFonts w:eastAsia="Calibri"/>
          <w:sz w:val="16"/>
          <w:szCs w:val="16"/>
        </w:rPr>
      </w:pPr>
    </w:p>
    <w:p w14:paraId="463996E0" w14:textId="70728E96" w:rsidR="00927293" w:rsidRPr="0013744D" w:rsidRDefault="00927293" w:rsidP="00927293">
      <w:pPr>
        <w:spacing w:after="239" w:line="269" w:lineRule="auto"/>
        <w:ind w:left="52"/>
        <w:jc w:val="both"/>
        <w:rPr>
          <w:rFonts w:eastAsia="Calibri" w:cstheme="minorHAnsi"/>
          <w:bCs/>
          <w:color w:val="000000"/>
        </w:rPr>
      </w:pPr>
      <w:r w:rsidRPr="0013744D">
        <w:rPr>
          <w:rFonts w:eastAsia="Calibri" w:cstheme="minorHAnsi"/>
          <w:bCs/>
          <w:color w:val="000000"/>
        </w:rPr>
        <w:t xml:space="preserve">The Quality Assurance service undertakes a range of activities to meet the above goal. The Children’s </w:t>
      </w:r>
      <w:r w:rsidR="007D1FE2">
        <w:rPr>
          <w:rFonts w:eastAsia="Calibri" w:cstheme="minorHAnsi"/>
          <w:bCs/>
          <w:color w:val="000000"/>
        </w:rPr>
        <w:t xml:space="preserve">Services </w:t>
      </w:r>
      <w:r w:rsidRPr="0013744D">
        <w:rPr>
          <w:rFonts w:eastAsia="Calibri" w:cstheme="minorHAnsi"/>
          <w:bCs/>
          <w:color w:val="000000"/>
        </w:rPr>
        <w:t xml:space="preserve">Quality Assurance </w:t>
      </w:r>
      <w:r w:rsidR="007D1FE2">
        <w:rPr>
          <w:rFonts w:eastAsia="Calibri" w:cstheme="minorHAnsi"/>
          <w:bCs/>
          <w:color w:val="000000"/>
        </w:rPr>
        <w:t>team</w:t>
      </w:r>
      <w:r w:rsidRPr="0013744D">
        <w:rPr>
          <w:rFonts w:eastAsia="Calibri" w:cstheme="minorHAnsi"/>
          <w:bCs/>
          <w:color w:val="000000"/>
        </w:rPr>
        <w:t xml:space="preserve"> plays an important role in working to scrutinise, challenge and support practice through a range of means:</w:t>
      </w:r>
      <w:bookmarkStart w:id="1" w:name="_Hlk37838598"/>
    </w:p>
    <w:p w14:paraId="2A5DF474" w14:textId="6CDBC60A" w:rsidR="00927293" w:rsidRPr="0013744D" w:rsidRDefault="007D1FE2" w:rsidP="00927293">
      <w:pPr>
        <w:pStyle w:val="ListParagraph"/>
        <w:numPr>
          <w:ilvl w:val="0"/>
          <w:numId w:val="9"/>
        </w:numPr>
        <w:spacing w:after="0" w:line="269" w:lineRule="auto"/>
        <w:jc w:val="both"/>
        <w:rPr>
          <w:rFonts w:eastAsia="Calibri" w:cstheme="minorHAnsi"/>
          <w:bCs/>
          <w:color w:val="000000"/>
        </w:rPr>
      </w:pPr>
      <w:r>
        <w:rPr>
          <w:rFonts w:eastAsia="Calibri" w:cstheme="minorHAnsi"/>
          <w:bCs/>
          <w:color w:val="000000"/>
        </w:rPr>
        <w:t>Feedback from service users, Children and Young People, including ASPIRE and the Children in Care Council (</w:t>
      </w:r>
      <w:proofErr w:type="spellStart"/>
      <w:r>
        <w:rPr>
          <w:rFonts w:eastAsia="Calibri" w:cstheme="minorHAnsi"/>
          <w:bCs/>
          <w:color w:val="000000"/>
        </w:rPr>
        <w:t>CiCC</w:t>
      </w:r>
      <w:proofErr w:type="spellEnd"/>
      <w:r>
        <w:rPr>
          <w:rFonts w:eastAsia="Calibri" w:cstheme="minorHAnsi"/>
          <w:bCs/>
          <w:color w:val="000000"/>
        </w:rPr>
        <w:t xml:space="preserve">). </w:t>
      </w:r>
    </w:p>
    <w:p w14:paraId="7177E140" w14:textId="75D50467" w:rsidR="00927293" w:rsidRDefault="00927293" w:rsidP="00927293">
      <w:pPr>
        <w:pStyle w:val="ListParagraph"/>
        <w:numPr>
          <w:ilvl w:val="0"/>
          <w:numId w:val="9"/>
        </w:numPr>
        <w:spacing w:after="0" w:line="269" w:lineRule="auto"/>
        <w:jc w:val="both"/>
        <w:rPr>
          <w:rFonts w:eastAsia="Calibri" w:cstheme="minorHAnsi"/>
          <w:bCs/>
          <w:color w:val="000000"/>
        </w:rPr>
      </w:pPr>
      <w:r w:rsidRPr="0013744D">
        <w:rPr>
          <w:rFonts w:eastAsia="Calibri" w:cstheme="minorHAnsi"/>
          <w:bCs/>
          <w:color w:val="000000"/>
        </w:rPr>
        <w:t>Audit activity both core &amp; thematic</w:t>
      </w:r>
    </w:p>
    <w:p w14:paraId="0816E3A0" w14:textId="7DDC0505" w:rsidR="007D1FE2" w:rsidRDefault="007D1FE2" w:rsidP="00927293">
      <w:pPr>
        <w:pStyle w:val="ListParagraph"/>
        <w:numPr>
          <w:ilvl w:val="0"/>
          <w:numId w:val="9"/>
        </w:numPr>
        <w:spacing w:after="0" w:line="269" w:lineRule="auto"/>
        <w:jc w:val="both"/>
        <w:rPr>
          <w:rFonts w:eastAsia="Calibri" w:cstheme="minorHAnsi"/>
          <w:bCs/>
          <w:color w:val="000000"/>
        </w:rPr>
      </w:pPr>
      <w:r>
        <w:rPr>
          <w:rFonts w:eastAsia="Calibri" w:cstheme="minorHAnsi"/>
          <w:bCs/>
          <w:color w:val="000000"/>
        </w:rPr>
        <w:t>Outcome and learning from complaints</w:t>
      </w:r>
    </w:p>
    <w:p w14:paraId="7CB999DB" w14:textId="2056E665" w:rsidR="007D1FE2" w:rsidRDefault="007D1FE2" w:rsidP="00927293">
      <w:pPr>
        <w:pStyle w:val="ListParagraph"/>
        <w:numPr>
          <w:ilvl w:val="0"/>
          <w:numId w:val="9"/>
        </w:numPr>
        <w:spacing w:after="0" w:line="269" w:lineRule="auto"/>
        <w:jc w:val="both"/>
        <w:rPr>
          <w:rFonts w:eastAsia="Calibri" w:cstheme="minorHAnsi"/>
          <w:bCs/>
          <w:color w:val="000000"/>
        </w:rPr>
      </w:pPr>
      <w:r>
        <w:rPr>
          <w:rFonts w:eastAsia="Calibri" w:cstheme="minorHAnsi"/>
          <w:bCs/>
          <w:color w:val="000000"/>
        </w:rPr>
        <w:t>Planned and unannounced observations of practice</w:t>
      </w:r>
    </w:p>
    <w:p w14:paraId="40D163CB" w14:textId="0DAA4128" w:rsidR="007D1FE2" w:rsidRPr="0013744D" w:rsidRDefault="007D1FE2" w:rsidP="00927293">
      <w:pPr>
        <w:pStyle w:val="ListParagraph"/>
        <w:numPr>
          <w:ilvl w:val="0"/>
          <w:numId w:val="9"/>
        </w:numPr>
        <w:spacing w:after="0" w:line="269" w:lineRule="auto"/>
        <w:jc w:val="both"/>
        <w:rPr>
          <w:rFonts w:eastAsia="Calibri" w:cstheme="minorHAnsi"/>
          <w:bCs/>
          <w:color w:val="000000"/>
        </w:rPr>
      </w:pPr>
      <w:r>
        <w:rPr>
          <w:rFonts w:eastAsia="Calibri" w:cstheme="minorHAnsi"/>
          <w:bCs/>
          <w:color w:val="000000"/>
        </w:rPr>
        <w:t>Outcomes from Inspections</w:t>
      </w:r>
    </w:p>
    <w:p w14:paraId="7224BF65" w14:textId="15C0F053" w:rsidR="007D1FE2" w:rsidRDefault="00927293" w:rsidP="007D1FE2">
      <w:pPr>
        <w:pStyle w:val="ListParagraph"/>
        <w:numPr>
          <w:ilvl w:val="0"/>
          <w:numId w:val="9"/>
        </w:numPr>
        <w:spacing w:after="0" w:line="269" w:lineRule="auto"/>
        <w:jc w:val="both"/>
        <w:rPr>
          <w:rFonts w:eastAsia="Calibri" w:cstheme="minorHAnsi"/>
          <w:bCs/>
          <w:color w:val="000000"/>
        </w:rPr>
      </w:pPr>
      <w:r w:rsidRPr="0013744D">
        <w:rPr>
          <w:rFonts w:eastAsia="Calibri" w:cstheme="minorHAnsi"/>
          <w:bCs/>
          <w:color w:val="000000"/>
        </w:rPr>
        <w:t xml:space="preserve">Performance </w:t>
      </w:r>
      <w:r w:rsidR="007D1FE2">
        <w:rPr>
          <w:rFonts w:eastAsia="Calibri" w:cstheme="minorHAnsi"/>
          <w:bCs/>
          <w:color w:val="000000"/>
        </w:rPr>
        <w:t>information</w:t>
      </w:r>
    </w:p>
    <w:p w14:paraId="25D067DC" w14:textId="07D4E7CB" w:rsidR="007D1FE2" w:rsidRPr="007D1FE2" w:rsidRDefault="007D1FE2" w:rsidP="007D1FE2">
      <w:pPr>
        <w:pStyle w:val="ListParagraph"/>
        <w:numPr>
          <w:ilvl w:val="0"/>
          <w:numId w:val="9"/>
        </w:numPr>
        <w:spacing w:after="0" w:line="269" w:lineRule="auto"/>
        <w:jc w:val="both"/>
        <w:rPr>
          <w:rFonts w:eastAsia="Calibri" w:cstheme="minorHAnsi"/>
          <w:bCs/>
          <w:color w:val="000000"/>
        </w:rPr>
      </w:pPr>
      <w:r>
        <w:rPr>
          <w:rFonts w:eastAsia="Calibri" w:cstheme="minorHAnsi"/>
          <w:bCs/>
          <w:color w:val="000000"/>
        </w:rPr>
        <w:t>Feedback from the Independent Reviewing Officers and Child Protection Advisors services.</w:t>
      </w:r>
    </w:p>
    <w:p w14:paraId="4341C02A" w14:textId="77777777" w:rsidR="00927293" w:rsidRPr="0013744D" w:rsidRDefault="00927293" w:rsidP="00927293">
      <w:pPr>
        <w:pStyle w:val="ListParagraph"/>
        <w:numPr>
          <w:ilvl w:val="0"/>
          <w:numId w:val="9"/>
        </w:numPr>
        <w:spacing w:after="0" w:line="269" w:lineRule="auto"/>
        <w:jc w:val="both"/>
        <w:rPr>
          <w:rFonts w:eastAsia="Calibri" w:cstheme="minorHAnsi"/>
          <w:bCs/>
          <w:color w:val="000000"/>
        </w:rPr>
      </w:pPr>
      <w:r w:rsidRPr="0013744D">
        <w:rPr>
          <w:rFonts w:eastAsia="Calibri" w:cstheme="minorHAnsi"/>
          <w:bCs/>
          <w:color w:val="000000"/>
        </w:rPr>
        <w:t>Serious Case Reviews &amp; Internal Learning Reviews</w:t>
      </w:r>
    </w:p>
    <w:p w14:paraId="4C75E6D2" w14:textId="77777777" w:rsidR="00927293" w:rsidRPr="0013744D" w:rsidRDefault="00927293" w:rsidP="00927293">
      <w:pPr>
        <w:pStyle w:val="ListParagraph"/>
        <w:numPr>
          <w:ilvl w:val="0"/>
          <w:numId w:val="9"/>
        </w:numPr>
        <w:spacing w:after="0" w:line="269" w:lineRule="auto"/>
        <w:jc w:val="both"/>
        <w:rPr>
          <w:rFonts w:eastAsia="Calibri" w:cstheme="minorHAnsi"/>
          <w:bCs/>
          <w:color w:val="000000"/>
        </w:rPr>
      </w:pPr>
      <w:r w:rsidRPr="0013744D">
        <w:rPr>
          <w:rFonts w:eastAsia="Calibri" w:cstheme="minorHAnsi"/>
          <w:bCs/>
          <w:color w:val="000000"/>
        </w:rPr>
        <w:t>Practice Weeks</w:t>
      </w:r>
    </w:p>
    <w:p w14:paraId="6224DEC7" w14:textId="77777777" w:rsidR="00927293" w:rsidRPr="0013744D" w:rsidRDefault="00927293" w:rsidP="00927293">
      <w:pPr>
        <w:pStyle w:val="ListParagraph"/>
        <w:numPr>
          <w:ilvl w:val="0"/>
          <w:numId w:val="9"/>
        </w:numPr>
        <w:spacing w:after="0" w:line="269" w:lineRule="auto"/>
        <w:jc w:val="both"/>
        <w:rPr>
          <w:rFonts w:eastAsia="Calibri" w:cstheme="minorHAnsi"/>
          <w:bCs/>
          <w:color w:val="000000"/>
        </w:rPr>
      </w:pPr>
      <w:r w:rsidRPr="0013744D">
        <w:rPr>
          <w:rFonts w:eastAsia="Calibri" w:cstheme="minorHAnsi"/>
          <w:bCs/>
          <w:color w:val="000000"/>
        </w:rPr>
        <w:t>Annual Report of the Local Safeguarding Board</w:t>
      </w:r>
    </w:p>
    <w:p w14:paraId="3B8365FD" w14:textId="77777777" w:rsidR="00927293" w:rsidRPr="0013744D" w:rsidRDefault="00927293" w:rsidP="00927293">
      <w:pPr>
        <w:pStyle w:val="ListParagraph"/>
        <w:numPr>
          <w:ilvl w:val="0"/>
          <w:numId w:val="9"/>
        </w:numPr>
        <w:spacing w:after="0" w:line="269" w:lineRule="auto"/>
        <w:jc w:val="both"/>
        <w:rPr>
          <w:rFonts w:eastAsia="Calibri" w:cstheme="minorHAnsi"/>
          <w:bCs/>
          <w:color w:val="000000"/>
        </w:rPr>
      </w:pPr>
      <w:r w:rsidRPr="0013744D">
        <w:rPr>
          <w:rFonts w:eastAsia="Calibri" w:cstheme="minorHAnsi"/>
          <w:bCs/>
          <w:color w:val="000000"/>
        </w:rPr>
        <w:t>Feedback from Independent Reviewing Officer/Child Protection chairs</w:t>
      </w:r>
    </w:p>
    <w:p w14:paraId="3AEC71C1" w14:textId="77777777" w:rsidR="00927293" w:rsidRPr="0013744D" w:rsidRDefault="00927293" w:rsidP="00927293">
      <w:pPr>
        <w:pStyle w:val="ListParagraph"/>
        <w:numPr>
          <w:ilvl w:val="0"/>
          <w:numId w:val="9"/>
        </w:numPr>
        <w:spacing w:after="0" w:line="269" w:lineRule="auto"/>
        <w:jc w:val="both"/>
        <w:rPr>
          <w:rFonts w:eastAsia="Calibri" w:cstheme="minorHAnsi"/>
          <w:bCs/>
          <w:color w:val="000000"/>
        </w:rPr>
      </w:pPr>
      <w:r w:rsidRPr="0013744D">
        <w:rPr>
          <w:rFonts w:eastAsia="Calibri" w:cstheme="minorHAnsi"/>
          <w:bCs/>
          <w:color w:val="000000"/>
        </w:rPr>
        <w:t>Quarterly and Annual LADO Report</w:t>
      </w:r>
    </w:p>
    <w:bookmarkEnd w:id="1"/>
    <w:p w14:paraId="630C1249" w14:textId="77777777" w:rsidR="007D1FE2" w:rsidRPr="00893FF8" w:rsidRDefault="007D1FE2" w:rsidP="007D1FE2">
      <w:pPr>
        <w:keepNext/>
        <w:tabs>
          <w:tab w:val="num" w:pos="864"/>
        </w:tabs>
        <w:spacing w:before="120" w:after="120" w:line="240" w:lineRule="auto"/>
        <w:ind w:left="576" w:hanging="576"/>
        <w:outlineLvl w:val="1"/>
        <w:rPr>
          <w:rFonts w:eastAsia="Times New Roman" w:cstheme="minorHAnsi"/>
          <w:bCs/>
          <w:sz w:val="24"/>
          <w:szCs w:val="24"/>
          <w:lang w:eastAsia="en-US"/>
        </w:rPr>
      </w:pPr>
    </w:p>
    <w:p w14:paraId="4595E89C" w14:textId="57378F17" w:rsidR="00220AE5" w:rsidRPr="007D1FE2" w:rsidRDefault="007D1FE2" w:rsidP="00A35159">
      <w:pPr>
        <w:keepNext/>
        <w:tabs>
          <w:tab w:val="num" w:pos="864"/>
        </w:tabs>
        <w:spacing w:before="120" w:after="120" w:line="240" w:lineRule="auto"/>
        <w:ind w:left="576" w:hanging="576"/>
        <w:outlineLvl w:val="1"/>
        <w:rPr>
          <w:rFonts w:eastAsia="Times New Roman" w:cstheme="minorHAnsi"/>
          <w:b/>
          <w:sz w:val="24"/>
          <w:szCs w:val="24"/>
          <w:lang w:eastAsia="en-US"/>
        </w:rPr>
      </w:pPr>
      <w:r w:rsidRPr="007D1FE2">
        <w:rPr>
          <w:rFonts w:eastAsia="Times New Roman" w:cstheme="minorHAnsi"/>
          <w:b/>
          <w:sz w:val="24"/>
          <w:szCs w:val="24"/>
          <w:lang w:eastAsia="en-US"/>
        </w:rPr>
        <w:t xml:space="preserve">As a service our approach to quality assurance should be: </w:t>
      </w:r>
    </w:p>
    <w:p w14:paraId="6B945E91" w14:textId="77777777" w:rsidR="007D1FE2" w:rsidRPr="007D1FE2" w:rsidRDefault="007D1FE2" w:rsidP="007D1FE2">
      <w:pPr>
        <w:numPr>
          <w:ilvl w:val="0"/>
          <w:numId w:val="21"/>
        </w:numPr>
        <w:spacing w:after="0" w:line="240" w:lineRule="auto"/>
        <w:ind w:left="1134" w:hanging="283"/>
        <w:jc w:val="both"/>
        <w:rPr>
          <w:rFonts w:eastAsia="Times New Roman" w:cstheme="minorHAnsi"/>
          <w:lang w:eastAsia="en-US"/>
        </w:rPr>
      </w:pPr>
      <w:bookmarkStart w:id="2" w:name="_Toc202064237"/>
      <w:r w:rsidRPr="007D1FE2">
        <w:rPr>
          <w:rFonts w:eastAsia="Times New Roman" w:cstheme="minorHAnsi"/>
          <w:b/>
          <w:lang w:eastAsia="en-US"/>
        </w:rPr>
        <w:t>Child centred</w:t>
      </w:r>
      <w:r w:rsidRPr="007D1FE2">
        <w:rPr>
          <w:rFonts w:eastAsia="Times New Roman" w:cstheme="minorHAnsi"/>
          <w:lang w:eastAsia="en-US"/>
        </w:rPr>
        <w:t xml:space="preserve"> – we will follow the journey of the child through our services. </w:t>
      </w:r>
    </w:p>
    <w:p w14:paraId="35FCC1EF" w14:textId="17184B38" w:rsidR="007D1FE2" w:rsidRPr="007D1FE2" w:rsidRDefault="007D1FE2" w:rsidP="007D1FE2">
      <w:pPr>
        <w:numPr>
          <w:ilvl w:val="0"/>
          <w:numId w:val="21"/>
        </w:numPr>
        <w:tabs>
          <w:tab w:val="num" w:pos="1134"/>
        </w:tabs>
        <w:spacing w:after="0" w:line="240" w:lineRule="auto"/>
        <w:ind w:left="1134" w:hanging="283"/>
        <w:rPr>
          <w:rFonts w:eastAsia="Times New Roman" w:cstheme="minorHAnsi"/>
          <w:lang w:eastAsia="en-US"/>
        </w:rPr>
      </w:pPr>
      <w:r w:rsidRPr="007D1FE2">
        <w:rPr>
          <w:rFonts w:eastAsia="Times New Roman" w:cstheme="minorHAnsi"/>
          <w:b/>
          <w:lang w:eastAsia="en-US"/>
        </w:rPr>
        <w:t>Participative</w:t>
      </w:r>
      <w:r w:rsidRPr="007D1FE2">
        <w:rPr>
          <w:rFonts w:eastAsia="Times New Roman" w:cstheme="minorHAnsi"/>
          <w:lang w:eastAsia="en-US"/>
        </w:rPr>
        <w:t xml:space="preserve"> - </w:t>
      </w:r>
      <w:bookmarkEnd w:id="2"/>
      <w:r w:rsidRPr="007D1FE2">
        <w:rPr>
          <w:rFonts w:eastAsia="Times New Roman" w:cstheme="minorHAnsi"/>
          <w:lang w:eastAsia="en-US"/>
        </w:rPr>
        <w:t xml:space="preserve">our quality assurance activity will be carried out in partnership with service users and </w:t>
      </w:r>
      <w:r w:rsidR="00220AE5" w:rsidRPr="007D1FE2">
        <w:rPr>
          <w:rFonts w:eastAsia="Times New Roman" w:cstheme="minorHAnsi"/>
          <w:lang w:eastAsia="en-US"/>
        </w:rPr>
        <w:t>professionals,</w:t>
      </w:r>
      <w:r w:rsidRPr="007D1FE2">
        <w:rPr>
          <w:rFonts w:eastAsia="Times New Roman" w:cstheme="minorHAnsi"/>
          <w:lang w:eastAsia="en-US"/>
        </w:rPr>
        <w:t xml:space="preserve"> from the student social workers to senior managers. Measuring quality is something done with, and by, service users and professionals rather than an exercise done to them. Everybody has a responsibility to quality </w:t>
      </w:r>
      <w:r w:rsidRPr="007D1FE2">
        <w:rPr>
          <w:rFonts w:eastAsia="Times New Roman" w:cstheme="minorHAnsi"/>
          <w:lang w:eastAsia="en-US"/>
        </w:rPr>
        <w:lastRenderedPageBreak/>
        <w:t>assurance and everyone’s views and feedback will be incorporated into service improvement.</w:t>
      </w:r>
    </w:p>
    <w:p w14:paraId="3CA8BEF9" w14:textId="77777777" w:rsidR="007D1FE2" w:rsidRPr="007D1FE2" w:rsidRDefault="007D1FE2" w:rsidP="007D1FE2">
      <w:pPr>
        <w:numPr>
          <w:ilvl w:val="0"/>
          <w:numId w:val="21"/>
        </w:numPr>
        <w:tabs>
          <w:tab w:val="num" w:pos="1134"/>
        </w:tabs>
        <w:spacing w:after="0" w:line="240" w:lineRule="auto"/>
        <w:ind w:left="1134" w:hanging="283"/>
        <w:rPr>
          <w:rFonts w:eastAsia="Times New Roman" w:cstheme="minorHAnsi"/>
          <w:lang w:eastAsia="en-US"/>
        </w:rPr>
      </w:pPr>
      <w:bookmarkStart w:id="3" w:name="_Toc202064238"/>
      <w:r w:rsidRPr="007D1FE2">
        <w:rPr>
          <w:rFonts w:eastAsia="Times New Roman" w:cstheme="minorHAnsi"/>
          <w:b/>
          <w:lang w:eastAsia="en-US"/>
        </w:rPr>
        <w:t>Consultative</w:t>
      </w:r>
      <w:r w:rsidRPr="007D1FE2">
        <w:rPr>
          <w:rFonts w:eastAsia="Times New Roman" w:cstheme="minorHAnsi"/>
          <w:lang w:eastAsia="en-US"/>
        </w:rPr>
        <w:t xml:space="preserve"> - a consultative approach encourages awareness of quality issues and ownership of the findings.</w:t>
      </w:r>
      <w:bookmarkEnd w:id="3"/>
    </w:p>
    <w:p w14:paraId="30B3256F" w14:textId="77777777" w:rsidR="007D1FE2" w:rsidRPr="007D1FE2" w:rsidRDefault="007D1FE2" w:rsidP="007D1FE2">
      <w:pPr>
        <w:numPr>
          <w:ilvl w:val="0"/>
          <w:numId w:val="21"/>
        </w:numPr>
        <w:tabs>
          <w:tab w:val="num" w:pos="1134"/>
        </w:tabs>
        <w:spacing w:after="0" w:line="240" w:lineRule="auto"/>
        <w:ind w:left="1134" w:hanging="283"/>
        <w:rPr>
          <w:rFonts w:eastAsia="Times New Roman" w:cstheme="minorHAnsi"/>
          <w:lang w:eastAsia="en-US"/>
        </w:rPr>
      </w:pPr>
      <w:bookmarkStart w:id="4" w:name="_Toc202064239"/>
      <w:r w:rsidRPr="007D1FE2">
        <w:rPr>
          <w:rFonts w:eastAsia="Times New Roman" w:cstheme="minorHAnsi"/>
          <w:b/>
          <w:lang w:eastAsia="en-US"/>
        </w:rPr>
        <w:t xml:space="preserve">Transparent </w:t>
      </w:r>
      <w:r w:rsidRPr="007D1FE2">
        <w:rPr>
          <w:rFonts w:eastAsia="Times New Roman" w:cstheme="minorHAnsi"/>
          <w:lang w:eastAsia="en-US"/>
        </w:rPr>
        <w:t>– delivering clear messages about the purpose of audits and how they benefit the organisation and individuals should encourage openness and willingness to participate.</w:t>
      </w:r>
      <w:bookmarkEnd w:id="4"/>
    </w:p>
    <w:p w14:paraId="63AFD808" w14:textId="1DDC4B76" w:rsidR="007D1FE2" w:rsidRPr="007D1FE2" w:rsidRDefault="007D1FE2" w:rsidP="007D1FE2">
      <w:pPr>
        <w:numPr>
          <w:ilvl w:val="0"/>
          <w:numId w:val="21"/>
        </w:numPr>
        <w:tabs>
          <w:tab w:val="num" w:pos="1134"/>
        </w:tabs>
        <w:spacing w:after="0" w:line="240" w:lineRule="auto"/>
        <w:ind w:left="1134" w:hanging="283"/>
        <w:rPr>
          <w:rFonts w:eastAsia="Times New Roman" w:cstheme="minorHAnsi"/>
          <w:lang w:eastAsia="en-US"/>
        </w:rPr>
      </w:pPr>
      <w:bookmarkStart w:id="5" w:name="_Toc202064240"/>
      <w:r w:rsidRPr="007D1FE2">
        <w:rPr>
          <w:rFonts w:eastAsia="Times New Roman" w:cstheme="minorHAnsi"/>
          <w:b/>
          <w:lang w:eastAsia="en-US"/>
        </w:rPr>
        <w:t>Outcome Focused</w:t>
      </w:r>
      <w:r w:rsidRPr="007D1FE2">
        <w:rPr>
          <w:rFonts w:eastAsia="Times New Roman" w:cstheme="minorHAnsi"/>
          <w:lang w:eastAsia="en-US"/>
        </w:rPr>
        <w:t xml:space="preserve">– the drive is to seek continually to improve </w:t>
      </w:r>
      <w:r w:rsidR="00220AE5" w:rsidRPr="007D1FE2">
        <w:rPr>
          <w:rFonts w:eastAsia="Times New Roman" w:cstheme="minorHAnsi"/>
          <w:lang w:eastAsia="en-US"/>
        </w:rPr>
        <w:t>performance and</w:t>
      </w:r>
      <w:r w:rsidRPr="007D1FE2">
        <w:rPr>
          <w:rFonts w:eastAsia="Times New Roman" w:cstheme="minorHAnsi"/>
          <w:lang w:eastAsia="en-US"/>
        </w:rPr>
        <w:t xml:space="preserve"> be able to measure the impact on outcomes for children and their families.</w:t>
      </w:r>
      <w:bookmarkEnd w:id="5"/>
      <w:r w:rsidRPr="007D1FE2">
        <w:rPr>
          <w:rFonts w:eastAsia="Times New Roman" w:cstheme="minorHAnsi"/>
          <w:lang w:eastAsia="en-US"/>
        </w:rPr>
        <w:t xml:space="preserve"> It is not enough to carry out quality assurance activity; the findings from all activity will drive service improvement and create better outcomes for our clients and workforce.</w:t>
      </w:r>
    </w:p>
    <w:p w14:paraId="6BFF9A66" w14:textId="77777777" w:rsidR="007D1FE2" w:rsidRPr="007D1FE2" w:rsidRDefault="007D1FE2" w:rsidP="007D1FE2">
      <w:pPr>
        <w:numPr>
          <w:ilvl w:val="0"/>
          <w:numId w:val="21"/>
        </w:numPr>
        <w:tabs>
          <w:tab w:val="num" w:pos="1134"/>
        </w:tabs>
        <w:spacing w:after="0" w:line="240" w:lineRule="auto"/>
        <w:ind w:left="1134" w:hanging="283"/>
        <w:rPr>
          <w:rFonts w:eastAsia="Times New Roman" w:cstheme="minorHAnsi"/>
          <w:lang w:eastAsia="en-US"/>
        </w:rPr>
      </w:pPr>
      <w:r w:rsidRPr="007D1FE2">
        <w:rPr>
          <w:rFonts w:eastAsia="Times New Roman" w:cstheme="minorHAnsi"/>
          <w:b/>
          <w:lang w:eastAsia="en-US"/>
        </w:rPr>
        <w:t xml:space="preserve">Ethical </w:t>
      </w:r>
      <w:r w:rsidRPr="007D1FE2">
        <w:rPr>
          <w:rFonts w:eastAsia="Times New Roman" w:cstheme="minorHAnsi"/>
          <w:lang w:eastAsia="en-US"/>
        </w:rPr>
        <w:t>– we will always endeavour to</w:t>
      </w:r>
    </w:p>
    <w:p w14:paraId="47D31FAF" w14:textId="05E25228" w:rsidR="007D1FE2" w:rsidRPr="007D1FE2" w:rsidRDefault="007D1FE2" w:rsidP="007D1FE2">
      <w:pPr>
        <w:numPr>
          <w:ilvl w:val="0"/>
          <w:numId w:val="22"/>
        </w:numPr>
        <w:spacing w:after="0" w:line="240" w:lineRule="auto"/>
        <w:ind w:firstLine="1620"/>
        <w:jc w:val="both"/>
        <w:rPr>
          <w:rFonts w:eastAsia="Times New Roman" w:cstheme="minorHAnsi"/>
          <w:lang w:eastAsia="en-US"/>
        </w:rPr>
      </w:pPr>
      <w:r w:rsidRPr="007D1FE2">
        <w:rPr>
          <w:rFonts w:eastAsia="Times New Roman" w:cstheme="minorHAnsi"/>
          <w:lang w:eastAsia="en-US"/>
        </w:rPr>
        <w:t xml:space="preserve">Respect participants privacy and </w:t>
      </w:r>
      <w:r w:rsidR="00220AE5" w:rsidRPr="007D1FE2">
        <w:rPr>
          <w:rFonts w:eastAsia="Times New Roman" w:cstheme="minorHAnsi"/>
          <w:lang w:eastAsia="en-US"/>
        </w:rPr>
        <w:t>confidentiality.</w:t>
      </w:r>
    </w:p>
    <w:p w14:paraId="09735452" w14:textId="1AB3E813" w:rsidR="007D1FE2" w:rsidRPr="007D1FE2" w:rsidRDefault="007D1FE2" w:rsidP="007D1FE2">
      <w:pPr>
        <w:numPr>
          <w:ilvl w:val="0"/>
          <w:numId w:val="22"/>
        </w:numPr>
        <w:spacing w:after="0" w:line="240" w:lineRule="auto"/>
        <w:ind w:firstLine="1620"/>
        <w:jc w:val="both"/>
        <w:rPr>
          <w:rFonts w:eastAsia="Times New Roman" w:cstheme="minorHAnsi"/>
          <w:lang w:eastAsia="en-US"/>
        </w:rPr>
      </w:pPr>
      <w:r w:rsidRPr="007D1FE2">
        <w:rPr>
          <w:rFonts w:eastAsia="Times New Roman" w:cstheme="minorHAnsi"/>
          <w:lang w:eastAsia="en-US"/>
        </w:rPr>
        <w:t xml:space="preserve">Extend and develop our </w:t>
      </w:r>
      <w:r w:rsidR="00220AE5" w:rsidRPr="007D1FE2">
        <w:rPr>
          <w:rFonts w:eastAsia="Times New Roman" w:cstheme="minorHAnsi"/>
          <w:lang w:eastAsia="en-US"/>
        </w:rPr>
        <w:t>knowledge.</w:t>
      </w:r>
    </w:p>
    <w:p w14:paraId="287675CD" w14:textId="0B837EFA" w:rsidR="007D1FE2" w:rsidRPr="007D1FE2" w:rsidRDefault="007D1FE2" w:rsidP="007D1FE2">
      <w:pPr>
        <w:numPr>
          <w:ilvl w:val="0"/>
          <w:numId w:val="22"/>
        </w:numPr>
        <w:tabs>
          <w:tab w:val="num" w:pos="2880"/>
        </w:tabs>
        <w:spacing w:after="0" w:line="240" w:lineRule="auto"/>
        <w:ind w:left="2880" w:hanging="540"/>
        <w:jc w:val="both"/>
        <w:rPr>
          <w:rFonts w:eastAsia="Times New Roman" w:cstheme="minorHAnsi"/>
          <w:lang w:eastAsia="en-US"/>
        </w:rPr>
      </w:pPr>
      <w:r w:rsidRPr="007D1FE2">
        <w:rPr>
          <w:rFonts w:eastAsia="Times New Roman" w:cstheme="minorHAnsi"/>
          <w:lang w:eastAsia="en-US"/>
        </w:rPr>
        <w:t xml:space="preserve">Use public resources in the most effective way </w:t>
      </w:r>
      <w:r w:rsidR="00220AE5" w:rsidRPr="007D1FE2">
        <w:rPr>
          <w:rFonts w:eastAsia="Times New Roman" w:cstheme="minorHAnsi"/>
          <w:lang w:eastAsia="en-US"/>
        </w:rPr>
        <w:t>possible.</w:t>
      </w:r>
    </w:p>
    <w:p w14:paraId="63921329" w14:textId="77777777" w:rsidR="007D1FE2" w:rsidRPr="007D1FE2" w:rsidRDefault="007D1FE2" w:rsidP="007D1FE2">
      <w:pPr>
        <w:numPr>
          <w:ilvl w:val="0"/>
          <w:numId w:val="22"/>
        </w:numPr>
        <w:tabs>
          <w:tab w:val="num" w:pos="2880"/>
        </w:tabs>
        <w:spacing w:after="0" w:line="240" w:lineRule="auto"/>
        <w:ind w:left="2880" w:hanging="540"/>
        <w:jc w:val="both"/>
        <w:rPr>
          <w:rFonts w:eastAsia="Times New Roman" w:cstheme="minorHAnsi"/>
          <w:lang w:eastAsia="en-US"/>
        </w:rPr>
      </w:pPr>
      <w:r w:rsidRPr="007D1FE2">
        <w:rPr>
          <w:rFonts w:eastAsia="Times New Roman" w:cstheme="minorHAnsi"/>
          <w:lang w:eastAsia="en-US"/>
        </w:rPr>
        <w:t>Use the findings to create change, which leads to improved outcomes.</w:t>
      </w:r>
    </w:p>
    <w:p w14:paraId="1BD4C099" w14:textId="77777777" w:rsidR="00927293" w:rsidRPr="000E19D2" w:rsidRDefault="00927293" w:rsidP="00927293">
      <w:pPr>
        <w:spacing w:after="0" w:line="269" w:lineRule="auto"/>
        <w:jc w:val="both"/>
        <w:rPr>
          <w:rFonts w:eastAsia="Calibri" w:cstheme="minorHAnsi"/>
          <w:bCs/>
          <w:color w:val="000000"/>
        </w:rPr>
      </w:pPr>
    </w:p>
    <w:p w14:paraId="5C5201DB" w14:textId="77777777" w:rsidR="00A35159" w:rsidRPr="00A35159" w:rsidRDefault="00A35159" w:rsidP="00927293">
      <w:pPr>
        <w:spacing w:after="0" w:line="269" w:lineRule="auto"/>
        <w:jc w:val="both"/>
        <w:rPr>
          <w:rFonts w:eastAsia="Calibri" w:cstheme="minorHAnsi"/>
          <w:b/>
          <w:color w:val="000000"/>
          <w:sz w:val="16"/>
          <w:szCs w:val="16"/>
        </w:rPr>
      </w:pPr>
    </w:p>
    <w:p w14:paraId="1ED80CF9" w14:textId="77777777" w:rsidR="00893FF8" w:rsidRDefault="00893FF8" w:rsidP="00927293">
      <w:pPr>
        <w:spacing w:after="0" w:line="269" w:lineRule="auto"/>
        <w:jc w:val="both"/>
        <w:rPr>
          <w:rFonts w:eastAsia="Calibri" w:cstheme="minorHAnsi"/>
          <w:b/>
          <w:color w:val="000000"/>
          <w:sz w:val="24"/>
          <w:szCs w:val="24"/>
        </w:rPr>
      </w:pPr>
    </w:p>
    <w:p w14:paraId="4BED6BFF" w14:textId="346D589B" w:rsidR="00927293" w:rsidRDefault="00927293" w:rsidP="00927293">
      <w:pPr>
        <w:spacing w:after="0" w:line="269" w:lineRule="auto"/>
        <w:jc w:val="both"/>
        <w:rPr>
          <w:rFonts w:eastAsia="Calibri" w:cstheme="minorHAnsi"/>
          <w:b/>
          <w:color w:val="000000"/>
          <w:sz w:val="24"/>
          <w:szCs w:val="24"/>
        </w:rPr>
      </w:pPr>
      <w:r w:rsidRPr="00893FF8">
        <w:rPr>
          <w:rFonts w:eastAsia="Calibri" w:cstheme="minorHAnsi"/>
          <w:b/>
          <w:color w:val="000000"/>
          <w:sz w:val="24"/>
          <w:szCs w:val="24"/>
        </w:rPr>
        <w:t xml:space="preserve">Principle Social Worker </w:t>
      </w:r>
    </w:p>
    <w:p w14:paraId="61ECFD33" w14:textId="77777777" w:rsidR="00597A29" w:rsidRPr="00893FF8" w:rsidRDefault="00597A29" w:rsidP="00927293">
      <w:pPr>
        <w:spacing w:after="0" w:line="269" w:lineRule="auto"/>
        <w:jc w:val="both"/>
        <w:rPr>
          <w:rFonts w:eastAsia="Calibri" w:cstheme="minorHAnsi"/>
          <w:b/>
          <w:color w:val="000000"/>
          <w:sz w:val="24"/>
          <w:szCs w:val="24"/>
        </w:rPr>
      </w:pPr>
    </w:p>
    <w:p w14:paraId="4917A48C" w14:textId="5BBA6947" w:rsidR="004C462C" w:rsidRDefault="00927293" w:rsidP="004C462C">
      <w:pPr>
        <w:spacing w:after="0" w:line="269" w:lineRule="auto"/>
        <w:jc w:val="both"/>
        <w:rPr>
          <w:rFonts w:eastAsia="Calibri" w:cstheme="minorHAnsi"/>
          <w:bCs/>
          <w:color w:val="000000"/>
          <w:sz w:val="24"/>
          <w:szCs w:val="24"/>
        </w:rPr>
      </w:pPr>
      <w:r w:rsidRPr="00BA18A1">
        <w:rPr>
          <w:rFonts w:eastAsia="Calibri" w:cstheme="minorHAnsi"/>
          <w:bCs/>
          <w:color w:val="000000"/>
          <w:sz w:val="24"/>
          <w:szCs w:val="24"/>
        </w:rPr>
        <w:t>The Principal Social Worker</w:t>
      </w:r>
      <w:r w:rsidR="00E760E2">
        <w:rPr>
          <w:rFonts w:eastAsia="Calibri" w:cstheme="minorHAnsi"/>
          <w:bCs/>
          <w:color w:val="000000"/>
          <w:sz w:val="24"/>
          <w:szCs w:val="24"/>
        </w:rPr>
        <w:t xml:space="preserve"> (PSW)</w:t>
      </w:r>
      <w:r w:rsidRPr="00BA18A1">
        <w:rPr>
          <w:rFonts w:eastAsia="Calibri" w:cstheme="minorHAnsi"/>
          <w:bCs/>
          <w:color w:val="000000"/>
          <w:sz w:val="24"/>
          <w:szCs w:val="24"/>
        </w:rPr>
        <w:t xml:space="preserve"> role is fulfilled by the Head of Service for the</w:t>
      </w:r>
      <w:r w:rsidR="0013744D">
        <w:rPr>
          <w:rFonts w:eastAsia="Calibri" w:cstheme="minorHAnsi"/>
          <w:bCs/>
          <w:color w:val="000000"/>
          <w:sz w:val="24"/>
          <w:szCs w:val="24"/>
        </w:rPr>
        <w:t xml:space="preserve"> Safeguarding, Quality, Improvement and Practice Service</w:t>
      </w:r>
      <w:r w:rsidRPr="00BA18A1">
        <w:rPr>
          <w:rFonts w:eastAsia="Calibri" w:cstheme="minorHAnsi"/>
          <w:bCs/>
          <w:color w:val="000000"/>
          <w:sz w:val="24"/>
          <w:szCs w:val="24"/>
        </w:rPr>
        <w:t xml:space="preserve"> by taking a professional lead to support and advise about the quality of practice</w:t>
      </w:r>
      <w:r>
        <w:rPr>
          <w:rFonts w:eastAsia="Calibri" w:cstheme="minorHAnsi"/>
          <w:bCs/>
          <w:color w:val="000000"/>
          <w:sz w:val="24"/>
          <w:szCs w:val="24"/>
        </w:rPr>
        <w:t xml:space="preserve"> </w:t>
      </w:r>
      <w:r w:rsidR="0013744D">
        <w:rPr>
          <w:rFonts w:eastAsia="Calibri" w:cstheme="minorHAnsi"/>
          <w:bCs/>
          <w:color w:val="000000"/>
          <w:sz w:val="24"/>
          <w:szCs w:val="24"/>
        </w:rPr>
        <w:t>across Children’s Services in</w:t>
      </w:r>
      <w:r>
        <w:rPr>
          <w:rFonts w:eastAsia="Calibri" w:cstheme="minorHAnsi"/>
          <w:bCs/>
          <w:color w:val="000000"/>
          <w:sz w:val="24"/>
          <w:szCs w:val="24"/>
        </w:rPr>
        <w:t xml:space="preserve"> Haringey</w:t>
      </w:r>
      <w:r w:rsidRPr="00BA18A1">
        <w:rPr>
          <w:rFonts w:eastAsia="Calibri" w:cstheme="minorHAnsi"/>
          <w:bCs/>
          <w:color w:val="000000"/>
          <w:sz w:val="24"/>
          <w:szCs w:val="24"/>
        </w:rPr>
        <w:t>. The role also promotes the development of knowledge and research to support frontline practice</w:t>
      </w:r>
      <w:r>
        <w:rPr>
          <w:rFonts w:eastAsia="Calibri" w:cstheme="minorHAnsi"/>
          <w:bCs/>
          <w:color w:val="000000"/>
          <w:sz w:val="24"/>
          <w:szCs w:val="24"/>
        </w:rPr>
        <w:t xml:space="preserve"> </w:t>
      </w:r>
    </w:p>
    <w:p w14:paraId="19659F90" w14:textId="77777777" w:rsidR="00597A29" w:rsidRDefault="00597A29" w:rsidP="004C462C">
      <w:pPr>
        <w:spacing w:after="0" w:line="269" w:lineRule="auto"/>
        <w:jc w:val="both"/>
        <w:rPr>
          <w:rFonts w:eastAsia="Calibri" w:cstheme="minorHAnsi"/>
          <w:bCs/>
          <w:color w:val="000000"/>
          <w:sz w:val="24"/>
          <w:szCs w:val="24"/>
        </w:rPr>
      </w:pPr>
    </w:p>
    <w:p w14:paraId="3154FEBB" w14:textId="77777777" w:rsidR="004C462C" w:rsidRPr="00BA18A1" w:rsidRDefault="004C462C" w:rsidP="004C462C">
      <w:pPr>
        <w:spacing w:after="0" w:line="269" w:lineRule="auto"/>
        <w:jc w:val="both"/>
        <w:rPr>
          <w:rFonts w:eastAsia="Calibri" w:cstheme="minorHAnsi"/>
          <w:bCs/>
          <w:color w:val="000000"/>
          <w:sz w:val="24"/>
          <w:szCs w:val="24"/>
        </w:rPr>
      </w:pPr>
    </w:p>
    <w:p w14:paraId="784B48AF" w14:textId="77777777" w:rsidR="00927293" w:rsidRPr="00893FF8" w:rsidRDefault="00927293" w:rsidP="00927293">
      <w:pPr>
        <w:spacing w:after="239" w:line="269" w:lineRule="auto"/>
        <w:jc w:val="both"/>
        <w:rPr>
          <w:rFonts w:eastAsia="Calibri" w:cstheme="minorHAnsi"/>
          <w:b/>
          <w:color w:val="FF0000"/>
          <w:sz w:val="24"/>
          <w:szCs w:val="24"/>
        </w:rPr>
      </w:pPr>
      <w:r w:rsidRPr="00893FF8">
        <w:rPr>
          <w:rFonts w:eastAsia="Calibri" w:cstheme="minorHAnsi"/>
          <w:b/>
          <w:color w:val="000000"/>
          <w:sz w:val="24"/>
          <w:szCs w:val="24"/>
        </w:rPr>
        <w:t xml:space="preserve">Haringey Safeguarding Children Partnership </w:t>
      </w:r>
    </w:p>
    <w:p w14:paraId="7B30661E" w14:textId="393DCF40" w:rsidR="00927293" w:rsidRPr="005D23B5" w:rsidRDefault="00927293" w:rsidP="00927293">
      <w:pPr>
        <w:spacing w:after="239" w:line="269" w:lineRule="auto"/>
        <w:jc w:val="both"/>
        <w:rPr>
          <w:rFonts w:eastAsia="Calibri" w:cstheme="minorHAnsi"/>
          <w:bCs/>
          <w:color w:val="FF0000"/>
        </w:rPr>
      </w:pPr>
      <w:r w:rsidRPr="005D23B5">
        <w:rPr>
          <w:rFonts w:eastAsia="Calibri" w:cstheme="minorHAnsi"/>
          <w:bCs/>
        </w:rPr>
        <w:t xml:space="preserve">Haringey Safeguarding Children Partnership </w:t>
      </w:r>
      <w:r w:rsidR="005D23B5" w:rsidRPr="005D23B5">
        <w:rPr>
          <w:rFonts w:eastAsia="Calibri" w:cstheme="minorHAnsi"/>
          <w:bCs/>
        </w:rPr>
        <w:t xml:space="preserve">(HSCP) </w:t>
      </w:r>
      <w:r w:rsidRPr="005D23B5">
        <w:rPr>
          <w:rFonts w:eastAsia="Calibri" w:cstheme="minorHAnsi"/>
          <w:bCs/>
        </w:rPr>
        <w:t xml:space="preserve">plays a key role in driving and delivering key </w:t>
      </w:r>
      <w:r w:rsidR="0013744D" w:rsidRPr="005D23B5">
        <w:rPr>
          <w:rFonts w:eastAsia="Calibri" w:cstheme="minorHAnsi"/>
          <w:bCs/>
        </w:rPr>
        <w:t>elements</w:t>
      </w:r>
      <w:r w:rsidRPr="005D23B5">
        <w:rPr>
          <w:rFonts w:eastAsia="Calibri" w:cstheme="minorHAnsi"/>
          <w:bCs/>
        </w:rPr>
        <w:t xml:space="preserve"> of the </w:t>
      </w:r>
      <w:r w:rsidR="004C462C">
        <w:rPr>
          <w:rFonts w:eastAsia="Calibri" w:cstheme="minorHAnsi"/>
          <w:bCs/>
        </w:rPr>
        <w:t>c</w:t>
      </w:r>
      <w:r w:rsidRPr="005D23B5">
        <w:rPr>
          <w:rFonts w:eastAsia="Calibri" w:cstheme="minorHAnsi"/>
          <w:bCs/>
        </w:rPr>
        <w:t xml:space="preserve">hildren’s </w:t>
      </w:r>
      <w:r w:rsidR="004C462C">
        <w:rPr>
          <w:rFonts w:eastAsia="Calibri" w:cstheme="minorHAnsi"/>
          <w:bCs/>
        </w:rPr>
        <w:t>i</w:t>
      </w:r>
      <w:r w:rsidRPr="005D23B5">
        <w:rPr>
          <w:rFonts w:eastAsia="Calibri" w:cstheme="minorHAnsi"/>
          <w:bCs/>
        </w:rPr>
        <w:t xml:space="preserve">mprovement plan and the </w:t>
      </w:r>
      <w:r w:rsidR="004C462C">
        <w:rPr>
          <w:rFonts w:eastAsia="Calibri" w:cstheme="minorHAnsi"/>
          <w:bCs/>
        </w:rPr>
        <w:t>q</w:t>
      </w:r>
      <w:r w:rsidRPr="005D23B5">
        <w:rPr>
          <w:rFonts w:eastAsia="Calibri" w:cstheme="minorHAnsi"/>
          <w:bCs/>
        </w:rPr>
        <w:t xml:space="preserve">uality </w:t>
      </w:r>
      <w:r w:rsidR="004C462C">
        <w:rPr>
          <w:rFonts w:eastAsia="Calibri" w:cstheme="minorHAnsi"/>
          <w:bCs/>
        </w:rPr>
        <w:t>a</w:t>
      </w:r>
      <w:r w:rsidRPr="005D23B5">
        <w:rPr>
          <w:rFonts w:eastAsia="Calibri" w:cstheme="minorHAnsi"/>
          <w:bCs/>
        </w:rPr>
        <w:t xml:space="preserve">ssurance </w:t>
      </w:r>
      <w:r w:rsidR="004C462C">
        <w:rPr>
          <w:rFonts w:eastAsia="Calibri" w:cstheme="minorHAnsi"/>
          <w:bCs/>
        </w:rPr>
        <w:t>f</w:t>
      </w:r>
      <w:r w:rsidRPr="005D23B5">
        <w:rPr>
          <w:rFonts w:eastAsia="Calibri" w:cstheme="minorHAnsi"/>
          <w:bCs/>
        </w:rPr>
        <w:t xml:space="preserve">ramework between Children’s Services </w:t>
      </w:r>
      <w:r w:rsidR="004C462C">
        <w:rPr>
          <w:rFonts w:eastAsia="Calibri" w:cstheme="minorHAnsi"/>
          <w:bCs/>
        </w:rPr>
        <w:t>a</w:t>
      </w:r>
      <w:r w:rsidRPr="005D23B5">
        <w:rPr>
          <w:rFonts w:eastAsia="Calibri" w:cstheme="minorHAnsi"/>
          <w:bCs/>
        </w:rPr>
        <w:t>nd its partner agencies.</w:t>
      </w:r>
      <w:r w:rsidR="008172FA">
        <w:rPr>
          <w:rFonts w:eastAsia="Calibri" w:cstheme="minorHAnsi"/>
          <w:bCs/>
        </w:rPr>
        <w:t xml:space="preserve"> Audit activity undertaken by the partnership includes a multi-agency practice learning week each autumn.</w:t>
      </w:r>
    </w:p>
    <w:p w14:paraId="1ABAC3BC" w14:textId="09F3D0DA" w:rsidR="00597A29" w:rsidRPr="00893FF8" w:rsidRDefault="00927293" w:rsidP="00893FF8">
      <w:pPr>
        <w:spacing w:after="239" w:line="269" w:lineRule="auto"/>
        <w:jc w:val="both"/>
        <w:rPr>
          <w:rFonts w:eastAsia="Calibri" w:cstheme="minorHAnsi"/>
          <w:bCs/>
        </w:rPr>
      </w:pPr>
      <w:r w:rsidRPr="005D23B5">
        <w:rPr>
          <w:rFonts w:eastAsia="Calibri" w:cstheme="minorHAnsi"/>
          <w:bCs/>
        </w:rPr>
        <w:t xml:space="preserve">The </w:t>
      </w:r>
      <w:r w:rsidR="005D23B5" w:rsidRPr="005D23B5">
        <w:rPr>
          <w:rFonts w:eastAsia="Calibri" w:cstheme="minorHAnsi"/>
          <w:bCs/>
        </w:rPr>
        <w:t>HSCP</w:t>
      </w:r>
      <w:r w:rsidR="004C462C">
        <w:rPr>
          <w:rFonts w:eastAsia="Calibri" w:cstheme="minorHAnsi"/>
          <w:bCs/>
        </w:rPr>
        <w:t xml:space="preserve"> has developed a quality assurance framework that compliments the audit activity carried out within Children’s Services. The partnership promotes further </w:t>
      </w:r>
      <w:r w:rsidR="007B4718">
        <w:rPr>
          <w:rFonts w:eastAsia="Calibri" w:cstheme="minorHAnsi"/>
          <w:bCs/>
        </w:rPr>
        <w:t>scrutiny</w:t>
      </w:r>
      <w:r w:rsidR="004C462C">
        <w:rPr>
          <w:rFonts w:eastAsia="Calibri" w:cstheme="minorHAnsi"/>
          <w:bCs/>
        </w:rPr>
        <w:t xml:space="preserve"> through its sub-group </w:t>
      </w:r>
      <w:r w:rsidR="007B4718">
        <w:rPr>
          <w:rFonts w:eastAsia="Calibri" w:cstheme="minorHAnsi"/>
          <w:bCs/>
        </w:rPr>
        <w:t xml:space="preserve">audit </w:t>
      </w:r>
      <w:r w:rsidR="004C462C">
        <w:rPr>
          <w:rFonts w:eastAsia="Calibri" w:cstheme="minorHAnsi"/>
          <w:bCs/>
        </w:rPr>
        <w:t>activity throughout the year.</w:t>
      </w:r>
      <w:r w:rsidRPr="005D23B5">
        <w:rPr>
          <w:rFonts w:eastAsia="Calibri" w:cstheme="minorHAnsi"/>
          <w:bCs/>
        </w:rPr>
        <w:t xml:space="preserve"> The statutory context to such audits is under Section 14 of the Children Act 2004 and subsequently Working Together to Safeguard Children 2018. </w:t>
      </w:r>
    </w:p>
    <w:p w14:paraId="608EB8A8" w14:textId="6273BDE0" w:rsidR="00927293" w:rsidRPr="00893FF8" w:rsidRDefault="00927293" w:rsidP="00927293">
      <w:pPr>
        <w:spacing w:after="239" w:line="269" w:lineRule="auto"/>
        <w:jc w:val="both"/>
        <w:rPr>
          <w:rFonts w:eastAsia="Calibri" w:cstheme="minorHAnsi"/>
          <w:b/>
          <w:sz w:val="24"/>
          <w:szCs w:val="24"/>
        </w:rPr>
      </w:pPr>
      <w:r w:rsidRPr="00893FF8">
        <w:rPr>
          <w:rFonts w:eastAsia="Calibri" w:cstheme="minorHAnsi"/>
          <w:b/>
          <w:sz w:val="24"/>
          <w:szCs w:val="24"/>
        </w:rPr>
        <w:t xml:space="preserve">Practice Standards and Management Oversight </w:t>
      </w:r>
    </w:p>
    <w:p w14:paraId="5E4EEE61" w14:textId="58B92E3B" w:rsidR="00927293" w:rsidRPr="005D23B5" w:rsidRDefault="00927293" w:rsidP="00927293">
      <w:pPr>
        <w:spacing w:after="239" w:line="269" w:lineRule="auto"/>
        <w:jc w:val="both"/>
        <w:rPr>
          <w:rFonts w:eastAsia="Calibri" w:cstheme="minorHAnsi"/>
          <w:bCs/>
        </w:rPr>
      </w:pPr>
      <w:r w:rsidRPr="005D23B5">
        <w:rPr>
          <w:rFonts w:eastAsia="Calibri" w:cstheme="minorHAnsi"/>
          <w:bCs/>
        </w:rPr>
        <w:t xml:space="preserve">Haringey recognises the importance of agreed standards, </w:t>
      </w:r>
      <w:r w:rsidR="005D23B5" w:rsidRPr="005D23B5">
        <w:rPr>
          <w:rFonts w:eastAsia="Calibri" w:cstheme="minorHAnsi"/>
          <w:bCs/>
        </w:rPr>
        <w:t>procedures,</w:t>
      </w:r>
      <w:r w:rsidRPr="005D23B5">
        <w:rPr>
          <w:rFonts w:eastAsia="Calibri" w:cstheme="minorHAnsi"/>
          <w:bCs/>
        </w:rPr>
        <w:t xml:space="preserve"> and policies and how these define and underpin the core day to day business in deliver</w:t>
      </w:r>
      <w:r w:rsidR="005D23B5">
        <w:rPr>
          <w:rFonts w:eastAsia="Calibri" w:cstheme="minorHAnsi"/>
          <w:bCs/>
        </w:rPr>
        <w:t>ing</w:t>
      </w:r>
      <w:r w:rsidRPr="005D23B5">
        <w:rPr>
          <w:rFonts w:eastAsia="Calibri" w:cstheme="minorHAnsi"/>
          <w:bCs/>
        </w:rPr>
        <w:t xml:space="preserve"> services to children, young people and their families.  </w:t>
      </w:r>
    </w:p>
    <w:p w14:paraId="65B82864" w14:textId="677936AD" w:rsidR="00A35159" w:rsidRDefault="005D23B5" w:rsidP="00927293">
      <w:pPr>
        <w:spacing w:after="239" w:line="269" w:lineRule="auto"/>
        <w:jc w:val="both"/>
        <w:rPr>
          <w:rFonts w:eastAsia="Calibri" w:cstheme="minorHAnsi"/>
          <w:bCs/>
        </w:rPr>
      </w:pPr>
      <w:r>
        <w:rPr>
          <w:rFonts w:eastAsia="Calibri" w:cstheme="minorHAnsi"/>
          <w:bCs/>
        </w:rPr>
        <w:lastRenderedPageBreak/>
        <w:t xml:space="preserve">  </w:t>
      </w:r>
      <w:r w:rsidR="00927293" w:rsidRPr="000E19D2">
        <w:rPr>
          <w:rFonts w:eastAsia="Calibri" w:cstheme="minorHAnsi"/>
          <w:bCs/>
          <w:noProof/>
        </w:rPr>
        <w:drawing>
          <wp:inline distT="0" distB="0" distL="0" distR="0" wp14:anchorId="6B34E793" wp14:editId="3938DB88">
            <wp:extent cx="5528945" cy="1986265"/>
            <wp:effectExtent l="38100" t="38100" r="14605" b="52705"/>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59AFC101" w14:textId="479978B2" w:rsidR="005565CA" w:rsidRDefault="00927293" w:rsidP="00927293">
      <w:pPr>
        <w:spacing w:after="239" w:line="269" w:lineRule="auto"/>
        <w:jc w:val="both"/>
        <w:rPr>
          <w:rFonts w:eastAsia="Calibri" w:cstheme="minorHAnsi"/>
          <w:bCs/>
        </w:rPr>
      </w:pPr>
      <w:r w:rsidRPr="005D23B5">
        <w:rPr>
          <w:rFonts w:eastAsia="Calibri" w:cstheme="minorHAnsi"/>
          <w:bCs/>
        </w:rPr>
        <w:t>A critical activity is the responsibility of managers to scrutinise practice to ensure that decisions are made in the interests of the child or young person.</w:t>
      </w:r>
      <w:r w:rsidRPr="005D23B5">
        <w:rPr>
          <w:rFonts w:cstheme="minorHAnsi"/>
          <w:bCs/>
        </w:rPr>
        <w:t xml:space="preserve"> </w:t>
      </w:r>
      <w:r w:rsidRPr="005D23B5">
        <w:rPr>
          <w:rFonts w:eastAsia="Calibri" w:cstheme="minorHAnsi"/>
          <w:bCs/>
        </w:rPr>
        <w:t xml:space="preserve">Managers are required to evidence supervision is reflective and </w:t>
      </w:r>
      <w:r w:rsidR="005D23B5">
        <w:rPr>
          <w:rFonts w:eastAsia="Calibri" w:cstheme="minorHAnsi"/>
          <w:bCs/>
        </w:rPr>
        <w:t xml:space="preserve">to </w:t>
      </w:r>
      <w:r w:rsidRPr="005D23B5">
        <w:rPr>
          <w:rFonts w:eastAsia="Calibri" w:cstheme="minorHAnsi"/>
          <w:bCs/>
        </w:rPr>
        <w:t>record key management decision</w:t>
      </w:r>
      <w:r w:rsidR="005D23B5">
        <w:rPr>
          <w:rFonts w:eastAsia="Calibri" w:cstheme="minorHAnsi"/>
          <w:bCs/>
        </w:rPr>
        <w:t xml:space="preserve"> with clear rationale</w:t>
      </w:r>
      <w:r w:rsidRPr="005D23B5">
        <w:rPr>
          <w:rFonts w:eastAsia="Calibri" w:cstheme="minorHAnsi"/>
          <w:bCs/>
        </w:rPr>
        <w:t>.</w:t>
      </w:r>
    </w:p>
    <w:p w14:paraId="7D3A710A" w14:textId="6CA193D6" w:rsidR="00A35159" w:rsidRPr="00893FF8" w:rsidRDefault="00927293" w:rsidP="00927293">
      <w:pPr>
        <w:spacing w:after="239" w:line="269" w:lineRule="auto"/>
        <w:jc w:val="both"/>
        <w:rPr>
          <w:rFonts w:eastAsia="Calibri" w:cstheme="minorHAnsi"/>
          <w:bCs/>
        </w:rPr>
      </w:pPr>
      <w:r w:rsidRPr="000E19D2">
        <w:rPr>
          <w:rFonts w:eastAsia="Calibri" w:cstheme="minorHAnsi"/>
          <w:bCs/>
          <w:noProof/>
        </w:rPr>
        <w:drawing>
          <wp:inline distT="0" distB="0" distL="0" distR="0" wp14:anchorId="39AC27B8" wp14:editId="4ACCFDB3">
            <wp:extent cx="6335171" cy="1691005"/>
            <wp:effectExtent l="76200" t="0" r="66040" b="0"/>
            <wp:docPr id="51" name="Diagram 5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7955E6E5" w14:textId="47BA9743" w:rsidR="00927293" w:rsidRPr="00A35159" w:rsidRDefault="00927293" w:rsidP="00927293">
      <w:pPr>
        <w:spacing w:after="239" w:line="269" w:lineRule="auto"/>
        <w:jc w:val="both"/>
        <w:rPr>
          <w:rFonts w:eastAsia="Calibri" w:cstheme="minorHAnsi"/>
          <w:b/>
          <w:sz w:val="24"/>
          <w:szCs w:val="24"/>
        </w:rPr>
      </w:pPr>
      <w:r w:rsidRPr="00A35159">
        <w:rPr>
          <w:rFonts w:eastAsia="Calibri" w:cstheme="minorHAnsi"/>
          <w:b/>
          <w:sz w:val="24"/>
          <w:szCs w:val="24"/>
        </w:rPr>
        <w:t>Professional</w:t>
      </w:r>
      <w:r w:rsidR="00615E24" w:rsidRPr="00A35159">
        <w:rPr>
          <w:rFonts w:eastAsia="Calibri" w:cstheme="minorHAnsi"/>
          <w:b/>
          <w:sz w:val="24"/>
          <w:szCs w:val="24"/>
        </w:rPr>
        <w:t xml:space="preserve"> </w:t>
      </w:r>
      <w:r w:rsidR="00500FD1" w:rsidRPr="00A35159">
        <w:rPr>
          <w:rFonts w:eastAsia="Calibri" w:cstheme="minorHAnsi"/>
          <w:b/>
          <w:sz w:val="24"/>
          <w:szCs w:val="24"/>
        </w:rPr>
        <w:t>Learning</w:t>
      </w:r>
      <w:r w:rsidRPr="00A35159">
        <w:rPr>
          <w:rFonts w:eastAsia="Calibri" w:cstheme="minorHAnsi"/>
          <w:b/>
          <w:sz w:val="24"/>
          <w:szCs w:val="24"/>
        </w:rPr>
        <w:t xml:space="preserve"> and Development</w:t>
      </w:r>
    </w:p>
    <w:p w14:paraId="6F87C5D7" w14:textId="4CCBA37D" w:rsidR="00927293" w:rsidRPr="00615E24" w:rsidRDefault="00927293" w:rsidP="00927293">
      <w:pPr>
        <w:spacing w:after="239" w:line="269" w:lineRule="auto"/>
        <w:jc w:val="both"/>
        <w:rPr>
          <w:rFonts w:eastAsia="Calibri" w:cstheme="minorHAnsi"/>
          <w:bCs/>
        </w:rPr>
      </w:pPr>
      <w:r w:rsidRPr="00615E24">
        <w:rPr>
          <w:rFonts w:eastAsia="Calibri" w:cstheme="minorHAnsi"/>
          <w:bCs/>
        </w:rPr>
        <w:t xml:space="preserve">Haringey Workforce Development Strategy is designed to deliver on the </w:t>
      </w:r>
      <w:r w:rsidR="00615E24" w:rsidRPr="00615E24">
        <w:rPr>
          <w:rFonts w:eastAsia="Calibri" w:cstheme="minorHAnsi"/>
          <w:bCs/>
        </w:rPr>
        <w:t>Council’s</w:t>
      </w:r>
      <w:r w:rsidRPr="00615E24">
        <w:rPr>
          <w:rFonts w:eastAsia="Calibri" w:cstheme="minorHAnsi"/>
          <w:bCs/>
        </w:rPr>
        <w:t xml:space="preserve"> </w:t>
      </w:r>
      <w:r w:rsidR="00615E24">
        <w:rPr>
          <w:rFonts w:eastAsia="Calibri" w:cstheme="minorHAnsi"/>
          <w:bCs/>
        </w:rPr>
        <w:t>aim,</w:t>
      </w:r>
      <w:r w:rsidRPr="00615E24">
        <w:rPr>
          <w:rFonts w:eastAsia="Calibri" w:cstheme="minorHAnsi"/>
          <w:bCs/>
        </w:rPr>
        <w:t xml:space="preserve"> to build a highly skilled workforce that is equipped to help residents stay safe, well, resilient and independent.</w:t>
      </w:r>
      <w:r w:rsidR="00615E24">
        <w:rPr>
          <w:rFonts w:eastAsia="Calibri" w:cstheme="minorHAnsi"/>
          <w:bCs/>
        </w:rPr>
        <w:t xml:space="preserve"> Complimenting Haringey’s vision for the workforce is the Children’s Workforce Development Strategy, which is </w:t>
      </w:r>
      <w:r w:rsidR="00E760E2">
        <w:rPr>
          <w:rFonts w:eastAsia="Calibri" w:cstheme="minorHAnsi"/>
          <w:bCs/>
        </w:rPr>
        <w:t xml:space="preserve">informed by the training needs analysis consultation and </w:t>
      </w:r>
      <w:r w:rsidR="00615E24">
        <w:rPr>
          <w:rFonts w:eastAsia="Calibri" w:cstheme="minorHAnsi"/>
          <w:bCs/>
        </w:rPr>
        <w:t>underpinned by the Learning and Development offer.</w:t>
      </w:r>
    </w:p>
    <w:p w14:paraId="46BDC39D" w14:textId="745E9569" w:rsidR="00927293" w:rsidRPr="005565CA" w:rsidRDefault="00E760E2" w:rsidP="00927293">
      <w:pPr>
        <w:spacing w:after="239" w:line="269" w:lineRule="auto"/>
        <w:jc w:val="both"/>
        <w:rPr>
          <w:rFonts w:eastAsia="Calibri" w:cstheme="minorHAnsi"/>
          <w:bCs/>
        </w:rPr>
      </w:pPr>
      <w:r>
        <w:rPr>
          <w:rFonts w:eastAsia="Calibri" w:cstheme="minorHAnsi"/>
          <w:bCs/>
        </w:rPr>
        <w:t>This activity has identified the following five priorities for children’s services as follows:</w:t>
      </w:r>
    </w:p>
    <w:p w14:paraId="79063746" w14:textId="77777777" w:rsidR="00927293" w:rsidRPr="005565CA" w:rsidRDefault="00927293" w:rsidP="00927293">
      <w:pPr>
        <w:pStyle w:val="ListParagraph"/>
        <w:numPr>
          <w:ilvl w:val="0"/>
          <w:numId w:val="10"/>
        </w:numPr>
        <w:spacing w:after="239" w:line="269" w:lineRule="auto"/>
        <w:jc w:val="both"/>
        <w:rPr>
          <w:rFonts w:eastAsia="Calibri" w:cstheme="minorHAnsi"/>
          <w:bCs/>
        </w:rPr>
      </w:pPr>
      <w:r w:rsidRPr="005565CA">
        <w:rPr>
          <w:rFonts w:eastAsia="Calibri" w:cstheme="minorHAnsi"/>
          <w:bCs/>
        </w:rPr>
        <w:t>Recruitment and Retention</w:t>
      </w:r>
    </w:p>
    <w:p w14:paraId="7E835F14" w14:textId="77777777" w:rsidR="00927293" w:rsidRPr="005565CA" w:rsidRDefault="00927293" w:rsidP="00927293">
      <w:pPr>
        <w:pStyle w:val="ListParagraph"/>
        <w:numPr>
          <w:ilvl w:val="0"/>
          <w:numId w:val="10"/>
        </w:numPr>
        <w:spacing w:after="239" w:line="269" w:lineRule="auto"/>
        <w:jc w:val="both"/>
        <w:rPr>
          <w:rFonts w:eastAsia="Calibri" w:cstheme="minorHAnsi"/>
          <w:bCs/>
        </w:rPr>
      </w:pPr>
      <w:r w:rsidRPr="005565CA">
        <w:rPr>
          <w:rFonts w:eastAsia="Calibri" w:cstheme="minorHAnsi"/>
          <w:bCs/>
        </w:rPr>
        <w:t>Learning and Development</w:t>
      </w:r>
    </w:p>
    <w:p w14:paraId="10E37CC7" w14:textId="77777777" w:rsidR="00927293" w:rsidRPr="005565CA" w:rsidRDefault="00927293" w:rsidP="00927293">
      <w:pPr>
        <w:pStyle w:val="ListParagraph"/>
        <w:numPr>
          <w:ilvl w:val="0"/>
          <w:numId w:val="10"/>
        </w:numPr>
        <w:spacing w:after="239" w:line="269" w:lineRule="auto"/>
        <w:jc w:val="both"/>
        <w:rPr>
          <w:rFonts w:eastAsia="Calibri" w:cstheme="minorHAnsi"/>
          <w:bCs/>
        </w:rPr>
      </w:pPr>
      <w:r w:rsidRPr="005565CA">
        <w:rPr>
          <w:rFonts w:eastAsia="Calibri" w:cstheme="minorHAnsi"/>
          <w:bCs/>
        </w:rPr>
        <w:t>Career Progression</w:t>
      </w:r>
    </w:p>
    <w:p w14:paraId="0236912C" w14:textId="77777777" w:rsidR="00927293" w:rsidRPr="005565CA" w:rsidRDefault="00927293" w:rsidP="00927293">
      <w:pPr>
        <w:pStyle w:val="ListParagraph"/>
        <w:numPr>
          <w:ilvl w:val="0"/>
          <w:numId w:val="10"/>
        </w:numPr>
        <w:spacing w:after="239" w:line="269" w:lineRule="auto"/>
        <w:jc w:val="both"/>
        <w:rPr>
          <w:rFonts w:eastAsia="Calibri" w:cstheme="minorHAnsi"/>
          <w:bCs/>
        </w:rPr>
      </w:pPr>
      <w:r w:rsidRPr="005565CA">
        <w:rPr>
          <w:rFonts w:eastAsia="Calibri" w:cstheme="minorHAnsi"/>
          <w:bCs/>
        </w:rPr>
        <w:t xml:space="preserve">Management and Leadership </w:t>
      </w:r>
    </w:p>
    <w:p w14:paraId="026C0547" w14:textId="77777777" w:rsidR="00927293" w:rsidRPr="005565CA" w:rsidRDefault="00927293" w:rsidP="00927293">
      <w:pPr>
        <w:pStyle w:val="ListParagraph"/>
        <w:numPr>
          <w:ilvl w:val="0"/>
          <w:numId w:val="10"/>
        </w:numPr>
        <w:spacing w:after="239" w:line="269" w:lineRule="auto"/>
        <w:jc w:val="both"/>
        <w:rPr>
          <w:rFonts w:eastAsia="Calibri" w:cstheme="minorHAnsi"/>
          <w:bCs/>
        </w:rPr>
      </w:pPr>
      <w:r w:rsidRPr="005565CA">
        <w:rPr>
          <w:rFonts w:eastAsia="Calibri" w:cstheme="minorHAnsi"/>
          <w:bCs/>
        </w:rPr>
        <w:t>Culture and values</w:t>
      </w:r>
    </w:p>
    <w:p w14:paraId="40B59E1C" w14:textId="77777777" w:rsidR="005565CA" w:rsidRPr="00A35159" w:rsidRDefault="005565CA" w:rsidP="005565CA">
      <w:pPr>
        <w:pStyle w:val="NoSpacing"/>
        <w:rPr>
          <w:rFonts w:eastAsia="Calibri"/>
          <w:sz w:val="16"/>
          <w:szCs w:val="16"/>
        </w:rPr>
      </w:pPr>
    </w:p>
    <w:p w14:paraId="37912E49" w14:textId="55833500" w:rsidR="00597A29" w:rsidRDefault="00597A29" w:rsidP="00927293">
      <w:pPr>
        <w:spacing w:after="239" w:line="269" w:lineRule="auto"/>
        <w:jc w:val="both"/>
        <w:rPr>
          <w:rFonts w:eastAsia="Calibri" w:cstheme="minorHAnsi"/>
          <w:b/>
          <w:sz w:val="24"/>
          <w:szCs w:val="24"/>
        </w:rPr>
      </w:pPr>
    </w:p>
    <w:p w14:paraId="25952D6C" w14:textId="77777777" w:rsidR="00796F83" w:rsidRDefault="00796F83" w:rsidP="00927293">
      <w:pPr>
        <w:spacing w:after="239" w:line="269" w:lineRule="auto"/>
        <w:jc w:val="both"/>
        <w:rPr>
          <w:rFonts w:eastAsia="Calibri" w:cstheme="minorHAnsi"/>
          <w:b/>
          <w:sz w:val="24"/>
          <w:szCs w:val="24"/>
        </w:rPr>
      </w:pPr>
    </w:p>
    <w:p w14:paraId="2F2EF2E7" w14:textId="699FEE98" w:rsidR="00927293" w:rsidRPr="00A35159" w:rsidRDefault="00927293" w:rsidP="00927293">
      <w:pPr>
        <w:spacing w:after="239" w:line="269" w:lineRule="auto"/>
        <w:jc w:val="both"/>
        <w:rPr>
          <w:rFonts w:eastAsia="Calibri" w:cstheme="minorHAnsi"/>
          <w:bCs/>
          <w:color w:val="FF0000"/>
          <w:sz w:val="24"/>
          <w:szCs w:val="24"/>
        </w:rPr>
      </w:pPr>
      <w:r w:rsidRPr="00A35159">
        <w:rPr>
          <w:rFonts w:eastAsia="Calibri" w:cstheme="minorHAnsi"/>
          <w:b/>
          <w:sz w:val="24"/>
          <w:szCs w:val="24"/>
        </w:rPr>
        <w:lastRenderedPageBreak/>
        <w:t>Service User Feedback</w:t>
      </w:r>
    </w:p>
    <w:p w14:paraId="5CE10797" w14:textId="0DB16192" w:rsidR="00A35159" w:rsidRPr="00893FF8" w:rsidRDefault="00927293" w:rsidP="00893FF8">
      <w:pPr>
        <w:rPr>
          <w:rFonts w:cstheme="minorHAnsi"/>
          <w:bCs/>
        </w:rPr>
      </w:pPr>
      <w:r w:rsidRPr="008172FA">
        <w:rPr>
          <w:rFonts w:cstheme="minorHAnsi"/>
          <w:bCs/>
        </w:rPr>
        <w:t xml:space="preserve">Aspire is Haringey’s Children in Care &amp; Care Leavers Council, who meet regularly to discuss emerging trends/themes for Haringey Children in Care &amp; Care Leavers whilst </w:t>
      </w:r>
      <w:r w:rsidR="008172FA" w:rsidRPr="008172FA">
        <w:rPr>
          <w:rFonts w:cstheme="minorHAnsi"/>
          <w:bCs/>
        </w:rPr>
        <w:t>they are looked after by the local authority.</w:t>
      </w:r>
    </w:p>
    <w:p w14:paraId="488CCD2D" w14:textId="6DCD93C2" w:rsidR="00927293" w:rsidRDefault="00927293" w:rsidP="00927293">
      <w:pPr>
        <w:rPr>
          <w:rFonts w:cstheme="minorHAnsi"/>
          <w:bCs/>
        </w:rPr>
      </w:pPr>
      <w:r w:rsidRPr="000E19D2">
        <w:rPr>
          <w:rFonts w:cstheme="minorHAnsi"/>
          <w:bCs/>
          <w:noProof/>
        </w:rPr>
        <w:drawing>
          <wp:inline distT="0" distB="0" distL="0" distR="0" wp14:anchorId="6F7E2CA7" wp14:editId="18691515">
            <wp:extent cx="5424170" cy="1965123"/>
            <wp:effectExtent l="57150" t="38100" r="81280" b="16510"/>
            <wp:docPr id="58" name="Diagram 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02AA7603" w14:textId="77777777" w:rsidR="00A35159" w:rsidRPr="00A35159" w:rsidRDefault="00A35159" w:rsidP="00A35159">
      <w:pPr>
        <w:pStyle w:val="NoSpacing"/>
      </w:pPr>
    </w:p>
    <w:p w14:paraId="5CA8105C" w14:textId="5891824F" w:rsidR="00927293" w:rsidRPr="009E5B8F" w:rsidRDefault="00927293" w:rsidP="00927293">
      <w:pPr>
        <w:pStyle w:val="ListParagraph"/>
        <w:numPr>
          <w:ilvl w:val="0"/>
          <w:numId w:val="11"/>
        </w:numPr>
        <w:spacing w:after="160" w:line="259" w:lineRule="auto"/>
        <w:rPr>
          <w:rFonts w:cstheme="minorHAnsi"/>
          <w:bCs/>
        </w:rPr>
      </w:pPr>
      <w:r w:rsidRPr="009E5B8F">
        <w:rPr>
          <w:rFonts w:cstheme="minorHAnsi"/>
          <w:bCs/>
        </w:rPr>
        <w:t>A</w:t>
      </w:r>
      <w:r w:rsidR="009E5B8F" w:rsidRPr="009E5B8F">
        <w:rPr>
          <w:rFonts w:cstheme="minorHAnsi"/>
          <w:bCs/>
        </w:rPr>
        <w:t>SPIRE’S</w:t>
      </w:r>
      <w:r w:rsidRPr="009E5B8F">
        <w:rPr>
          <w:rFonts w:cstheme="minorHAnsi"/>
          <w:bCs/>
        </w:rPr>
        <w:t xml:space="preserve"> aim is to have </w:t>
      </w:r>
      <w:r w:rsidR="009E5B8F" w:rsidRPr="009E5B8F">
        <w:rPr>
          <w:rFonts w:cstheme="minorHAnsi"/>
          <w:bCs/>
        </w:rPr>
        <w:t>children and young people’s</w:t>
      </w:r>
      <w:r w:rsidRPr="009E5B8F">
        <w:rPr>
          <w:rFonts w:cstheme="minorHAnsi"/>
          <w:bCs/>
        </w:rPr>
        <w:t xml:space="preserve"> voices heard and influence decisions </w:t>
      </w:r>
      <w:r w:rsidR="00500FD1">
        <w:rPr>
          <w:rFonts w:cstheme="minorHAnsi"/>
          <w:bCs/>
        </w:rPr>
        <w:t>to</w:t>
      </w:r>
      <w:r w:rsidRPr="009E5B8F">
        <w:rPr>
          <w:rFonts w:cstheme="minorHAnsi"/>
          <w:bCs/>
        </w:rPr>
        <w:t xml:space="preserve"> improve the services they receive from Haringey Corporate Parents. </w:t>
      </w:r>
    </w:p>
    <w:p w14:paraId="36889188" w14:textId="089EAD56" w:rsidR="00927293" w:rsidRPr="009E5B8F" w:rsidRDefault="00927293" w:rsidP="00927293">
      <w:pPr>
        <w:pStyle w:val="ListParagraph"/>
        <w:numPr>
          <w:ilvl w:val="0"/>
          <w:numId w:val="11"/>
        </w:numPr>
        <w:spacing w:after="160" w:line="259" w:lineRule="auto"/>
        <w:rPr>
          <w:rFonts w:cstheme="minorHAnsi"/>
          <w:bCs/>
        </w:rPr>
      </w:pPr>
      <w:r w:rsidRPr="009E5B8F">
        <w:rPr>
          <w:rFonts w:cstheme="minorHAnsi"/>
          <w:bCs/>
        </w:rPr>
        <w:t>Children and young people are provided</w:t>
      </w:r>
      <w:r w:rsidR="00500FD1">
        <w:rPr>
          <w:rFonts w:cstheme="minorHAnsi"/>
          <w:bCs/>
        </w:rPr>
        <w:t xml:space="preserve"> with</w:t>
      </w:r>
      <w:r w:rsidRPr="009E5B8F">
        <w:rPr>
          <w:rFonts w:cstheme="minorHAnsi"/>
          <w:bCs/>
        </w:rPr>
        <w:t xml:space="preserve"> participation documents to complete prior to their LAC reviews. </w:t>
      </w:r>
    </w:p>
    <w:p w14:paraId="3043EEC4" w14:textId="77777777" w:rsidR="00927293" w:rsidRPr="009E5B8F" w:rsidRDefault="00927293" w:rsidP="00927293">
      <w:pPr>
        <w:pStyle w:val="ListParagraph"/>
        <w:numPr>
          <w:ilvl w:val="0"/>
          <w:numId w:val="11"/>
        </w:numPr>
        <w:spacing w:after="160" w:line="259" w:lineRule="auto"/>
        <w:rPr>
          <w:rFonts w:cstheme="minorHAnsi"/>
          <w:bCs/>
        </w:rPr>
      </w:pPr>
      <w:r w:rsidRPr="009E5B8F">
        <w:rPr>
          <w:rFonts w:cstheme="minorHAnsi"/>
          <w:bCs/>
        </w:rPr>
        <w:t>MOMO provides a digital framework for young people to provide Feedback and contribute to their LAC plans</w:t>
      </w:r>
      <w:r w:rsidRPr="009E5B8F">
        <w:rPr>
          <w:rFonts w:cstheme="minorHAnsi"/>
          <w:bCs/>
          <w:color w:val="FF0000"/>
        </w:rPr>
        <w:t xml:space="preserve"> </w:t>
      </w:r>
    </w:p>
    <w:p w14:paraId="1218BF85" w14:textId="5F160E9E" w:rsidR="00220AE5" w:rsidRDefault="00927293" w:rsidP="00A35159">
      <w:pPr>
        <w:pStyle w:val="ListParagraph"/>
        <w:numPr>
          <w:ilvl w:val="0"/>
          <w:numId w:val="11"/>
        </w:numPr>
        <w:spacing w:after="160" w:line="259" w:lineRule="auto"/>
        <w:rPr>
          <w:rFonts w:cstheme="minorHAnsi"/>
          <w:bCs/>
          <w:noProof/>
        </w:rPr>
      </w:pPr>
      <w:r w:rsidRPr="009E5B8F">
        <w:rPr>
          <w:rFonts w:cstheme="minorHAnsi"/>
          <w:bCs/>
        </w:rPr>
        <w:t>Child Protection conferences collate feedback from both professional partner agencies and parents</w:t>
      </w:r>
      <w:r w:rsidR="00500FD1">
        <w:rPr>
          <w:rFonts w:cstheme="minorHAnsi"/>
          <w:bCs/>
        </w:rPr>
        <w:t xml:space="preserve"> (</w:t>
      </w:r>
      <w:r w:rsidR="003A48C5">
        <w:rPr>
          <w:rFonts w:cstheme="minorHAnsi"/>
          <w:bCs/>
        </w:rPr>
        <w:t xml:space="preserve">as well as </w:t>
      </w:r>
      <w:r w:rsidR="00500FD1">
        <w:rPr>
          <w:rFonts w:cstheme="minorHAnsi"/>
          <w:bCs/>
        </w:rPr>
        <w:t xml:space="preserve">children and young people if </w:t>
      </w:r>
      <w:r w:rsidR="003A48C5">
        <w:rPr>
          <w:rFonts w:cstheme="minorHAnsi"/>
          <w:bCs/>
        </w:rPr>
        <w:t>appropriate)</w:t>
      </w:r>
      <w:r w:rsidRPr="009E5B8F">
        <w:rPr>
          <w:rFonts w:cstheme="minorHAnsi"/>
          <w:bCs/>
        </w:rPr>
        <w:t xml:space="preserve">.  </w:t>
      </w:r>
    </w:p>
    <w:p w14:paraId="11FBEBB3" w14:textId="77777777" w:rsidR="00A35159" w:rsidRDefault="00A35159" w:rsidP="00893FF8">
      <w:pPr>
        <w:pStyle w:val="NoSpacing"/>
        <w:rPr>
          <w:rFonts w:eastAsia="Calibri"/>
        </w:rPr>
      </w:pPr>
    </w:p>
    <w:p w14:paraId="53CE3E78" w14:textId="7E3352C9" w:rsidR="00927293" w:rsidRPr="00A35159" w:rsidRDefault="00927293" w:rsidP="00927293">
      <w:pPr>
        <w:spacing w:after="239" w:line="269" w:lineRule="auto"/>
        <w:jc w:val="both"/>
        <w:rPr>
          <w:rFonts w:eastAsia="Calibri" w:cstheme="minorHAnsi"/>
          <w:b/>
          <w:color w:val="000000"/>
          <w:sz w:val="24"/>
          <w:szCs w:val="24"/>
        </w:rPr>
      </w:pPr>
      <w:r w:rsidRPr="00A35159">
        <w:rPr>
          <w:rFonts w:eastAsia="Calibri" w:cstheme="minorHAnsi"/>
          <w:b/>
          <w:color w:val="000000"/>
          <w:sz w:val="24"/>
          <w:szCs w:val="24"/>
        </w:rPr>
        <w:t xml:space="preserve">Practice Observation Week </w:t>
      </w:r>
    </w:p>
    <w:p w14:paraId="2A3F743C" w14:textId="349CCF3E" w:rsidR="00927293" w:rsidRDefault="008172FA" w:rsidP="00927293">
      <w:pPr>
        <w:spacing w:after="239" w:line="269" w:lineRule="auto"/>
        <w:jc w:val="both"/>
        <w:rPr>
          <w:rFonts w:eastAsia="Calibri" w:cstheme="minorHAnsi"/>
          <w:bCs/>
        </w:rPr>
      </w:pPr>
      <w:r>
        <w:rPr>
          <w:rFonts w:eastAsia="Calibri" w:cstheme="minorHAnsi"/>
          <w:bCs/>
          <w:color w:val="000000"/>
        </w:rPr>
        <w:t xml:space="preserve">Children’s Services commissions a practice learning week annually, which involves staff throughout the organisation. Audit activity involves consultation directly with children, young people and their families with senior leaders during this process. The rich learning derived from this activity further informs the workforce development strategic response to enhance the leaning and development offer to staff. </w:t>
      </w:r>
      <w:r w:rsidR="00927293" w:rsidRPr="009E5B8F">
        <w:rPr>
          <w:rFonts w:eastAsia="Calibri" w:cstheme="minorHAnsi"/>
          <w:bCs/>
          <w:color w:val="000000"/>
        </w:rPr>
        <w:t>A summary report is presented to</w:t>
      </w:r>
      <w:r w:rsidR="00927293" w:rsidRPr="009E5B8F">
        <w:rPr>
          <w:rFonts w:eastAsia="Calibri" w:cstheme="minorHAnsi"/>
          <w:bCs/>
          <w:color w:val="FF0000"/>
        </w:rPr>
        <w:t xml:space="preserve"> </w:t>
      </w:r>
      <w:r w:rsidR="00927293" w:rsidRPr="009E5B8F">
        <w:rPr>
          <w:rFonts w:eastAsia="Calibri" w:cstheme="minorHAnsi"/>
          <w:bCs/>
        </w:rPr>
        <w:t>the</w:t>
      </w:r>
      <w:r w:rsidR="00927293" w:rsidRPr="009E5B8F">
        <w:rPr>
          <w:rFonts w:eastAsia="Calibri" w:cstheme="minorHAnsi"/>
          <w:bCs/>
          <w:color w:val="FF0000"/>
        </w:rPr>
        <w:t xml:space="preserve"> </w:t>
      </w:r>
      <w:r w:rsidR="00927293" w:rsidRPr="009E5B8F">
        <w:rPr>
          <w:rFonts w:eastAsia="Calibri" w:cstheme="minorHAnsi"/>
          <w:bCs/>
        </w:rPr>
        <w:t xml:space="preserve">Quality Performance </w:t>
      </w:r>
      <w:r>
        <w:rPr>
          <w:rFonts w:eastAsia="Calibri" w:cstheme="minorHAnsi"/>
          <w:bCs/>
        </w:rPr>
        <w:t>Network meeting</w:t>
      </w:r>
      <w:r w:rsidR="00927293" w:rsidRPr="009E5B8F">
        <w:rPr>
          <w:rFonts w:eastAsia="Calibri" w:cstheme="minorHAnsi"/>
          <w:bCs/>
        </w:rPr>
        <w:t xml:space="preserve">. </w:t>
      </w:r>
    </w:p>
    <w:p w14:paraId="7EC74D05" w14:textId="3EE2AE4E" w:rsidR="00707F7C" w:rsidRDefault="00707F7C" w:rsidP="00927293">
      <w:pPr>
        <w:spacing w:after="239" w:line="269" w:lineRule="auto"/>
        <w:jc w:val="both"/>
        <w:rPr>
          <w:rFonts w:eastAsia="Calibri" w:cstheme="minorHAnsi"/>
          <w:bCs/>
        </w:rPr>
      </w:pPr>
    </w:p>
    <w:p w14:paraId="1945B8FC" w14:textId="22D65C70" w:rsidR="00707F7C" w:rsidRDefault="00707F7C" w:rsidP="00927293">
      <w:pPr>
        <w:spacing w:after="239" w:line="269" w:lineRule="auto"/>
        <w:jc w:val="both"/>
        <w:rPr>
          <w:rFonts w:eastAsia="Calibri" w:cstheme="minorHAnsi"/>
          <w:bCs/>
        </w:rPr>
      </w:pPr>
    </w:p>
    <w:p w14:paraId="14A4F3B5" w14:textId="17261104" w:rsidR="00707F7C" w:rsidRDefault="00707F7C" w:rsidP="00927293">
      <w:pPr>
        <w:spacing w:after="239" w:line="269" w:lineRule="auto"/>
        <w:jc w:val="both"/>
        <w:rPr>
          <w:rFonts w:eastAsia="Calibri" w:cstheme="minorHAnsi"/>
          <w:bCs/>
        </w:rPr>
      </w:pPr>
    </w:p>
    <w:p w14:paraId="2A678B04" w14:textId="66FC5BB4" w:rsidR="00707F7C" w:rsidRDefault="00707F7C" w:rsidP="00927293">
      <w:pPr>
        <w:spacing w:after="239" w:line="269" w:lineRule="auto"/>
        <w:jc w:val="both"/>
        <w:rPr>
          <w:rFonts w:eastAsia="Calibri" w:cstheme="minorHAnsi"/>
          <w:bCs/>
        </w:rPr>
      </w:pPr>
    </w:p>
    <w:p w14:paraId="7A56EF90" w14:textId="77777777" w:rsidR="00796F83" w:rsidRDefault="00796F83" w:rsidP="00927293">
      <w:pPr>
        <w:spacing w:after="239" w:line="269" w:lineRule="auto"/>
        <w:jc w:val="both"/>
        <w:rPr>
          <w:rFonts w:eastAsia="Calibri" w:cstheme="minorHAnsi"/>
          <w:bCs/>
        </w:rPr>
      </w:pPr>
    </w:p>
    <w:p w14:paraId="7058F83D" w14:textId="57A98407" w:rsidR="00A35159" w:rsidRDefault="00A35159" w:rsidP="001A2F8B">
      <w:pPr>
        <w:pStyle w:val="NoSpacing"/>
        <w:rPr>
          <w:rFonts w:eastAsia="Calibri"/>
          <w:sz w:val="16"/>
          <w:szCs w:val="16"/>
        </w:rPr>
      </w:pPr>
    </w:p>
    <w:p w14:paraId="1D3AF4C2" w14:textId="77777777" w:rsidR="00597A29" w:rsidRPr="00893FF8" w:rsidRDefault="00597A29" w:rsidP="001A2F8B">
      <w:pPr>
        <w:pStyle w:val="NoSpacing"/>
        <w:rPr>
          <w:rFonts w:eastAsia="Calibri"/>
          <w:sz w:val="16"/>
          <w:szCs w:val="16"/>
        </w:rPr>
      </w:pPr>
    </w:p>
    <w:p w14:paraId="4B89CBBF" w14:textId="2A78B4C4" w:rsidR="008172FA" w:rsidRDefault="00927293" w:rsidP="001A2F8B">
      <w:pPr>
        <w:spacing w:after="239" w:line="269" w:lineRule="auto"/>
        <w:ind w:hanging="735"/>
        <w:jc w:val="both"/>
        <w:rPr>
          <w:rFonts w:ascii="Calibri" w:eastAsia="Calibri" w:hAnsi="Calibri" w:cs="Calibri"/>
          <w:b/>
          <w:color w:val="000000"/>
          <w:sz w:val="24"/>
        </w:rPr>
      </w:pPr>
      <w:r w:rsidRPr="00AA6237">
        <w:rPr>
          <w:rFonts w:eastAsia="Arial" w:cstheme="minorHAnsi"/>
          <w:bCs/>
          <w:color w:val="000000"/>
          <w:sz w:val="24"/>
          <w:szCs w:val="24"/>
        </w:rPr>
        <w:lastRenderedPageBreak/>
        <w:tab/>
      </w:r>
      <w:r w:rsidRPr="00AA6237">
        <w:rPr>
          <w:rFonts w:eastAsia="Calibri" w:cstheme="minorHAnsi"/>
          <w:bCs/>
          <w:color w:val="000000"/>
          <w:sz w:val="24"/>
          <w:szCs w:val="24"/>
        </w:rPr>
        <w:t xml:space="preserve"> </w:t>
      </w:r>
      <w:r w:rsidR="008172FA" w:rsidRPr="00AB477D">
        <w:rPr>
          <w:rFonts w:ascii="Calibri" w:eastAsia="Calibri" w:hAnsi="Calibri" w:cs="Calibri"/>
          <w:b/>
          <w:color w:val="000000"/>
          <w:sz w:val="28"/>
        </w:rPr>
        <w:t>Case Audit Framework Guidance Notes</w:t>
      </w:r>
      <w:r w:rsidR="008172FA" w:rsidRPr="00AB477D">
        <w:rPr>
          <w:rFonts w:ascii="Calibri" w:eastAsia="Calibri" w:hAnsi="Calibri" w:cs="Calibri"/>
          <w:b/>
          <w:color w:val="000000"/>
          <w:sz w:val="24"/>
        </w:rPr>
        <w:t xml:space="preserve"> </w:t>
      </w:r>
    </w:p>
    <w:p w14:paraId="73BB9433" w14:textId="77777777" w:rsidR="00597A29" w:rsidRPr="001A2F8B" w:rsidRDefault="00597A29" w:rsidP="001A2F8B">
      <w:pPr>
        <w:spacing w:after="239" w:line="269" w:lineRule="auto"/>
        <w:ind w:hanging="735"/>
        <w:jc w:val="both"/>
        <w:rPr>
          <w:rFonts w:eastAsia="Calibri" w:cstheme="minorHAnsi"/>
          <w:bCs/>
          <w:color w:val="000000"/>
          <w:sz w:val="24"/>
          <w:szCs w:val="24"/>
        </w:rPr>
      </w:pPr>
    </w:p>
    <w:p w14:paraId="005A396E" w14:textId="77777777" w:rsidR="008172FA" w:rsidRPr="00AB477D" w:rsidRDefault="008172FA" w:rsidP="008172FA">
      <w:pPr>
        <w:keepNext/>
        <w:keepLines/>
        <w:spacing w:after="234"/>
        <w:ind w:left="62" w:hanging="10"/>
        <w:outlineLvl w:val="0"/>
        <w:rPr>
          <w:rFonts w:ascii="Calibri" w:eastAsia="Calibri" w:hAnsi="Calibri" w:cs="Calibri"/>
          <w:b/>
          <w:color w:val="000000"/>
          <w:sz w:val="24"/>
        </w:rPr>
      </w:pPr>
      <w:r w:rsidRPr="00AB477D">
        <w:rPr>
          <w:rFonts w:ascii="Calibri" w:eastAsia="Calibri" w:hAnsi="Calibri" w:cs="Calibri"/>
          <w:b/>
          <w:color w:val="000000"/>
          <w:sz w:val="24"/>
        </w:rPr>
        <w:t>1.</w:t>
      </w:r>
      <w:r w:rsidRPr="00AB477D">
        <w:rPr>
          <w:rFonts w:ascii="Arial" w:eastAsia="Arial" w:hAnsi="Arial" w:cs="Arial"/>
          <w:b/>
          <w:color w:val="000000"/>
          <w:sz w:val="24"/>
        </w:rPr>
        <w:t xml:space="preserve"> </w:t>
      </w:r>
      <w:r w:rsidRPr="00AB477D">
        <w:rPr>
          <w:rFonts w:ascii="Calibri" w:eastAsia="Calibri" w:hAnsi="Calibri" w:cs="Calibri"/>
          <w:b/>
          <w:color w:val="000000"/>
          <w:sz w:val="24"/>
        </w:rPr>
        <w:t xml:space="preserve">Introduction </w:t>
      </w:r>
    </w:p>
    <w:p w14:paraId="2059D8AD" w14:textId="77777777" w:rsidR="008172FA" w:rsidRPr="00AB477D" w:rsidRDefault="008172FA" w:rsidP="008172FA">
      <w:pPr>
        <w:spacing w:after="239" w:line="269" w:lineRule="auto"/>
        <w:ind w:left="730" w:hanging="370"/>
        <w:jc w:val="both"/>
        <w:rPr>
          <w:rFonts w:ascii="Calibri" w:eastAsia="Calibri" w:hAnsi="Calibri" w:cs="Calibri"/>
          <w:color w:val="000000"/>
        </w:rPr>
      </w:pPr>
      <w:r w:rsidRPr="00AB477D">
        <w:rPr>
          <w:rFonts w:ascii="Calibri" w:eastAsia="Calibri" w:hAnsi="Calibri" w:cs="Calibri"/>
          <w:color w:val="000000"/>
        </w:rPr>
        <w:t>1.1</w:t>
      </w:r>
      <w:r w:rsidRPr="00AB477D">
        <w:rPr>
          <w:rFonts w:ascii="Arial" w:eastAsia="Arial" w:hAnsi="Arial" w:cs="Arial"/>
          <w:color w:val="000000"/>
        </w:rPr>
        <w:t xml:space="preserve"> </w:t>
      </w:r>
      <w:r w:rsidRPr="00AB477D">
        <w:rPr>
          <w:rFonts w:ascii="Calibri" w:eastAsia="Calibri" w:hAnsi="Calibri" w:cs="Calibri"/>
          <w:color w:val="000000"/>
        </w:rPr>
        <w:t xml:space="preserve">The purpose of the case audit process is to support the raising of practice standards by providing the opportunity to reflect on practice and measure the effectiveness of the work being undertaken with children and their families who use the service. Whilst the audit process has a scrutiny role to evidence that practice is undertaken in line with the agreed standards, it is important to highlight that auditing also has a supportive and educative function, providing an opportunity for learning, that guards against complacency and embedding a culture of continuous improvement.  </w:t>
      </w:r>
    </w:p>
    <w:p w14:paraId="31DA22AB" w14:textId="77777777" w:rsidR="008172FA" w:rsidRPr="00AB477D" w:rsidRDefault="008172FA" w:rsidP="008172FA">
      <w:pPr>
        <w:spacing w:after="239" w:line="269" w:lineRule="auto"/>
        <w:ind w:left="730" w:hanging="370"/>
        <w:jc w:val="both"/>
        <w:rPr>
          <w:rFonts w:ascii="Calibri" w:eastAsia="Calibri" w:hAnsi="Calibri" w:cs="Calibri"/>
          <w:color w:val="000000"/>
        </w:rPr>
      </w:pPr>
      <w:r w:rsidRPr="00AB477D">
        <w:rPr>
          <w:rFonts w:ascii="Calibri" w:eastAsia="Calibri" w:hAnsi="Calibri" w:cs="Calibri"/>
          <w:color w:val="000000"/>
        </w:rPr>
        <w:t>1.2</w:t>
      </w:r>
      <w:r w:rsidRPr="00AB477D">
        <w:rPr>
          <w:rFonts w:ascii="Arial" w:eastAsia="Arial" w:hAnsi="Arial" w:cs="Arial"/>
          <w:color w:val="000000"/>
        </w:rPr>
        <w:t xml:space="preserve"> </w:t>
      </w:r>
      <w:r w:rsidRPr="00AB477D">
        <w:rPr>
          <w:rFonts w:ascii="Calibri" w:eastAsia="Calibri" w:hAnsi="Calibri" w:cs="Calibri"/>
          <w:color w:val="000000"/>
        </w:rPr>
        <w:t xml:space="preserve">The process of auditing is a responsibility shared by all those who are accountable for the quality of practice within the organisation. It is on this basis that those auditing cases include Team Managers (from all service areas), and the Quality Assurance Service (CPC’s, IRO’s, LADO, Quality Assurance and Practice Improvement Team). This enables more audits to be completed, ensures more robust scrutiny of the quality and effectiveness of practice and facilitates the development of baselines for good practice across the services.  </w:t>
      </w:r>
    </w:p>
    <w:p w14:paraId="1870B65E" w14:textId="77777777" w:rsidR="008172FA" w:rsidRPr="00AB477D" w:rsidRDefault="008172FA" w:rsidP="008172FA">
      <w:pPr>
        <w:spacing w:after="239" w:line="269" w:lineRule="auto"/>
        <w:ind w:left="730" w:hanging="370"/>
        <w:jc w:val="both"/>
        <w:rPr>
          <w:rFonts w:ascii="Calibri" w:eastAsia="Calibri" w:hAnsi="Calibri" w:cs="Calibri"/>
          <w:color w:val="000000"/>
        </w:rPr>
      </w:pPr>
      <w:r w:rsidRPr="00AB477D">
        <w:rPr>
          <w:rFonts w:ascii="Calibri" w:eastAsia="Calibri" w:hAnsi="Calibri" w:cs="Calibri"/>
          <w:color w:val="000000"/>
        </w:rPr>
        <w:t>1.3</w:t>
      </w:r>
      <w:r w:rsidRPr="00AB477D">
        <w:rPr>
          <w:rFonts w:ascii="Arial" w:eastAsia="Arial" w:hAnsi="Arial" w:cs="Arial"/>
          <w:color w:val="000000"/>
        </w:rPr>
        <w:t xml:space="preserve"> </w:t>
      </w:r>
      <w:r w:rsidRPr="00AB477D">
        <w:rPr>
          <w:rFonts w:ascii="Calibri" w:eastAsia="Calibri" w:hAnsi="Calibri" w:cs="Calibri"/>
          <w:color w:val="000000"/>
        </w:rPr>
        <w:t xml:space="preserve">Additionally, monthly audits of the MASH service are completed by Senior Managers (Heads of Service) within Assessment and Safeguarding, Corporate Parenting and Early Help. </w:t>
      </w:r>
    </w:p>
    <w:p w14:paraId="3710E920" w14:textId="77777777" w:rsidR="008172FA" w:rsidRPr="00AB477D" w:rsidRDefault="008172FA" w:rsidP="008172FA">
      <w:pPr>
        <w:spacing w:after="239" w:line="269" w:lineRule="auto"/>
        <w:ind w:left="730" w:hanging="370"/>
        <w:jc w:val="both"/>
        <w:rPr>
          <w:rFonts w:ascii="Calibri" w:eastAsia="Calibri" w:hAnsi="Calibri" w:cs="Calibri"/>
          <w:color w:val="000000"/>
        </w:rPr>
      </w:pPr>
      <w:r w:rsidRPr="00AB477D">
        <w:rPr>
          <w:rFonts w:ascii="Calibri" w:eastAsia="Calibri" w:hAnsi="Calibri" w:cs="Calibri"/>
          <w:color w:val="000000"/>
        </w:rPr>
        <w:t>1.4</w:t>
      </w:r>
      <w:r w:rsidRPr="00AB477D">
        <w:rPr>
          <w:rFonts w:ascii="Arial" w:eastAsia="Arial" w:hAnsi="Arial" w:cs="Arial"/>
          <w:color w:val="000000"/>
        </w:rPr>
        <w:t xml:space="preserve"> </w:t>
      </w:r>
      <w:r w:rsidRPr="00AB477D">
        <w:rPr>
          <w:rFonts w:ascii="Calibri" w:eastAsia="Calibri" w:hAnsi="Calibri" w:cs="Calibri"/>
          <w:color w:val="000000"/>
        </w:rPr>
        <w:t xml:space="preserve">Re audits are completed monthly by Service Managers within MASH, Assessment and Safeguarding,, Corporate Parenting, Early Help, DCT and Quality Assurance. </w:t>
      </w:r>
    </w:p>
    <w:p w14:paraId="1ECC3436" w14:textId="77777777" w:rsidR="008172FA" w:rsidRPr="00AB477D" w:rsidRDefault="008172FA" w:rsidP="008172FA">
      <w:pPr>
        <w:spacing w:after="239" w:line="269" w:lineRule="auto"/>
        <w:ind w:left="730" w:hanging="370"/>
        <w:jc w:val="both"/>
        <w:rPr>
          <w:rFonts w:ascii="Calibri" w:eastAsia="Calibri" w:hAnsi="Calibri" w:cs="Calibri"/>
          <w:color w:val="000000"/>
        </w:rPr>
      </w:pPr>
      <w:r w:rsidRPr="00AB477D">
        <w:rPr>
          <w:rFonts w:ascii="Calibri" w:eastAsia="Calibri" w:hAnsi="Calibri" w:cs="Calibri"/>
          <w:color w:val="000000"/>
        </w:rPr>
        <w:t>1.5</w:t>
      </w:r>
      <w:r w:rsidRPr="00AB477D">
        <w:rPr>
          <w:rFonts w:ascii="Arial" w:eastAsia="Arial" w:hAnsi="Arial" w:cs="Arial"/>
          <w:color w:val="000000"/>
        </w:rPr>
        <w:t xml:space="preserve"> </w:t>
      </w:r>
      <w:r w:rsidRPr="00AB477D">
        <w:rPr>
          <w:rFonts w:ascii="Calibri" w:eastAsia="Calibri" w:hAnsi="Calibri" w:cs="Calibri"/>
          <w:color w:val="000000"/>
        </w:rPr>
        <w:t xml:space="preserve">The monthly case audit process will be complemented by themed audits, where the topic selected will be based upon recommendations from serious case reviews, issues arising from performance information, case audits or other sources such. </w:t>
      </w:r>
    </w:p>
    <w:p w14:paraId="1AFBCF51" w14:textId="77777777" w:rsidR="008172FA" w:rsidRPr="00AB477D" w:rsidRDefault="008172FA" w:rsidP="008172FA">
      <w:pPr>
        <w:spacing w:after="239" w:line="269" w:lineRule="auto"/>
        <w:ind w:left="730" w:hanging="370"/>
        <w:jc w:val="both"/>
        <w:rPr>
          <w:rFonts w:ascii="Calibri" w:eastAsia="Calibri" w:hAnsi="Calibri" w:cs="Calibri"/>
          <w:color w:val="000000"/>
        </w:rPr>
      </w:pPr>
      <w:r w:rsidRPr="00AB477D">
        <w:rPr>
          <w:rFonts w:ascii="Calibri" w:eastAsia="Calibri" w:hAnsi="Calibri" w:cs="Calibri"/>
          <w:color w:val="000000"/>
        </w:rPr>
        <w:t>1.6</w:t>
      </w:r>
      <w:r w:rsidRPr="00AB477D">
        <w:rPr>
          <w:rFonts w:ascii="Arial" w:eastAsia="Arial" w:hAnsi="Arial" w:cs="Arial"/>
          <w:color w:val="000000"/>
        </w:rPr>
        <w:t xml:space="preserve"> </w:t>
      </w:r>
      <w:r w:rsidRPr="00AB477D">
        <w:rPr>
          <w:rFonts w:ascii="Calibri" w:eastAsia="Calibri" w:hAnsi="Calibri" w:cs="Calibri"/>
          <w:color w:val="000000"/>
        </w:rPr>
        <w:t xml:space="preserve">It is expected that the outcomes of audits, alongside other available performance information, is used in supervision and appraisal to support practitioners to improve the quality of  their practice, and the delivery of good outcomes for children and their families in addition to tackling any issues in respect of poor performance. In addition, audits should inform team and service development and can reflect wider systemic issues which impacts on the service delivery.   </w:t>
      </w:r>
    </w:p>
    <w:p w14:paraId="494D05C8" w14:textId="77777777" w:rsidR="008172FA" w:rsidRPr="00AB477D" w:rsidRDefault="008172FA" w:rsidP="008172FA">
      <w:pPr>
        <w:spacing w:after="239" w:line="269" w:lineRule="auto"/>
        <w:ind w:left="730" w:hanging="370"/>
        <w:jc w:val="both"/>
        <w:rPr>
          <w:rFonts w:ascii="Calibri" w:eastAsia="Calibri" w:hAnsi="Calibri" w:cs="Calibri"/>
          <w:color w:val="000000"/>
        </w:rPr>
      </w:pPr>
      <w:r w:rsidRPr="00AB477D">
        <w:rPr>
          <w:rFonts w:ascii="Calibri" w:eastAsia="Calibri" w:hAnsi="Calibri" w:cs="Calibri"/>
          <w:color w:val="000000"/>
        </w:rPr>
        <w:t>1.7</w:t>
      </w:r>
      <w:r w:rsidRPr="00AB477D">
        <w:rPr>
          <w:rFonts w:ascii="Arial" w:eastAsia="Arial" w:hAnsi="Arial" w:cs="Arial"/>
          <w:color w:val="000000"/>
        </w:rPr>
        <w:t xml:space="preserve"> </w:t>
      </w:r>
      <w:r w:rsidRPr="00AB477D">
        <w:rPr>
          <w:rFonts w:ascii="Calibri" w:eastAsia="Calibri" w:hAnsi="Calibri" w:cs="Calibri"/>
          <w:color w:val="000000"/>
        </w:rPr>
        <w:t xml:space="preserve">The case audit process should not delay immediate action being taken to safeguard a child if a situation of imminent risk has been identified by the auditor/manager.  </w:t>
      </w:r>
    </w:p>
    <w:p w14:paraId="2AE39BB4" w14:textId="77777777" w:rsidR="008172FA" w:rsidRPr="00AB477D" w:rsidRDefault="008172FA" w:rsidP="008172FA">
      <w:pPr>
        <w:spacing w:after="239" w:line="269" w:lineRule="auto"/>
        <w:ind w:left="730" w:hanging="370"/>
        <w:jc w:val="both"/>
        <w:rPr>
          <w:rFonts w:ascii="Calibri" w:eastAsia="Calibri" w:hAnsi="Calibri" w:cs="Calibri"/>
          <w:color w:val="000000"/>
        </w:rPr>
      </w:pPr>
      <w:r w:rsidRPr="00AB477D">
        <w:rPr>
          <w:rFonts w:ascii="Calibri" w:eastAsia="Calibri" w:hAnsi="Calibri" w:cs="Calibri"/>
          <w:color w:val="000000"/>
        </w:rPr>
        <w:t>1.8</w:t>
      </w:r>
      <w:r w:rsidRPr="00AB477D">
        <w:rPr>
          <w:rFonts w:ascii="Arial" w:eastAsia="Arial" w:hAnsi="Arial" w:cs="Arial"/>
          <w:color w:val="000000"/>
        </w:rPr>
        <w:t xml:space="preserve"> </w:t>
      </w:r>
      <w:r w:rsidRPr="00AB477D">
        <w:rPr>
          <w:rFonts w:ascii="Calibri" w:eastAsia="Calibri" w:hAnsi="Calibri" w:cs="Calibri"/>
          <w:color w:val="000000"/>
        </w:rPr>
        <w:t xml:space="preserve">The audit process aims to achieve for practice in teams being more open to scrutiny, challenge and accountability, but it is important for this to be undertaken in the most positive way so that it can be heard and received as well as be acted upon in such a way that it leads to an improved service to children and their families.  </w:t>
      </w:r>
    </w:p>
    <w:p w14:paraId="78D91E41" w14:textId="1089A858" w:rsidR="008172FA" w:rsidRDefault="008172FA" w:rsidP="008172FA">
      <w:pPr>
        <w:spacing w:after="239" w:line="269" w:lineRule="auto"/>
        <w:ind w:left="730" w:hanging="370"/>
        <w:jc w:val="both"/>
        <w:rPr>
          <w:rFonts w:ascii="Calibri" w:eastAsia="Calibri" w:hAnsi="Calibri" w:cs="Calibri"/>
          <w:color w:val="000000"/>
        </w:rPr>
      </w:pPr>
      <w:r w:rsidRPr="00AB477D">
        <w:rPr>
          <w:rFonts w:ascii="Calibri" w:eastAsia="Calibri" w:hAnsi="Calibri" w:cs="Calibri"/>
          <w:color w:val="000000"/>
        </w:rPr>
        <w:lastRenderedPageBreak/>
        <w:t>1.9</w:t>
      </w:r>
      <w:r w:rsidRPr="00AB477D">
        <w:rPr>
          <w:rFonts w:ascii="Arial" w:eastAsia="Arial" w:hAnsi="Arial" w:cs="Arial"/>
          <w:color w:val="000000"/>
        </w:rPr>
        <w:t xml:space="preserve"> </w:t>
      </w:r>
      <w:r w:rsidRPr="00AB477D">
        <w:rPr>
          <w:rFonts w:ascii="Calibri" w:eastAsia="Calibri" w:hAnsi="Calibri" w:cs="Calibri"/>
          <w:color w:val="000000"/>
        </w:rPr>
        <w:t xml:space="preserve">The outcome of case audits will be collated in monthly, quarterly and annual reports and the findings and key themes will be shared with practitioners and managers through a variety of channels to include Managers Forum, practice forums, team meetings and service meetings.   </w:t>
      </w:r>
    </w:p>
    <w:p w14:paraId="0C0BEAC6" w14:textId="77777777" w:rsidR="00597A29" w:rsidRPr="00AB477D" w:rsidRDefault="00597A29" w:rsidP="008172FA">
      <w:pPr>
        <w:spacing w:after="239" w:line="269" w:lineRule="auto"/>
        <w:ind w:left="730" w:hanging="370"/>
        <w:jc w:val="both"/>
        <w:rPr>
          <w:rFonts w:ascii="Calibri" w:eastAsia="Calibri" w:hAnsi="Calibri" w:cs="Calibri"/>
          <w:color w:val="000000"/>
        </w:rPr>
      </w:pPr>
    </w:p>
    <w:p w14:paraId="3C6AA9F6" w14:textId="25580B41" w:rsidR="008172FA" w:rsidRDefault="008172FA" w:rsidP="008172FA">
      <w:pPr>
        <w:spacing w:after="273"/>
        <w:ind w:left="735"/>
        <w:rPr>
          <w:rFonts w:ascii="Calibri" w:eastAsia="Calibri" w:hAnsi="Calibri" w:cs="Calibri"/>
          <w:color w:val="000000"/>
        </w:rPr>
      </w:pPr>
      <w:r w:rsidRPr="00AB477D">
        <w:rPr>
          <w:rFonts w:ascii="Calibri" w:eastAsia="Calibri" w:hAnsi="Calibri" w:cs="Calibri"/>
          <w:color w:val="000000"/>
        </w:rPr>
        <w:t xml:space="preserve"> </w:t>
      </w:r>
      <w:r w:rsidR="003A48C5" w:rsidRPr="000E19D2">
        <w:rPr>
          <w:rFonts w:eastAsia="Calibri" w:cstheme="minorHAnsi"/>
          <w:bCs/>
          <w:noProof/>
          <w:color w:val="000000"/>
          <w:shd w:val="clear" w:color="auto" w:fill="FFFFFF" w:themeFill="background1"/>
        </w:rPr>
        <w:drawing>
          <wp:inline distT="0" distB="0" distL="0" distR="0" wp14:anchorId="4A20F714" wp14:editId="428DA284">
            <wp:extent cx="4661854" cy="2319020"/>
            <wp:effectExtent l="0" t="38100" r="0" b="2413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1B97DA5E" w14:textId="77777777" w:rsidR="00597A29" w:rsidRDefault="00597A29" w:rsidP="003A48C5">
      <w:pPr>
        <w:spacing w:after="239" w:line="269" w:lineRule="auto"/>
        <w:ind w:left="52"/>
        <w:jc w:val="both"/>
        <w:rPr>
          <w:rFonts w:eastAsia="Calibri" w:cstheme="minorHAnsi"/>
          <w:b/>
          <w:sz w:val="24"/>
          <w:szCs w:val="24"/>
          <w:u w:val="single"/>
        </w:rPr>
      </w:pPr>
    </w:p>
    <w:p w14:paraId="4F4E07BE" w14:textId="403A6740" w:rsidR="003A48C5" w:rsidRPr="00AA6237" w:rsidRDefault="003A48C5" w:rsidP="003A48C5">
      <w:pPr>
        <w:spacing w:after="239" w:line="269" w:lineRule="auto"/>
        <w:ind w:left="52"/>
        <w:jc w:val="both"/>
        <w:rPr>
          <w:rFonts w:eastAsia="Calibri" w:cstheme="minorHAnsi"/>
          <w:b/>
          <w:sz w:val="24"/>
          <w:szCs w:val="24"/>
          <w:u w:val="single"/>
        </w:rPr>
      </w:pPr>
      <w:r w:rsidRPr="00AA6237">
        <w:rPr>
          <w:rFonts w:eastAsia="Calibri" w:cstheme="minorHAnsi"/>
          <w:b/>
          <w:sz w:val="24"/>
          <w:szCs w:val="24"/>
          <w:u w:val="single"/>
        </w:rPr>
        <w:t>Audit Tools</w:t>
      </w:r>
    </w:p>
    <w:p w14:paraId="75A26C52" w14:textId="7E4FCB39" w:rsidR="001A2F8B" w:rsidRDefault="003A48C5" w:rsidP="008D4DE8">
      <w:pPr>
        <w:spacing w:after="239" w:line="269" w:lineRule="auto"/>
        <w:ind w:left="52"/>
        <w:jc w:val="both"/>
        <w:rPr>
          <w:rFonts w:eastAsia="Calibri" w:cstheme="minorHAnsi"/>
          <w:bCs/>
        </w:rPr>
      </w:pPr>
      <w:r w:rsidRPr="00575330">
        <w:rPr>
          <w:rFonts w:eastAsia="Calibri" w:cstheme="minorHAnsi"/>
          <w:bCs/>
        </w:rPr>
        <w:t>A range of audit templates have been developed to support audit activity, including Thematic tools for specific service areas or a generic tool for larger scale audits. The Quality Assurance Service reviews and support the development of any new audit tools, as required.</w:t>
      </w:r>
    </w:p>
    <w:p w14:paraId="563438C0" w14:textId="2C71FF15" w:rsidR="00893FF8" w:rsidRDefault="00893FF8" w:rsidP="008D4DE8">
      <w:pPr>
        <w:spacing w:after="239" w:line="269" w:lineRule="auto"/>
        <w:ind w:left="52"/>
        <w:jc w:val="both"/>
        <w:rPr>
          <w:rFonts w:eastAsia="Calibri" w:cstheme="minorHAnsi"/>
          <w:bCs/>
        </w:rPr>
      </w:pPr>
    </w:p>
    <w:p w14:paraId="2C53A099" w14:textId="2BA11301" w:rsidR="00893FF8" w:rsidRDefault="00893FF8" w:rsidP="008D4DE8">
      <w:pPr>
        <w:spacing w:after="239" w:line="269" w:lineRule="auto"/>
        <w:ind w:left="52"/>
        <w:jc w:val="both"/>
        <w:rPr>
          <w:rFonts w:eastAsia="Calibri" w:cstheme="minorHAnsi"/>
          <w:bCs/>
        </w:rPr>
      </w:pPr>
    </w:p>
    <w:p w14:paraId="5D62D272" w14:textId="33304B63" w:rsidR="00597A29" w:rsidRDefault="00597A29" w:rsidP="008D4DE8">
      <w:pPr>
        <w:spacing w:after="239" w:line="269" w:lineRule="auto"/>
        <w:ind w:left="52"/>
        <w:jc w:val="both"/>
        <w:rPr>
          <w:rFonts w:eastAsia="Calibri" w:cstheme="minorHAnsi"/>
          <w:bCs/>
        </w:rPr>
      </w:pPr>
    </w:p>
    <w:p w14:paraId="5EC8E4FD" w14:textId="5C059773" w:rsidR="00597A29" w:rsidRDefault="00597A29" w:rsidP="008D4DE8">
      <w:pPr>
        <w:spacing w:after="239" w:line="269" w:lineRule="auto"/>
        <w:ind w:left="52"/>
        <w:jc w:val="both"/>
        <w:rPr>
          <w:rFonts w:eastAsia="Calibri" w:cstheme="minorHAnsi"/>
          <w:bCs/>
        </w:rPr>
      </w:pPr>
    </w:p>
    <w:p w14:paraId="5D8FF2F0" w14:textId="7667CB0F" w:rsidR="00597A29" w:rsidRDefault="00597A29" w:rsidP="008D4DE8">
      <w:pPr>
        <w:spacing w:after="239" w:line="269" w:lineRule="auto"/>
        <w:ind w:left="52"/>
        <w:jc w:val="both"/>
        <w:rPr>
          <w:rFonts w:eastAsia="Calibri" w:cstheme="minorHAnsi"/>
          <w:bCs/>
        </w:rPr>
      </w:pPr>
    </w:p>
    <w:p w14:paraId="06E5F18B" w14:textId="3E7014F9" w:rsidR="00597A29" w:rsidRDefault="00597A29" w:rsidP="008D4DE8">
      <w:pPr>
        <w:spacing w:after="239" w:line="269" w:lineRule="auto"/>
        <w:ind w:left="52"/>
        <w:jc w:val="both"/>
        <w:rPr>
          <w:rFonts w:eastAsia="Calibri" w:cstheme="minorHAnsi"/>
          <w:bCs/>
        </w:rPr>
      </w:pPr>
    </w:p>
    <w:p w14:paraId="6CE16620" w14:textId="1E17D961" w:rsidR="00597A29" w:rsidRDefault="00597A29" w:rsidP="008D4DE8">
      <w:pPr>
        <w:spacing w:after="239" w:line="269" w:lineRule="auto"/>
        <w:ind w:left="52"/>
        <w:jc w:val="both"/>
        <w:rPr>
          <w:rFonts w:eastAsia="Calibri" w:cstheme="minorHAnsi"/>
          <w:bCs/>
        </w:rPr>
      </w:pPr>
    </w:p>
    <w:p w14:paraId="13FB2C8B" w14:textId="25E87CDB" w:rsidR="00597A29" w:rsidRDefault="00597A29" w:rsidP="008D4DE8">
      <w:pPr>
        <w:spacing w:after="239" w:line="269" w:lineRule="auto"/>
        <w:ind w:left="52"/>
        <w:jc w:val="both"/>
        <w:rPr>
          <w:rFonts w:eastAsia="Calibri" w:cstheme="minorHAnsi"/>
          <w:bCs/>
        </w:rPr>
      </w:pPr>
    </w:p>
    <w:p w14:paraId="630AA56A" w14:textId="77777777" w:rsidR="00597A29" w:rsidRPr="008D4DE8" w:rsidRDefault="00597A29" w:rsidP="008D4DE8">
      <w:pPr>
        <w:spacing w:after="239" w:line="269" w:lineRule="auto"/>
        <w:ind w:left="52"/>
        <w:jc w:val="both"/>
        <w:rPr>
          <w:rFonts w:eastAsia="Calibri" w:cstheme="minorHAnsi"/>
          <w:bCs/>
        </w:rPr>
      </w:pPr>
    </w:p>
    <w:p w14:paraId="63071011" w14:textId="58EE53B0" w:rsidR="008172FA" w:rsidRPr="00AB477D" w:rsidRDefault="008172FA" w:rsidP="008172FA">
      <w:pPr>
        <w:keepNext/>
        <w:keepLines/>
        <w:tabs>
          <w:tab w:val="center" w:pos="1315"/>
        </w:tabs>
        <w:spacing w:after="201"/>
        <w:outlineLvl w:val="0"/>
        <w:rPr>
          <w:rFonts w:ascii="Calibri" w:eastAsia="Calibri" w:hAnsi="Calibri" w:cs="Calibri"/>
          <w:b/>
          <w:color w:val="000000"/>
          <w:sz w:val="24"/>
        </w:rPr>
      </w:pPr>
      <w:r w:rsidRPr="00AB477D">
        <w:rPr>
          <w:rFonts w:ascii="Calibri" w:eastAsia="Calibri" w:hAnsi="Calibri" w:cs="Calibri"/>
          <w:b/>
          <w:color w:val="000000"/>
          <w:sz w:val="24"/>
        </w:rPr>
        <w:lastRenderedPageBreak/>
        <w:t>2.</w:t>
      </w:r>
      <w:r w:rsidRPr="00AB477D">
        <w:rPr>
          <w:rFonts w:ascii="Arial" w:eastAsia="Arial" w:hAnsi="Arial" w:cs="Arial"/>
          <w:b/>
          <w:color w:val="000000"/>
          <w:sz w:val="24"/>
        </w:rPr>
        <w:t xml:space="preserve"> </w:t>
      </w:r>
      <w:r w:rsidRPr="00AB477D">
        <w:rPr>
          <w:rFonts w:ascii="Arial" w:eastAsia="Arial" w:hAnsi="Arial" w:cs="Arial"/>
          <w:b/>
          <w:color w:val="000000"/>
          <w:sz w:val="24"/>
        </w:rPr>
        <w:tab/>
      </w:r>
      <w:r w:rsidR="003A48C5" w:rsidRPr="003A48C5">
        <w:rPr>
          <w:rFonts w:eastAsia="Arial" w:cstheme="minorHAnsi"/>
          <w:b/>
          <w:color w:val="000000"/>
          <w:sz w:val="24"/>
        </w:rPr>
        <w:t>Monthly</w:t>
      </w:r>
      <w:r w:rsidR="003A48C5">
        <w:rPr>
          <w:rFonts w:ascii="Arial" w:eastAsia="Arial" w:hAnsi="Arial" w:cs="Arial"/>
          <w:b/>
          <w:color w:val="000000"/>
          <w:sz w:val="24"/>
        </w:rPr>
        <w:t xml:space="preserve"> </w:t>
      </w:r>
      <w:r w:rsidRPr="00AB477D">
        <w:rPr>
          <w:rFonts w:ascii="Calibri" w:eastAsia="Calibri" w:hAnsi="Calibri" w:cs="Calibri"/>
          <w:b/>
          <w:color w:val="000000"/>
          <w:sz w:val="24"/>
        </w:rPr>
        <w:t xml:space="preserve">Audit Procedure </w:t>
      </w:r>
    </w:p>
    <w:p w14:paraId="210043E1" w14:textId="77777777" w:rsidR="008172FA" w:rsidRPr="00AB477D" w:rsidRDefault="008172FA" w:rsidP="008172FA">
      <w:pPr>
        <w:spacing w:after="251" w:line="269" w:lineRule="auto"/>
        <w:ind w:left="-15" w:firstLine="735"/>
        <w:rPr>
          <w:rFonts w:ascii="Calibri" w:eastAsia="Calibri" w:hAnsi="Calibri" w:cs="Calibri"/>
          <w:color w:val="000000"/>
        </w:rPr>
      </w:pPr>
      <w:r w:rsidRPr="00AB477D">
        <w:rPr>
          <w:rFonts w:ascii="Calibri" w:eastAsia="Calibri" w:hAnsi="Calibri" w:cs="Calibri"/>
          <w:color w:val="000000"/>
        </w:rPr>
        <w:t xml:space="preserve">There are </w:t>
      </w:r>
      <w:r w:rsidRPr="00AB477D">
        <w:rPr>
          <w:rFonts w:ascii="Calibri" w:eastAsia="Calibri" w:hAnsi="Calibri" w:cs="Calibri"/>
          <w:b/>
          <w:color w:val="000000"/>
        </w:rPr>
        <w:t>12 audit cycles per calendar year</w:t>
      </w:r>
      <w:r w:rsidRPr="00AB477D">
        <w:rPr>
          <w:rFonts w:ascii="Calibri" w:eastAsia="Calibri" w:hAnsi="Calibri" w:cs="Calibri"/>
          <w:color w:val="000000"/>
        </w:rPr>
        <w:t xml:space="preserve"> for all services: </w:t>
      </w:r>
    </w:p>
    <w:p w14:paraId="2238D134" w14:textId="77777777" w:rsidR="008172FA" w:rsidRPr="00AB477D" w:rsidRDefault="008172FA" w:rsidP="008172FA">
      <w:pPr>
        <w:numPr>
          <w:ilvl w:val="0"/>
          <w:numId w:val="20"/>
        </w:numPr>
        <w:spacing w:after="44" w:line="269" w:lineRule="auto"/>
        <w:ind w:right="6"/>
        <w:contextualSpacing/>
        <w:jc w:val="both"/>
        <w:rPr>
          <w:rFonts w:ascii="Calibri" w:eastAsia="Calibri" w:hAnsi="Calibri" w:cs="Calibri"/>
          <w:color w:val="000000"/>
        </w:rPr>
      </w:pPr>
      <w:r w:rsidRPr="00AB477D">
        <w:rPr>
          <w:rFonts w:ascii="Calibri" w:eastAsia="Calibri" w:hAnsi="Calibri" w:cs="Calibri"/>
          <w:color w:val="000000"/>
        </w:rPr>
        <w:t xml:space="preserve">Assessment and Safeguarding: NRPF, Assessment and long-term safeguarding </w:t>
      </w:r>
    </w:p>
    <w:p w14:paraId="78BE6FC9" w14:textId="77777777" w:rsidR="008172FA" w:rsidRPr="00AB477D" w:rsidRDefault="008172FA" w:rsidP="008172FA">
      <w:pPr>
        <w:numPr>
          <w:ilvl w:val="0"/>
          <w:numId w:val="20"/>
        </w:numPr>
        <w:spacing w:after="34" w:line="269" w:lineRule="auto"/>
        <w:ind w:right="6"/>
        <w:contextualSpacing/>
        <w:jc w:val="both"/>
        <w:rPr>
          <w:rFonts w:ascii="Calibri" w:eastAsia="Calibri" w:hAnsi="Calibri" w:cs="Calibri"/>
          <w:color w:val="000000"/>
        </w:rPr>
      </w:pPr>
      <w:r w:rsidRPr="00AB477D">
        <w:rPr>
          <w:rFonts w:ascii="Calibri" w:eastAsia="Calibri" w:hAnsi="Calibri" w:cs="Calibri"/>
          <w:color w:val="000000"/>
        </w:rPr>
        <w:t xml:space="preserve">Corporate Parenting: Young People in Care, Young Adults Service, Court teams, Fostering service, Pose Order service, Carers/ Connected Persons and Special Guardians </w:t>
      </w:r>
    </w:p>
    <w:p w14:paraId="3CD35F31" w14:textId="77777777" w:rsidR="008172FA" w:rsidRPr="00AB477D" w:rsidRDefault="008172FA" w:rsidP="008172FA">
      <w:pPr>
        <w:numPr>
          <w:ilvl w:val="0"/>
          <w:numId w:val="20"/>
        </w:numPr>
        <w:spacing w:after="45" w:line="269" w:lineRule="auto"/>
        <w:ind w:right="6"/>
        <w:contextualSpacing/>
        <w:jc w:val="both"/>
        <w:rPr>
          <w:rFonts w:ascii="Calibri" w:eastAsia="Calibri" w:hAnsi="Calibri" w:cs="Calibri"/>
          <w:color w:val="000000"/>
        </w:rPr>
      </w:pPr>
      <w:r w:rsidRPr="00AB477D">
        <w:rPr>
          <w:rFonts w:ascii="Calibri" w:eastAsia="Calibri" w:hAnsi="Calibri" w:cs="Calibri"/>
          <w:color w:val="000000"/>
        </w:rPr>
        <w:t xml:space="preserve">DCT </w:t>
      </w:r>
    </w:p>
    <w:p w14:paraId="13F7A74E" w14:textId="77777777" w:rsidR="008172FA" w:rsidRPr="00AB477D" w:rsidRDefault="008172FA" w:rsidP="008172FA">
      <w:pPr>
        <w:numPr>
          <w:ilvl w:val="0"/>
          <w:numId w:val="20"/>
        </w:numPr>
        <w:spacing w:after="44" w:line="269" w:lineRule="auto"/>
        <w:ind w:right="6"/>
        <w:contextualSpacing/>
        <w:jc w:val="both"/>
        <w:rPr>
          <w:rFonts w:ascii="Calibri" w:eastAsia="Calibri" w:hAnsi="Calibri" w:cs="Calibri"/>
          <w:color w:val="000000"/>
        </w:rPr>
      </w:pPr>
      <w:r w:rsidRPr="00AB477D">
        <w:rPr>
          <w:rFonts w:ascii="Calibri" w:eastAsia="Calibri" w:hAnsi="Calibri" w:cs="Calibri"/>
          <w:color w:val="000000"/>
        </w:rPr>
        <w:t xml:space="preserve">Re audits of all of the above </w:t>
      </w:r>
    </w:p>
    <w:p w14:paraId="1EDA2046" w14:textId="77777777" w:rsidR="008172FA" w:rsidRPr="00AB477D" w:rsidRDefault="008172FA" w:rsidP="008172FA">
      <w:pPr>
        <w:numPr>
          <w:ilvl w:val="0"/>
          <w:numId w:val="20"/>
        </w:numPr>
        <w:spacing w:after="208" w:line="269" w:lineRule="auto"/>
        <w:ind w:right="6"/>
        <w:contextualSpacing/>
        <w:jc w:val="both"/>
        <w:rPr>
          <w:rFonts w:ascii="Calibri" w:eastAsia="Calibri" w:hAnsi="Calibri" w:cs="Calibri"/>
          <w:color w:val="000000"/>
        </w:rPr>
      </w:pPr>
      <w:r w:rsidRPr="00AB477D">
        <w:rPr>
          <w:rFonts w:ascii="Calibri" w:eastAsia="Calibri" w:hAnsi="Calibri" w:cs="Calibri"/>
          <w:color w:val="000000"/>
        </w:rPr>
        <w:t>MASH ;.</w:t>
      </w:r>
    </w:p>
    <w:p w14:paraId="3114D51A" w14:textId="01714C22" w:rsidR="008172FA" w:rsidRPr="00AB477D" w:rsidRDefault="008172FA" w:rsidP="008172FA">
      <w:pPr>
        <w:spacing w:after="208" w:line="269" w:lineRule="auto"/>
        <w:ind w:left="730" w:hanging="10"/>
        <w:jc w:val="both"/>
        <w:rPr>
          <w:rFonts w:ascii="Calibri" w:eastAsia="Calibri" w:hAnsi="Calibri" w:cs="Calibri"/>
          <w:color w:val="000000"/>
        </w:rPr>
      </w:pPr>
      <w:r w:rsidRPr="00AB477D">
        <w:rPr>
          <w:rFonts w:ascii="Calibri" w:eastAsia="Calibri" w:hAnsi="Calibri" w:cs="Calibri"/>
          <w:color w:val="000000"/>
        </w:rPr>
        <w:t xml:space="preserve">Other </w:t>
      </w:r>
      <w:r w:rsidR="001A2F8B" w:rsidRPr="00AB477D">
        <w:rPr>
          <w:rFonts w:ascii="Calibri" w:eastAsia="Calibri" w:hAnsi="Calibri" w:cs="Calibri"/>
          <w:color w:val="000000"/>
        </w:rPr>
        <w:t>specialisms:</w:t>
      </w:r>
      <w:r w:rsidRPr="00AB477D">
        <w:rPr>
          <w:rFonts w:ascii="Calibri" w:eastAsia="Calibri" w:hAnsi="Calibri" w:cs="Calibri"/>
          <w:color w:val="000000"/>
        </w:rPr>
        <w:t xml:space="preserve"> </w:t>
      </w:r>
      <w:r w:rsidR="001A2F8B">
        <w:rPr>
          <w:rFonts w:ascii="Calibri" w:eastAsia="Calibri" w:hAnsi="Calibri" w:cs="Calibri"/>
          <w:color w:val="000000"/>
        </w:rPr>
        <w:t xml:space="preserve">PAUSE, </w:t>
      </w:r>
      <w:r w:rsidRPr="00AB477D">
        <w:rPr>
          <w:rFonts w:ascii="Calibri" w:eastAsia="Calibri" w:hAnsi="Calibri" w:cs="Calibri"/>
          <w:color w:val="000000"/>
        </w:rPr>
        <w:t>HART project, Family Assessment, supervised contact, C</w:t>
      </w:r>
      <w:r w:rsidR="001A2F8B">
        <w:rPr>
          <w:rFonts w:ascii="Calibri" w:eastAsia="Calibri" w:hAnsi="Calibri" w:cs="Calibri"/>
          <w:color w:val="000000"/>
        </w:rPr>
        <w:t>hild Protection Advisors</w:t>
      </w:r>
      <w:r w:rsidRPr="00AB477D">
        <w:rPr>
          <w:rFonts w:ascii="Calibri" w:eastAsia="Calibri" w:hAnsi="Calibri" w:cs="Calibri"/>
          <w:color w:val="000000"/>
        </w:rPr>
        <w:t>, I</w:t>
      </w:r>
      <w:r w:rsidR="001A2F8B">
        <w:rPr>
          <w:rFonts w:ascii="Calibri" w:eastAsia="Calibri" w:hAnsi="Calibri" w:cs="Calibri"/>
          <w:color w:val="000000"/>
        </w:rPr>
        <w:t>ndependent Reviewing Officer</w:t>
      </w:r>
      <w:r w:rsidRPr="00AB477D">
        <w:rPr>
          <w:rFonts w:ascii="Calibri" w:eastAsia="Calibri" w:hAnsi="Calibri" w:cs="Calibri"/>
          <w:color w:val="000000"/>
        </w:rPr>
        <w:t>’s, L</w:t>
      </w:r>
      <w:r w:rsidR="001A2F8B">
        <w:rPr>
          <w:rFonts w:ascii="Calibri" w:eastAsia="Calibri" w:hAnsi="Calibri" w:cs="Calibri"/>
          <w:color w:val="000000"/>
        </w:rPr>
        <w:t>ocal Authority Designated Officer</w:t>
      </w:r>
      <w:r w:rsidRPr="00AB477D">
        <w:rPr>
          <w:rFonts w:ascii="Calibri" w:eastAsia="Calibri" w:hAnsi="Calibri" w:cs="Calibri"/>
          <w:color w:val="000000"/>
        </w:rPr>
        <w:t xml:space="preserve"> service and Virtual School will be subject to thematic audits periodically or will be integrated within other audit processes.</w:t>
      </w:r>
    </w:p>
    <w:p w14:paraId="07401EB7" w14:textId="77777777" w:rsidR="008172FA" w:rsidRPr="00AB477D" w:rsidRDefault="008172FA" w:rsidP="008172FA">
      <w:pPr>
        <w:spacing w:after="206" w:line="269" w:lineRule="auto"/>
        <w:ind w:left="720"/>
        <w:jc w:val="both"/>
        <w:rPr>
          <w:rFonts w:ascii="Calibri" w:eastAsia="Calibri" w:hAnsi="Calibri" w:cs="Calibri"/>
          <w:color w:val="000000"/>
        </w:rPr>
      </w:pPr>
      <w:r w:rsidRPr="00AB477D">
        <w:rPr>
          <w:rFonts w:ascii="Calibri" w:eastAsia="Calibri" w:hAnsi="Calibri" w:cs="Calibri"/>
          <w:color w:val="000000"/>
        </w:rPr>
        <w:t xml:space="preserve">Each audit cycle generally runs from the first working day of the month to the last working day of the month. Audit allocations will be sent out to all relevant auditors, team manager and practitioners by the Quality Assurance and Practice Improvement Team. </w:t>
      </w:r>
    </w:p>
    <w:p w14:paraId="41E704E8" w14:textId="77777777" w:rsidR="008172FA" w:rsidRDefault="008172FA" w:rsidP="008172FA">
      <w:pPr>
        <w:spacing w:after="239" w:line="269" w:lineRule="auto"/>
        <w:ind w:left="-15" w:firstLine="735"/>
        <w:jc w:val="both"/>
        <w:rPr>
          <w:rFonts w:ascii="Calibri" w:eastAsia="Calibri" w:hAnsi="Calibri" w:cs="Calibri"/>
          <w:color w:val="000000"/>
        </w:rPr>
      </w:pPr>
      <w:r w:rsidRPr="00AB477D">
        <w:rPr>
          <w:rFonts w:ascii="Calibri" w:eastAsia="Calibri" w:hAnsi="Calibri" w:cs="Calibri"/>
          <w:color w:val="000000"/>
        </w:rPr>
        <w:t xml:space="preserve">There are two types of audits arranged during the year: </w:t>
      </w:r>
    </w:p>
    <w:p w14:paraId="56B41B7C" w14:textId="77777777" w:rsidR="008172FA" w:rsidRPr="00AB477D" w:rsidRDefault="008172FA" w:rsidP="008172FA">
      <w:pPr>
        <w:spacing w:after="239" w:line="269" w:lineRule="auto"/>
        <w:ind w:left="720"/>
        <w:jc w:val="both"/>
        <w:rPr>
          <w:rFonts w:ascii="Calibri" w:eastAsia="Calibri" w:hAnsi="Calibri" w:cs="Calibri"/>
          <w:color w:val="000000"/>
        </w:rPr>
      </w:pPr>
      <w:r w:rsidRPr="00AB477D">
        <w:rPr>
          <w:rFonts w:ascii="Calibri" w:eastAsia="Calibri" w:hAnsi="Calibri" w:cs="Calibri"/>
          <w:b/>
          <w:bCs/>
          <w:color w:val="000000"/>
        </w:rPr>
        <w:t>Case audits undertaken by ALL Team Managers, Child Protection Chairs, LADO, Independent Reviewing Officers and the Quality Assurance Team etc</w:t>
      </w:r>
      <w:r>
        <w:rPr>
          <w:rFonts w:ascii="Calibri" w:eastAsia="Calibri" w:hAnsi="Calibri" w:cs="Calibri"/>
          <w:color w:val="000000"/>
        </w:rPr>
        <w:t>, as well as re-audits: These take place each month.</w:t>
      </w:r>
    </w:p>
    <w:p w14:paraId="568F50C4" w14:textId="5FB41CDC" w:rsidR="008172FA" w:rsidRDefault="008172FA" w:rsidP="008172FA">
      <w:pPr>
        <w:spacing w:after="35" w:line="275" w:lineRule="auto"/>
        <w:ind w:left="720"/>
        <w:jc w:val="both"/>
        <w:rPr>
          <w:rFonts w:ascii="Calibri" w:eastAsia="Calibri" w:hAnsi="Calibri" w:cs="Calibri"/>
          <w:color w:val="000000"/>
        </w:rPr>
      </w:pPr>
      <w:r w:rsidRPr="00AB477D">
        <w:rPr>
          <w:rFonts w:ascii="Calibri" w:eastAsia="Calibri" w:hAnsi="Calibri" w:cs="Calibri"/>
          <w:color w:val="000000"/>
        </w:rPr>
        <w:t xml:space="preserve">There will also be periodic Practice Week’s as agreed by the Director of Children’s Services. Usually these will be scheduled twice per year. When these occur, they will replace the monthly audit process for that </w:t>
      </w:r>
      <w:r w:rsidR="00522E4F" w:rsidRPr="00AB477D">
        <w:rPr>
          <w:rFonts w:ascii="Calibri" w:eastAsia="Calibri" w:hAnsi="Calibri" w:cs="Calibri"/>
          <w:color w:val="000000"/>
        </w:rPr>
        <w:t>month</w:t>
      </w:r>
      <w:r w:rsidRPr="00AB477D">
        <w:rPr>
          <w:rFonts w:ascii="Calibri" w:eastAsia="Calibri" w:hAnsi="Calibri" w:cs="Calibri"/>
          <w:color w:val="000000"/>
        </w:rPr>
        <w:t xml:space="preserve">. </w:t>
      </w:r>
    </w:p>
    <w:p w14:paraId="531A5E8C" w14:textId="77777777" w:rsidR="008172FA" w:rsidRPr="00177CEA" w:rsidRDefault="008172FA" w:rsidP="008172FA">
      <w:pPr>
        <w:spacing w:after="35" w:line="275" w:lineRule="auto"/>
        <w:ind w:left="360"/>
        <w:rPr>
          <w:rFonts w:ascii="Calibri" w:eastAsia="Calibri" w:hAnsi="Calibri" w:cs="Calibri"/>
          <w:color w:val="000000"/>
        </w:rPr>
      </w:pPr>
      <w:r>
        <w:rPr>
          <w:rFonts w:ascii="Calibri" w:eastAsia="Calibri" w:hAnsi="Calibri" w:cs="Calibri"/>
          <w:color w:val="000000"/>
        </w:rPr>
        <w:t xml:space="preserve">  </w:t>
      </w:r>
    </w:p>
    <w:tbl>
      <w:tblPr>
        <w:tblStyle w:val="TableGrid0"/>
        <w:tblpPr w:vertAnchor="text" w:horzAnchor="page" w:tblpX="2702" w:tblpY="-40"/>
        <w:tblOverlap w:val="never"/>
        <w:tblW w:w="5293" w:type="dxa"/>
        <w:tblInd w:w="0" w:type="dxa"/>
        <w:tblCellMar>
          <w:top w:w="46" w:type="dxa"/>
          <w:right w:w="1" w:type="dxa"/>
        </w:tblCellMar>
        <w:tblLook w:val="04A0" w:firstRow="1" w:lastRow="0" w:firstColumn="1" w:lastColumn="0" w:noHBand="0" w:noVBand="1"/>
      </w:tblPr>
      <w:tblGrid>
        <w:gridCol w:w="5293"/>
      </w:tblGrid>
      <w:tr w:rsidR="008172FA" w:rsidRPr="00177CEA" w14:paraId="69602B02" w14:textId="77777777" w:rsidTr="008172FA">
        <w:trPr>
          <w:trHeight w:val="72"/>
        </w:trPr>
        <w:tc>
          <w:tcPr>
            <w:tcW w:w="5293" w:type="dxa"/>
            <w:tcBorders>
              <w:top w:val="nil"/>
              <w:left w:val="nil"/>
              <w:bottom w:val="nil"/>
              <w:right w:val="nil"/>
            </w:tcBorders>
            <w:shd w:val="clear" w:color="auto" w:fill="B8CCE4" w:themeFill="accent1" w:themeFillTint="66"/>
          </w:tcPr>
          <w:p w14:paraId="35A9F78D" w14:textId="77777777" w:rsidR="008172FA" w:rsidRPr="00177CEA" w:rsidRDefault="008172FA" w:rsidP="008172FA">
            <w:pPr>
              <w:jc w:val="both"/>
              <w:rPr>
                <w:rFonts w:ascii="Calibri" w:eastAsia="Calibri" w:hAnsi="Calibri" w:cs="Calibri"/>
                <w:b/>
                <w:color w:val="000000"/>
              </w:rPr>
            </w:pPr>
            <w:r w:rsidRPr="00177CEA">
              <w:rPr>
                <w:rFonts w:ascii="Calibri" w:eastAsia="Calibri" w:hAnsi="Calibri" w:cs="Calibri"/>
                <w:b/>
                <w:color w:val="000000"/>
              </w:rPr>
              <w:t xml:space="preserve">   Audits cycle unless Practice Week is scheduled to occur: </w:t>
            </w:r>
          </w:p>
          <w:p w14:paraId="548ABC21" w14:textId="77777777" w:rsidR="008172FA" w:rsidRPr="00177CEA" w:rsidRDefault="008172FA" w:rsidP="008172FA">
            <w:pPr>
              <w:jc w:val="both"/>
              <w:rPr>
                <w:rFonts w:ascii="Calibri" w:eastAsia="Calibri" w:hAnsi="Calibri" w:cs="Calibri"/>
                <w:color w:val="000000"/>
              </w:rPr>
            </w:pPr>
          </w:p>
        </w:tc>
      </w:tr>
    </w:tbl>
    <w:p w14:paraId="295ED095" w14:textId="77777777" w:rsidR="008172FA" w:rsidRPr="00177CEA" w:rsidRDefault="008172FA" w:rsidP="008172FA">
      <w:pPr>
        <w:spacing w:after="0" w:line="269" w:lineRule="auto"/>
        <w:ind w:left="4463"/>
        <w:jc w:val="both"/>
        <w:rPr>
          <w:rFonts w:ascii="Calibri" w:eastAsia="Calibri" w:hAnsi="Calibri" w:cs="Calibri"/>
          <w:color w:val="000000"/>
        </w:rPr>
      </w:pPr>
    </w:p>
    <w:p w14:paraId="3574AA56" w14:textId="77777777" w:rsidR="008172FA" w:rsidRPr="00177CEA" w:rsidRDefault="008172FA" w:rsidP="008172FA">
      <w:pPr>
        <w:spacing w:after="0" w:line="269" w:lineRule="auto"/>
        <w:ind w:left="4463"/>
        <w:jc w:val="both"/>
        <w:rPr>
          <w:rFonts w:ascii="Calibri" w:eastAsia="Calibri" w:hAnsi="Calibri" w:cs="Calibri"/>
          <w:color w:val="000000"/>
        </w:rPr>
      </w:pPr>
    </w:p>
    <w:p w14:paraId="57B786A6" w14:textId="77777777" w:rsidR="008172FA" w:rsidRPr="00177CEA" w:rsidRDefault="008172FA" w:rsidP="008172FA">
      <w:pPr>
        <w:spacing w:after="0" w:line="269" w:lineRule="auto"/>
        <w:ind w:left="4463"/>
        <w:jc w:val="both"/>
        <w:rPr>
          <w:rFonts w:ascii="Calibri" w:eastAsia="Calibri" w:hAnsi="Calibri" w:cs="Calibri"/>
          <w:color w:val="000000"/>
        </w:rPr>
      </w:pPr>
    </w:p>
    <w:tbl>
      <w:tblPr>
        <w:tblW w:w="5274" w:type="dxa"/>
        <w:tblInd w:w="1271" w:type="dxa"/>
        <w:tblLook w:val="04A0" w:firstRow="1" w:lastRow="0" w:firstColumn="1" w:lastColumn="0" w:noHBand="0" w:noVBand="1"/>
      </w:tblPr>
      <w:tblGrid>
        <w:gridCol w:w="2794"/>
        <w:gridCol w:w="2480"/>
      </w:tblGrid>
      <w:tr w:rsidR="008172FA" w:rsidRPr="00177CEA" w14:paraId="6F75C37D" w14:textId="77777777" w:rsidTr="008172FA">
        <w:trPr>
          <w:trHeight w:val="288"/>
        </w:trPr>
        <w:tc>
          <w:tcPr>
            <w:tcW w:w="279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36B56D3D" w14:textId="77777777" w:rsidR="008172FA" w:rsidRPr="00177CEA" w:rsidRDefault="008172FA" w:rsidP="008172FA">
            <w:pPr>
              <w:spacing w:after="0" w:line="240" w:lineRule="auto"/>
              <w:rPr>
                <w:rFonts w:ascii="Calibri" w:eastAsia="Times New Roman" w:hAnsi="Calibri" w:cs="Calibri"/>
                <w:b/>
                <w:bCs/>
                <w:color w:val="000000"/>
              </w:rPr>
            </w:pPr>
            <w:r w:rsidRPr="00177CEA">
              <w:rPr>
                <w:rFonts w:ascii="Calibri" w:eastAsia="Times New Roman" w:hAnsi="Calibri" w:cs="Calibri"/>
                <w:b/>
                <w:bCs/>
                <w:color w:val="000000"/>
              </w:rPr>
              <w:t> </w:t>
            </w:r>
            <w:r w:rsidRPr="00177CEA">
              <w:rPr>
                <w:b/>
                <w:bCs/>
              </w:rPr>
              <w:t xml:space="preserve">Month </w:t>
            </w:r>
            <w:r w:rsidRPr="00177CEA">
              <w:rPr>
                <w:b/>
                <w:bCs/>
              </w:rPr>
              <w:tab/>
            </w:r>
          </w:p>
        </w:tc>
        <w:tc>
          <w:tcPr>
            <w:tcW w:w="248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692C9C51" w14:textId="77777777" w:rsidR="008172FA" w:rsidRPr="00177CEA" w:rsidRDefault="008172FA" w:rsidP="008172FA">
            <w:pPr>
              <w:spacing w:after="0" w:line="240" w:lineRule="auto"/>
              <w:rPr>
                <w:rFonts w:ascii="Calibri" w:eastAsia="Times New Roman" w:hAnsi="Calibri" w:cs="Calibri"/>
                <w:b/>
                <w:bCs/>
                <w:color w:val="000000"/>
              </w:rPr>
            </w:pPr>
            <w:r w:rsidRPr="00177CEA">
              <w:rPr>
                <w:rFonts w:ascii="Calibri" w:eastAsia="Times New Roman" w:hAnsi="Calibri" w:cs="Calibri"/>
                <w:b/>
                <w:bCs/>
                <w:color w:val="000000"/>
              </w:rPr>
              <w:t> </w:t>
            </w:r>
            <w:r w:rsidRPr="00177CEA">
              <w:rPr>
                <w:b/>
                <w:bCs/>
              </w:rPr>
              <w:t>Type of Audit</w:t>
            </w:r>
          </w:p>
        </w:tc>
      </w:tr>
      <w:tr w:rsidR="008172FA" w:rsidRPr="00177CEA" w14:paraId="251850E6" w14:textId="77777777" w:rsidTr="008172FA">
        <w:trPr>
          <w:trHeight w:val="288"/>
        </w:trPr>
        <w:tc>
          <w:tcPr>
            <w:tcW w:w="2794" w:type="dxa"/>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14:paraId="13D97A1D" w14:textId="77777777" w:rsidR="008172FA" w:rsidRPr="00177CEA" w:rsidRDefault="008172FA" w:rsidP="008172FA">
            <w:pPr>
              <w:spacing w:after="0" w:line="240" w:lineRule="auto"/>
              <w:rPr>
                <w:rFonts w:ascii="Calibri" w:eastAsia="Times New Roman" w:hAnsi="Calibri" w:cs="Calibri"/>
                <w:color w:val="000000"/>
              </w:rPr>
            </w:pPr>
            <w:r w:rsidRPr="00177CEA">
              <w:rPr>
                <w:rFonts w:ascii="Calibri" w:eastAsia="Times New Roman" w:hAnsi="Calibri" w:cs="Calibri"/>
                <w:color w:val="000000"/>
              </w:rPr>
              <w:t> </w:t>
            </w:r>
            <w:r w:rsidRPr="00177CEA">
              <w:t>April and May</w:t>
            </w:r>
          </w:p>
        </w:tc>
        <w:tc>
          <w:tcPr>
            <w:tcW w:w="2480" w:type="dxa"/>
            <w:tcBorders>
              <w:top w:val="nil"/>
              <w:left w:val="nil"/>
              <w:bottom w:val="single" w:sz="4" w:space="0" w:color="auto"/>
              <w:right w:val="single" w:sz="4" w:space="0" w:color="auto"/>
            </w:tcBorders>
            <w:shd w:val="clear" w:color="auto" w:fill="8DB3E2" w:themeFill="text2" w:themeFillTint="66"/>
            <w:noWrap/>
            <w:vAlign w:val="bottom"/>
            <w:hideMark/>
          </w:tcPr>
          <w:p w14:paraId="192E6D00" w14:textId="77777777" w:rsidR="008172FA" w:rsidRPr="00177CEA" w:rsidRDefault="008172FA" w:rsidP="008172FA">
            <w:pPr>
              <w:spacing w:after="0" w:line="240" w:lineRule="auto"/>
              <w:rPr>
                <w:rFonts w:ascii="Calibri" w:eastAsia="Times New Roman" w:hAnsi="Calibri" w:cs="Calibri"/>
                <w:color w:val="000000"/>
              </w:rPr>
            </w:pPr>
            <w:r w:rsidRPr="00177CEA">
              <w:rPr>
                <w:rFonts w:ascii="Calibri" w:eastAsia="Times New Roman" w:hAnsi="Calibri" w:cs="Calibri"/>
                <w:color w:val="000000"/>
              </w:rPr>
              <w:t> </w:t>
            </w:r>
            <w:r w:rsidRPr="00177CEA">
              <w:t>Case audit and re-audit</w:t>
            </w:r>
          </w:p>
        </w:tc>
      </w:tr>
      <w:tr w:rsidR="008172FA" w:rsidRPr="00177CEA" w14:paraId="0E8A85F3" w14:textId="77777777" w:rsidTr="00522E4F">
        <w:trPr>
          <w:trHeight w:val="288"/>
        </w:trPr>
        <w:tc>
          <w:tcPr>
            <w:tcW w:w="2794"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30E44E5D" w14:textId="77777777" w:rsidR="008172FA" w:rsidRPr="00177CEA" w:rsidRDefault="008172FA" w:rsidP="008172FA">
            <w:pPr>
              <w:spacing w:after="0" w:line="240" w:lineRule="auto"/>
              <w:rPr>
                <w:rFonts w:ascii="Calibri" w:eastAsia="Times New Roman" w:hAnsi="Calibri" w:cs="Calibri"/>
                <w:color w:val="000000"/>
              </w:rPr>
            </w:pPr>
            <w:r w:rsidRPr="00177CEA">
              <w:rPr>
                <w:rFonts w:ascii="Calibri" w:eastAsia="Times New Roman" w:hAnsi="Calibri" w:cs="Calibri"/>
                <w:color w:val="000000"/>
              </w:rPr>
              <w:t> </w:t>
            </w:r>
            <w:r w:rsidRPr="00177CEA">
              <w:t>June</w:t>
            </w:r>
          </w:p>
        </w:tc>
        <w:tc>
          <w:tcPr>
            <w:tcW w:w="2480" w:type="dxa"/>
            <w:tcBorders>
              <w:top w:val="nil"/>
              <w:left w:val="nil"/>
              <w:bottom w:val="single" w:sz="4" w:space="0" w:color="auto"/>
              <w:right w:val="single" w:sz="4" w:space="0" w:color="auto"/>
            </w:tcBorders>
            <w:shd w:val="clear" w:color="auto" w:fill="DBE5F1" w:themeFill="accent1" w:themeFillTint="33"/>
            <w:noWrap/>
            <w:vAlign w:val="bottom"/>
            <w:hideMark/>
          </w:tcPr>
          <w:p w14:paraId="419F1236" w14:textId="77777777" w:rsidR="008172FA" w:rsidRPr="00177CEA" w:rsidRDefault="008172FA" w:rsidP="008172FA">
            <w:r w:rsidRPr="00177CEA">
              <w:rPr>
                <w:rFonts w:ascii="Calibri" w:eastAsia="Times New Roman" w:hAnsi="Calibri" w:cs="Calibri"/>
                <w:color w:val="000000"/>
              </w:rPr>
              <w:t> Case audit and re-audit</w:t>
            </w:r>
          </w:p>
        </w:tc>
      </w:tr>
      <w:tr w:rsidR="008172FA" w:rsidRPr="00177CEA" w14:paraId="5A7FE959" w14:textId="77777777" w:rsidTr="008172FA">
        <w:trPr>
          <w:trHeight w:val="288"/>
        </w:trPr>
        <w:tc>
          <w:tcPr>
            <w:tcW w:w="2794" w:type="dxa"/>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14:paraId="73417711" w14:textId="77777777" w:rsidR="008172FA" w:rsidRPr="00177CEA" w:rsidRDefault="008172FA" w:rsidP="008172FA">
            <w:pPr>
              <w:spacing w:after="0" w:line="240" w:lineRule="auto"/>
              <w:rPr>
                <w:rFonts w:ascii="Calibri" w:eastAsia="Times New Roman" w:hAnsi="Calibri" w:cs="Calibri"/>
                <w:color w:val="000000"/>
              </w:rPr>
            </w:pPr>
            <w:r w:rsidRPr="00177CEA">
              <w:rPr>
                <w:rFonts w:ascii="Calibri" w:eastAsia="Times New Roman" w:hAnsi="Calibri" w:cs="Calibri"/>
                <w:color w:val="000000"/>
              </w:rPr>
              <w:t> </w:t>
            </w:r>
            <w:r w:rsidRPr="00177CEA">
              <w:t>July and August</w:t>
            </w:r>
          </w:p>
        </w:tc>
        <w:tc>
          <w:tcPr>
            <w:tcW w:w="2480" w:type="dxa"/>
            <w:tcBorders>
              <w:top w:val="nil"/>
              <w:left w:val="nil"/>
              <w:bottom w:val="single" w:sz="4" w:space="0" w:color="auto"/>
              <w:right w:val="single" w:sz="4" w:space="0" w:color="auto"/>
            </w:tcBorders>
            <w:shd w:val="clear" w:color="auto" w:fill="8DB3E2" w:themeFill="text2" w:themeFillTint="66"/>
            <w:noWrap/>
            <w:vAlign w:val="bottom"/>
            <w:hideMark/>
          </w:tcPr>
          <w:p w14:paraId="3181C56E" w14:textId="77777777" w:rsidR="008172FA" w:rsidRPr="00177CEA" w:rsidRDefault="008172FA" w:rsidP="008172FA">
            <w:pPr>
              <w:spacing w:after="0" w:line="240" w:lineRule="auto"/>
              <w:rPr>
                <w:rFonts w:ascii="Calibri" w:eastAsia="Times New Roman" w:hAnsi="Calibri" w:cs="Calibri"/>
                <w:color w:val="000000"/>
              </w:rPr>
            </w:pPr>
            <w:r w:rsidRPr="00177CEA">
              <w:rPr>
                <w:rFonts w:ascii="Calibri" w:eastAsia="Times New Roman" w:hAnsi="Calibri" w:cs="Calibri"/>
                <w:color w:val="000000"/>
              </w:rPr>
              <w:t> </w:t>
            </w:r>
            <w:r w:rsidRPr="00177CEA">
              <w:t>Case audit and re-audit</w:t>
            </w:r>
          </w:p>
        </w:tc>
      </w:tr>
      <w:tr w:rsidR="008172FA" w:rsidRPr="00177CEA" w14:paraId="4E168C93" w14:textId="77777777" w:rsidTr="00522E4F">
        <w:trPr>
          <w:trHeight w:val="288"/>
        </w:trPr>
        <w:tc>
          <w:tcPr>
            <w:tcW w:w="2794"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7827D3BF" w14:textId="77777777" w:rsidR="008172FA" w:rsidRPr="00177CEA" w:rsidRDefault="008172FA" w:rsidP="008172FA">
            <w:pPr>
              <w:spacing w:after="0" w:line="240" w:lineRule="auto"/>
              <w:rPr>
                <w:rFonts w:ascii="Calibri" w:eastAsia="Times New Roman" w:hAnsi="Calibri" w:cs="Calibri"/>
                <w:color w:val="000000"/>
              </w:rPr>
            </w:pPr>
            <w:r w:rsidRPr="00177CEA">
              <w:rPr>
                <w:rFonts w:ascii="Calibri" w:eastAsia="Times New Roman" w:hAnsi="Calibri" w:cs="Calibri"/>
                <w:color w:val="000000"/>
              </w:rPr>
              <w:t> </w:t>
            </w:r>
            <w:r w:rsidRPr="00177CEA">
              <w:t>September</w:t>
            </w:r>
          </w:p>
        </w:tc>
        <w:tc>
          <w:tcPr>
            <w:tcW w:w="2480" w:type="dxa"/>
            <w:tcBorders>
              <w:top w:val="nil"/>
              <w:left w:val="nil"/>
              <w:bottom w:val="single" w:sz="4" w:space="0" w:color="auto"/>
              <w:right w:val="single" w:sz="4" w:space="0" w:color="auto"/>
            </w:tcBorders>
            <w:shd w:val="clear" w:color="auto" w:fill="DBE5F1" w:themeFill="accent1" w:themeFillTint="33"/>
            <w:noWrap/>
            <w:vAlign w:val="bottom"/>
            <w:hideMark/>
          </w:tcPr>
          <w:p w14:paraId="2AF32D1D" w14:textId="77777777" w:rsidR="008172FA" w:rsidRPr="00177CEA" w:rsidRDefault="008172FA" w:rsidP="008172FA">
            <w:pPr>
              <w:spacing w:after="0" w:line="240" w:lineRule="auto"/>
              <w:rPr>
                <w:rFonts w:ascii="Calibri" w:eastAsia="Times New Roman" w:hAnsi="Calibri" w:cs="Calibri"/>
                <w:color w:val="000000"/>
              </w:rPr>
            </w:pPr>
            <w:r w:rsidRPr="00177CEA">
              <w:rPr>
                <w:rFonts w:ascii="Calibri" w:eastAsia="Times New Roman" w:hAnsi="Calibri" w:cs="Calibri"/>
                <w:color w:val="000000"/>
              </w:rPr>
              <w:t> Case audit and re-audit</w:t>
            </w:r>
          </w:p>
        </w:tc>
      </w:tr>
      <w:tr w:rsidR="008172FA" w:rsidRPr="00177CEA" w14:paraId="0E65F7B9" w14:textId="77777777" w:rsidTr="008172FA">
        <w:trPr>
          <w:trHeight w:val="288"/>
        </w:trPr>
        <w:tc>
          <w:tcPr>
            <w:tcW w:w="2794" w:type="dxa"/>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14:paraId="521BB17A" w14:textId="77777777" w:rsidR="008172FA" w:rsidRPr="00177CEA" w:rsidRDefault="008172FA" w:rsidP="008172FA">
            <w:pPr>
              <w:spacing w:after="0" w:line="240" w:lineRule="auto"/>
              <w:rPr>
                <w:rFonts w:ascii="Calibri" w:eastAsia="Times New Roman" w:hAnsi="Calibri" w:cs="Calibri"/>
                <w:color w:val="000000"/>
              </w:rPr>
            </w:pPr>
            <w:r w:rsidRPr="00177CEA">
              <w:rPr>
                <w:rFonts w:ascii="Calibri" w:eastAsia="Times New Roman" w:hAnsi="Calibri" w:cs="Calibri"/>
                <w:color w:val="000000"/>
              </w:rPr>
              <w:t> </w:t>
            </w:r>
            <w:r w:rsidRPr="00177CEA">
              <w:t>October and November</w:t>
            </w:r>
          </w:p>
        </w:tc>
        <w:tc>
          <w:tcPr>
            <w:tcW w:w="2480" w:type="dxa"/>
            <w:tcBorders>
              <w:top w:val="nil"/>
              <w:left w:val="nil"/>
              <w:bottom w:val="single" w:sz="4" w:space="0" w:color="auto"/>
              <w:right w:val="single" w:sz="4" w:space="0" w:color="auto"/>
            </w:tcBorders>
            <w:shd w:val="clear" w:color="auto" w:fill="8DB3E2" w:themeFill="text2" w:themeFillTint="66"/>
            <w:noWrap/>
            <w:vAlign w:val="bottom"/>
            <w:hideMark/>
          </w:tcPr>
          <w:p w14:paraId="0B747981" w14:textId="77777777" w:rsidR="008172FA" w:rsidRPr="00177CEA" w:rsidRDefault="008172FA" w:rsidP="008172FA">
            <w:r w:rsidRPr="00177CEA">
              <w:rPr>
                <w:rFonts w:ascii="Calibri" w:eastAsia="Times New Roman" w:hAnsi="Calibri" w:cs="Calibri"/>
                <w:color w:val="000000"/>
              </w:rPr>
              <w:t> </w:t>
            </w:r>
            <w:r w:rsidRPr="00177CEA">
              <w:t xml:space="preserve">Case audit and re-audit </w:t>
            </w:r>
          </w:p>
        </w:tc>
      </w:tr>
      <w:tr w:rsidR="008172FA" w:rsidRPr="00177CEA" w14:paraId="3770A73E" w14:textId="77777777" w:rsidTr="00522E4F">
        <w:trPr>
          <w:trHeight w:val="288"/>
        </w:trPr>
        <w:tc>
          <w:tcPr>
            <w:tcW w:w="2794"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78DD2DF9" w14:textId="77777777" w:rsidR="008172FA" w:rsidRPr="00177CEA" w:rsidRDefault="008172FA" w:rsidP="008172FA">
            <w:pPr>
              <w:spacing w:after="0" w:line="240" w:lineRule="auto"/>
              <w:rPr>
                <w:rFonts w:ascii="Calibri" w:eastAsia="Times New Roman" w:hAnsi="Calibri" w:cs="Calibri"/>
                <w:color w:val="000000"/>
              </w:rPr>
            </w:pPr>
            <w:r w:rsidRPr="00177CEA">
              <w:rPr>
                <w:rFonts w:ascii="Calibri" w:eastAsia="Times New Roman" w:hAnsi="Calibri" w:cs="Calibri"/>
                <w:color w:val="000000"/>
              </w:rPr>
              <w:t> </w:t>
            </w:r>
            <w:r w:rsidRPr="00177CEA">
              <w:t xml:space="preserve">December </w:t>
            </w:r>
            <w:r w:rsidRPr="00177CEA">
              <w:tab/>
            </w:r>
          </w:p>
        </w:tc>
        <w:tc>
          <w:tcPr>
            <w:tcW w:w="2480" w:type="dxa"/>
            <w:tcBorders>
              <w:top w:val="nil"/>
              <w:left w:val="nil"/>
              <w:bottom w:val="single" w:sz="4" w:space="0" w:color="auto"/>
              <w:right w:val="single" w:sz="4" w:space="0" w:color="auto"/>
            </w:tcBorders>
            <w:shd w:val="clear" w:color="auto" w:fill="DBE5F1" w:themeFill="accent1" w:themeFillTint="33"/>
            <w:noWrap/>
            <w:vAlign w:val="bottom"/>
            <w:hideMark/>
          </w:tcPr>
          <w:p w14:paraId="5839AB62" w14:textId="77777777" w:rsidR="008172FA" w:rsidRPr="00177CEA" w:rsidRDefault="008172FA" w:rsidP="008172FA">
            <w:r w:rsidRPr="00177CEA">
              <w:rPr>
                <w:rFonts w:ascii="Calibri" w:eastAsia="Times New Roman" w:hAnsi="Calibri" w:cs="Calibri"/>
                <w:color w:val="000000"/>
              </w:rPr>
              <w:t> Case</w:t>
            </w:r>
            <w:r w:rsidRPr="00177CEA">
              <w:t xml:space="preserve"> audit and re-audit </w:t>
            </w:r>
          </w:p>
        </w:tc>
      </w:tr>
      <w:tr w:rsidR="008172FA" w:rsidRPr="00177CEA" w14:paraId="5B56CAA3" w14:textId="77777777" w:rsidTr="008172FA">
        <w:trPr>
          <w:trHeight w:val="288"/>
        </w:trPr>
        <w:tc>
          <w:tcPr>
            <w:tcW w:w="2794" w:type="dxa"/>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14:paraId="77CCCACA" w14:textId="77777777" w:rsidR="008172FA" w:rsidRPr="00177CEA" w:rsidRDefault="008172FA" w:rsidP="008172FA">
            <w:pPr>
              <w:spacing w:after="0" w:line="240" w:lineRule="auto"/>
              <w:rPr>
                <w:rFonts w:ascii="Calibri" w:eastAsia="Times New Roman" w:hAnsi="Calibri" w:cs="Calibri"/>
                <w:color w:val="000000"/>
              </w:rPr>
            </w:pPr>
            <w:r w:rsidRPr="00177CEA">
              <w:rPr>
                <w:rFonts w:ascii="Calibri" w:eastAsia="Times New Roman" w:hAnsi="Calibri" w:cs="Calibri"/>
                <w:color w:val="000000"/>
              </w:rPr>
              <w:t> </w:t>
            </w:r>
            <w:r w:rsidRPr="00177CEA">
              <w:t>January and February</w:t>
            </w:r>
          </w:p>
        </w:tc>
        <w:tc>
          <w:tcPr>
            <w:tcW w:w="2480" w:type="dxa"/>
            <w:tcBorders>
              <w:top w:val="nil"/>
              <w:left w:val="nil"/>
              <w:bottom w:val="single" w:sz="4" w:space="0" w:color="auto"/>
              <w:right w:val="single" w:sz="4" w:space="0" w:color="auto"/>
            </w:tcBorders>
            <w:shd w:val="clear" w:color="auto" w:fill="8DB3E2" w:themeFill="text2" w:themeFillTint="66"/>
            <w:noWrap/>
            <w:vAlign w:val="bottom"/>
            <w:hideMark/>
          </w:tcPr>
          <w:p w14:paraId="068C9C5A" w14:textId="77777777" w:rsidR="008172FA" w:rsidRPr="00177CEA" w:rsidRDefault="008172FA" w:rsidP="008172FA">
            <w:pPr>
              <w:spacing w:after="0" w:line="240" w:lineRule="auto"/>
              <w:rPr>
                <w:rFonts w:ascii="Calibri" w:eastAsia="Times New Roman" w:hAnsi="Calibri" w:cs="Calibri"/>
                <w:color w:val="000000"/>
              </w:rPr>
            </w:pPr>
            <w:r w:rsidRPr="00177CEA">
              <w:rPr>
                <w:rFonts w:ascii="Calibri" w:eastAsia="Times New Roman" w:hAnsi="Calibri" w:cs="Calibri"/>
                <w:color w:val="000000"/>
              </w:rPr>
              <w:t> </w:t>
            </w:r>
            <w:r w:rsidRPr="00177CEA">
              <w:t>Case audit and re-audit</w:t>
            </w:r>
          </w:p>
        </w:tc>
      </w:tr>
      <w:tr w:rsidR="008172FA" w:rsidRPr="00177CEA" w14:paraId="514EE647" w14:textId="77777777" w:rsidTr="00522E4F">
        <w:trPr>
          <w:trHeight w:val="288"/>
        </w:trPr>
        <w:tc>
          <w:tcPr>
            <w:tcW w:w="2794"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2BA8B3EC" w14:textId="77777777" w:rsidR="008172FA" w:rsidRPr="00177CEA" w:rsidRDefault="008172FA" w:rsidP="008172FA">
            <w:pPr>
              <w:spacing w:after="0" w:line="240" w:lineRule="auto"/>
              <w:rPr>
                <w:rFonts w:ascii="Calibri" w:eastAsia="Times New Roman" w:hAnsi="Calibri" w:cs="Calibri"/>
                <w:color w:val="000000"/>
              </w:rPr>
            </w:pPr>
            <w:r w:rsidRPr="00177CEA">
              <w:rPr>
                <w:rFonts w:ascii="Calibri" w:eastAsia="Times New Roman" w:hAnsi="Calibri" w:cs="Calibri"/>
                <w:color w:val="000000"/>
              </w:rPr>
              <w:t> </w:t>
            </w:r>
            <w:r w:rsidRPr="00177CEA">
              <w:t>March</w:t>
            </w:r>
          </w:p>
        </w:tc>
        <w:tc>
          <w:tcPr>
            <w:tcW w:w="2480" w:type="dxa"/>
            <w:tcBorders>
              <w:top w:val="nil"/>
              <w:left w:val="nil"/>
              <w:bottom w:val="single" w:sz="4" w:space="0" w:color="auto"/>
              <w:right w:val="single" w:sz="4" w:space="0" w:color="auto"/>
            </w:tcBorders>
            <w:shd w:val="clear" w:color="auto" w:fill="DBE5F1" w:themeFill="accent1" w:themeFillTint="33"/>
            <w:noWrap/>
            <w:vAlign w:val="bottom"/>
            <w:hideMark/>
          </w:tcPr>
          <w:p w14:paraId="020B1D02" w14:textId="77777777" w:rsidR="008172FA" w:rsidRPr="00177CEA" w:rsidRDefault="008172FA" w:rsidP="008172FA">
            <w:r w:rsidRPr="00177CEA">
              <w:rPr>
                <w:rFonts w:ascii="Calibri" w:eastAsia="Times New Roman" w:hAnsi="Calibri" w:cs="Calibri"/>
                <w:color w:val="000000"/>
              </w:rPr>
              <w:t xml:space="preserve"> Case </w:t>
            </w:r>
            <w:r w:rsidRPr="00177CEA">
              <w:t xml:space="preserve">audit and re-audit </w:t>
            </w:r>
          </w:p>
          <w:p w14:paraId="7F649902" w14:textId="77777777" w:rsidR="008172FA" w:rsidRPr="00177CEA" w:rsidRDefault="008172FA" w:rsidP="008172FA">
            <w:pPr>
              <w:spacing w:after="0" w:line="240" w:lineRule="auto"/>
              <w:rPr>
                <w:rFonts w:ascii="Calibri" w:eastAsia="Times New Roman" w:hAnsi="Calibri" w:cs="Calibri"/>
                <w:color w:val="000000"/>
              </w:rPr>
            </w:pPr>
          </w:p>
        </w:tc>
      </w:tr>
    </w:tbl>
    <w:p w14:paraId="6A1EBD71" w14:textId="77777777" w:rsidR="008172FA" w:rsidRPr="00AB477D" w:rsidRDefault="008172FA" w:rsidP="008172FA">
      <w:pPr>
        <w:spacing w:after="0" w:line="269" w:lineRule="auto"/>
        <w:jc w:val="both"/>
        <w:rPr>
          <w:rFonts w:ascii="Calibri" w:eastAsia="Calibri" w:hAnsi="Calibri" w:cs="Calibri"/>
          <w:color w:val="000000"/>
        </w:rPr>
      </w:pPr>
    </w:p>
    <w:p w14:paraId="38567DA8" w14:textId="77777777" w:rsidR="008172FA" w:rsidRPr="00AB477D" w:rsidRDefault="008172FA" w:rsidP="008172FA">
      <w:pPr>
        <w:spacing w:after="43"/>
        <w:ind w:right="-27"/>
        <w:rPr>
          <w:rFonts w:ascii="Calibri" w:eastAsia="Calibri" w:hAnsi="Calibri" w:cs="Calibri"/>
          <w:color w:val="000000"/>
        </w:rPr>
      </w:pPr>
    </w:p>
    <w:p w14:paraId="691F5532" w14:textId="77777777" w:rsidR="008172FA" w:rsidRPr="00AB477D" w:rsidRDefault="008172FA" w:rsidP="008172FA">
      <w:pPr>
        <w:keepNext/>
        <w:keepLines/>
        <w:spacing w:after="251" w:line="269" w:lineRule="auto"/>
        <w:ind w:left="730" w:hanging="745"/>
        <w:outlineLvl w:val="1"/>
        <w:rPr>
          <w:rFonts w:ascii="Calibri" w:eastAsia="Calibri" w:hAnsi="Calibri" w:cs="Calibri"/>
          <w:b/>
          <w:color w:val="000000"/>
        </w:rPr>
      </w:pPr>
      <w:r w:rsidRPr="00AB477D">
        <w:rPr>
          <w:rFonts w:ascii="Calibri" w:eastAsia="Calibri" w:hAnsi="Calibri" w:cs="Calibri"/>
          <w:color w:val="000000"/>
        </w:rPr>
        <w:lastRenderedPageBreak/>
        <w:t>2.1</w:t>
      </w:r>
      <w:r w:rsidRPr="00AB477D">
        <w:rPr>
          <w:rFonts w:ascii="Arial" w:eastAsia="Arial" w:hAnsi="Arial" w:cs="Arial"/>
          <w:color w:val="000000"/>
        </w:rPr>
        <w:t xml:space="preserve"> </w:t>
      </w:r>
      <w:r w:rsidRPr="00AB477D">
        <w:rPr>
          <w:rFonts w:ascii="Arial" w:eastAsia="Arial" w:hAnsi="Arial" w:cs="Arial"/>
          <w:color w:val="000000"/>
        </w:rPr>
        <w:tab/>
      </w:r>
      <w:r w:rsidRPr="00AB477D">
        <w:rPr>
          <w:rFonts w:ascii="Calibri" w:eastAsia="Calibri" w:hAnsi="Calibri" w:cs="Calibri"/>
          <w:b/>
          <w:color w:val="000000"/>
        </w:rPr>
        <w:t>The audit process is outlined below is the same for all types of audits, case audits/ re audits as well as thematic audits.</w:t>
      </w:r>
      <w:r w:rsidRPr="00AB477D">
        <w:rPr>
          <w:rFonts w:ascii="Calibri" w:eastAsia="Calibri" w:hAnsi="Calibri" w:cs="Calibri"/>
          <w:color w:val="000000"/>
        </w:rPr>
        <w:t xml:space="preserve"> </w:t>
      </w:r>
    </w:p>
    <w:p w14:paraId="72143DB9" w14:textId="77777777" w:rsidR="008172FA" w:rsidRPr="00AB477D" w:rsidRDefault="008172FA" w:rsidP="008172FA">
      <w:pPr>
        <w:spacing w:after="239" w:line="269" w:lineRule="auto"/>
        <w:ind w:left="720" w:hanging="735"/>
        <w:jc w:val="both"/>
        <w:rPr>
          <w:rFonts w:ascii="Calibri" w:eastAsia="Calibri" w:hAnsi="Calibri" w:cs="Calibri"/>
          <w:color w:val="000000"/>
        </w:rPr>
      </w:pPr>
      <w:r w:rsidRPr="00AB477D">
        <w:rPr>
          <w:rFonts w:ascii="Calibri" w:eastAsia="Calibri" w:hAnsi="Calibri" w:cs="Calibri"/>
          <w:color w:val="000000"/>
        </w:rPr>
        <w:t>2.2</w:t>
      </w:r>
      <w:r w:rsidRPr="00AB477D">
        <w:rPr>
          <w:rFonts w:ascii="Arial" w:eastAsia="Arial" w:hAnsi="Arial" w:cs="Arial"/>
          <w:color w:val="000000"/>
        </w:rPr>
        <w:t xml:space="preserve"> </w:t>
      </w:r>
      <w:r w:rsidRPr="00AB477D">
        <w:rPr>
          <w:rFonts w:ascii="Arial" w:eastAsia="Arial" w:hAnsi="Arial" w:cs="Arial"/>
          <w:color w:val="000000"/>
        </w:rPr>
        <w:tab/>
      </w:r>
      <w:r w:rsidRPr="00AB477D">
        <w:rPr>
          <w:rFonts w:ascii="Calibri" w:eastAsia="Calibri" w:hAnsi="Calibri" w:cs="Calibri"/>
          <w:color w:val="000000"/>
        </w:rPr>
        <w:t xml:space="preserve">Please see </w:t>
      </w:r>
      <w:r w:rsidRPr="00AB477D">
        <w:rPr>
          <w:rFonts w:ascii="Calibri" w:eastAsia="Calibri" w:hAnsi="Calibri" w:cs="Calibri"/>
          <w:b/>
          <w:color w:val="000000"/>
        </w:rPr>
        <w:t>Appendix A: Audit and Re-Audit Cycle</w:t>
      </w:r>
      <w:r w:rsidRPr="00AB477D">
        <w:rPr>
          <w:rFonts w:ascii="Calibri" w:eastAsia="Calibri" w:hAnsi="Calibri" w:cs="Calibri"/>
          <w:color w:val="000000"/>
        </w:rPr>
        <w:t xml:space="preserve"> for an overview of the expected audit/ re audit process. </w:t>
      </w:r>
    </w:p>
    <w:p w14:paraId="0D90C4E4" w14:textId="0DD93895" w:rsidR="008172FA" w:rsidRPr="00AB477D" w:rsidRDefault="008172FA" w:rsidP="008172FA">
      <w:pPr>
        <w:spacing w:after="239" w:line="269" w:lineRule="auto"/>
        <w:ind w:left="720" w:hanging="720"/>
        <w:jc w:val="both"/>
        <w:rPr>
          <w:rFonts w:ascii="Calibri" w:eastAsia="Calibri" w:hAnsi="Calibri" w:cs="Calibri"/>
          <w:color w:val="000000"/>
        </w:rPr>
      </w:pPr>
      <w:r w:rsidRPr="00AB477D">
        <w:rPr>
          <w:rFonts w:ascii="Calibri" w:eastAsia="Calibri" w:hAnsi="Calibri" w:cs="Calibri"/>
          <w:color w:val="000000"/>
        </w:rPr>
        <w:t>2.3</w:t>
      </w:r>
      <w:r w:rsidRPr="00AB477D">
        <w:rPr>
          <w:rFonts w:ascii="Arial" w:eastAsia="Arial" w:hAnsi="Arial" w:cs="Arial"/>
          <w:color w:val="000000"/>
        </w:rPr>
        <w:t xml:space="preserve"> </w:t>
      </w:r>
      <w:r w:rsidRPr="00AB477D">
        <w:rPr>
          <w:rFonts w:ascii="Arial" w:eastAsia="Arial" w:hAnsi="Arial" w:cs="Arial"/>
          <w:color w:val="000000"/>
        </w:rPr>
        <w:tab/>
      </w:r>
      <w:r w:rsidRPr="00AB477D">
        <w:rPr>
          <w:rFonts w:ascii="Calibri" w:eastAsia="Calibri" w:hAnsi="Calibri" w:cs="Calibri"/>
          <w:color w:val="000000"/>
        </w:rPr>
        <w:t xml:space="preserve">The auditor has one </w:t>
      </w:r>
      <w:r w:rsidRPr="00AB477D">
        <w:rPr>
          <w:rFonts w:ascii="Calibri" w:eastAsia="Calibri" w:hAnsi="Calibri" w:cs="Calibri"/>
          <w:b/>
          <w:color w:val="000000"/>
        </w:rPr>
        <w:t>calendar month to complete the case audit</w:t>
      </w:r>
      <w:r w:rsidRPr="00AB477D">
        <w:rPr>
          <w:rFonts w:ascii="Calibri" w:eastAsia="Calibri" w:hAnsi="Calibri" w:cs="Calibri"/>
          <w:color w:val="000000"/>
        </w:rPr>
        <w:t xml:space="preserve"> and improvement plan. The audit should cover the preceding 6 months of Children’s Social Care’s involvement (this might be shorter if the involvement of CSC started during </w:t>
      </w:r>
      <w:r w:rsidR="00522E4F" w:rsidRPr="00AB477D">
        <w:rPr>
          <w:rFonts w:ascii="Calibri" w:eastAsia="Calibri" w:hAnsi="Calibri" w:cs="Calibri"/>
          <w:color w:val="000000"/>
        </w:rPr>
        <w:t xml:space="preserve">this </w:t>
      </w:r>
      <w:r w:rsidR="001A2F8B" w:rsidRPr="00AB477D">
        <w:rPr>
          <w:rFonts w:ascii="Calibri" w:eastAsia="Calibri" w:hAnsi="Calibri" w:cs="Calibri"/>
          <w:color w:val="000000"/>
        </w:rPr>
        <w:t>6-month</w:t>
      </w:r>
      <w:r w:rsidRPr="00AB477D">
        <w:rPr>
          <w:rFonts w:ascii="Calibri" w:eastAsia="Calibri" w:hAnsi="Calibri" w:cs="Calibri"/>
          <w:color w:val="000000"/>
        </w:rPr>
        <w:t xml:space="preserve"> period). Evidence should be provided to support the judgement grading awarded and should highlight areas of good practice. Each domain of the audit tool should be completed, where applicable, and auditors must provide sufficiently detailed comments throughout the audit report in order to explain their rationale for the grading given and ensure that qualitative data is available to inform the learning from audits.  Auditors are expected to give gradings (for each applicable domain and overall) after having reviewed the child’s/young person’s/carer’s Mosaic case file. </w:t>
      </w:r>
    </w:p>
    <w:p w14:paraId="05DE1AD9" w14:textId="77777777" w:rsidR="008172FA" w:rsidRPr="00AB477D" w:rsidRDefault="008172FA" w:rsidP="008172FA">
      <w:pPr>
        <w:spacing w:after="239" w:line="269" w:lineRule="auto"/>
        <w:ind w:left="720" w:hanging="735"/>
        <w:jc w:val="both"/>
        <w:rPr>
          <w:rFonts w:ascii="Calibri" w:eastAsia="Calibri" w:hAnsi="Calibri" w:cs="Calibri"/>
          <w:color w:val="000000"/>
        </w:rPr>
      </w:pPr>
      <w:r w:rsidRPr="00AB477D">
        <w:rPr>
          <w:rFonts w:ascii="Calibri" w:eastAsia="Calibri" w:hAnsi="Calibri" w:cs="Calibri"/>
          <w:color w:val="000000"/>
        </w:rPr>
        <w:t>2.4</w:t>
      </w:r>
      <w:r w:rsidRPr="00AB477D">
        <w:rPr>
          <w:rFonts w:ascii="Arial" w:eastAsia="Arial" w:hAnsi="Arial" w:cs="Arial"/>
          <w:color w:val="000000"/>
        </w:rPr>
        <w:t xml:space="preserve"> </w:t>
      </w:r>
      <w:r w:rsidRPr="00AB477D">
        <w:rPr>
          <w:rFonts w:ascii="Arial" w:eastAsia="Arial" w:hAnsi="Arial" w:cs="Arial"/>
          <w:color w:val="000000"/>
        </w:rPr>
        <w:tab/>
      </w:r>
      <w:r w:rsidRPr="00AB477D">
        <w:rPr>
          <w:rFonts w:ascii="Calibri" w:eastAsia="Calibri" w:hAnsi="Calibri" w:cs="Calibri"/>
          <w:color w:val="000000"/>
        </w:rPr>
        <w:t xml:space="preserve">It is the </w:t>
      </w:r>
      <w:r w:rsidRPr="00AB477D">
        <w:rPr>
          <w:rFonts w:ascii="Calibri" w:eastAsia="Calibri" w:hAnsi="Calibri" w:cs="Calibri"/>
          <w:b/>
          <w:color w:val="000000"/>
        </w:rPr>
        <w:t>expectation that each auditor/re-auditor arranges to meet with the Practitioner</w:t>
      </w:r>
      <w:r w:rsidRPr="00AB477D">
        <w:rPr>
          <w:rFonts w:ascii="Calibri" w:eastAsia="Calibri" w:hAnsi="Calibri" w:cs="Calibri"/>
          <w:color w:val="000000"/>
        </w:rPr>
        <w:t xml:space="preserve"> as part of the audit process to discuss their draft audit findings and engage in a reflective discussion with the practitioner in order to explore areas of practice strengths and areas requiring further focus. Any additional information obtained through this conversation needs to be noted on the audit report by the auditor. The auditor is expected to give another grading (for each applicable domain and overall) following this conversation with the practitioner. </w:t>
      </w:r>
    </w:p>
    <w:p w14:paraId="34B8BD44" w14:textId="77777777" w:rsidR="008172FA" w:rsidRPr="00AB477D" w:rsidRDefault="008172FA" w:rsidP="008172FA">
      <w:pPr>
        <w:spacing w:after="239" w:line="269" w:lineRule="auto"/>
        <w:ind w:left="720" w:hanging="735"/>
        <w:jc w:val="both"/>
        <w:rPr>
          <w:rFonts w:ascii="Calibri" w:eastAsia="Calibri" w:hAnsi="Calibri" w:cs="Calibri"/>
          <w:color w:val="000000"/>
        </w:rPr>
      </w:pPr>
      <w:r w:rsidRPr="00AB477D">
        <w:rPr>
          <w:rFonts w:ascii="Calibri" w:eastAsia="Calibri" w:hAnsi="Calibri" w:cs="Calibri"/>
          <w:color w:val="000000"/>
        </w:rPr>
        <w:t>2.5</w:t>
      </w:r>
      <w:r w:rsidRPr="00AB477D">
        <w:rPr>
          <w:rFonts w:ascii="Arial" w:eastAsia="Arial" w:hAnsi="Arial" w:cs="Arial"/>
          <w:color w:val="000000"/>
        </w:rPr>
        <w:t xml:space="preserve"> </w:t>
      </w:r>
      <w:r w:rsidRPr="00AB477D">
        <w:rPr>
          <w:rFonts w:ascii="Arial" w:eastAsia="Arial" w:hAnsi="Arial" w:cs="Arial"/>
          <w:color w:val="000000"/>
        </w:rPr>
        <w:tab/>
      </w:r>
      <w:r w:rsidRPr="00AB477D">
        <w:rPr>
          <w:rFonts w:ascii="Calibri" w:eastAsia="Calibri" w:hAnsi="Calibri" w:cs="Calibri"/>
          <w:color w:val="000000"/>
        </w:rPr>
        <w:t xml:space="preserve">In case of a second re-audit, it is the </w:t>
      </w:r>
      <w:r w:rsidRPr="00AB477D">
        <w:rPr>
          <w:rFonts w:ascii="Calibri" w:eastAsia="Calibri" w:hAnsi="Calibri" w:cs="Calibri"/>
          <w:b/>
          <w:color w:val="000000"/>
        </w:rPr>
        <w:t xml:space="preserve">expectation that the re-auditor arranges to meet with the </w:t>
      </w:r>
      <w:r w:rsidRPr="00AB477D">
        <w:rPr>
          <w:rFonts w:ascii="Calibri" w:eastAsia="Calibri" w:hAnsi="Calibri" w:cs="Calibri"/>
          <w:b/>
          <w:color w:val="000000"/>
          <w:u w:val="single" w:color="000000"/>
        </w:rPr>
        <w:t>Practitioner and Team Manager</w:t>
      </w:r>
      <w:r w:rsidRPr="00AB477D">
        <w:rPr>
          <w:rFonts w:ascii="Calibri" w:eastAsia="Calibri" w:hAnsi="Calibri" w:cs="Calibri"/>
          <w:color w:val="000000"/>
        </w:rPr>
        <w:t xml:space="preserve"> as part of the re-audit process to discuss and to also enhance the Team Manager’s understanding as to why things have not progressed as previously agreed  </w:t>
      </w:r>
    </w:p>
    <w:p w14:paraId="2E41A9A7" w14:textId="2E3EEB9D" w:rsidR="008172FA" w:rsidRPr="00AB477D" w:rsidRDefault="008172FA" w:rsidP="008172FA">
      <w:pPr>
        <w:spacing w:after="239" w:line="269" w:lineRule="auto"/>
        <w:ind w:left="720" w:hanging="735"/>
        <w:jc w:val="both"/>
        <w:rPr>
          <w:rFonts w:ascii="Calibri" w:eastAsia="Calibri" w:hAnsi="Calibri" w:cs="Calibri"/>
          <w:color w:val="000000"/>
        </w:rPr>
      </w:pPr>
      <w:r w:rsidRPr="00AB477D">
        <w:rPr>
          <w:rFonts w:ascii="Calibri" w:eastAsia="Calibri" w:hAnsi="Calibri" w:cs="Calibri"/>
          <w:color w:val="000000"/>
        </w:rPr>
        <w:t>2.6</w:t>
      </w:r>
      <w:r w:rsidRPr="00AB477D">
        <w:rPr>
          <w:rFonts w:ascii="Arial" w:eastAsia="Arial" w:hAnsi="Arial" w:cs="Arial"/>
          <w:color w:val="000000"/>
        </w:rPr>
        <w:t xml:space="preserve"> </w:t>
      </w:r>
      <w:r w:rsidRPr="00AB477D">
        <w:rPr>
          <w:rFonts w:ascii="Arial" w:eastAsia="Arial" w:hAnsi="Arial" w:cs="Arial"/>
          <w:color w:val="000000"/>
        </w:rPr>
        <w:tab/>
      </w:r>
      <w:r w:rsidRPr="00AB477D">
        <w:rPr>
          <w:rFonts w:ascii="Calibri" w:eastAsia="Calibri" w:hAnsi="Calibri" w:cs="Calibri"/>
          <w:color w:val="000000"/>
        </w:rPr>
        <w:t xml:space="preserve">Following the conversation with the practitioner and having recorded such in the audit report, the auditor needs to </w:t>
      </w:r>
      <w:r w:rsidRPr="00AB477D">
        <w:rPr>
          <w:rFonts w:ascii="Calibri" w:eastAsia="Calibri" w:hAnsi="Calibri" w:cs="Calibri"/>
          <w:b/>
          <w:color w:val="000000"/>
        </w:rPr>
        <w:t>email the audit report to the Quality Assurance and Practice Improvement Team for the purpose of Quality Assurance.</w:t>
      </w:r>
      <w:r w:rsidRPr="00AB477D">
        <w:rPr>
          <w:rFonts w:ascii="Calibri" w:eastAsia="Calibri" w:hAnsi="Calibri" w:cs="Calibri"/>
          <w:color w:val="000000"/>
        </w:rPr>
        <w:t xml:space="preserve"> The team will quality assure the report within one working day and advise of any necessary review/revision within the report. Following this, the auditor is to send the audit report to the practitioner and their Team Manager </w:t>
      </w:r>
      <w:r w:rsidRPr="00AB477D">
        <w:rPr>
          <w:rFonts w:ascii="Calibri" w:eastAsia="Calibri" w:hAnsi="Calibri" w:cs="Calibri"/>
          <w:b/>
          <w:color w:val="000000"/>
        </w:rPr>
        <w:t>before the auditor uploads the audit report onto Mosaic with the accompanying case note</w:t>
      </w:r>
      <w:r w:rsidRPr="00AB477D">
        <w:rPr>
          <w:rFonts w:ascii="Calibri" w:eastAsia="Calibri" w:hAnsi="Calibri" w:cs="Calibri"/>
          <w:color w:val="000000"/>
        </w:rPr>
        <w:t xml:space="preserve"> (see 4. Example of accompanying case note for Mosaic). An alert needs to be sent to the allocated practitioner, Team Manager and CP Chair/ IRO (where relevant). An alert also needs to be sent to the Service</w:t>
      </w:r>
      <w:r w:rsidR="00522E4F">
        <w:rPr>
          <w:rFonts w:ascii="Calibri" w:eastAsia="Calibri" w:hAnsi="Calibri" w:cs="Calibri"/>
          <w:color w:val="000000"/>
        </w:rPr>
        <w:t xml:space="preserve"> Manager and Head of Service</w:t>
      </w:r>
      <w:r w:rsidRPr="00AB477D">
        <w:rPr>
          <w:rFonts w:ascii="Calibri" w:eastAsia="Calibri" w:hAnsi="Calibri" w:cs="Calibri"/>
          <w:color w:val="000000"/>
        </w:rPr>
        <w:t xml:space="preserve"> for audits graded inadequate and for re-audited cases where they have maintained the same grading as the original single case audit (that is, re-audits maintaining the same ‘requiring improvement’ or ‘inadequate’ grade as the main audit) or in circumstances where the audit has been downgraded. </w:t>
      </w:r>
    </w:p>
    <w:p w14:paraId="28163E3E" w14:textId="77777777" w:rsidR="008172FA" w:rsidRPr="00AB477D" w:rsidRDefault="008172FA" w:rsidP="008172FA">
      <w:pPr>
        <w:spacing w:after="239" w:line="269" w:lineRule="auto"/>
        <w:ind w:left="720" w:hanging="735"/>
        <w:jc w:val="both"/>
        <w:rPr>
          <w:rFonts w:ascii="Calibri" w:eastAsia="Calibri" w:hAnsi="Calibri" w:cs="Calibri"/>
          <w:color w:val="000000"/>
        </w:rPr>
      </w:pPr>
      <w:r w:rsidRPr="00AB477D">
        <w:rPr>
          <w:rFonts w:ascii="Calibri" w:eastAsia="Calibri" w:hAnsi="Calibri" w:cs="Calibri"/>
          <w:color w:val="000000"/>
        </w:rPr>
        <w:t>2.7</w:t>
      </w:r>
      <w:r w:rsidRPr="00AB477D">
        <w:rPr>
          <w:rFonts w:ascii="Arial" w:eastAsia="Arial" w:hAnsi="Arial" w:cs="Arial"/>
          <w:color w:val="000000"/>
        </w:rPr>
        <w:t xml:space="preserve"> </w:t>
      </w:r>
      <w:r w:rsidRPr="00AB477D">
        <w:rPr>
          <w:rFonts w:ascii="Arial" w:eastAsia="Arial" w:hAnsi="Arial" w:cs="Arial"/>
          <w:color w:val="000000"/>
        </w:rPr>
        <w:tab/>
      </w:r>
      <w:r w:rsidRPr="00AB477D">
        <w:rPr>
          <w:rFonts w:ascii="Calibri" w:eastAsia="Calibri" w:hAnsi="Calibri" w:cs="Calibri"/>
          <w:color w:val="000000"/>
        </w:rPr>
        <w:t xml:space="preserve">As the audit period covers the 6 months preceding the audit date, it is possible that there was a change in practitioners and/or teams during that time. If the auditor identifies that the practice completed by the previous practitioner/team shows particular strengths or highlights areas of concern or requiring improvement, it is the expectation that the auditor will seek to feed these findings back to the relevant practitioner and team manager where possible. </w:t>
      </w:r>
    </w:p>
    <w:p w14:paraId="785E8A71" w14:textId="77777777" w:rsidR="008172FA" w:rsidRPr="00AB477D" w:rsidRDefault="008172FA" w:rsidP="008172FA">
      <w:pPr>
        <w:spacing w:after="239" w:line="269" w:lineRule="auto"/>
        <w:ind w:left="720" w:hanging="735"/>
        <w:jc w:val="both"/>
        <w:rPr>
          <w:rFonts w:ascii="Calibri" w:eastAsia="Calibri" w:hAnsi="Calibri" w:cs="Calibri"/>
          <w:color w:val="000000"/>
        </w:rPr>
      </w:pPr>
      <w:r w:rsidRPr="00AB477D">
        <w:rPr>
          <w:rFonts w:ascii="Calibri" w:eastAsia="Calibri" w:hAnsi="Calibri" w:cs="Calibri"/>
          <w:color w:val="000000"/>
        </w:rPr>
        <w:lastRenderedPageBreak/>
        <w:t>2.8</w:t>
      </w:r>
      <w:r w:rsidRPr="00AB477D">
        <w:rPr>
          <w:rFonts w:ascii="Arial" w:eastAsia="Arial" w:hAnsi="Arial" w:cs="Arial"/>
          <w:color w:val="000000"/>
        </w:rPr>
        <w:t xml:space="preserve"> </w:t>
      </w:r>
      <w:r w:rsidRPr="00AB477D">
        <w:rPr>
          <w:rFonts w:ascii="Arial" w:eastAsia="Arial" w:hAnsi="Arial" w:cs="Arial"/>
          <w:color w:val="000000"/>
        </w:rPr>
        <w:tab/>
      </w:r>
      <w:r w:rsidRPr="00AB477D">
        <w:rPr>
          <w:rFonts w:ascii="Calibri" w:eastAsia="Calibri" w:hAnsi="Calibri" w:cs="Calibri"/>
          <w:color w:val="000000"/>
        </w:rPr>
        <w:t xml:space="preserve">Each case audit requires the auditor to determine a rating for the quality of practice in each domain as well as overall. </w:t>
      </w:r>
      <w:r w:rsidRPr="00AB477D">
        <w:rPr>
          <w:rFonts w:ascii="Calibri" w:eastAsia="Calibri" w:hAnsi="Calibri" w:cs="Calibri"/>
          <w:b/>
          <w:color w:val="000000"/>
        </w:rPr>
        <w:t>The gradings are as follows</w:t>
      </w:r>
      <w:r w:rsidRPr="00AB477D">
        <w:rPr>
          <w:rFonts w:ascii="Calibri" w:eastAsia="Calibri" w:hAnsi="Calibri" w:cs="Calibri"/>
          <w:color w:val="000000"/>
        </w:rPr>
        <w:t xml:space="preserve">: </w:t>
      </w:r>
    </w:p>
    <w:p w14:paraId="5DF1FA8C" w14:textId="77777777" w:rsidR="008172FA" w:rsidRPr="00AB477D" w:rsidRDefault="008172FA" w:rsidP="008172FA">
      <w:pPr>
        <w:numPr>
          <w:ilvl w:val="0"/>
          <w:numId w:val="12"/>
        </w:numPr>
        <w:spacing w:after="239" w:line="269" w:lineRule="auto"/>
        <w:ind w:right="6"/>
        <w:jc w:val="both"/>
        <w:rPr>
          <w:rFonts w:ascii="Calibri" w:eastAsia="Calibri" w:hAnsi="Calibri" w:cs="Calibri"/>
          <w:color w:val="000000"/>
        </w:rPr>
      </w:pPr>
      <w:r w:rsidRPr="00AB477D">
        <w:rPr>
          <w:rFonts w:ascii="Calibri" w:eastAsia="Calibri" w:hAnsi="Calibri" w:cs="Calibri"/>
          <w:b/>
          <w:color w:val="000000"/>
        </w:rPr>
        <w:t xml:space="preserve">Outstanding </w:t>
      </w:r>
      <w:r w:rsidRPr="00AB477D">
        <w:rPr>
          <w:rFonts w:ascii="Calibri" w:eastAsia="Calibri" w:hAnsi="Calibri" w:cs="Calibri"/>
          <w:color w:val="000000"/>
        </w:rPr>
        <w:t xml:space="preserve"> - A service that significantly/consistently exceeds minimum requirements </w:t>
      </w:r>
    </w:p>
    <w:p w14:paraId="2725C379" w14:textId="77777777" w:rsidR="008172FA" w:rsidRPr="00AB477D" w:rsidRDefault="008172FA" w:rsidP="008172FA">
      <w:pPr>
        <w:numPr>
          <w:ilvl w:val="0"/>
          <w:numId w:val="12"/>
        </w:numPr>
        <w:spacing w:after="239" w:line="269" w:lineRule="auto"/>
        <w:ind w:right="6"/>
        <w:jc w:val="both"/>
        <w:rPr>
          <w:rFonts w:ascii="Calibri" w:eastAsia="Calibri" w:hAnsi="Calibri" w:cs="Calibri"/>
          <w:color w:val="000000"/>
        </w:rPr>
      </w:pPr>
      <w:r w:rsidRPr="00AB477D">
        <w:rPr>
          <w:rFonts w:ascii="Calibri" w:eastAsia="Calibri" w:hAnsi="Calibri" w:cs="Calibri"/>
          <w:b/>
          <w:color w:val="000000"/>
        </w:rPr>
        <w:t>Good</w:t>
      </w:r>
      <w:r w:rsidRPr="00AB477D">
        <w:rPr>
          <w:rFonts w:ascii="Calibri" w:eastAsia="Calibri" w:hAnsi="Calibri" w:cs="Calibri"/>
          <w:color w:val="000000"/>
        </w:rPr>
        <w:t xml:space="preserve">  - A service that regularly exceeds minimum requirements </w:t>
      </w:r>
    </w:p>
    <w:p w14:paraId="6EC8C109" w14:textId="77777777" w:rsidR="008172FA" w:rsidRPr="00AB477D" w:rsidRDefault="008172FA" w:rsidP="008172FA">
      <w:pPr>
        <w:numPr>
          <w:ilvl w:val="0"/>
          <w:numId w:val="12"/>
        </w:numPr>
        <w:spacing w:after="239" w:line="269" w:lineRule="auto"/>
        <w:ind w:right="6"/>
        <w:jc w:val="both"/>
        <w:rPr>
          <w:rFonts w:ascii="Calibri" w:eastAsia="Calibri" w:hAnsi="Calibri" w:cs="Calibri"/>
          <w:color w:val="000000"/>
        </w:rPr>
      </w:pPr>
      <w:r w:rsidRPr="00AB477D">
        <w:rPr>
          <w:rFonts w:ascii="Calibri" w:eastAsia="Calibri" w:hAnsi="Calibri" w:cs="Calibri"/>
          <w:b/>
          <w:color w:val="000000"/>
        </w:rPr>
        <w:t xml:space="preserve">Requires Improvement </w:t>
      </w:r>
      <w:r w:rsidRPr="00AB477D">
        <w:rPr>
          <w:rFonts w:ascii="Calibri" w:eastAsia="Calibri" w:hAnsi="Calibri" w:cs="Calibri"/>
          <w:color w:val="000000"/>
        </w:rPr>
        <w:t xml:space="preserve"> - A service that only meets minimum requirements </w:t>
      </w:r>
    </w:p>
    <w:p w14:paraId="26A26C6F" w14:textId="77777777" w:rsidR="008172FA" w:rsidRPr="00AB477D" w:rsidRDefault="008172FA" w:rsidP="008172FA">
      <w:pPr>
        <w:numPr>
          <w:ilvl w:val="0"/>
          <w:numId w:val="12"/>
        </w:numPr>
        <w:spacing w:after="239" w:line="269" w:lineRule="auto"/>
        <w:ind w:right="6"/>
        <w:jc w:val="both"/>
        <w:rPr>
          <w:rFonts w:ascii="Calibri" w:eastAsia="Calibri" w:hAnsi="Calibri" w:cs="Calibri"/>
          <w:color w:val="000000"/>
        </w:rPr>
      </w:pPr>
      <w:r w:rsidRPr="00AB477D">
        <w:rPr>
          <w:rFonts w:ascii="Calibri" w:eastAsia="Calibri" w:hAnsi="Calibri" w:cs="Calibri"/>
          <w:b/>
          <w:color w:val="000000"/>
        </w:rPr>
        <w:t xml:space="preserve">Inadequate </w:t>
      </w:r>
      <w:r w:rsidRPr="00AB477D">
        <w:rPr>
          <w:rFonts w:ascii="Calibri" w:eastAsia="Calibri" w:hAnsi="Calibri" w:cs="Calibri"/>
          <w:color w:val="000000"/>
        </w:rPr>
        <w:t xml:space="preserve"> - A service that does not meet minimum requirements </w:t>
      </w:r>
    </w:p>
    <w:p w14:paraId="4026A309" w14:textId="77777777" w:rsidR="008172FA" w:rsidRPr="00AB477D" w:rsidRDefault="008172FA" w:rsidP="008172FA">
      <w:pPr>
        <w:numPr>
          <w:ilvl w:val="1"/>
          <w:numId w:val="13"/>
        </w:numPr>
        <w:spacing w:after="239" w:line="269" w:lineRule="auto"/>
        <w:ind w:right="6"/>
        <w:jc w:val="both"/>
        <w:rPr>
          <w:rFonts w:ascii="Calibri" w:eastAsia="Calibri" w:hAnsi="Calibri" w:cs="Calibri"/>
          <w:color w:val="000000"/>
        </w:rPr>
      </w:pPr>
      <w:r w:rsidRPr="00AB477D">
        <w:rPr>
          <w:rFonts w:ascii="Calibri" w:eastAsia="Calibri" w:hAnsi="Calibri" w:cs="Calibri"/>
          <w:color w:val="000000"/>
        </w:rPr>
        <w:t xml:space="preserve">Auditors are expected to refer to the </w:t>
      </w:r>
      <w:r w:rsidRPr="00AB477D">
        <w:rPr>
          <w:rFonts w:ascii="Calibri" w:eastAsia="Calibri" w:hAnsi="Calibri" w:cs="Calibri"/>
          <w:b/>
          <w:color w:val="000000"/>
        </w:rPr>
        <w:t>audit grading criteria document</w:t>
      </w:r>
      <w:r w:rsidRPr="00AB477D">
        <w:rPr>
          <w:rFonts w:ascii="Calibri" w:eastAsia="Calibri" w:hAnsi="Calibri" w:cs="Calibri"/>
          <w:color w:val="000000"/>
        </w:rPr>
        <w:t xml:space="preserve"> (developed for all service areas). Practitioners and Team Managers receiving an audit report are expected to use this audit grading criteria when wishing to challenge an audit. </w:t>
      </w:r>
    </w:p>
    <w:p w14:paraId="25495967" w14:textId="77777777" w:rsidR="008172FA" w:rsidRPr="00AB477D" w:rsidRDefault="008172FA" w:rsidP="008172FA">
      <w:pPr>
        <w:numPr>
          <w:ilvl w:val="1"/>
          <w:numId w:val="13"/>
        </w:numPr>
        <w:spacing w:after="239" w:line="269" w:lineRule="auto"/>
        <w:ind w:right="6"/>
        <w:jc w:val="both"/>
        <w:rPr>
          <w:rFonts w:ascii="Calibri" w:eastAsia="Calibri" w:hAnsi="Calibri" w:cs="Calibri"/>
          <w:color w:val="000000"/>
        </w:rPr>
      </w:pPr>
      <w:r w:rsidRPr="00AB477D">
        <w:rPr>
          <w:rFonts w:ascii="Calibri" w:eastAsia="Calibri" w:hAnsi="Calibri" w:cs="Calibri"/>
          <w:color w:val="000000"/>
        </w:rPr>
        <w:t xml:space="preserve">If </w:t>
      </w:r>
      <w:r w:rsidRPr="00AB477D">
        <w:rPr>
          <w:rFonts w:ascii="Calibri" w:eastAsia="Calibri" w:hAnsi="Calibri" w:cs="Calibri"/>
          <w:b/>
          <w:color w:val="000000"/>
        </w:rPr>
        <w:t>any immediate concerns</w:t>
      </w:r>
      <w:r w:rsidRPr="00AB477D">
        <w:rPr>
          <w:rFonts w:ascii="Calibri" w:eastAsia="Calibri" w:hAnsi="Calibri" w:cs="Calibri"/>
          <w:color w:val="000000"/>
        </w:rPr>
        <w:t xml:space="preserve"> arise in respect of the child’s safety during the course of the audit process then the auditor is responsible for ensuring that the Team Manager is notified as a matter of urgency, so that corrective action can be undertaken. </w:t>
      </w:r>
    </w:p>
    <w:p w14:paraId="09F782B0" w14:textId="77777777" w:rsidR="008172FA" w:rsidRPr="00AB477D" w:rsidRDefault="008172FA" w:rsidP="008172FA">
      <w:pPr>
        <w:numPr>
          <w:ilvl w:val="1"/>
          <w:numId w:val="13"/>
        </w:numPr>
        <w:spacing w:after="0" w:line="269" w:lineRule="auto"/>
        <w:ind w:right="6"/>
        <w:jc w:val="both"/>
        <w:rPr>
          <w:rFonts w:ascii="Calibri" w:eastAsia="Calibri" w:hAnsi="Calibri" w:cs="Calibri"/>
          <w:color w:val="000000"/>
        </w:rPr>
      </w:pPr>
      <w:r w:rsidRPr="00AB477D">
        <w:rPr>
          <w:rFonts w:ascii="Calibri" w:eastAsia="Calibri" w:hAnsi="Calibri" w:cs="Calibri"/>
          <w:b/>
          <w:color w:val="000000"/>
        </w:rPr>
        <w:t xml:space="preserve">Dispute Resolution Process: </w:t>
      </w:r>
      <w:r w:rsidRPr="00AB477D">
        <w:rPr>
          <w:rFonts w:ascii="Calibri" w:eastAsia="Calibri" w:hAnsi="Calibri" w:cs="Calibri"/>
          <w:color w:val="000000"/>
        </w:rPr>
        <w:t xml:space="preserve">In cases where there is a disagreement about the practice and findings and the auditor and the practitioner/ Team Manager do not agree with the grading, the following process should be followed: </w:t>
      </w:r>
    </w:p>
    <w:p w14:paraId="775D4B3D" w14:textId="77777777" w:rsidR="008172FA" w:rsidRPr="00AB477D" w:rsidRDefault="008172FA" w:rsidP="008172FA">
      <w:pPr>
        <w:spacing w:after="0" w:line="269" w:lineRule="auto"/>
        <w:ind w:left="1455"/>
        <w:jc w:val="both"/>
        <w:rPr>
          <w:rFonts w:ascii="Calibri" w:eastAsia="Calibri" w:hAnsi="Calibri" w:cs="Calibri"/>
          <w:color w:val="000000"/>
        </w:rPr>
      </w:pPr>
    </w:p>
    <w:tbl>
      <w:tblPr>
        <w:tblStyle w:val="TableGrid0"/>
        <w:tblW w:w="9228" w:type="dxa"/>
        <w:tblInd w:w="628" w:type="dxa"/>
        <w:tblCellMar>
          <w:top w:w="45" w:type="dxa"/>
          <w:left w:w="66" w:type="dxa"/>
          <w:bottom w:w="116" w:type="dxa"/>
          <w:right w:w="58" w:type="dxa"/>
        </w:tblCellMar>
        <w:tblLook w:val="04A0" w:firstRow="1" w:lastRow="0" w:firstColumn="1" w:lastColumn="0" w:noHBand="0" w:noVBand="1"/>
      </w:tblPr>
      <w:tblGrid>
        <w:gridCol w:w="1356"/>
        <w:gridCol w:w="7872"/>
      </w:tblGrid>
      <w:tr w:rsidR="008172FA" w:rsidRPr="00AB477D" w14:paraId="34BEEC4F" w14:textId="77777777" w:rsidTr="008172FA">
        <w:trPr>
          <w:trHeight w:val="3915"/>
        </w:trPr>
        <w:tc>
          <w:tcPr>
            <w:tcW w:w="1356" w:type="dxa"/>
            <w:tcBorders>
              <w:top w:val="single" w:sz="4" w:space="0" w:color="000000"/>
              <w:left w:val="single" w:sz="4" w:space="0" w:color="000000"/>
              <w:bottom w:val="single" w:sz="4" w:space="0" w:color="000000"/>
              <w:right w:val="single" w:sz="4" w:space="0" w:color="000000"/>
            </w:tcBorders>
            <w:shd w:val="clear" w:color="auto" w:fill="CCC0D9"/>
          </w:tcPr>
          <w:p w14:paraId="511C50EE" w14:textId="77777777" w:rsidR="008172FA" w:rsidRPr="00AB477D" w:rsidRDefault="008172FA" w:rsidP="008172FA">
            <w:pPr>
              <w:ind w:left="89"/>
              <w:rPr>
                <w:rFonts w:ascii="Calibri" w:eastAsia="Calibri" w:hAnsi="Calibri" w:cs="Calibri"/>
                <w:color w:val="000000"/>
              </w:rPr>
            </w:pPr>
            <w:r w:rsidRPr="00AB477D">
              <w:rPr>
                <w:rFonts w:ascii="Calibri" w:eastAsia="Calibri" w:hAnsi="Calibri" w:cs="Calibri"/>
                <w:noProof/>
                <w:color w:val="000000"/>
              </w:rPr>
              <mc:AlternateContent>
                <mc:Choice Requires="wps">
                  <w:drawing>
                    <wp:anchor distT="0" distB="0" distL="114300" distR="114300" simplePos="0" relativeHeight="251751424" behindDoc="0" locked="0" layoutInCell="1" allowOverlap="1" wp14:anchorId="0AB75220" wp14:editId="35D6505F">
                      <wp:simplePos x="0" y="0"/>
                      <wp:positionH relativeFrom="column">
                        <wp:posOffset>-852253</wp:posOffset>
                      </wp:positionH>
                      <wp:positionV relativeFrom="paragraph">
                        <wp:posOffset>938586</wp:posOffset>
                      </wp:positionV>
                      <wp:extent cx="2472718" cy="781422"/>
                      <wp:effectExtent l="7620" t="0" r="11430" b="11430"/>
                      <wp:wrapNone/>
                      <wp:docPr id="28" name="Rectangle 28"/>
                      <wp:cNvGraphicFramePr/>
                      <a:graphic xmlns:a="http://schemas.openxmlformats.org/drawingml/2006/main">
                        <a:graphicData uri="http://schemas.microsoft.com/office/word/2010/wordprocessingShape">
                          <wps:wsp>
                            <wps:cNvSpPr/>
                            <wps:spPr>
                              <a:xfrm rot="16200000">
                                <a:off x="0" y="0"/>
                                <a:ext cx="2472718" cy="781422"/>
                              </a:xfrm>
                              <a:prstGeom prst="rect">
                                <a:avLst/>
                              </a:prstGeom>
                              <a:solidFill>
                                <a:srgbClr val="ECD2FE"/>
                              </a:solidFill>
                              <a:ln w="12700" cap="flat" cmpd="sng" algn="ctr">
                                <a:solidFill>
                                  <a:srgbClr val="4472C4">
                                    <a:shade val="50000"/>
                                  </a:srgbClr>
                                </a:solidFill>
                                <a:prstDash val="solid"/>
                                <a:miter lim="800000"/>
                              </a:ln>
                              <a:effectLst/>
                            </wps:spPr>
                            <wps:txbx>
                              <w:txbxContent>
                                <w:p w14:paraId="1D871331" w14:textId="77777777" w:rsidR="00444784" w:rsidRPr="00A302E4" w:rsidRDefault="00444784" w:rsidP="008172FA">
                                  <w:pPr>
                                    <w:pStyle w:val="NoSpacing"/>
                                    <w:rPr>
                                      <w:b/>
                                      <w:bCs/>
                                    </w:rPr>
                                  </w:pPr>
                                  <w:r w:rsidRPr="00A302E4">
                                    <w:rPr>
                                      <w:b/>
                                      <w:bCs/>
                                    </w:rPr>
                                    <w:t>Informal;</w:t>
                                  </w:r>
                                </w:p>
                                <w:p w14:paraId="61F80395" w14:textId="77777777" w:rsidR="00444784" w:rsidRDefault="00444784" w:rsidP="008172FA">
                                  <w:pPr>
                                    <w:pStyle w:val="NoSpacing"/>
                                  </w:pPr>
                                  <w:r>
                                    <w:t>QA and Practice Improvement team to be kept informed by being copied into relevant email communications.</w:t>
                                  </w:r>
                                </w:p>
                                <w:p w14:paraId="02AE6198" w14:textId="77777777" w:rsidR="00444784" w:rsidRDefault="00444784" w:rsidP="008172FA">
                                  <w:pPr>
                                    <w:pStyle w:val="NoSpacing"/>
                                  </w:pPr>
                                  <w:r>
                                    <w:t xml:space="preserve"> </w:t>
                                  </w:r>
                                </w:p>
                                <w:p w14:paraId="76E2BE5C"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75220" id="Rectangle 28" o:spid="_x0000_s1027" style="position:absolute;left:0;text-align:left;margin-left:-67.1pt;margin-top:73.9pt;width:194.7pt;height:61.55pt;rotation:-9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" fillcolor="#ecd2fe" strokecolor="#2f528f" strokeweight="1pt">
                      <v:textbox>
                        <w:txbxContent>
                          <w:p w14:paraId="1D871331" w14:textId="77777777" w:rsidR="00444784" w:rsidRPr="00A302E4" w:rsidRDefault="00444784" w:rsidP="008172FA">
                            <w:pPr>
                              <w:pStyle w:val="NoSpacing"/>
                              <w:rPr>
                                <w:b/>
                                <w:bCs/>
                              </w:rPr>
                            </w:pPr>
                            <w:proofErr w:type="gramStart"/>
                            <w:r w:rsidRPr="00A302E4">
                              <w:rPr>
                                <w:b/>
                                <w:bCs/>
                              </w:rPr>
                              <w:t>Informal;</w:t>
                            </w:r>
                            <w:proofErr w:type="gramEnd"/>
                          </w:p>
                          <w:p w14:paraId="61F80395" w14:textId="77777777" w:rsidR="00444784" w:rsidRDefault="00444784" w:rsidP="008172FA">
                            <w:pPr>
                              <w:pStyle w:val="NoSpacing"/>
                            </w:pPr>
                            <w:r>
                              <w:t>QA and Practice Improvement team to be kept informed by being copied into relevant email communications.</w:t>
                            </w:r>
                          </w:p>
                          <w:p w14:paraId="02AE6198" w14:textId="77777777" w:rsidR="00444784" w:rsidRDefault="00444784" w:rsidP="008172FA">
                            <w:pPr>
                              <w:pStyle w:val="NoSpacing"/>
                            </w:pPr>
                            <w:r>
                              <w:t xml:space="preserve"> </w:t>
                            </w:r>
                          </w:p>
                          <w:p w14:paraId="76E2BE5C" w14:textId="77777777" w:rsidR="00444784" w:rsidRDefault="00444784" w:rsidP="008172FA">
                            <w:pPr>
                              <w:jc w:val="center"/>
                            </w:pPr>
                          </w:p>
                        </w:txbxContent>
                      </v:textbox>
                    </v:rect>
                  </w:pict>
                </mc:Fallback>
              </mc:AlternateContent>
            </w:r>
          </w:p>
        </w:tc>
        <w:tc>
          <w:tcPr>
            <w:tcW w:w="7872" w:type="dxa"/>
            <w:tcBorders>
              <w:top w:val="single" w:sz="4" w:space="0" w:color="000000"/>
              <w:left w:val="single" w:sz="4" w:space="0" w:color="000000"/>
              <w:bottom w:val="single" w:sz="4" w:space="0" w:color="000000"/>
              <w:right w:val="single" w:sz="4" w:space="0" w:color="000000"/>
            </w:tcBorders>
          </w:tcPr>
          <w:p w14:paraId="46599859" w14:textId="77777777" w:rsidR="008172FA" w:rsidRPr="00AB477D" w:rsidRDefault="008172FA" w:rsidP="008172FA">
            <w:pPr>
              <w:numPr>
                <w:ilvl w:val="0"/>
                <w:numId w:val="18"/>
              </w:numPr>
              <w:spacing w:after="32" w:line="275" w:lineRule="auto"/>
              <w:ind w:right="6"/>
              <w:jc w:val="both"/>
              <w:rPr>
                <w:rFonts w:ascii="Calibri" w:eastAsia="Calibri" w:hAnsi="Calibri" w:cs="Calibri"/>
                <w:color w:val="000000"/>
              </w:rPr>
            </w:pPr>
            <w:r w:rsidRPr="00AB477D">
              <w:rPr>
                <w:rFonts w:ascii="Calibri" w:eastAsia="Calibri" w:hAnsi="Calibri" w:cs="Calibri"/>
                <w:color w:val="000000"/>
              </w:rPr>
              <w:t xml:space="preserve">Practitioner/Team Manager to prepare a written response (using the </w:t>
            </w:r>
            <w:r w:rsidRPr="00AB477D">
              <w:rPr>
                <w:rFonts w:ascii="Calibri" w:eastAsia="Calibri" w:hAnsi="Calibri" w:cs="Calibri"/>
                <w:b/>
                <w:color w:val="000000"/>
              </w:rPr>
              <w:t>audit grading criteria</w:t>
            </w:r>
            <w:r w:rsidRPr="00AB477D">
              <w:rPr>
                <w:rFonts w:ascii="Calibri" w:eastAsia="Calibri" w:hAnsi="Calibri" w:cs="Calibri"/>
                <w:color w:val="000000"/>
              </w:rPr>
              <w:t xml:space="preserve">) to the areas identified by the auditor that are being disagreed with, this to include rationale of disagreement and evidence of work undertaken to address the identified areas </w:t>
            </w:r>
          </w:p>
          <w:p w14:paraId="763658A8" w14:textId="77777777" w:rsidR="008172FA" w:rsidRPr="00AB477D" w:rsidRDefault="008172FA" w:rsidP="008172FA">
            <w:pPr>
              <w:numPr>
                <w:ilvl w:val="0"/>
                <w:numId w:val="18"/>
              </w:numPr>
              <w:spacing w:after="33" w:line="276" w:lineRule="auto"/>
              <w:ind w:right="6"/>
              <w:jc w:val="both"/>
              <w:rPr>
                <w:rFonts w:ascii="Calibri" w:eastAsia="Calibri" w:hAnsi="Calibri" w:cs="Calibri"/>
                <w:color w:val="000000"/>
              </w:rPr>
            </w:pPr>
            <w:r w:rsidRPr="00AB477D">
              <w:rPr>
                <w:rFonts w:ascii="Calibri" w:eastAsia="Calibri" w:hAnsi="Calibri" w:cs="Calibri"/>
                <w:color w:val="000000"/>
              </w:rPr>
              <w:t xml:space="preserve">Practitioner and Team Manager to share the written response with the auditor and arrange a meeting within 5 working days </w:t>
            </w:r>
          </w:p>
          <w:p w14:paraId="1DF42C6E" w14:textId="77777777" w:rsidR="008172FA" w:rsidRPr="00AB477D" w:rsidRDefault="008172FA" w:rsidP="008172FA">
            <w:pPr>
              <w:numPr>
                <w:ilvl w:val="0"/>
                <w:numId w:val="18"/>
              </w:numPr>
              <w:spacing w:after="50" w:line="269" w:lineRule="auto"/>
              <w:ind w:right="6"/>
              <w:jc w:val="both"/>
              <w:rPr>
                <w:rFonts w:ascii="Calibri" w:eastAsia="Calibri" w:hAnsi="Calibri" w:cs="Calibri"/>
                <w:color w:val="000000"/>
              </w:rPr>
            </w:pPr>
            <w:r w:rsidRPr="00AB477D">
              <w:rPr>
                <w:rFonts w:ascii="Calibri" w:eastAsia="Calibri" w:hAnsi="Calibri" w:cs="Calibri"/>
                <w:color w:val="000000"/>
              </w:rPr>
              <w:t xml:space="preserve">Discussion between Auditor, Practitioner and Team Manager to seek resolution </w:t>
            </w:r>
          </w:p>
          <w:p w14:paraId="3B593421" w14:textId="615C6B4B" w:rsidR="008172FA" w:rsidRPr="00AB477D" w:rsidRDefault="008172FA" w:rsidP="008172FA">
            <w:pPr>
              <w:numPr>
                <w:ilvl w:val="0"/>
                <w:numId w:val="18"/>
              </w:numPr>
              <w:spacing w:after="33" w:line="276" w:lineRule="auto"/>
              <w:ind w:right="6"/>
              <w:jc w:val="both"/>
              <w:rPr>
                <w:rFonts w:ascii="Calibri" w:eastAsia="Calibri" w:hAnsi="Calibri" w:cs="Calibri"/>
                <w:color w:val="000000"/>
              </w:rPr>
            </w:pPr>
            <w:r w:rsidRPr="00AB477D">
              <w:rPr>
                <w:rFonts w:ascii="Calibri" w:eastAsia="Calibri" w:hAnsi="Calibri" w:cs="Calibri"/>
                <w:color w:val="000000"/>
              </w:rPr>
              <w:t xml:space="preserve">Discussion summary and outcome to be shared by Team Manager via email with the auditor and Quality Assurance and Practice Improvement Team within 2 working days: </w:t>
            </w:r>
          </w:p>
          <w:p w14:paraId="6831AA5B" w14:textId="77777777" w:rsidR="008172FA" w:rsidRPr="00AB477D" w:rsidRDefault="008172FA" w:rsidP="008172FA">
            <w:pPr>
              <w:spacing w:after="38" w:line="274" w:lineRule="auto"/>
              <w:ind w:left="643" w:hanging="283"/>
              <w:jc w:val="both"/>
              <w:rPr>
                <w:rFonts w:ascii="Calibri" w:eastAsia="Calibri" w:hAnsi="Calibri" w:cs="Calibri"/>
                <w:color w:val="000000"/>
              </w:rPr>
            </w:pPr>
            <w:r w:rsidRPr="00AB477D">
              <w:rPr>
                <w:rFonts w:ascii="Wingdings" w:eastAsia="Wingdings" w:hAnsi="Wingdings" w:cs="Wingdings"/>
                <w:color w:val="000000"/>
              </w:rPr>
              <w:t></w:t>
            </w:r>
            <w:r w:rsidRPr="00AB477D">
              <w:rPr>
                <w:rFonts w:ascii="Arial" w:eastAsia="Arial" w:hAnsi="Arial" w:cs="Arial"/>
                <w:color w:val="000000"/>
              </w:rPr>
              <w:t xml:space="preserve"> </w:t>
            </w:r>
            <w:r w:rsidRPr="00AB477D">
              <w:rPr>
                <w:rFonts w:ascii="Calibri" w:eastAsia="Calibri" w:hAnsi="Calibri" w:cs="Calibri"/>
                <w:b/>
                <w:color w:val="00B050"/>
              </w:rPr>
              <w:t>If resolved:</w:t>
            </w:r>
            <w:r w:rsidRPr="00AB477D">
              <w:rPr>
                <w:rFonts w:ascii="Calibri" w:eastAsia="Calibri" w:hAnsi="Calibri" w:cs="Calibri"/>
                <w:color w:val="00B050"/>
              </w:rPr>
              <w:t xml:space="preserve"> </w:t>
            </w:r>
            <w:r w:rsidRPr="00AB477D">
              <w:rPr>
                <w:rFonts w:ascii="Calibri" w:eastAsia="Calibri" w:hAnsi="Calibri" w:cs="Calibri"/>
                <w:color w:val="000000"/>
              </w:rPr>
              <w:t xml:space="preserve">final (amended) audit report to be emailed by the auditor to the Practitioner/Team Manager and Practice Improvement &amp; Audit Team </w:t>
            </w:r>
          </w:p>
          <w:p w14:paraId="54615321" w14:textId="77777777" w:rsidR="008172FA" w:rsidRPr="00AB477D" w:rsidRDefault="008172FA" w:rsidP="008172FA">
            <w:pPr>
              <w:ind w:left="360"/>
              <w:rPr>
                <w:rFonts w:ascii="Calibri" w:eastAsia="Calibri" w:hAnsi="Calibri" w:cs="Calibri"/>
                <w:color w:val="000000"/>
              </w:rPr>
            </w:pPr>
            <w:r w:rsidRPr="00AB477D">
              <w:rPr>
                <w:rFonts w:ascii="Wingdings" w:eastAsia="Wingdings" w:hAnsi="Wingdings" w:cs="Wingdings"/>
                <w:color w:val="000000"/>
              </w:rPr>
              <w:t></w:t>
            </w:r>
            <w:r w:rsidRPr="00AB477D">
              <w:rPr>
                <w:rFonts w:ascii="Arial" w:eastAsia="Arial" w:hAnsi="Arial" w:cs="Arial"/>
                <w:color w:val="000000"/>
              </w:rPr>
              <w:t xml:space="preserve"> </w:t>
            </w:r>
            <w:r w:rsidRPr="00AB477D">
              <w:rPr>
                <w:rFonts w:ascii="Calibri" w:eastAsia="Calibri" w:hAnsi="Calibri" w:cs="Calibri"/>
                <w:b/>
                <w:color w:val="FF0000"/>
              </w:rPr>
              <w:t>If unresolved:</w:t>
            </w:r>
            <w:r w:rsidRPr="00AB477D">
              <w:rPr>
                <w:rFonts w:ascii="Calibri" w:eastAsia="Calibri" w:hAnsi="Calibri" w:cs="Calibri"/>
                <w:color w:val="FF0000"/>
              </w:rPr>
              <w:t xml:space="preserve"> </w:t>
            </w:r>
            <w:r w:rsidRPr="00AB477D">
              <w:rPr>
                <w:rFonts w:ascii="Calibri" w:eastAsia="Calibri" w:hAnsi="Calibri" w:cs="Calibri"/>
                <w:color w:val="000000"/>
              </w:rPr>
              <w:t xml:space="preserve">Formal process to be followed as outlined below </w:t>
            </w:r>
          </w:p>
        </w:tc>
      </w:tr>
      <w:tr w:rsidR="008172FA" w:rsidRPr="00AB477D" w14:paraId="5A8E37ED" w14:textId="77777777" w:rsidTr="008172FA">
        <w:trPr>
          <w:trHeight w:val="6386"/>
        </w:trPr>
        <w:tc>
          <w:tcPr>
            <w:tcW w:w="1356" w:type="dxa"/>
            <w:tcBorders>
              <w:top w:val="single" w:sz="4" w:space="0" w:color="000000"/>
              <w:left w:val="single" w:sz="4" w:space="0" w:color="000000"/>
              <w:bottom w:val="single" w:sz="4" w:space="0" w:color="000000"/>
              <w:right w:val="single" w:sz="4" w:space="0" w:color="000000"/>
            </w:tcBorders>
            <w:shd w:val="clear" w:color="auto" w:fill="B2A1C7"/>
            <w:vAlign w:val="bottom"/>
          </w:tcPr>
          <w:p w14:paraId="1B7C6BF1" w14:textId="77777777" w:rsidR="008172FA" w:rsidRPr="00AB477D" w:rsidRDefault="008172FA" w:rsidP="008172FA">
            <w:pPr>
              <w:ind w:left="391"/>
              <w:rPr>
                <w:rFonts w:ascii="Calibri" w:eastAsia="Calibri" w:hAnsi="Calibri" w:cs="Calibri"/>
                <w:color w:val="000000"/>
              </w:rPr>
            </w:pPr>
            <w:r w:rsidRPr="00AB477D">
              <w:rPr>
                <w:rFonts w:ascii="Calibri" w:eastAsia="Calibri" w:hAnsi="Calibri" w:cs="Calibri"/>
                <w:noProof/>
                <w:color w:val="000000"/>
              </w:rPr>
              <w:lastRenderedPageBreak/>
              <mc:AlternateContent>
                <mc:Choice Requires="wpg">
                  <w:drawing>
                    <wp:inline distT="0" distB="0" distL="0" distR="0" wp14:anchorId="79D60F92" wp14:editId="242043AF">
                      <wp:extent cx="155228" cy="477927"/>
                      <wp:effectExtent l="0" t="0" r="0" b="0"/>
                      <wp:docPr id="14505" name="Group 14505"/>
                      <wp:cNvGraphicFramePr/>
                      <a:graphic xmlns:a="http://schemas.openxmlformats.org/drawingml/2006/main">
                        <a:graphicData uri="http://schemas.microsoft.com/office/word/2010/wordprocessingGroup">
                          <wpg:wgp>
                            <wpg:cNvGrpSpPr/>
                            <wpg:grpSpPr>
                              <a:xfrm>
                                <a:off x="0" y="0"/>
                                <a:ext cx="155228" cy="477927"/>
                                <a:chOff x="0" y="0"/>
                                <a:chExt cx="155228" cy="477927"/>
                              </a:xfrm>
                            </wpg:grpSpPr>
                            <wps:wsp>
                              <wps:cNvPr id="934" name="Rectangle 934"/>
                              <wps:cNvSpPr/>
                              <wps:spPr>
                                <a:xfrm rot="-5399999">
                                  <a:off x="-191081" y="80391"/>
                                  <a:ext cx="588618" cy="206453"/>
                                </a:xfrm>
                                <a:prstGeom prst="rect">
                                  <a:avLst/>
                                </a:prstGeom>
                                <a:ln>
                                  <a:noFill/>
                                </a:ln>
                              </wps:spPr>
                              <wps:txbx>
                                <w:txbxContent>
                                  <w:p w14:paraId="6DBE18E7" w14:textId="77777777" w:rsidR="00444784" w:rsidRDefault="00444784" w:rsidP="008172FA">
                                    <w:r>
                                      <w:rPr>
                                        <w:b/>
                                        <w:sz w:val="24"/>
                                      </w:rPr>
                                      <w:t>Formal</w:t>
                                    </w:r>
                                  </w:p>
                                </w:txbxContent>
                              </wps:txbx>
                              <wps:bodyPr horzOverflow="overflow" vert="horz" lIns="0" tIns="0" rIns="0" bIns="0" rtlCol="0">
                                <a:noAutofit/>
                              </wps:bodyPr>
                            </wps:wsp>
                            <wps:wsp>
                              <wps:cNvPr id="935" name="Rectangle 935"/>
                              <wps:cNvSpPr/>
                              <wps:spPr>
                                <a:xfrm rot="-5399999">
                                  <a:off x="80322" y="-91687"/>
                                  <a:ext cx="45809" cy="206453"/>
                                </a:xfrm>
                                <a:prstGeom prst="rect">
                                  <a:avLst/>
                                </a:prstGeom>
                                <a:ln>
                                  <a:noFill/>
                                </a:ln>
                              </wps:spPr>
                              <wps:txbx>
                                <w:txbxContent>
                                  <w:p w14:paraId="72F3A13C" w14:textId="77777777" w:rsidR="00444784" w:rsidRDefault="00444784" w:rsidP="008172FA">
                                    <w:r>
                                      <w:rPr>
                                        <w:b/>
                                        <w:sz w:val="24"/>
                                      </w:rPr>
                                      <w:t xml:space="preserve"> </w:t>
                                    </w:r>
                                  </w:p>
                                </w:txbxContent>
                              </wps:txbx>
                              <wps:bodyPr horzOverflow="overflow" vert="horz" lIns="0" tIns="0" rIns="0" bIns="0" rtlCol="0">
                                <a:noAutofit/>
                              </wps:bodyPr>
                            </wps:wsp>
                          </wpg:wgp>
                        </a:graphicData>
                      </a:graphic>
                    </wp:inline>
                  </w:drawing>
                </mc:Choice>
                <mc:Fallback>
                  <w:pict>
                    <v:group w14:anchorId="79D60F92" id="Group 14505" o:spid="_x0000_s1028" style="width:12.2pt;height:37.65pt;mso-position-horizontal-relative:char;mso-position-vertical-relative:line" coordsize="155228,477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">
                      <v:rect id="Rectangle 934" o:spid="_x0000_s1029" style="position:absolute;left:-191081;top:80391;width:588618;height:2064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" filled="f" stroked="f">
                        <v:textbox inset="0,0,0,0">
                          <w:txbxContent>
                            <w:p w14:paraId="6DBE18E7" w14:textId="77777777" w:rsidR="00444784" w:rsidRDefault="00444784" w:rsidP="008172FA">
                              <w:r>
                                <w:rPr>
                                  <w:b/>
                                  <w:sz w:val="24"/>
                                </w:rPr>
                                <w:t>Formal</w:t>
                              </w:r>
                            </w:p>
                          </w:txbxContent>
                        </v:textbox>
                      </v:rect>
                      <v:rect id="Rectangle 935" o:spid="_x0000_s1030" style="position:absolute;left:80322;top:-91687;width:45809;height:2064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" filled="f" stroked="f">
                        <v:textbox inset="0,0,0,0">
                          <w:txbxContent>
                            <w:p w14:paraId="72F3A13C" w14:textId="77777777" w:rsidR="00444784" w:rsidRDefault="00444784" w:rsidP="008172FA">
                              <w:r>
                                <w:rPr>
                                  <w:b/>
                                  <w:sz w:val="24"/>
                                </w:rPr>
                                <w:t xml:space="preserve"> </w:t>
                              </w:r>
                            </w:p>
                          </w:txbxContent>
                        </v:textbox>
                      </v:rect>
                      <w10:anchorlock/>
                    </v:group>
                  </w:pict>
                </mc:Fallback>
              </mc:AlternateContent>
            </w:r>
          </w:p>
        </w:tc>
        <w:tc>
          <w:tcPr>
            <w:tcW w:w="7872" w:type="dxa"/>
            <w:tcBorders>
              <w:top w:val="single" w:sz="4" w:space="0" w:color="000000"/>
              <w:left w:val="single" w:sz="4" w:space="0" w:color="000000"/>
              <w:bottom w:val="single" w:sz="4" w:space="0" w:color="000000"/>
              <w:right w:val="single" w:sz="4" w:space="0" w:color="000000"/>
            </w:tcBorders>
          </w:tcPr>
          <w:p w14:paraId="0F45BCD8" w14:textId="77777777" w:rsidR="008172FA" w:rsidRPr="00AB477D" w:rsidRDefault="008172FA" w:rsidP="008172FA">
            <w:pPr>
              <w:numPr>
                <w:ilvl w:val="0"/>
                <w:numId w:val="19"/>
              </w:numPr>
              <w:spacing w:after="33" w:line="276" w:lineRule="auto"/>
              <w:ind w:right="51"/>
              <w:jc w:val="both"/>
              <w:rPr>
                <w:rFonts w:ascii="Calibri" w:eastAsia="Calibri" w:hAnsi="Calibri" w:cs="Calibri"/>
                <w:color w:val="000000"/>
              </w:rPr>
            </w:pPr>
            <w:r w:rsidRPr="00AB477D">
              <w:rPr>
                <w:rFonts w:ascii="Calibri" w:eastAsia="Calibri" w:hAnsi="Calibri" w:cs="Calibri"/>
                <w:color w:val="000000"/>
              </w:rPr>
              <w:t xml:space="preserve">Relevant audit report and Team Manager’s rationale of disagreement, detailing the specific areas, to be emailed to the Quality Assurance and Practice Improvement Team. </w:t>
            </w:r>
          </w:p>
          <w:p w14:paraId="016A581B" w14:textId="77777777" w:rsidR="008172FA" w:rsidRPr="00AB477D" w:rsidRDefault="008172FA" w:rsidP="008172FA">
            <w:pPr>
              <w:numPr>
                <w:ilvl w:val="0"/>
                <w:numId w:val="19"/>
              </w:numPr>
              <w:spacing w:after="35" w:line="275" w:lineRule="auto"/>
              <w:ind w:right="51"/>
              <w:jc w:val="both"/>
              <w:rPr>
                <w:rFonts w:ascii="Calibri" w:eastAsia="Calibri" w:hAnsi="Calibri" w:cs="Calibri"/>
                <w:color w:val="000000"/>
              </w:rPr>
            </w:pPr>
            <w:r w:rsidRPr="00AB477D">
              <w:rPr>
                <w:rFonts w:ascii="Calibri" w:eastAsia="Calibri" w:hAnsi="Calibri" w:cs="Calibri"/>
                <w:color w:val="000000"/>
              </w:rPr>
              <w:t xml:space="preserve">Quality Assurance and Practice Improvement Team to discuss with the Head of Service for Quality Assurance and Practice Improvement/PSW within 5 working days and agree on appropriate course of action (including reviewing and auditing the case file independently if appropriate) </w:t>
            </w:r>
          </w:p>
          <w:p w14:paraId="67C2A8AC" w14:textId="77777777" w:rsidR="008172FA" w:rsidRPr="00AB477D" w:rsidRDefault="008172FA" w:rsidP="008172FA">
            <w:pPr>
              <w:numPr>
                <w:ilvl w:val="0"/>
                <w:numId w:val="19"/>
              </w:numPr>
              <w:spacing w:after="35" w:line="275" w:lineRule="auto"/>
              <w:ind w:right="51"/>
              <w:jc w:val="both"/>
              <w:rPr>
                <w:rFonts w:ascii="Calibri" w:eastAsia="Calibri" w:hAnsi="Calibri" w:cs="Calibri"/>
                <w:color w:val="000000"/>
              </w:rPr>
            </w:pPr>
            <w:r w:rsidRPr="00AB477D">
              <w:rPr>
                <w:rFonts w:ascii="Calibri" w:eastAsia="Calibri" w:hAnsi="Calibri" w:cs="Calibri"/>
                <w:color w:val="000000"/>
              </w:rPr>
              <w:t>Quality Assurance and Practice Improvement Team to provide written response to the findings and points of disagreement to the Team Manager, Auditor and relevant Service Manager within 5 working days:</w:t>
            </w:r>
          </w:p>
          <w:p w14:paraId="31CDB66A" w14:textId="77777777" w:rsidR="008172FA" w:rsidRPr="00AB477D" w:rsidRDefault="008172FA" w:rsidP="008172FA">
            <w:pPr>
              <w:spacing w:after="35" w:line="275" w:lineRule="auto"/>
              <w:ind w:left="643" w:right="50" w:hanging="283"/>
              <w:jc w:val="both"/>
              <w:rPr>
                <w:rFonts w:ascii="Calibri" w:eastAsia="Calibri" w:hAnsi="Calibri" w:cs="Calibri"/>
                <w:color w:val="000000"/>
              </w:rPr>
            </w:pPr>
            <w:r w:rsidRPr="00AB477D">
              <w:rPr>
                <w:rFonts w:ascii="Wingdings" w:eastAsia="Wingdings" w:hAnsi="Wingdings" w:cs="Wingdings"/>
                <w:color w:val="000000"/>
              </w:rPr>
              <w:t></w:t>
            </w:r>
            <w:r w:rsidRPr="00AB477D">
              <w:rPr>
                <w:rFonts w:ascii="Arial" w:eastAsia="Arial" w:hAnsi="Arial" w:cs="Arial"/>
                <w:color w:val="000000"/>
              </w:rPr>
              <w:t xml:space="preserve"> </w:t>
            </w:r>
            <w:r w:rsidRPr="00AB477D">
              <w:rPr>
                <w:rFonts w:ascii="Calibri" w:eastAsia="Calibri" w:hAnsi="Calibri" w:cs="Calibri"/>
                <w:b/>
                <w:color w:val="00B050"/>
              </w:rPr>
              <w:t>If resolved:</w:t>
            </w:r>
            <w:r w:rsidRPr="00AB477D">
              <w:rPr>
                <w:rFonts w:ascii="Calibri" w:eastAsia="Calibri" w:hAnsi="Calibri" w:cs="Calibri"/>
                <w:color w:val="00B050"/>
              </w:rPr>
              <w:t xml:space="preserve"> </w:t>
            </w:r>
            <w:r w:rsidRPr="00AB477D">
              <w:rPr>
                <w:rFonts w:ascii="Calibri" w:eastAsia="Calibri" w:hAnsi="Calibri" w:cs="Calibri"/>
                <w:color w:val="000000"/>
              </w:rPr>
              <w:t xml:space="preserve">final audit report to be uploaded onto Mosaic by the auditor and to be used by QA and Practice Improvement Team as part of the monthly audit analysis </w:t>
            </w:r>
          </w:p>
          <w:p w14:paraId="3BDBBCFA" w14:textId="77777777" w:rsidR="008172FA" w:rsidRPr="00AB477D" w:rsidRDefault="008172FA" w:rsidP="008172FA">
            <w:pPr>
              <w:spacing w:after="31" w:line="276" w:lineRule="auto"/>
              <w:ind w:left="643" w:hanging="283"/>
              <w:jc w:val="both"/>
              <w:rPr>
                <w:rFonts w:ascii="Calibri" w:eastAsia="Calibri" w:hAnsi="Calibri" w:cs="Calibri"/>
                <w:color w:val="000000"/>
              </w:rPr>
            </w:pPr>
            <w:r w:rsidRPr="00AB477D">
              <w:rPr>
                <w:rFonts w:ascii="Wingdings" w:eastAsia="Wingdings" w:hAnsi="Wingdings" w:cs="Wingdings"/>
                <w:color w:val="000000"/>
              </w:rPr>
              <w:t></w:t>
            </w:r>
            <w:r w:rsidRPr="00AB477D">
              <w:rPr>
                <w:rFonts w:ascii="Arial" w:eastAsia="Arial" w:hAnsi="Arial" w:cs="Arial"/>
                <w:color w:val="000000"/>
              </w:rPr>
              <w:t xml:space="preserve"> </w:t>
            </w:r>
            <w:r w:rsidRPr="00AB477D">
              <w:rPr>
                <w:rFonts w:ascii="Calibri" w:eastAsia="Calibri" w:hAnsi="Calibri" w:cs="Calibri"/>
                <w:b/>
                <w:color w:val="FF0000"/>
              </w:rPr>
              <w:t xml:space="preserve">If unresolved: </w:t>
            </w:r>
            <w:r w:rsidRPr="00AB477D">
              <w:rPr>
                <w:rFonts w:ascii="Calibri" w:eastAsia="Calibri" w:hAnsi="Calibri" w:cs="Calibri"/>
                <w:color w:val="000000"/>
              </w:rPr>
              <w:t>dispute to be escalated by Service Manager to the relevant Head of Service to discuss with the Quality Assurance Head of Service/PSW within 5 working days</w:t>
            </w:r>
            <w:r w:rsidRPr="00AB477D">
              <w:rPr>
                <w:rFonts w:ascii="Calibri" w:eastAsia="Calibri" w:hAnsi="Calibri" w:cs="Calibri"/>
                <w:b/>
                <w:color w:val="000000"/>
              </w:rPr>
              <w:t xml:space="preserve"> </w:t>
            </w:r>
          </w:p>
          <w:p w14:paraId="77ED8CB2" w14:textId="7C026096" w:rsidR="008172FA" w:rsidRPr="00AB477D" w:rsidRDefault="008172FA" w:rsidP="008172FA">
            <w:pPr>
              <w:spacing w:after="31" w:line="276" w:lineRule="auto"/>
              <w:ind w:left="927" w:right="50" w:hanging="284"/>
              <w:jc w:val="both"/>
              <w:rPr>
                <w:rFonts w:ascii="Calibri" w:eastAsia="Calibri" w:hAnsi="Calibri" w:cs="Calibri"/>
                <w:color w:val="000000"/>
              </w:rPr>
            </w:pPr>
            <w:r w:rsidRPr="00AB477D">
              <w:rPr>
                <w:rFonts w:ascii="Wingdings" w:eastAsia="Wingdings" w:hAnsi="Wingdings" w:cs="Wingdings"/>
                <w:color w:val="000000"/>
              </w:rPr>
              <w:t></w:t>
            </w:r>
            <w:r w:rsidRPr="00AB477D">
              <w:rPr>
                <w:rFonts w:ascii="Arial" w:eastAsia="Arial" w:hAnsi="Arial" w:cs="Arial"/>
                <w:color w:val="000000"/>
              </w:rPr>
              <w:t xml:space="preserve"> </w:t>
            </w:r>
            <w:r w:rsidRPr="00AB477D">
              <w:rPr>
                <w:rFonts w:ascii="Calibri" w:eastAsia="Calibri" w:hAnsi="Calibri" w:cs="Calibri"/>
                <w:b/>
                <w:color w:val="00B050"/>
              </w:rPr>
              <w:t>If resolved:</w:t>
            </w:r>
            <w:r w:rsidRPr="00AB477D">
              <w:rPr>
                <w:rFonts w:ascii="Calibri" w:eastAsia="Calibri" w:hAnsi="Calibri" w:cs="Calibri"/>
                <w:color w:val="00B050"/>
              </w:rPr>
              <w:t xml:space="preserve"> </w:t>
            </w:r>
            <w:r w:rsidRPr="00AB477D">
              <w:rPr>
                <w:rFonts w:ascii="Calibri" w:eastAsia="Calibri" w:hAnsi="Calibri" w:cs="Calibri"/>
                <w:color w:val="000000"/>
              </w:rPr>
              <w:t xml:space="preserve">final audit report to be uploaded onto Mosaic by the auditor and to be used by Quality Assurance and Practice Improvement Team as part of the monthly audit </w:t>
            </w:r>
            <w:r w:rsidR="00724EC9" w:rsidRPr="00AB477D">
              <w:rPr>
                <w:rFonts w:ascii="Calibri" w:eastAsia="Calibri" w:hAnsi="Calibri" w:cs="Calibri"/>
                <w:color w:val="000000"/>
              </w:rPr>
              <w:t>analysis.</w:t>
            </w:r>
            <w:r w:rsidRPr="00AB477D">
              <w:rPr>
                <w:rFonts w:ascii="Calibri" w:eastAsia="Calibri" w:hAnsi="Calibri" w:cs="Calibri"/>
                <w:color w:val="000000"/>
              </w:rPr>
              <w:t xml:space="preserve"> </w:t>
            </w:r>
          </w:p>
          <w:p w14:paraId="6F3B8C9C" w14:textId="77777777" w:rsidR="008172FA" w:rsidRPr="00AB477D" w:rsidRDefault="008172FA" w:rsidP="008172FA">
            <w:pPr>
              <w:ind w:left="927" w:right="50" w:hanging="284"/>
              <w:jc w:val="both"/>
              <w:rPr>
                <w:rFonts w:ascii="Calibri" w:eastAsia="Calibri" w:hAnsi="Calibri" w:cs="Calibri"/>
                <w:color w:val="000000"/>
              </w:rPr>
            </w:pPr>
            <w:r w:rsidRPr="00AB477D">
              <w:rPr>
                <w:rFonts w:ascii="Wingdings" w:eastAsia="Wingdings" w:hAnsi="Wingdings" w:cs="Wingdings"/>
                <w:color w:val="000000"/>
              </w:rPr>
              <w:t></w:t>
            </w:r>
            <w:r w:rsidRPr="00AB477D">
              <w:rPr>
                <w:rFonts w:ascii="Arial" w:eastAsia="Arial" w:hAnsi="Arial" w:cs="Arial"/>
                <w:color w:val="000000"/>
              </w:rPr>
              <w:t xml:space="preserve"> </w:t>
            </w:r>
            <w:r w:rsidRPr="00AB477D">
              <w:rPr>
                <w:rFonts w:ascii="Calibri" w:eastAsia="Calibri" w:hAnsi="Calibri" w:cs="Calibri"/>
                <w:b/>
                <w:color w:val="FF0000"/>
              </w:rPr>
              <w:t>If unresolved</w:t>
            </w:r>
            <w:r w:rsidRPr="00AB477D">
              <w:rPr>
                <w:rFonts w:ascii="Calibri" w:eastAsia="Calibri" w:hAnsi="Calibri" w:cs="Calibri"/>
                <w:color w:val="000000"/>
              </w:rPr>
              <w:t>: in exceptional circumstances,</w:t>
            </w:r>
            <w:r w:rsidRPr="00AB477D">
              <w:rPr>
                <w:rFonts w:ascii="Calibri" w:eastAsia="Calibri" w:hAnsi="Calibri" w:cs="Calibri"/>
                <w:b/>
                <w:color w:val="000000"/>
              </w:rPr>
              <w:t xml:space="preserve"> </w:t>
            </w:r>
            <w:r w:rsidRPr="00AB477D">
              <w:rPr>
                <w:rFonts w:ascii="Calibri" w:eastAsia="Calibri" w:hAnsi="Calibri" w:cs="Calibri"/>
                <w:color w:val="000000"/>
              </w:rPr>
              <w:t>dispute to be escalated to the Assistant Director who will consider to arrange for an independent view of the audit report (if appropriate) and findings to be taken.</w:t>
            </w:r>
            <w:r w:rsidRPr="00AB477D">
              <w:rPr>
                <w:rFonts w:ascii="Calibri" w:eastAsia="Calibri" w:hAnsi="Calibri" w:cs="Calibri"/>
                <w:b/>
                <w:color w:val="000000"/>
              </w:rPr>
              <w:t xml:space="preserve"> </w:t>
            </w:r>
          </w:p>
        </w:tc>
      </w:tr>
    </w:tbl>
    <w:p w14:paraId="1D0477A9" w14:textId="77777777" w:rsidR="008172FA" w:rsidRPr="00AB477D" w:rsidRDefault="008172FA" w:rsidP="008172FA">
      <w:pPr>
        <w:tabs>
          <w:tab w:val="left" w:pos="7165"/>
        </w:tabs>
        <w:spacing w:after="249"/>
        <w:rPr>
          <w:rFonts w:ascii="Calibri" w:eastAsia="Calibri" w:hAnsi="Calibri" w:cs="Calibri"/>
          <w:color w:val="000000"/>
        </w:rPr>
      </w:pPr>
      <w:r w:rsidRPr="00AB477D">
        <w:rPr>
          <w:rFonts w:ascii="Calibri" w:eastAsia="Calibri" w:hAnsi="Calibri" w:cs="Calibri"/>
          <w:color w:val="000000"/>
        </w:rPr>
        <w:tab/>
      </w:r>
    </w:p>
    <w:p w14:paraId="4F6F4BD6" w14:textId="77777777" w:rsidR="008172FA" w:rsidRPr="00AB477D" w:rsidRDefault="008172FA" w:rsidP="008172FA">
      <w:pPr>
        <w:numPr>
          <w:ilvl w:val="1"/>
          <w:numId w:val="13"/>
        </w:numPr>
        <w:spacing w:after="239" w:line="269" w:lineRule="auto"/>
        <w:ind w:right="6"/>
        <w:jc w:val="both"/>
        <w:rPr>
          <w:rFonts w:ascii="Calibri" w:eastAsia="Calibri" w:hAnsi="Calibri" w:cs="Calibri"/>
          <w:color w:val="000000"/>
        </w:rPr>
      </w:pPr>
      <w:r w:rsidRPr="00AB477D">
        <w:rPr>
          <w:rFonts w:ascii="Calibri" w:eastAsia="Calibri" w:hAnsi="Calibri" w:cs="Calibri"/>
          <w:color w:val="000000"/>
        </w:rPr>
        <w:t xml:space="preserve">It is expected that all audits will be completed within the given timescale. Where an auditor is unable to complete the audit due to annual leave or sick leave, the expectation is for the auditor or their Service Manager to identify another member of staff within their service area to complete the audit.  </w:t>
      </w:r>
    </w:p>
    <w:p w14:paraId="7BBD287B" w14:textId="77777777" w:rsidR="008172FA" w:rsidRPr="00AB477D" w:rsidRDefault="008172FA" w:rsidP="008172FA">
      <w:pPr>
        <w:numPr>
          <w:ilvl w:val="1"/>
          <w:numId w:val="13"/>
        </w:numPr>
        <w:spacing w:after="251" w:line="269" w:lineRule="auto"/>
        <w:ind w:right="6"/>
        <w:jc w:val="both"/>
        <w:rPr>
          <w:rFonts w:ascii="Calibri" w:eastAsia="Calibri" w:hAnsi="Calibri" w:cs="Calibri"/>
          <w:color w:val="000000"/>
        </w:rPr>
      </w:pPr>
      <w:r w:rsidRPr="00AB477D">
        <w:rPr>
          <w:rFonts w:ascii="Calibri" w:eastAsia="Calibri" w:hAnsi="Calibri" w:cs="Calibri"/>
          <w:b/>
          <w:color w:val="000000"/>
        </w:rPr>
        <w:t xml:space="preserve">Discussion of Audit Findings: </w:t>
      </w:r>
    </w:p>
    <w:p w14:paraId="22C6EB6D" w14:textId="77777777" w:rsidR="008172FA" w:rsidRPr="00AB477D" w:rsidRDefault="008172FA" w:rsidP="008172FA">
      <w:pPr>
        <w:numPr>
          <w:ilvl w:val="0"/>
          <w:numId w:val="14"/>
        </w:numPr>
        <w:spacing w:after="239" w:line="269" w:lineRule="auto"/>
        <w:ind w:right="6"/>
        <w:jc w:val="both"/>
        <w:rPr>
          <w:rFonts w:ascii="Calibri" w:eastAsia="Calibri" w:hAnsi="Calibri" w:cs="Calibri"/>
          <w:color w:val="000000"/>
        </w:rPr>
      </w:pPr>
      <w:r w:rsidRPr="00AB477D">
        <w:rPr>
          <w:rFonts w:ascii="Calibri" w:eastAsia="Calibri" w:hAnsi="Calibri" w:cs="Calibri"/>
          <w:color w:val="000000"/>
        </w:rPr>
        <w:t xml:space="preserve">For cases judged as inadequate and re-audits maintaining the same grade (re-audits maintaining the same ‘requiring improvement’ or ‘inadequate’ grade as the main audit) or downgraded, the expectation is that the Team Manager and Practitioner will discuss the audit findings and agree on smart actions on how the practice on the case will be improved and the identified concerns addressed; this is to be done within 5 working days upon receipt of the completed audit. It is the responsibility of the Team Manager and Practitioner to ensure that this is done.  </w:t>
      </w:r>
    </w:p>
    <w:p w14:paraId="44426813" w14:textId="77777777" w:rsidR="008172FA" w:rsidRPr="00AB477D" w:rsidRDefault="008172FA" w:rsidP="008172FA">
      <w:pPr>
        <w:numPr>
          <w:ilvl w:val="0"/>
          <w:numId w:val="14"/>
        </w:numPr>
        <w:spacing w:after="239" w:line="269" w:lineRule="auto"/>
        <w:ind w:right="6"/>
        <w:jc w:val="both"/>
        <w:rPr>
          <w:rFonts w:ascii="Calibri" w:eastAsia="Calibri" w:hAnsi="Calibri" w:cs="Calibri"/>
          <w:color w:val="000000"/>
        </w:rPr>
      </w:pPr>
      <w:r w:rsidRPr="00AB477D">
        <w:rPr>
          <w:rFonts w:ascii="Calibri" w:eastAsia="Calibri" w:hAnsi="Calibri" w:cs="Calibri"/>
          <w:color w:val="000000"/>
        </w:rPr>
        <w:t>For cases judged as requiring improvement (in both single case audits and re-audits) the expectation is that a team manager and a practitioner to discuss the case within 10 working days upon receipt of the audit or re-audit to consider how  a better service can be delivered to the child/family involved.</w:t>
      </w:r>
    </w:p>
    <w:p w14:paraId="429F7293" w14:textId="77777777" w:rsidR="008172FA" w:rsidRPr="00AB477D" w:rsidRDefault="008172FA" w:rsidP="008172FA">
      <w:pPr>
        <w:numPr>
          <w:ilvl w:val="0"/>
          <w:numId w:val="14"/>
        </w:numPr>
        <w:spacing w:after="239" w:line="269" w:lineRule="auto"/>
        <w:ind w:right="6"/>
        <w:jc w:val="both"/>
        <w:rPr>
          <w:rFonts w:ascii="Calibri" w:eastAsia="Calibri" w:hAnsi="Calibri" w:cs="Calibri"/>
          <w:color w:val="000000"/>
        </w:rPr>
      </w:pPr>
      <w:r w:rsidRPr="00AB477D">
        <w:rPr>
          <w:rFonts w:ascii="Calibri" w:eastAsia="Calibri" w:hAnsi="Calibri" w:cs="Calibri"/>
          <w:color w:val="000000"/>
        </w:rPr>
        <w:lastRenderedPageBreak/>
        <w:t>Managers are expected to record their discussions within a supervision or management oversight case note. These will be reviewed by the QA and Practice Improvement team and any issues around non-compliance will be escalated to the relevant Service Manager.</w:t>
      </w:r>
    </w:p>
    <w:p w14:paraId="79FB4ACA" w14:textId="77777777" w:rsidR="008172FA" w:rsidRPr="00AB477D" w:rsidRDefault="008172FA" w:rsidP="008172FA">
      <w:pPr>
        <w:keepNext/>
        <w:keepLines/>
        <w:tabs>
          <w:tab w:val="center" w:pos="2153"/>
        </w:tabs>
        <w:spacing w:after="251" w:line="269" w:lineRule="auto"/>
        <w:ind w:left="-15"/>
        <w:outlineLvl w:val="1"/>
        <w:rPr>
          <w:rFonts w:ascii="Calibri" w:eastAsia="Calibri" w:hAnsi="Calibri" w:cs="Calibri"/>
          <w:b/>
          <w:color w:val="000000"/>
        </w:rPr>
      </w:pPr>
      <w:r w:rsidRPr="00AB477D">
        <w:rPr>
          <w:rFonts w:ascii="Calibri" w:eastAsia="Calibri" w:hAnsi="Calibri" w:cs="Calibri"/>
          <w:b/>
          <w:color w:val="000000"/>
        </w:rPr>
        <w:t>2.14</w:t>
      </w:r>
      <w:r w:rsidRPr="00AB477D">
        <w:rPr>
          <w:rFonts w:ascii="Arial" w:eastAsia="Arial" w:hAnsi="Arial" w:cs="Arial"/>
          <w:b/>
          <w:color w:val="000000"/>
        </w:rPr>
        <w:t xml:space="preserve"> </w:t>
      </w:r>
      <w:r w:rsidRPr="00AB477D">
        <w:rPr>
          <w:rFonts w:ascii="Arial" w:eastAsia="Arial" w:hAnsi="Arial" w:cs="Arial"/>
          <w:b/>
          <w:color w:val="000000"/>
        </w:rPr>
        <w:tab/>
      </w:r>
      <w:r w:rsidRPr="00AB477D">
        <w:rPr>
          <w:rFonts w:ascii="Calibri" w:eastAsia="Calibri" w:hAnsi="Calibri" w:cs="Calibri"/>
          <w:b/>
          <w:color w:val="000000"/>
        </w:rPr>
        <w:t xml:space="preserve">Escalation Process for re audits </w:t>
      </w:r>
    </w:p>
    <w:p w14:paraId="38711BF9" w14:textId="56D9DF19" w:rsidR="008172FA" w:rsidRPr="00AB477D" w:rsidRDefault="008172FA" w:rsidP="008172FA">
      <w:pPr>
        <w:numPr>
          <w:ilvl w:val="0"/>
          <w:numId w:val="15"/>
        </w:numPr>
        <w:spacing w:after="239" w:line="269" w:lineRule="auto"/>
        <w:ind w:right="6"/>
        <w:jc w:val="both"/>
        <w:rPr>
          <w:rFonts w:ascii="Calibri" w:eastAsia="Calibri" w:hAnsi="Calibri" w:cs="Calibri"/>
          <w:color w:val="000000"/>
        </w:rPr>
      </w:pPr>
      <w:r w:rsidRPr="00AB477D">
        <w:rPr>
          <w:rFonts w:ascii="Calibri" w:eastAsia="Calibri" w:hAnsi="Calibri" w:cs="Calibri"/>
          <w:b/>
          <w:color w:val="000000"/>
        </w:rPr>
        <w:t>Re audits that remain the same grading as the previous audit or are downgraded</w:t>
      </w:r>
      <w:r w:rsidRPr="00AB477D">
        <w:rPr>
          <w:rFonts w:ascii="Calibri" w:eastAsia="Calibri" w:hAnsi="Calibri" w:cs="Calibri"/>
          <w:color w:val="000000"/>
        </w:rPr>
        <w:t xml:space="preserve"> need to be emailed to the allocated Practitioner, Team Manager and Service</w:t>
      </w:r>
      <w:r w:rsidR="00522E4F">
        <w:rPr>
          <w:rFonts w:ascii="Calibri" w:eastAsia="Calibri" w:hAnsi="Calibri" w:cs="Calibri"/>
          <w:color w:val="000000"/>
        </w:rPr>
        <w:t xml:space="preserve"> Manager</w:t>
      </w:r>
      <w:r w:rsidRPr="00AB477D">
        <w:rPr>
          <w:rFonts w:ascii="Calibri" w:eastAsia="Calibri" w:hAnsi="Calibri" w:cs="Calibri"/>
          <w:color w:val="000000"/>
        </w:rPr>
        <w:t>; when uploaded on Mosaic, the alert also needs to be sent to the allocated Practitioner, Team Manager and Service</w:t>
      </w:r>
      <w:r w:rsidR="00522E4F">
        <w:rPr>
          <w:rFonts w:ascii="Calibri" w:eastAsia="Calibri" w:hAnsi="Calibri" w:cs="Calibri"/>
          <w:color w:val="000000"/>
        </w:rPr>
        <w:t xml:space="preserve"> Manager</w:t>
      </w:r>
      <w:r w:rsidRPr="00AB477D">
        <w:rPr>
          <w:rFonts w:ascii="Calibri" w:eastAsia="Calibri" w:hAnsi="Calibri" w:cs="Calibri"/>
          <w:color w:val="000000"/>
        </w:rPr>
        <w:t xml:space="preserve">. </w:t>
      </w:r>
    </w:p>
    <w:p w14:paraId="664AEB35" w14:textId="71305AD7" w:rsidR="008172FA" w:rsidRPr="00AB477D" w:rsidRDefault="008172FA" w:rsidP="008172FA">
      <w:pPr>
        <w:numPr>
          <w:ilvl w:val="0"/>
          <w:numId w:val="15"/>
        </w:numPr>
        <w:spacing w:after="239" w:line="269" w:lineRule="auto"/>
        <w:ind w:right="6"/>
        <w:jc w:val="both"/>
        <w:rPr>
          <w:rFonts w:ascii="Calibri" w:eastAsia="Calibri" w:hAnsi="Calibri" w:cs="Calibri"/>
          <w:color w:val="000000"/>
        </w:rPr>
      </w:pPr>
      <w:r w:rsidRPr="00AB477D">
        <w:rPr>
          <w:rFonts w:ascii="Calibri" w:eastAsia="Calibri" w:hAnsi="Calibri" w:cs="Calibri"/>
          <w:color w:val="000000"/>
        </w:rPr>
        <w:t xml:space="preserve">It is the expectation that the </w:t>
      </w:r>
      <w:r w:rsidR="00522E4F">
        <w:rPr>
          <w:rFonts w:ascii="Calibri" w:eastAsia="Calibri" w:hAnsi="Calibri" w:cs="Calibri"/>
          <w:color w:val="000000"/>
        </w:rPr>
        <w:t xml:space="preserve">Service Manager </w:t>
      </w:r>
      <w:r w:rsidRPr="00AB477D">
        <w:rPr>
          <w:rFonts w:ascii="Calibri" w:eastAsia="Calibri" w:hAnsi="Calibri" w:cs="Calibri"/>
          <w:color w:val="000000"/>
        </w:rPr>
        <w:t xml:space="preserve">will follow up the discussion of audit findings and agreement on actions as part of the improvement plan with the Team Manager and Practitioner to monitor that appropriate actions are taken in a timely way. </w:t>
      </w:r>
    </w:p>
    <w:p w14:paraId="632E4298" w14:textId="599A8F63" w:rsidR="008172FA" w:rsidRPr="00AB477D" w:rsidRDefault="008172FA" w:rsidP="008172FA">
      <w:pPr>
        <w:numPr>
          <w:ilvl w:val="0"/>
          <w:numId w:val="15"/>
        </w:numPr>
        <w:spacing w:after="239" w:line="269" w:lineRule="auto"/>
        <w:ind w:right="6"/>
        <w:jc w:val="both"/>
        <w:rPr>
          <w:rFonts w:ascii="Calibri" w:eastAsia="Calibri" w:hAnsi="Calibri" w:cs="Calibri"/>
          <w:color w:val="000000"/>
        </w:rPr>
      </w:pPr>
      <w:r w:rsidRPr="00AB477D">
        <w:rPr>
          <w:rFonts w:ascii="Calibri" w:eastAsia="Calibri" w:hAnsi="Calibri" w:cs="Calibri"/>
          <w:b/>
          <w:color w:val="000000"/>
        </w:rPr>
        <w:t>Re audits that have been re audited before and still remain the same grading as the previous re audit or are downgraded</w:t>
      </w:r>
      <w:r w:rsidRPr="00AB477D">
        <w:rPr>
          <w:rFonts w:ascii="Calibri" w:eastAsia="Calibri" w:hAnsi="Calibri" w:cs="Calibri"/>
          <w:color w:val="000000"/>
        </w:rPr>
        <w:t>, will need to be emailed to the allocated Practitioner, Team Manager</w:t>
      </w:r>
      <w:r w:rsidR="00522E4F">
        <w:rPr>
          <w:rFonts w:ascii="Calibri" w:eastAsia="Calibri" w:hAnsi="Calibri" w:cs="Calibri"/>
          <w:color w:val="000000"/>
        </w:rPr>
        <w:t xml:space="preserve"> and Service Manager</w:t>
      </w:r>
      <w:r w:rsidRPr="00AB477D">
        <w:rPr>
          <w:rFonts w:ascii="Calibri" w:eastAsia="Calibri" w:hAnsi="Calibri" w:cs="Calibri"/>
          <w:color w:val="000000"/>
        </w:rPr>
        <w:t xml:space="preserve"> and will also need to be brought to the attention of the relevant </w:t>
      </w:r>
      <w:r w:rsidR="00522E4F">
        <w:rPr>
          <w:rFonts w:ascii="Calibri" w:eastAsia="Calibri" w:hAnsi="Calibri" w:cs="Calibri"/>
          <w:color w:val="000000"/>
        </w:rPr>
        <w:t>Head of Service</w:t>
      </w:r>
      <w:r w:rsidRPr="00AB477D">
        <w:rPr>
          <w:rFonts w:ascii="Calibri" w:eastAsia="Calibri" w:hAnsi="Calibri" w:cs="Calibri"/>
          <w:color w:val="000000"/>
        </w:rPr>
        <w:t xml:space="preserve">, Assistant Director. </w:t>
      </w:r>
    </w:p>
    <w:p w14:paraId="00BDA21B" w14:textId="77777777" w:rsidR="008172FA" w:rsidRPr="00AB477D" w:rsidRDefault="008172FA" w:rsidP="008172FA">
      <w:pPr>
        <w:numPr>
          <w:ilvl w:val="0"/>
          <w:numId w:val="15"/>
        </w:numPr>
        <w:spacing w:after="203" w:line="269" w:lineRule="auto"/>
        <w:ind w:right="6"/>
        <w:jc w:val="both"/>
        <w:rPr>
          <w:rFonts w:ascii="Calibri" w:eastAsia="Calibri" w:hAnsi="Calibri" w:cs="Calibri"/>
          <w:color w:val="000000"/>
        </w:rPr>
      </w:pPr>
      <w:r w:rsidRPr="00AB477D">
        <w:rPr>
          <w:rFonts w:ascii="Calibri" w:eastAsia="Calibri" w:hAnsi="Calibri" w:cs="Calibri"/>
          <w:color w:val="000000"/>
        </w:rPr>
        <w:t xml:space="preserve">It is the expectation that the Head of Service will follow up the discussion of audit findings and agreement on actions as part of the improvement plan with the Team Manager and Practitioner to monitor that appropriate actions are taken in a timely way. </w:t>
      </w:r>
    </w:p>
    <w:p w14:paraId="060093F8" w14:textId="77777777" w:rsidR="008172FA" w:rsidRPr="00AB477D" w:rsidRDefault="008172FA" w:rsidP="008172FA">
      <w:pPr>
        <w:spacing w:after="12"/>
        <w:rPr>
          <w:rFonts w:ascii="Calibri" w:eastAsia="Calibri" w:hAnsi="Calibri" w:cs="Calibri"/>
          <w:color w:val="000000"/>
        </w:rPr>
      </w:pPr>
      <w:r w:rsidRPr="00AB477D">
        <w:rPr>
          <w:rFonts w:ascii="Calibri" w:eastAsia="Calibri" w:hAnsi="Calibri" w:cs="Calibri"/>
          <w:b/>
          <w:color w:val="000000"/>
        </w:rPr>
        <w:t xml:space="preserve"> </w:t>
      </w:r>
    </w:p>
    <w:p w14:paraId="5F394060" w14:textId="77777777" w:rsidR="008172FA" w:rsidRPr="00AB477D" w:rsidRDefault="008172FA" w:rsidP="008172FA">
      <w:pPr>
        <w:keepNext/>
        <w:keepLines/>
        <w:spacing w:after="251" w:line="269" w:lineRule="auto"/>
        <w:ind w:left="730" w:hanging="745"/>
        <w:outlineLvl w:val="1"/>
        <w:rPr>
          <w:rFonts w:ascii="Calibri" w:eastAsia="Calibri" w:hAnsi="Calibri" w:cs="Calibri"/>
          <w:b/>
          <w:color w:val="000000"/>
        </w:rPr>
      </w:pPr>
      <w:r w:rsidRPr="00AB477D">
        <w:rPr>
          <w:rFonts w:ascii="Calibri" w:eastAsia="Calibri" w:hAnsi="Calibri" w:cs="Calibri"/>
          <w:b/>
          <w:color w:val="000000"/>
        </w:rPr>
        <w:t>2.15</w:t>
      </w:r>
      <w:r w:rsidRPr="00AB477D">
        <w:rPr>
          <w:rFonts w:ascii="Arial" w:eastAsia="Arial" w:hAnsi="Arial" w:cs="Arial"/>
          <w:b/>
          <w:color w:val="000000"/>
        </w:rPr>
        <w:t xml:space="preserve"> </w:t>
      </w:r>
      <w:r w:rsidRPr="00AB477D">
        <w:rPr>
          <w:rFonts w:ascii="Calibri" w:eastAsia="Calibri" w:hAnsi="Calibri" w:cs="Calibri"/>
          <w:b/>
          <w:color w:val="000000"/>
        </w:rPr>
        <w:t xml:space="preserve">Escalation Process in relation to quality and non-completion of audit reports (relevant to case audits and peer audits) </w:t>
      </w:r>
    </w:p>
    <w:p w14:paraId="32677973" w14:textId="3E0FCB7D" w:rsidR="008172FA" w:rsidRPr="00AB477D" w:rsidRDefault="008172FA" w:rsidP="008172FA">
      <w:pPr>
        <w:numPr>
          <w:ilvl w:val="0"/>
          <w:numId w:val="16"/>
        </w:numPr>
        <w:spacing w:after="239" w:line="269" w:lineRule="auto"/>
        <w:ind w:right="6"/>
        <w:jc w:val="both"/>
        <w:rPr>
          <w:rFonts w:ascii="Calibri" w:eastAsia="Calibri" w:hAnsi="Calibri" w:cs="Calibri"/>
          <w:color w:val="000000"/>
        </w:rPr>
      </w:pPr>
      <w:r w:rsidRPr="00AB477D">
        <w:rPr>
          <w:rFonts w:ascii="Calibri" w:eastAsia="Calibri" w:hAnsi="Calibri" w:cs="Calibri"/>
          <w:b/>
          <w:color w:val="000000"/>
        </w:rPr>
        <w:t>Quality Assurance of completed audit reports</w:t>
      </w:r>
      <w:r w:rsidRPr="00AB477D">
        <w:rPr>
          <w:rFonts w:ascii="Calibri" w:eastAsia="Calibri" w:hAnsi="Calibri" w:cs="Calibri"/>
          <w:color w:val="000000"/>
        </w:rPr>
        <w:t>: completed audit reports received by the Audit and Practice Improvement Team are quality assured within a day and sent back to the auditor with clear details on areas that need reviewing, if relevant; auditors are asked to provide an amended report as soon as possible (and within 2-3 days); in acknowledgement that there are some occasions where a discussion with the auditor would be beneficial this will be offered by the Audit and Practice Improvement Team and it is expected for the amended audit report to be completed within 3-4 days; if amendments/improvements are not made or within the agreed timeframe, the matter will be raised with the</w:t>
      </w:r>
      <w:r w:rsidR="00B41061">
        <w:rPr>
          <w:rFonts w:ascii="Calibri" w:eastAsia="Calibri" w:hAnsi="Calibri" w:cs="Calibri"/>
          <w:color w:val="000000"/>
        </w:rPr>
        <w:t xml:space="preserve"> Service Manager and/or</w:t>
      </w:r>
      <w:r w:rsidRPr="00AB477D">
        <w:rPr>
          <w:rFonts w:ascii="Calibri" w:eastAsia="Calibri" w:hAnsi="Calibri" w:cs="Calibri"/>
          <w:color w:val="000000"/>
        </w:rPr>
        <w:t xml:space="preserve"> Head of Service to speak to the individual and encourage the work to be completed appropriately. If this does not yield the intended outcome, the matter to be raised with the Assistant Director for that service.  </w:t>
      </w:r>
    </w:p>
    <w:p w14:paraId="46AB11CF" w14:textId="6F3ED97D" w:rsidR="008172FA" w:rsidRPr="00AB477D" w:rsidRDefault="008172FA" w:rsidP="008172FA">
      <w:pPr>
        <w:numPr>
          <w:ilvl w:val="0"/>
          <w:numId w:val="16"/>
        </w:numPr>
        <w:spacing w:after="204" w:line="269" w:lineRule="auto"/>
        <w:ind w:right="6"/>
        <w:jc w:val="both"/>
        <w:rPr>
          <w:rFonts w:ascii="Calibri" w:eastAsia="Calibri" w:hAnsi="Calibri" w:cs="Calibri"/>
          <w:color w:val="000000"/>
        </w:rPr>
      </w:pPr>
      <w:r w:rsidRPr="00AB477D">
        <w:rPr>
          <w:rFonts w:ascii="Calibri" w:eastAsia="Calibri" w:hAnsi="Calibri" w:cs="Calibri"/>
          <w:b/>
          <w:color w:val="000000"/>
        </w:rPr>
        <w:t>Non Compliance of allocated audits</w:t>
      </w:r>
      <w:r w:rsidRPr="00AB477D">
        <w:rPr>
          <w:rFonts w:ascii="Calibri" w:eastAsia="Calibri" w:hAnsi="Calibri" w:cs="Calibri"/>
          <w:color w:val="000000"/>
        </w:rPr>
        <w:t xml:space="preserve">: if an audit has not been completed/ submitted by the auditor within timescale, the Audit and Practice Improvement Team will liaise with the auditor and their </w:t>
      </w:r>
      <w:r w:rsidR="00B41061">
        <w:rPr>
          <w:rFonts w:ascii="Calibri" w:eastAsia="Calibri" w:hAnsi="Calibri" w:cs="Calibri"/>
          <w:color w:val="000000"/>
        </w:rPr>
        <w:t xml:space="preserve">Service Manager and/or </w:t>
      </w:r>
      <w:r w:rsidRPr="00AB477D">
        <w:rPr>
          <w:rFonts w:ascii="Calibri" w:eastAsia="Calibri" w:hAnsi="Calibri" w:cs="Calibri"/>
          <w:color w:val="000000"/>
        </w:rPr>
        <w:t xml:space="preserve">Head of Service combined regarding this and will seek a resolution going forwards to ensure this is not repeated in future. In </w:t>
      </w:r>
      <w:r w:rsidRPr="00AB477D">
        <w:rPr>
          <w:rFonts w:ascii="Calibri" w:eastAsia="Calibri" w:hAnsi="Calibri" w:cs="Calibri"/>
          <w:color w:val="000000"/>
        </w:rPr>
        <w:lastRenderedPageBreak/>
        <w:t>future, if the same individual does not complete/submit an audit on time then the matter will be escalated to the Assistant Director of that service area.</w:t>
      </w:r>
      <w:r w:rsidRPr="00AB477D">
        <w:rPr>
          <w:rFonts w:ascii="Calibri" w:eastAsia="Calibri" w:hAnsi="Calibri" w:cs="Calibri"/>
          <w:color w:val="000000"/>
          <w:sz w:val="24"/>
        </w:rPr>
        <w:t xml:space="preserve"> </w:t>
      </w:r>
    </w:p>
    <w:p w14:paraId="2BD714A8" w14:textId="77777777" w:rsidR="008172FA" w:rsidRPr="00AB477D" w:rsidRDefault="008172FA" w:rsidP="008172FA">
      <w:pPr>
        <w:spacing w:after="234"/>
        <w:rPr>
          <w:rFonts w:ascii="Calibri" w:eastAsia="Calibri" w:hAnsi="Calibri" w:cs="Calibri"/>
          <w:color w:val="000000"/>
          <w:sz w:val="24"/>
        </w:rPr>
      </w:pPr>
      <w:r w:rsidRPr="00AB477D">
        <w:rPr>
          <w:rFonts w:ascii="Calibri" w:eastAsia="Calibri" w:hAnsi="Calibri" w:cs="Calibri"/>
          <w:color w:val="000000"/>
          <w:sz w:val="24"/>
        </w:rPr>
        <w:t xml:space="preserve"> </w:t>
      </w:r>
    </w:p>
    <w:p w14:paraId="75403E6E" w14:textId="77777777" w:rsidR="008172FA" w:rsidRPr="00AB477D" w:rsidRDefault="008172FA" w:rsidP="008172FA">
      <w:pPr>
        <w:spacing w:after="225" w:line="269" w:lineRule="auto"/>
        <w:ind w:left="730" w:hanging="745"/>
        <w:rPr>
          <w:rFonts w:ascii="Calibri" w:eastAsia="Calibri" w:hAnsi="Calibri" w:cs="Calibri"/>
          <w:color w:val="000000"/>
        </w:rPr>
      </w:pPr>
      <w:r w:rsidRPr="00AB477D">
        <w:rPr>
          <w:rFonts w:ascii="Calibri" w:eastAsia="Calibri" w:hAnsi="Calibri" w:cs="Calibri"/>
          <w:b/>
          <w:color w:val="000000"/>
        </w:rPr>
        <w:t>2.16</w:t>
      </w:r>
      <w:r w:rsidRPr="00AB477D">
        <w:rPr>
          <w:rFonts w:ascii="Arial" w:eastAsia="Arial" w:hAnsi="Arial" w:cs="Arial"/>
          <w:b/>
          <w:color w:val="000000"/>
        </w:rPr>
        <w:t xml:space="preserve"> </w:t>
      </w:r>
      <w:r w:rsidRPr="00AB477D">
        <w:rPr>
          <w:rFonts w:ascii="Calibri" w:eastAsia="Calibri" w:hAnsi="Calibri" w:cs="Calibri"/>
          <w:b/>
          <w:color w:val="000000"/>
        </w:rPr>
        <w:t xml:space="preserve">Alert Process when concerns arise during the audit/ re audit process (relevant to case audits and re audits) in relation to the safety of a child: </w:t>
      </w:r>
      <w:r w:rsidRPr="00AB477D">
        <w:rPr>
          <w:rFonts w:ascii="Calibri" w:eastAsia="Calibri" w:hAnsi="Calibri" w:cs="Calibri"/>
          <w:b/>
          <w:color w:val="000000"/>
          <w:u w:val="single" w:color="000000"/>
        </w:rPr>
        <w:t>(see Appendix B)</w:t>
      </w:r>
      <w:r w:rsidRPr="00AB477D">
        <w:rPr>
          <w:rFonts w:ascii="Calibri" w:eastAsia="Calibri" w:hAnsi="Calibri" w:cs="Calibri"/>
          <w:b/>
          <w:color w:val="000000"/>
        </w:rPr>
        <w:t xml:space="preserve"> </w:t>
      </w:r>
    </w:p>
    <w:p w14:paraId="3CA7F427" w14:textId="77777777" w:rsidR="008172FA" w:rsidRPr="00AB477D" w:rsidRDefault="008172FA" w:rsidP="008172FA">
      <w:pPr>
        <w:spacing w:after="13"/>
        <w:rPr>
          <w:rFonts w:ascii="Calibri" w:eastAsia="Calibri" w:hAnsi="Calibri" w:cs="Calibri"/>
          <w:color w:val="000000"/>
        </w:rPr>
      </w:pPr>
      <w:r w:rsidRPr="00AB477D">
        <w:rPr>
          <w:rFonts w:ascii="Calibri" w:eastAsia="Calibri" w:hAnsi="Calibri" w:cs="Calibri"/>
          <w:b/>
          <w:color w:val="000000"/>
          <w:sz w:val="24"/>
        </w:rPr>
        <w:t xml:space="preserve"> </w:t>
      </w:r>
    </w:p>
    <w:p w14:paraId="124E4F1E" w14:textId="77777777" w:rsidR="008172FA" w:rsidRPr="00AB477D" w:rsidRDefault="008172FA" w:rsidP="008172FA">
      <w:pPr>
        <w:keepNext/>
        <w:keepLines/>
        <w:spacing w:after="201"/>
        <w:ind w:left="62" w:hanging="10"/>
        <w:outlineLvl w:val="0"/>
        <w:rPr>
          <w:rFonts w:ascii="Calibri" w:eastAsia="Calibri" w:hAnsi="Calibri" w:cs="Calibri"/>
          <w:b/>
          <w:color w:val="000000"/>
          <w:sz w:val="24"/>
        </w:rPr>
      </w:pPr>
      <w:r w:rsidRPr="00AB477D">
        <w:rPr>
          <w:rFonts w:ascii="Calibri" w:eastAsia="Calibri" w:hAnsi="Calibri" w:cs="Calibri"/>
          <w:b/>
          <w:color w:val="000000"/>
          <w:sz w:val="24"/>
        </w:rPr>
        <w:t>3.</w:t>
      </w:r>
      <w:r w:rsidRPr="00AB477D">
        <w:rPr>
          <w:rFonts w:ascii="Arial" w:eastAsia="Arial" w:hAnsi="Arial" w:cs="Arial"/>
          <w:b/>
          <w:color w:val="000000"/>
          <w:sz w:val="24"/>
        </w:rPr>
        <w:t xml:space="preserve"> </w:t>
      </w:r>
      <w:r w:rsidRPr="00AB477D">
        <w:rPr>
          <w:rFonts w:ascii="Calibri" w:eastAsia="Calibri" w:hAnsi="Calibri" w:cs="Calibri"/>
          <w:b/>
          <w:color w:val="000000"/>
          <w:sz w:val="24"/>
        </w:rPr>
        <w:t xml:space="preserve">Audit Grading guidance </w:t>
      </w:r>
    </w:p>
    <w:p w14:paraId="613DE84B" w14:textId="77777777" w:rsidR="008172FA" w:rsidRPr="00AB477D" w:rsidRDefault="008172FA" w:rsidP="008172FA">
      <w:pPr>
        <w:spacing w:after="41" w:line="269" w:lineRule="auto"/>
        <w:ind w:left="502"/>
        <w:jc w:val="both"/>
        <w:rPr>
          <w:rFonts w:ascii="Calibri" w:eastAsia="Calibri" w:hAnsi="Calibri" w:cs="Calibri"/>
          <w:color w:val="000000"/>
        </w:rPr>
      </w:pPr>
      <w:r w:rsidRPr="00AB477D">
        <w:rPr>
          <w:rFonts w:ascii="Calibri" w:eastAsia="Calibri" w:hAnsi="Calibri" w:cs="Calibri"/>
          <w:color w:val="000000"/>
        </w:rPr>
        <w:t xml:space="preserve">See Audit Grading criteria documents that have been developed for audits specific for all service areas </w:t>
      </w:r>
    </w:p>
    <w:p w14:paraId="1F058081" w14:textId="4B884486" w:rsidR="008172FA" w:rsidRPr="00AB477D" w:rsidRDefault="008172FA" w:rsidP="008172FA">
      <w:pPr>
        <w:numPr>
          <w:ilvl w:val="0"/>
          <w:numId w:val="17"/>
        </w:numPr>
        <w:spacing w:after="52" w:line="269" w:lineRule="auto"/>
        <w:ind w:right="6"/>
        <w:jc w:val="both"/>
        <w:rPr>
          <w:rFonts w:ascii="Calibri" w:eastAsia="Calibri" w:hAnsi="Calibri" w:cs="Calibri"/>
          <w:color w:val="000000"/>
        </w:rPr>
      </w:pPr>
      <w:r w:rsidRPr="00AB477D">
        <w:rPr>
          <w:rFonts w:ascii="Calibri" w:eastAsia="Calibri" w:hAnsi="Calibri" w:cs="Calibri"/>
          <w:color w:val="000000"/>
        </w:rPr>
        <w:t>For cases held within Safeguarding, Corporate Parenting (looked after children) and D</w:t>
      </w:r>
      <w:r w:rsidR="00B41061">
        <w:rPr>
          <w:rFonts w:ascii="Calibri" w:eastAsia="Calibri" w:hAnsi="Calibri" w:cs="Calibri"/>
          <w:color w:val="000000"/>
        </w:rPr>
        <w:t>CT</w:t>
      </w:r>
      <w:r w:rsidRPr="00AB477D">
        <w:rPr>
          <w:rFonts w:ascii="Calibri" w:eastAsia="Calibri" w:hAnsi="Calibri" w:cs="Calibri"/>
          <w:color w:val="000000"/>
        </w:rPr>
        <w:t xml:space="preserve"> </w:t>
      </w:r>
    </w:p>
    <w:p w14:paraId="311FA6FC" w14:textId="09D4B917" w:rsidR="008172FA" w:rsidRPr="00AB477D" w:rsidRDefault="008172FA" w:rsidP="008172FA">
      <w:pPr>
        <w:numPr>
          <w:ilvl w:val="0"/>
          <w:numId w:val="17"/>
        </w:numPr>
        <w:spacing w:after="44" w:line="269" w:lineRule="auto"/>
        <w:ind w:right="6"/>
        <w:jc w:val="both"/>
        <w:rPr>
          <w:rFonts w:ascii="Calibri" w:eastAsia="Calibri" w:hAnsi="Calibri" w:cs="Calibri"/>
          <w:color w:val="000000"/>
        </w:rPr>
      </w:pPr>
      <w:r w:rsidRPr="00AB477D">
        <w:rPr>
          <w:rFonts w:ascii="Calibri" w:eastAsia="Calibri" w:hAnsi="Calibri" w:cs="Calibri"/>
          <w:color w:val="000000"/>
        </w:rPr>
        <w:t xml:space="preserve">For care leavers held within </w:t>
      </w:r>
      <w:r w:rsidR="00B41061">
        <w:rPr>
          <w:rFonts w:ascii="Calibri" w:eastAsia="Calibri" w:hAnsi="Calibri" w:cs="Calibri"/>
          <w:color w:val="000000"/>
        </w:rPr>
        <w:t>the Young Adults Service</w:t>
      </w:r>
      <w:r w:rsidRPr="00AB477D">
        <w:rPr>
          <w:rFonts w:ascii="Calibri" w:eastAsia="Calibri" w:hAnsi="Calibri" w:cs="Calibri"/>
          <w:color w:val="000000"/>
        </w:rPr>
        <w:t xml:space="preserve"> </w:t>
      </w:r>
    </w:p>
    <w:p w14:paraId="2655EE63" w14:textId="07A130F4" w:rsidR="008172FA" w:rsidRPr="00AB477D" w:rsidRDefault="008172FA" w:rsidP="008172FA">
      <w:pPr>
        <w:numPr>
          <w:ilvl w:val="0"/>
          <w:numId w:val="17"/>
        </w:numPr>
        <w:spacing w:after="8" w:line="269" w:lineRule="auto"/>
        <w:ind w:right="6"/>
        <w:jc w:val="both"/>
        <w:rPr>
          <w:rFonts w:ascii="Calibri" w:eastAsia="Calibri" w:hAnsi="Calibri" w:cs="Calibri"/>
          <w:color w:val="000000"/>
        </w:rPr>
      </w:pPr>
      <w:r w:rsidRPr="00AB477D">
        <w:rPr>
          <w:rFonts w:ascii="Calibri" w:eastAsia="Calibri" w:hAnsi="Calibri" w:cs="Calibri"/>
          <w:color w:val="000000"/>
        </w:rPr>
        <w:t xml:space="preserve">For cases held within </w:t>
      </w:r>
      <w:r w:rsidR="00B41061">
        <w:rPr>
          <w:rFonts w:ascii="Calibri" w:eastAsia="Calibri" w:hAnsi="Calibri" w:cs="Calibri"/>
          <w:color w:val="000000"/>
        </w:rPr>
        <w:t xml:space="preserve">the </w:t>
      </w:r>
      <w:r w:rsidRPr="00AB477D">
        <w:rPr>
          <w:rFonts w:ascii="Calibri" w:eastAsia="Calibri" w:hAnsi="Calibri" w:cs="Calibri"/>
          <w:color w:val="000000"/>
        </w:rPr>
        <w:t xml:space="preserve">Fostering </w:t>
      </w:r>
      <w:r w:rsidR="00B41061">
        <w:rPr>
          <w:rFonts w:ascii="Calibri" w:eastAsia="Calibri" w:hAnsi="Calibri" w:cs="Calibri"/>
          <w:color w:val="000000"/>
        </w:rPr>
        <w:t>Service</w:t>
      </w:r>
    </w:p>
    <w:p w14:paraId="49A70177" w14:textId="77777777" w:rsidR="008172FA" w:rsidRPr="00AB477D" w:rsidRDefault="008172FA" w:rsidP="008172FA">
      <w:pPr>
        <w:spacing w:after="60"/>
        <w:rPr>
          <w:rFonts w:ascii="Calibri" w:eastAsia="Calibri" w:hAnsi="Calibri" w:cs="Calibri"/>
          <w:color w:val="000000"/>
        </w:rPr>
      </w:pPr>
      <w:r w:rsidRPr="00AB477D">
        <w:rPr>
          <w:rFonts w:ascii="Calibri" w:eastAsia="Calibri" w:hAnsi="Calibri" w:cs="Calibri"/>
          <w:color w:val="000000"/>
        </w:rPr>
        <w:t xml:space="preserve"> </w:t>
      </w:r>
    </w:p>
    <w:p w14:paraId="26F0003C" w14:textId="77777777" w:rsidR="008172FA" w:rsidRPr="00AB477D" w:rsidRDefault="008172FA" w:rsidP="008172FA">
      <w:pPr>
        <w:keepNext/>
        <w:keepLines/>
        <w:spacing w:after="0"/>
        <w:ind w:left="62" w:hanging="10"/>
        <w:outlineLvl w:val="0"/>
        <w:rPr>
          <w:rFonts w:ascii="Calibri" w:eastAsia="Calibri" w:hAnsi="Calibri" w:cs="Calibri"/>
          <w:b/>
          <w:color w:val="000000"/>
          <w:sz w:val="24"/>
        </w:rPr>
      </w:pPr>
      <w:r w:rsidRPr="00AB477D">
        <w:rPr>
          <w:rFonts w:ascii="Calibri" w:eastAsia="Calibri" w:hAnsi="Calibri" w:cs="Calibri"/>
          <w:color w:val="000000"/>
        </w:rPr>
        <w:t>4.</w:t>
      </w:r>
      <w:r w:rsidRPr="00AB477D">
        <w:rPr>
          <w:rFonts w:ascii="Arial" w:eastAsia="Arial" w:hAnsi="Arial" w:cs="Arial"/>
          <w:color w:val="000000"/>
        </w:rPr>
        <w:t xml:space="preserve"> </w:t>
      </w:r>
      <w:r w:rsidRPr="00AB477D">
        <w:rPr>
          <w:rFonts w:ascii="Calibri" w:eastAsia="Calibri" w:hAnsi="Calibri" w:cs="Calibri"/>
          <w:b/>
          <w:color w:val="000000"/>
          <w:sz w:val="24"/>
        </w:rPr>
        <w:t>Example of case note accompanying a completed audit:</w:t>
      </w:r>
    </w:p>
    <w:p w14:paraId="6045B4A5" w14:textId="77777777" w:rsidR="008172FA" w:rsidRPr="00AB477D" w:rsidRDefault="008172FA" w:rsidP="008172FA">
      <w:pPr>
        <w:spacing w:after="239" w:line="269" w:lineRule="auto"/>
        <w:ind w:left="730" w:right="6" w:hanging="370"/>
        <w:jc w:val="both"/>
        <w:rPr>
          <w:rFonts w:ascii="Calibri" w:eastAsia="Calibri" w:hAnsi="Calibri" w:cs="Calibri"/>
          <w:color w:val="000000"/>
        </w:rPr>
      </w:pPr>
    </w:p>
    <w:p w14:paraId="6D2FF648" w14:textId="77777777" w:rsidR="008172FA" w:rsidRPr="00AB477D" w:rsidRDefault="008172FA" w:rsidP="008172FA">
      <w:pPr>
        <w:spacing w:after="0"/>
        <w:ind w:right="333"/>
        <w:jc w:val="right"/>
        <w:rPr>
          <w:rFonts w:ascii="Calibri" w:eastAsia="Calibri" w:hAnsi="Calibri" w:cs="Calibri"/>
          <w:color w:val="000000"/>
        </w:rPr>
      </w:pPr>
      <w:r w:rsidRPr="00AB477D">
        <w:rPr>
          <w:rFonts w:ascii="Calibri" w:eastAsia="Calibri" w:hAnsi="Calibri" w:cs="Calibri"/>
          <w:noProof/>
          <w:color w:val="000000"/>
        </w:rPr>
        <w:drawing>
          <wp:inline distT="0" distB="0" distL="0" distR="0" wp14:anchorId="04D15CEE" wp14:editId="6EE6CD75">
            <wp:extent cx="5667375" cy="3543935"/>
            <wp:effectExtent l="0" t="0" r="0" b="0"/>
            <wp:docPr id="1372" name="Picture 1372"/>
            <wp:cNvGraphicFramePr/>
            <a:graphic xmlns:a="http://schemas.openxmlformats.org/drawingml/2006/main">
              <a:graphicData uri="http://schemas.openxmlformats.org/drawingml/2006/picture">
                <pic:pic xmlns:pic="http://schemas.openxmlformats.org/drawingml/2006/picture">
                  <pic:nvPicPr>
                    <pic:cNvPr id="1372" name="Picture 1372"/>
                    <pic:cNvPicPr/>
                  </pic:nvPicPr>
                  <pic:blipFill>
                    <a:blip r:embed="rId44"/>
                    <a:stretch>
                      <a:fillRect/>
                    </a:stretch>
                  </pic:blipFill>
                  <pic:spPr>
                    <a:xfrm>
                      <a:off x="0" y="0"/>
                      <a:ext cx="5667375" cy="3543935"/>
                    </a:xfrm>
                    <a:prstGeom prst="rect">
                      <a:avLst/>
                    </a:prstGeom>
                  </pic:spPr>
                </pic:pic>
              </a:graphicData>
            </a:graphic>
          </wp:inline>
        </w:drawing>
      </w:r>
      <w:r w:rsidRPr="00AB477D">
        <w:rPr>
          <w:rFonts w:ascii="Calibri" w:eastAsia="Calibri" w:hAnsi="Calibri" w:cs="Calibri"/>
          <w:color w:val="000000"/>
        </w:rPr>
        <w:t xml:space="preserve"> </w:t>
      </w:r>
    </w:p>
    <w:p w14:paraId="640807EA" w14:textId="77777777" w:rsidR="008172FA" w:rsidRPr="00AB477D" w:rsidRDefault="008172FA" w:rsidP="008172FA">
      <w:pPr>
        <w:spacing w:after="0"/>
        <w:rPr>
          <w:rFonts w:ascii="Calibri" w:eastAsia="Calibri" w:hAnsi="Calibri" w:cs="Calibri"/>
          <w:b/>
          <w:color w:val="000000"/>
          <w:sz w:val="24"/>
          <w:u w:val="single" w:color="000000"/>
        </w:rPr>
      </w:pPr>
    </w:p>
    <w:p w14:paraId="64F99B57" w14:textId="318CFACF" w:rsidR="008172FA" w:rsidRDefault="008172FA" w:rsidP="008172FA">
      <w:pPr>
        <w:jc w:val="both"/>
        <w:rPr>
          <w:rFonts w:ascii="Calibri" w:eastAsia="Calibri" w:hAnsi="Calibri" w:cs="Calibri"/>
          <w:b/>
          <w:color w:val="000000"/>
          <w:sz w:val="24"/>
          <w:u w:val="single" w:color="000000"/>
        </w:rPr>
      </w:pPr>
    </w:p>
    <w:p w14:paraId="087E9385" w14:textId="77777777" w:rsidR="001A2F8B" w:rsidRDefault="001A2F8B" w:rsidP="008172FA">
      <w:pPr>
        <w:jc w:val="both"/>
        <w:rPr>
          <w:rFonts w:ascii="Calibri" w:eastAsia="Calibri" w:hAnsi="Calibri" w:cs="Calibri"/>
          <w:b/>
          <w:color w:val="000000"/>
          <w:sz w:val="24"/>
          <w:u w:val="single" w:color="000000"/>
        </w:rPr>
      </w:pPr>
    </w:p>
    <w:p w14:paraId="56C939DC" w14:textId="77777777" w:rsidR="008172FA" w:rsidRPr="00BC2F86" w:rsidRDefault="008172FA" w:rsidP="008172FA">
      <w:pPr>
        <w:jc w:val="both"/>
        <w:rPr>
          <w:b/>
          <w:bCs/>
          <w:sz w:val="28"/>
          <w:szCs w:val="28"/>
        </w:rPr>
      </w:pPr>
      <w:r w:rsidRPr="00BC2F86">
        <w:rPr>
          <w:b/>
          <w:bCs/>
          <w:sz w:val="28"/>
          <w:szCs w:val="28"/>
        </w:rPr>
        <w:lastRenderedPageBreak/>
        <w:t>Appendix A: Flow Chart – Audit and Re –Audit Cycle</w:t>
      </w:r>
    </w:p>
    <w:p w14:paraId="00BDA449" w14:textId="19528A87" w:rsidR="008172FA" w:rsidRDefault="008172FA" w:rsidP="008172FA">
      <w:r>
        <w:rPr>
          <w:noProof/>
        </w:rPr>
        <mc:AlternateContent>
          <mc:Choice Requires="wps">
            <w:drawing>
              <wp:anchor distT="0" distB="0" distL="114300" distR="114300" simplePos="0" relativeHeight="251720704" behindDoc="0" locked="0" layoutInCell="1" allowOverlap="1" wp14:anchorId="2764E7C8" wp14:editId="20947612">
                <wp:simplePos x="0" y="0"/>
                <wp:positionH relativeFrom="margin">
                  <wp:posOffset>575310</wp:posOffset>
                </wp:positionH>
                <wp:positionV relativeFrom="paragraph">
                  <wp:posOffset>80430</wp:posOffset>
                </wp:positionV>
                <wp:extent cx="4164820" cy="668741"/>
                <wp:effectExtent l="76200" t="76200" r="102870" b="93345"/>
                <wp:wrapNone/>
                <wp:docPr id="49" name="Rectangle: Rounded Corners 49"/>
                <wp:cNvGraphicFramePr/>
                <a:graphic xmlns:a="http://schemas.openxmlformats.org/drawingml/2006/main">
                  <a:graphicData uri="http://schemas.microsoft.com/office/word/2010/wordprocessingShape">
                    <wps:wsp>
                      <wps:cNvSpPr/>
                      <wps:spPr>
                        <a:xfrm>
                          <a:off x="0" y="0"/>
                          <a:ext cx="4164820" cy="668741"/>
                        </a:xfrm>
                        <a:prstGeom prst="roundRect">
                          <a:avLst/>
                        </a:prstGeom>
                        <a:solidFill>
                          <a:srgbClr val="CCCCFF"/>
                        </a:solidFill>
                        <a:ln w="12700" cap="flat" cmpd="sng" algn="ctr">
                          <a:solidFill>
                            <a:srgbClr val="4472C4">
                              <a:shade val="50000"/>
                            </a:srgbClr>
                          </a:solidFill>
                          <a:prstDash val="solid"/>
                          <a:miter lim="800000"/>
                        </a:ln>
                        <a:effectLst>
                          <a:glow rad="63500">
                            <a:schemeClr val="accent3">
                              <a:satMod val="175000"/>
                              <a:alpha val="40000"/>
                            </a:schemeClr>
                          </a:glow>
                        </a:effectLst>
                      </wps:spPr>
                      <wps:txbx>
                        <w:txbxContent>
                          <w:p w14:paraId="735D66BF" w14:textId="77777777" w:rsidR="00444784" w:rsidRPr="00DF6ADC" w:rsidRDefault="00444784" w:rsidP="008172FA">
                            <w:pPr>
                              <w:pStyle w:val="NoSpacing"/>
                              <w:ind w:left="720" w:firstLine="720"/>
                              <w:rPr>
                                <w:b/>
                                <w:bCs/>
                              </w:rPr>
                            </w:pPr>
                            <w:r>
                              <w:rPr>
                                <w:b/>
                                <w:bCs/>
                              </w:rPr>
                              <w:t xml:space="preserve">     </w:t>
                            </w:r>
                            <w:r w:rsidRPr="00DF6ADC">
                              <w:rPr>
                                <w:b/>
                                <w:bCs/>
                              </w:rPr>
                              <w:t xml:space="preserve">1st working day of the month: </w:t>
                            </w:r>
                          </w:p>
                          <w:p w14:paraId="613BAF03" w14:textId="77777777" w:rsidR="00444784" w:rsidRPr="00B502F2" w:rsidRDefault="00444784" w:rsidP="008172FA">
                            <w:pPr>
                              <w:pStyle w:val="NoSpacing"/>
                            </w:pPr>
                            <w:r w:rsidRPr="00B502F2">
                              <w:t>Audit and Practice Improvement Team sends allocation list of audits and re audits to Auditors, Practitioners and Team Managers</w:t>
                            </w:r>
                          </w:p>
                          <w:p w14:paraId="49B5E938"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64E7C8" id="Rectangle: Rounded Corners 49" o:spid="_x0000_s1031" style="position:absolute;margin-left:45.3pt;margin-top:6.35pt;width:327.95pt;height:52.6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" fillcolor="#ccf" strokecolor="#2f528f" strokeweight="1pt">
                <v:stroke joinstyle="miter"/>
                <v:textbox>
                  <w:txbxContent>
                    <w:p w14:paraId="735D66BF" w14:textId="77777777" w:rsidR="00444784" w:rsidRPr="00DF6ADC" w:rsidRDefault="00444784" w:rsidP="008172FA">
                      <w:pPr>
                        <w:pStyle w:val="NoSpacing"/>
                        <w:ind w:left="720" w:firstLine="720"/>
                        <w:rPr>
                          <w:b/>
                          <w:bCs/>
                        </w:rPr>
                      </w:pPr>
                      <w:r>
                        <w:rPr>
                          <w:b/>
                          <w:bCs/>
                        </w:rPr>
                        <w:t xml:space="preserve">     </w:t>
                      </w:r>
                      <w:r w:rsidRPr="00DF6ADC">
                        <w:rPr>
                          <w:b/>
                          <w:bCs/>
                        </w:rPr>
                        <w:t xml:space="preserve">1st working day of the month: </w:t>
                      </w:r>
                    </w:p>
                    <w:p w14:paraId="613BAF03" w14:textId="77777777" w:rsidR="00444784" w:rsidRPr="00B502F2" w:rsidRDefault="00444784" w:rsidP="008172FA">
                      <w:pPr>
                        <w:pStyle w:val="NoSpacing"/>
                      </w:pPr>
                      <w:r w:rsidRPr="00B502F2">
                        <w:t>Audit and Practice Improvement Team sends allocation list of audits and re audits to Auditors, Practitioners and Team Managers</w:t>
                      </w:r>
                    </w:p>
                    <w:p w14:paraId="49B5E938" w14:textId="77777777" w:rsidR="00444784" w:rsidRDefault="00444784" w:rsidP="008172FA">
                      <w:pPr>
                        <w:jc w:val="center"/>
                      </w:pPr>
                    </w:p>
                  </w:txbxContent>
                </v:textbox>
                <w10:wrap anchorx="margin"/>
              </v:roundrect>
            </w:pict>
          </mc:Fallback>
        </mc:AlternateContent>
      </w:r>
    </w:p>
    <w:p w14:paraId="06544590" w14:textId="0BAE26C0" w:rsidR="008172FA" w:rsidRDefault="008172FA" w:rsidP="008172FA"/>
    <w:p w14:paraId="69FD4BE6" w14:textId="68627579" w:rsidR="008172FA" w:rsidRDefault="001A2F8B" w:rsidP="008172FA">
      <w:r>
        <w:rPr>
          <w:noProof/>
        </w:rPr>
        <mc:AlternateContent>
          <mc:Choice Requires="wps">
            <w:drawing>
              <wp:anchor distT="0" distB="0" distL="114300" distR="114300" simplePos="0" relativeHeight="251739136" behindDoc="0" locked="0" layoutInCell="1" allowOverlap="1" wp14:anchorId="0483C100" wp14:editId="1DADBB4D">
                <wp:simplePos x="0" y="0"/>
                <wp:positionH relativeFrom="column">
                  <wp:posOffset>708847</wp:posOffset>
                </wp:positionH>
                <wp:positionV relativeFrom="paragraph">
                  <wp:posOffset>184147</wp:posOffset>
                </wp:positionV>
                <wp:extent cx="376530" cy="270510"/>
                <wp:effectExtent l="0" t="4445" r="38735" b="38735"/>
                <wp:wrapNone/>
                <wp:docPr id="54" name="Arrow: Right 54"/>
                <wp:cNvGraphicFramePr/>
                <a:graphic xmlns:a="http://schemas.openxmlformats.org/drawingml/2006/main">
                  <a:graphicData uri="http://schemas.microsoft.com/office/word/2010/wordprocessingShape">
                    <wps:wsp>
                      <wps:cNvSpPr/>
                      <wps:spPr>
                        <a:xfrm rot="5400000">
                          <a:off x="0" y="0"/>
                          <a:ext cx="376530" cy="270510"/>
                        </a:xfrm>
                        <a:prstGeom prst="rightArrow">
                          <a:avLst/>
                        </a:prstGeom>
                        <a:solidFill>
                          <a:schemeClr val="accent1">
                            <a:lumMod val="20000"/>
                            <a:lumOff val="80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9765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4" o:spid="_x0000_s1026" type="#_x0000_t13" style="position:absolute;margin-left:55.8pt;margin-top:14.5pt;width:29.65pt;height:21.3pt;rotation:9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" adj="13841" fillcolor="#dbe5f1 [660]" strokecolor="#2f528f" strokeweight="1pt"/>
            </w:pict>
          </mc:Fallback>
        </mc:AlternateContent>
      </w:r>
      <w:r>
        <w:rPr>
          <w:noProof/>
        </w:rPr>
        <mc:AlternateContent>
          <mc:Choice Requires="wps">
            <w:drawing>
              <wp:anchor distT="0" distB="0" distL="114300" distR="114300" simplePos="0" relativeHeight="251730944" behindDoc="0" locked="0" layoutInCell="1" allowOverlap="1" wp14:anchorId="1A4846B1" wp14:editId="32209B58">
                <wp:simplePos x="0" y="0"/>
                <wp:positionH relativeFrom="column">
                  <wp:posOffset>3146769</wp:posOffset>
                </wp:positionH>
                <wp:positionV relativeFrom="paragraph">
                  <wp:posOffset>201825</wp:posOffset>
                </wp:positionV>
                <wp:extent cx="350136" cy="274320"/>
                <wp:effectExtent l="18733" t="317" r="30797" b="30798"/>
                <wp:wrapNone/>
                <wp:docPr id="50" name="Arrow: Right 50"/>
                <wp:cNvGraphicFramePr/>
                <a:graphic xmlns:a="http://schemas.openxmlformats.org/drawingml/2006/main">
                  <a:graphicData uri="http://schemas.microsoft.com/office/word/2010/wordprocessingShape">
                    <wps:wsp>
                      <wps:cNvSpPr/>
                      <wps:spPr>
                        <a:xfrm rot="5400000">
                          <a:off x="0" y="0"/>
                          <a:ext cx="350136" cy="274320"/>
                        </a:xfrm>
                        <a:prstGeom prst="rightArrow">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1D272" id="Arrow: Right 50" o:spid="_x0000_s1026" type="#_x0000_t13" style="position:absolute;margin-left:247.8pt;margin-top:15.9pt;width:27.55pt;height:21.6pt;rotation:9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" adj="13139" fillcolor="#dbe5f1 [660]" strokecolor="#243f60 [1604]" strokeweight="2pt"/>
            </w:pict>
          </mc:Fallback>
        </mc:AlternateContent>
      </w:r>
    </w:p>
    <w:p w14:paraId="3555B0CC" w14:textId="5158B910" w:rsidR="008172FA" w:rsidRDefault="001A2F8B" w:rsidP="008172FA">
      <w:r>
        <w:rPr>
          <w:noProof/>
        </w:rPr>
        <mc:AlternateContent>
          <mc:Choice Requires="wps">
            <w:drawing>
              <wp:anchor distT="0" distB="0" distL="114300" distR="114300" simplePos="0" relativeHeight="251722752" behindDoc="0" locked="0" layoutInCell="1" allowOverlap="1" wp14:anchorId="4E6FA621" wp14:editId="606BF7B6">
                <wp:simplePos x="0" y="0"/>
                <wp:positionH relativeFrom="margin">
                  <wp:posOffset>1868069</wp:posOffset>
                </wp:positionH>
                <wp:positionV relativeFrom="paragraph">
                  <wp:posOffset>200352</wp:posOffset>
                </wp:positionV>
                <wp:extent cx="2821527" cy="838200"/>
                <wp:effectExtent l="76200" t="76200" r="93345" b="95250"/>
                <wp:wrapNone/>
                <wp:docPr id="57" name="Rectangle: Rounded Corners 57"/>
                <wp:cNvGraphicFramePr/>
                <a:graphic xmlns:a="http://schemas.openxmlformats.org/drawingml/2006/main">
                  <a:graphicData uri="http://schemas.microsoft.com/office/word/2010/wordprocessingShape">
                    <wps:wsp>
                      <wps:cNvSpPr/>
                      <wps:spPr>
                        <a:xfrm>
                          <a:off x="0" y="0"/>
                          <a:ext cx="2821527" cy="838200"/>
                        </a:xfrm>
                        <a:prstGeom prst="roundRect">
                          <a:avLst/>
                        </a:prstGeom>
                        <a:solidFill>
                          <a:srgbClr val="A1CBFD"/>
                        </a:solidFill>
                        <a:ln w="12700" cap="flat" cmpd="sng" algn="ctr">
                          <a:solidFill>
                            <a:srgbClr val="4472C4">
                              <a:shade val="50000"/>
                            </a:srgbClr>
                          </a:solidFill>
                          <a:prstDash val="solid"/>
                          <a:miter lim="800000"/>
                        </a:ln>
                        <a:effectLst>
                          <a:glow rad="63500">
                            <a:schemeClr val="accent2">
                              <a:satMod val="175000"/>
                              <a:alpha val="40000"/>
                            </a:schemeClr>
                          </a:glow>
                        </a:effectLst>
                      </wps:spPr>
                      <wps:txbx>
                        <w:txbxContent>
                          <w:p w14:paraId="5E7B74BD" w14:textId="77777777" w:rsidR="00444784" w:rsidRPr="00B502F2" w:rsidRDefault="00444784" w:rsidP="008172FA">
                            <w:pPr>
                              <w:rPr>
                                <w:sz w:val="20"/>
                                <w:szCs w:val="20"/>
                              </w:rPr>
                            </w:pPr>
                            <w:r w:rsidRPr="00B502F2">
                              <w:rPr>
                                <w:sz w:val="20"/>
                                <w:szCs w:val="20"/>
                              </w:rPr>
                              <w:t>Auditor to make contact with the Practitioner and arrange a date to meet to discuss audit findings (to take place before last working day of the month)</w:t>
                            </w:r>
                          </w:p>
                          <w:p w14:paraId="413A59CA"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6FA621" id="Rectangle: Rounded Corners 57" o:spid="_x0000_s1032" style="position:absolute;margin-left:147.1pt;margin-top:15.8pt;width:222.15pt;height:66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" fillcolor="#a1cbfd" strokecolor="#2f528f" strokeweight="1pt">
                <v:stroke joinstyle="miter"/>
                <v:textbox>
                  <w:txbxContent>
                    <w:p w14:paraId="5E7B74BD" w14:textId="77777777" w:rsidR="00444784" w:rsidRPr="00B502F2" w:rsidRDefault="00444784" w:rsidP="008172FA">
                      <w:pPr>
                        <w:rPr>
                          <w:sz w:val="20"/>
                          <w:szCs w:val="20"/>
                        </w:rPr>
                      </w:pPr>
                      <w:r w:rsidRPr="00B502F2">
                        <w:rPr>
                          <w:sz w:val="20"/>
                          <w:szCs w:val="20"/>
                        </w:rPr>
                        <w:t xml:space="preserve">Auditor to </w:t>
                      </w:r>
                      <w:proofErr w:type="gramStart"/>
                      <w:r w:rsidRPr="00B502F2">
                        <w:rPr>
                          <w:sz w:val="20"/>
                          <w:szCs w:val="20"/>
                        </w:rPr>
                        <w:t>make contact with</w:t>
                      </w:r>
                      <w:proofErr w:type="gramEnd"/>
                      <w:r w:rsidRPr="00B502F2">
                        <w:rPr>
                          <w:sz w:val="20"/>
                          <w:szCs w:val="20"/>
                        </w:rPr>
                        <w:t xml:space="preserve"> the Practitioner and arrange a date to meet to discuss audit findings (to take place before last working day of the month)</w:t>
                      </w:r>
                    </w:p>
                    <w:p w14:paraId="413A59CA" w14:textId="77777777" w:rsidR="00444784" w:rsidRDefault="00444784" w:rsidP="008172FA">
                      <w:pPr>
                        <w:jc w:val="center"/>
                      </w:pPr>
                    </w:p>
                  </w:txbxContent>
                </v:textbox>
                <w10:wrap anchorx="margin"/>
              </v:roundrect>
            </w:pict>
          </mc:Fallback>
        </mc:AlternateContent>
      </w:r>
      <w:r>
        <w:rPr>
          <w:noProof/>
        </w:rPr>
        <mc:AlternateContent>
          <mc:Choice Requires="wps">
            <w:drawing>
              <wp:anchor distT="0" distB="0" distL="114300" distR="114300" simplePos="0" relativeHeight="251721728" behindDoc="0" locked="0" layoutInCell="1" allowOverlap="1" wp14:anchorId="2376D063" wp14:editId="38EEBC93">
                <wp:simplePos x="0" y="0"/>
                <wp:positionH relativeFrom="margin">
                  <wp:posOffset>-502394</wp:posOffset>
                </wp:positionH>
                <wp:positionV relativeFrom="paragraph">
                  <wp:posOffset>175568</wp:posOffset>
                </wp:positionV>
                <wp:extent cx="2197290" cy="1030406"/>
                <wp:effectExtent l="57150" t="57150" r="50800" b="55880"/>
                <wp:wrapNone/>
                <wp:docPr id="56" name="Rectangle: Rounded Corners 56"/>
                <wp:cNvGraphicFramePr/>
                <a:graphic xmlns:a="http://schemas.openxmlformats.org/drawingml/2006/main">
                  <a:graphicData uri="http://schemas.microsoft.com/office/word/2010/wordprocessingShape">
                    <wps:wsp>
                      <wps:cNvSpPr/>
                      <wps:spPr>
                        <a:xfrm>
                          <a:off x="0" y="0"/>
                          <a:ext cx="2197290" cy="1030406"/>
                        </a:xfrm>
                        <a:prstGeom prst="roundRect">
                          <a:avLst/>
                        </a:prstGeom>
                        <a:solidFill>
                          <a:srgbClr val="CFFDDF"/>
                        </a:solidFill>
                        <a:ln w="12700" cap="flat" cmpd="sng" algn="ctr">
                          <a:solidFill>
                            <a:srgbClr val="4472C4">
                              <a:shade val="50000"/>
                            </a:srgbClr>
                          </a:solidFill>
                          <a:prstDash val="solid"/>
                          <a:miter lim="800000"/>
                        </a:ln>
                        <a:effectLst/>
                        <a:scene3d>
                          <a:camera prst="orthographicFront"/>
                          <a:lightRig rig="threePt" dir="t"/>
                        </a:scene3d>
                        <a:sp3d>
                          <a:bevelT w="165100" prst="coolSlant"/>
                        </a:sp3d>
                      </wps:spPr>
                      <wps:txbx>
                        <w:txbxContent>
                          <w:p w14:paraId="1EA15F30" w14:textId="77777777" w:rsidR="00444784" w:rsidRPr="00B502F2" w:rsidRDefault="00444784" w:rsidP="008172FA">
                            <w:pPr>
                              <w:rPr>
                                <w:sz w:val="20"/>
                                <w:szCs w:val="20"/>
                              </w:rPr>
                            </w:pPr>
                            <w:r w:rsidRPr="00B502F2">
                              <w:rPr>
                                <w:sz w:val="20"/>
                                <w:szCs w:val="20"/>
                              </w:rPr>
                              <w:t>Practitioners have the opportunity to review the case file and are encouraged to communicate with the auditor to arrange a date for a meeting</w:t>
                            </w:r>
                          </w:p>
                          <w:p w14:paraId="2FCD6465"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76D063" id="Rectangle: Rounded Corners 56" o:spid="_x0000_s1033" style="position:absolute;margin-left:-39.55pt;margin-top:13.8pt;width:173pt;height:81.1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" fillcolor="#cffddf" strokecolor="#2f528f" strokeweight="1pt">
                <v:stroke joinstyle="miter"/>
                <v:textbox>
                  <w:txbxContent>
                    <w:p w14:paraId="1EA15F30" w14:textId="77777777" w:rsidR="00444784" w:rsidRPr="00B502F2" w:rsidRDefault="00444784" w:rsidP="008172FA">
                      <w:pPr>
                        <w:rPr>
                          <w:sz w:val="20"/>
                          <w:szCs w:val="20"/>
                        </w:rPr>
                      </w:pPr>
                      <w:r w:rsidRPr="00B502F2">
                        <w:rPr>
                          <w:sz w:val="20"/>
                          <w:szCs w:val="20"/>
                        </w:rPr>
                        <w:t xml:space="preserve">Practitioners </w:t>
                      </w:r>
                      <w:proofErr w:type="gramStart"/>
                      <w:r w:rsidRPr="00B502F2">
                        <w:rPr>
                          <w:sz w:val="20"/>
                          <w:szCs w:val="20"/>
                        </w:rPr>
                        <w:t>have the opportunity to</w:t>
                      </w:r>
                      <w:proofErr w:type="gramEnd"/>
                      <w:r w:rsidRPr="00B502F2">
                        <w:rPr>
                          <w:sz w:val="20"/>
                          <w:szCs w:val="20"/>
                        </w:rPr>
                        <w:t xml:space="preserve"> review the case file and are encouraged to communicate with the auditor to arrange a date for a meeting</w:t>
                      </w:r>
                    </w:p>
                    <w:p w14:paraId="2FCD6465" w14:textId="77777777" w:rsidR="00444784" w:rsidRDefault="00444784" w:rsidP="008172FA">
                      <w:pPr>
                        <w:jc w:val="center"/>
                      </w:pPr>
                    </w:p>
                  </w:txbxContent>
                </v:textbox>
                <w10:wrap anchorx="margin"/>
              </v:roundrect>
            </w:pict>
          </mc:Fallback>
        </mc:AlternateContent>
      </w:r>
    </w:p>
    <w:p w14:paraId="336C4E76" w14:textId="5F0CA275" w:rsidR="008172FA" w:rsidRDefault="008172FA" w:rsidP="008172FA">
      <w:r w:rsidRPr="00DF6ADC">
        <w:rPr>
          <w:noProof/>
        </w:rPr>
        <mc:AlternateContent>
          <mc:Choice Requires="wps">
            <w:drawing>
              <wp:anchor distT="0" distB="0" distL="114300" distR="114300" simplePos="0" relativeHeight="251738112" behindDoc="0" locked="0" layoutInCell="1" allowOverlap="1" wp14:anchorId="749D4D6C" wp14:editId="49B4F3CE">
                <wp:simplePos x="0" y="0"/>
                <wp:positionH relativeFrom="column">
                  <wp:posOffset>4790783</wp:posOffset>
                </wp:positionH>
                <wp:positionV relativeFrom="paragraph">
                  <wp:posOffset>98257</wp:posOffset>
                </wp:positionV>
                <wp:extent cx="243739" cy="3337841"/>
                <wp:effectExtent l="0" t="0" r="23495" b="15240"/>
                <wp:wrapNone/>
                <wp:docPr id="59" name="Right Brace 59"/>
                <wp:cNvGraphicFramePr/>
                <a:graphic xmlns:a="http://schemas.openxmlformats.org/drawingml/2006/main">
                  <a:graphicData uri="http://schemas.microsoft.com/office/word/2010/wordprocessingShape">
                    <wps:wsp>
                      <wps:cNvSpPr/>
                      <wps:spPr>
                        <a:xfrm>
                          <a:off x="0" y="0"/>
                          <a:ext cx="243739" cy="3337841"/>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4243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9" o:spid="_x0000_s1026" type="#_x0000_t88" style="position:absolute;margin-left:377.25pt;margin-top:7.75pt;width:19.2pt;height:262.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" adj="131" strokecolor="black [3213]"/>
            </w:pict>
          </mc:Fallback>
        </mc:AlternateContent>
      </w:r>
      <w:r>
        <w:rPr>
          <w:noProof/>
        </w:rPr>
        <mc:AlternateContent>
          <mc:Choice Requires="wps">
            <w:drawing>
              <wp:anchor distT="0" distB="0" distL="114300" distR="114300" simplePos="0" relativeHeight="251725824" behindDoc="0" locked="0" layoutInCell="1" allowOverlap="1" wp14:anchorId="6D31AC43" wp14:editId="25AA6CFE">
                <wp:simplePos x="0" y="0"/>
                <wp:positionH relativeFrom="page">
                  <wp:posOffset>6161964</wp:posOffset>
                </wp:positionH>
                <wp:positionV relativeFrom="paragraph">
                  <wp:posOffset>5753</wp:posOffset>
                </wp:positionV>
                <wp:extent cx="1139143" cy="3814549"/>
                <wp:effectExtent l="57150" t="57150" r="61595" b="52705"/>
                <wp:wrapNone/>
                <wp:docPr id="60" name="Rectangle: Rounded Corners 60"/>
                <wp:cNvGraphicFramePr/>
                <a:graphic xmlns:a="http://schemas.openxmlformats.org/drawingml/2006/main">
                  <a:graphicData uri="http://schemas.microsoft.com/office/word/2010/wordprocessingShape">
                    <wps:wsp>
                      <wps:cNvSpPr/>
                      <wps:spPr>
                        <a:xfrm>
                          <a:off x="0" y="0"/>
                          <a:ext cx="1139143" cy="3814549"/>
                        </a:xfrm>
                        <a:prstGeom prst="roundRect">
                          <a:avLst/>
                        </a:prstGeom>
                        <a:solidFill>
                          <a:srgbClr val="F9FED6"/>
                        </a:solidFill>
                        <a:ln w="12700" cap="flat" cmpd="sng" algn="ctr">
                          <a:solidFill>
                            <a:srgbClr val="4472C4">
                              <a:shade val="50000"/>
                            </a:srgbClr>
                          </a:solidFill>
                          <a:prstDash val="solid"/>
                          <a:miter lim="800000"/>
                        </a:ln>
                        <a:effectLst/>
                        <a:scene3d>
                          <a:camera prst="orthographicFront"/>
                          <a:lightRig rig="threePt" dir="t"/>
                        </a:scene3d>
                        <a:sp3d>
                          <a:bevelT/>
                        </a:sp3d>
                      </wps:spPr>
                      <wps:txbx>
                        <w:txbxContent>
                          <w:p w14:paraId="13A78BD2" w14:textId="77777777" w:rsidR="00444784" w:rsidRDefault="00444784" w:rsidP="008172FA">
                            <w:r>
                              <w:t xml:space="preserve">If any immediate concerns arise in respect of a child’s safety during the course of the audit process then the auditor is responsible for ensuring that the Team Manager is notified as a matter of urgency. </w:t>
                            </w:r>
                            <w:r>
                              <w:sym w:font="Symbol" w:char="F0D8"/>
                            </w:r>
                            <w:r>
                              <w:t xml:space="preserve"> </w:t>
                            </w:r>
                            <w:r w:rsidRPr="00AA765E">
                              <w:rPr>
                                <w:b/>
                                <w:bCs/>
                              </w:rPr>
                              <w:t>See Appendix B</w:t>
                            </w:r>
                          </w:p>
                          <w:p w14:paraId="1DABA752"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31AC43" id="Rectangle: Rounded Corners 60" o:spid="_x0000_s1034" style="position:absolute;margin-left:485.2pt;margin-top:.45pt;width:89.7pt;height:300.3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" fillcolor="#f9fed6" strokecolor="#2f528f" strokeweight="1pt">
                <v:stroke joinstyle="miter"/>
                <v:textbox>
                  <w:txbxContent>
                    <w:p w14:paraId="13A78BD2" w14:textId="77777777" w:rsidR="00444784" w:rsidRDefault="00444784" w:rsidP="008172FA">
                      <w:r>
                        <w:t xml:space="preserve">If any immediate concerns arise in respect of a child’s safety during the course of the audit </w:t>
                      </w:r>
                      <w:proofErr w:type="gramStart"/>
                      <w:r>
                        <w:t>process</w:t>
                      </w:r>
                      <w:proofErr w:type="gramEnd"/>
                      <w:r>
                        <w:t xml:space="preserve"> then the auditor is responsible for ensuring that the Team Manager is notified as a matter of urgency. </w:t>
                      </w:r>
                      <w:r>
                        <w:sym w:font="Symbol" w:char="F0D8"/>
                      </w:r>
                      <w:r>
                        <w:t xml:space="preserve"> </w:t>
                      </w:r>
                      <w:r w:rsidRPr="00AA765E">
                        <w:rPr>
                          <w:b/>
                          <w:bCs/>
                        </w:rPr>
                        <w:t>See Appendix B</w:t>
                      </w:r>
                    </w:p>
                    <w:p w14:paraId="1DABA752" w14:textId="77777777" w:rsidR="00444784" w:rsidRDefault="00444784" w:rsidP="008172FA">
                      <w:pPr>
                        <w:jc w:val="center"/>
                      </w:pPr>
                    </w:p>
                  </w:txbxContent>
                </v:textbox>
                <w10:wrap anchorx="page"/>
              </v:roundrect>
            </w:pict>
          </mc:Fallback>
        </mc:AlternateContent>
      </w:r>
    </w:p>
    <w:p w14:paraId="5D0AE23A" w14:textId="5C548B6F" w:rsidR="008172FA" w:rsidRDefault="008172FA" w:rsidP="008172FA"/>
    <w:p w14:paraId="0595B15A" w14:textId="5BD959D7" w:rsidR="008172FA" w:rsidRDefault="001A2F8B" w:rsidP="008172FA">
      <w:r>
        <w:rPr>
          <w:noProof/>
        </w:rPr>
        <mc:AlternateContent>
          <mc:Choice Requires="wps">
            <w:drawing>
              <wp:anchor distT="0" distB="0" distL="114300" distR="114300" simplePos="0" relativeHeight="251737088" behindDoc="0" locked="0" layoutInCell="1" allowOverlap="1" wp14:anchorId="1624206C" wp14:editId="2A603653">
                <wp:simplePos x="0" y="0"/>
                <wp:positionH relativeFrom="column">
                  <wp:posOffset>3163017</wp:posOffset>
                </wp:positionH>
                <wp:positionV relativeFrom="paragraph">
                  <wp:posOffset>173024</wp:posOffset>
                </wp:positionV>
                <wp:extent cx="355740" cy="232621"/>
                <wp:effectExtent l="4445" t="0" r="29845" b="29845"/>
                <wp:wrapNone/>
                <wp:docPr id="61" name="Arrow: Right 61"/>
                <wp:cNvGraphicFramePr/>
                <a:graphic xmlns:a="http://schemas.openxmlformats.org/drawingml/2006/main">
                  <a:graphicData uri="http://schemas.microsoft.com/office/word/2010/wordprocessingShape">
                    <wps:wsp>
                      <wps:cNvSpPr/>
                      <wps:spPr>
                        <a:xfrm rot="5400000">
                          <a:off x="0" y="0"/>
                          <a:ext cx="355740" cy="232621"/>
                        </a:xfrm>
                        <a:prstGeom prst="rightArrow">
                          <a:avLst/>
                        </a:prstGeom>
                        <a:solidFill>
                          <a:schemeClr val="accent1">
                            <a:lumMod val="20000"/>
                            <a:lumOff val="80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1B2AA" id="Arrow: Right 61" o:spid="_x0000_s1026" type="#_x0000_t13" style="position:absolute;margin-left:249.05pt;margin-top:13.6pt;width:28pt;height:18.3pt;rotation:9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" adj="14538" fillcolor="#dbe5f1 [660]" strokecolor="#2f528f" strokeweight="1pt"/>
            </w:pict>
          </mc:Fallback>
        </mc:AlternateContent>
      </w:r>
    </w:p>
    <w:p w14:paraId="5AC17AD9" w14:textId="2CD5970D" w:rsidR="008172FA" w:rsidRDefault="001A2F8B" w:rsidP="008172FA">
      <w:r>
        <w:rPr>
          <w:noProof/>
        </w:rPr>
        <mc:AlternateContent>
          <mc:Choice Requires="wps">
            <w:drawing>
              <wp:anchor distT="0" distB="0" distL="114300" distR="114300" simplePos="0" relativeHeight="251724800" behindDoc="0" locked="0" layoutInCell="1" allowOverlap="1" wp14:anchorId="2C1572F4" wp14:editId="7E72C02A">
                <wp:simplePos x="0" y="0"/>
                <wp:positionH relativeFrom="margin">
                  <wp:posOffset>1921829</wp:posOffset>
                </wp:positionH>
                <wp:positionV relativeFrom="paragraph">
                  <wp:posOffset>164091</wp:posOffset>
                </wp:positionV>
                <wp:extent cx="2765121" cy="518441"/>
                <wp:effectExtent l="76200" t="76200" r="92710" b="91440"/>
                <wp:wrapNone/>
                <wp:docPr id="62" name="Rectangle: Rounded Corners 62"/>
                <wp:cNvGraphicFramePr/>
                <a:graphic xmlns:a="http://schemas.openxmlformats.org/drawingml/2006/main">
                  <a:graphicData uri="http://schemas.microsoft.com/office/word/2010/wordprocessingShape">
                    <wps:wsp>
                      <wps:cNvSpPr/>
                      <wps:spPr>
                        <a:xfrm>
                          <a:off x="0" y="0"/>
                          <a:ext cx="2765121" cy="518441"/>
                        </a:xfrm>
                        <a:prstGeom prst="roundRect">
                          <a:avLst/>
                        </a:prstGeom>
                        <a:solidFill>
                          <a:srgbClr val="A1CBFD"/>
                        </a:solidFill>
                        <a:ln w="12700" cap="flat" cmpd="sng" algn="ctr">
                          <a:solidFill>
                            <a:srgbClr val="4472C4">
                              <a:shade val="50000"/>
                            </a:srgbClr>
                          </a:solidFill>
                          <a:prstDash val="solid"/>
                          <a:miter lim="800000"/>
                        </a:ln>
                        <a:effectLst>
                          <a:glow rad="63500">
                            <a:schemeClr val="accent2">
                              <a:satMod val="175000"/>
                              <a:alpha val="40000"/>
                            </a:schemeClr>
                          </a:glow>
                        </a:effectLst>
                      </wps:spPr>
                      <wps:txbx>
                        <w:txbxContent>
                          <w:p w14:paraId="4A454DCB" w14:textId="77777777" w:rsidR="00444784" w:rsidRPr="00B502F2" w:rsidRDefault="00444784" w:rsidP="008172FA">
                            <w:pPr>
                              <w:rPr>
                                <w:sz w:val="20"/>
                                <w:szCs w:val="20"/>
                              </w:rPr>
                            </w:pPr>
                            <w:r w:rsidRPr="00B502F2">
                              <w:rPr>
                                <w:sz w:val="20"/>
                                <w:szCs w:val="20"/>
                              </w:rPr>
                              <w:t>Auditor to review case file, and to compile draft audit / re audit report, including grading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1572F4" id="Rectangle: Rounded Corners 62" o:spid="_x0000_s1035" style="position:absolute;margin-left:151.35pt;margin-top:12.9pt;width:217.75pt;height:40.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" fillcolor="#a1cbfd" strokecolor="#2f528f" strokeweight="1pt">
                <v:stroke joinstyle="miter"/>
                <v:textbox>
                  <w:txbxContent>
                    <w:p w14:paraId="4A454DCB" w14:textId="77777777" w:rsidR="00444784" w:rsidRPr="00B502F2" w:rsidRDefault="00444784" w:rsidP="008172FA">
                      <w:pPr>
                        <w:rPr>
                          <w:sz w:val="20"/>
                          <w:szCs w:val="20"/>
                        </w:rPr>
                      </w:pPr>
                      <w:r w:rsidRPr="00B502F2">
                        <w:rPr>
                          <w:sz w:val="20"/>
                          <w:szCs w:val="20"/>
                        </w:rPr>
                        <w:t>Auditor to review case file, and to compile draft audit / re audit report, including grading</w:t>
                      </w:r>
                    </w:p>
                  </w:txbxContent>
                </v:textbox>
                <w10:wrap anchorx="margin"/>
              </v:roundrect>
            </w:pict>
          </mc:Fallback>
        </mc:AlternateContent>
      </w:r>
    </w:p>
    <w:p w14:paraId="4B92B6AA" w14:textId="6EF39161" w:rsidR="008172FA" w:rsidRDefault="008172FA" w:rsidP="008172FA"/>
    <w:p w14:paraId="56767DCF" w14:textId="2BC25736" w:rsidR="008172FA" w:rsidRDefault="001A2F8B" w:rsidP="008172FA">
      <w:r>
        <w:rPr>
          <w:noProof/>
        </w:rPr>
        <mc:AlternateContent>
          <mc:Choice Requires="wps">
            <w:drawing>
              <wp:anchor distT="0" distB="0" distL="114300" distR="114300" simplePos="0" relativeHeight="251736064" behindDoc="0" locked="0" layoutInCell="1" allowOverlap="1" wp14:anchorId="518D3E55" wp14:editId="180109AB">
                <wp:simplePos x="0" y="0"/>
                <wp:positionH relativeFrom="column">
                  <wp:posOffset>3145303</wp:posOffset>
                </wp:positionH>
                <wp:positionV relativeFrom="paragraph">
                  <wp:posOffset>105710</wp:posOffset>
                </wp:positionV>
                <wp:extent cx="358792" cy="277922"/>
                <wp:effectExtent l="21590" t="0" r="43815" b="43815"/>
                <wp:wrapNone/>
                <wp:docPr id="63" name="Arrow: Right 63"/>
                <wp:cNvGraphicFramePr/>
                <a:graphic xmlns:a="http://schemas.openxmlformats.org/drawingml/2006/main">
                  <a:graphicData uri="http://schemas.microsoft.com/office/word/2010/wordprocessingShape">
                    <wps:wsp>
                      <wps:cNvSpPr/>
                      <wps:spPr>
                        <a:xfrm rot="5400000">
                          <a:off x="0" y="0"/>
                          <a:ext cx="358792" cy="277922"/>
                        </a:xfrm>
                        <a:prstGeom prst="rightArrow">
                          <a:avLst/>
                        </a:prstGeom>
                        <a:solidFill>
                          <a:schemeClr val="accent1">
                            <a:lumMod val="20000"/>
                            <a:lumOff val="80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8A78B" id="Arrow: Right 63" o:spid="_x0000_s1026" type="#_x0000_t13" style="position:absolute;margin-left:247.65pt;margin-top:8.3pt;width:28.25pt;height:21.9pt;rotation:9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" adj="13234" fillcolor="#dbe5f1 [660]" strokecolor="#2f528f" strokeweight="1pt"/>
            </w:pict>
          </mc:Fallback>
        </mc:AlternateContent>
      </w:r>
    </w:p>
    <w:p w14:paraId="1AC5572D" w14:textId="298831CA" w:rsidR="008172FA" w:rsidRDefault="001A2F8B" w:rsidP="008172FA">
      <w:r>
        <w:rPr>
          <w:noProof/>
        </w:rPr>
        <mc:AlternateContent>
          <mc:Choice Requires="wps">
            <w:drawing>
              <wp:anchor distT="0" distB="0" distL="114300" distR="114300" simplePos="0" relativeHeight="251723776" behindDoc="0" locked="0" layoutInCell="1" allowOverlap="1" wp14:anchorId="51AB41C6" wp14:editId="67281D18">
                <wp:simplePos x="0" y="0"/>
                <wp:positionH relativeFrom="margin">
                  <wp:posOffset>1926590</wp:posOffset>
                </wp:positionH>
                <wp:positionV relativeFrom="paragraph">
                  <wp:posOffset>119906</wp:posOffset>
                </wp:positionV>
                <wp:extent cx="2742900" cy="1466500"/>
                <wp:effectExtent l="76200" t="76200" r="95885" b="95885"/>
                <wp:wrapNone/>
                <wp:docPr id="1344" name="Rectangle: Rounded Corners 1344"/>
                <wp:cNvGraphicFramePr/>
                <a:graphic xmlns:a="http://schemas.openxmlformats.org/drawingml/2006/main">
                  <a:graphicData uri="http://schemas.microsoft.com/office/word/2010/wordprocessingShape">
                    <wps:wsp>
                      <wps:cNvSpPr/>
                      <wps:spPr>
                        <a:xfrm>
                          <a:off x="0" y="0"/>
                          <a:ext cx="2742900" cy="1466500"/>
                        </a:xfrm>
                        <a:prstGeom prst="roundRect">
                          <a:avLst/>
                        </a:prstGeom>
                        <a:solidFill>
                          <a:srgbClr val="A1CBFD"/>
                        </a:solidFill>
                        <a:ln w="12700" cap="flat" cmpd="sng" algn="ctr">
                          <a:solidFill>
                            <a:srgbClr val="4472C4">
                              <a:shade val="50000"/>
                            </a:srgbClr>
                          </a:solidFill>
                          <a:prstDash val="solid"/>
                          <a:miter lim="800000"/>
                        </a:ln>
                        <a:effectLst>
                          <a:glow rad="63500">
                            <a:schemeClr val="accent2">
                              <a:satMod val="175000"/>
                              <a:alpha val="40000"/>
                            </a:schemeClr>
                          </a:glow>
                        </a:effectLst>
                      </wps:spPr>
                      <wps:txbx>
                        <w:txbxContent>
                          <w:p w14:paraId="54C8E1BD" w14:textId="77777777" w:rsidR="00444784" w:rsidRPr="00B502F2" w:rsidRDefault="00444784" w:rsidP="008172FA">
                            <w:pPr>
                              <w:rPr>
                                <w:sz w:val="20"/>
                                <w:szCs w:val="20"/>
                              </w:rPr>
                            </w:pPr>
                            <w:r w:rsidRPr="00B502F2">
                              <w:rPr>
                                <w:sz w:val="20"/>
                                <w:szCs w:val="20"/>
                              </w:rPr>
                              <w:t>Auditor and Practitioner to meet on the arranged date and to discuss audit / re audit findings and engage in a case discussion (auditor to add grading following the discussion) (if it is a second re audit it is the expectation that the Team Manager is also part of this discussion)</w:t>
                            </w:r>
                          </w:p>
                          <w:p w14:paraId="3988F6C3"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AB41C6" id="Rectangle: Rounded Corners 1344" o:spid="_x0000_s1036" style="position:absolute;margin-left:151.7pt;margin-top:9.45pt;width:3in;height:115.4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" fillcolor="#a1cbfd" strokecolor="#2f528f" strokeweight="1pt">
                <v:stroke joinstyle="miter"/>
                <v:textbox>
                  <w:txbxContent>
                    <w:p w14:paraId="54C8E1BD" w14:textId="77777777" w:rsidR="00444784" w:rsidRPr="00B502F2" w:rsidRDefault="00444784" w:rsidP="008172FA">
                      <w:pPr>
                        <w:rPr>
                          <w:sz w:val="20"/>
                          <w:szCs w:val="20"/>
                        </w:rPr>
                      </w:pPr>
                      <w:r w:rsidRPr="00B502F2">
                        <w:rPr>
                          <w:sz w:val="20"/>
                          <w:szCs w:val="20"/>
                        </w:rPr>
                        <w:t>Auditor and Practitioner to meet on the arranged date and to discuss audit / re audit findings and engage in a case discussion (auditor to add grading following the discussion) (if it is a second re audit it is the expectation that the Team Manager is also part of this discussion)</w:t>
                      </w:r>
                    </w:p>
                    <w:p w14:paraId="3988F6C3" w14:textId="77777777" w:rsidR="00444784" w:rsidRDefault="00444784" w:rsidP="008172FA">
                      <w:pPr>
                        <w:jc w:val="center"/>
                      </w:pPr>
                    </w:p>
                  </w:txbxContent>
                </v:textbox>
                <w10:wrap anchorx="margin"/>
              </v:roundrect>
            </w:pict>
          </mc:Fallback>
        </mc:AlternateContent>
      </w:r>
    </w:p>
    <w:p w14:paraId="1FAE1F2F" w14:textId="2381117A" w:rsidR="008172FA" w:rsidRDefault="008172FA" w:rsidP="008172FA"/>
    <w:p w14:paraId="75EF0CA3" w14:textId="254E7B40" w:rsidR="008172FA" w:rsidRDefault="008172FA" w:rsidP="008172FA"/>
    <w:p w14:paraId="6EC4BCC0" w14:textId="77777777" w:rsidR="008172FA" w:rsidRDefault="008172FA" w:rsidP="008172FA"/>
    <w:p w14:paraId="0C8A158D" w14:textId="77777777" w:rsidR="008172FA" w:rsidRDefault="008172FA" w:rsidP="008172FA"/>
    <w:p w14:paraId="2869892E" w14:textId="4E9044DE" w:rsidR="008172FA" w:rsidRDefault="001A2F8B" w:rsidP="008172FA">
      <w:r>
        <w:rPr>
          <w:noProof/>
        </w:rPr>
        <mc:AlternateContent>
          <mc:Choice Requires="wps">
            <w:drawing>
              <wp:anchor distT="0" distB="0" distL="114300" distR="114300" simplePos="0" relativeHeight="251726848" behindDoc="0" locked="0" layoutInCell="1" allowOverlap="1" wp14:anchorId="148076B0" wp14:editId="4D654D54">
                <wp:simplePos x="0" y="0"/>
                <wp:positionH relativeFrom="margin">
                  <wp:posOffset>-380365</wp:posOffset>
                </wp:positionH>
                <wp:positionV relativeFrom="paragraph">
                  <wp:posOffset>315595</wp:posOffset>
                </wp:positionV>
                <wp:extent cx="5323205" cy="661670"/>
                <wp:effectExtent l="76200" t="76200" r="86995" b="100330"/>
                <wp:wrapNone/>
                <wp:docPr id="1346" name="Rectangle: Rounded Corners 1346"/>
                <wp:cNvGraphicFramePr/>
                <a:graphic xmlns:a="http://schemas.openxmlformats.org/drawingml/2006/main">
                  <a:graphicData uri="http://schemas.microsoft.com/office/word/2010/wordprocessingShape">
                    <wps:wsp>
                      <wps:cNvSpPr/>
                      <wps:spPr>
                        <a:xfrm>
                          <a:off x="0" y="0"/>
                          <a:ext cx="5323205" cy="661670"/>
                        </a:xfrm>
                        <a:prstGeom prst="roundRect">
                          <a:avLst/>
                        </a:prstGeom>
                        <a:solidFill>
                          <a:srgbClr val="CCCCFF"/>
                        </a:solidFill>
                        <a:ln w="12700" cap="flat" cmpd="sng" algn="ctr">
                          <a:solidFill>
                            <a:srgbClr val="4472C4">
                              <a:shade val="50000"/>
                            </a:srgbClr>
                          </a:solidFill>
                          <a:prstDash val="solid"/>
                          <a:miter lim="800000"/>
                        </a:ln>
                        <a:effectLst>
                          <a:glow rad="63500">
                            <a:schemeClr val="accent3">
                              <a:satMod val="175000"/>
                              <a:alpha val="40000"/>
                            </a:schemeClr>
                          </a:glow>
                        </a:effectLst>
                      </wps:spPr>
                      <wps:txbx>
                        <w:txbxContent>
                          <w:p w14:paraId="0BE69906" w14:textId="77777777" w:rsidR="00444784" w:rsidRPr="00B502F2" w:rsidRDefault="00444784" w:rsidP="008172FA">
                            <w:pPr>
                              <w:rPr>
                                <w:sz w:val="20"/>
                                <w:szCs w:val="20"/>
                              </w:rPr>
                            </w:pPr>
                            <w:r w:rsidRPr="00B502F2">
                              <w:rPr>
                                <w:b/>
                                <w:bCs/>
                                <w:sz w:val="20"/>
                                <w:szCs w:val="20"/>
                              </w:rPr>
                              <w:t>Before last working day of the month:</w:t>
                            </w:r>
                            <w:r w:rsidRPr="00B502F2">
                              <w:rPr>
                                <w:sz w:val="20"/>
                                <w:szCs w:val="20"/>
                              </w:rPr>
                              <w:t xml:space="preserve"> auditor to send completed audit/ re audit report to Audit and Practice Improvement Team for Quality Assurance purposes – Audit and Practice improvement Team to QA within one day</w:t>
                            </w:r>
                          </w:p>
                          <w:p w14:paraId="28893EFE"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8076B0" id="Rectangle: Rounded Corners 1346" o:spid="_x0000_s1037" style="position:absolute;margin-left:-29.95pt;margin-top:24.85pt;width:419.15pt;height:52.1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" fillcolor="#ccf" strokecolor="#2f528f" strokeweight="1pt">
                <v:stroke joinstyle="miter"/>
                <v:textbox>
                  <w:txbxContent>
                    <w:p w14:paraId="0BE69906" w14:textId="77777777" w:rsidR="00444784" w:rsidRPr="00B502F2" w:rsidRDefault="00444784" w:rsidP="008172FA">
                      <w:pPr>
                        <w:rPr>
                          <w:sz w:val="20"/>
                          <w:szCs w:val="20"/>
                        </w:rPr>
                      </w:pPr>
                      <w:r w:rsidRPr="00B502F2">
                        <w:rPr>
                          <w:b/>
                          <w:bCs/>
                          <w:sz w:val="20"/>
                          <w:szCs w:val="20"/>
                        </w:rPr>
                        <w:t>Before last working day of the month:</w:t>
                      </w:r>
                      <w:r w:rsidRPr="00B502F2">
                        <w:rPr>
                          <w:sz w:val="20"/>
                          <w:szCs w:val="20"/>
                        </w:rPr>
                        <w:t xml:space="preserve"> auditor to send completed audit/ re audit report to Audit and Practice Improvement Team for Quality Assurance purposes – Audit and Practice improvement Team to QA within one day</w:t>
                      </w:r>
                    </w:p>
                    <w:p w14:paraId="28893EFE" w14:textId="77777777" w:rsidR="00444784" w:rsidRDefault="00444784" w:rsidP="008172FA">
                      <w:pPr>
                        <w:jc w:val="center"/>
                      </w:pPr>
                    </w:p>
                  </w:txbxContent>
                </v:textbox>
                <w10:wrap anchorx="margin"/>
              </v:roundrect>
            </w:pict>
          </mc:Fallback>
        </mc:AlternateContent>
      </w:r>
      <w:r>
        <w:rPr>
          <w:noProof/>
        </w:rPr>
        <mc:AlternateContent>
          <mc:Choice Requires="wps">
            <w:drawing>
              <wp:anchor distT="0" distB="0" distL="114300" distR="114300" simplePos="0" relativeHeight="251732992" behindDoc="0" locked="0" layoutInCell="1" allowOverlap="1" wp14:anchorId="5552424F" wp14:editId="08374270">
                <wp:simplePos x="0" y="0"/>
                <wp:positionH relativeFrom="column">
                  <wp:posOffset>3142880</wp:posOffset>
                </wp:positionH>
                <wp:positionV relativeFrom="paragraph">
                  <wp:posOffset>49529</wp:posOffset>
                </wp:positionV>
                <wp:extent cx="334012" cy="249693"/>
                <wp:effectExtent l="23177" t="0" r="32068" b="32067"/>
                <wp:wrapNone/>
                <wp:docPr id="1345" name="Arrow: Right 1345"/>
                <wp:cNvGraphicFramePr/>
                <a:graphic xmlns:a="http://schemas.openxmlformats.org/drawingml/2006/main">
                  <a:graphicData uri="http://schemas.microsoft.com/office/word/2010/wordprocessingShape">
                    <wps:wsp>
                      <wps:cNvSpPr/>
                      <wps:spPr>
                        <a:xfrm rot="5400000">
                          <a:off x="0" y="0"/>
                          <a:ext cx="334012" cy="249693"/>
                        </a:xfrm>
                        <a:prstGeom prst="rightArrow">
                          <a:avLst/>
                        </a:prstGeom>
                        <a:solidFill>
                          <a:schemeClr val="accent1">
                            <a:lumMod val="20000"/>
                            <a:lumOff val="80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99A5D" id="Arrow: Right 1345" o:spid="_x0000_s1026" type="#_x0000_t13" style="position:absolute;margin-left:247.45pt;margin-top:3.9pt;width:26.3pt;height:19.65pt;rotation:9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" adj="13526" fillcolor="#dbe5f1 [660]" strokecolor="#2f528f" strokeweight="1pt"/>
            </w:pict>
          </mc:Fallback>
        </mc:AlternateContent>
      </w:r>
    </w:p>
    <w:p w14:paraId="73C08412" w14:textId="2F4393F7" w:rsidR="008172FA" w:rsidRDefault="008172FA" w:rsidP="008172FA"/>
    <w:p w14:paraId="3B97A8FD" w14:textId="214A9909" w:rsidR="008172FA" w:rsidRDefault="008172FA" w:rsidP="008172FA"/>
    <w:p w14:paraId="443AD4E4" w14:textId="4727190B" w:rsidR="008172FA" w:rsidRDefault="001A2F8B" w:rsidP="008172FA">
      <w:r>
        <w:rPr>
          <w:noProof/>
        </w:rPr>
        <mc:AlternateContent>
          <mc:Choice Requires="wps">
            <w:drawing>
              <wp:anchor distT="0" distB="0" distL="114300" distR="114300" simplePos="0" relativeHeight="251727872" behindDoc="0" locked="0" layoutInCell="1" allowOverlap="1" wp14:anchorId="63ABA8B7" wp14:editId="73A77093">
                <wp:simplePos x="0" y="0"/>
                <wp:positionH relativeFrom="margin">
                  <wp:posOffset>-325973</wp:posOffset>
                </wp:positionH>
                <wp:positionV relativeFrom="paragraph">
                  <wp:posOffset>306690</wp:posOffset>
                </wp:positionV>
                <wp:extent cx="5274264" cy="504825"/>
                <wp:effectExtent l="76200" t="76200" r="98425" b="104775"/>
                <wp:wrapNone/>
                <wp:docPr id="1348" name="Rectangle: Rounded Corners 1348"/>
                <wp:cNvGraphicFramePr/>
                <a:graphic xmlns:a="http://schemas.openxmlformats.org/drawingml/2006/main">
                  <a:graphicData uri="http://schemas.microsoft.com/office/word/2010/wordprocessingShape">
                    <wps:wsp>
                      <wps:cNvSpPr/>
                      <wps:spPr>
                        <a:xfrm>
                          <a:off x="0" y="0"/>
                          <a:ext cx="5274264" cy="504825"/>
                        </a:xfrm>
                        <a:prstGeom prst="roundRect">
                          <a:avLst/>
                        </a:prstGeom>
                        <a:solidFill>
                          <a:srgbClr val="CCCCFF"/>
                        </a:solidFill>
                        <a:ln w="12700" cap="flat" cmpd="sng" algn="ctr">
                          <a:solidFill>
                            <a:srgbClr val="4472C4">
                              <a:shade val="50000"/>
                            </a:srgbClr>
                          </a:solidFill>
                          <a:prstDash val="solid"/>
                          <a:miter lim="800000"/>
                        </a:ln>
                        <a:effectLst>
                          <a:glow rad="63500">
                            <a:schemeClr val="accent3">
                              <a:satMod val="175000"/>
                              <a:alpha val="40000"/>
                            </a:schemeClr>
                          </a:glow>
                        </a:effectLst>
                      </wps:spPr>
                      <wps:txbx>
                        <w:txbxContent>
                          <w:p w14:paraId="704A62F1" w14:textId="77777777" w:rsidR="00444784" w:rsidRPr="00B502F2" w:rsidRDefault="00444784" w:rsidP="008172FA">
                            <w:pPr>
                              <w:rPr>
                                <w:sz w:val="20"/>
                                <w:szCs w:val="20"/>
                              </w:rPr>
                            </w:pPr>
                            <w:r w:rsidRPr="00DF6ADC">
                              <w:rPr>
                                <w:b/>
                                <w:bCs/>
                                <w:sz w:val="20"/>
                                <w:szCs w:val="20"/>
                              </w:rPr>
                              <w:t>By last working day of the month:</w:t>
                            </w:r>
                            <w:r w:rsidRPr="00B502F2">
                              <w:rPr>
                                <w:sz w:val="20"/>
                                <w:szCs w:val="20"/>
                              </w:rPr>
                              <w:t xml:space="preserve"> auditor to send final audit/ re audit report to: - Practitioner and Team Manager - Audit and Practice Improvement Team</w:t>
                            </w:r>
                          </w:p>
                          <w:p w14:paraId="70C2B115"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ABA8B7" id="Rectangle: Rounded Corners 1348" o:spid="_x0000_s1038" style="position:absolute;margin-left:-25.65pt;margin-top:24.15pt;width:415.3pt;height:39.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" fillcolor="#ccf" strokecolor="#2f528f" strokeweight="1pt">
                <v:stroke joinstyle="miter"/>
                <v:textbox>
                  <w:txbxContent>
                    <w:p w14:paraId="704A62F1" w14:textId="77777777" w:rsidR="00444784" w:rsidRPr="00B502F2" w:rsidRDefault="00444784" w:rsidP="008172FA">
                      <w:pPr>
                        <w:rPr>
                          <w:sz w:val="20"/>
                          <w:szCs w:val="20"/>
                        </w:rPr>
                      </w:pPr>
                      <w:r w:rsidRPr="00DF6ADC">
                        <w:rPr>
                          <w:b/>
                          <w:bCs/>
                          <w:sz w:val="20"/>
                          <w:szCs w:val="20"/>
                        </w:rPr>
                        <w:t>By last working day of the month:</w:t>
                      </w:r>
                      <w:r w:rsidRPr="00B502F2">
                        <w:rPr>
                          <w:sz w:val="20"/>
                          <w:szCs w:val="20"/>
                        </w:rPr>
                        <w:t xml:space="preserve"> auditor to send final audit/ re audit report to: - Practitioner and Team Manager - Audit and Practice Improvement Team</w:t>
                      </w:r>
                    </w:p>
                    <w:p w14:paraId="70C2B115" w14:textId="77777777" w:rsidR="00444784" w:rsidRDefault="00444784" w:rsidP="008172FA">
                      <w:pPr>
                        <w:jc w:val="center"/>
                      </w:pPr>
                    </w:p>
                  </w:txbxContent>
                </v:textbox>
                <w10:wrap anchorx="margin"/>
              </v:roundrect>
            </w:pict>
          </mc:Fallback>
        </mc:AlternateContent>
      </w:r>
      <w:r>
        <w:rPr>
          <w:noProof/>
        </w:rPr>
        <mc:AlternateContent>
          <mc:Choice Requires="wps">
            <w:drawing>
              <wp:anchor distT="0" distB="0" distL="114300" distR="114300" simplePos="0" relativeHeight="251734016" behindDoc="0" locked="0" layoutInCell="1" allowOverlap="1" wp14:anchorId="3DAB51BC" wp14:editId="34271CAD">
                <wp:simplePos x="0" y="0"/>
                <wp:positionH relativeFrom="column">
                  <wp:posOffset>3168333</wp:posOffset>
                </wp:positionH>
                <wp:positionV relativeFrom="paragraph">
                  <wp:posOffset>40436</wp:posOffset>
                </wp:positionV>
                <wp:extent cx="303133" cy="250644"/>
                <wp:effectExtent l="26353" t="0" r="47307" b="47308"/>
                <wp:wrapNone/>
                <wp:docPr id="1347" name="Arrow: Right 1347"/>
                <wp:cNvGraphicFramePr/>
                <a:graphic xmlns:a="http://schemas.openxmlformats.org/drawingml/2006/main">
                  <a:graphicData uri="http://schemas.microsoft.com/office/word/2010/wordprocessingShape">
                    <wps:wsp>
                      <wps:cNvSpPr/>
                      <wps:spPr>
                        <a:xfrm rot="5400000">
                          <a:off x="0" y="0"/>
                          <a:ext cx="303133" cy="250644"/>
                        </a:xfrm>
                        <a:prstGeom prst="rightArrow">
                          <a:avLst/>
                        </a:prstGeom>
                        <a:solidFill>
                          <a:schemeClr val="accent1">
                            <a:lumMod val="20000"/>
                            <a:lumOff val="80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C28C0" id="Arrow: Right 1347" o:spid="_x0000_s1026" type="#_x0000_t13" style="position:absolute;margin-left:249.5pt;margin-top:3.2pt;width:23.85pt;height:19.75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" adj="12670" fillcolor="#dbe5f1 [660]" strokecolor="#2f528f" strokeweight="1pt"/>
            </w:pict>
          </mc:Fallback>
        </mc:AlternateContent>
      </w:r>
    </w:p>
    <w:p w14:paraId="200606A5" w14:textId="6563F7D2" w:rsidR="008172FA" w:rsidRDefault="008172FA" w:rsidP="008172FA"/>
    <w:p w14:paraId="2239BD49" w14:textId="7D4467F8" w:rsidR="008172FA" w:rsidRDefault="001A2F8B" w:rsidP="008172FA">
      <w:r>
        <w:rPr>
          <w:noProof/>
        </w:rPr>
        <mc:AlternateContent>
          <mc:Choice Requires="wps">
            <w:drawing>
              <wp:anchor distT="0" distB="0" distL="114300" distR="114300" simplePos="0" relativeHeight="251731968" behindDoc="0" locked="0" layoutInCell="1" allowOverlap="1" wp14:anchorId="1D93E895" wp14:editId="223EF714">
                <wp:simplePos x="0" y="0"/>
                <wp:positionH relativeFrom="margin">
                  <wp:posOffset>4164979</wp:posOffset>
                </wp:positionH>
                <wp:positionV relativeFrom="paragraph">
                  <wp:posOffset>262433</wp:posOffset>
                </wp:positionV>
                <wp:extent cx="313669" cy="226488"/>
                <wp:effectExtent l="24448" t="0" r="35242" b="35243"/>
                <wp:wrapNone/>
                <wp:docPr id="1351" name="Arrow: Right 1351"/>
                <wp:cNvGraphicFramePr/>
                <a:graphic xmlns:a="http://schemas.openxmlformats.org/drawingml/2006/main">
                  <a:graphicData uri="http://schemas.microsoft.com/office/word/2010/wordprocessingShape">
                    <wps:wsp>
                      <wps:cNvSpPr/>
                      <wps:spPr>
                        <a:xfrm rot="5400000">
                          <a:off x="0" y="0"/>
                          <a:ext cx="313669" cy="226488"/>
                        </a:xfrm>
                        <a:prstGeom prst="rightArrow">
                          <a:avLst/>
                        </a:prstGeom>
                        <a:solidFill>
                          <a:schemeClr val="accent1">
                            <a:lumMod val="20000"/>
                            <a:lumOff val="80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2672A" id="Arrow: Right 1351" o:spid="_x0000_s1026" type="#_x0000_t13" style="position:absolute;margin-left:327.95pt;margin-top:20.65pt;width:24.7pt;height:17.85pt;rotation:90;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" adj="13802" fillcolor="#dbe5f1 [660]" strokecolor="#2f528f" strokeweight="1pt">
                <w10:wrap anchorx="margin"/>
              </v:shape>
            </w:pict>
          </mc:Fallback>
        </mc:AlternateContent>
      </w:r>
      <w:r>
        <w:rPr>
          <w:noProof/>
        </w:rPr>
        <mc:AlternateContent>
          <mc:Choice Requires="wps">
            <w:drawing>
              <wp:anchor distT="0" distB="0" distL="114300" distR="114300" simplePos="0" relativeHeight="251735040" behindDoc="0" locked="0" layoutInCell="1" allowOverlap="1" wp14:anchorId="4A20D81D" wp14:editId="59BD8A63">
                <wp:simplePos x="0" y="0"/>
                <wp:positionH relativeFrom="column">
                  <wp:posOffset>1272856</wp:posOffset>
                </wp:positionH>
                <wp:positionV relativeFrom="paragraph">
                  <wp:posOffset>177251</wp:posOffset>
                </wp:positionV>
                <wp:extent cx="303132" cy="266547"/>
                <wp:effectExtent l="18415" t="635" r="39370" b="39370"/>
                <wp:wrapNone/>
                <wp:docPr id="1349" name="Arrow: Right 1349"/>
                <wp:cNvGraphicFramePr/>
                <a:graphic xmlns:a="http://schemas.openxmlformats.org/drawingml/2006/main">
                  <a:graphicData uri="http://schemas.microsoft.com/office/word/2010/wordprocessingShape">
                    <wps:wsp>
                      <wps:cNvSpPr/>
                      <wps:spPr>
                        <a:xfrm rot="5400000">
                          <a:off x="0" y="0"/>
                          <a:ext cx="303132" cy="266547"/>
                        </a:xfrm>
                        <a:prstGeom prst="rightArrow">
                          <a:avLst/>
                        </a:prstGeom>
                        <a:solidFill>
                          <a:schemeClr val="accent1">
                            <a:lumMod val="20000"/>
                            <a:lumOff val="80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7B083" id="Arrow: Right 1349" o:spid="_x0000_s1026" type="#_x0000_t13" style="position:absolute;margin-left:100.2pt;margin-top:13.95pt;width:23.85pt;height:21pt;rotation:9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" adj="12103" fillcolor="#dbe5f1 [660]" strokecolor="#2f528f" strokeweight="1pt"/>
            </w:pict>
          </mc:Fallback>
        </mc:AlternateContent>
      </w:r>
    </w:p>
    <w:p w14:paraId="1C1F6F17" w14:textId="22516397" w:rsidR="008172FA" w:rsidRDefault="001A2F8B" w:rsidP="008172FA">
      <w:r>
        <w:rPr>
          <w:noProof/>
        </w:rPr>
        <mc:AlternateContent>
          <mc:Choice Requires="wps">
            <w:drawing>
              <wp:anchor distT="0" distB="0" distL="114300" distR="114300" simplePos="0" relativeHeight="251728896" behindDoc="0" locked="0" layoutInCell="1" allowOverlap="1" wp14:anchorId="18A63AF2" wp14:editId="6667AB4C">
                <wp:simplePos x="0" y="0"/>
                <wp:positionH relativeFrom="margin">
                  <wp:posOffset>-637221</wp:posOffset>
                </wp:positionH>
                <wp:positionV relativeFrom="paragraph">
                  <wp:posOffset>161064</wp:posOffset>
                </wp:positionV>
                <wp:extent cx="3782463" cy="1832321"/>
                <wp:effectExtent l="57150" t="57150" r="46990" b="53975"/>
                <wp:wrapNone/>
                <wp:docPr id="1350" name="Rectangle: Rounded Corners 1350"/>
                <wp:cNvGraphicFramePr/>
                <a:graphic xmlns:a="http://schemas.openxmlformats.org/drawingml/2006/main">
                  <a:graphicData uri="http://schemas.microsoft.com/office/word/2010/wordprocessingShape">
                    <wps:wsp>
                      <wps:cNvSpPr/>
                      <wps:spPr>
                        <a:xfrm>
                          <a:off x="0" y="0"/>
                          <a:ext cx="3782463" cy="1832321"/>
                        </a:xfrm>
                        <a:prstGeom prst="roundRect">
                          <a:avLst/>
                        </a:prstGeom>
                        <a:solidFill>
                          <a:srgbClr val="FEDAFD"/>
                        </a:solidFill>
                        <a:ln w="12700" cap="flat" cmpd="sng" algn="ctr">
                          <a:solidFill>
                            <a:srgbClr val="4472C4">
                              <a:shade val="50000"/>
                            </a:srgbClr>
                          </a:solidFill>
                          <a:prstDash val="solid"/>
                          <a:miter lim="800000"/>
                        </a:ln>
                        <a:effectLst/>
                        <a:scene3d>
                          <a:camera prst="orthographicFront"/>
                          <a:lightRig rig="threePt" dir="t"/>
                        </a:scene3d>
                        <a:sp3d>
                          <a:bevelT prst="relaxedInset"/>
                        </a:sp3d>
                      </wps:spPr>
                      <wps:txbx>
                        <w:txbxContent>
                          <w:p w14:paraId="27EA3FF5" w14:textId="77777777" w:rsidR="00444784" w:rsidRPr="00DF6ADC" w:rsidRDefault="00444784" w:rsidP="008172FA">
                            <w:pPr>
                              <w:pStyle w:val="NoSpacing"/>
                              <w:rPr>
                                <w:b/>
                                <w:bCs/>
                              </w:rPr>
                            </w:pPr>
                            <w:r w:rsidRPr="00DF6ADC">
                              <w:rPr>
                                <w:b/>
                                <w:bCs/>
                              </w:rPr>
                              <w:t xml:space="preserve">Discussion of Audit / re audit Findings between Team Manager and Practitioner and recording on Mosaic: </w:t>
                            </w:r>
                          </w:p>
                          <w:p w14:paraId="60A46C0C" w14:textId="77777777" w:rsidR="00444784" w:rsidRPr="00DF6ADC" w:rsidRDefault="00444784" w:rsidP="008172FA">
                            <w:pPr>
                              <w:pStyle w:val="NoSpacing"/>
                              <w:rPr>
                                <w:b/>
                                <w:bCs/>
                              </w:rPr>
                            </w:pPr>
                            <w:r w:rsidRPr="00DF6ADC">
                              <w:rPr>
                                <w:b/>
                                <w:bCs/>
                              </w:rPr>
                              <w:t xml:space="preserve">- Audits </w:t>
                            </w:r>
                          </w:p>
                          <w:p w14:paraId="1ED20498" w14:textId="77777777" w:rsidR="00444784" w:rsidRDefault="00444784" w:rsidP="008172FA">
                            <w:pPr>
                              <w:pStyle w:val="NoSpacing"/>
                            </w:pPr>
                            <w:r w:rsidRPr="00B502F2">
                              <w:t xml:space="preserve">o Within 5 working days for cases graded inadequate </w:t>
                            </w:r>
                          </w:p>
                          <w:p w14:paraId="7A06F4D6" w14:textId="77777777" w:rsidR="00444784" w:rsidRDefault="00444784" w:rsidP="008172FA">
                            <w:pPr>
                              <w:pStyle w:val="NoSpacing"/>
                            </w:pPr>
                            <w:r w:rsidRPr="00B502F2">
                              <w:t xml:space="preserve">o Within 10 working days for cases graded requires improvement or above </w:t>
                            </w:r>
                          </w:p>
                          <w:p w14:paraId="77EBA9BA" w14:textId="77777777" w:rsidR="00444784" w:rsidRPr="00DF6ADC" w:rsidRDefault="00444784" w:rsidP="008172FA">
                            <w:pPr>
                              <w:pStyle w:val="NoSpacing"/>
                              <w:rPr>
                                <w:b/>
                                <w:bCs/>
                              </w:rPr>
                            </w:pPr>
                            <w:r w:rsidRPr="00DF6ADC">
                              <w:rPr>
                                <w:b/>
                                <w:bCs/>
                              </w:rPr>
                              <w:t>- Re Audits:</w:t>
                            </w:r>
                          </w:p>
                          <w:p w14:paraId="26DB4BAB" w14:textId="77777777" w:rsidR="00444784" w:rsidRPr="00B502F2" w:rsidRDefault="00444784" w:rsidP="008172FA">
                            <w:pPr>
                              <w:pStyle w:val="NoSpacing"/>
                            </w:pPr>
                            <w:r w:rsidRPr="00B502F2">
                              <w:t xml:space="preserve"> o Within 5 working days for re audits graded inadequate or given the same grading as the main audit or downgraded</w:t>
                            </w:r>
                          </w:p>
                          <w:p w14:paraId="45F2A5C7"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63AF2" id="Rectangle: Rounded Corners 1350" o:spid="_x0000_s1039" style="position:absolute;margin-left:-50.15pt;margin-top:12.7pt;width:297.85pt;height:144.3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" fillcolor="#fedafd" strokecolor="#2f528f" strokeweight="1pt">
                <v:stroke joinstyle="miter"/>
                <v:textbox>
                  <w:txbxContent>
                    <w:p w14:paraId="27EA3FF5" w14:textId="77777777" w:rsidR="00444784" w:rsidRPr="00DF6ADC" w:rsidRDefault="00444784" w:rsidP="008172FA">
                      <w:pPr>
                        <w:pStyle w:val="NoSpacing"/>
                        <w:rPr>
                          <w:b/>
                          <w:bCs/>
                        </w:rPr>
                      </w:pPr>
                      <w:r w:rsidRPr="00DF6ADC">
                        <w:rPr>
                          <w:b/>
                          <w:bCs/>
                        </w:rPr>
                        <w:t xml:space="preserve">Discussion of Audit / re audit Findings between Team Manager and Practitioner and recording on Mosaic: </w:t>
                      </w:r>
                    </w:p>
                    <w:p w14:paraId="60A46C0C" w14:textId="77777777" w:rsidR="00444784" w:rsidRPr="00DF6ADC" w:rsidRDefault="00444784" w:rsidP="008172FA">
                      <w:pPr>
                        <w:pStyle w:val="NoSpacing"/>
                        <w:rPr>
                          <w:b/>
                          <w:bCs/>
                        </w:rPr>
                      </w:pPr>
                      <w:r w:rsidRPr="00DF6ADC">
                        <w:rPr>
                          <w:b/>
                          <w:bCs/>
                        </w:rPr>
                        <w:t xml:space="preserve">- Audits </w:t>
                      </w:r>
                    </w:p>
                    <w:p w14:paraId="1ED20498" w14:textId="77777777" w:rsidR="00444784" w:rsidRDefault="00444784" w:rsidP="008172FA">
                      <w:pPr>
                        <w:pStyle w:val="NoSpacing"/>
                      </w:pPr>
                      <w:r w:rsidRPr="00B502F2">
                        <w:t xml:space="preserve">o Within 5 working days for cases graded inadequate </w:t>
                      </w:r>
                    </w:p>
                    <w:p w14:paraId="7A06F4D6" w14:textId="77777777" w:rsidR="00444784" w:rsidRDefault="00444784" w:rsidP="008172FA">
                      <w:pPr>
                        <w:pStyle w:val="NoSpacing"/>
                      </w:pPr>
                      <w:r w:rsidRPr="00B502F2">
                        <w:t xml:space="preserve">o Within 10 working days for cases graded requires improvement or above </w:t>
                      </w:r>
                    </w:p>
                    <w:p w14:paraId="77EBA9BA" w14:textId="77777777" w:rsidR="00444784" w:rsidRPr="00DF6ADC" w:rsidRDefault="00444784" w:rsidP="008172FA">
                      <w:pPr>
                        <w:pStyle w:val="NoSpacing"/>
                        <w:rPr>
                          <w:b/>
                          <w:bCs/>
                        </w:rPr>
                      </w:pPr>
                      <w:r w:rsidRPr="00DF6ADC">
                        <w:rPr>
                          <w:b/>
                          <w:bCs/>
                        </w:rPr>
                        <w:t>- Re Audits:</w:t>
                      </w:r>
                    </w:p>
                    <w:p w14:paraId="26DB4BAB" w14:textId="77777777" w:rsidR="00444784" w:rsidRPr="00B502F2" w:rsidRDefault="00444784" w:rsidP="008172FA">
                      <w:pPr>
                        <w:pStyle w:val="NoSpacing"/>
                      </w:pPr>
                      <w:r w:rsidRPr="00B502F2">
                        <w:t xml:space="preserve"> o Within 5 working days for re audits graded inadequate or given the same grading as the main audit or downgraded</w:t>
                      </w:r>
                    </w:p>
                    <w:p w14:paraId="45F2A5C7" w14:textId="77777777" w:rsidR="00444784" w:rsidRDefault="00444784" w:rsidP="008172FA">
                      <w:pPr>
                        <w:jc w:val="center"/>
                      </w:pPr>
                    </w:p>
                  </w:txbxContent>
                </v:textbox>
                <w10:wrap anchorx="margin"/>
              </v:roundrect>
            </w:pict>
          </mc:Fallback>
        </mc:AlternateContent>
      </w:r>
      <w:r>
        <w:rPr>
          <w:noProof/>
        </w:rPr>
        <mc:AlternateContent>
          <mc:Choice Requires="wps">
            <w:drawing>
              <wp:anchor distT="0" distB="0" distL="114300" distR="114300" simplePos="0" relativeHeight="251729920" behindDoc="0" locked="0" layoutInCell="1" allowOverlap="1" wp14:anchorId="31A64D10" wp14:editId="3F53AAE4">
                <wp:simplePos x="0" y="0"/>
                <wp:positionH relativeFrom="margin">
                  <wp:posOffset>3371846</wp:posOffset>
                </wp:positionH>
                <wp:positionV relativeFrom="paragraph">
                  <wp:posOffset>230170</wp:posOffset>
                </wp:positionV>
                <wp:extent cx="2742388" cy="1736981"/>
                <wp:effectExtent l="57150" t="57150" r="58420" b="53975"/>
                <wp:wrapNone/>
                <wp:docPr id="1352" name="Rectangle: Rounded Corners 1352"/>
                <wp:cNvGraphicFramePr/>
                <a:graphic xmlns:a="http://schemas.openxmlformats.org/drawingml/2006/main">
                  <a:graphicData uri="http://schemas.microsoft.com/office/word/2010/wordprocessingShape">
                    <wps:wsp>
                      <wps:cNvSpPr/>
                      <wps:spPr>
                        <a:xfrm>
                          <a:off x="0" y="0"/>
                          <a:ext cx="2742388" cy="1736981"/>
                        </a:xfrm>
                        <a:prstGeom prst="roundRect">
                          <a:avLst/>
                        </a:prstGeom>
                        <a:solidFill>
                          <a:srgbClr val="A0FEF3"/>
                        </a:solidFill>
                        <a:ln w="12700" cap="flat" cmpd="sng" algn="ctr">
                          <a:solidFill>
                            <a:srgbClr val="4472C4">
                              <a:shade val="50000"/>
                            </a:srgbClr>
                          </a:solidFill>
                          <a:prstDash val="solid"/>
                          <a:miter lim="800000"/>
                        </a:ln>
                        <a:effectLst/>
                        <a:scene3d>
                          <a:camera prst="orthographicFront"/>
                          <a:lightRig rig="threePt" dir="t"/>
                        </a:scene3d>
                        <a:sp3d>
                          <a:bevelT w="139700" prst="cross"/>
                        </a:sp3d>
                      </wps:spPr>
                      <wps:txbx>
                        <w:txbxContent>
                          <w:p w14:paraId="7B158002" w14:textId="77777777" w:rsidR="00444784" w:rsidRDefault="00444784" w:rsidP="008172FA">
                            <w:pPr>
                              <w:rPr>
                                <w:sz w:val="20"/>
                                <w:szCs w:val="20"/>
                              </w:rPr>
                            </w:pPr>
                            <w:r w:rsidRPr="00B502F2">
                              <w:rPr>
                                <w:sz w:val="20"/>
                                <w:szCs w:val="20"/>
                              </w:rPr>
                              <w:t>Audit and Practice Improvement Team to analyse all audit findings including findings from the completed</w:t>
                            </w:r>
                            <w:r>
                              <w:rPr>
                                <w:sz w:val="20"/>
                                <w:szCs w:val="20"/>
                              </w:rPr>
                              <w:t xml:space="preserve">. </w:t>
                            </w:r>
                          </w:p>
                          <w:p w14:paraId="02DCD480" w14:textId="77777777" w:rsidR="00444784" w:rsidRDefault="00444784" w:rsidP="008172FA">
                            <w:pPr>
                              <w:rPr>
                                <w:sz w:val="20"/>
                                <w:szCs w:val="20"/>
                              </w:rPr>
                            </w:pPr>
                            <w:r w:rsidRPr="00B502F2">
                              <w:rPr>
                                <w:sz w:val="20"/>
                                <w:szCs w:val="20"/>
                              </w:rPr>
                              <w:t xml:space="preserve">Practitioner’s Reflection Sheets (anonymized) and to produce: </w:t>
                            </w:r>
                          </w:p>
                          <w:p w14:paraId="6CD0EB12" w14:textId="77777777" w:rsidR="00444784" w:rsidRDefault="00444784" w:rsidP="008172FA">
                            <w:pPr>
                              <w:rPr>
                                <w:sz w:val="20"/>
                                <w:szCs w:val="20"/>
                              </w:rPr>
                            </w:pPr>
                            <w:r w:rsidRPr="00B502F2">
                              <w:rPr>
                                <w:sz w:val="20"/>
                                <w:szCs w:val="20"/>
                              </w:rPr>
                              <w:t>- The monthly report for the Chief Executive</w:t>
                            </w:r>
                          </w:p>
                          <w:p w14:paraId="25D6F0B4" w14:textId="77777777" w:rsidR="00444784" w:rsidRPr="00B502F2" w:rsidRDefault="00444784" w:rsidP="008172FA">
                            <w:pPr>
                              <w:rPr>
                                <w:sz w:val="20"/>
                                <w:szCs w:val="20"/>
                              </w:rPr>
                            </w:pPr>
                            <w:r w:rsidRPr="00B502F2">
                              <w:rPr>
                                <w:sz w:val="20"/>
                                <w:szCs w:val="20"/>
                              </w:rPr>
                              <w:t xml:space="preserve"> - The detailed Monthly Audit Report</w:t>
                            </w:r>
                          </w:p>
                          <w:p w14:paraId="41DCE7CE"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A64D10" id="Rectangle: Rounded Corners 1352" o:spid="_x0000_s1040" style="position:absolute;margin-left:265.5pt;margin-top:18.1pt;width:215.95pt;height:136.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" fillcolor="#a0fef3" strokecolor="#2f528f" strokeweight="1pt">
                <v:stroke joinstyle="miter"/>
                <v:textbox>
                  <w:txbxContent>
                    <w:p w14:paraId="7B158002" w14:textId="77777777" w:rsidR="00444784" w:rsidRDefault="00444784" w:rsidP="008172FA">
                      <w:pPr>
                        <w:rPr>
                          <w:sz w:val="20"/>
                          <w:szCs w:val="20"/>
                        </w:rPr>
                      </w:pPr>
                      <w:r w:rsidRPr="00B502F2">
                        <w:rPr>
                          <w:sz w:val="20"/>
                          <w:szCs w:val="20"/>
                        </w:rPr>
                        <w:t>Audit and Practice Improvement Team to analyse all audit findings including findings from the completed</w:t>
                      </w:r>
                      <w:r>
                        <w:rPr>
                          <w:sz w:val="20"/>
                          <w:szCs w:val="20"/>
                        </w:rPr>
                        <w:t xml:space="preserve">. </w:t>
                      </w:r>
                    </w:p>
                    <w:p w14:paraId="02DCD480" w14:textId="77777777" w:rsidR="00444784" w:rsidRDefault="00444784" w:rsidP="008172FA">
                      <w:pPr>
                        <w:rPr>
                          <w:sz w:val="20"/>
                          <w:szCs w:val="20"/>
                        </w:rPr>
                      </w:pPr>
                      <w:r w:rsidRPr="00B502F2">
                        <w:rPr>
                          <w:sz w:val="20"/>
                          <w:szCs w:val="20"/>
                        </w:rPr>
                        <w:t xml:space="preserve">Practitioner’s Reflection Sheets (anonymized) and to produce: </w:t>
                      </w:r>
                    </w:p>
                    <w:p w14:paraId="6CD0EB12" w14:textId="77777777" w:rsidR="00444784" w:rsidRDefault="00444784" w:rsidP="008172FA">
                      <w:pPr>
                        <w:rPr>
                          <w:sz w:val="20"/>
                          <w:szCs w:val="20"/>
                        </w:rPr>
                      </w:pPr>
                      <w:r w:rsidRPr="00B502F2">
                        <w:rPr>
                          <w:sz w:val="20"/>
                          <w:szCs w:val="20"/>
                        </w:rPr>
                        <w:t>- The monthly report for the Chief Executive</w:t>
                      </w:r>
                    </w:p>
                    <w:p w14:paraId="25D6F0B4" w14:textId="77777777" w:rsidR="00444784" w:rsidRPr="00B502F2" w:rsidRDefault="00444784" w:rsidP="008172FA">
                      <w:pPr>
                        <w:rPr>
                          <w:sz w:val="20"/>
                          <w:szCs w:val="20"/>
                        </w:rPr>
                      </w:pPr>
                      <w:r w:rsidRPr="00B502F2">
                        <w:rPr>
                          <w:sz w:val="20"/>
                          <w:szCs w:val="20"/>
                        </w:rPr>
                        <w:t xml:space="preserve"> - The detailed Monthly Audit Report</w:t>
                      </w:r>
                    </w:p>
                    <w:p w14:paraId="41DCE7CE" w14:textId="77777777" w:rsidR="00444784" w:rsidRDefault="00444784" w:rsidP="008172FA">
                      <w:pPr>
                        <w:jc w:val="center"/>
                      </w:pPr>
                    </w:p>
                  </w:txbxContent>
                </v:textbox>
                <w10:wrap anchorx="margin"/>
              </v:roundrect>
            </w:pict>
          </mc:Fallback>
        </mc:AlternateContent>
      </w:r>
    </w:p>
    <w:p w14:paraId="7CF58976" w14:textId="6E765A41" w:rsidR="008172FA" w:rsidRDefault="008172FA" w:rsidP="008172FA"/>
    <w:p w14:paraId="72A77856" w14:textId="0557E0B0" w:rsidR="008172FA" w:rsidRDefault="008172FA" w:rsidP="008172FA"/>
    <w:p w14:paraId="5CA271F5" w14:textId="77777777" w:rsidR="008172FA" w:rsidRDefault="008172FA" w:rsidP="008172FA">
      <w:pPr>
        <w:jc w:val="both"/>
      </w:pPr>
      <w:r w:rsidRPr="0085196B">
        <w:rPr>
          <w:b/>
          <w:bCs/>
          <w:u w:val="single"/>
        </w:rPr>
        <w:t xml:space="preserve">Appendix B: Flow Chart – Alert Process when concerns arise in respect of a child’s safety </w:t>
      </w:r>
      <w:r w:rsidRPr="0085196B">
        <w:rPr>
          <w:b/>
          <w:bCs/>
        </w:rPr>
        <w:t xml:space="preserve">during the audit/ re-audit process: </w:t>
      </w:r>
      <w:r>
        <w:t xml:space="preserve">If any immediate concerns arise in respect of a child’s safety during the course </w:t>
      </w:r>
      <w:r>
        <w:lastRenderedPageBreak/>
        <w:t xml:space="preserve">of the audit process then the auditor is responsible for ensuring that the Team Manager is notified as a matter of urgency, following the process below </w:t>
      </w:r>
    </w:p>
    <w:p w14:paraId="5EFAA4CF" w14:textId="77777777" w:rsidR="008172FA" w:rsidRPr="0085196B" w:rsidRDefault="008172FA" w:rsidP="008172FA">
      <w:pPr>
        <w:rPr>
          <w:i/>
          <w:iCs/>
          <w:u w:val="single"/>
        </w:rPr>
      </w:pPr>
      <w:r w:rsidRPr="0085196B">
        <w:rPr>
          <w:i/>
          <w:iCs/>
          <w:u w:val="single"/>
        </w:rPr>
        <w:t>Please note: This does not replace the CP Chair &amp; Statutory IRO alert process!</w:t>
      </w:r>
    </w:p>
    <w:p w14:paraId="50918D1D" w14:textId="0AA140C1" w:rsidR="008172FA" w:rsidRDefault="008543B2" w:rsidP="008172FA">
      <w:r>
        <w:rPr>
          <w:noProof/>
        </w:rPr>
        <mc:AlternateContent>
          <mc:Choice Requires="wps">
            <w:drawing>
              <wp:anchor distT="0" distB="0" distL="114300" distR="114300" simplePos="0" relativeHeight="251704320" behindDoc="0" locked="0" layoutInCell="1" allowOverlap="1" wp14:anchorId="7EDC5D62" wp14:editId="31BB6AE5">
                <wp:simplePos x="0" y="0"/>
                <wp:positionH relativeFrom="column">
                  <wp:posOffset>905841</wp:posOffset>
                </wp:positionH>
                <wp:positionV relativeFrom="paragraph">
                  <wp:posOffset>249555</wp:posOffset>
                </wp:positionV>
                <wp:extent cx="1556256" cy="736979"/>
                <wp:effectExtent l="76200" t="76200" r="139700" b="139700"/>
                <wp:wrapNone/>
                <wp:docPr id="1354" name="Rectangle: Rounded Corners 1354"/>
                <wp:cNvGraphicFramePr/>
                <a:graphic xmlns:a="http://schemas.openxmlformats.org/drawingml/2006/main">
                  <a:graphicData uri="http://schemas.microsoft.com/office/word/2010/wordprocessingShape">
                    <wps:wsp>
                      <wps:cNvSpPr/>
                      <wps:spPr>
                        <a:xfrm>
                          <a:off x="0" y="0"/>
                          <a:ext cx="1556256" cy="736979"/>
                        </a:xfrm>
                        <a:prstGeom prst="roundRect">
                          <a:avLst/>
                        </a:prstGeom>
                        <a:solidFill>
                          <a:srgbClr val="CCFFCC"/>
                        </a:solidFill>
                        <a:effectLst>
                          <a:glow rad="63500">
                            <a:schemeClr val="accent6">
                              <a:satMod val="175000"/>
                              <a:alpha val="40000"/>
                            </a:schemeClr>
                          </a:glow>
                          <a:outerShdw blurRad="50800" dist="38100" dir="2700000" algn="tl" rotWithShape="0">
                            <a:prstClr val="black">
                              <a:alpha val="40000"/>
                            </a:prstClr>
                          </a:outerShdw>
                        </a:effectLst>
                      </wps:spPr>
                      <wps:style>
                        <a:lnRef idx="1">
                          <a:schemeClr val="accent1"/>
                        </a:lnRef>
                        <a:fillRef idx="2">
                          <a:schemeClr val="accent1"/>
                        </a:fillRef>
                        <a:effectRef idx="1">
                          <a:schemeClr val="accent1"/>
                        </a:effectRef>
                        <a:fontRef idx="minor">
                          <a:schemeClr val="dk1"/>
                        </a:fontRef>
                      </wps:style>
                      <wps:txbx>
                        <w:txbxContent>
                          <w:p w14:paraId="503D9EDE" w14:textId="77777777" w:rsidR="00444784" w:rsidRPr="00BC2F86" w:rsidRDefault="00444784" w:rsidP="008172FA">
                            <w:r w:rsidRPr="00BC2F86">
                              <w:t>QA identifies concern/s following audit or other QA activity</w:t>
                            </w:r>
                          </w:p>
                          <w:p w14:paraId="67049BF0"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DC5D62" id="Rectangle: Rounded Corners 1354" o:spid="_x0000_s1041" style="position:absolute;margin-left:71.35pt;margin-top:19.65pt;width:122.55pt;height:58.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" fillcolor="#cfc" strokecolor="#4579b8 [3044]">
                <v:shadow on="t" color="black" opacity="26214f" origin="-.5,-.5" offset=".74836mm,.74836mm"/>
                <v:textbox>
                  <w:txbxContent>
                    <w:p w14:paraId="503D9EDE" w14:textId="77777777" w:rsidR="00444784" w:rsidRPr="00BC2F86" w:rsidRDefault="00444784" w:rsidP="008172FA">
                      <w:r w:rsidRPr="00BC2F86">
                        <w:t>QA identifies concern/s following audit or other QA activity</w:t>
                      </w:r>
                    </w:p>
                    <w:p w14:paraId="67049BF0" w14:textId="77777777" w:rsidR="00444784" w:rsidRDefault="00444784" w:rsidP="008172FA">
                      <w:pPr>
                        <w:jc w:val="center"/>
                      </w:pPr>
                    </w:p>
                  </w:txbxContent>
                </v:textbox>
              </v:roundrect>
            </w:pict>
          </mc:Fallback>
        </mc:AlternateContent>
      </w:r>
      <w:r w:rsidR="008172FA">
        <w:rPr>
          <w:noProof/>
        </w:rPr>
        <mc:AlternateContent>
          <mc:Choice Requires="wps">
            <w:drawing>
              <wp:anchor distT="0" distB="0" distL="114300" distR="114300" simplePos="0" relativeHeight="251706368" behindDoc="0" locked="0" layoutInCell="1" allowOverlap="1" wp14:anchorId="65B7CFE5" wp14:editId="153D30DD">
                <wp:simplePos x="0" y="0"/>
                <wp:positionH relativeFrom="column">
                  <wp:posOffset>5307017</wp:posOffset>
                </wp:positionH>
                <wp:positionV relativeFrom="paragraph">
                  <wp:posOffset>262265</wp:posOffset>
                </wp:positionV>
                <wp:extent cx="1023582" cy="1139588"/>
                <wp:effectExtent l="76200" t="76200" r="100965" b="99060"/>
                <wp:wrapNone/>
                <wp:docPr id="1353" name="Rectangle: Rounded Corners 1353"/>
                <wp:cNvGraphicFramePr/>
                <a:graphic xmlns:a="http://schemas.openxmlformats.org/drawingml/2006/main">
                  <a:graphicData uri="http://schemas.microsoft.com/office/word/2010/wordprocessingShape">
                    <wps:wsp>
                      <wps:cNvSpPr/>
                      <wps:spPr>
                        <a:xfrm>
                          <a:off x="0" y="0"/>
                          <a:ext cx="1023582" cy="1139588"/>
                        </a:xfrm>
                        <a:prstGeom prst="roundRect">
                          <a:avLst/>
                        </a:prstGeom>
                        <a:solidFill>
                          <a:srgbClr val="CCFFCC"/>
                        </a:solidFill>
                        <a:ln w="12700" cap="flat" cmpd="sng" algn="ctr">
                          <a:solidFill>
                            <a:srgbClr val="4472C4">
                              <a:shade val="50000"/>
                            </a:srgbClr>
                          </a:solidFill>
                          <a:prstDash val="solid"/>
                          <a:miter lim="800000"/>
                        </a:ln>
                        <a:effectLst>
                          <a:glow rad="63500">
                            <a:schemeClr val="accent6">
                              <a:satMod val="175000"/>
                              <a:alpha val="40000"/>
                            </a:schemeClr>
                          </a:glow>
                        </a:effectLst>
                      </wps:spPr>
                      <wps:txbx>
                        <w:txbxContent>
                          <w:p w14:paraId="1F184138" w14:textId="77777777" w:rsidR="00444784" w:rsidRDefault="00444784" w:rsidP="008172FA">
                            <w:r>
                              <w:t>Discussion summary &amp; outcome recorded on Mosaic</w:t>
                            </w:r>
                          </w:p>
                          <w:p w14:paraId="008AB98B"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B7CFE5" id="Rectangle: Rounded Corners 1353" o:spid="_x0000_s1042" style="position:absolute;margin-left:417.9pt;margin-top:20.65pt;width:80.6pt;height:8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" fillcolor="#cfc" strokecolor="#2f528f" strokeweight="1pt">
                <v:stroke joinstyle="miter"/>
                <v:textbox>
                  <w:txbxContent>
                    <w:p w14:paraId="1F184138" w14:textId="77777777" w:rsidR="00444784" w:rsidRDefault="00444784" w:rsidP="008172FA">
                      <w:r>
                        <w:t>Discussion summary &amp; outcome recorded on Mosaic</w:t>
                      </w:r>
                    </w:p>
                    <w:p w14:paraId="008AB98B" w14:textId="77777777" w:rsidR="00444784" w:rsidRDefault="00444784" w:rsidP="008172FA">
                      <w:pPr>
                        <w:jc w:val="center"/>
                      </w:pPr>
                    </w:p>
                  </w:txbxContent>
                </v:textbox>
              </v:roundrect>
            </w:pict>
          </mc:Fallback>
        </mc:AlternateContent>
      </w:r>
    </w:p>
    <w:p w14:paraId="7ADF6B4C" w14:textId="0D0051C8" w:rsidR="008172FA" w:rsidRDefault="008543B2" w:rsidP="008172FA">
      <w:r>
        <w:rPr>
          <w:noProof/>
        </w:rPr>
        <mc:AlternateContent>
          <mc:Choice Requires="wps">
            <w:drawing>
              <wp:anchor distT="0" distB="0" distL="114300" distR="114300" simplePos="0" relativeHeight="251742208" behindDoc="0" locked="0" layoutInCell="1" allowOverlap="1" wp14:anchorId="3F104684" wp14:editId="1307F865">
                <wp:simplePos x="0" y="0"/>
                <wp:positionH relativeFrom="column">
                  <wp:posOffset>2546556</wp:posOffset>
                </wp:positionH>
                <wp:positionV relativeFrom="paragraph">
                  <wp:posOffset>255905</wp:posOffset>
                </wp:positionV>
                <wp:extent cx="359028" cy="171683"/>
                <wp:effectExtent l="0" t="19050" r="41275" b="38100"/>
                <wp:wrapNone/>
                <wp:docPr id="1355" name="Arrow: Right 1355"/>
                <wp:cNvGraphicFramePr/>
                <a:graphic xmlns:a="http://schemas.openxmlformats.org/drawingml/2006/main">
                  <a:graphicData uri="http://schemas.microsoft.com/office/word/2010/wordprocessingShape">
                    <wps:wsp>
                      <wps:cNvSpPr/>
                      <wps:spPr>
                        <a:xfrm>
                          <a:off x="0" y="0"/>
                          <a:ext cx="359028" cy="171683"/>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A381F" id="Arrow: Right 1355" o:spid="_x0000_s1026" type="#_x0000_t13" style="position:absolute;margin-left:200.5pt;margin-top:20.15pt;width:28.25pt;height:1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" adj="16436" fillcolor="#4472c4" strokecolor="#2f528f" strokeweight="1pt"/>
            </w:pict>
          </mc:Fallback>
        </mc:AlternateContent>
      </w:r>
      <w:r>
        <w:rPr>
          <w:noProof/>
        </w:rPr>
        <mc:AlternateContent>
          <mc:Choice Requires="wps">
            <w:drawing>
              <wp:anchor distT="0" distB="0" distL="114300" distR="114300" simplePos="0" relativeHeight="251741184" behindDoc="0" locked="0" layoutInCell="1" allowOverlap="1" wp14:anchorId="0C38F4C3" wp14:editId="33E74ADD">
                <wp:simplePos x="0" y="0"/>
                <wp:positionH relativeFrom="column">
                  <wp:posOffset>4414310</wp:posOffset>
                </wp:positionH>
                <wp:positionV relativeFrom="paragraph">
                  <wp:posOffset>171863</wp:posOffset>
                </wp:positionV>
                <wp:extent cx="812811" cy="509598"/>
                <wp:effectExtent l="0" t="19050" r="44450" b="43180"/>
                <wp:wrapNone/>
                <wp:docPr id="1356" name="Arrow: Right 1356"/>
                <wp:cNvGraphicFramePr/>
                <a:graphic xmlns:a="http://schemas.openxmlformats.org/drawingml/2006/main">
                  <a:graphicData uri="http://schemas.microsoft.com/office/word/2010/wordprocessingShape">
                    <wps:wsp>
                      <wps:cNvSpPr/>
                      <wps:spPr>
                        <a:xfrm>
                          <a:off x="0" y="0"/>
                          <a:ext cx="812811" cy="509598"/>
                        </a:xfrm>
                        <a:prstGeom prst="rightArrow">
                          <a:avLst/>
                        </a:prstGeom>
                        <a:solidFill>
                          <a:srgbClr val="4472C4"/>
                        </a:solidFill>
                        <a:ln w="12700" cap="flat" cmpd="sng" algn="ctr">
                          <a:solidFill>
                            <a:srgbClr val="4472C4">
                              <a:shade val="50000"/>
                            </a:srgbClr>
                          </a:solidFill>
                          <a:prstDash val="solid"/>
                          <a:miter lim="800000"/>
                        </a:ln>
                        <a:effectLst/>
                      </wps:spPr>
                      <wps:txbx>
                        <w:txbxContent>
                          <w:p w14:paraId="2C8B53CC" w14:textId="77777777" w:rsidR="00444784" w:rsidRDefault="00444784" w:rsidP="008172FA">
                            <w:pPr>
                              <w:jc w:val="center"/>
                            </w:pPr>
                            <w:r>
                              <w:t>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8F4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356" o:spid="_x0000_s1043" type="#_x0000_t13" style="position:absolute;margin-left:347.6pt;margin-top:13.55pt;width:64pt;height:40.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" adj="14829" fillcolor="#4472c4" strokecolor="#2f528f" strokeweight="1pt">
                <v:textbox>
                  <w:txbxContent>
                    <w:p w14:paraId="2C8B53CC" w14:textId="77777777" w:rsidR="00444784" w:rsidRDefault="00444784" w:rsidP="008172FA">
                      <w:pPr>
                        <w:jc w:val="center"/>
                      </w:pPr>
                      <w:r>
                        <w:t>Resolved</w:t>
                      </w:r>
                    </w:p>
                  </w:txbxContent>
                </v:textbox>
              </v:shape>
            </w:pict>
          </mc:Fallback>
        </mc:AlternateContent>
      </w:r>
      <w:r w:rsidR="008172FA">
        <w:rPr>
          <w:noProof/>
        </w:rPr>
        <mc:AlternateContent>
          <mc:Choice Requires="wps">
            <w:drawing>
              <wp:anchor distT="0" distB="0" distL="114300" distR="114300" simplePos="0" relativeHeight="251705344" behindDoc="0" locked="0" layoutInCell="1" allowOverlap="1" wp14:anchorId="6439F975" wp14:editId="1F23E3A3">
                <wp:simplePos x="0" y="0"/>
                <wp:positionH relativeFrom="column">
                  <wp:posOffset>2960806</wp:posOffset>
                </wp:positionH>
                <wp:positionV relativeFrom="paragraph">
                  <wp:posOffset>3469</wp:posOffset>
                </wp:positionV>
                <wp:extent cx="1323832" cy="757451"/>
                <wp:effectExtent l="76200" t="76200" r="86360" b="100330"/>
                <wp:wrapNone/>
                <wp:docPr id="1357" name="Rectangle: Rounded Corners 1357"/>
                <wp:cNvGraphicFramePr/>
                <a:graphic xmlns:a="http://schemas.openxmlformats.org/drawingml/2006/main">
                  <a:graphicData uri="http://schemas.microsoft.com/office/word/2010/wordprocessingShape">
                    <wps:wsp>
                      <wps:cNvSpPr/>
                      <wps:spPr>
                        <a:xfrm>
                          <a:off x="0" y="0"/>
                          <a:ext cx="1323832" cy="757451"/>
                        </a:xfrm>
                        <a:prstGeom prst="roundRect">
                          <a:avLst/>
                        </a:prstGeom>
                        <a:solidFill>
                          <a:srgbClr val="CCFFCC"/>
                        </a:solidFill>
                        <a:ln w="12700" cap="flat" cmpd="sng" algn="ctr">
                          <a:solidFill>
                            <a:srgbClr val="4472C4">
                              <a:shade val="50000"/>
                            </a:srgbClr>
                          </a:solidFill>
                          <a:prstDash val="solid"/>
                          <a:miter lim="800000"/>
                        </a:ln>
                        <a:effectLst>
                          <a:glow rad="63500">
                            <a:schemeClr val="accent6">
                              <a:satMod val="175000"/>
                              <a:alpha val="40000"/>
                            </a:schemeClr>
                          </a:glow>
                        </a:effectLst>
                      </wps:spPr>
                      <wps:txbx>
                        <w:txbxContent>
                          <w:p w14:paraId="2D1A163F" w14:textId="77777777" w:rsidR="00444784" w:rsidRDefault="00444784" w:rsidP="008172FA">
                            <w:r>
                              <w:t>Discussion with relevant TM to seek resolution</w:t>
                            </w:r>
                          </w:p>
                          <w:p w14:paraId="5CD43671"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39F975" id="Rectangle: Rounded Corners 1357" o:spid="_x0000_s1044" style="position:absolute;margin-left:233.15pt;margin-top:.25pt;width:104.25pt;height:59.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" fillcolor="#cfc" strokecolor="#2f528f" strokeweight="1pt">
                <v:stroke joinstyle="miter"/>
                <v:textbox>
                  <w:txbxContent>
                    <w:p w14:paraId="2D1A163F" w14:textId="77777777" w:rsidR="00444784" w:rsidRDefault="00444784" w:rsidP="008172FA">
                      <w:r>
                        <w:t>Discussion with relevant TM to seek resolution</w:t>
                      </w:r>
                    </w:p>
                    <w:p w14:paraId="5CD43671" w14:textId="77777777" w:rsidR="00444784" w:rsidRDefault="00444784" w:rsidP="008172FA">
                      <w:pPr>
                        <w:jc w:val="center"/>
                      </w:pPr>
                    </w:p>
                  </w:txbxContent>
                </v:textbox>
              </v:roundrect>
            </w:pict>
          </mc:Fallback>
        </mc:AlternateContent>
      </w:r>
    </w:p>
    <w:p w14:paraId="682433AD" w14:textId="6C188FCA" w:rsidR="008172FA" w:rsidRDefault="008543B2" w:rsidP="008172FA">
      <w:r>
        <w:rPr>
          <w:noProof/>
        </w:rPr>
        <mc:AlternateContent>
          <mc:Choice Requires="wps">
            <w:drawing>
              <wp:anchor distT="0" distB="0" distL="114300" distR="114300" simplePos="0" relativeHeight="251707392" behindDoc="0" locked="0" layoutInCell="1" allowOverlap="1" wp14:anchorId="3EE09512" wp14:editId="7B5CA6A3">
                <wp:simplePos x="0" y="0"/>
                <wp:positionH relativeFrom="margin">
                  <wp:posOffset>-680089</wp:posOffset>
                </wp:positionH>
                <wp:positionV relativeFrom="paragraph">
                  <wp:posOffset>250061</wp:posOffset>
                </wp:positionV>
                <wp:extent cx="2018030" cy="502153"/>
                <wp:effectExtent l="53340" t="60960" r="54610" b="54610"/>
                <wp:wrapNone/>
                <wp:docPr id="1358" name="Rectangle: Rounded Corners 1358"/>
                <wp:cNvGraphicFramePr/>
                <a:graphic xmlns:a="http://schemas.openxmlformats.org/drawingml/2006/main">
                  <a:graphicData uri="http://schemas.microsoft.com/office/word/2010/wordprocessingShape">
                    <wps:wsp>
                      <wps:cNvSpPr/>
                      <wps:spPr>
                        <a:xfrm rot="5400000">
                          <a:off x="0" y="0"/>
                          <a:ext cx="2018030" cy="502153"/>
                        </a:xfrm>
                        <a:prstGeom prst="roundRect">
                          <a:avLst/>
                        </a:prstGeom>
                        <a:solidFill>
                          <a:srgbClr val="99CCFF"/>
                        </a:solidFill>
                        <a:ln w="12700" cap="flat" cmpd="sng" algn="ctr">
                          <a:solidFill>
                            <a:srgbClr val="4472C4">
                              <a:shade val="50000"/>
                            </a:srgbClr>
                          </a:solidFill>
                          <a:prstDash val="solid"/>
                          <a:miter lim="800000"/>
                        </a:ln>
                        <a:effectLst/>
                        <a:scene3d>
                          <a:camera prst="orthographicFront"/>
                          <a:lightRig rig="threePt" dir="t"/>
                        </a:scene3d>
                        <a:sp3d>
                          <a:bevelT prst="relaxedInset"/>
                        </a:sp3d>
                      </wps:spPr>
                      <wps:txbx>
                        <w:txbxContent>
                          <w:p w14:paraId="3BDC0B97" w14:textId="77777777" w:rsidR="00444784" w:rsidRPr="00A6534F" w:rsidRDefault="00444784" w:rsidP="008172FA">
                            <w:pPr>
                              <w:ind w:firstLine="720"/>
                              <w:rPr>
                                <w:sz w:val="36"/>
                                <w:szCs w:val="36"/>
                              </w:rPr>
                            </w:pPr>
                            <w:r w:rsidRPr="00A6534F">
                              <w:rPr>
                                <w:sz w:val="36"/>
                                <w:szCs w:val="36"/>
                              </w:rPr>
                              <w:t>1st stage</w:t>
                            </w:r>
                          </w:p>
                          <w:p w14:paraId="03B585C3"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E09512" id="Rectangle: Rounded Corners 1358" o:spid="_x0000_s1045" style="position:absolute;margin-left:-53.55pt;margin-top:19.7pt;width:158.9pt;height:39.55pt;rotation:90;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" fillcolor="#9cf" strokecolor="#2f528f" strokeweight="1pt">
                <v:stroke joinstyle="miter"/>
                <v:textbox>
                  <w:txbxContent>
                    <w:p w14:paraId="3BDC0B97" w14:textId="77777777" w:rsidR="00444784" w:rsidRPr="00A6534F" w:rsidRDefault="00444784" w:rsidP="008172FA">
                      <w:pPr>
                        <w:ind w:firstLine="720"/>
                        <w:rPr>
                          <w:sz w:val="36"/>
                          <w:szCs w:val="36"/>
                        </w:rPr>
                      </w:pPr>
                      <w:r w:rsidRPr="00A6534F">
                        <w:rPr>
                          <w:sz w:val="36"/>
                          <w:szCs w:val="36"/>
                        </w:rPr>
                        <w:t>1st stage</w:t>
                      </w:r>
                    </w:p>
                    <w:p w14:paraId="03B585C3" w14:textId="77777777" w:rsidR="00444784" w:rsidRDefault="00444784" w:rsidP="008172FA">
                      <w:pPr>
                        <w:jc w:val="center"/>
                      </w:pPr>
                    </w:p>
                  </w:txbxContent>
                </v:textbox>
                <w10:wrap anchorx="margin"/>
              </v:roundrect>
            </w:pict>
          </mc:Fallback>
        </mc:AlternateContent>
      </w:r>
    </w:p>
    <w:p w14:paraId="4FDF516F" w14:textId="63D48C55" w:rsidR="008172FA" w:rsidRDefault="008543B2" w:rsidP="008172FA">
      <w:r>
        <w:rPr>
          <w:noProof/>
        </w:rPr>
        <mc:AlternateContent>
          <mc:Choice Requires="wps">
            <w:drawing>
              <wp:anchor distT="0" distB="0" distL="114300" distR="114300" simplePos="0" relativeHeight="251753472" behindDoc="0" locked="0" layoutInCell="1" allowOverlap="1" wp14:anchorId="63D31A51" wp14:editId="161344BD">
                <wp:simplePos x="0" y="0"/>
                <wp:positionH relativeFrom="column">
                  <wp:posOffset>1525587</wp:posOffset>
                </wp:positionH>
                <wp:positionV relativeFrom="paragraph">
                  <wp:posOffset>162248</wp:posOffset>
                </wp:positionV>
                <wp:extent cx="287012" cy="207484"/>
                <wp:effectExtent l="20638" t="0" r="39052" b="39053"/>
                <wp:wrapNone/>
                <wp:docPr id="1381" name="Arrow: Right 1381"/>
                <wp:cNvGraphicFramePr/>
                <a:graphic xmlns:a="http://schemas.openxmlformats.org/drawingml/2006/main">
                  <a:graphicData uri="http://schemas.microsoft.com/office/word/2010/wordprocessingShape">
                    <wps:wsp>
                      <wps:cNvSpPr/>
                      <wps:spPr>
                        <a:xfrm rot="5400000">
                          <a:off x="0" y="0"/>
                          <a:ext cx="287012" cy="207484"/>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23650" id="Arrow: Right 1381" o:spid="_x0000_s1026" type="#_x0000_t13" style="position:absolute;margin-left:120.1pt;margin-top:12.8pt;width:22.6pt;height:16.35pt;rotation:9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" adj="13793" fillcolor="#4472c4" strokecolor="#2f528f" strokeweight="1pt"/>
            </w:pict>
          </mc:Fallback>
        </mc:AlternateContent>
      </w:r>
    </w:p>
    <w:p w14:paraId="4543E425" w14:textId="77777777" w:rsidR="008172FA" w:rsidRDefault="008172FA" w:rsidP="008172FA">
      <w:r>
        <w:rPr>
          <w:noProof/>
        </w:rPr>
        <mc:AlternateContent>
          <mc:Choice Requires="wps">
            <w:drawing>
              <wp:anchor distT="0" distB="0" distL="114300" distR="114300" simplePos="0" relativeHeight="251708416" behindDoc="0" locked="0" layoutInCell="1" allowOverlap="1" wp14:anchorId="1297D9AD" wp14:editId="5C1D64F3">
                <wp:simplePos x="0" y="0"/>
                <wp:positionH relativeFrom="column">
                  <wp:posOffset>913111</wp:posOffset>
                </wp:positionH>
                <wp:positionV relativeFrom="paragraph">
                  <wp:posOffset>231892</wp:posOffset>
                </wp:positionV>
                <wp:extent cx="1616912" cy="753001"/>
                <wp:effectExtent l="133350" t="133350" r="135890" b="161925"/>
                <wp:wrapNone/>
                <wp:docPr id="1359" name="Rectangle: Rounded Corners 1359"/>
                <wp:cNvGraphicFramePr/>
                <a:graphic xmlns:a="http://schemas.openxmlformats.org/drawingml/2006/main">
                  <a:graphicData uri="http://schemas.microsoft.com/office/word/2010/wordprocessingShape">
                    <wps:wsp>
                      <wps:cNvSpPr/>
                      <wps:spPr>
                        <a:xfrm>
                          <a:off x="0" y="0"/>
                          <a:ext cx="1616912" cy="753001"/>
                        </a:xfrm>
                        <a:prstGeom prst="roundRect">
                          <a:avLst/>
                        </a:prstGeom>
                        <a:solidFill>
                          <a:srgbClr val="CCECFF"/>
                        </a:solidFill>
                        <a:ln w="12700" cap="flat" cmpd="sng" algn="ctr">
                          <a:noFill/>
                          <a:prstDash val="solid"/>
                          <a:miter lim="800000"/>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5A401C07" w14:textId="77777777" w:rsidR="00444784" w:rsidRDefault="00444784" w:rsidP="008172FA">
                            <w:r>
                              <w:t xml:space="preserve">If stage 1 is unsuccessful QA team will escalate to </w:t>
                            </w:r>
                            <w:proofErr w:type="spellStart"/>
                            <w:r>
                              <w:t>HoS</w:t>
                            </w:r>
                            <w:proofErr w:type="spellEnd"/>
                          </w:p>
                          <w:p w14:paraId="68801CB8"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7D9AD" id="Rectangle: Rounded Corners 1359" o:spid="_x0000_s1046" style="position:absolute;margin-left:71.9pt;margin-top:18.25pt;width:127.3pt;height:59.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" fillcolor="#ccecff" stroked="f" strokeweight="1pt">
                <v:stroke joinstyle="miter"/>
                <v:shadow on="t" color="black" offset="0,1pt"/>
                <v:textbox>
                  <w:txbxContent>
                    <w:p w14:paraId="5A401C07" w14:textId="77777777" w:rsidR="00444784" w:rsidRDefault="00444784" w:rsidP="008172FA">
                      <w:r>
                        <w:t>If stage 1 is unsuccessful QA team will escalate to HoS</w:t>
                      </w:r>
                    </w:p>
                    <w:p w14:paraId="68801CB8" w14:textId="77777777" w:rsidR="00444784" w:rsidRDefault="00444784" w:rsidP="008172FA">
                      <w:pPr>
                        <w:jc w:val="center"/>
                      </w:pPr>
                    </w:p>
                  </w:txbxContent>
                </v:textbox>
              </v:roundrect>
            </w:pict>
          </mc:Fallback>
        </mc:AlternateContent>
      </w:r>
    </w:p>
    <w:p w14:paraId="58942A98" w14:textId="77777777" w:rsidR="008172FA" w:rsidRDefault="008172FA" w:rsidP="008172FA"/>
    <w:p w14:paraId="4732EA2D" w14:textId="77777777" w:rsidR="008172FA" w:rsidRDefault="008172FA" w:rsidP="008172FA"/>
    <w:p w14:paraId="074E9BD7" w14:textId="46D6EF83" w:rsidR="008172FA" w:rsidRDefault="008543B2" w:rsidP="008172FA">
      <w:r>
        <w:rPr>
          <w:noProof/>
        </w:rPr>
        <mc:AlternateContent>
          <mc:Choice Requires="wps">
            <w:drawing>
              <wp:anchor distT="0" distB="0" distL="114300" distR="114300" simplePos="0" relativeHeight="251740160" behindDoc="0" locked="0" layoutInCell="1" allowOverlap="1" wp14:anchorId="515AEB49" wp14:editId="28D9F1A8">
                <wp:simplePos x="0" y="0"/>
                <wp:positionH relativeFrom="column">
                  <wp:posOffset>1527703</wp:posOffset>
                </wp:positionH>
                <wp:positionV relativeFrom="paragraph">
                  <wp:posOffset>252301</wp:posOffset>
                </wp:positionV>
                <wp:extent cx="298217" cy="136248"/>
                <wp:effectExtent l="4763" t="0" r="11747" b="30798"/>
                <wp:wrapNone/>
                <wp:docPr id="1360" name="Arrow: Right 1360"/>
                <wp:cNvGraphicFramePr/>
                <a:graphic xmlns:a="http://schemas.openxmlformats.org/drawingml/2006/main">
                  <a:graphicData uri="http://schemas.microsoft.com/office/word/2010/wordprocessingShape">
                    <wps:wsp>
                      <wps:cNvSpPr/>
                      <wps:spPr>
                        <a:xfrm rot="5400000">
                          <a:off x="0" y="0"/>
                          <a:ext cx="298217" cy="136248"/>
                        </a:xfrm>
                        <a:prstGeom prst="rightArrow">
                          <a:avLst>
                            <a:gd name="adj1" fmla="val 100000"/>
                            <a:gd name="adj2" fmla="val 50000"/>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5EC5A" id="Arrow: Right 1360" o:spid="_x0000_s1026" type="#_x0000_t13" style="position:absolute;margin-left:120.3pt;margin-top:19.85pt;width:23.5pt;height:10.75pt;rotation:9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" adj="16666,0" fillcolor="#4472c4" strokecolor="#2f528f" strokeweight="1pt"/>
            </w:pict>
          </mc:Fallback>
        </mc:AlternateContent>
      </w:r>
    </w:p>
    <w:p w14:paraId="6DBD3243" w14:textId="6BCA7E43" w:rsidR="008172FA" w:rsidRDefault="008543B2" w:rsidP="008172FA">
      <w:r>
        <w:rPr>
          <w:noProof/>
        </w:rPr>
        <mc:AlternateContent>
          <mc:Choice Requires="wps">
            <w:drawing>
              <wp:anchor distT="0" distB="0" distL="114300" distR="114300" simplePos="0" relativeHeight="251709440" behindDoc="0" locked="0" layoutInCell="1" allowOverlap="1" wp14:anchorId="52206320" wp14:editId="6EEC6385">
                <wp:simplePos x="0" y="0"/>
                <wp:positionH relativeFrom="column">
                  <wp:posOffset>934502</wp:posOffset>
                </wp:positionH>
                <wp:positionV relativeFrom="paragraph">
                  <wp:posOffset>295687</wp:posOffset>
                </wp:positionV>
                <wp:extent cx="1587500" cy="877469"/>
                <wp:effectExtent l="76200" t="76200" r="88900" b="94615"/>
                <wp:wrapNone/>
                <wp:docPr id="1361" name="Rectangle: Rounded Corners 1361"/>
                <wp:cNvGraphicFramePr/>
                <a:graphic xmlns:a="http://schemas.openxmlformats.org/drawingml/2006/main">
                  <a:graphicData uri="http://schemas.microsoft.com/office/word/2010/wordprocessingShape">
                    <wps:wsp>
                      <wps:cNvSpPr/>
                      <wps:spPr>
                        <a:xfrm>
                          <a:off x="0" y="0"/>
                          <a:ext cx="1587500" cy="877469"/>
                        </a:xfrm>
                        <a:prstGeom prst="roundRect">
                          <a:avLst/>
                        </a:prstGeom>
                        <a:solidFill>
                          <a:srgbClr val="CCFFCC"/>
                        </a:solidFill>
                        <a:ln w="12700" cap="flat" cmpd="sng" algn="ctr">
                          <a:solidFill>
                            <a:srgbClr val="4472C4">
                              <a:shade val="50000"/>
                            </a:srgbClr>
                          </a:solidFill>
                          <a:prstDash val="solid"/>
                          <a:miter lim="800000"/>
                        </a:ln>
                        <a:effectLst>
                          <a:glow rad="63500">
                            <a:schemeClr val="accent6">
                              <a:satMod val="175000"/>
                              <a:alpha val="40000"/>
                            </a:schemeClr>
                          </a:glow>
                        </a:effectLst>
                      </wps:spPr>
                      <wps:txbx>
                        <w:txbxContent>
                          <w:p w14:paraId="03086ABC" w14:textId="77777777" w:rsidR="00444784" w:rsidRDefault="00444784" w:rsidP="008172FA">
                            <w:r>
                              <w:t xml:space="preserve">Email sent to HOS </w:t>
                            </w:r>
                          </w:p>
                          <w:p w14:paraId="74F3637E" w14:textId="77777777" w:rsidR="00444784" w:rsidRDefault="00444784" w:rsidP="008172FA">
                            <w:r>
                              <w:t>Response required within 5 working days</w:t>
                            </w:r>
                          </w:p>
                          <w:p w14:paraId="383CD7A1"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06320" id="Rectangle: Rounded Corners 1361" o:spid="_x0000_s1047" style="position:absolute;margin-left:73.6pt;margin-top:23.3pt;width:125pt;height:6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" fillcolor="#cfc" strokecolor="#2f528f" strokeweight="1pt">
                <v:stroke joinstyle="miter"/>
                <v:textbox>
                  <w:txbxContent>
                    <w:p w14:paraId="03086ABC" w14:textId="77777777" w:rsidR="00444784" w:rsidRDefault="00444784" w:rsidP="008172FA">
                      <w:r>
                        <w:t xml:space="preserve">Email sent to HOS </w:t>
                      </w:r>
                    </w:p>
                    <w:p w14:paraId="74F3637E" w14:textId="77777777" w:rsidR="00444784" w:rsidRDefault="00444784" w:rsidP="008172FA">
                      <w:r>
                        <w:t>Response required within 5 working days</w:t>
                      </w:r>
                    </w:p>
                    <w:p w14:paraId="383CD7A1" w14:textId="77777777" w:rsidR="00444784" w:rsidRDefault="00444784" w:rsidP="008172FA">
                      <w:pPr>
                        <w:jc w:val="center"/>
                      </w:pPr>
                    </w:p>
                  </w:txbxContent>
                </v:textbox>
              </v:roundrect>
            </w:pict>
          </mc:Fallback>
        </mc:AlternateContent>
      </w:r>
    </w:p>
    <w:p w14:paraId="0E3E2629" w14:textId="6ABCA21A" w:rsidR="008172FA" w:rsidRDefault="008543B2" w:rsidP="008172FA">
      <w:r>
        <w:rPr>
          <w:noProof/>
        </w:rPr>
        <mc:AlternateContent>
          <mc:Choice Requires="wps">
            <w:drawing>
              <wp:anchor distT="0" distB="0" distL="114300" distR="114300" simplePos="0" relativeHeight="251713536" behindDoc="0" locked="0" layoutInCell="1" allowOverlap="1" wp14:anchorId="501D17D1" wp14:editId="4175926F">
                <wp:simplePos x="0" y="0"/>
                <wp:positionH relativeFrom="column">
                  <wp:posOffset>4639808</wp:posOffset>
                </wp:positionH>
                <wp:positionV relativeFrom="paragraph">
                  <wp:posOffset>38821</wp:posOffset>
                </wp:positionV>
                <wp:extent cx="1555845" cy="750627"/>
                <wp:effectExtent l="76200" t="76200" r="101600" b="87630"/>
                <wp:wrapNone/>
                <wp:docPr id="1362" name="Rectangle: Rounded Corners 1362"/>
                <wp:cNvGraphicFramePr/>
                <a:graphic xmlns:a="http://schemas.openxmlformats.org/drawingml/2006/main">
                  <a:graphicData uri="http://schemas.microsoft.com/office/word/2010/wordprocessingShape">
                    <wps:wsp>
                      <wps:cNvSpPr/>
                      <wps:spPr>
                        <a:xfrm>
                          <a:off x="0" y="0"/>
                          <a:ext cx="1555845" cy="750627"/>
                        </a:xfrm>
                        <a:prstGeom prst="roundRect">
                          <a:avLst/>
                        </a:prstGeom>
                        <a:solidFill>
                          <a:srgbClr val="CCFFCC"/>
                        </a:solidFill>
                        <a:ln w="12700" cap="flat" cmpd="sng" algn="ctr">
                          <a:solidFill>
                            <a:srgbClr val="4472C4">
                              <a:shade val="50000"/>
                            </a:srgbClr>
                          </a:solidFill>
                          <a:prstDash val="solid"/>
                          <a:miter lim="800000"/>
                        </a:ln>
                        <a:effectLst>
                          <a:glow rad="63500">
                            <a:schemeClr val="accent6">
                              <a:satMod val="175000"/>
                              <a:alpha val="40000"/>
                            </a:schemeClr>
                          </a:glow>
                        </a:effectLst>
                      </wps:spPr>
                      <wps:txbx>
                        <w:txbxContent>
                          <w:p w14:paraId="70D0816D" w14:textId="77777777" w:rsidR="00444784" w:rsidRDefault="00444784" w:rsidP="008172FA">
                            <w:r>
                              <w:t>Discussion summary &amp; outcome recorded on Mosaic</w:t>
                            </w:r>
                          </w:p>
                          <w:p w14:paraId="0A022145"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1D17D1" id="Rectangle: Rounded Corners 1362" o:spid="_x0000_s1048" style="position:absolute;margin-left:365.35pt;margin-top:3.05pt;width:122.5pt;height:59.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" fillcolor="#cfc" strokecolor="#2f528f" strokeweight="1pt">
                <v:stroke joinstyle="miter"/>
                <v:textbox>
                  <w:txbxContent>
                    <w:p w14:paraId="70D0816D" w14:textId="77777777" w:rsidR="00444784" w:rsidRDefault="00444784" w:rsidP="008172FA">
                      <w:r>
                        <w:t>Discussion summary &amp; outcome recorded on Mosaic</w:t>
                      </w:r>
                    </w:p>
                    <w:p w14:paraId="0A022145" w14:textId="77777777" w:rsidR="00444784" w:rsidRDefault="00444784" w:rsidP="008172FA">
                      <w:pPr>
                        <w:jc w:val="center"/>
                      </w:pPr>
                    </w:p>
                  </w:txbxContent>
                </v:textbox>
              </v:roundrect>
            </w:pict>
          </mc:Fallback>
        </mc:AlternateContent>
      </w:r>
      <w:r>
        <w:rPr>
          <w:noProof/>
        </w:rPr>
        <mc:AlternateContent>
          <mc:Choice Requires="wps">
            <w:drawing>
              <wp:anchor distT="0" distB="0" distL="114300" distR="114300" simplePos="0" relativeHeight="251712512" behindDoc="0" locked="0" layoutInCell="1" allowOverlap="1" wp14:anchorId="0F851118" wp14:editId="34FCBCF8">
                <wp:simplePos x="0" y="0"/>
                <wp:positionH relativeFrom="column">
                  <wp:posOffset>3214093</wp:posOffset>
                </wp:positionH>
                <wp:positionV relativeFrom="paragraph">
                  <wp:posOffset>219909</wp:posOffset>
                </wp:positionV>
                <wp:extent cx="812800" cy="482600"/>
                <wp:effectExtent l="342900" t="57150" r="44450" b="317500"/>
                <wp:wrapNone/>
                <wp:docPr id="1365" name="Rectangle: Rounded Corners 1365"/>
                <wp:cNvGraphicFramePr/>
                <a:graphic xmlns:a="http://schemas.openxmlformats.org/drawingml/2006/main">
                  <a:graphicData uri="http://schemas.microsoft.com/office/word/2010/wordprocessingShape">
                    <wps:wsp>
                      <wps:cNvSpPr/>
                      <wps:spPr>
                        <a:xfrm>
                          <a:off x="0" y="0"/>
                          <a:ext cx="812800" cy="482600"/>
                        </a:xfrm>
                        <a:prstGeom prst="roundRect">
                          <a:avLst/>
                        </a:prstGeom>
                        <a:solidFill>
                          <a:srgbClr val="F9FED6"/>
                        </a:solidFill>
                        <a:ln w="12700" cap="flat" cmpd="sng" algn="ctr">
                          <a:noFill/>
                          <a:prstDash val="solid"/>
                          <a:miter lim="800000"/>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6CA8DE49" w14:textId="77777777" w:rsidR="00444784" w:rsidRDefault="00444784" w:rsidP="008172FA">
                            <w:pPr>
                              <w:jc w:val="center"/>
                            </w:pPr>
                            <w:r>
                              <w:t>Alert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851118" id="Rectangle: Rounded Corners 1365" o:spid="_x0000_s1049" style="position:absolute;margin-left:253.1pt;margin-top:17.3pt;width:64pt;height:3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" fillcolor="#f9fed6" stroked="f" strokeweight="1pt">
                <v:stroke joinstyle="miter"/>
                <v:shadow on="t" color="black" opacity="18350f" offset="-5.40094mm,4.37361mm"/>
                <v:textbox>
                  <w:txbxContent>
                    <w:p w14:paraId="6CA8DE49" w14:textId="77777777" w:rsidR="00444784" w:rsidRDefault="00444784" w:rsidP="008172FA">
                      <w:pPr>
                        <w:jc w:val="center"/>
                      </w:pPr>
                      <w:r>
                        <w:t>Alert Resolved</w:t>
                      </w:r>
                    </w:p>
                  </w:txbxContent>
                </v:textbox>
              </v:roundrect>
            </w:pict>
          </mc:Fallback>
        </mc:AlternateContent>
      </w:r>
    </w:p>
    <w:p w14:paraId="014AA314" w14:textId="55A08653" w:rsidR="008172FA" w:rsidRDefault="008543B2" w:rsidP="008172FA">
      <w:r>
        <w:rPr>
          <w:noProof/>
        </w:rPr>
        <mc:AlternateContent>
          <mc:Choice Requires="wps">
            <w:drawing>
              <wp:anchor distT="0" distB="0" distL="114300" distR="114300" simplePos="0" relativeHeight="251719680" behindDoc="0" locked="0" layoutInCell="1" allowOverlap="1" wp14:anchorId="76F908B6" wp14:editId="5ACB18AB">
                <wp:simplePos x="0" y="0"/>
                <wp:positionH relativeFrom="margin">
                  <wp:posOffset>-651785</wp:posOffset>
                </wp:positionH>
                <wp:positionV relativeFrom="paragraph">
                  <wp:posOffset>139683</wp:posOffset>
                </wp:positionV>
                <wp:extent cx="1944565" cy="489985"/>
                <wp:effectExtent l="60642" t="53658" r="59373" b="59372"/>
                <wp:wrapNone/>
                <wp:docPr id="1366" name="Rectangle: Rounded Corners 1366"/>
                <wp:cNvGraphicFramePr/>
                <a:graphic xmlns:a="http://schemas.openxmlformats.org/drawingml/2006/main">
                  <a:graphicData uri="http://schemas.microsoft.com/office/word/2010/wordprocessingShape">
                    <wps:wsp>
                      <wps:cNvSpPr/>
                      <wps:spPr>
                        <a:xfrm rot="5400000">
                          <a:off x="0" y="0"/>
                          <a:ext cx="1944565" cy="489985"/>
                        </a:xfrm>
                        <a:prstGeom prst="roundRect">
                          <a:avLst/>
                        </a:prstGeom>
                        <a:solidFill>
                          <a:srgbClr val="CCCCFF"/>
                        </a:solidFill>
                        <a:ln w="12700" cap="flat" cmpd="sng" algn="ctr">
                          <a:solidFill>
                            <a:srgbClr val="4472C4">
                              <a:shade val="50000"/>
                            </a:srgbClr>
                          </a:solidFill>
                          <a:prstDash val="solid"/>
                          <a:miter lim="800000"/>
                        </a:ln>
                        <a:effectLst/>
                        <a:scene3d>
                          <a:camera prst="orthographicFront"/>
                          <a:lightRig rig="threePt" dir="t"/>
                        </a:scene3d>
                        <a:sp3d>
                          <a:bevelT prst="relaxedInset"/>
                        </a:sp3d>
                      </wps:spPr>
                      <wps:txbx>
                        <w:txbxContent>
                          <w:p w14:paraId="1AF7B6FF" w14:textId="77777777" w:rsidR="00444784" w:rsidRPr="00A6534F" w:rsidRDefault="00444784" w:rsidP="008172FA">
                            <w:pPr>
                              <w:ind w:firstLine="720"/>
                              <w:rPr>
                                <w:sz w:val="36"/>
                                <w:szCs w:val="36"/>
                              </w:rPr>
                            </w:pPr>
                            <w:r w:rsidRPr="00A6534F">
                              <w:rPr>
                                <w:sz w:val="36"/>
                                <w:szCs w:val="36"/>
                              </w:rPr>
                              <w:t>Stage 2</w:t>
                            </w:r>
                          </w:p>
                          <w:p w14:paraId="2C3417ED"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F908B6" id="Rectangle: Rounded Corners 1366" o:spid="_x0000_s1050" style="position:absolute;margin-left:-51.3pt;margin-top:11pt;width:153.1pt;height:38.6pt;rotation:90;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" fillcolor="#ccf" strokecolor="#2f528f" strokeweight="1pt">
                <v:stroke joinstyle="miter"/>
                <v:textbox>
                  <w:txbxContent>
                    <w:p w14:paraId="1AF7B6FF" w14:textId="77777777" w:rsidR="00444784" w:rsidRPr="00A6534F" w:rsidRDefault="00444784" w:rsidP="008172FA">
                      <w:pPr>
                        <w:ind w:firstLine="720"/>
                        <w:rPr>
                          <w:sz w:val="36"/>
                          <w:szCs w:val="36"/>
                        </w:rPr>
                      </w:pPr>
                      <w:r w:rsidRPr="00A6534F">
                        <w:rPr>
                          <w:sz w:val="36"/>
                          <w:szCs w:val="36"/>
                        </w:rPr>
                        <w:t>Stage 2</w:t>
                      </w:r>
                    </w:p>
                    <w:p w14:paraId="2C3417ED" w14:textId="77777777" w:rsidR="00444784" w:rsidRDefault="00444784" w:rsidP="008172FA">
                      <w:pPr>
                        <w:jc w:val="center"/>
                      </w:pPr>
                    </w:p>
                  </w:txbxContent>
                </v:textbox>
                <w10:wrap anchorx="margin"/>
              </v:roundrect>
            </w:pict>
          </mc:Fallback>
        </mc:AlternateContent>
      </w:r>
      <w:r>
        <w:rPr>
          <w:noProof/>
        </w:rPr>
        <mc:AlternateContent>
          <mc:Choice Requires="wps">
            <w:drawing>
              <wp:anchor distT="0" distB="0" distL="114300" distR="114300" simplePos="0" relativeHeight="251743232" behindDoc="0" locked="0" layoutInCell="1" allowOverlap="1" wp14:anchorId="12D15A39" wp14:editId="169BA112">
                <wp:simplePos x="0" y="0"/>
                <wp:positionH relativeFrom="column">
                  <wp:posOffset>4104094</wp:posOffset>
                </wp:positionH>
                <wp:positionV relativeFrom="paragraph">
                  <wp:posOffset>22310</wp:posOffset>
                </wp:positionV>
                <wp:extent cx="397510" cy="211455"/>
                <wp:effectExtent l="0" t="19050" r="40640" b="36195"/>
                <wp:wrapNone/>
                <wp:docPr id="1363" name="Arrow: Right 1363"/>
                <wp:cNvGraphicFramePr/>
                <a:graphic xmlns:a="http://schemas.openxmlformats.org/drawingml/2006/main">
                  <a:graphicData uri="http://schemas.microsoft.com/office/word/2010/wordprocessingShape">
                    <wps:wsp>
                      <wps:cNvSpPr/>
                      <wps:spPr>
                        <a:xfrm>
                          <a:off x="0" y="0"/>
                          <a:ext cx="397510" cy="21145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22B06" id="Arrow: Right 1363" o:spid="_x0000_s1026" type="#_x0000_t13" style="position:absolute;margin-left:323.15pt;margin-top:1.75pt;width:31.3pt;height:16.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" adj="15855" fillcolor="#4472c4" strokecolor="#2f528f" strokeweight="1pt"/>
            </w:pict>
          </mc:Fallback>
        </mc:AlternateContent>
      </w:r>
      <w:r>
        <w:rPr>
          <w:noProof/>
        </w:rPr>
        <mc:AlternateContent>
          <mc:Choice Requires="wps">
            <w:drawing>
              <wp:anchor distT="0" distB="0" distL="114300" distR="114300" simplePos="0" relativeHeight="251744256" behindDoc="0" locked="0" layoutInCell="1" allowOverlap="1" wp14:anchorId="158344BB" wp14:editId="275E9228">
                <wp:simplePos x="0" y="0"/>
                <wp:positionH relativeFrom="margin">
                  <wp:posOffset>2679268</wp:posOffset>
                </wp:positionH>
                <wp:positionV relativeFrom="paragraph">
                  <wp:posOffset>14367</wp:posOffset>
                </wp:positionV>
                <wp:extent cx="397924" cy="211996"/>
                <wp:effectExtent l="0" t="19050" r="40640" b="36195"/>
                <wp:wrapNone/>
                <wp:docPr id="1364" name="Arrow: Right 1364"/>
                <wp:cNvGraphicFramePr/>
                <a:graphic xmlns:a="http://schemas.openxmlformats.org/drawingml/2006/main">
                  <a:graphicData uri="http://schemas.microsoft.com/office/word/2010/wordprocessingShape">
                    <wps:wsp>
                      <wps:cNvSpPr/>
                      <wps:spPr>
                        <a:xfrm>
                          <a:off x="0" y="0"/>
                          <a:ext cx="397924" cy="211996"/>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B3686" id="Arrow: Right 1364" o:spid="_x0000_s1026" type="#_x0000_t13" style="position:absolute;margin-left:210.95pt;margin-top:1.15pt;width:31.35pt;height:16.7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" adj="15846" fillcolor="#4472c4" strokecolor="#2f528f" strokeweight="1pt">
                <w10:wrap anchorx="margin"/>
              </v:shape>
            </w:pict>
          </mc:Fallback>
        </mc:AlternateContent>
      </w:r>
    </w:p>
    <w:p w14:paraId="275EE1E0" w14:textId="296D761A" w:rsidR="008172FA" w:rsidRDefault="008172FA" w:rsidP="008172FA"/>
    <w:p w14:paraId="7E0C1D46" w14:textId="09270B2E" w:rsidR="008172FA" w:rsidRDefault="008543B2" w:rsidP="008172FA">
      <w:r>
        <w:rPr>
          <w:noProof/>
        </w:rPr>
        <mc:AlternateContent>
          <mc:Choice Requires="wps">
            <w:drawing>
              <wp:anchor distT="0" distB="0" distL="114300" distR="114300" simplePos="0" relativeHeight="251747328" behindDoc="0" locked="0" layoutInCell="1" allowOverlap="1" wp14:anchorId="30C44392" wp14:editId="642062C3">
                <wp:simplePos x="0" y="0"/>
                <wp:positionH relativeFrom="column">
                  <wp:posOffset>1589721</wp:posOffset>
                </wp:positionH>
                <wp:positionV relativeFrom="paragraph">
                  <wp:posOffset>45825</wp:posOffset>
                </wp:positionV>
                <wp:extent cx="287012" cy="207484"/>
                <wp:effectExtent l="20638" t="0" r="39052" b="39053"/>
                <wp:wrapNone/>
                <wp:docPr id="1367" name="Arrow: Right 1367"/>
                <wp:cNvGraphicFramePr/>
                <a:graphic xmlns:a="http://schemas.openxmlformats.org/drawingml/2006/main">
                  <a:graphicData uri="http://schemas.microsoft.com/office/word/2010/wordprocessingShape">
                    <wps:wsp>
                      <wps:cNvSpPr/>
                      <wps:spPr>
                        <a:xfrm rot="5400000">
                          <a:off x="0" y="0"/>
                          <a:ext cx="287012" cy="207484"/>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F3358" id="Arrow: Right 1367" o:spid="_x0000_s1026" type="#_x0000_t13" style="position:absolute;margin-left:125.15pt;margin-top:3.6pt;width:22.6pt;height:16.35pt;rotation:9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" adj="13793" fillcolor="#4472c4" strokecolor="#2f528f" strokeweight="1pt"/>
            </w:pict>
          </mc:Fallback>
        </mc:AlternateContent>
      </w:r>
    </w:p>
    <w:p w14:paraId="31CBF609" w14:textId="499F8953" w:rsidR="008172FA" w:rsidRDefault="008543B2" w:rsidP="008172FA">
      <w:r>
        <w:rPr>
          <w:noProof/>
        </w:rPr>
        <mc:AlternateContent>
          <mc:Choice Requires="wps">
            <w:drawing>
              <wp:anchor distT="0" distB="0" distL="114300" distR="114300" simplePos="0" relativeHeight="251714560" behindDoc="0" locked="0" layoutInCell="1" allowOverlap="1" wp14:anchorId="487C72FE" wp14:editId="5AA99411">
                <wp:simplePos x="0" y="0"/>
                <wp:positionH relativeFrom="column">
                  <wp:posOffset>1184150</wp:posOffset>
                </wp:positionH>
                <wp:positionV relativeFrom="paragraph">
                  <wp:posOffset>108269</wp:posOffset>
                </wp:positionV>
                <wp:extent cx="1098472" cy="352367"/>
                <wp:effectExtent l="38100" t="57150" r="26035" b="48260"/>
                <wp:wrapNone/>
                <wp:docPr id="1368" name="Rectangle: Rounded Corners 1368"/>
                <wp:cNvGraphicFramePr/>
                <a:graphic xmlns:a="http://schemas.openxmlformats.org/drawingml/2006/main">
                  <a:graphicData uri="http://schemas.microsoft.com/office/word/2010/wordprocessingShape">
                    <wps:wsp>
                      <wps:cNvSpPr/>
                      <wps:spPr>
                        <a:xfrm>
                          <a:off x="0" y="0"/>
                          <a:ext cx="1098472" cy="352367"/>
                        </a:xfrm>
                        <a:prstGeom prst="roundRect">
                          <a:avLst/>
                        </a:prstGeom>
                        <a:solidFill>
                          <a:srgbClr val="FEDAFD"/>
                        </a:solidFill>
                        <a:ln w="12700" cap="flat" cmpd="sng" algn="ctr">
                          <a:solidFill>
                            <a:srgbClr val="4472C4">
                              <a:shade val="50000"/>
                            </a:srgbClr>
                          </a:solidFill>
                          <a:prstDash val="solid"/>
                          <a:miter lim="800000"/>
                        </a:ln>
                        <a:effectLst/>
                        <a:scene3d>
                          <a:camera prst="orthographicFront"/>
                          <a:lightRig rig="threePt" dir="t"/>
                        </a:scene3d>
                        <a:sp3d>
                          <a:bevelT w="165100" prst="coolSlant"/>
                        </a:sp3d>
                      </wps:spPr>
                      <wps:txbx>
                        <w:txbxContent>
                          <w:p w14:paraId="77589B92" w14:textId="77777777" w:rsidR="00444784" w:rsidRDefault="00444784" w:rsidP="008172FA">
                            <w:r>
                              <w:t>Not resolved</w:t>
                            </w:r>
                          </w:p>
                          <w:p w14:paraId="1D5526F4"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7C72FE" id="Rectangle: Rounded Corners 1368" o:spid="_x0000_s1051" style="position:absolute;margin-left:93.25pt;margin-top:8.55pt;width:86.5pt;height:27.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" fillcolor="#fedafd" strokecolor="#2f528f" strokeweight="1pt">
                <v:stroke joinstyle="miter"/>
                <v:textbox>
                  <w:txbxContent>
                    <w:p w14:paraId="77589B92" w14:textId="77777777" w:rsidR="00444784" w:rsidRDefault="00444784" w:rsidP="008172FA">
                      <w:r>
                        <w:t>Not resolved</w:t>
                      </w:r>
                    </w:p>
                    <w:p w14:paraId="1D5526F4" w14:textId="77777777" w:rsidR="00444784" w:rsidRDefault="00444784" w:rsidP="008172FA">
                      <w:pPr>
                        <w:jc w:val="center"/>
                      </w:pPr>
                    </w:p>
                  </w:txbxContent>
                </v:textbox>
              </v:roundrect>
            </w:pict>
          </mc:Fallback>
        </mc:AlternateContent>
      </w:r>
    </w:p>
    <w:p w14:paraId="78AA9334" w14:textId="6CD3286E" w:rsidR="008172FA" w:rsidRDefault="008543B2" w:rsidP="008172FA">
      <w:r>
        <w:rPr>
          <w:noProof/>
        </w:rPr>
        <mc:AlternateContent>
          <mc:Choice Requires="wps">
            <w:drawing>
              <wp:anchor distT="0" distB="0" distL="114300" distR="114300" simplePos="0" relativeHeight="251750400" behindDoc="0" locked="0" layoutInCell="1" allowOverlap="1" wp14:anchorId="619F000D" wp14:editId="68D82F0F">
                <wp:simplePos x="0" y="0"/>
                <wp:positionH relativeFrom="column">
                  <wp:posOffset>1617982</wp:posOffset>
                </wp:positionH>
                <wp:positionV relativeFrom="paragraph">
                  <wp:posOffset>288379</wp:posOffset>
                </wp:positionV>
                <wp:extent cx="287012" cy="207484"/>
                <wp:effectExtent l="20638" t="0" r="39052" b="39053"/>
                <wp:wrapNone/>
                <wp:docPr id="1369" name="Arrow: Right 1369"/>
                <wp:cNvGraphicFramePr/>
                <a:graphic xmlns:a="http://schemas.openxmlformats.org/drawingml/2006/main">
                  <a:graphicData uri="http://schemas.microsoft.com/office/word/2010/wordprocessingShape">
                    <wps:wsp>
                      <wps:cNvSpPr/>
                      <wps:spPr>
                        <a:xfrm rot="5400000">
                          <a:off x="0" y="0"/>
                          <a:ext cx="287012" cy="207484"/>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90EEA" id="Arrow: Right 1369" o:spid="_x0000_s1026" type="#_x0000_t13" style="position:absolute;margin-left:127.4pt;margin-top:22.7pt;width:22.6pt;height:16.35pt;rotation:9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" adj="13793" fillcolor="#4472c4" strokecolor="#2f528f" strokeweight="1pt"/>
            </w:pict>
          </mc:Fallback>
        </mc:AlternateContent>
      </w:r>
    </w:p>
    <w:p w14:paraId="42DE2D39" w14:textId="1AD5571E" w:rsidR="008172FA" w:rsidRDefault="008543B2" w:rsidP="008172FA">
      <w:r>
        <w:rPr>
          <w:noProof/>
        </w:rPr>
        <mc:AlternateContent>
          <mc:Choice Requires="wps">
            <w:drawing>
              <wp:anchor distT="0" distB="0" distL="114300" distR="114300" simplePos="0" relativeHeight="251716608" behindDoc="0" locked="0" layoutInCell="1" allowOverlap="1" wp14:anchorId="4FC90EC3" wp14:editId="77C7248C">
                <wp:simplePos x="0" y="0"/>
                <wp:positionH relativeFrom="margin">
                  <wp:posOffset>4720255</wp:posOffset>
                </wp:positionH>
                <wp:positionV relativeFrom="paragraph">
                  <wp:posOffset>279926</wp:posOffset>
                </wp:positionV>
                <wp:extent cx="1473200" cy="768350"/>
                <wp:effectExtent l="76200" t="76200" r="88900" b="88900"/>
                <wp:wrapNone/>
                <wp:docPr id="1371" name="Rectangle: Rounded Corners 1371"/>
                <wp:cNvGraphicFramePr/>
                <a:graphic xmlns:a="http://schemas.openxmlformats.org/drawingml/2006/main">
                  <a:graphicData uri="http://schemas.microsoft.com/office/word/2010/wordprocessingShape">
                    <wps:wsp>
                      <wps:cNvSpPr/>
                      <wps:spPr>
                        <a:xfrm>
                          <a:off x="0" y="0"/>
                          <a:ext cx="1473200" cy="768350"/>
                        </a:xfrm>
                        <a:prstGeom prst="roundRect">
                          <a:avLst/>
                        </a:prstGeom>
                        <a:solidFill>
                          <a:srgbClr val="CCFFCC"/>
                        </a:solidFill>
                        <a:ln w="12700" cap="flat" cmpd="sng" algn="ctr">
                          <a:solidFill>
                            <a:srgbClr val="4472C4">
                              <a:shade val="50000"/>
                            </a:srgbClr>
                          </a:solidFill>
                          <a:prstDash val="solid"/>
                          <a:miter lim="800000"/>
                        </a:ln>
                        <a:effectLst>
                          <a:glow rad="63500">
                            <a:schemeClr val="accent6">
                              <a:satMod val="175000"/>
                              <a:alpha val="40000"/>
                            </a:schemeClr>
                          </a:glow>
                        </a:effectLst>
                      </wps:spPr>
                      <wps:txbx>
                        <w:txbxContent>
                          <w:p w14:paraId="11E39560" w14:textId="77777777" w:rsidR="00444784" w:rsidRDefault="00444784" w:rsidP="008172FA">
                            <w:r>
                              <w:t>Discussion summary &amp; outcome recorded on Mosaic</w:t>
                            </w:r>
                          </w:p>
                          <w:p w14:paraId="62E64E0D"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C90EC3" id="Rectangle: Rounded Corners 1371" o:spid="_x0000_s1052" style="position:absolute;margin-left:371.65pt;margin-top:22.05pt;width:116pt;height:60.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" fillcolor="#cfc" strokecolor="#2f528f" strokeweight="1pt">
                <v:stroke joinstyle="miter"/>
                <v:textbox>
                  <w:txbxContent>
                    <w:p w14:paraId="11E39560" w14:textId="77777777" w:rsidR="00444784" w:rsidRDefault="00444784" w:rsidP="008172FA">
                      <w:r>
                        <w:t>Discussion summary &amp; outcome recorded on Mosaic</w:t>
                      </w:r>
                    </w:p>
                    <w:p w14:paraId="62E64E0D" w14:textId="77777777" w:rsidR="00444784" w:rsidRDefault="00444784" w:rsidP="008172FA">
                      <w:pPr>
                        <w:jc w:val="center"/>
                      </w:pPr>
                    </w:p>
                  </w:txbxContent>
                </v:textbox>
                <w10:wrap anchorx="margin"/>
              </v:roundrect>
            </w:pict>
          </mc:Fallback>
        </mc:AlternateContent>
      </w:r>
      <w:r>
        <w:rPr>
          <w:noProof/>
        </w:rPr>
        <mc:AlternateContent>
          <mc:Choice Requires="wps">
            <w:drawing>
              <wp:anchor distT="0" distB="0" distL="114300" distR="114300" simplePos="0" relativeHeight="251711488" behindDoc="0" locked="0" layoutInCell="1" allowOverlap="1" wp14:anchorId="2F4D4C30" wp14:editId="3BA06336">
                <wp:simplePos x="0" y="0"/>
                <wp:positionH relativeFrom="column">
                  <wp:posOffset>899258</wp:posOffset>
                </wp:positionH>
                <wp:positionV relativeFrom="paragraph">
                  <wp:posOffset>323523</wp:posOffset>
                </wp:positionV>
                <wp:extent cx="1820849" cy="707667"/>
                <wp:effectExtent l="76200" t="76200" r="103505" b="92710"/>
                <wp:wrapNone/>
                <wp:docPr id="1370" name="Rectangle: Rounded Corners 1370"/>
                <wp:cNvGraphicFramePr/>
                <a:graphic xmlns:a="http://schemas.openxmlformats.org/drawingml/2006/main">
                  <a:graphicData uri="http://schemas.microsoft.com/office/word/2010/wordprocessingShape">
                    <wps:wsp>
                      <wps:cNvSpPr/>
                      <wps:spPr>
                        <a:xfrm>
                          <a:off x="0" y="0"/>
                          <a:ext cx="1820849" cy="707667"/>
                        </a:xfrm>
                        <a:prstGeom prst="roundRect">
                          <a:avLst/>
                        </a:prstGeom>
                        <a:solidFill>
                          <a:srgbClr val="CCFFCC"/>
                        </a:solidFill>
                        <a:ln w="12700" cap="flat" cmpd="sng" algn="ctr">
                          <a:solidFill>
                            <a:srgbClr val="4472C4">
                              <a:shade val="50000"/>
                            </a:srgbClr>
                          </a:solidFill>
                          <a:prstDash val="solid"/>
                          <a:miter lim="800000"/>
                        </a:ln>
                        <a:effectLst>
                          <a:glow rad="63500">
                            <a:schemeClr val="accent6">
                              <a:satMod val="175000"/>
                              <a:alpha val="40000"/>
                            </a:schemeClr>
                          </a:glow>
                        </a:effectLst>
                      </wps:spPr>
                      <wps:txbx>
                        <w:txbxContent>
                          <w:p w14:paraId="0C7EC8FC" w14:textId="77777777" w:rsidR="00444784" w:rsidRDefault="00444784" w:rsidP="008172FA">
                            <w:r>
                              <w:t>Email sent to AD Response required within 5 working days</w:t>
                            </w:r>
                          </w:p>
                          <w:p w14:paraId="76F12D8E"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4D4C30" id="Rectangle: Rounded Corners 1370" o:spid="_x0000_s1053" style="position:absolute;margin-left:70.8pt;margin-top:25.45pt;width:143.35pt;height:55.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" fillcolor="#cfc" strokecolor="#2f528f" strokeweight="1pt">
                <v:stroke joinstyle="miter"/>
                <v:textbox>
                  <w:txbxContent>
                    <w:p w14:paraId="0C7EC8FC" w14:textId="77777777" w:rsidR="00444784" w:rsidRDefault="00444784" w:rsidP="008172FA">
                      <w:r>
                        <w:t>Email sent to AD Response required within 5 working days</w:t>
                      </w:r>
                    </w:p>
                    <w:p w14:paraId="76F12D8E" w14:textId="77777777" w:rsidR="00444784" w:rsidRDefault="00444784" w:rsidP="008172FA">
                      <w:pPr>
                        <w:jc w:val="center"/>
                      </w:pPr>
                    </w:p>
                  </w:txbxContent>
                </v:textbox>
              </v:roundrect>
            </w:pict>
          </mc:Fallback>
        </mc:AlternateContent>
      </w:r>
    </w:p>
    <w:p w14:paraId="6079BCF2" w14:textId="1B92F2D9" w:rsidR="008172FA" w:rsidRDefault="008543B2" w:rsidP="008172FA">
      <w:r>
        <w:rPr>
          <w:noProof/>
        </w:rPr>
        <mc:AlternateContent>
          <mc:Choice Requires="wps">
            <w:drawing>
              <wp:anchor distT="0" distB="0" distL="114300" distR="114300" simplePos="0" relativeHeight="251745280" behindDoc="0" locked="0" layoutInCell="1" allowOverlap="1" wp14:anchorId="01C524FA" wp14:editId="6660AE82">
                <wp:simplePos x="0" y="0"/>
                <wp:positionH relativeFrom="column">
                  <wp:posOffset>4204210</wp:posOffset>
                </wp:positionH>
                <wp:positionV relativeFrom="paragraph">
                  <wp:posOffset>249753</wp:posOffset>
                </wp:positionV>
                <wp:extent cx="397510" cy="195636"/>
                <wp:effectExtent l="0" t="19050" r="40640" b="33020"/>
                <wp:wrapNone/>
                <wp:docPr id="1374" name="Arrow: Right 1374"/>
                <wp:cNvGraphicFramePr/>
                <a:graphic xmlns:a="http://schemas.openxmlformats.org/drawingml/2006/main">
                  <a:graphicData uri="http://schemas.microsoft.com/office/word/2010/wordprocessingShape">
                    <wps:wsp>
                      <wps:cNvSpPr/>
                      <wps:spPr>
                        <a:xfrm>
                          <a:off x="0" y="0"/>
                          <a:ext cx="397510" cy="195636"/>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D846D" id="Arrow: Right 1374" o:spid="_x0000_s1026" type="#_x0000_t13" style="position:absolute;margin-left:331.05pt;margin-top:19.65pt;width:31.3pt;height:15.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" adj="16285" fillcolor="#4472c4" strokecolor="#2f528f" strokeweight="1pt"/>
            </w:pict>
          </mc:Fallback>
        </mc:AlternateContent>
      </w:r>
      <w:r>
        <w:rPr>
          <w:noProof/>
        </w:rPr>
        <mc:AlternateContent>
          <mc:Choice Requires="wps">
            <w:drawing>
              <wp:anchor distT="0" distB="0" distL="114300" distR="114300" simplePos="0" relativeHeight="251710464" behindDoc="0" locked="0" layoutInCell="1" allowOverlap="1" wp14:anchorId="40DCCF66" wp14:editId="47217DD6">
                <wp:simplePos x="0" y="0"/>
                <wp:positionH relativeFrom="column">
                  <wp:posOffset>3404325</wp:posOffset>
                </wp:positionH>
                <wp:positionV relativeFrom="paragraph">
                  <wp:posOffset>113245</wp:posOffset>
                </wp:positionV>
                <wp:extent cx="757451" cy="514350"/>
                <wp:effectExtent l="342900" t="57150" r="43180" b="304800"/>
                <wp:wrapNone/>
                <wp:docPr id="1373" name="Rectangle: Rounded Corners 1373"/>
                <wp:cNvGraphicFramePr/>
                <a:graphic xmlns:a="http://schemas.openxmlformats.org/drawingml/2006/main">
                  <a:graphicData uri="http://schemas.microsoft.com/office/word/2010/wordprocessingShape">
                    <wps:wsp>
                      <wps:cNvSpPr/>
                      <wps:spPr>
                        <a:xfrm>
                          <a:off x="0" y="0"/>
                          <a:ext cx="757451" cy="514350"/>
                        </a:xfrm>
                        <a:prstGeom prst="roundRect">
                          <a:avLst/>
                        </a:prstGeom>
                        <a:solidFill>
                          <a:srgbClr val="F9FED6"/>
                        </a:solidFill>
                        <a:ln w="12700" cap="flat" cmpd="sng" algn="ctr">
                          <a:noFill/>
                          <a:prstDash val="solid"/>
                          <a:miter lim="800000"/>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06F0C96A" w14:textId="77777777" w:rsidR="00444784" w:rsidRDefault="00444784" w:rsidP="008172FA">
                            <w:pPr>
                              <w:jc w:val="center"/>
                            </w:pPr>
                            <w:r>
                              <w:t>Alert resolved</w:t>
                            </w:r>
                          </w:p>
                          <w:p w14:paraId="5E6B8DCB"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DCCF66" id="Rectangle: Rounded Corners 1373" o:spid="_x0000_s1054" style="position:absolute;margin-left:268.05pt;margin-top:8.9pt;width:59.65pt;height:4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" fillcolor="#f9fed6" stroked="f" strokeweight="1pt">
                <v:stroke joinstyle="miter"/>
                <v:shadow on="t" color="black" opacity="18350f" offset="-5.40094mm,4.37361mm"/>
                <v:textbox>
                  <w:txbxContent>
                    <w:p w14:paraId="06F0C96A" w14:textId="77777777" w:rsidR="00444784" w:rsidRDefault="00444784" w:rsidP="008172FA">
                      <w:pPr>
                        <w:jc w:val="center"/>
                      </w:pPr>
                      <w:r>
                        <w:t>Alert resolved</w:t>
                      </w:r>
                    </w:p>
                    <w:p w14:paraId="5E6B8DCB" w14:textId="77777777" w:rsidR="00444784" w:rsidRDefault="00444784" w:rsidP="008172FA">
                      <w:pPr>
                        <w:jc w:val="center"/>
                      </w:pPr>
                    </w:p>
                  </w:txbxContent>
                </v:textbox>
              </v:roundrect>
            </w:pict>
          </mc:Fallback>
        </mc:AlternateContent>
      </w:r>
      <w:r>
        <w:rPr>
          <w:noProof/>
        </w:rPr>
        <mc:AlternateContent>
          <mc:Choice Requires="wps">
            <w:drawing>
              <wp:anchor distT="0" distB="0" distL="114300" distR="114300" simplePos="0" relativeHeight="251746304" behindDoc="0" locked="0" layoutInCell="1" allowOverlap="1" wp14:anchorId="36FF5CE9" wp14:editId="50DE1884">
                <wp:simplePos x="0" y="0"/>
                <wp:positionH relativeFrom="column">
                  <wp:posOffset>2892102</wp:posOffset>
                </wp:positionH>
                <wp:positionV relativeFrom="paragraph">
                  <wp:posOffset>233244</wp:posOffset>
                </wp:positionV>
                <wp:extent cx="397924" cy="211996"/>
                <wp:effectExtent l="0" t="19050" r="40640" b="36195"/>
                <wp:wrapNone/>
                <wp:docPr id="1375" name="Arrow: Right 1375"/>
                <wp:cNvGraphicFramePr/>
                <a:graphic xmlns:a="http://schemas.openxmlformats.org/drawingml/2006/main">
                  <a:graphicData uri="http://schemas.microsoft.com/office/word/2010/wordprocessingShape">
                    <wps:wsp>
                      <wps:cNvSpPr/>
                      <wps:spPr>
                        <a:xfrm>
                          <a:off x="0" y="0"/>
                          <a:ext cx="397924" cy="211996"/>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699CC" id="Arrow: Right 1375" o:spid="_x0000_s1026" type="#_x0000_t13" style="position:absolute;margin-left:227.7pt;margin-top:18.35pt;width:31.35pt;height:16.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" adj="15846" fillcolor="#4472c4" strokecolor="#2f528f" strokeweight="1pt"/>
            </w:pict>
          </mc:Fallback>
        </mc:AlternateContent>
      </w:r>
    </w:p>
    <w:p w14:paraId="39527691" w14:textId="057BE581" w:rsidR="008172FA" w:rsidRDefault="008543B2" w:rsidP="008172FA">
      <w:r>
        <w:rPr>
          <w:noProof/>
        </w:rPr>
        <mc:AlternateContent>
          <mc:Choice Requires="wps">
            <w:drawing>
              <wp:anchor distT="0" distB="0" distL="114300" distR="114300" simplePos="0" relativeHeight="251718656" behindDoc="0" locked="0" layoutInCell="1" allowOverlap="1" wp14:anchorId="6936A8A7" wp14:editId="70847BF1">
                <wp:simplePos x="0" y="0"/>
                <wp:positionH relativeFrom="margin">
                  <wp:posOffset>-631490</wp:posOffset>
                </wp:positionH>
                <wp:positionV relativeFrom="paragraph">
                  <wp:posOffset>90458</wp:posOffset>
                </wp:positionV>
                <wp:extent cx="1914525" cy="446405"/>
                <wp:effectExtent l="48260" t="46990" r="57785" b="57785"/>
                <wp:wrapNone/>
                <wp:docPr id="1376" name="Rectangle: Rounded Corners 1376"/>
                <wp:cNvGraphicFramePr/>
                <a:graphic xmlns:a="http://schemas.openxmlformats.org/drawingml/2006/main">
                  <a:graphicData uri="http://schemas.microsoft.com/office/word/2010/wordprocessingShape">
                    <wps:wsp>
                      <wps:cNvSpPr/>
                      <wps:spPr>
                        <a:xfrm rot="5400000">
                          <a:off x="0" y="0"/>
                          <a:ext cx="1914525" cy="446405"/>
                        </a:xfrm>
                        <a:prstGeom prst="roundRect">
                          <a:avLst/>
                        </a:prstGeom>
                        <a:solidFill>
                          <a:srgbClr val="CCCCFF"/>
                        </a:solidFill>
                        <a:ln w="12700" cap="flat" cmpd="sng" algn="ctr">
                          <a:solidFill>
                            <a:srgbClr val="4472C4">
                              <a:shade val="50000"/>
                            </a:srgbClr>
                          </a:solidFill>
                          <a:prstDash val="solid"/>
                          <a:miter lim="800000"/>
                        </a:ln>
                        <a:effectLst/>
                        <a:scene3d>
                          <a:camera prst="orthographicFront"/>
                          <a:lightRig rig="threePt" dir="t"/>
                        </a:scene3d>
                        <a:sp3d>
                          <a:bevelT prst="relaxedInset"/>
                        </a:sp3d>
                      </wps:spPr>
                      <wps:txbx>
                        <w:txbxContent>
                          <w:p w14:paraId="27587BFA" w14:textId="77777777" w:rsidR="00444784" w:rsidRPr="00A6534F" w:rsidRDefault="00444784" w:rsidP="008172FA">
                            <w:pPr>
                              <w:ind w:firstLine="720"/>
                              <w:rPr>
                                <w:sz w:val="36"/>
                                <w:szCs w:val="36"/>
                              </w:rPr>
                            </w:pPr>
                            <w:r w:rsidRPr="00A6534F">
                              <w:rPr>
                                <w:sz w:val="36"/>
                                <w:szCs w:val="36"/>
                              </w:rPr>
                              <w:t>Stage 3</w:t>
                            </w:r>
                          </w:p>
                          <w:p w14:paraId="0898FED7"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36A8A7" id="Rectangle: Rounded Corners 1376" o:spid="_x0000_s1055" style="position:absolute;margin-left:-49.7pt;margin-top:7.1pt;width:150.75pt;height:35.15pt;rotation:90;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" fillcolor="#ccf" strokecolor="#2f528f" strokeweight="1pt">
                <v:stroke joinstyle="miter"/>
                <v:textbox>
                  <w:txbxContent>
                    <w:p w14:paraId="27587BFA" w14:textId="77777777" w:rsidR="00444784" w:rsidRPr="00A6534F" w:rsidRDefault="00444784" w:rsidP="008172FA">
                      <w:pPr>
                        <w:ind w:firstLine="720"/>
                        <w:rPr>
                          <w:sz w:val="36"/>
                          <w:szCs w:val="36"/>
                        </w:rPr>
                      </w:pPr>
                      <w:r w:rsidRPr="00A6534F">
                        <w:rPr>
                          <w:sz w:val="36"/>
                          <w:szCs w:val="36"/>
                        </w:rPr>
                        <w:t>Stage 3</w:t>
                      </w:r>
                    </w:p>
                    <w:p w14:paraId="0898FED7" w14:textId="77777777" w:rsidR="00444784" w:rsidRDefault="00444784" w:rsidP="008172FA">
                      <w:pPr>
                        <w:jc w:val="center"/>
                      </w:pPr>
                    </w:p>
                  </w:txbxContent>
                </v:textbox>
                <w10:wrap anchorx="margin"/>
              </v:roundrect>
            </w:pict>
          </mc:Fallback>
        </mc:AlternateContent>
      </w:r>
    </w:p>
    <w:p w14:paraId="2B9B6CAC" w14:textId="437B100B" w:rsidR="008172FA" w:rsidRDefault="008543B2" w:rsidP="008172FA">
      <w:r>
        <w:rPr>
          <w:noProof/>
        </w:rPr>
        <mc:AlternateContent>
          <mc:Choice Requires="wps">
            <w:drawing>
              <wp:anchor distT="0" distB="0" distL="114300" distR="114300" simplePos="0" relativeHeight="251748352" behindDoc="0" locked="0" layoutInCell="1" allowOverlap="1" wp14:anchorId="6ACE92F1" wp14:editId="3681C977">
                <wp:simplePos x="0" y="0"/>
                <wp:positionH relativeFrom="column">
                  <wp:posOffset>1618508</wp:posOffset>
                </wp:positionH>
                <wp:positionV relativeFrom="paragraph">
                  <wp:posOffset>204664</wp:posOffset>
                </wp:positionV>
                <wp:extent cx="287012" cy="207484"/>
                <wp:effectExtent l="20638" t="0" r="39052" b="39053"/>
                <wp:wrapNone/>
                <wp:docPr id="1377" name="Arrow: Right 1377"/>
                <wp:cNvGraphicFramePr/>
                <a:graphic xmlns:a="http://schemas.openxmlformats.org/drawingml/2006/main">
                  <a:graphicData uri="http://schemas.microsoft.com/office/word/2010/wordprocessingShape">
                    <wps:wsp>
                      <wps:cNvSpPr/>
                      <wps:spPr>
                        <a:xfrm rot="5400000">
                          <a:off x="0" y="0"/>
                          <a:ext cx="287012" cy="207484"/>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1A330" id="Arrow: Right 1377" o:spid="_x0000_s1026" type="#_x0000_t13" style="position:absolute;margin-left:127.45pt;margin-top:16.1pt;width:22.6pt;height:16.35pt;rotation:9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" adj="13793" fillcolor="#4472c4" strokecolor="#2f528f" strokeweight="1pt"/>
            </w:pict>
          </mc:Fallback>
        </mc:AlternateContent>
      </w:r>
    </w:p>
    <w:p w14:paraId="04A4CDB7" w14:textId="60E153B9" w:rsidR="008172FA" w:rsidRDefault="008543B2" w:rsidP="008172FA">
      <w:r>
        <w:rPr>
          <w:noProof/>
        </w:rPr>
        <mc:AlternateContent>
          <mc:Choice Requires="wps">
            <w:drawing>
              <wp:anchor distT="0" distB="0" distL="114300" distR="114300" simplePos="0" relativeHeight="251715584" behindDoc="0" locked="0" layoutInCell="1" allowOverlap="1" wp14:anchorId="0DB51DA1" wp14:editId="0D540228">
                <wp:simplePos x="0" y="0"/>
                <wp:positionH relativeFrom="column">
                  <wp:posOffset>1263210</wp:posOffset>
                </wp:positionH>
                <wp:positionV relativeFrom="paragraph">
                  <wp:posOffset>217454</wp:posOffset>
                </wp:positionV>
                <wp:extent cx="1008715" cy="341147"/>
                <wp:effectExtent l="38100" t="57150" r="39370" b="59055"/>
                <wp:wrapNone/>
                <wp:docPr id="1378" name="Rectangle: Rounded Corners 1378"/>
                <wp:cNvGraphicFramePr/>
                <a:graphic xmlns:a="http://schemas.openxmlformats.org/drawingml/2006/main">
                  <a:graphicData uri="http://schemas.microsoft.com/office/word/2010/wordprocessingShape">
                    <wps:wsp>
                      <wps:cNvSpPr/>
                      <wps:spPr>
                        <a:xfrm>
                          <a:off x="0" y="0"/>
                          <a:ext cx="1008715" cy="341147"/>
                        </a:xfrm>
                        <a:prstGeom prst="roundRect">
                          <a:avLst/>
                        </a:prstGeom>
                        <a:solidFill>
                          <a:srgbClr val="FEDAFD"/>
                        </a:solidFill>
                        <a:ln w="12700" cap="flat" cmpd="sng" algn="ctr">
                          <a:solidFill>
                            <a:srgbClr val="4472C4">
                              <a:shade val="50000"/>
                            </a:srgbClr>
                          </a:solidFill>
                          <a:prstDash val="solid"/>
                          <a:miter lim="800000"/>
                        </a:ln>
                        <a:effectLst/>
                        <a:scene3d>
                          <a:camera prst="orthographicFront"/>
                          <a:lightRig rig="threePt" dir="t"/>
                        </a:scene3d>
                        <a:sp3d>
                          <a:bevelT w="165100" prst="coolSlant"/>
                        </a:sp3d>
                      </wps:spPr>
                      <wps:txbx>
                        <w:txbxContent>
                          <w:p w14:paraId="59C580C4" w14:textId="77777777" w:rsidR="00444784" w:rsidRDefault="00444784" w:rsidP="008172FA">
                            <w:r>
                              <w:t>Not resolved</w:t>
                            </w:r>
                          </w:p>
                          <w:p w14:paraId="08E9CFD3"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B51DA1" id="Rectangle: Rounded Corners 1378" o:spid="_x0000_s1056" style="position:absolute;margin-left:99.45pt;margin-top:17.1pt;width:79.45pt;height:26.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" fillcolor="#fedafd" strokecolor="#2f528f" strokeweight="1pt">
                <v:stroke joinstyle="miter"/>
                <v:textbox>
                  <w:txbxContent>
                    <w:p w14:paraId="59C580C4" w14:textId="77777777" w:rsidR="00444784" w:rsidRDefault="00444784" w:rsidP="008172FA">
                      <w:r>
                        <w:t>Not resolved</w:t>
                      </w:r>
                    </w:p>
                    <w:p w14:paraId="08E9CFD3" w14:textId="77777777" w:rsidR="00444784" w:rsidRDefault="00444784" w:rsidP="008172FA">
                      <w:pPr>
                        <w:jc w:val="center"/>
                      </w:pPr>
                    </w:p>
                  </w:txbxContent>
                </v:textbox>
              </v:roundrect>
            </w:pict>
          </mc:Fallback>
        </mc:AlternateContent>
      </w:r>
    </w:p>
    <w:p w14:paraId="4174A70B" w14:textId="55E89599" w:rsidR="008172FA" w:rsidRDefault="00444784" w:rsidP="008172FA">
      <w:r>
        <w:rPr>
          <w:noProof/>
        </w:rPr>
        <mc:AlternateContent>
          <mc:Choice Requires="wps">
            <w:drawing>
              <wp:anchor distT="0" distB="0" distL="114300" distR="114300" simplePos="0" relativeHeight="251749376" behindDoc="0" locked="0" layoutInCell="1" allowOverlap="1" wp14:anchorId="0B7E6189" wp14:editId="6E342BB3">
                <wp:simplePos x="0" y="0"/>
                <wp:positionH relativeFrom="margin">
                  <wp:posOffset>1628214</wp:posOffset>
                </wp:positionH>
                <wp:positionV relativeFrom="paragraph">
                  <wp:posOffset>257468</wp:posOffset>
                </wp:positionV>
                <wp:extent cx="287012" cy="207484"/>
                <wp:effectExtent l="20638" t="0" r="39052" b="39053"/>
                <wp:wrapNone/>
                <wp:docPr id="1379" name="Arrow: Right 1379"/>
                <wp:cNvGraphicFramePr/>
                <a:graphic xmlns:a="http://schemas.openxmlformats.org/drawingml/2006/main">
                  <a:graphicData uri="http://schemas.microsoft.com/office/word/2010/wordprocessingShape">
                    <wps:wsp>
                      <wps:cNvSpPr/>
                      <wps:spPr>
                        <a:xfrm rot="5400000">
                          <a:off x="0" y="0"/>
                          <a:ext cx="287012" cy="207484"/>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87F8C" id="Arrow: Right 1379" o:spid="_x0000_s1026" type="#_x0000_t13" style="position:absolute;margin-left:128.2pt;margin-top:20.25pt;width:22.6pt;height:16.35pt;rotation:90;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" adj="13793" fillcolor="#4472c4" strokecolor="#2f528f" strokeweight="1pt">
                <w10:wrap anchorx="margin"/>
              </v:shape>
            </w:pict>
          </mc:Fallback>
        </mc:AlternateContent>
      </w:r>
    </w:p>
    <w:p w14:paraId="5F92FE6C" w14:textId="61B8BB90" w:rsidR="00444784" w:rsidRDefault="00444784" w:rsidP="00B274B8">
      <w:r>
        <w:rPr>
          <w:noProof/>
        </w:rPr>
        <mc:AlternateContent>
          <mc:Choice Requires="wps">
            <w:drawing>
              <wp:anchor distT="0" distB="0" distL="114300" distR="114300" simplePos="0" relativeHeight="251717632" behindDoc="0" locked="0" layoutInCell="1" allowOverlap="1" wp14:anchorId="18519418" wp14:editId="3847111C">
                <wp:simplePos x="0" y="0"/>
                <wp:positionH relativeFrom="margin">
                  <wp:posOffset>586663</wp:posOffset>
                </wp:positionH>
                <wp:positionV relativeFrom="paragraph">
                  <wp:posOffset>219104</wp:posOffset>
                </wp:positionV>
                <wp:extent cx="2511188" cy="559558"/>
                <wp:effectExtent l="76200" t="76200" r="99060" b="88265"/>
                <wp:wrapNone/>
                <wp:docPr id="1380" name="Rectangle: Rounded Corners 1380"/>
                <wp:cNvGraphicFramePr/>
                <a:graphic xmlns:a="http://schemas.openxmlformats.org/drawingml/2006/main">
                  <a:graphicData uri="http://schemas.microsoft.com/office/word/2010/wordprocessingShape">
                    <wps:wsp>
                      <wps:cNvSpPr/>
                      <wps:spPr>
                        <a:xfrm>
                          <a:off x="0" y="0"/>
                          <a:ext cx="2511188" cy="559558"/>
                        </a:xfrm>
                        <a:prstGeom prst="roundRect">
                          <a:avLst/>
                        </a:prstGeom>
                        <a:solidFill>
                          <a:srgbClr val="CCFFCC"/>
                        </a:solidFill>
                        <a:ln w="12700" cap="flat" cmpd="sng" algn="ctr">
                          <a:solidFill>
                            <a:srgbClr val="4472C4">
                              <a:shade val="50000"/>
                            </a:srgbClr>
                          </a:solidFill>
                          <a:prstDash val="solid"/>
                          <a:miter lim="800000"/>
                        </a:ln>
                        <a:effectLst>
                          <a:glow rad="63500">
                            <a:schemeClr val="accent6">
                              <a:satMod val="175000"/>
                              <a:alpha val="40000"/>
                            </a:schemeClr>
                          </a:glow>
                        </a:effectLst>
                      </wps:spPr>
                      <wps:txbx>
                        <w:txbxContent>
                          <w:p w14:paraId="1CC6B446" w14:textId="77777777" w:rsidR="00444784" w:rsidRDefault="00444784" w:rsidP="008172FA">
                            <w:r w:rsidRPr="0099400E">
                              <w:rPr>
                                <w:color w:val="FF0000"/>
                              </w:rPr>
                              <w:t xml:space="preserve">In exceptional circumstances </w:t>
                            </w:r>
                            <w:r>
                              <w:t>concerns escalated to Director for final decision</w:t>
                            </w:r>
                          </w:p>
                          <w:p w14:paraId="0DFEAE76" w14:textId="77777777" w:rsidR="00444784" w:rsidRDefault="00444784" w:rsidP="00817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19418" id="Rectangle: Rounded Corners 1380" o:spid="_x0000_s1057" style="position:absolute;margin-left:46.2pt;margin-top:17.25pt;width:197.75pt;height:44.0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" fillcolor="#cfc" strokecolor="#2f528f" strokeweight="1pt">
                <v:stroke joinstyle="miter"/>
                <v:textbox>
                  <w:txbxContent>
                    <w:p w14:paraId="1CC6B446" w14:textId="77777777" w:rsidR="00444784" w:rsidRDefault="00444784" w:rsidP="008172FA">
                      <w:r w:rsidRPr="0099400E">
                        <w:rPr>
                          <w:color w:val="FF0000"/>
                        </w:rPr>
                        <w:t xml:space="preserve">In exceptional circumstances </w:t>
                      </w:r>
                      <w:r>
                        <w:t>concerns escalated to Director for final decision</w:t>
                      </w:r>
                    </w:p>
                    <w:p w14:paraId="0DFEAE76" w14:textId="77777777" w:rsidR="00444784" w:rsidRDefault="00444784" w:rsidP="008172FA">
                      <w:pPr>
                        <w:jc w:val="center"/>
                      </w:pPr>
                    </w:p>
                  </w:txbxContent>
                </v:textbox>
                <w10:wrap anchorx="margin"/>
              </v:roundrect>
            </w:pict>
          </mc:Fallback>
        </mc:AlternateContent>
      </w:r>
    </w:p>
    <w:p w14:paraId="609888C5" w14:textId="77777777" w:rsidR="005C5C73" w:rsidRDefault="005C5C73" w:rsidP="005C5C73">
      <w:pPr>
        <w:spacing w:after="0" w:line="240" w:lineRule="auto"/>
        <w:rPr>
          <w:rFonts w:ascii="Arial" w:eastAsia="Times New Roman" w:hAnsi="Arial" w:cs="Arial"/>
          <w:b/>
          <w:lang w:eastAsia="en-US"/>
        </w:rPr>
        <w:sectPr w:rsidR="005C5C73" w:rsidSect="001D09A3">
          <w:headerReference w:type="default" r:id="rId45"/>
          <w:footerReference w:type="default" r:id="rId46"/>
          <w:pgSz w:w="11906" w:h="16838"/>
          <w:pgMar w:top="1440" w:right="1440" w:bottom="1440" w:left="1440" w:header="708" w:footer="708" w:gutter="0"/>
          <w:cols w:space="708"/>
          <w:docGrid w:linePitch="360"/>
        </w:sectPr>
      </w:pPr>
      <w:bookmarkStart w:id="6" w:name="_Hlk41121736"/>
    </w:p>
    <w:tbl>
      <w:tblPr>
        <w:tblpPr w:leftFromText="180" w:rightFromText="180" w:vertAnchor="page" w:horzAnchor="margin" w:tblpY="1"/>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3118"/>
        <w:gridCol w:w="2977"/>
        <w:gridCol w:w="1843"/>
        <w:gridCol w:w="1701"/>
        <w:gridCol w:w="1984"/>
        <w:gridCol w:w="1134"/>
      </w:tblGrid>
      <w:tr w:rsidR="005C5C73" w:rsidRPr="005C5C73" w14:paraId="08C2C541" w14:textId="77777777" w:rsidTr="00C24DDD">
        <w:trPr>
          <w:tblHeader/>
        </w:trPr>
        <w:tc>
          <w:tcPr>
            <w:tcW w:w="1413" w:type="dxa"/>
            <w:tcBorders>
              <w:bottom w:val="single" w:sz="4" w:space="0" w:color="auto"/>
            </w:tcBorders>
            <w:shd w:val="clear" w:color="auto" w:fill="95B3D7" w:themeFill="accent1" w:themeFillTint="99"/>
            <w:vAlign w:val="center"/>
          </w:tcPr>
          <w:p w14:paraId="0A49DC89" w14:textId="15EA8261" w:rsidR="005C5C73" w:rsidRPr="005C5C73" w:rsidRDefault="005C5C73" w:rsidP="005C5C73">
            <w:pPr>
              <w:spacing w:after="0" w:line="240" w:lineRule="auto"/>
              <w:rPr>
                <w:rFonts w:eastAsia="Times New Roman" w:cstheme="minorHAnsi"/>
                <w:b/>
                <w:lang w:eastAsia="en-US"/>
              </w:rPr>
            </w:pPr>
            <w:r w:rsidRPr="005C5C73">
              <w:rPr>
                <w:rFonts w:eastAsia="Times New Roman" w:cstheme="minorHAnsi"/>
                <w:b/>
                <w:lang w:eastAsia="en-US"/>
              </w:rPr>
              <w:lastRenderedPageBreak/>
              <w:t>Audit</w:t>
            </w:r>
          </w:p>
        </w:tc>
        <w:tc>
          <w:tcPr>
            <w:tcW w:w="3118" w:type="dxa"/>
            <w:tcBorders>
              <w:bottom w:val="single" w:sz="4" w:space="0" w:color="auto"/>
            </w:tcBorders>
            <w:shd w:val="clear" w:color="auto" w:fill="95B3D7" w:themeFill="accent1" w:themeFillTint="99"/>
            <w:vAlign w:val="center"/>
          </w:tcPr>
          <w:p w14:paraId="4E9E3495" w14:textId="77777777" w:rsidR="005C5C73" w:rsidRPr="005C5C73" w:rsidRDefault="005C5C73" w:rsidP="005C5C73">
            <w:pPr>
              <w:spacing w:after="0" w:line="240" w:lineRule="auto"/>
              <w:rPr>
                <w:rFonts w:eastAsia="Times New Roman" w:cstheme="minorHAnsi"/>
                <w:b/>
                <w:lang w:eastAsia="en-US"/>
              </w:rPr>
            </w:pPr>
            <w:r w:rsidRPr="005C5C73">
              <w:rPr>
                <w:rFonts w:eastAsia="Times New Roman" w:cstheme="minorHAnsi"/>
                <w:b/>
                <w:lang w:eastAsia="en-US"/>
              </w:rPr>
              <w:t>Purpose</w:t>
            </w:r>
          </w:p>
        </w:tc>
        <w:tc>
          <w:tcPr>
            <w:tcW w:w="2977" w:type="dxa"/>
            <w:tcBorders>
              <w:bottom w:val="single" w:sz="4" w:space="0" w:color="auto"/>
            </w:tcBorders>
            <w:shd w:val="clear" w:color="auto" w:fill="95B3D7" w:themeFill="accent1" w:themeFillTint="99"/>
            <w:vAlign w:val="center"/>
          </w:tcPr>
          <w:p w14:paraId="2654168A" w14:textId="77777777" w:rsidR="005C5C73" w:rsidRPr="005C5C73" w:rsidRDefault="005C5C73" w:rsidP="005C5C73">
            <w:pPr>
              <w:spacing w:after="0" w:line="240" w:lineRule="auto"/>
              <w:rPr>
                <w:rFonts w:eastAsia="Times New Roman" w:cstheme="minorHAnsi"/>
                <w:b/>
                <w:lang w:eastAsia="en-US"/>
              </w:rPr>
            </w:pPr>
            <w:r w:rsidRPr="005C5C73">
              <w:rPr>
                <w:rFonts w:eastAsia="Times New Roman" w:cstheme="minorHAnsi"/>
                <w:b/>
                <w:lang w:eastAsia="en-US"/>
              </w:rPr>
              <w:t>Method</w:t>
            </w:r>
          </w:p>
        </w:tc>
        <w:tc>
          <w:tcPr>
            <w:tcW w:w="1843" w:type="dxa"/>
            <w:tcBorders>
              <w:bottom w:val="single" w:sz="4" w:space="0" w:color="auto"/>
            </w:tcBorders>
            <w:shd w:val="clear" w:color="auto" w:fill="95B3D7" w:themeFill="accent1" w:themeFillTint="99"/>
            <w:vAlign w:val="center"/>
          </w:tcPr>
          <w:p w14:paraId="02F180E1" w14:textId="77777777" w:rsidR="005C5C73" w:rsidRPr="005C5C73" w:rsidRDefault="005C5C73" w:rsidP="005C5C73">
            <w:pPr>
              <w:spacing w:after="0" w:line="240" w:lineRule="auto"/>
              <w:rPr>
                <w:rFonts w:eastAsia="Times New Roman" w:cstheme="minorHAnsi"/>
                <w:b/>
                <w:lang w:eastAsia="en-US"/>
              </w:rPr>
            </w:pPr>
            <w:r w:rsidRPr="005C5C73">
              <w:rPr>
                <w:rFonts w:eastAsia="Times New Roman" w:cstheme="minorHAnsi"/>
                <w:b/>
                <w:lang w:eastAsia="en-US"/>
              </w:rPr>
              <w:t>Lead</w:t>
            </w:r>
          </w:p>
        </w:tc>
        <w:tc>
          <w:tcPr>
            <w:tcW w:w="1701" w:type="dxa"/>
            <w:tcBorders>
              <w:bottom w:val="single" w:sz="4" w:space="0" w:color="auto"/>
            </w:tcBorders>
            <w:shd w:val="clear" w:color="auto" w:fill="95B3D7" w:themeFill="accent1" w:themeFillTint="99"/>
            <w:vAlign w:val="center"/>
          </w:tcPr>
          <w:p w14:paraId="05E9FBED" w14:textId="77777777" w:rsidR="005C5C73" w:rsidRPr="005C5C73" w:rsidRDefault="005C5C73" w:rsidP="005C5C73">
            <w:pPr>
              <w:spacing w:after="0" w:line="240" w:lineRule="auto"/>
              <w:rPr>
                <w:rFonts w:eastAsia="Times New Roman" w:cstheme="minorHAnsi"/>
                <w:b/>
                <w:lang w:eastAsia="en-US"/>
              </w:rPr>
            </w:pPr>
            <w:r w:rsidRPr="005C5C73">
              <w:rPr>
                <w:rFonts w:eastAsia="Times New Roman" w:cstheme="minorHAnsi"/>
                <w:b/>
                <w:lang w:eastAsia="en-US"/>
              </w:rPr>
              <w:t>Timescale</w:t>
            </w:r>
          </w:p>
        </w:tc>
        <w:tc>
          <w:tcPr>
            <w:tcW w:w="1984" w:type="dxa"/>
            <w:tcBorders>
              <w:bottom w:val="single" w:sz="4" w:space="0" w:color="auto"/>
            </w:tcBorders>
            <w:shd w:val="clear" w:color="auto" w:fill="95B3D7" w:themeFill="accent1" w:themeFillTint="99"/>
            <w:vAlign w:val="center"/>
          </w:tcPr>
          <w:p w14:paraId="7C7271D0" w14:textId="77777777" w:rsidR="005C5C73" w:rsidRPr="005C5C73" w:rsidRDefault="005C5C73" w:rsidP="005C5C73">
            <w:pPr>
              <w:spacing w:after="0" w:line="240" w:lineRule="auto"/>
              <w:jc w:val="center"/>
              <w:rPr>
                <w:rFonts w:eastAsia="Times New Roman" w:cstheme="minorHAnsi"/>
                <w:b/>
                <w:lang w:eastAsia="en-US"/>
              </w:rPr>
            </w:pPr>
            <w:r w:rsidRPr="005C5C73">
              <w:rPr>
                <w:rFonts w:eastAsia="Times New Roman" w:cstheme="minorHAnsi"/>
                <w:b/>
                <w:lang w:eastAsia="en-US"/>
              </w:rPr>
              <w:t>Outcome and action plan report to</w:t>
            </w:r>
          </w:p>
        </w:tc>
        <w:tc>
          <w:tcPr>
            <w:tcW w:w="1134" w:type="dxa"/>
            <w:tcBorders>
              <w:bottom w:val="single" w:sz="4" w:space="0" w:color="auto"/>
            </w:tcBorders>
            <w:shd w:val="clear" w:color="auto" w:fill="95B3D7" w:themeFill="accent1" w:themeFillTint="99"/>
            <w:vAlign w:val="center"/>
          </w:tcPr>
          <w:p w14:paraId="4D852AAB" w14:textId="77777777" w:rsidR="005C5C73" w:rsidRPr="005C5C73" w:rsidRDefault="005C5C73" w:rsidP="005C5C73">
            <w:pPr>
              <w:spacing w:after="0" w:line="240" w:lineRule="auto"/>
              <w:jc w:val="center"/>
              <w:rPr>
                <w:rFonts w:eastAsia="Times New Roman" w:cstheme="minorHAnsi"/>
                <w:b/>
                <w:lang w:eastAsia="en-US"/>
              </w:rPr>
            </w:pPr>
            <w:r w:rsidRPr="005C5C73">
              <w:rPr>
                <w:rFonts w:eastAsia="Times New Roman" w:cstheme="minorHAnsi"/>
                <w:b/>
                <w:lang w:eastAsia="en-US"/>
              </w:rPr>
              <w:t>Monitoring</w:t>
            </w:r>
          </w:p>
        </w:tc>
      </w:tr>
      <w:tr w:rsidR="005C5C73" w:rsidRPr="0019053D" w14:paraId="1DFA24EF" w14:textId="77777777" w:rsidTr="00C24DDD">
        <w:tc>
          <w:tcPr>
            <w:tcW w:w="1413" w:type="dxa"/>
            <w:tcBorders>
              <w:top w:val="single" w:sz="4" w:space="0" w:color="auto"/>
              <w:left w:val="single" w:sz="4" w:space="0" w:color="auto"/>
              <w:bottom w:val="single" w:sz="4" w:space="0" w:color="auto"/>
              <w:right w:val="single" w:sz="4" w:space="0" w:color="auto"/>
            </w:tcBorders>
            <w:vAlign w:val="center"/>
          </w:tcPr>
          <w:p w14:paraId="33160E01" w14:textId="77777777" w:rsidR="005C5C73" w:rsidRPr="005C5C73" w:rsidRDefault="005C5C73" w:rsidP="005C5C73">
            <w:pPr>
              <w:spacing w:after="0" w:line="240" w:lineRule="auto"/>
              <w:rPr>
                <w:rFonts w:eastAsia="Times New Roman" w:cstheme="minorHAnsi"/>
                <w:b/>
                <w:lang w:eastAsia="en-US"/>
              </w:rPr>
            </w:pPr>
          </w:p>
          <w:p w14:paraId="70240976" w14:textId="77777777" w:rsidR="005C5C73" w:rsidRPr="005C5C73" w:rsidRDefault="005C5C73" w:rsidP="005C5C73">
            <w:pPr>
              <w:spacing w:after="0" w:line="240" w:lineRule="auto"/>
              <w:rPr>
                <w:rFonts w:eastAsia="Times New Roman" w:cstheme="minorHAnsi"/>
                <w:b/>
                <w:lang w:eastAsia="en-US"/>
              </w:rPr>
            </w:pPr>
            <w:r w:rsidRPr="005C5C73">
              <w:rPr>
                <w:rFonts w:eastAsia="Times New Roman" w:cstheme="minorHAnsi"/>
                <w:b/>
                <w:lang w:eastAsia="en-US"/>
              </w:rPr>
              <w:t>Audit</w:t>
            </w:r>
          </w:p>
        </w:tc>
        <w:tc>
          <w:tcPr>
            <w:tcW w:w="3118" w:type="dxa"/>
            <w:tcBorders>
              <w:top w:val="single" w:sz="4" w:space="0" w:color="auto"/>
              <w:left w:val="single" w:sz="4" w:space="0" w:color="auto"/>
              <w:bottom w:val="single" w:sz="4" w:space="0" w:color="auto"/>
              <w:right w:val="single" w:sz="4" w:space="0" w:color="auto"/>
            </w:tcBorders>
            <w:vAlign w:val="center"/>
          </w:tcPr>
          <w:p w14:paraId="318BF08D" w14:textId="77777777" w:rsidR="005C5C73" w:rsidRPr="005C5C73" w:rsidRDefault="005C5C73" w:rsidP="005C5C73">
            <w:pPr>
              <w:spacing w:after="0" w:line="240" w:lineRule="auto"/>
              <w:rPr>
                <w:rFonts w:eastAsia="Times New Roman" w:cstheme="minorHAnsi"/>
                <w:b/>
                <w:lang w:eastAsia="en-US"/>
              </w:rPr>
            </w:pPr>
            <w:r w:rsidRPr="005C5C73">
              <w:rPr>
                <w:rFonts w:eastAsia="Times New Roman" w:cstheme="minorHAnsi"/>
                <w:lang w:eastAsia="en-US"/>
              </w:rPr>
              <w:t>To test the quality of practice</w:t>
            </w:r>
          </w:p>
        </w:tc>
        <w:tc>
          <w:tcPr>
            <w:tcW w:w="2977" w:type="dxa"/>
            <w:tcBorders>
              <w:top w:val="single" w:sz="4" w:space="0" w:color="auto"/>
              <w:left w:val="single" w:sz="4" w:space="0" w:color="auto"/>
              <w:bottom w:val="single" w:sz="4" w:space="0" w:color="auto"/>
              <w:right w:val="single" w:sz="4" w:space="0" w:color="auto"/>
            </w:tcBorders>
            <w:vAlign w:val="center"/>
          </w:tcPr>
          <w:p w14:paraId="60980E4A" w14:textId="02C43E1B" w:rsidR="005C5C73" w:rsidRPr="005C5C73" w:rsidRDefault="005C5C73" w:rsidP="005C5C73">
            <w:pPr>
              <w:spacing w:after="0" w:line="240" w:lineRule="auto"/>
              <w:rPr>
                <w:rFonts w:eastAsia="Times New Roman" w:cstheme="minorHAnsi"/>
                <w:b/>
                <w:lang w:eastAsia="en-US"/>
              </w:rPr>
            </w:pPr>
            <w:r w:rsidRPr="005C5C73">
              <w:rPr>
                <w:rFonts w:eastAsia="Times New Roman" w:cstheme="minorHAnsi"/>
                <w:lang w:eastAsia="en-US"/>
              </w:rPr>
              <w:t>Monthly case file audits inclusive of individual case discussions with allocated practitioner supplemented with thematic audit testing key issues</w:t>
            </w:r>
            <w:r w:rsidR="00B471B7" w:rsidRPr="0019053D">
              <w:rPr>
                <w:rFonts w:eastAsia="Times New Roman" w:cstheme="minorHAnsi"/>
                <w:lang w:eastAsia="en-US"/>
              </w:rPr>
              <w:t xml:space="preserve"> </w:t>
            </w:r>
            <w:r w:rsidR="0019053D" w:rsidRPr="0019053D">
              <w:rPr>
                <w:rFonts w:eastAsia="Times New Roman" w:cstheme="minorHAnsi"/>
                <w:lang w:eastAsia="en-US"/>
              </w:rPr>
              <w:t>and</w:t>
            </w:r>
            <w:r w:rsidRPr="005C5C73">
              <w:rPr>
                <w:rFonts w:eastAsia="Times New Roman" w:cstheme="minorHAnsi"/>
                <w:lang w:eastAsia="en-US"/>
              </w:rPr>
              <w:t xml:space="preserve"> hypothesis</w:t>
            </w:r>
          </w:p>
        </w:tc>
        <w:tc>
          <w:tcPr>
            <w:tcW w:w="1843" w:type="dxa"/>
            <w:tcBorders>
              <w:top w:val="single" w:sz="4" w:space="0" w:color="auto"/>
              <w:left w:val="single" w:sz="4" w:space="0" w:color="auto"/>
              <w:bottom w:val="single" w:sz="4" w:space="0" w:color="auto"/>
              <w:right w:val="single" w:sz="4" w:space="0" w:color="auto"/>
            </w:tcBorders>
            <w:vAlign w:val="center"/>
          </w:tcPr>
          <w:p w14:paraId="44690825" w14:textId="77777777" w:rsidR="005C5C73" w:rsidRPr="005C5C73" w:rsidRDefault="005C5C73" w:rsidP="005C5C73">
            <w:pPr>
              <w:spacing w:before="120" w:after="120" w:line="240" w:lineRule="auto"/>
              <w:rPr>
                <w:rFonts w:eastAsia="Times New Roman" w:cstheme="minorHAnsi"/>
                <w:b/>
                <w:lang w:eastAsia="en-US"/>
              </w:rPr>
            </w:pPr>
            <w:r w:rsidRPr="005C5C73">
              <w:rPr>
                <w:rFonts w:eastAsia="Times New Roman" w:cstheme="minorHAnsi"/>
                <w:lang w:eastAsia="en-US"/>
              </w:rPr>
              <w:t>Practice Improvement &amp; Audit Service</w:t>
            </w:r>
          </w:p>
        </w:tc>
        <w:tc>
          <w:tcPr>
            <w:tcW w:w="1701" w:type="dxa"/>
            <w:tcBorders>
              <w:top w:val="single" w:sz="4" w:space="0" w:color="auto"/>
              <w:left w:val="single" w:sz="4" w:space="0" w:color="auto"/>
              <w:bottom w:val="single" w:sz="4" w:space="0" w:color="auto"/>
              <w:right w:val="single" w:sz="4" w:space="0" w:color="auto"/>
            </w:tcBorders>
            <w:vAlign w:val="center"/>
          </w:tcPr>
          <w:p w14:paraId="0C6A566D"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Planned throughout the year (routine monthly &amp; thematic)</w:t>
            </w:r>
          </w:p>
        </w:tc>
        <w:tc>
          <w:tcPr>
            <w:tcW w:w="1984" w:type="dxa"/>
            <w:tcBorders>
              <w:top w:val="single" w:sz="4" w:space="0" w:color="auto"/>
              <w:left w:val="single" w:sz="4" w:space="0" w:color="auto"/>
              <w:bottom w:val="single" w:sz="4" w:space="0" w:color="auto"/>
              <w:right w:val="single" w:sz="4" w:space="0" w:color="auto"/>
            </w:tcBorders>
          </w:tcPr>
          <w:p w14:paraId="2E9FD911"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Incorporated into quarterly audit findings</w:t>
            </w:r>
          </w:p>
        </w:tc>
        <w:tc>
          <w:tcPr>
            <w:tcW w:w="1134" w:type="dxa"/>
            <w:tcBorders>
              <w:top w:val="single" w:sz="4" w:space="0" w:color="auto"/>
              <w:left w:val="single" w:sz="4" w:space="0" w:color="auto"/>
              <w:bottom w:val="single" w:sz="4" w:space="0" w:color="auto"/>
              <w:right w:val="single" w:sz="4" w:space="0" w:color="auto"/>
            </w:tcBorders>
          </w:tcPr>
          <w:p w14:paraId="3C32433F" w14:textId="77777777" w:rsidR="005C5C73" w:rsidRPr="005C5C73" w:rsidRDefault="005C5C73" w:rsidP="005C5C73">
            <w:pPr>
              <w:spacing w:before="120" w:after="120" w:line="240" w:lineRule="auto"/>
              <w:rPr>
                <w:rFonts w:eastAsia="Times New Roman" w:cstheme="minorHAnsi"/>
                <w:lang w:eastAsia="en-US"/>
              </w:rPr>
            </w:pPr>
          </w:p>
          <w:p w14:paraId="6F4AA71E"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QPN</w:t>
            </w:r>
          </w:p>
        </w:tc>
      </w:tr>
      <w:tr w:rsidR="005C5C73" w:rsidRPr="0019053D" w14:paraId="5B05AB5C" w14:textId="77777777" w:rsidTr="00C24DDD">
        <w:tc>
          <w:tcPr>
            <w:tcW w:w="1413" w:type="dxa"/>
            <w:tcBorders>
              <w:top w:val="single" w:sz="4" w:space="0" w:color="auto"/>
              <w:left w:val="single" w:sz="4" w:space="0" w:color="auto"/>
              <w:bottom w:val="single" w:sz="4" w:space="0" w:color="auto"/>
              <w:right w:val="single" w:sz="4" w:space="0" w:color="auto"/>
            </w:tcBorders>
            <w:vAlign w:val="center"/>
          </w:tcPr>
          <w:p w14:paraId="2067A231" w14:textId="77777777" w:rsidR="005C5C73" w:rsidRPr="005C5C73" w:rsidRDefault="005C5C73" w:rsidP="005C5C73">
            <w:pPr>
              <w:spacing w:before="120" w:after="120" w:line="240" w:lineRule="auto"/>
              <w:rPr>
                <w:rFonts w:eastAsia="Times New Roman" w:cstheme="minorHAnsi"/>
                <w:b/>
                <w:lang w:eastAsia="en-US"/>
              </w:rPr>
            </w:pPr>
            <w:r w:rsidRPr="005C5C73">
              <w:rPr>
                <w:rFonts w:eastAsia="Times New Roman" w:cstheme="minorHAnsi"/>
                <w:b/>
                <w:lang w:eastAsia="en-US"/>
              </w:rPr>
              <w:t>Practice Observations</w:t>
            </w:r>
          </w:p>
        </w:tc>
        <w:tc>
          <w:tcPr>
            <w:tcW w:w="3118" w:type="dxa"/>
            <w:tcBorders>
              <w:top w:val="single" w:sz="4" w:space="0" w:color="auto"/>
              <w:left w:val="single" w:sz="4" w:space="0" w:color="auto"/>
              <w:bottom w:val="single" w:sz="4" w:space="0" w:color="auto"/>
              <w:right w:val="single" w:sz="4" w:space="0" w:color="auto"/>
            </w:tcBorders>
            <w:vAlign w:val="center"/>
          </w:tcPr>
          <w:p w14:paraId="42C60293"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To gain an understanding of the quality of practice of both practitioners and managers in addition to audit activity</w:t>
            </w:r>
          </w:p>
        </w:tc>
        <w:tc>
          <w:tcPr>
            <w:tcW w:w="2977" w:type="dxa"/>
            <w:tcBorders>
              <w:top w:val="single" w:sz="4" w:space="0" w:color="auto"/>
              <w:left w:val="single" w:sz="4" w:space="0" w:color="auto"/>
              <w:bottom w:val="single" w:sz="4" w:space="0" w:color="auto"/>
              <w:right w:val="single" w:sz="4" w:space="0" w:color="auto"/>
            </w:tcBorders>
            <w:vAlign w:val="center"/>
          </w:tcPr>
          <w:p w14:paraId="415D93E6" w14:textId="3B92E801"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 xml:space="preserve">Planned observations of </w:t>
            </w:r>
            <w:r w:rsidR="0019053D" w:rsidRPr="0019053D">
              <w:rPr>
                <w:rFonts w:eastAsia="Times New Roman" w:cstheme="minorHAnsi"/>
                <w:lang w:eastAsia="en-US"/>
              </w:rPr>
              <w:t>front-line</w:t>
            </w:r>
            <w:r w:rsidRPr="005C5C73">
              <w:rPr>
                <w:rFonts w:eastAsia="Times New Roman" w:cstheme="minorHAnsi"/>
                <w:lang w:eastAsia="en-US"/>
              </w:rPr>
              <w:t xml:space="preserve"> practice and of supervision. Unannounced observations of team meetings</w:t>
            </w:r>
          </w:p>
        </w:tc>
        <w:tc>
          <w:tcPr>
            <w:tcW w:w="1843" w:type="dxa"/>
            <w:tcBorders>
              <w:top w:val="single" w:sz="4" w:space="0" w:color="auto"/>
              <w:left w:val="single" w:sz="4" w:space="0" w:color="auto"/>
              <w:bottom w:val="single" w:sz="4" w:space="0" w:color="auto"/>
              <w:right w:val="single" w:sz="4" w:space="0" w:color="auto"/>
            </w:tcBorders>
            <w:vAlign w:val="center"/>
          </w:tcPr>
          <w:p w14:paraId="3DFFB7DF"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Practice Improvement &amp; Audit Service</w:t>
            </w:r>
          </w:p>
        </w:tc>
        <w:tc>
          <w:tcPr>
            <w:tcW w:w="1701" w:type="dxa"/>
            <w:tcBorders>
              <w:top w:val="single" w:sz="4" w:space="0" w:color="auto"/>
              <w:left w:val="single" w:sz="4" w:space="0" w:color="auto"/>
              <w:bottom w:val="single" w:sz="4" w:space="0" w:color="auto"/>
              <w:right w:val="single" w:sz="4" w:space="0" w:color="auto"/>
            </w:tcBorders>
            <w:vAlign w:val="center"/>
          </w:tcPr>
          <w:p w14:paraId="163DAD45"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Planned throughout the year</w:t>
            </w:r>
          </w:p>
        </w:tc>
        <w:tc>
          <w:tcPr>
            <w:tcW w:w="1984" w:type="dxa"/>
            <w:tcBorders>
              <w:top w:val="single" w:sz="4" w:space="0" w:color="auto"/>
              <w:left w:val="single" w:sz="4" w:space="0" w:color="auto"/>
              <w:bottom w:val="single" w:sz="4" w:space="0" w:color="auto"/>
              <w:right w:val="single" w:sz="4" w:space="0" w:color="auto"/>
            </w:tcBorders>
          </w:tcPr>
          <w:p w14:paraId="74638C27" w14:textId="6023D061" w:rsidR="005C5C73" w:rsidRPr="005C5C73" w:rsidRDefault="005C5C73" w:rsidP="005C5C73">
            <w:pPr>
              <w:spacing w:before="120" w:after="120" w:line="240" w:lineRule="auto"/>
              <w:rPr>
                <w:rFonts w:eastAsia="Times New Roman" w:cstheme="minorHAnsi"/>
                <w:lang w:eastAsia="en-US"/>
              </w:rPr>
            </w:pPr>
            <w:r w:rsidRPr="0019053D">
              <w:rPr>
                <w:rFonts w:eastAsia="Times New Roman" w:cstheme="minorHAnsi"/>
                <w:lang w:eastAsia="en-US"/>
              </w:rPr>
              <w:t>I</w:t>
            </w:r>
            <w:r w:rsidRPr="005C5C73">
              <w:rPr>
                <w:rFonts w:eastAsia="Times New Roman" w:cstheme="minorHAnsi"/>
                <w:lang w:eastAsia="en-US"/>
              </w:rPr>
              <w:t>ncorporated into quarterly audit findings</w:t>
            </w:r>
          </w:p>
        </w:tc>
        <w:tc>
          <w:tcPr>
            <w:tcW w:w="1134" w:type="dxa"/>
            <w:tcBorders>
              <w:top w:val="single" w:sz="4" w:space="0" w:color="auto"/>
              <w:left w:val="single" w:sz="4" w:space="0" w:color="auto"/>
              <w:bottom w:val="single" w:sz="4" w:space="0" w:color="auto"/>
              <w:right w:val="single" w:sz="4" w:space="0" w:color="auto"/>
            </w:tcBorders>
          </w:tcPr>
          <w:p w14:paraId="6A85D906" w14:textId="77777777" w:rsidR="005C5C73" w:rsidRPr="005C5C73" w:rsidRDefault="005C5C73" w:rsidP="005C5C73">
            <w:pPr>
              <w:spacing w:before="120" w:after="120" w:line="240" w:lineRule="auto"/>
              <w:rPr>
                <w:rFonts w:eastAsia="Times New Roman" w:cstheme="minorHAnsi"/>
                <w:lang w:eastAsia="en-US"/>
              </w:rPr>
            </w:pPr>
          </w:p>
          <w:p w14:paraId="2BE3BE3B"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QPN</w:t>
            </w:r>
          </w:p>
        </w:tc>
      </w:tr>
      <w:tr w:rsidR="005C5C73" w:rsidRPr="0019053D" w14:paraId="20A50DD9" w14:textId="77777777" w:rsidTr="00C24DDD">
        <w:tc>
          <w:tcPr>
            <w:tcW w:w="1413" w:type="dxa"/>
            <w:tcBorders>
              <w:top w:val="single" w:sz="4" w:space="0" w:color="auto"/>
              <w:left w:val="single" w:sz="4" w:space="0" w:color="auto"/>
              <w:bottom w:val="single" w:sz="4" w:space="0" w:color="auto"/>
              <w:right w:val="single" w:sz="4" w:space="0" w:color="auto"/>
            </w:tcBorders>
            <w:vAlign w:val="center"/>
          </w:tcPr>
          <w:p w14:paraId="038BBEAB" w14:textId="77777777" w:rsidR="005C5C73" w:rsidRPr="005C5C73" w:rsidRDefault="005C5C73" w:rsidP="005C5C73">
            <w:pPr>
              <w:spacing w:after="0" w:line="240" w:lineRule="auto"/>
              <w:rPr>
                <w:rFonts w:eastAsia="Times New Roman" w:cstheme="minorHAnsi"/>
                <w:b/>
                <w:lang w:eastAsia="en-US"/>
              </w:rPr>
            </w:pPr>
            <w:r w:rsidRPr="005C5C73">
              <w:rPr>
                <w:rFonts w:eastAsia="Times New Roman" w:cstheme="minorHAnsi"/>
                <w:b/>
                <w:lang w:eastAsia="en-US"/>
              </w:rPr>
              <w:t>Performance Information</w:t>
            </w:r>
          </w:p>
        </w:tc>
        <w:tc>
          <w:tcPr>
            <w:tcW w:w="3118" w:type="dxa"/>
            <w:tcBorders>
              <w:top w:val="single" w:sz="4" w:space="0" w:color="auto"/>
              <w:left w:val="single" w:sz="4" w:space="0" w:color="auto"/>
              <w:bottom w:val="single" w:sz="4" w:space="0" w:color="auto"/>
              <w:right w:val="single" w:sz="4" w:space="0" w:color="auto"/>
            </w:tcBorders>
            <w:vAlign w:val="center"/>
          </w:tcPr>
          <w:p w14:paraId="231E5C39"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To ensure all managers across the department have a good understanding of the performance of their areas of responsibility and the data to support their decision making</w:t>
            </w:r>
          </w:p>
        </w:tc>
        <w:tc>
          <w:tcPr>
            <w:tcW w:w="2977" w:type="dxa"/>
            <w:tcBorders>
              <w:top w:val="single" w:sz="4" w:space="0" w:color="auto"/>
              <w:left w:val="single" w:sz="4" w:space="0" w:color="auto"/>
              <w:bottom w:val="single" w:sz="4" w:space="0" w:color="auto"/>
              <w:right w:val="single" w:sz="4" w:space="0" w:color="auto"/>
            </w:tcBorders>
            <w:vAlign w:val="center"/>
          </w:tcPr>
          <w:p w14:paraId="5EC4AFBA" w14:textId="77777777" w:rsidR="005C5C73" w:rsidRPr="005C5C73" w:rsidRDefault="005C5C73" w:rsidP="005C5C73">
            <w:pPr>
              <w:spacing w:after="0" w:line="240" w:lineRule="auto"/>
              <w:rPr>
                <w:rFonts w:eastAsia="Times New Roman" w:cstheme="minorHAnsi"/>
                <w:lang w:eastAsia="en-US"/>
              </w:rPr>
            </w:pPr>
            <w:r w:rsidRPr="005C5C73">
              <w:rPr>
                <w:rFonts w:eastAsia="Times New Roman" w:cstheme="minorHAnsi"/>
                <w:lang w:eastAsia="en-US"/>
              </w:rPr>
              <w:t xml:space="preserve">Monthly performance data and analysis provided for </w:t>
            </w:r>
          </w:p>
          <w:p w14:paraId="3A96552D" w14:textId="77777777" w:rsidR="005C5C73" w:rsidRPr="005C5C73" w:rsidRDefault="005C5C73" w:rsidP="005C5C73">
            <w:pPr>
              <w:numPr>
                <w:ilvl w:val="0"/>
                <w:numId w:val="23"/>
              </w:numPr>
              <w:spacing w:after="0" w:line="240" w:lineRule="auto"/>
              <w:ind w:left="512" w:hanging="283"/>
              <w:rPr>
                <w:rFonts w:eastAsia="Times New Roman" w:cstheme="minorHAnsi"/>
                <w:lang w:eastAsia="en-US"/>
              </w:rPr>
            </w:pPr>
            <w:r w:rsidRPr="005C5C73">
              <w:rPr>
                <w:rFonts w:eastAsia="Times New Roman" w:cstheme="minorHAnsi"/>
                <w:lang w:eastAsia="en-US"/>
              </w:rPr>
              <w:t>Heads of Service &amp; Service Managers</w:t>
            </w:r>
          </w:p>
          <w:p w14:paraId="344E7AB0" w14:textId="77777777" w:rsidR="005C5C73" w:rsidRPr="005C5C73" w:rsidRDefault="005C5C73" w:rsidP="005C5C73">
            <w:pPr>
              <w:numPr>
                <w:ilvl w:val="0"/>
                <w:numId w:val="23"/>
              </w:numPr>
              <w:spacing w:after="0" w:line="240" w:lineRule="auto"/>
              <w:ind w:left="512" w:hanging="283"/>
              <w:rPr>
                <w:rFonts w:eastAsia="Times New Roman" w:cstheme="minorHAnsi"/>
                <w:lang w:eastAsia="en-US"/>
              </w:rPr>
            </w:pPr>
            <w:r w:rsidRPr="005C5C73">
              <w:rPr>
                <w:rFonts w:eastAsia="Times New Roman" w:cstheme="minorHAnsi"/>
                <w:lang w:eastAsia="en-US"/>
              </w:rPr>
              <w:t>DMT</w:t>
            </w:r>
          </w:p>
          <w:p w14:paraId="41C57586" w14:textId="77777777" w:rsidR="005C5C73" w:rsidRPr="005C5C73" w:rsidRDefault="005C5C73" w:rsidP="005C5C73">
            <w:pPr>
              <w:numPr>
                <w:ilvl w:val="0"/>
                <w:numId w:val="23"/>
              </w:numPr>
              <w:spacing w:after="0" w:line="240" w:lineRule="auto"/>
              <w:ind w:left="512" w:hanging="283"/>
              <w:rPr>
                <w:rFonts w:eastAsia="Times New Roman" w:cstheme="minorHAnsi"/>
                <w:b/>
                <w:lang w:eastAsia="en-US"/>
              </w:rPr>
            </w:pPr>
            <w:r w:rsidRPr="005C5C73">
              <w:rPr>
                <w:rFonts w:eastAsia="Times New Roman" w:cstheme="minorHAnsi"/>
                <w:lang w:eastAsia="en-US"/>
              </w:rPr>
              <w:t>QPN</w:t>
            </w:r>
          </w:p>
          <w:p w14:paraId="4F3A6960" w14:textId="77777777" w:rsidR="005C5C73" w:rsidRPr="005C5C73" w:rsidRDefault="005C5C73" w:rsidP="005C5C73">
            <w:pPr>
              <w:numPr>
                <w:ilvl w:val="0"/>
                <w:numId w:val="23"/>
              </w:numPr>
              <w:spacing w:after="0" w:line="240" w:lineRule="auto"/>
              <w:ind w:left="512" w:hanging="283"/>
              <w:rPr>
                <w:rFonts w:eastAsia="Times New Roman" w:cstheme="minorHAnsi"/>
                <w:b/>
                <w:lang w:eastAsia="en-US"/>
              </w:rPr>
            </w:pPr>
            <w:r w:rsidRPr="005C5C73">
              <w:rPr>
                <w:rFonts w:eastAsia="Times New Roman" w:cstheme="minorHAnsi"/>
                <w:lang w:eastAsia="en-US"/>
              </w:rPr>
              <w:t>Scrutiny</w:t>
            </w:r>
          </w:p>
        </w:tc>
        <w:tc>
          <w:tcPr>
            <w:tcW w:w="1843" w:type="dxa"/>
            <w:tcBorders>
              <w:top w:val="single" w:sz="4" w:space="0" w:color="auto"/>
              <w:left w:val="single" w:sz="4" w:space="0" w:color="auto"/>
              <w:bottom w:val="single" w:sz="4" w:space="0" w:color="auto"/>
              <w:right w:val="single" w:sz="4" w:space="0" w:color="auto"/>
            </w:tcBorders>
            <w:vAlign w:val="center"/>
          </w:tcPr>
          <w:p w14:paraId="0EE95D99" w14:textId="77777777" w:rsidR="005C5C73" w:rsidRPr="005C5C73" w:rsidRDefault="005C5C73" w:rsidP="005C5C73">
            <w:pPr>
              <w:spacing w:after="0" w:line="240" w:lineRule="auto"/>
              <w:rPr>
                <w:rFonts w:eastAsia="Times New Roman" w:cstheme="minorHAnsi"/>
                <w:b/>
                <w:lang w:eastAsia="en-US"/>
              </w:rPr>
            </w:pPr>
            <w:r w:rsidRPr="005C5C73">
              <w:rPr>
                <w:rFonts w:eastAsia="Times New Roman" w:cstheme="minorHAnsi"/>
                <w:lang w:eastAsia="en-US"/>
              </w:rPr>
              <w:t>Senior Performance Analyst</w:t>
            </w:r>
          </w:p>
        </w:tc>
        <w:tc>
          <w:tcPr>
            <w:tcW w:w="1701" w:type="dxa"/>
            <w:tcBorders>
              <w:top w:val="single" w:sz="4" w:space="0" w:color="auto"/>
              <w:left w:val="single" w:sz="4" w:space="0" w:color="auto"/>
              <w:bottom w:val="single" w:sz="4" w:space="0" w:color="auto"/>
              <w:right w:val="single" w:sz="4" w:space="0" w:color="auto"/>
            </w:tcBorders>
            <w:vAlign w:val="center"/>
          </w:tcPr>
          <w:p w14:paraId="29B86244" w14:textId="77777777" w:rsidR="005C5C73" w:rsidRPr="005C5C73" w:rsidRDefault="005C5C73" w:rsidP="005C5C73">
            <w:pPr>
              <w:spacing w:before="120" w:after="120" w:line="240" w:lineRule="auto"/>
              <w:rPr>
                <w:rFonts w:eastAsia="Times New Roman" w:cstheme="minorHAnsi"/>
                <w:b/>
                <w:lang w:eastAsia="en-US"/>
              </w:rPr>
            </w:pPr>
            <w:r w:rsidRPr="005C5C73">
              <w:rPr>
                <w:rFonts w:eastAsia="Times New Roman" w:cstheme="minorHAnsi"/>
                <w:lang w:eastAsia="en-US"/>
              </w:rPr>
              <w:t>Monthly</w:t>
            </w:r>
          </w:p>
        </w:tc>
        <w:tc>
          <w:tcPr>
            <w:tcW w:w="1984" w:type="dxa"/>
            <w:tcBorders>
              <w:top w:val="single" w:sz="4" w:space="0" w:color="auto"/>
              <w:left w:val="single" w:sz="4" w:space="0" w:color="auto"/>
              <w:bottom w:val="single" w:sz="4" w:space="0" w:color="auto"/>
              <w:right w:val="single" w:sz="4" w:space="0" w:color="auto"/>
            </w:tcBorders>
          </w:tcPr>
          <w:p w14:paraId="5D82E105" w14:textId="77777777" w:rsidR="005C5C73" w:rsidRPr="005C5C73" w:rsidRDefault="005C5C73" w:rsidP="005C5C73">
            <w:pPr>
              <w:spacing w:before="120" w:after="120" w:line="240" w:lineRule="auto"/>
              <w:rPr>
                <w:rFonts w:eastAsia="Times New Roman" w:cstheme="minorHAnsi"/>
                <w:lang w:eastAsia="en-US"/>
              </w:rPr>
            </w:pPr>
          </w:p>
          <w:p w14:paraId="00FF70CF"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Improvement actions agreed through monitoring meetings</w:t>
            </w:r>
          </w:p>
        </w:tc>
        <w:tc>
          <w:tcPr>
            <w:tcW w:w="1134" w:type="dxa"/>
            <w:tcBorders>
              <w:top w:val="single" w:sz="4" w:space="0" w:color="auto"/>
              <w:left w:val="single" w:sz="4" w:space="0" w:color="auto"/>
              <w:bottom w:val="single" w:sz="4" w:space="0" w:color="auto"/>
              <w:right w:val="single" w:sz="4" w:space="0" w:color="auto"/>
            </w:tcBorders>
          </w:tcPr>
          <w:p w14:paraId="669FFA9F" w14:textId="77777777" w:rsidR="005C5C73" w:rsidRPr="005C5C73" w:rsidRDefault="005C5C73" w:rsidP="005C5C73">
            <w:pPr>
              <w:spacing w:before="120" w:after="120" w:line="240" w:lineRule="auto"/>
              <w:rPr>
                <w:rFonts w:eastAsia="Times New Roman" w:cstheme="minorHAnsi"/>
                <w:lang w:eastAsia="en-US"/>
              </w:rPr>
            </w:pPr>
          </w:p>
          <w:p w14:paraId="225E8F1D"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QPN &amp; DMT</w:t>
            </w:r>
          </w:p>
        </w:tc>
      </w:tr>
      <w:tr w:rsidR="005C5C73" w:rsidRPr="0019053D" w14:paraId="2ADE9B25" w14:textId="77777777" w:rsidTr="00C24DDD">
        <w:trPr>
          <w:trHeight w:val="1431"/>
        </w:trPr>
        <w:tc>
          <w:tcPr>
            <w:tcW w:w="1413" w:type="dxa"/>
            <w:tcBorders>
              <w:top w:val="single" w:sz="4" w:space="0" w:color="auto"/>
              <w:left w:val="single" w:sz="4" w:space="0" w:color="auto"/>
              <w:bottom w:val="single" w:sz="4" w:space="0" w:color="auto"/>
              <w:right w:val="single" w:sz="4" w:space="0" w:color="auto"/>
            </w:tcBorders>
            <w:vAlign w:val="center"/>
          </w:tcPr>
          <w:p w14:paraId="77110E27" w14:textId="77777777" w:rsidR="005C5C73" w:rsidRPr="005C5C73" w:rsidRDefault="005C5C73" w:rsidP="005C5C73">
            <w:pPr>
              <w:spacing w:before="120" w:after="120" w:line="240" w:lineRule="auto"/>
              <w:rPr>
                <w:rFonts w:eastAsia="Times New Roman" w:cstheme="minorHAnsi"/>
                <w:b/>
                <w:lang w:eastAsia="en-US"/>
              </w:rPr>
            </w:pPr>
            <w:r w:rsidRPr="005C5C73">
              <w:rPr>
                <w:rFonts w:eastAsia="Times New Roman" w:cstheme="minorHAnsi"/>
                <w:b/>
                <w:lang w:eastAsia="en-US"/>
              </w:rPr>
              <w:t>IRO’s report to Service Manager</w:t>
            </w:r>
          </w:p>
        </w:tc>
        <w:tc>
          <w:tcPr>
            <w:tcW w:w="3118" w:type="dxa"/>
            <w:tcBorders>
              <w:top w:val="single" w:sz="4" w:space="0" w:color="auto"/>
              <w:left w:val="single" w:sz="4" w:space="0" w:color="auto"/>
              <w:bottom w:val="single" w:sz="4" w:space="0" w:color="auto"/>
              <w:right w:val="single" w:sz="4" w:space="0" w:color="auto"/>
            </w:tcBorders>
            <w:vAlign w:val="center"/>
          </w:tcPr>
          <w:p w14:paraId="6458E394"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To provide the CSC Director: with qualitative &amp; quantitative information on service performance in respect to children/young people in care.</w:t>
            </w:r>
          </w:p>
        </w:tc>
        <w:tc>
          <w:tcPr>
            <w:tcW w:w="2977" w:type="dxa"/>
            <w:tcBorders>
              <w:top w:val="single" w:sz="4" w:space="0" w:color="auto"/>
              <w:left w:val="single" w:sz="4" w:space="0" w:color="auto"/>
              <w:bottom w:val="single" w:sz="4" w:space="0" w:color="auto"/>
              <w:right w:val="single" w:sz="4" w:space="0" w:color="auto"/>
            </w:tcBorders>
            <w:vAlign w:val="center"/>
          </w:tcPr>
          <w:p w14:paraId="411F96E2"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Monthly monitoring of concerns</w:t>
            </w:r>
          </w:p>
          <w:p w14:paraId="73EC2813"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Quarterly report on participation, performance monitoring and conflict resolution.</w:t>
            </w:r>
          </w:p>
        </w:tc>
        <w:tc>
          <w:tcPr>
            <w:tcW w:w="1843" w:type="dxa"/>
            <w:tcBorders>
              <w:top w:val="single" w:sz="4" w:space="0" w:color="auto"/>
              <w:left w:val="single" w:sz="4" w:space="0" w:color="auto"/>
              <w:bottom w:val="single" w:sz="4" w:space="0" w:color="auto"/>
              <w:right w:val="single" w:sz="4" w:space="0" w:color="auto"/>
            </w:tcBorders>
            <w:vAlign w:val="center"/>
          </w:tcPr>
          <w:p w14:paraId="45CA6826"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Head of Safeguarding, Quality, Improvement and Practice Service</w:t>
            </w:r>
          </w:p>
        </w:tc>
        <w:tc>
          <w:tcPr>
            <w:tcW w:w="1701" w:type="dxa"/>
            <w:tcBorders>
              <w:top w:val="single" w:sz="4" w:space="0" w:color="auto"/>
              <w:left w:val="single" w:sz="4" w:space="0" w:color="auto"/>
              <w:bottom w:val="single" w:sz="4" w:space="0" w:color="auto"/>
              <w:right w:val="single" w:sz="4" w:space="0" w:color="auto"/>
            </w:tcBorders>
            <w:vAlign w:val="center"/>
          </w:tcPr>
          <w:p w14:paraId="010A4E67"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Quarterly</w:t>
            </w:r>
          </w:p>
        </w:tc>
        <w:tc>
          <w:tcPr>
            <w:tcW w:w="1984" w:type="dxa"/>
            <w:tcBorders>
              <w:top w:val="single" w:sz="4" w:space="0" w:color="auto"/>
              <w:left w:val="single" w:sz="4" w:space="0" w:color="auto"/>
              <w:bottom w:val="single" w:sz="4" w:space="0" w:color="auto"/>
              <w:right w:val="single" w:sz="4" w:space="0" w:color="auto"/>
            </w:tcBorders>
          </w:tcPr>
          <w:p w14:paraId="32DAE321"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Director, Children’s Services via Annual report to QPN</w:t>
            </w:r>
          </w:p>
        </w:tc>
        <w:tc>
          <w:tcPr>
            <w:tcW w:w="1134" w:type="dxa"/>
            <w:tcBorders>
              <w:top w:val="single" w:sz="4" w:space="0" w:color="auto"/>
              <w:left w:val="single" w:sz="4" w:space="0" w:color="auto"/>
              <w:bottom w:val="single" w:sz="4" w:space="0" w:color="auto"/>
              <w:right w:val="single" w:sz="4" w:space="0" w:color="auto"/>
            </w:tcBorders>
          </w:tcPr>
          <w:p w14:paraId="74DD42DD" w14:textId="77777777" w:rsidR="005C5C73" w:rsidRPr="005C5C73" w:rsidRDefault="005C5C73" w:rsidP="005C5C73">
            <w:pPr>
              <w:spacing w:before="120" w:after="120" w:line="240" w:lineRule="auto"/>
              <w:rPr>
                <w:rFonts w:eastAsia="Times New Roman" w:cstheme="minorHAnsi"/>
                <w:lang w:eastAsia="en-US"/>
              </w:rPr>
            </w:pPr>
          </w:p>
          <w:p w14:paraId="675B0BBF"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QPN</w:t>
            </w:r>
          </w:p>
        </w:tc>
      </w:tr>
      <w:tr w:rsidR="005C5C73" w:rsidRPr="0019053D" w14:paraId="51E9AD7D" w14:textId="77777777" w:rsidTr="00C24DDD">
        <w:tc>
          <w:tcPr>
            <w:tcW w:w="1413" w:type="dxa"/>
            <w:tcBorders>
              <w:top w:val="single" w:sz="4" w:space="0" w:color="auto"/>
              <w:left w:val="single" w:sz="4" w:space="0" w:color="auto"/>
              <w:bottom w:val="single" w:sz="4" w:space="0" w:color="auto"/>
              <w:right w:val="single" w:sz="4" w:space="0" w:color="auto"/>
            </w:tcBorders>
            <w:vAlign w:val="center"/>
          </w:tcPr>
          <w:p w14:paraId="38F29E7A" w14:textId="77777777" w:rsidR="005C5C73" w:rsidRPr="005C5C73" w:rsidRDefault="005C5C73" w:rsidP="005C5C73">
            <w:pPr>
              <w:spacing w:before="120" w:after="120" w:line="240" w:lineRule="auto"/>
              <w:rPr>
                <w:rFonts w:eastAsia="Times New Roman" w:cstheme="minorHAnsi"/>
                <w:b/>
                <w:lang w:eastAsia="en-US"/>
              </w:rPr>
            </w:pPr>
            <w:r w:rsidRPr="005C5C73">
              <w:rPr>
                <w:rFonts w:eastAsia="Times New Roman" w:cstheme="minorHAnsi"/>
                <w:b/>
                <w:lang w:eastAsia="en-US"/>
              </w:rPr>
              <w:lastRenderedPageBreak/>
              <w:t>Fostering IRO’s report</w:t>
            </w:r>
          </w:p>
        </w:tc>
        <w:tc>
          <w:tcPr>
            <w:tcW w:w="3118" w:type="dxa"/>
            <w:tcBorders>
              <w:top w:val="single" w:sz="4" w:space="0" w:color="auto"/>
              <w:left w:val="single" w:sz="4" w:space="0" w:color="auto"/>
              <w:bottom w:val="single" w:sz="4" w:space="0" w:color="auto"/>
              <w:right w:val="single" w:sz="4" w:space="0" w:color="auto"/>
            </w:tcBorders>
            <w:vAlign w:val="center"/>
          </w:tcPr>
          <w:p w14:paraId="4EB68576"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To provide DMT with qualitative information on the in-house fostering provision</w:t>
            </w:r>
          </w:p>
        </w:tc>
        <w:tc>
          <w:tcPr>
            <w:tcW w:w="2977" w:type="dxa"/>
            <w:tcBorders>
              <w:top w:val="single" w:sz="4" w:space="0" w:color="auto"/>
              <w:left w:val="single" w:sz="4" w:space="0" w:color="auto"/>
              <w:bottom w:val="single" w:sz="4" w:space="0" w:color="auto"/>
              <w:right w:val="single" w:sz="4" w:space="0" w:color="auto"/>
            </w:tcBorders>
            <w:vAlign w:val="center"/>
          </w:tcPr>
          <w:p w14:paraId="4B2AE339"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Quarterly and annual reports to DMT</w:t>
            </w:r>
          </w:p>
        </w:tc>
        <w:tc>
          <w:tcPr>
            <w:tcW w:w="1843" w:type="dxa"/>
            <w:tcBorders>
              <w:top w:val="single" w:sz="4" w:space="0" w:color="auto"/>
              <w:left w:val="single" w:sz="4" w:space="0" w:color="auto"/>
              <w:bottom w:val="single" w:sz="4" w:space="0" w:color="auto"/>
              <w:right w:val="single" w:sz="4" w:space="0" w:color="auto"/>
            </w:tcBorders>
            <w:vAlign w:val="center"/>
          </w:tcPr>
          <w:p w14:paraId="475BD600"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Fostering IRO</w:t>
            </w:r>
          </w:p>
        </w:tc>
        <w:tc>
          <w:tcPr>
            <w:tcW w:w="1701" w:type="dxa"/>
            <w:tcBorders>
              <w:top w:val="single" w:sz="4" w:space="0" w:color="auto"/>
              <w:left w:val="single" w:sz="4" w:space="0" w:color="auto"/>
              <w:bottom w:val="single" w:sz="4" w:space="0" w:color="auto"/>
              <w:right w:val="single" w:sz="4" w:space="0" w:color="auto"/>
            </w:tcBorders>
            <w:vAlign w:val="center"/>
          </w:tcPr>
          <w:p w14:paraId="292DA51A"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Quarterly/Annually</w:t>
            </w:r>
          </w:p>
        </w:tc>
        <w:tc>
          <w:tcPr>
            <w:tcW w:w="1984" w:type="dxa"/>
            <w:tcBorders>
              <w:top w:val="single" w:sz="4" w:space="0" w:color="auto"/>
              <w:left w:val="single" w:sz="4" w:space="0" w:color="auto"/>
              <w:bottom w:val="single" w:sz="4" w:space="0" w:color="auto"/>
              <w:right w:val="single" w:sz="4" w:space="0" w:color="auto"/>
            </w:tcBorders>
          </w:tcPr>
          <w:p w14:paraId="0ED2B655"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QPN and Head of Placement and Resources</w:t>
            </w:r>
          </w:p>
        </w:tc>
        <w:tc>
          <w:tcPr>
            <w:tcW w:w="1134" w:type="dxa"/>
            <w:tcBorders>
              <w:top w:val="single" w:sz="4" w:space="0" w:color="auto"/>
              <w:left w:val="single" w:sz="4" w:space="0" w:color="auto"/>
              <w:bottom w:val="single" w:sz="4" w:space="0" w:color="auto"/>
              <w:right w:val="single" w:sz="4" w:space="0" w:color="auto"/>
            </w:tcBorders>
          </w:tcPr>
          <w:p w14:paraId="3A39AE8A"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QPN</w:t>
            </w:r>
          </w:p>
        </w:tc>
      </w:tr>
      <w:tr w:rsidR="005C5C73" w:rsidRPr="0019053D" w14:paraId="6C8BC962" w14:textId="77777777" w:rsidTr="00C24DDD">
        <w:trPr>
          <w:trHeight w:val="1530"/>
        </w:trPr>
        <w:tc>
          <w:tcPr>
            <w:tcW w:w="1413" w:type="dxa"/>
            <w:tcBorders>
              <w:top w:val="single" w:sz="4" w:space="0" w:color="auto"/>
              <w:left w:val="single" w:sz="4" w:space="0" w:color="auto"/>
              <w:bottom w:val="single" w:sz="4" w:space="0" w:color="auto"/>
              <w:right w:val="single" w:sz="4" w:space="0" w:color="auto"/>
            </w:tcBorders>
            <w:vAlign w:val="center"/>
          </w:tcPr>
          <w:p w14:paraId="0CB16796" w14:textId="77777777" w:rsidR="005C5C73" w:rsidRPr="005C5C73" w:rsidRDefault="005C5C73" w:rsidP="005C5C73">
            <w:pPr>
              <w:spacing w:before="120" w:after="120" w:line="240" w:lineRule="auto"/>
              <w:rPr>
                <w:rFonts w:eastAsia="Times New Roman" w:cstheme="minorHAnsi"/>
                <w:b/>
                <w:lang w:eastAsia="en-US"/>
              </w:rPr>
            </w:pPr>
            <w:r w:rsidRPr="005C5C73">
              <w:rPr>
                <w:rFonts w:eastAsia="Times New Roman" w:cstheme="minorHAnsi"/>
                <w:b/>
                <w:lang w:eastAsia="en-US"/>
              </w:rPr>
              <w:t>Outcomes &amp; Learning from complaints</w:t>
            </w:r>
          </w:p>
        </w:tc>
        <w:tc>
          <w:tcPr>
            <w:tcW w:w="3118" w:type="dxa"/>
            <w:tcBorders>
              <w:top w:val="single" w:sz="4" w:space="0" w:color="auto"/>
              <w:left w:val="single" w:sz="4" w:space="0" w:color="auto"/>
              <w:bottom w:val="single" w:sz="4" w:space="0" w:color="auto"/>
              <w:right w:val="single" w:sz="4" w:space="0" w:color="auto"/>
            </w:tcBorders>
            <w:vAlign w:val="center"/>
          </w:tcPr>
          <w:p w14:paraId="0CDF8A6F"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To improve service delivery and outcomes for children and families as result of individual complaints</w:t>
            </w:r>
          </w:p>
        </w:tc>
        <w:tc>
          <w:tcPr>
            <w:tcW w:w="2977" w:type="dxa"/>
            <w:tcBorders>
              <w:top w:val="single" w:sz="4" w:space="0" w:color="auto"/>
              <w:left w:val="single" w:sz="4" w:space="0" w:color="auto"/>
              <w:bottom w:val="single" w:sz="4" w:space="0" w:color="auto"/>
              <w:right w:val="single" w:sz="4" w:space="0" w:color="auto"/>
            </w:tcBorders>
            <w:vAlign w:val="center"/>
          </w:tcPr>
          <w:p w14:paraId="76CE8CDA"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Learning from each stage 2 &amp; 3 complaint cascaded to all team managers</w:t>
            </w:r>
          </w:p>
          <w:p w14:paraId="7AA0312E" w14:textId="71502D50"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Analysed findings from all complaints reported to QPN &amp; DM</w:t>
            </w:r>
            <w:r w:rsidR="00C24DDD" w:rsidRPr="0019053D">
              <w:rPr>
                <w:rFonts w:eastAsia="Times New Roman" w:cstheme="minorHAnsi"/>
                <w:lang w:eastAsia="en-US"/>
              </w:rPr>
              <w:t>T</w:t>
            </w:r>
          </w:p>
        </w:tc>
        <w:tc>
          <w:tcPr>
            <w:tcW w:w="1843" w:type="dxa"/>
            <w:tcBorders>
              <w:top w:val="single" w:sz="4" w:space="0" w:color="auto"/>
              <w:left w:val="single" w:sz="4" w:space="0" w:color="auto"/>
              <w:bottom w:val="single" w:sz="4" w:space="0" w:color="auto"/>
              <w:right w:val="single" w:sz="4" w:space="0" w:color="auto"/>
            </w:tcBorders>
            <w:vAlign w:val="center"/>
          </w:tcPr>
          <w:p w14:paraId="6E8BA386"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Social Care Complaints Manager</w:t>
            </w:r>
          </w:p>
        </w:tc>
        <w:tc>
          <w:tcPr>
            <w:tcW w:w="1701" w:type="dxa"/>
            <w:tcBorders>
              <w:top w:val="single" w:sz="4" w:space="0" w:color="auto"/>
              <w:left w:val="single" w:sz="4" w:space="0" w:color="auto"/>
              <w:bottom w:val="single" w:sz="4" w:space="0" w:color="auto"/>
              <w:right w:val="single" w:sz="4" w:space="0" w:color="auto"/>
            </w:tcBorders>
            <w:vAlign w:val="center"/>
          </w:tcPr>
          <w:p w14:paraId="5EA6748A" w14:textId="58FDF46D"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As they occur</w:t>
            </w:r>
          </w:p>
          <w:p w14:paraId="32D1A814" w14:textId="77777777" w:rsidR="005C5C73" w:rsidRPr="005C5C73" w:rsidRDefault="005C5C73" w:rsidP="005C5C73">
            <w:pPr>
              <w:spacing w:before="120" w:after="120" w:line="240" w:lineRule="auto"/>
              <w:rPr>
                <w:rFonts w:eastAsia="Times New Roman" w:cstheme="minorHAnsi"/>
                <w:lang w:eastAsia="en-US"/>
              </w:rPr>
            </w:pPr>
          </w:p>
          <w:p w14:paraId="3029C7DB"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Quarterly</w:t>
            </w:r>
          </w:p>
        </w:tc>
        <w:tc>
          <w:tcPr>
            <w:tcW w:w="1984" w:type="dxa"/>
            <w:tcBorders>
              <w:top w:val="single" w:sz="4" w:space="0" w:color="auto"/>
              <w:left w:val="single" w:sz="4" w:space="0" w:color="auto"/>
              <w:bottom w:val="single" w:sz="4" w:space="0" w:color="auto"/>
              <w:right w:val="single" w:sz="4" w:space="0" w:color="auto"/>
            </w:tcBorders>
          </w:tcPr>
          <w:p w14:paraId="4B3B6F64"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QPN</w:t>
            </w:r>
          </w:p>
        </w:tc>
        <w:tc>
          <w:tcPr>
            <w:tcW w:w="1134" w:type="dxa"/>
            <w:tcBorders>
              <w:top w:val="single" w:sz="4" w:space="0" w:color="auto"/>
              <w:left w:val="single" w:sz="4" w:space="0" w:color="auto"/>
              <w:bottom w:val="single" w:sz="4" w:space="0" w:color="auto"/>
              <w:right w:val="single" w:sz="4" w:space="0" w:color="auto"/>
            </w:tcBorders>
          </w:tcPr>
          <w:p w14:paraId="0A013CF2"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QPN</w:t>
            </w:r>
          </w:p>
        </w:tc>
      </w:tr>
      <w:tr w:rsidR="005C5C73" w:rsidRPr="0019053D" w14:paraId="699498FB" w14:textId="77777777" w:rsidTr="00C24DDD">
        <w:tc>
          <w:tcPr>
            <w:tcW w:w="1413" w:type="dxa"/>
            <w:tcBorders>
              <w:top w:val="single" w:sz="4" w:space="0" w:color="auto"/>
              <w:left w:val="single" w:sz="4" w:space="0" w:color="auto"/>
              <w:bottom w:val="single" w:sz="4" w:space="0" w:color="auto"/>
              <w:right w:val="single" w:sz="4" w:space="0" w:color="auto"/>
            </w:tcBorders>
            <w:vAlign w:val="center"/>
          </w:tcPr>
          <w:p w14:paraId="49B99AA7" w14:textId="77777777" w:rsidR="005C5C73" w:rsidRPr="005C5C73" w:rsidRDefault="005C5C73" w:rsidP="005C5C73">
            <w:pPr>
              <w:spacing w:before="120" w:after="120" w:line="240" w:lineRule="auto"/>
              <w:rPr>
                <w:rFonts w:eastAsia="Times New Roman" w:cstheme="minorHAnsi"/>
                <w:b/>
                <w:lang w:eastAsia="en-US"/>
              </w:rPr>
            </w:pPr>
            <w:r w:rsidRPr="005C5C73">
              <w:rPr>
                <w:rFonts w:eastAsia="Times New Roman" w:cstheme="minorHAnsi"/>
                <w:b/>
                <w:lang w:eastAsia="en-US"/>
              </w:rPr>
              <w:t>Outcome and learning from SCRs</w:t>
            </w:r>
          </w:p>
        </w:tc>
        <w:tc>
          <w:tcPr>
            <w:tcW w:w="3118" w:type="dxa"/>
            <w:tcBorders>
              <w:top w:val="single" w:sz="4" w:space="0" w:color="auto"/>
              <w:left w:val="single" w:sz="4" w:space="0" w:color="auto"/>
              <w:bottom w:val="single" w:sz="4" w:space="0" w:color="auto"/>
              <w:right w:val="single" w:sz="4" w:space="0" w:color="auto"/>
            </w:tcBorders>
            <w:vAlign w:val="center"/>
          </w:tcPr>
          <w:p w14:paraId="706EE1CA"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To ensure learning from SCRs (including non WFSCRs) is incorporated into practice</w:t>
            </w:r>
          </w:p>
        </w:tc>
        <w:tc>
          <w:tcPr>
            <w:tcW w:w="2977" w:type="dxa"/>
            <w:tcBorders>
              <w:top w:val="single" w:sz="4" w:space="0" w:color="auto"/>
              <w:left w:val="single" w:sz="4" w:space="0" w:color="auto"/>
              <w:bottom w:val="single" w:sz="4" w:space="0" w:color="auto"/>
              <w:right w:val="single" w:sz="4" w:space="0" w:color="auto"/>
            </w:tcBorders>
            <w:vAlign w:val="center"/>
          </w:tcPr>
          <w:p w14:paraId="68D8FC84" w14:textId="7AA0C4B1"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Cascaded through the HSCP</w:t>
            </w:r>
          </w:p>
          <w:p w14:paraId="675C30CA"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Monitoring of implementation of actions at DMT</w:t>
            </w:r>
          </w:p>
        </w:tc>
        <w:tc>
          <w:tcPr>
            <w:tcW w:w="1843" w:type="dxa"/>
            <w:tcBorders>
              <w:top w:val="single" w:sz="4" w:space="0" w:color="auto"/>
              <w:left w:val="single" w:sz="4" w:space="0" w:color="auto"/>
              <w:bottom w:val="single" w:sz="4" w:space="0" w:color="auto"/>
              <w:right w:val="single" w:sz="4" w:space="0" w:color="auto"/>
            </w:tcBorders>
            <w:vAlign w:val="center"/>
          </w:tcPr>
          <w:p w14:paraId="56C8913E" w14:textId="09007333"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Head of Strategic Partnerships</w:t>
            </w:r>
          </w:p>
        </w:tc>
        <w:tc>
          <w:tcPr>
            <w:tcW w:w="1701" w:type="dxa"/>
            <w:tcBorders>
              <w:top w:val="single" w:sz="4" w:space="0" w:color="auto"/>
              <w:left w:val="single" w:sz="4" w:space="0" w:color="auto"/>
              <w:bottom w:val="single" w:sz="4" w:space="0" w:color="auto"/>
              <w:right w:val="single" w:sz="4" w:space="0" w:color="auto"/>
            </w:tcBorders>
            <w:vAlign w:val="center"/>
          </w:tcPr>
          <w:p w14:paraId="6778EBE3"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As they occur</w:t>
            </w:r>
          </w:p>
        </w:tc>
        <w:tc>
          <w:tcPr>
            <w:tcW w:w="1984" w:type="dxa"/>
            <w:tcBorders>
              <w:top w:val="single" w:sz="4" w:space="0" w:color="auto"/>
              <w:left w:val="single" w:sz="4" w:space="0" w:color="auto"/>
              <w:bottom w:val="single" w:sz="4" w:space="0" w:color="auto"/>
              <w:right w:val="single" w:sz="4" w:space="0" w:color="auto"/>
            </w:tcBorders>
          </w:tcPr>
          <w:p w14:paraId="24FE40AD"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Each service management team and DMT in line with established internal monitoring process for SCR’s</w:t>
            </w:r>
          </w:p>
        </w:tc>
        <w:tc>
          <w:tcPr>
            <w:tcW w:w="1134" w:type="dxa"/>
            <w:tcBorders>
              <w:top w:val="single" w:sz="4" w:space="0" w:color="auto"/>
              <w:left w:val="single" w:sz="4" w:space="0" w:color="auto"/>
              <w:bottom w:val="single" w:sz="4" w:space="0" w:color="auto"/>
              <w:right w:val="single" w:sz="4" w:space="0" w:color="auto"/>
            </w:tcBorders>
          </w:tcPr>
          <w:p w14:paraId="49040530" w14:textId="77777777" w:rsidR="005C5C73" w:rsidRPr="005C5C73" w:rsidRDefault="005C5C73" w:rsidP="005C5C73">
            <w:pPr>
              <w:spacing w:before="120" w:after="120" w:line="240" w:lineRule="auto"/>
              <w:rPr>
                <w:rFonts w:eastAsia="Times New Roman" w:cstheme="minorHAnsi"/>
                <w:lang w:eastAsia="en-US"/>
              </w:rPr>
            </w:pPr>
          </w:p>
          <w:p w14:paraId="3A47E232" w14:textId="77777777" w:rsidR="005C5C73" w:rsidRPr="005C5C73" w:rsidRDefault="005C5C73" w:rsidP="005C5C73">
            <w:pPr>
              <w:spacing w:before="120" w:after="120" w:line="240" w:lineRule="auto"/>
              <w:rPr>
                <w:rFonts w:eastAsia="Times New Roman" w:cstheme="minorHAnsi"/>
                <w:lang w:eastAsia="en-US"/>
              </w:rPr>
            </w:pPr>
          </w:p>
          <w:p w14:paraId="72BD773F"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DMT</w:t>
            </w:r>
          </w:p>
        </w:tc>
      </w:tr>
      <w:tr w:rsidR="005C5C73" w:rsidRPr="0019053D" w14:paraId="0E89C373" w14:textId="77777777" w:rsidTr="00C24DDD">
        <w:tc>
          <w:tcPr>
            <w:tcW w:w="1413" w:type="dxa"/>
            <w:tcBorders>
              <w:top w:val="single" w:sz="4" w:space="0" w:color="auto"/>
              <w:left w:val="single" w:sz="4" w:space="0" w:color="auto"/>
              <w:bottom w:val="single" w:sz="4" w:space="0" w:color="auto"/>
              <w:right w:val="single" w:sz="4" w:space="0" w:color="auto"/>
            </w:tcBorders>
            <w:vAlign w:val="center"/>
          </w:tcPr>
          <w:p w14:paraId="04BDC102" w14:textId="77777777" w:rsidR="005C5C73" w:rsidRPr="005C5C73" w:rsidRDefault="005C5C73" w:rsidP="005C5C73">
            <w:pPr>
              <w:spacing w:before="120" w:after="120" w:line="240" w:lineRule="auto"/>
              <w:rPr>
                <w:rFonts w:eastAsia="Times New Roman" w:cstheme="minorHAnsi"/>
                <w:b/>
                <w:lang w:eastAsia="en-US"/>
              </w:rPr>
            </w:pPr>
            <w:r w:rsidRPr="005C5C73">
              <w:rPr>
                <w:rFonts w:eastAsia="Times New Roman" w:cstheme="minorHAnsi"/>
                <w:b/>
                <w:lang w:eastAsia="en-US"/>
              </w:rPr>
              <w:t>Feedback from Children, Young People and their Families</w:t>
            </w:r>
          </w:p>
        </w:tc>
        <w:tc>
          <w:tcPr>
            <w:tcW w:w="3118" w:type="dxa"/>
            <w:tcBorders>
              <w:top w:val="single" w:sz="4" w:space="0" w:color="auto"/>
              <w:left w:val="single" w:sz="4" w:space="0" w:color="auto"/>
              <w:bottom w:val="single" w:sz="4" w:space="0" w:color="auto"/>
              <w:right w:val="single" w:sz="4" w:space="0" w:color="auto"/>
            </w:tcBorders>
            <w:vAlign w:val="center"/>
          </w:tcPr>
          <w:p w14:paraId="7EA22BCF"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To ensure the views of services users inform the way services are designed and delivered</w:t>
            </w:r>
          </w:p>
        </w:tc>
        <w:tc>
          <w:tcPr>
            <w:tcW w:w="2977" w:type="dxa"/>
            <w:tcBorders>
              <w:top w:val="single" w:sz="4" w:space="0" w:color="auto"/>
              <w:left w:val="single" w:sz="4" w:space="0" w:color="auto"/>
              <w:bottom w:val="single" w:sz="4" w:space="0" w:color="auto"/>
              <w:right w:val="single" w:sz="4" w:space="0" w:color="auto"/>
            </w:tcBorders>
            <w:vAlign w:val="center"/>
          </w:tcPr>
          <w:p w14:paraId="401B8775" w14:textId="63E7A2C0"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Annual ASPIRE report (with quarterly reports) to capture views of all children and young people to inform service planning</w:t>
            </w:r>
            <w:r w:rsidR="00B471B7" w:rsidRPr="0019053D">
              <w:rPr>
                <w:rFonts w:eastAsia="Times New Roman" w:cstheme="minorHAnsi"/>
                <w:lang w:eastAsia="en-US"/>
              </w:rPr>
              <w:t xml:space="preserve"> </w:t>
            </w:r>
            <w:r w:rsidRPr="005C5C73">
              <w:rPr>
                <w:rFonts w:eastAsia="Times New Roman" w:cstheme="minorHAnsi"/>
                <w:lang w:eastAsia="en-US"/>
              </w:rPr>
              <w:t>(detail of activity contained within th</w:t>
            </w:r>
            <w:r w:rsidR="00B471B7" w:rsidRPr="0019053D">
              <w:rPr>
                <w:rFonts w:eastAsia="Times New Roman" w:cstheme="minorHAnsi"/>
                <w:lang w:eastAsia="en-US"/>
              </w:rPr>
              <w:t>e</w:t>
            </w:r>
            <w:r w:rsidRPr="005C5C73">
              <w:rPr>
                <w:rFonts w:eastAsia="Times New Roman" w:cstheme="minorHAnsi"/>
                <w:lang w:eastAsia="en-US"/>
              </w:rPr>
              <w:t xml:space="preserve"> action plan)</w:t>
            </w:r>
          </w:p>
          <w:p w14:paraId="7B286506" w14:textId="77777777" w:rsidR="005C5C73" w:rsidRPr="0019053D" w:rsidRDefault="005C5C73" w:rsidP="00B471B7">
            <w:pPr>
              <w:pStyle w:val="NoSpacing"/>
              <w:rPr>
                <w:rFonts w:eastAsia="Times New Roman"/>
              </w:rPr>
            </w:pPr>
          </w:p>
          <w:p w14:paraId="57B888FF" w14:textId="3D672FAA"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 xml:space="preserve">Children in Care Council meeting with Senior Officers and Corporate Parenting </w:t>
            </w:r>
            <w:r w:rsidRPr="005C5C73">
              <w:rPr>
                <w:rFonts w:eastAsia="Times New Roman" w:cstheme="minorHAnsi"/>
                <w:lang w:eastAsia="en-US"/>
              </w:rPr>
              <w:lastRenderedPageBreak/>
              <w:t>Board members on regular basis</w:t>
            </w:r>
          </w:p>
        </w:tc>
        <w:tc>
          <w:tcPr>
            <w:tcW w:w="1843" w:type="dxa"/>
            <w:tcBorders>
              <w:top w:val="single" w:sz="4" w:space="0" w:color="auto"/>
              <w:left w:val="single" w:sz="4" w:space="0" w:color="auto"/>
              <w:bottom w:val="single" w:sz="4" w:space="0" w:color="auto"/>
              <w:right w:val="single" w:sz="4" w:space="0" w:color="auto"/>
            </w:tcBorders>
            <w:vAlign w:val="center"/>
          </w:tcPr>
          <w:p w14:paraId="15DD037A"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lastRenderedPageBreak/>
              <w:t>ASPIRE Lead Practitioner</w:t>
            </w:r>
          </w:p>
          <w:p w14:paraId="5ADB1D0F" w14:textId="77777777" w:rsidR="005C5C73" w:rsidRPr="005C5C73" w:rsidRDefault="005C5C73" w:rsidP="005C5C73">
            <w:pPr>
              <w:spacing w:before="120" w:after="120" w:line="240" w:lineRule="auto"/>
              <w:rPr>
                <w:rFonts w:eastAsia="Times New Roman" w:cstheme="minorHAnsi"/>
                <w:lang w:eastAsia="en-US"/>
              </w:rPr>
            </w:pPr>
          </w:p>
          <w:p w14:paraId="2D5ED9EB" w14:textId="77777777" w:rsidR="005C5C73" w:rsidRPr="005C5C73" w:rsidRDefault="005C5C73" w:rsidP="005C5C73">
            <w:pPr>
              <w:spacing w:before="120" w:after="120" w:line="240" w:lineRule="auto"/>
              <w:rPr>
                <w:rFonts w:eastAsia="Times New Roman" w:cstheme="minorHAnsi"/>
                <w:lang w:eastAsia="en-US"/>
              </w:rPr>
            </w:pPr>
          </w:p>
          <w:p w14:paraId="2ADADD38" w14:textId="77777777" w:rsidR="005C5C73" w:rsidRPr="005C5C73" w:rsidRDefault="005C5C73" w:rsidP="005C5C73">
            <w:pPr>
              <w:spacing w:before="120" w:after="120" w:line="240" w:lineRule="auto"/>
              <w:rPr>
                <w:rFonts w:eastAsia="Times New Roman" w:cstheme="minorHAnsi"/>
                <w:lang w:eastAsia="en-US"/>
              </w:rPr>
            </w:pPr>
          </w:p>
          <w:p w14:paraId="296586CF"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ASPIRE manager</w:t>
            </w:r>
          </w:p>
          <w:p w14:paraId="36F18865" w14:textId="77777777" w:rsidR="005C5C73" w:rsidRPr="005C5C73" w:rsidRDefault="005C5C73" w:rsidP="005C5C73">
            <w:pPr>
              <w:spacing w:before="120" w:after="120" w:line="240" w:lineRule="auto"/>
              <w:rPr>
                <w:rFonts w:eastAsia="Times New Roman" w:cstheme="minorHAnsi"/>
                <w:lang w:eastAsia="en-US"/>
              </w:rPr>
            </w:pPr>
          </w:p>
          <w:p w14:paraId="06050682" w14:textId="77777777" w:rsidR="005C5C73" w:rsidRPr="005C5C73" w:rsidRDefault="005C5C73" w:rsidP="005C5C73">
            <w:pPr>
              <w:spacing w:after="0" w:line="240" w:lineRule="auto"/>
              <w:rPr>
                <w:rFonts w:eastAsia="Times New Roman" w:cstheme="minorHAnsi"/>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FCA9EEB" w14:textId="77777777" w:rsidR="005C5C73" w:rsidRPr="0019053D"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Quarterly/</w:t>
            </w:r>
          </w:p>
          <w:p w14:paraId="6ADD14F4" w14:textId="1602AD9A"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Annually</w:t>
            </w:r>
          </w:p>
          <w:p w14:paraId="6CB5E7CB" w14:textId="77777777" w:rsidR="005C5C73" w:rsidRPr="005C5C73" w:rsidRDefault="005C5C73" w:rsidP="005C5C73">
            <w:pPr>
              <w:spacing w:before="120" w:after="120" w:line="240" w:lineRule="auto"/>
              <w:rPr>
                <w:rFonts w:eastAsia="Times New Roman" w:cstheme="minorHAnsi"/>
                <w:lang w:eastAsia="en-US"/>
              </w:rPr>
            </w:pPr>
          </w:p>
          <w:p w14:paraId="66C42D3C" w14:textId="77777777" w:rsidR="005C5C73" w:rsidRPr="005C5C73" w:rsidRDefault="005C5C73" w:rsidP="005C5C73">
            <w:pPr>
              <w:spacing w:before="120" w:after="120" w:line="240" w:lineRule="auto"/>
              <w:rPr>
                <w:rFonts w:eastAsia="Times New Roman" w:cstheme="minorHAnsi"/>
                <w:lang w:eastAsia="en-US"/>
              </w:rPr>
            </w:pPr>
          </w:p>
          <w:p w14:paraId="4C521FF1" w14:textId="5756F0F8"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As required</w:t>
            </w:r>
          </w:p>
          <w:p w14:paraId="05A03A2B" w14:textId="77777777" w:rsidR="005C5C73" w:rsidRPr="005C5C73" w:rsidRDefault="005C5C73" w:rsidP="005C5C73">
            <w:pPr>
              <w:spacing w:after="0" w:line="240" w:lineRule="auto"/>
              <w:rPr>
                <w:rFonts w:eastAsia="Times New Roman" w:cstheme="minorHAnsi"/>
                <w:lang w:eastAsia="en-US"/>
              </w:rPr>
            </w:pPr>
          </w:p>
          <w:p w14:paraId="6EE44063" w14:textId="77777777" w:rsidR="005C5C73" w:rsidRPr="005C5C73" w:rsidRDefault="005C5C73" w:rsidP="005C5C73">
            <w:pPr>
              <w:spacing w:after="0" w:line="240" w:lineRule="auto"/>
              <w:rPr>
                <w:rFonts w:eastAsia="Times New Roman" w:cstheme="minorHAnsi"/>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54E8E8B4" w14:textId="77777777" w:rsidR="005C5C73" w:rsidRPr="0019053D" w:rsidRDefault="005C5C73" w:rsidP="005C5C73">
            <w:pPr>
              <w:spacing w:after="0" w:line="240" w:lineRule="auto"/>
              <w:rPr>
                <w:rFonts w:eastAsia="Times New Roman" w:cstheme="minorHAnsi"/>
                <w:lang w:eastAsia="en-US"/>
              </w:rPr>
            </w:pPr>
            <w:r w:rsidRPr="005C5C73">
              <w:rPr>
                <w:rFonts w:eastAsia="Times New Roman" w:cstheme="minorHAnsi"/>
                <w:lang w:eastAsia="en-US"/>
              </w:rPr>
              <w:t>DMT ad Head of Safeguarding, Quality Improvement and Practice</w:t>
            </w:r>
          </w:p>
          <w:p w14:paraId="19054C99" w14:textId="77777777" w:rsidR="00C24DDD" w:rsidRPr="0019053D" w:rsidRDefault="00C24DDD" w:rsidP="005C5C73">
            <w:pPr>
              <w:spacing w:after="0" w:line="240" w:lineRule="auto"/>
              <w:rPr>
                <w:rFonts w:eastAsia="Times New Roman" w:cstheme="minorHAnsi"/>
                <w:lang w:eastAsia="en-US"/>
              </w:rPr>
            </w:pPr>
          </w:p>
          <w:p w14:paraId="05A0BDCD" w14:textId="77777777" w:rsidR="00C24DDD" w:rsidRPr="0019053D" w:rsidRDefault="00C24DDD" w:rsidP="005C5C73">
            <w:pPr>
              <w:spacing w:after="0" w:line="240" w:lineRule="auto"/>
              <w:rPr>
                <w:rFonts w:eastAsia="Times New Roman" w:cstheme="minorHAnsi"/>
                <w:lang w:eastAsia="en-US"/>
              </w:rPr>
            </w:pPr>
          </w:p>
          <w:p w14:paraId="0842A12C" w14:textId="77777777" w:rsidR="00C24DDD" w:rsidRPr="0019053D" w:rsidRDefault="00C24DDD" w:rsidP="005C5C73">
            <w:pPr>
              <w:spacing w:after="0" w:line="240" w:lineRule="auto"/>
              <w:rPr>
                <w:rFonts w:eastAsia="Times New Roman" w:cstheme="minorHAnsi"/>
                <w:lang w:eastAsia="en-US"/>
              </w:rPr>
            </w:pPr>
          </w:p>
          <w:p w14:paraId="1CDD239A" w14:textId="77777777" w:rsidR="00C24DDD" w:rsidRPr="0019053D" w:rsidRDefault="00C24DDD" w:rsidP="005C5C73">
            <w:pPr>
              <w:spacing w:after="0" w:line="240" w:lineRule="auto"/>
              <w:rPr>
                <w:rFonts w:eastAsia="Times New Roman" w:cstheme="minorHAnsi"/>
                <w:lang w:eastAsia="en-US"/>
              </w:rPr>
            </w:pPr>
          </w:p>
          <w:p w14:paraId="50FDFCD1" w14:textId="77777777" w:rsidR="00C24DDD" w:rsidRPr="0019053D" w:rsidRDefault="00C24DDD" w:rsidP="005C5C73">
            <w:pPr>
              <w:spacing w:after="0" w:line="240" w:lineRule="auto"/>
              <w:rPr>
                <w:rFonts w:eastAsia="Times New Roman" w:cstheme="minorHAnsi"/>
                <w:lang w:eastAsia="en-US"/>
              </w:rPr>
            </w:pPr>
          </w:p>
          <w:p w14:paraId="2A8F8387" w14:textId="77777777" w:rsidR="00C24DDD" w:rsidRPr="0019053D" w:rsidRDefault="00C24DDD" w:rsidP="005C5C73">
            <w:pPr>
              <w:spacing w:after="0" w:line="240" w:lineRule="auto"/>
              <w:rPr>
                <w:rFonts w:eastAsia="Times New Roman" w:cstheme="minorHAnsi"/>
                <w:lang w:eastAsia="en-US"/>
              </w:rPr>
            </w:pPr>
          </w:p>
          <w:p w14:paraId="7787B1B0" w14:textId="77777777" w:rsidR="00C24DDD" w:rsidRPr="0019053D" w:rsidRDefault="00C24DDD" w:rsidP="005C5C73">
            <w:pPr>
              <w:spacing w:after="0" w:line="240" w:lineRule="auto"/>
              <w:rPr>
                <w:rFonts w:eastAsia="Times New Roman" w:cstheme="minorHAnsi"/>
                <w:lang w:eastAsia="en-US"/>
              </w:rPr>
            </w:pPr>
          </w:p>
          <w:p w14:paraId="4586FBB8" w14:textId="5EB597A6" w:rsidR="00C24DDD" w:rsidRPr="005C5C73" w:rsidRDefault="00C24DDD" w:rsidP="005C5C73">
            <w:pPr>
              <w:spacing w:after="0" w:line="240" w:lineRule="auto"/>
              <w:rPr>
                <w:rFonts w:eastAsia="Times New Roman" w:cs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14:paraId="66738F18" w14:textId="77777777" w:rsidR="005C5C73" w:rsidRPr="005C5C73" w:rsidRDefault="005C5C73" w:rsidP="005C5C73">
            <w:pPr>
              <w:spacing w:before="120" w:after="120" w:line="240" w:lineRule="auto"/>
              <w:rPr>
                <w:rFonts w:eastAsia="Times New Roman" w:cstheme="minorHAnsi"/>
                <w:lang w:eastAsia="en-US"/>
              </w:rPr>
            </w:pPr>
          </w:p>
          <w:p w14:paraId="7A456FF8" w14:textId="77777777" w:rsidR="005C5C73" w:rsidRPr="005C5C73" w:rsidRDefault="005C5C73" w:rsidP="005C5C73">
            <w:pPr>
              <w:spacing w:before="120" w:after="120" w:line="240" w:lineRule="auto"/>
              <w:rPr>
                <w:rFonts w:eastAsia="Times New Roman" w:cstheme="minorHAnsi"/>
                <w:lang w:eastAsia="en-US"/>
              </w:rPr>
            </w:pPr>
          </w:p>
          <w:p w14:paraId="2B20FFA9" w14:textId="2DFA7B14" w:rsidR="005C5C73" w:rsidRPr="005C5C73" w:rsidRDefault="005C5C73" w:rsidP="00C24DDD">
            <w:pPr>
              <w:spacing w:before="120" w:after="120" w:line="240" w:lineRule="auto"/>
              <w:rPr>
                <w:rFonts w:eastAsia="Times New Roman" w:cstheme="minorHAnsi"/>
                <w:lang w:eastAsia="en-US"/>
              </w:rPr>
            </w:pPr>
            <w:r w:rsidRPr="005C5C73">
              <w:rPr>
                <w:rFonts w:eastAsia="Times New Roman" w:cstheme="minorHAnsi"/>
                <w:lang w:eastAsia="en-US"/>
              </w:rPr>
              <w:t>DMT &amp; Corporate Parenting</w:t>
            </w:r>
          </w:p>
          <w:p w14:paraId="2BFCCCCA" w14:textId="77777777" w:rsidR="005C5C73" w:rsidRPr="005C5C73" w:rsidRDefault="005C5C73" w:rsidP="005C5C73">
            <w:pPr>
              <w:spacing w:after="0" w:line="240" w:lineRule="auto"/>
              <w:rPr>
                <w:rFonts w:eastAsia="Times New Roman" w:cstheme="minorHAnsi"/>
                <w:lang w:eastAsia="en-US"/>
              </w:rPr>
            </w:pPr>
          </w:p>
          <w:p w14:paraId="3DCDE662" w14:textId="1F0C17D1" w:rsidR="00C24DDD"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 xml:space="preserve">DMT &amp; </w:t>
            </w:r>
            <w:proofErr w:type="spellStart"/>
            <w:r w:rsidRPr="005C5C73">
              <w:rPr>
                <w:rFonts w:eastAsia="Times New Roman" w:cstheme="minorHAnsi"/>
                <w:lang w:eastAsia="en-US"/>
              </w:rPr>
              <w:t>CiC</w:t>
            </w:r>
            <w:proofErr w:type="spellEnd"/>
            <w:r w:rsidRPr="005C5C73">
              <w:rPr>
                <w:rFonts w:eastAsia="Times New Roman" w:cstheme="minorHAnsi"/>
                <w:lang w:eastAsia="en-US"/>
              </w:rPr>
              <w:t xml:space="preserve"> Parenting</w:t>
            </w:r>
          </w:p>
          <w:p w14:paraId="3D2D5103" w14:textId="77777777" w:rsidR="005C5C73" w:rsidRPr="005C5C73" w:rsidRDefault="005C5C73" w:rsidP="005C5C73">
            <w:pPr>
              <w:spacing w:after="0" w:line="240" w:lineRule="auto"/>
              <w:rPr>
                <w:rFonts w:eastAsia="Times New Roman" w:cstheme="minorHAnsi"/>
                <w:lang w:eastAsia="en-US"/>
              </w:rPr>
            </w:pPr>
          </w:p>
        </w:tc>
      </w:tr>
      <w:tr w:rsidR="005C5C73" w:rsidRPr="0019053D" w14:paraId="31891CC3" w14:textId="77777777" w:rsidTr="00C24DDD">
        <w:trPr>
          <w:trHeight w:val="1709"/>
        </w:trPr>
        <w:tc>
          <w:tcPr>
            <w:tcW w:w="1413" w:type="dxa"/>
            <w:tcBorders>
              <w:top w:val="single" w:sz="4" w:space="0" w:color="auto"/>
              <w:left w:val="single" w:sz="4" w:space="0" w:color="auto"/>
              <w:bottom w:val="single" w:sz="4" w:space="0" w:color="auto"/>
              <w:right w:val="single" w:sz="4" w:space="0" w:color="auto"/>
            </w:tcBorders>
            <w:vAlign w:val="center"/>
          </w:tcPr>
          <w:p w14:paraId="561BC0B5" w14:textId="4EBEB04B" w:rsidR="005C5C73" w:rsidRPr="005C5C73" w:rsidRDefault="005C5C73" w:rsidP="005C5C73">
            <w:pPr>
              <w:spacing w:before="120" w:after="120" w:line="240" w:lineRule="auto"/>
              <w:rPr>
                <w:rFonts w:eastAsia="Times New Roman" w:cstheme="minorHAnsi"/>
                <w:b/>
                <w:lang w:eastAsia="en-US"/>
              </w:rPr>
            </w:pPr>
            <w:r w:rsidRPr="005C5C73">
              <w:rPr>
                <w:rFonts w:eastAsia="Times New Roman" w:cstheme="minorHAnsi"/>
                <w:b/>
                <w:lang w:eastAsia="en-US"/>
              </w:rPr>
              <w:t>HSCP multi agency thematic audit</w:t>
            </w:r>
            <w:r w:rsidR="00B471B7" w:rsidRPr="0019053D">
              <w:rPr>
                <w:rFonts w:eastAsia="Times New Roman" w:cstheme="minorHAnsi"/>
                <w:b/>
                <w:lang w:eastAsia="en-US"/>
              </w:rPr>
              <w:t>s</w:t>
            </w:r>
            <w:r w:rsidRPr="005C5C73">
              <w:rPr>
                <w:rFonts w:eastAsia="Times New Roman" w:cstheme="minorHAnsi"/>
                <w:b/>
                <w:lang w:eastAsia="en-US"/>
              </w:rPr>
              <w:t xml:space="preserve"> activities</w:t>
            </w:r>
          </w:p>
        </w:tc>
        <w:tc>
          <w:tcPr>
            <w:tcW w:w="3118" w:type="dxa"/>
            <w:tcBorders>
              <w:top w:val="single" w:sz="4" w:space="0" w:color="auto"/>
              <w:left w:val="single" w:sz="4" w:space="0" w:color="auto"/>
              <w:bottom w:val="single" w:sz="4" w:space="0" w:color="auto"/>
              <w:right w:val="single" w:sz="4" w:space="0" w:color="auto"/>
            </w:tcBorders>
            <w:vAlign w:val="center"/>
          </w:tcPr>
          <w:p w14:paraId="01BCC6DC"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 xml:space="preserve">Multi agency overview of safeguarding arrangements and outcomes for children. </w:t>
            </w:r>
          </w:p>
        </w:tc>
        <w:tc>
          <w:tcPr>
            <w:tcW w:w="2977" w:type="dxa"/>
            <w:tcBorders>
              <w:top w:val="single" w:sz="4" w:space="0" w:color="auto"/>
              <w:left w:val="single" w:sz="4" w:space="0" w:color="auto"/>
              <w:bottom w:val="single" w:sz="4" w:space="0" w:color="auto"/>
              <w:right w:val="single" w:sz="4" w:space="0" w:color="auto"/>
            </w:tcBorders>
            <w:vAlign w:val="center"/>
          </w:tcPr>
          <w:p w14:paraId="42259700"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 xml:space="preserve">Themed case reviews carried out by the members of the HSCP </w:t>
            </w:r>
          </w:p>
        </w:tc>
        <w:tc>
          <w:tcPr>
            <w:tcW w:w="1843" w:type="dxa"/>
            <w:tcBorders>
              <w:top w:val="single" w:sz="4" w:space="0" w:color="auto"/>
              <w:left w:val="single" w:sz="4" w:space="0" w:color="auto"/>
              <w:bottom w:val="single" w:sz="4" w:space="0" w:color="auto"/>
              <w:right w:val="single" w:sz="4" w:space="0" w:color="auto"/>
            </w:tcBorders>
            <w:vAlign w:val="center"/>
          </w:tcPr>
          <w:p w14:paraId="371EB3DE"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Head of Strategic Partnerships</w:t>
            </w:r>
          </w:p>
        </w:tc>
        <w:tc>
          <w:tcPr>
            <w:tcW w:w="1701" w:type="dxa"/>
            <w:tcBorders>
              <w:top w:val="single" w:sz="4" w:space="0" w:color="auto"/>
              <w:left w:val="single" w:sz="4" w:space="0" w:color="auto"/>
              <w:bottom w:val="single" w:sz="4" w:space="0" w:color="auto"/>
              <w:right w:val="single" w:sz="4" w:space="0" w:color="auto"/>
            </w:tcBorders>
            <w:vAlign w:val="center"/>
          </w:tcPr>
          <w:p w14:paraId="2FE72676"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As commissioned by HSCP</w:t>
            </w:r>
          </w:p>
        </w:tc>
        <w:tc>
          <w:tcPr>
            <w:tcW w:w="1984" w:type="dxa"/>
            <w:tcBorders>
              <w:top w:val="single" w:sz="4" w:space="0" w:color="auto"/>
              <w:left w:val="single" w:sz="4" w:space="0" w:color="auto"/>
              <w:bottom w:val="single" w:sz="4" w:space="0" w:color="auto"/>
              <w:right w:val="single" w:sz="4" w:space="0" w:color="auto"/>
            </w:tcBorders>
          </w:tcPr>
          <w:p w14:paraId="1BD4A599"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 xml:space="preserve">HSCP </w:t>
            </w:r>
          </w:p>
          <w:p w14:paraId="47E1B1AD"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And service management teams</w:t>
            </w:r>
          </w:p>
          <w:p w14:paraId="386A248C" w14:textId="77777777" w:rsidR="005C5C73" w:rsidRPr="005C5C73" w:rsidRDefault="005C5C73" w:rsidP="005C5C73">
            <w:pPr>
              <w:spacing w:before="120" w:after="120" w:line="240" w:lineRule="auto"/>
              <w:rPr>
                <w:rFonts w:eastAsia="Times New Roman" w:cs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14:paraId="7DDA0375"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HSCP</w:t>
            </w:r>
          </w:p>
          <w:p w14:paraId="2FC39BA9"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Service management teams</w:t>
            </w:r>
          </w:p>
          <w:p w14:paraId="7E377B7B"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DMT</w:t>
            </w:r>
          </w:p>
        </w:tc>
      </w:tr>
      <w:tr w:rsidR="005C5C73" w:rsidRPr="0019053D" w14:paraId="1952BF2F" w14:textId="77777777" w:rsidTr="00C24DDD">
        <w:trPr>
          <w:trHeight w:val="1407"/>
        </w:trPr>
        <w:tc>
          <w:tcPr>
            <w:tcW w:w="1413" w:type="dxa"/>
            <w:tcBorders>
              <w:top w:val="single" w:sz="4" w:space="0" w:color="auto"/>
              <w:left w:val="single" w:sz="4" w:space="0" w:color="auto"/>
              <w:bottom w:val="single" w:sz="4" w:space="0" w:color="auto"/>
              <w:right w:val="single" w:sz="4" w:space="0" w:color="auto"/>
            </w:tcBorders>
            <w:vAlign w:val="center"/>
          </w:tcPr>
          <w:p w14:paraId="74214113" w14:textId="2437854A" w:rsidR="005C5C73" w:rsidRPr="005C5C73" w:rsidRDefault="005C5C73" w:rsidP="005C5C73">
            <w:pPr>
              <w:spacing w:before="120" w:after="120" w:line="240" w:lineRule="auto"/>
              <w:rPr>
                <w:rFonts w:eastAsia="Times New Roman" w:cstheme="minorHAnsi"/>
                <w:b/>
                <w:lang w:eastAsia="en-US"/>
              </w:rPr>
            </w:pPr>
            <w:r w:rsidRPr="005C5C73">
              <w:rPr>
                <w:rFonts w:eastAsia="Times New Roman" w:cstheme="minorHAnsi"/>
                <w:b/>
                <w:lang w:eastAsia="en-US"/>
              </w:rPr>
              <w:t>Fostering Activity</w:t>
            </w:r>
          </w:p>
        </w:tc>
        <w:tc>
          <w:tcPr>
            <w:tcW w:w="3118" w:type="dxa"/>
            <w:tcBorders>
              <w:top w:val="single" w:sz="4" w:space="0" w:color="auto"/>
              <w:left w:val="single" w:sz="4" w:space="0" w:color="auto"/>
              <w:bottom w:val="single" w:sz="4" w:space="0" w:color="auto"/>
              <w:right w:val="single" w:sz="4" w:space="0" w:color="auto"/>
            </w:tcBorders>
            <w:vAlign w:val="center"/>
          </w:tcPr>
          <w:p w14:paraId="3ACA66BF"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Oversight of arrangements of quality and permanence</w:t>
            </w:r>
          </w:p>
        </w:tc>
        <w:tc>
          <w:tcPr>
            <w:tcW w:w="2977" w:type="dxa"/>
            <w:tcBorders>
              <w:top w:val="single" w:sz="4" w:space="0" w:color="auto"/>
              <w:left w:val="single" w:sz="4" w:space="0" w:color="auto"/>
              <w:bottom w:val="single" w:sz="4" w:space="0" w:color="auto"/>
              <w:right w:val="single" w:sz="4" w:space="0" w:color="auto"/>
            </w:tcBorders>
            <w:vAlign w:val="center"/>
          </w:tcPr>
          <w:p w14:paraId="01D47625"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QA Reports</w:t>
            </w:r>
          </w:p>
        </w:tc>
        <w:tc>
          <w:tcPr>
            <w:tcW w:w="1843" w:type="dxa"/>
            <w:tcBorders>
              <w:top w:val="single" w:sz="4" w:space="0" w:color="auto"/>
              <w:left w:val="single" w:sz="4" w:space="0" w:color="auto"/>
              <w:bottom w:val="single" w:sz="4" w:space="0" w:color="auto"/>
              <w:right w:val="single" w:sz="4" w:space="0" w:color="auto"/>
            </w:tcBorders>
            <w:vAlign w:val="center"/>
          </w:tcPr>
          <w:p w14:paraId="4EC52B3A"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Panel Chair</w:t>
            </w:r>
          </w:p>
        </w:tc>
        <w:tc>
          <w:tcPr>
            <w:tcW w:w="1701" w:type="dxa"/>
            <w:tcBorders>
              <w:top w:val="single" w:sz="4" w:space="0" w:color="auto"/>
              <w:left w:val="single" w:sz="4" w:space="0" w:color="auto"/>
              <w:bottom w:val="single" w:sz="4" w:space="0" w:color="auto"/>
              <w:right w:val="single" w:sz="4" w:space="0" w:color="auto"/>
            </w:tcBorders>
            <w:vAlign w:val="center"/>
          </w:tcPr>
          <w:p w14:paraId="7D183C57"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Quarterly &amp; Annually</w:t>
            </w:r>
          </w:p>
        </w:tc>
        <w:tc>
          <w:tcPr>
            <w:tcW w:w="1984" w:type="dxa"/>
            <w:tcBorders>
              <w:top w:val="single" w:sz="4" w:space="0" w:color="auto"/>
              <w:left w:val="single" w:sz="4" w:space="0" w:color="auto"/>
              <w:bottom w:val="single" w:sz="4" w:space="0" w:color="auto"/>
              <w:right w:val="single" w:sz="4" w:space="0" w:color="auto"/>
            </w:tcBorders>
          </w:tcPr>
          <w:p w14:paraId="25CFD882" w14:textId="77777777" w:rsidR="005C5C73" w:rsidRPr="005C5C73" w:rsidRDefault="005C5C73" w:rsidP="005C5C73">
            <w:pPr>
              <w:spacing w:before="120" w:after="120" w:line="240" w:lineRule="auto"/>
              <w:rPr>
                <w:rFonts w:eastAsia="Times New Roman" w:cstheme="minorHAnsi"/>
                <w:lang w:eastAsia="en-US"/>
              </w:rPr>
            </w:pPr>
          </w:p>
          <w:p w14:paraId="31B1B34B"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CSC Director</w:t>
            </w:r>
          </w:p>
        </w:tc>
        <w:tc>
          <w:tcPr>
            <w:tcW w:w="1134" w:type="dxa"/>
            <w:tcBorders>
              <w:top w:val="single" w:sz="4" w:space="0" w:color="auto"/>
              <w:left w:val="single" w:sz="4" w:space="0" w:color="auto"/>
              <w:bottom w:val="single" w:sz="4" w:space="0" w:color="auto"/>
              <w:right w:val="single" w:sz="4" w:space="0" w:color="auto"/>
            </w:tcBorders>
          </w:tcPr>
          <w:p w14:paraId="44E4D1D5" w14:textId="77777777" w:rsidR="005C5C73" w:rsidRPr="005C5C73" w:rsidRDefault="005C5C73" w:rsidP="005C5C73">
            <w:pPr>
              <w:spacing w:before="120" w:after="120" w:line="240" w:lineRule="auto"/>
              <w:rPr>
                <w:rFonts w:eastAsia="Times New Roman" w:cstheme="minorHAnsi"/>
                <w:lang w:eastAsia="en-US"/>
              </w:rPr>
            </w:pPr>
            <w:r w:rsidRPr="005C5C73">
              <w:rPr>
                <w:rFonts w:eastAsia="Times New Roman" w:cstheme="minorHAnsi"/>
                <w:lang w:eastAsia="en-US"/>
              </w:rPr>
              <w:t>DMT &amp; Corporate Parenting Board</w:t>
            </w:r>
          </w:p>
        </w:tc>
      </w:tr>
      <w:bookmarkEnd w:id="6"/>
    </w:tbl>
    <w:p w14:paraId="21E7AF62" w14:textId="43AD12D8" w:rsidR="008172FA" w:rsidRPr="0019053D" w:rsidRDefault="008172FA" w:rsidP="00B274B8"/>
    <w:sectPr w:rsidR="008172FA" w:rsidRPr="0019053D" w:rsidSect="005C5C7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429BB" w14:textId="77777777" w:rsidR="00444784" w:rsidRDefault="00444784" w:rsidP="00B9113E">
      <w:pPr>
        <w:spacing w:after="0" w:line="240" w:lineRule="auto"/>
      </w:pPr>
      <w:r>
        <w:separator/>
      </w:r>
    </w:p>
  </w:endnote>
  <w:endnote w:type="continuationSeparator" w:id="0">
    <w:p w14:paraId="6CC46910" w14:textId="77777777" w:rsidR="00444784" w:rsidRDefault="00444784" w:rsidP="00B9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86020"/>
      <w:docPartObj>
        <w:docPartGallery w:val="Page Numbers (Bottom of Page)"/>
        <w:docPartUnique/>
      </w:docPartObj>
    </w:sdtPr>
    <w:sdtEndPr/>
    <w:sdtContent>
      <w:p w14:paraId="5DF08710" w14:textId="77777777" w:rsidR="00444784" w:rsidRDefault="00444784">
        <w:pPr>
          <w:pStyle w:val="Footer"/>
        </w:pPr>
        <w:r>
          <w:fldChar w:fldCharType="begin"/>
        </w:r>
        <w:r>
          <w:instrText xml:space="preserve"> PAGE   \* MERGEFORMAT </w:instrText>
        </w:r>
        <w:r>
          <w:fldChar w:fldCharType="separate"/>
        </w:r>
        <w:r>
          <w:rPr>
            <w:noProof/>
          </w:rPr>
          <w:t>19</w:t>
        </w:r>
        <w:r>
          <w:rPr>
            <w:noProof/>
          </w:rPr>
          <w:fldChar w:fldCharType="end"/>
        </w:r>
      </w:p>
    </w:sdtContent>
  </w:sdt>
  <w:p w14:paraId="6F7A598F" w14:textId="77777777" w:rsidR="00444784" w:rsidRDefault="00444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9088B" w14:textId="77777777" w:rsidR="00444784" w:rsidRDefault="00444784" w:rsidP="00B9113E">
      <w:pPr>
        <w:spacing w:after="0" w:line="240" w:lineRule="auto"/>
      </w:pPr>
      <w:r>
        <w:separator/>
      </w:r>
    </w:p>
  </w:footnote>
  <w:footnote w:type="continuationSeparator" w:id="0">
    <w:p w14:paraId="25AA2696" w14:textId="77777777" w:rsidR="00444784" w:rsidRDefault="00444784" w:rsidP="00B91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8629F" w14:textId="32F8B89C" w:rsidR="00444784" w:rsidRPr="004A478F" w:rsidRDefault="00444784">
    <w:pPr>
      <w:pStyle w:val="Header"/>
      <w:rPr>
        <w:sz w:val="16"/>
        <w:szCs w:val="16"/>
      </w:rPr>
    </w:pPr>
    <w:r>
      <w:rPr>
        <w:noProof/>
      </w:rPr>
      <w:drawing>
        <wp:anchor distT="0" distB="0" distL="114300" distR="114300" simplePos="0" relativeHeight="251659264" behindDoc="0" locked="0" layoutInCell="1" allowOverlap="0" wp14:anchorId="7D670BCF" wp14:editId="6D32BF13">
          <wp:simplePos x="0" y="0"/>
          <wp:positionH relativeFrom="margin">
            <wp:posOffset>4381500</wp:posOffset>
          </wp:positionH>
          <wp:positionV relativeFrom="page">
            <wp:posOffset>280670</wp:posOffset>
          </wp:positionV>
          <wp:extent cx="1814195" cy="600075"/>
          <wp:effectExtent l="0" t="0" r="0" b="9525"/>
          <wp:wrapTopAndBottom/>
          <wp:docPr id="900" name="Picture 900"/>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814195" cy="600075"/>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 xml:space="preserve">Haringey </w:t>
    </w:r>
    <w:r w:rsidR="008415B6">
      <w:rPr>
        <w:sz w:val="16"/>
        <w:szCs w:val="16"/>
      </w:rPr>
      <w:t>Children’s Services Quality Assurance Framework 28/05/2020</w:t>
    </w:r>
  </w:p>
  <w:p w14:paraId="6B2C2E6C" w14:textId="77777777" w:rsidR="00444784" w:rsidRDefault="00444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43725"/>
    <w:multiLevelType w:val="hybridMultilevel"/>
    <w:tmpl w:val="9172395A"/>
    <w:lvl w:ilvl="0" w:tplc="A00EA3E6">
      <w:start w:val="1"/>
      <w:numFmt w:val="bullet"/>
      <w:lvlText w:val="•"/>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0ACC7E">
      <w:start w:val="1"/>
      <w:numFmt w:val="bullet"/>
      <w:lvlText w:val="o"/>
      <w:lvlJc w:val="left"/>
      <w:pPr>
        <w:ind w:left="1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94F8DE">
      <w:start w:val="1"/>
      <w:numFmt w:val="bullet"/>
      <w:lvlText w:val="▪"/>
      <w:lvlJc w:val="left"/>
      <w:pPr>
        <w:ind w:left="2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1C3E50">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825482">
      <w:start w:val="1"/>
      <w:numFmt w:val="bullet"/>
      <w:lvlText w:val="o"/>
      <w:lvlJc w:val="left"/>
      <w:pPr>
        <w:ind w:left="3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38CE14">
      <w:start w:val="1"/>
      <w:numFmt w:val="bullet"/>
      <w:lvlText w:val="▪"/>
      <w:lvlJc w:val="left"/>
      <w:pPr>
        <w:ind w:left="4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C24CF8">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9E4812">
      <w:start w:val="1"/>
      <w:numFmt w:val="bullet"/>
      <w:lvlText w:val="o"/>
      <w:lvlJc w:val="left"/>
      <w:pPr>
        <w:ind w:left="61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664EE2">
      <w:start w:val="1"/>
      <w:numFmt w:val="bullet"/>
      <w:lvlText w:val="▪"/>
      <w:lvlJc w:val="left"/>
      <w:pPr>
        <w:ind w:left="6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C86955"/>
    <w:multiLevelType w:val="multilevel"/>
    <w:tmpl w:val="4DA06384"/>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7F1688"/>
    <w:multiLevelType w:val="hybridMultilevel"/>
    <w:tmpl w:val="34EE0614"/>
    <w:lvl w:ilvl="0" w:tplc="69C4EBF2">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E09C3E">
      <w:start w:val="1"/>
      <w:numFmt w:val="bullet"/>
      <w:lvlText w:val="o"/>
      <w:lvlJc w:val="left"/>
      <w:pPr>
        <w:ind w:left="18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3602A0">
      <w:start w:val="1"/>
      <w:numFmt w:val="bullet"/>
      <w:lvlText w:val="▪"/>
      <w:lvlJc w:val="left"/>
      <w:pPr>
        <w:ind w:left="2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E6BC98">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B805E4">
      <w:start w:val="1"/>
      <w:numFmt w:val="bullet"/>
      <w:lvlText w:val="o"/>
      <w:lvlJc w:val="left"/>
      <w:pPr>
        <w:ind w:left="40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E67882">
      <w:start w:val="1"/>
      <w:numFmt w:val="bullet"/>
      <w:lvlText w:val="▪"/>
      <w:lvlJc w:val="left"/>
      <w:pPr>
        <w:ind w:left="47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46A098">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26B518">
      <w:start w:val="1"/>
      <w:numFmt w:val="bullet"/>
      <w:lvlText w:val="o"/>
      <w:lvlJc w:val="left"/>
      <w:pPr>
        <w:ind w:left="6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D0CB40">
      <w:start w:val="1"/>
      <w:numFmt w:val="bullet"/>
      <w:lvlText w:val="▪"/>
      <w:lvlJc w:val="left"/>
      <w:pPr>
        <w:ind w:left="68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C475A4"/>
    <w:multiLevelType w:val="hybridMultilevel"/>
    <w:tmpl w:val="AB488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A63979"/>
    <w:multiLevelType w:val="multilevel"/>
    <w:tmpl w:val="BA3E96E6"/>
    <w:lvl w:ilvl="0">
      <w:start w:val="1"/>
      <w:numFmt w:val="decimal"/>
      <w:lvlText w:val="%1."/>
      <w:lvlJc w:val="left"/>
      <w:pPr>
        <w:ind w:left="360" w:hanging="360"/>
      </w:pPr>
    </w:lvl>
    <w:lvl w:ilvl="1">
      <w:start w:val="1"/>
      <w:numFmt w:val="decimal"/>
      <w:lvlText w:val="%1.%2."/>
      <w:lvlJc w:val="left"/>
      <w:pPr>
        <w:ind w:left="1141"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1A0DAB"/>
    <w:multiLevelType w:val="hybridMultilevel"/>
    <w:tmpl w:val="FBD4AAE8"/>
    <w:lvl w:ilvl="0" w:tplc="22AC626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D76FA66">
      <w:start w:val="1"/>
      <w:numFmt w:val="bullet"/>
      <w:lvlText w:val="o"/>
      <w:lvlJc w:val="left"/>
      <w:pPr>
        <w:ind w:left="11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24EFB14">
      <w:start w:val="1"/>
      <w:numFmt w:val="bullet"/>
      <w:lvlText w:val="▪"/>
      <w:lvlJc w:val="left"/>
      <w:pPr>
        <w:ind w:left="18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AE8370A">
      <w:start w:val="1"/>
      <w:numFmt w:val="bullet"/>
      <w:lvlText w:val="•"/>
      <w:lvlJc w:val="left"/>
      <w:pPr>
        <w:ind w:left="25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1787350">
      <w:start w:val="1"/>
      <w:numFmt w:val="bullet"/>
      <w:lvlText w:val="o"/>
      <w:lvlJc w:val="left"/>
      <w:pPr>
        <w:ind w:left="33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CF62986">
      <w:start w:val="1"/>
      <w:numFmt w:val="bullet"/>
      <w:lvlText w:val="▪"/>
      <w:lvlJc w:val="left"/>
      <w:pPr>
        <w:ind w:left="40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E20BDD8">
      <w:start w:val="1"/>
      <w:numFmt w:val="bullet"/>
      <w:lvlText w:val="•"/>
      <w:lvlJc w:val="left"/>
      <w:pPr>
        <w:ind w:left="47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15C93B4">
      <w:start w:val="1"/>
      <w:numFmt w:val="bullet"/>
      <w:lvlText w:val="o"/>
      <w:lvlJc w:val="left"/>
      <w:pPr>
        <w:ind w:left="54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C2A9D68">
      <w:start w:val="1"/>
      <w:numFmt w:val="bullet"/>
      <w:lvlText w:val="▪"/>
      <w:lvlJc w:val="left"/>
      <w:pPr>
        <w:ind w:left="61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674E77"/>
    <w:multiLevelType w:val="hybridMultilevel"/>
    <w:tmpl w:val="C2FCC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F507DB"/>
    <w:multiLevelType w:val="hybridMultilevel"/>
    <w:tmpl w:val="680C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2110E"/>
    <w:multiLevelType w:val="hybridMultilevel"/>
    <w:tmpl w:val="CDC80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2B283E"/>
    <w:multiLevelType w:val="hybridMultilevel"/>
    <w:tmpl w:val="166C7CE8"/>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0" w15:restartNumberingAfterBreak="0">
    <w:nsid w:val="434E40A0"/>
    <w:multiLevelType w:val="hybridMultilevel"/>
    <w:tmpl w:val="1534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ED5748"/>
    <w:multiLevelType w:val="hybridMultilevel"/>
    <w:tmpl w:val="7D7EE2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F6A5B49"/>
    <w:multiLevelType w:val="hybridMultilevel"/>
    <w:tmpl w:val="A90E1956"/>
    <w:lvl w:ilvl="0" w:tplc="5DE6C9A2">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E67B6A">
      <w:start w:val="1"/>
      <w:numFmt w:val="bullet"/>
      <w:lvlText w:val="o"/>
      <w:lvlJc w:val="left"/>
      <w:pPr>
        <w:ind w:left="18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C8CDB6">
      <w:start w:val="1"/>
      <w:numFmt w:val="bullet"/>
      <w:lvlText w:val="▪"/>
      <w:lvlJc w:val="left"/>
      <w:pPr>
        <w:ind w:left="2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92E180">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3A036C">
      <w:start w:val="1"/>
      <w:numFmt w:val="bullet"/>
      <w:lvlText w:val="o"/>
      <w:lvlJc w:val="left"/>
      <w:pPr>
        <w:ind w:left="40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7499AC">
      <w:start w:val="1"/>
      <w:numFmt w:val="bullet"/>
      <w:lvlText w:val="▪"/>
      <w:lvlJc w:val="left"/>
      <w:pPr>
        <w:ind w:left="47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6285AA">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5E473E">
      <w:start w:val="1"/>
      <w:numFmt w:val="bullet"/>
      <w:lvlText w:val="o"/>
      <w:lvlJc w:val="left"/>
      <w:pPr>
        <w:ind w:left="6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8A00CE">
      <w:start w:val="1"/>
      <w:numFmt w:val="bullet"/>
      <w:lvlText w:val="▪"/>
      <w:lvlJc w:val="left"/>
      <w:pPr>
        <w:ind w:left="68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CA4F3D"/>
    <w:multiLevelType w:val="hybridMultilevel"/>
    <w:tmpl w:val="1B9EC86A"/>
    <w:lvl w:ilvl="0" w:tplc="1412584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AF42A96">
      <w:start w:val="1"/>
      <w:numFmt w:val="bullet"/>
      <w:lvlText w:val="o"/>
      <w:lvlJc w:val="left"/>
      <w:pPr>
        <w:ind w:left="11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7E0095E">
      <w:start w:val="1"/>
      <w:numFmt w:val="bullet"/>
      <w:lvlText w:val="▪"/>
      <w:lvlJc w:val="left"/>
      <w:pPr>
        <w:ind w:left="18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C1C8C1A">
      <w:start w:val="1"/>
      <w:numFmt w:val="bullet"/>
      <w:lvlText w:val="•"/>
      <w:lvlJc w:val="left"/>
      <w:pPr>
        <w:ind w:left="25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3ACAF3E">
      <w:start w:val="1"/>
      <w:numFmt w:val="bullet"/>
      <w:lvlText w:val="o"/>
      <w:lvlJc w:val="left"/>
      <w:pPr>
        <w:ind w:left="33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99ACA7A">
      <w:start w:val="1"/>
      <w:numFmt w:val="bullet"/>
      <w:lvlText w:val="▪"/>
      <w:lvlJc w:val="left"/>
      <w:pPr>
        <w:ind w:left="40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1C6915E">
      <w:start w:val="1"/>
      <w:numFmt w:val="bullet"/>
      <w:lvlText w:val="•"/>
      <w:lvlJc w:val="left"/>
      <w:pPr>
        <w:ind w:left="47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EA47614">
      <w:start w:val="1"/>
      <w:numFmt w:val="bullet"/>
      <w:lvlText w:val="o"/>
      <w:lvlJc w:val="left"/>
      <w:pPr>
        <w:ind w:left="54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342209C">
      <w:start w:val="1"/>
      <w:numFmt w:val="bullet"/>
      <w:lvlText w:val="▪"/>
      <w:lvlJc w:val="left"/>
      <w:pPr>
        <w:ind w:left="61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0C6625C"/>
    <w:multiLevelType w:val="hybridMultilevel"/>
    <w:tmpl w:val="81B8077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C37C7B"/>
    <w:multiLevelType w:val="hybridMultilevel"/>
    <w:tmpl w:val="A2F057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50B1321"/>
    <w:multiLevelType w:val="hybridMultilevel"/>
    <w:tmpl w:val="0EE279A4"/>
    <w:lvl w:ilvl="0" w:tplc="195E6CF0">
      <w:start w:val="1"/>
      <w:numFmt w:val="bullet"/>
      <w:lvlText w:val=""/>
      <w:lvlJc w:val="left"/>
      <w:pPr>
        <w:ind w:left="15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4E89CA">
      <w:start w:val="1"/>
      <w:numFmt w:val="bullet"/>
      <w:lvlText w:val="o"/>
      <w:lvlJc w:val="left"/>
      <w:pPr>
        <w:ind w:left="22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04A2584">
      <w:start w:val="1"/>
      <w:numFmt w:val="bullet"/>
      <w:lvlText w:val="▪"/>
      <w:lvlJc w:val="left"/>
      <w:pPr>
        <w:ind w:left="29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F06F8DC">
      <w:start w:val="1"/>
      <w:numFmt w:val="bullet"/>
      <w:lvlText w:val="•"/>
      <w:lvlJc w:val="left"/>
      <w:pPr>
        <w:ind w:left="36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CBE23EC">
      <w:start w:val="1"/>
      <w:numFmt w:val="bullet"/>
      <w:lvlText w:val="o"/>
      <w:lvlJc w:val="left"/>
      <w:pPr>
        <w:ind w:left="43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5187616">
      <w:start w:val="1"/>
      <w:numFmt w:val="bullet"/>
      <w:lvlText w:val="▪"/>
      <w:lvlJc w:val="left"/>
      <w:pPr>
        <w:ind w:left="51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D6C1EA2">
      <w:start w:val="1"/>
      <w:numFmt w:val="bullet"/>
      <w:lvlText w:val="•"/>
      <w:lvlJc w:val="left"/>
      <w:pPr>
        <w:ind w:left="58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33CBF4E">
      <w:start w:val="1"/>
      <w:numFmt w:val="bullet"/>
      <w:lvlText w:val="o"/>
      <w:lvlJc w:val="left"/>
      <w:pPr>
        <w:ind w:left="6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760B4D6">
      <w:start w:val="1"/>
      <w:numFmt w:val="bullet"/>
      <w:lvlText w:val="▪"/>
      <w:lvlJc w:val="left"/>
      <w:pPr>
        <w:ind w:left="72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9AA7839"/>
    <w:multiLevelType w:val="hybridMultilevel"/>
    <w:tmpl w:val="F47E38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BD75C1"/>
    <w:multiLevelType w:val="hybridMultilevel"/>
    <w:tmpl w:val="8764A7CE"/>
    <w:lvl w:ilvl="0" w:tplc="36F6ED8A">
      <w:start w:val="1"/>
      <w:numFmt w:val="bullet"/>
      <w:lvlText w:val="-"/>
      <w:lvlJc w:val="left"/>
      <w:pPr>
        <w:ind w:left="1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A212D6">
      <w:start w:val="1"/>
      <w:numFmt w:val="bullet"/>
      <w:lvlText w:val="o"/>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5259BE">
      <w:start w:val="1"/>
      <w:numFmt w:val="bullet"/>
      <w:lvlText w:val="▪"/>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1400CA">
      <w:start w:val="1"/>
      <w:numFmt w:val="bullet"/>
      <w:lvlText w:val="•"/>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54CDDE">
      <w:start w:val="1"/>
      <w:numFmt w:val="bullet"/>
      <w:lvlText w:val="o"/>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84CD62">
      <w:start w:val="1"/>
      <w:numFmt w:val="bullet"/>
      <w:lvlText w:val="▪"/>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FC0FD8">
      <w:start w:val="1"/>
      <w:numFmt w:val="bullet"/>
      <w:lvlText w:val="•"/>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4645A0">
      <w:start w:val="1"/>
      <w:numFmt w:val="bullet"/>
      <w:lvlText w:val="o"/>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4C723A">
      <w:start w:val="1"/>
      <w:numFmt w:val="bullet"/>
      <w:lvlText w:val="▪"/>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6F44F8F"/>
    <w:multiLevelType w:val="hybridMultilevel"/>
    <w:tmpl w:val="67A0F60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0" w15:restartNumberingAfterBreak="0">
    <w:nsid w:val="7857660B"/>
    <w:multiLevelType w:val="hybridMultilevel"/>
    <w:tmpl w:val="DD2A3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5B4096"/>
    <w:multiLevelType w:val="hybridMultilevel"/>
    <w:tmpl w:val="50380D80"/>
    <w:lvl w:ilvl="0" w:tplc="0478CA5C">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7"/>
  </w:num>
  <w:num w:numId="4">
    <w:abstractNumId w:val="7"/>
  </w:num>
  <w:num w:numId="5">
    <w:abstractNumId w:val="6"/>
  </w:num>
  <w:num w:numId="6">
    <w:abstractNumId w:val="3"/>
  </w:num>
  <w:num w:numId="7">
    <w:abstractNumId w:val="10"/>
  </w:num>
  <w:num w:numId="8">
    <w:abstractNumId w:val="20"/>
  </w:num>
  <w:num w:numId="9">
    <w:abstractNumId w:val="19"/>
  </w:num>
  <w:num w:numId="10">
    <w:abstractNumId w:val="11"/>
  </w:num>
  <w:num w:numId="11">
    <w:abstractNumId w:val="17"/>
  </w:num>
  <w:num w:numId="12">
    <w:abstractNumId w:val="16"/>
  </w:num>
  <w:num w:numId="13">
    <w:abstractNumId w:val="1"/>
  </w:num>
  <w:num w:numId="14">
    <w:abstractNumId w:val="0"/>
  </w:num>
  <w:num w:numId="15">
    <w:abstractNumId w:val="12"/>
  </w:num>
  <w:num w:numId="16">
    <w:abstractNumId w:val="2"/>
  </w:num>
  <w:num w:numId="17">
    <w:abstractNumId w:val="18"/>
  </w:num>
  <w:num w:numId="18">
    <w:abstractNumId w:val="13"/>
  </w:num>
  <w:num w:numId="19">
    <w:abstractNumId w:val="5"/>
  </w:num>
  <w:num w:numId="20">
    <w:abstractNumId w:val="15"/>
  </w:num>
  <w:num w:numId="21">
    <w:abstractNumId w:val="21"/>
  </w:num>
  <w:num w:numId="22">
    <w:abstractNumId w:val="1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08D"/>
    <w:rsid w:val="000033C4"/>
    <w:rsid w:val="00004650"/>
    <w:rsid w:val="00005717"/>
    <w:rsid w:val="00007974"/>
    <w:rsid w:val="00014DCF"/>
    <w:rsid w:val="000308BC"/>
    <w:rsid w:val="00030AB2"/>
    <w:rsid w:val="00032D8D"/>
    <w:rsid w:val="00034FDF"/>
    <w:rsid w:val="000402D5"/>
    <w:rsid w:val="000443DB"/>
    <w:rsid w:val="00045EDD"/>
    <w:rsid w:val="000577F5"/>
    <w:rsid w:val="00057C2B"/>
    <w:rsid w:val="00061B86"/>
    <w:rsid w:val="00066BBF"/>
    <w:rsid w:val="0006757F"/>
    <w:rsid w:val="00067901"/>
    <w:rsid w:val="00076D94"/>
    <w:rsid w:val="0008097B"/>
    <w:rsid w:val="00081B0C"/>
    <w:rsid w:val="000911E9"/>
    <w:rsid w:val="000A20AA"/>
    <w:rsid w:val="000A264F"/>
    <w:rsid w:val="000A63E3"/>
    <w:rsid w:val="000C188D"/>
    <w:rsid w:val="000C5365"/>
    <w:rsid w:val="000D4745"/>
    <w:rsid w:val="000E2B27"/>
    <w:rsid w:val="000E35E8"/>
    <w:rsid w:val="000E48B0"/>
    <w:rsid w:val="000E4EA8"/>
    <w:rsid w:val="000E543F"/>
    <w:rsid w:val="000F3B73"/>
    <w:rsid w:val="000F4EA6"/>
    <w:rsid w:val="00100A0A"/>
    <w:rsid w:val="00107FBF"/>
    <w:rsid w:val="00110A29"/>
    <w:rsid w:val="00114C79"/>
    <w:rsid w:val="0011657A"/>
    <w:rsid w:val="00117214"/>
    <w:rsid w:val="001205F4"/>
    <w:rsid w:val="0012279F"/>
    <w:rsid w:val="00125321"/>
    <w:rsid w:val="00132A9C"/>
    <w:rsid w:val="00133171"/>
    <w:rsid w:val="0013744D"/>
    <w:rsid w:val="00141944"/>
    <w:rsid w:val="0015011D"/>
    <w:rsid w:val="001520B8"/>
    <w:rsid w:val="00153509"/>
    <w:rsid w:val="00161754"/>
    <w:rsid w:val="001623C3"/>
    <w:rsid w:val="00172E89"/>
    <w:rsid w:val="00175AF5"/>
    <w:rsid w:val="001863D2"/>
    <w:rsid w:val="0019053D"/>
    <w:rsid w:val="001932BE"/>
    <w:rsid w:val="001940FE"/>
    <w:rsid w:val="001A2629"/>
    <w:rsid w:val="001A2A9A"/>
    <w:rsid w:val="001A2F8B"/>
    <w:rsid w:val="001B652F"/>
    <w:rsid w:val="001C0CD0"/>
    <w:rsid w:val="001C1DBA"/>
    <w:rsid w:val="001C4A13"/>
    <w:rsid w:val="001D09A3"/>
    <w:rsid w:val="001D0E45"/>
    <w:rsid w:val="001D787D"/>
    <w:rsid w:val="001E79B3"/>
    <w:rsid w:val="001F3B37"/>
    <w:rsid w:val="001F70B3"/>
    <w:rsid w:val="001F78ED"/>
    <w:rsid w:val="00201BBA"/>
    <w:rsid w:val="00212176"/>
    <w:rsid w:val="00220AE5"/>
    <w:rsid w:val="002211D4"/>
    <w:rsid w:val="002243AE"/>
    <w:rsid w:val="00227040"/>
    <w:rsid w:val="00231EE6"/>
    <w:rsid w:val="00233FD6"/>
    <w:rsid w:val="00234570"/>
    <w:rsid w:val="00234F79"/>
    <w:rsid w:val="00235EEA"/>
    <w:rsid w:val="00240643"/>
    <w:rsid w:val="00241C59"/>
    <w:rsid w:val="00242E22"/>
    <w:rsid w:val="00243BE6"/>
    <w:rsid w:val="00254D09"/>
    <w:rsid w:val="00275EB1"/>
    <w:rsid w:val="002813DC"/>
    <w:rsid w:val="00284E74"/>
    <w:rsid w:val="002931BB"/>
    <w:rsid w:val="00296D61"/>
    <w:rsid w:val="002B015E"/>
    <w:rsid w:val="002B2DAC"/>
    <w:rsid w:val="002B5587"/>
    <w:rsid w:val="002B5C42"/>
    <w:rsid w:val="002B5F33"/>
    <w:rsid w:val="002B7003"/>
    <w:rsid w:val="002C09B7"/>
    <w:rsid w:val="002C3ED0"/>
    <w:rsid w:val="002C44F2"/>
    <w:rsid w:val="002D4686"/>
    <w:rsid w:val="002D4CDC"/>
    <w:rsid w:val="002E1B74"/>
    <w:rsid w:val="002E21D6"/>
    <w:rsid w:val="002E3388"/>
    <w:rsid w:val="002E72EA"/>
    <w:rsid w:val="002F25D8"/>
    <w:rsid w:val="002F2FAB"/>
    <w:rsid w:val="002F57A9"/>
    <w:rsid w:val="002F5E0F"/>
    <w:rsid w:val="00302FF2"/>
    <w:rsid w:val="00306696"/>
    <w:rsid w:val="0031246B"/>
    <w:rsid w:val="00323D6A"/>
    <w:rsid w:val="0033269D"/>
    <w:rsid w:val="003339EF"/>
    <w:rsid w:val="00336BB1"/>
    <w:rsid w:val="0034702E"/>
    <w:rsid w:val="003509B5"/>
    <w:rsid w:val="00350B19"/>
    <w:rsid w:val="00352530"/>
    <w:rsid w:val="00352E03"/>
    <w:rsid w:val="003558E1"/>
    <w:rsid w:val="00375569"/>
    <w:rsid w:val="00377981"/>
    <w:rsid w:val="00381131"/>
    <w:rsid w:val="00394C07"/>
    <w:rsid w:val="003A0530"/>
    <w:rsid w:val="003A3825"/>
    <w:rsid w:val="003A48C5"/>
    <w:rsid w:val="003A77F6"/>
    <w:rsid w:val="003B1671"/>
    <w:rsid w:val="003B409F"/>
    <w:rsid w:val="003C33A7"/>
    <w:rsid w:val="003C4B87"/>
    <w:rsid w:val="003D6DD3"/>
    <w:rsid w:val="003F617E"/>
    <w:rsid w:val="00401994"/>
    <w:rsid w:val="0040445E"/>
    <w:rsid w:val="0040652E"/>
    <w:rsid w:val="00406537"/>
    <w:rsid w:val="0041452B"/>
    <w:rsid w:val="00430DE7"/>
    <w:rsid w:val="004324EB"/>
    <w:rsid w:val="00441233"/>
    <w:rsid w:val="004429E9"/>
    <w:rsid w:val="00444784"/>
    <w:rsid w:val="00445EF6"/>
    <w:rsid w:val="00451742"/>
    <w:rsid w:val="00455607"/>
    <w:rsid w:val="00456342"/>
    <w:rsid w:val="00460597"/>
    <w:rsid w:val="00463B4A"/>
    <w:rsid w:val="00466D56"/>
    <w:rsid w:val="004779FB"/>
    <w:rsid w:val="00480485"/>
    <w:rsid w:val="00481B46"/>
    <w:rsid w:val="00481F6E"/>
    <w:rsid w:val="0048521C"/>
    <w:rsid w:val="00490ACC"/>
    <w:rsid w:val="0049362D"/>
    <w:rsid w:val="0049534E"/>
    <w:rsid w:val="004970F2"/>
    <w:rsid w:val="0049771A"/>
    <w:rsid w:val="004A1D24"/>
    <w:rsid w:val="004A478F"/>
    <w:rsid w:val="004B060C"/>
    <w:rsid w:val="004B64CE"/>
    <w:rsid w:val="004C09C5"/>
    <w:rsid w:val="004C462C"/>
    <w:rsid w:val="004D379C"/>
    <w:rsid w:val="004E1492"/>
    <w:rsid w:val="004E4E50"/>
    <w:rsid w:val="004E4E85"/>
    <w:rsid w:val="004E588F"/>
    <w:rsid w:val="004F41EE"/>
    <w:rsid w:val="004F6EA0"/>
    <w:rsid w:val="00500FD1"/>
    <w:rsid w:val="00503E9A"/>
    <w:rsid w:val="005067B0"/>
    <w:rsid w:val="0050750D"/>
    <w:rsid w:val="00507774"/>
    <w:rsid w:val="00513645"/>
    <w:rsid w:val="005206C6"/>
    <w:rsid w:val="00520D4C"/>
    <w:rsid w:val="00522E4F"/>
    <w:rsid w:val="005361AD"/>
    <w:rsid w:val="00540DA4"/>
    <w:rsid w:val="00542538"/>
    <w:rsid w:val="00552CA8"/>
    <w:rsid w:val="005544F3"/>
    <w:rsid w:val="005565CA"/>
    <w:rsid w:val="0056075A"/>
    <w:rsid w:val="005724CE"/>
    <w:rsid w:val="00575330"/>
    <w:rsid w:val="005820CF"/>
    <w:rsid w:val="00582EE0"/>
    <w:rsid w:val="00583DDE"/>
    <w:rsid w:val="0058402B"/>
    <w:rsid w:val="00597A29"/>
    <w:rsid w:val="005A1B83"/>
    <w:rsid w:val="005A260F"/>
    <w:rsid w:val="005A5131"/>
    <w:rsid w:val="005A67E0"/>
    <w:rsid w:val="005C20C5"/>
    <w:rsid w:val="005C5C73"/>
    <w:rsid w:val="005C6C25"/>
    <w:rsid w:val="005D1893"/>
    <w:rsid w:val="005D23B5"/>
    <w:rsid w:val="005D2C00"/>
    <w:rsid w:val="005D4A8C"/>
    <w:rsid w:val="005D601B"/>
    <w:rsid w:val="005D6A5C"/>
    <w:rsid w:val="005D7F9F"/>
    <w:rsid w:val="005E1E0F"/>
    <w:rsid w:val="005F3A01"/>
    <w:rsid w:val="00600F86"/>
    <w:rsid w:val="00606987"/>
    <w:rsid w:val="006155A0"/>
    <w:rsid w:val="00615E24"/>
    <w:rsid w:val="006303B0"/>
    <w:rsid w:val="00633E4D"/>
    <w:rsid w:val="00635AC5"/>
    <w:rsid w:val="00640734"/>
    <w:rsid w:val="0065103A"/>
    <w:rsid w:val="006606C7"/>
    <w:rsid w:val="00662D4F"/>
    <w:rsid w:val="00663331"/>
    <w:rsid w:val="00667995"/>
    <w:rsid w:val="00671250"/>
    <w:rsid w:val="00692E99"/>
    <w:rsid w:val="00695522"/>
    <w:rsid w:val="006A58F3"/>
    <w:rsid w:val="006B3421"/>
    <w:rsid w:val="006B479C"/>
    <w:rsid w:val="006B635D"/>
    <w:rsid w:val="006B7588"/>
    <w:rsid w:val="006C076B"/>
    <w:rsid w:val="006C3A2F"/>
    <w:rsid w:val="006C7017"/>
    <w:rsid w:val="006D2868"/>
    <w:rsid w:val="006D31D8"/>
    <w:rsid w:val="006E3BB3"/>
    <w:rsid w:val="006F0C06"/>
    <w:rsid w:val="006F2D39"/>
    <w:rsid w:val="006F589B"/>
    <w:rsid w:val="006F672F"/>
    <w:rsid w:val="006F7385"/>
    <w:rsid w:val="00700DED"/>
    <w:rsid w:val="00707C07"/>
    <w:rsid w:val="00707F7C"/>
    <w:rsid w:val="00711BC0"/>
    <w:rsid w:val="0072018E"/>
    <w:rsid w:val="00724EC9"/>
    <w:rsid w:val="00732438"/>
    <w:rsid w:val="007343E2"/>
    <w:rsid w:val="00736AA5"/>
    <w:rsid w:val="0074556C"/>
    <w:rsid w:val="00746108"/>
    <w:rsid w:val="007529FF"/>
    <w:rsid w:val="00756CF6"/>
    <w:rsid w:val="0075786C"/>
    <w:rsid w:val="00770B7D"/>
    <w:rsid w:val="007735DD"/>
    <w:rsid w:val="007828B5"/>
    <w:rsid w:val="00794D0D"/>
    <w:rsid w:val="00794F7E"/>
    <w:rsid w:val="00796F83"/>
    <w:rsid w:val="007B3A21"/>
    <w:rsid w:val="007B4718"/>
    <w:rsid w:val="007B5D45"/>
    <w:rsid w:val="007B728C"/>
    <w:rsid w:val="007C7B64"/>
    <w:rsid w:val="007D0503"/>
    <w:rsid w:val="007D1FE2"/>
    <w:rsid w:val="007D45E0"/>
    <w:rsid w:val="007D4EEA"/>
    <w:rsid w:val="007E1240"/>
    <w:rsid w:val="007E5E20"/>
    <w:rsid w:val="007E67BD"/>
    <w:rsid w:val="007E6BCB"/>
    <w:rsid w:val="007F6911"/>
    <w:rsid w:val="00800DE3"/>
    <w:rsid w:val="00802B1C"/>
    <w:rsid w:val="00812D7E"/>
    <w:rsid w:val="008172FA"/>
    <w:rsid w:val="00822C97"/>
    <w:rsid w:val="00824F9C"/>
    <w:rsid w:val="00826523"/>
    <w:rsid w:val="00826907"/>
    <w:rsid w:val="00831521"/>
    <w:rsid w:val="0083276D"/>
    <w:rsid w:val="008414B8"/>
    <w:rsid w:val="008415B6"/>
    <w:rsid w:val="00842411"/>
    <w:rsid w:val="00842778"/>
    <w:rsid w:val="00844CAC"/>
    <w:rsid w:val="00847B81"/>
    <w:rsid w:val="00853B2E"/>
    <w:rsid w:val="008543B2"/>
    <w:rsid w:val="00857C38"/>
    <w:rsid w:val="008669FE"/>
    <w:rsid w:val="008707BC"/>
    <w:rsid w:val="0087166B"/>
    <w:rsid w:val="0087470A"/>
    <w:rsid w:val="0088231F"/>
    <w:rsid w:val="00886420"/>
    <w:rsid w:val="00886896"/>
    <w:rsid w:val="00893FF8"/>
    <w:rsid w:val="0089579F"/>
    <w:rsid w:val="008C0269"/>
    <w:rsid w:val="008D269C"/>
    <w:rsid w:val="008D4DE8"/>
    <w:rsid w:val="008D5AAD"/>
    <w:rsid w:val="008D617D"/>
    <w:rsid w:val="008E44D3"/>
    <w:rsid w:val="008E460A"/>
    <w:rsid w:val="008F65C5"/>
    <w:rsid w:val="0090079B"/>
    <w:rsid w:val="00912142"/>
    <w:rsid w:val="00912C35"/>
    <w:rsid w:val="00925F86"/>
    <w:rsid w:val="0092621B"/>
    <w:rsid w:val="00927293"/>
    <w:rsid w:val="0092736A"/>
    <w:rsid w:val="00946C98"/>
    <w:rsid w:val="00946DB1"/>
    <w:rsid w:val="0094742D"/>
    <w:rsid w:val="00950481"/>
    <w:rsid w:val="00952EEB"/>
    <w:rsid w:val="009623D6"/>
    <w:rsid w:val="009627E9"/>
    <w:rsid w:val="00962B40"/>
    <w:rsid w:val="00965E00"/>
    <w:rsid w:val="0097468E"/>
    <w:rsid w:val="00976DDB"/>
    <w:rsid w:val="00985D4F"/>
    <w:rsid w:val="009959A3"/>
    <w:rsid w:val="009963E3"/>
    <w:rsid w:val="009A4ECE"/>
    <w:rsid w:val="009A5797"/>
    <w:rsid w:val="009A70F4"/>
    <w:rsid w:val="009B3501"/>
    <w:rsid w:val="009B51FD"/>
    <w:rsid w:val="009B5EFF"/>
    <w:rsid w:val="009B71B1"/>
    <w:rsid w:val="009C0AF9"/>
    <w:rsid w:val="009C1AF8"/>
    <w:rsid w:val="009C51A8"/>
    <w:rsid w:val="009C5D36"/>
    <w:rsid w:val="009C7D06"/>
    <w:rsid w:val="009D20FC"/>
    <w:rsid w:val="009D3A88"/>
    <w:rsid w:val="009E5B8F"/>
    <w:rsid w:val="009E609B"/>
    <w:rsid w:val="009F7DB1"/>
    <w:rsid w:val="00A01BF5"/>
    <w:rsid w:val="00A0334C"/>
    <w:rsid w:val="00A1441B"/>
    <w:rsid w:val="00A1493A"/>
    <w:rsid w:val="00A16C9A"/>
    <w:rsid w:val="00A3225C"/>
    <w:rsid w:val="00A35159"/>
    <w:rsid w:val="00A36B3C"/>
    <w:rsid w:val="00A43E28"/>
    <w:rsid w:val="00A4548C"/>
    <w:rsid w:val="00A4648C"/>
    <w:rsid w:val="00A46516"/>
    <w:rsid w:val="00A4729C"/>
    <w:rsid w:val="00A61381"/>
    <w:rsid w:val="00A62AAA"/>
    <w:rsid w:val="00A706B3"/>
    <w:rsid w:val="00A728FE"/>
    <w:rsid w:val="00A803A5"/>
    <w:rsid w:val="00A857CF"/>
    <w:rsid w:val="00A912C7"/>
    <w:rsid w:val="00AA6818"/>
    <w:rsid w:val="00AB0C16"/>
    <w:rsid w:val="00AB1104"/>
    <w:rsid w:val="00AB7689"/>
    <w:rsid w:val="00AC09E8"/>
    <w:rsid w:val="00AC19AF"/>
    <w:rsid w:val="00AC3928"/>
    <w:rsid w:val="00AC5B4D"/>
    <w:rsid w:val="00AD1B64"/>
    <w:rsid w:val="00AD70B4"/>
    <w:rsid w:val="00AE108D"/>
    <w:rsid w:val="00AF21D1"/>
    <w:rsid w:val="00AF2EBC"/>
    <w:rsid w:val="00AF7DA2"/>
    <w:rsid w:val="00B150A1"/>
    <w:rsid w:val="00B159B9"/>
    <w:rsid w:val="00B24255"/>
    <w:rsid w:val="00B24B3D"/>
    <w:rsid w:val="00B274B8"/>
    <w:rsid w:val="00B278AE"/>
    <w:rsid w:val="00B300E7"/>
    <w:rsid w:val="00B41061"/>
    <w:rsid w:val="00B44D32"/>
    <w:rsid w:val="00B471B7"/>
    <w:rsid w:val="00B50824"/>
    <w:rsid w:val="00B50EAD"/>
    <w:rsid w:val="00B55CE8"/>
    <w:rsid w:val="00B56FDC"/>
    <w:rsid w:val="00B603E5"/>
    <w:rsid w:val="00B65FBB"/>
    <w:rsid w:val="00B71CBB"/>
    <w:rsid w:val="00B71DA5"/>
    <w:rsid w:val="00B76071"/>
    <w:rsid w:val="00B76B61"/>
    <w:rsid w:val="00B807A3"/>
    <w:rsid w:val="00B87448"/>
    <w:rsid w:val="00B90E91"/>
    <w:rsid w:val="00B9113E"/>
    <w:rsid w:val="00B95128"/>
    <w:rsid w:val="00BA6C8D"/>
    <w:rsid w:val="00BB0833"/>
    <w:rsid w:val="00BB3C83"/>
    <w:rsid w:val="00BB79E2"/>
    <w:rsid w:val="00BC04C5"/>
    <w:rsid w:val="00BC1879"/>
    <w:rsid w:val="00BC7FF2"/>
    <w:rsid w:val="00BD0E23"/>
    <w:rsid w:val="00BD5F5E"/>
    <w:rsid w:val="00BE36AE"/>
    <w:rsid w:val="00BE3DD6"/>
    <w:rsid w:val="00BE48DC"/>
    <w:rsid w:val="00BF4877"/>
    <w:rsid w:val="00BF5FF0"/>
    <w:rsid w:val="00BF6638"/>
    <w:rsid w:val="00BF718F"/>
    <w:rsid w:val="00C14FEA"/>
    <w:rsid w:val="00C24BEB"/>
    <w:rsid w:val="00C24DDD"/>
    <w:rsid w:val="00C362F9"/>
    <w:rsid w:val="00C37199"/>
    <w:rsid w:val="00C530D4"/>
    <w:rsid w:val="00C54661"/>
    <w:rsid w:val="00C65C3B"/>
    <w:rsid w:val="00C727EA"/>
    <w:rsid w:val="00C75C9D"/>
    <w:rsid w:val="00C77C96"/>
    <w:rsid w:val="00C81922"/>
    <w:rsid w:val="00C8292A"/>
    <w:rsid w:val="00C82C27"/>
    <w:rsid w:val="00C84C15"/>
    <w:rsid w:val="00C91ED8"/>
    <w:rsid w:val="00CB64FE"/>
    <w:rsid w:val="00CB76F4"/>
    <w:rsid w:val="00CC301B"/>
    <w:rsid w:val="00CC341A"/>
    <w:rsid w:val="00CC350E"/>
    <w:rsid w:val="00CC50E4"/>
    <w:rsid w:val="00CD0132"/>
    <w:rsid w:val="00CD23D7"/>
    <w:rsid w:val="00CD2A02"/>
    <w:rsid w:val="00CD3ACB"/>
    <w:rsid w:val="00CD41AD"/>
    <w:rsid w:val="00CE55F7"/>
    <w:rsid w:val="00D05C6B"/>
    <w:rsid w:val="00D06D2B"/>
    <w:rsid w:val="00D10DA8"/>
    <w:rsid w:val="00D110F8"/>
    <w:rsid w:val="00D128EF"/>
    <w:rsid w:val="00D12B24"/>
    <w:rsid w:val="00D14F09"/>
    <w:rsid w:val="00D216CF"/>
    <w:rsid w:val="00D2259E"/>
    <w:rsid w:val="00D26357"/>
    <w:rsid w:val="00D40255"/>
    <w:rsid w:val="00D41464"/>
    <w:rsid w:val="00D43C3D"/>
    <w:rsid w:val="00D50D03"/>
    <w:rsid w:val="00D62B04"/>
    <w:rsid w:val="00D642C6"/>
    <w:rsid w:val="00D66F21"/>
    <w:rsid w:val="00D676B6"/>
    <w:rsid w:val="00D67F33"/>
    <w:rsid w:val="00D72B87"/>
    <w:rsid w:val="00D82670"/>
    <w:rsid w:val="00D8391A"/>
    <w:rsid w:val="00D94125"/>
    <w:rsid w:val="00D96AAB"/>
    <w:rsid w:val="00DA4BE8"/>
    <w:rsid w:val="00DA6430"/>
    <w:rsid w:val="00DB7B51"/>
    <w:rsid w:val="00DC43CE"/>
    <w:rsid w:val="00DC7779"/>
    <w:rsid w:val="00DC7B3F"/>
    <w:rsid w:val="00DD22B6"/>
    <w:rsid w:val="00DD72D1"/>
    <w:rsid w:val="00DE0DED"/>
    <w:rsid w:val="00DE24A2"/>
    <w:rsid w:val="00DE31BB"/>
    <w:rsid w:val="00DE653A"/>
    <w:rsid w:val="00DF67A7"/>
    <w:rsid w:val="00DF7B48"/>
    <w:rsid w:val="00DF7E9F"/>
    <w:rsid w:val="00E056FB"/>
    <w:rsid w:val="00E1078B"/>
    <w:rsid w:val="00E10892"/>
    <w:rsid w:val="00E20755"/>
    <w:rsid w:val="00E20EEC"/>
    <w:rsid w:val="00E24EF7"/>
    <w:rsid w:val="00E3158B"/>
    <w:rsid w:val="00E330D6"/>
    <w:rsid w:val="00E435AA"/>
    <w:rsid w:val="00E4695C"/>
    <w:rsid w:val="00E5090C"/>
    <w:rsid w:val="00E515F7"/>
    <w:rsid w:val="00E51805"/>
    <w:rsid w:val="00E529FA"/>
    <w:rsid w:val="00E52D94"/>
    <w:rsid w:val="00E54EF7"/>
    <w:rsid w:val="00E6020D"/>
    <w:rsid w:val="00E662AE"/>
    <w:rsid w:val="00E705EC"/>
    <w:rsid w:val="00E760E2"/>
    <w:rsid w:val="00E7788E"/>
    <w:rsid w:val="00E81E3C"/>
    <w:rsid w:val="00E82D69"/>
    <w:rsid w:val="00E9041D"/>
    <w:rsid w:val="00E91CB8"/>
    <w:rsid w:val="00E92891"/>
    <w:rsid w:val="00EA3ED3"/>
    <w:rsid w:val="00EA5713"/>
    <w:rsid w:val="00EB318C"/>
    <w:rsid w:val="00EB5480"/>
    <w:rsid w:val="00EB5AD7"/>
    <w:rsid w:val="00EB7B8E"/>
    <w:rsid w:val="00EC5E75"/>
    <w:rsid w:val="00ED5A96"/>
    <w:rsid w:val="00ED65C8"/>
    <w:rsid w:val="00EE6D22"/>
    <w:rsid w:val="00EE7022"/>
    <w:rsid w:val="00EF2965"/>
    <w:rsid w:val="00EF2AE5"/>
    <w:rsid w:val="00EF3F1F"/>
    <w:rsid w:val="00EF74A9"/>
    <w:rsid w:val="00F03CA0"/>
    <w:rsid w:val="00F109CF"/>
    <w:rsid w:val="00F10F2E"/>
    <w:rsid w:val="00F11CC2"/>
    <w:rsid w:val="00F13033"/>
    <w:rsid w:val="00F14305"/>
    <w:rsid w:val="00F20C01"/>
    <w:rsid w:val="00F4454C"/>
    <w:rsid w:val="00F45865"/>
    <w:rsid w:val="00F5227F"/>
    <w:rsid w:val="00F53CF1"/>
    <w:rsid w:val="00F710C5"/>
    <w:rsid w:val="00F7550A"/>
    <w:rsid w:val="00F92EED"/>
    <w:rsid w:val="00F97F82"/>
    <w:rsid w:val="00FA4312"/>
    <w:rsid w:val="00FA7FC1"/>
    <w:rsid w:val="00FC5896"/>
    <w:rsid w:val="00FD5975"/>
    <w:rsid w:val="00FD5AF8"/>
    <w:rsid w:val="00FD5FA6"/>
    <w:rsid w:val="00FE03E0"/>
    <w:rsid w:val="00FE250B"/>
    <w:rsid w:val="00FE34D4"/>
    <w:rsid w:val="00FE39FE"/>
    <w:rsid w:val="00FE678F"/>
    <w:rsid w:val="00FF0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0D81"/>
  <w15:docId w15:val="{9CFE90AD-1476-4527-BDD5-E4FE3329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1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13E"/>
  </w:style>
  <w:style w:type="paragraph" w:styleId="Footer">
    <w:name w:val="footer"/>
    <w:basedOn w:val="Normal"/>
    <w:link w:val="FooterChar"/>
    <w:uiPriority w:val="99"/>
    <w:unhideWhenUsed/>
    <w:rsid w:val="00B911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13E"/>
  </w:style>
  <w:style w:type="paragraph" w:styleId="BalloonText">
    <w:name w:val="Balloon Text"/>
    <w:basedOn w:val="Normal"/>
    <w:link w:val="BalloonTextChar"/>
    <w:uiPriority w:val="99"/>
    <w:semiHidden/>
    <w:unhideWhenUsed/>
    <w:rsid w:val="00EA3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ED3"/>
    <w:rPr>
      <w:rFonts w:ascii="Tahoma" w:hAnsi="Tahoma" w:cs="Tahoma"/>
      <w:sz w:val="16"/>
      <w:szCs w:val="16"/>
    </w:rPr>
  </w:style>
  <w:style w:type="table" w:styleId="TableGrid">
    <w:name w:val="Table Grid"/>
    <w:basedOn w:val="TableNormal"/>
    <w:uiPriority w:val="39"/>
    <w:rsid w:val="00A9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2D1"/>
    <w:pPr>
      <w:ind w:left="720"/>
      <w:contextualSpacing/>
    </w:pPr>
  </w:style>
  <w:style w:type="paragraph" w:styleId="FootnoteText">
    <w:name w:val="footnote text"/>
    <w:basedOn w:val="Normal"/>
    <w:link w:val="FootnoteTextChar"/>
    <w:uiPriority w:val="99"/>
    <w:semiHidden/>
    <w:unhideWhenUsed/>
    <w:rsid w:val="00AC5B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5B4D"/>
    <w:rPr>
      <w:sz w:val="20"/>
      <w:szCs w:val="20"/>
    </w:rPr>
  </w:style>
  <w:style w:type="character" w:styleId="FootnoteReference">
    <w:name w:val="footnote reference"/>
    <w:basedOn w:val="DefaultParagraphFont"/>
    <w:uiPriority w:val="99"/>
    <w:semiHidden/>
    <w:unhideWhenUsed/>
    <w:rsid w:val="00AC5B4D"/>
    <w:rPr>
      <w:vertAlign w:val="superscript"/>
    </w:rPr>
  </w:style>
  <w:style w:type="character" w:styleId="Hyperlink">
    <w:name w:val="Hyperlink"/>
    <w:basedOn w:val="DefaultParagraphFont"/>
    <w:uiPriority w:val="99"/>
    <w:unhideWhenUsed/>
    <w:rsid w:val="006B7588"/>
    <w:rPr>
      <w:color w:val="0000FF" w:themeColor="hyperlink"/>
      <w:u w:val="single"/>
    </w:rPr>
  </w:style>
  <w:style w:type="paragraph" w:styleId="NoSpacing">
    <w:name w:val="No Spacing"/>
    <w:link w:val="NoSpacingChar"/>
    <w:uiPriority w:val="1"/>
    <w:qFormat/>
    <w:rsid w:val="00061B86"/>
    <w:pPr>
      <w:spacing w:after="0" w:line="240" w:lineRule="auto"/>
    </w:pPr>
    <w:rPr>
      <w:lang w:val="en-US" w:eastAsia="en-US"/>
    </w:rPr>
  </w:style>
  <w:style w:type="character" w:customStyle="1" w:styleId="NoSpacingChar">
    <w:name w:val="No Spacing Char"/>
    <w:basedOn w:val="DefaultParagraphFont"/>
    <w:link w:val="NoSpacing"/>
    <w:uiPriority w:val="1"/>
    <w:rsid w:val="00061B86"/>
    <w:rPr>
      <w:lang w:val="en-US" w:eastAsia="en-US"/>
    </w:rPr>
  </w:style>
  <w:style w:type="paragraph" w:styleId="Subtitle">
    <w:name w:val="Subtitle"/>
    <w:basedOn w:val="Normal"/>
    <w:next w:val="Normal"/>
    <w:link w:val="SubtitleChar"/>
    <w:uiPriority w:val="11"/>
    <w:qFormat/>
    <w:rsid w:val="00927293"/>
    <w:pPr>
      <w:numPr>
        <w:ilvl w:val="1"/>
      </w:numPr>
      <w:spacing w:after="240" w:line="240" w:lineRule="auto"/>
    </w:pPr>
    <w:rPr>
      <w:rFonts w:asciiTheme="majorHAnsi" w:eastAsiaTheme="majorEastAsia" w:hAnsiTheme="majorHAnsi" w:cstheme="majorBidi"/>
      <w:color w:val="4F81BD" w:themeColor="accent1"/>
      <w:sz w:val="28"/>
      <w:szCs w:val="28"/>
      <w:lang w:eastAsia="en-US"/>
    </w:rPr>
  </w:style>
  <w:style w:type="character" w:customStyle="1" w:styleId="SubtitleChar">
    <w:name w:val="Subtitle Char"/>
    <w:basedOn w:val="DefaultParagraphFont"/>
    <w:link w:val="Subtitle"/>
    <w:uiPriority w:val="11"/>
    <w:rsid w:val="00927293"/>
    <w:rPr>
      <w:rFonts w:asciiTheme="majorHAnsi" w:eastAsiaTheme="majorEastAsia" w:hAnsiTheme="majorHAnsi" w:cstheme="majorBidi"/>
      <w:color w:val="4F81BD" w:themeColor="accent1"/>
      <w:sz w:val="28"/>
      <w:szCs w:val="28"/>
      <w:lang w:eastAsia="en-US"/>
    </w:rPr>
  </w:style>
  <w:style w:type="character" w:styleId="BookTitle">
    <w:name w:val="Book Title"/>
    <w:basedOn w:val="DefaultParagraphFont"/>
    <w:uiPriority w:val="33"/>
    <w:qFormat/>
    <w:rsid w:val="00927293"/>
    <w:rPr>
      <w:b/>
      <w:bCs/>
      <w:smallCaps/>
      <w:spacing w:val="10"/>
    </w:rPr>
  </w:style>
  <w:style w:type="table" w:customStyle="1" w:styleId="TableGrid0">
    <w:name w:val="TableGrid"/>
    <w:rsid w:val="008172FA"/>
    <w:pPr>
      <w:spacing w:after="0" w:line="240" w:lineRule="auto"/>
    </w:pPr>
    <w:tblPr>
      <w:tblCellMar>
        <w:top w:w="0" w:type="dxa"/>
        <w:left w:w="0" w:type="dxa"/>
        <w:bottom w:w="0" w:type="dxa"/>
        <w:right w:w="0" w:type="dxa"/>
      </w:tblCellMar>
    </w:tblPr>
  </w:style>
  <w:style w:type="table" w:customStyle="1" w:styleId="TableGrid1">
    <w:name w:val="Table Grid1"/>
    <w:basedOn w:val="TableNormal"/>
    <w:next w:val="TableGrid"/>
    <w:rsid w:val="008D4D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48315">
      <w:bodyDiv w:val="1"/>
      <w:marLeft w:val="0"/>
      <w:marRight w:val="0"/>
      <w:marTop w:val="0"/>
      <w:marBottom w:val="0"/>
      <w:divBdr>
        <w:top w:val="none" w:sz="0" w:space="0" w:color="auto"/>
        <w:left w:val="none" w:sz="0" w:space="0" w:color="auto"/>
        <w:bottom w:val="none" w:sz="0" w:space="0" w:color="auto"/>
        <w:right w:val="none" w:sz="0" w:space="0" w:color="auto"/>
      </w:divBdr>
    </w:div>
    <w:div w:id="604190271">
      <w:bodyDiv w:val="1"/>
      <w:marLeft w:val="0"/>
      <w:marRight w:val="0"/>
      <w:marTop w:val="0"/>
      <w:marBottom w:val="0"/>
      <w:divBdr>
        <w:top w:val="none" w:sz="0" w:space="0" w:color="auto"/>
        <w:left w:val="none" w:sz="0" w:space="0" w:color="auto"/>
        <w:bottom w:val="none" w:sz="0" w:space="0" w:color="auto"/>
        <w:right w:val="none" w:sz="0" w:space="0" w:color="auto"/>
      </w:divBdr>
    </w:div>
    <w:div w:id="689647438">
      <w:bodyDiv w:val="1"/>
      <w:marLeft w:val="0"/>
      <w:marRight w:val="0"/>
      <w:marTop w:val="0"/>
      <w:marBottom w:val="0"/>
      <w:divBdr>
        <w:top w:val="none" w:sz="0" w:space="0" w:color="auto"/>
        <w:left w:val="none" w:sz="0" w:space="0" w:color="auto"/>
        <w:bottom w:val="none" w:sz="0" w:space="0" w:color="auto"/>
        <w:right w:val="none" w:sz="0" w:space="0" w:color="auto"/>
      </w:divBdr>
    </w:div>
    <w:div w:id="747187883">
      <w:bodyDiv w:val="1"/>
      <w:marLeft w:val="0"/>
      <w:marRight w:val="0"/>
      <w:marTop w:val="0"/>
      <w:marBottom w:val="0"/>
      <w:divBdr>
        <w:top w:val="none" w:sz="0" w:space="0" w:color="auto"/>
        <w:left w:val="none" w:sz="0" w:space="0" w:color="auto"/>
        <w:bottom w:val="none" w:sz="0" w:space="0" w:color="auto"/>
        <w:right w:val="none" w:sz="0" w:space="0" w:color="auto"/>
      </w:divBdr>
    </w:div>
    <w:div w:id="870604002">
      <w:bodyDiv w:val="1"/>
      <w:marLeft w:val="0"/>
      <w:marRight w:val="0"/>
      <w:marTop w:val="0"/>
      <w:marBottom w:val="0"/>
      <w:divBdr>
        <w:top w:val="none" w:sz="0" w:space="0" w:color="auto"/>
        <w:left w:val="none" w:sz="0" w:space="0" w:color="auto"/>
        <w:bottom w:val="none" w:sz="0" w:space="0" w:color="auto"/>
        <w:right w:val="none" w:sz="0" w:space="0" w:color="auto"/>
      </w:divBdr>
    </w:div>
    <w:div w:id="879443015">
      <w:bodyDiv w:val="1"/>
      <w:marLeft w:val="0"/>
      <w:marRight w:val="0"/>
      <w:marTop w:val="0"/>
      <w:marBottom w:val="0"/>
      <w:divBdr>
        <w:top w:val="none" w:sz="0" w:space="0" w:color="auto"/>
        <w:left w:val="none" w:sz="0" w:space="0" w:color="auto"/>
        <w:bottom w:val="none" w:sz="0" w:space="0" w:color="auto"/>
        <w:right w:val="none" w:sz="0" w:space="0" w:color="auto"/>
      </w:divBdr>
    </w:div>
    <w:div w:id="1403330819">
      <w:bodyDiv w:val="1"/>
      <w:marLeft w:val="0"/>
      <w:marRight w:val="0"/>
      <w:marTop w:val="0"/>
      <w:marBottom w:val="0"/>
      <w:divBdr>
        <w:top w:val="none" w:sz="0" w:space="0" w:color="auto"/>
        <w:left w:val="none" w:sz="0" w:space="0" w:color="auto"/>
        <w:bottom w:val="none" w:sz="0" w:space="0" w:color="auto"/>
        <w:right w:val="none" w:sz="0" w:space="0" w:color="auto"/>
      </w:divBdr>
    </w:div>
    <w:div w:id="150616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diagramData" Target="diagrams/data7.xml"/><Relationship Id="rId21" Type="http://schemas.openxmlformats.org/officeDocument/2006/relationships/diagramQuickStyle" Target="diagrams/quickStyle3.xml"/><Relationship Id="rId34" Type="http://schemas.openxmlformats.org/officeDocument/2006/relationships/diagramData" Target="diagrams/data6.xml"/><Relationship Id="rId42" Type="http://schemas.openxmlformats.org/officeDocument/2006/relationships/diagramColors" Target="diagrams/colors7.xm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diagramQuickStyle" Target="diagrams/quickStyle2.xml"/><Relationship Id="rId29" Type="http://schemas.openxmlformats.org/officeDocument/2006/relationships/diagramData" Target="diagrams/data5.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4" Type="http://schemas.openxmlformats.org/officeDocument/2006/relationships/image" Target="media/image1.jpg"/><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openxmlformats.org/officeDocument/2006/relationships/glossaryDocument" Target="glossary/document.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footer" Target="footer1.xml"/><Relationship Id="rId20" Type="http://schemas.openxmlformats.org/officeDocument/2006/relationships/diagramLayout" Target="diagrams/layout3.xml"/><Relationship Id="rId41" Type="http://schemas.openxmlformats.org/officeDocument/2006/relationships/diagramQuickStyle" Target="diagrams/quickStyle7.xm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113BB8-46DF-4623-A63B-BC01C399628E}" type="doc">
      <dgm:prSet loTypeId="urn:microsoft.com/office/officeart/2005/8/layout/hList6" loCatId="list" qsTypeId="urn:microsoft.com/office/officeart/2005/8/quickstyle/simple1" qsCatId="simple" csTypeId="urn:microsoft.com/office/officeart/2005/8/colors/accent1_2" csCatId="accent1" phldr="1"/>
      <dgm:spPr/>
      <dgm:t>
        <a:bodyPr/>
        <a:lstStyle/>
        <a:p>
          <a:endParaRPr lang="en-GB"/>
        </a:p>
      </dgm:t>
    </dgm:pt>
    <dgm:pt modelId="{7682FE4A-B573-4C3E-9894-775629E89DC0}">
      <dgm:prSet custT="1"/>
      <dgm:spPr/>
      <dgm:t>
        <a:bodyPr/>
        <a:lstStyle/>
        <a:p>
          <a:pPr algn="l">
            <a:buSzPts val="1000"/>
            <a:buFont typeface="Symbol" panose="05050102010706020507" pitchFamily="18" charset="2"/>
            <a:buChar char=""/>
          </a:pPr>
          <a:r>
            <a:rPr lang="en-GB" sz="1200" b="1" i="1"/>
            <a:t>Child Centred Practices</a:t>
          </a:r>
        </a:p>
        <a:p>
          <a:pPr algn="l">
            <a:buSzPts val="1000"/>
            <a:buFont typeface="Symbol" panose="05050102010706020507" pitchFamily="18" charset="2"/>
            <a:buChar char=""/>
          </a:pPr>
          <a:r>
            <a:rPr lang="en-GB" sz="1200"/>
            <a:t>T</a:t>
          </a:r>
          <a:r>
            <a:rPr lang="en-GB" sz="1050"/>
            <a:t>he focus of quality assurance will be on the experiences, progress and outcomes of the child or young person on their journey through our social work and safeguarding systems</a:t>
          </a:r>
        </a:p>
      </dgm:t>
    </dgm:pt>
    <dgm:pt modelId="{CE3544BD-8A5E-4466-B659-A54AAA28A816}" type="parTrans" cxnId="{F038D9F4-4B23-4DF5-B199-C8C20C922800}">
      <dgm:prSet/>
      <dgm:spPr/>
      <dgm:t>
        <a:bodyPr/>
        <a:lstStyle/>
        <a:p>
          <a:endParaRPr lang="en-GB"/>
        </a:p>
      </dgm:t>
    </dgm:pt>
    <dgm:pt modelId="{F1F22659-5BA2-40B9-8975-1BF33B786522}" type="sibTrans" cxnId="{F038D9F4-4B23-4DF5-B199-C8C20C922800}">
      <dgm:prSet/>
      <dgm:spPr/>
      <dgm:t>
        <a:bodyPr/>
        <a:lstStyle/>
        <a:p>
          <a:endParaRPr lang="en-GB"/>
        </a:p>
      </dgm:t>
    </dgm:pt>
    <dgm:pt modelId="{8B62A20C-4DA2-4F6B-BA3F-9A77AAE0F016}">
      <dgm:prSet custT="1"/>
      <dgm:spPr/>
      <dgm:t>
        <a:bodyPr/>
        <a:lstStyle/>
        <a:p>
          <a:pPr algn="l">
            <a:buSzPts val="1000"/>
            <a:buFont typeface="Symbol" panose="05050102010706020507" pitchFamily="18" charset="2"/>
            <a:buChar char=""/>
          </a:pPr>
          <a:r>
            <a:rPr lang="en-GB" sz="1200" b="1" i="1"/>
            <a:t>Restorative</a:t>
          </a:r>
        </a:p>
        <a:p>
          <a:pPr algn="l">
            <a:buSzPts val="1000"/>
            <a:buFont typeface="Symbol" panose="05050102010706020507" pitchFamily="18" charset="2"/>
            <a:buChar char=""/>
          </a:pPr>
          <a:r>
            <a:rPr lang="en-GB" sz="1050"/>
            <a:t>Quality assurance will be restorative. Instead of a top down approach, quality assurance work will be based on working with staff and managers and building relationships. </a:t>
          </a:r>
          <a:endParaRPr lang="en-GB" sz="900"/>
        </a:p>
      </dgm:t>
    </dgm:pt>
    <dgm:pt modelId="{337307A3-AD83-4840-A241-A9524A9E5C42}" type="parTrans" cxnId="{8983D2F5-2B77-429B-AF1D-5BEF13818F38}">
      <dgm:prSet/>
      <dgm:spPr/>
      <dgm:t>
        <a:bodyPr/>
        <a:lstStyle/>
        <a:p>
          <a:endParaRPr lang="en-GB"/>
        </a:p>
      </dgm:t>
    </dgm:pt>
    <dgm:pt modelId="{5AD567EC-42BB-4BEF-B1D9-B128EF3A9601}" type="sibTrans" cxnId="{8983D2F5-2B77-429B-AF1D-5BEF13818F38}">
      <dgm:prSet/>
      <dgm:spPr/>
      <dgm:t>
        <a:bodyPr/>
        <a:lstStyle/>
        <a:p>
          <a:endParaRPr lang="en-GB"/>
        </a:p>
      </dgm:t>
    </dgm:pt>
    <dgm:pt modelId="{66847DA5-B534-409D-98C5-32747F2C6367}">
      <dgm:prSet custT="1"/>
      <dgm:spPr/>
      <dgm:t>
        <a:bodyPr/>
        <a:lstStyle/>
        <a:p>
          <a:pPr algn="l">
            <a:buSzPts val="1000"/>
            <a:buFont typeface="Symbol" panose="05050102010706020507" pitchFamily="18" charset="2"/>
            <a:buNone/>
          </a:pPr>
          <a:r>
            <a:rPr lang="en-GB" sz="1200" b="1" i="1"/>
            <a:t>Child Focused Outcomes</a:t>
          </a:r>
        </a:p>
        <a:p>
          <a:pPr algn="l">
            <a:buSzPts val="1000"/>
            <a:buFont typeface="Symbol" panose="05050102010706020507" pitchFamily="18" charset="2"/>
            <a:buChar char=""/>
          </a:pPr>
          <a:r>
            <a:rPr lang="en-GB" sz="1050"/>
            <a:t>In line with the key children’s services activity, with focus on quality assurance being outcomes driven rather than processes, by looking at informing and encouraging improvement and supporting the development of staff and services.</a:t>
          </a:r>
        </a:p>
      </dgm:t>
    </dgm:pt>
    <dgm:pt modelId="{A65F68C5-44F6-43D0-9272-287186CE84D3}" type="parTrans" cxnId="{6B72B10D-FFA2-4267-8034-47A2A30312CC}">
      <dgm:prSet/>
      <dgm:spPr/>
      <dgm:t>
        <a:bodyPr/>
        <a:lstStyle/>
        <a:p>
          <a:endParaRPr lang="en-GB"/>
        </a:p>
      </dgm:t>
    </dgm:pt>
    <dgm:pt modelId="{683FFD6A-C9E5-4D6F-96F1-CEBBD598368E}" type="sibTrans" cxnId="{6B72B10D-FFA2-4267-8034-47A2A30312CC}">
      <dgm:prSet/>
      <dgm:spPr/>
      <dgm:t>
        <a:bodyPr/>
        <a:lstStyle/>
        <a:p>
          <a:endParaRPr lang="en-GB"/>
        </a:p>
      </dgm:t>
    </dgm:pt>
    <dgm:pt modelId="{872A791A-DC22-4BED-A7C6-7029D8E7D868}">
      <dgm:prSet custT="1"/>
      <dgm:spPr/>
      <dgm:t>
        <a:bodyPr/>
        <a:lstStyle/>
        <a:p>
          <a:pPr algn="l"/>
          <a:r>
            <a:rPr lang="en-GB" sz="1200" b="1"/>
            <a:t>Retrospective</a:t>
          </a:r>
        </a:p>
        <a:p>
          <a:pPr algn="l"/>
          <a:r>
            <a:rPr lang="en-GB" sz="1050"/>
            <a:t>Our quality assurance framework is designed to be about promoting reflective practice and shared learning</a:t>
          </a:r>
          <a:r>
            <a:rPr lang="en-GB" sz="900"/>
            <a:t>. </a:t>
          </a:r>
        </a:p>
      </dgm:t>
    </dgm:pt>
    <dgm:pt modelId="{E7C4DC01-A0AB-47B1-9C34-3D3ACE0005C9}" type="parTrans" cxnId="{89727240-B3B6-474B-9CBE-12023B087F1D}">
      <dgm:prSet/>
      <dgm:spPr/>
      <dgm:t>
        <a:bodyPr/>
        <a:lstStyle/>
        <a:p>
          <a:endParaRPr lang="en-GB"/>
        </a:p>
      </dgm:t>
    </dgm:pt>
    <dgm:pt modelId="{E63916AC-1657-4B4C-911D-DC262781FE57}" type="sibTrans" cxnId="{89727240-B3B6-474B-9CBE-12023B087F1D}">
      <dgm:prSet/>
      <dgm:spPr/>
      <dgm:t>
        <a:bodyPr/>
        <a:lstStyle/>
        <a:p>
          <a:endParaRPr lang="en-GB"/>
        </a:p>
      </dgm:t>
    </dgm:pt>
    <dgm:pt modelId="{6C5F288E-96D6-4F7D-82B6-5E59E074781C}" type="pres">
      <dgm:prSet presAssocID="{B1113BB8-46DF-4623-A63B-BC01C399628E}" presName="Name0" presStyleCnt="0">
        <dgm:presLayoutVars>
          <dgm:dir/>
          <dgm:resizeHandles val="exact"/>
        </dgm:presLayoutVars>
      </dgm:prSet>
      <dgm:spPr/>
    </dgm:pt>
    <dgm:pt modelId="{A7F3F080-AEB2-4152-AEFB-F46662E5D47B}" type="pres">
      <dgm:prSet presAssocID="{8B62A20C-4DA2-4F6B-BA3F-9A77AAE0F016}" presName="node" presStyleLbl="node1" presStyleIdx="0" presStyleCnt="4">
        <dgm:presLayoutVars>
          <dgm:bulletEnabled val="1"/>
        </dgm:presLayoutVars>
      </dgm:prSet>
      <dgm:spPr/>
    </dgm:pt>
    <dgm:pt modelId="{16C29722-D4AD-4159-A727-62F9B12A31F3}" type="pres">
      <dgm:prSet presAssocID="{5AD567EC-42BB-4BEF-B1D9-B128EF3A9601}" presName="sibTrans" presStyleCnt="0"/>
      <dgm:spPr/>
    </dgm:pt>
    <dgm:pt modelId="{F3599668-4DBE-46C2-9E0B-926F3A3CB716}" type="pres">
      <dgm:prSet presAssocID="{7682FE4A-B573-4C3E-9894-775629E89DC0}" presName="node" presStyleLbl="node1" presStyleIdx="1" presStyleCnt="4">
        <dgm:presLayoutVars>
          <dgm:bulletEnabled val="1"/>
        </dgm:presLayoutVars>
      </dgm:prSet>
      <dgm:spPr/>
    </dgm:pt>
    <dgm:pt modelId="{2C6C51D8-4BD0-4F98-B1CD-B49E329521C5}" type="pres">
      <dgm:prSet presAssocID="{F1F22659-5BA2-40B9-8975-1BF33B786522}" presName="sibTrans" presStyleCnt="0"/>
      <dgm:spPr/>
    </dgm:pt>
    <dgm:pt modelId="{6D497AF5-9CD5-4CD1-B334-3F206018FF7B}" type="pres">
      <dgm:prSet presAssocID="{872A791A-DC22-4BED-A7C6-7029D8E7D868}" presName="node" presStyleLbl="node1" presStyleIdx="2" presStyleCnt="4" custScaleY="98158">
        <dgm:presLayoutVars>
          <dgm:bulletEnabled val="1"/>
        </dgm:presLayoutVars>
      </dgm:prSet>
      <dgm:spPr/>
    </dgm:pt>
    <dgm:pt modelId="{3A4B971E-4CF3-4008-A74B-AF3FAAFE0A8A}" type="pres">
      <dgm:prSet presAssocID="{E63916AC-1657-4B4C-911D-DC262781FE57}" presName="sibTrans" presStyleCnt="0"/>
      <dgm:spPr/>
    </dgm:pt>
    <dgm:pt modelId="{8CD7EAB8-B176-453C-8660-84E7B4EF1043}" type="pres">
      <dgm:prSet presAssocID="{66847DA5-B534-409D-98C5-32747F2C6367}" presName="node" presStyleLbl="node1" presStyleIdx="3" presStyleCnt="4">
        <dgm:presLayoutVars>
          <dgm:bulletEnabled val="1"/>
        </dgm:presLayoutVars>
      </dgm:prSet>
      <dgm:spPr/>
    </dgm:pt>
  </dgm:ptLst>
  <dgm:cxnLst>
    <dgm:cxn modelId="{6B72B10D-FFA2-4267-8034-47A2A30312CC}" srcId="{B1113BB8-46DF-4623-A63B-BC01C399628E}" destId="{66847DA5-B534-409D-98C5-32747F2C6367}" srcOrd="3" destOrd="0" parTransId="{A65F68C5-44F6-43D0-9272-287186CE84D3}" sibTransId="{683FFD6A-C9E5-4D6F-96F1-CEBBD598368E}"/>
    <dgm:cxn modelId="{17D05E14-2AD7-4741-9E87-0D36D01B931E}" type="presOf" srcId="{7682FE4A-B573-4C3E-9894-775629E89DC0}" destId="{F3599668-4DBE-46C2-9E0B-926F3A3CB716}" srcOrd="0" destOrd="0" presId="urn:microsoft.com/office/officeart/2005/8/layout/hList6"/>
    <dgm:cxn modelId="{89727240-B3B6-474B-9CBE-12023B087F1D}" srcId="{B1113BB8-46DF-4623-A63B-BC01C399628E}" destId="{872A791A-DC22-4BED-A7C6-7029D8E7D868}" srcOrd="2" destOrd="0" parTransId="{E7C4DC01-A0AB-47B1-9C34-3D3ACE0005C9}" sibTransId="{E63916AC-1657-4B4C-911D-DC262781FE57}"/>
    <dgm:cxn modelId="{747CBF57-27B3-45D5-9F72-02213DD9CB69}" type="presOf" srcId="{66847DA5-B534-409D-98C5-32747F2C6367}" destId="{8CD7EAB8-B176-453C-8660-84E7B4EF1043}" srcOrd="0" destOrd="0" presId="urn:microsoft.com/office/officeart/2005/8/layout/hList6"/>
    <dgm:cxn modelId="{2BF437A4-BC67-4A06-858A-ED1A7653C2C3}" type="presOf" srcId="{8B62A20C-4DA2-4F6B-BA3F-9A77AAE0F016}" destId="{A7F3F080-AEB2-4152-AEFB-F46662E5D47B}" srcOrd="0" destOrd="0" presId="urn:microsoft.com/office/officeart/2005/8/layout/hList6"/>
    <dgm:cxn modelId="{0467A0EE-B125-4A15-BBC6-47D8619F319D}" type="presOf" srcId="{B1113BB8-46DF-4623-A63B-BC01C399628E}" destId="{6C5F288E-96D6-4F7D-82B6-5E59E074781C}" srcOrd="0" destOrd="0" presId="urn:microsoft.com/office/officeart/2005/8/layout/hList6"/>
    <dgm:cxn modelId="{54A780F4-6234-4EEA-9A32-6A2E8DDE304C}" type="presOf" srcId="{872A791A-DC22-4BED-A7C6-7029D8E7D868}" destId="{6D497AF5-9CD5-4CD1-B334-3F206018FF7B}" srcOrd="0" destOrd="0" presId="urn:microsoft.com/office/officeart/2005/8/layout/hList6"/>
    <dgm:cxn modelId="{F038D9F4-4B23-4DF5-B199-C8C20C922800}" srcId="{B1113BB8-46DF-4623-A63B-BC01C399628E}" destId="{7682FE4A-B573-4C3E-9894-775629E89DC0}" srcOrd="1" destOrd="0" parTransId="{CE3544BD-8A5E-4466-B659-A54AAA28A816}" sibTransId="{F1F22659-5BA2-40B9-8975-1BF33B786522}"/>
    <dgm:cxn modelId="{8983D2F5-2B77-429B-AF1D-5BEF13818F38}" srcId="{B1113BB8-46DF-4623-A63B-BC01C399628E}" destId="{8B62A20C-4DA2-4F6B-BA3F-9A77AAE0F016}" srcOrd="0" destOrd="0" parTransId="{337307A3-AD83-4840-A241-A9524A9E5C42}" sibTransId="{5AD567EC-42BB-4BEF-B1D9-B128EF3A9601}"/>
    <dgm:cxn modelId="{69CD7A93-103D-4485-9F9C-A14B1FACBB5A}" type="presParOf" srcId="{6C5F288E-96D6-4F7D-82B6-5E59E074781C}" destId="{A7F3F080-AEB2-4152-AEFB-F46662E5D47B}" srcOrd="0" destOrd="0" presId="urn:microsoft.com/office/officeart/2005/8/layout/hList6"/>
    <dgm:cxn modelId="{FD1929C9-8151-40EA-831C-58735D5213FD}" type="presParOf" srcId="{6C5F288E-96D6-4F7D-82B6-5E59E074781C}" destId="{16C29722-D4AD-4159-A727-62F9B12A31F3}" srcOrd="1" destOrd="0" presId="urn:microsoft.com/office/officeart/2005/8/layout/hList6"/>
    <dgm:cxn modelId="{AFFBFDEB-2CDB-4A2D-A3EC-305525A11CD0}" type="presParOf" srcId="{6C5F288E-96D6-4F7D-82B6-5E59E074781C}" destId="{F3599668-4DBE-46C2-9E0B-926F3A3CB716}" srcOrd="2" destOrd="0" presId="urn:microsoft.com/office/officeart/2005/8/layout/hList6"/>
    <dgm:cxn modelId="{7130EACE-B13C-4AC5-B73C-D652B8063CF1}" type="presParOf" srcId="{6C5F288E-96D6-4F7D-82B6-5E59E074781C}" destId="{2C6C51D8-4BD0-4F98-B1CD-B49E329521C5}" srcOrd="3" destOrd="0" presId="urn:microsoft.com/office/officeart/2005/8/layout/hList6"/>
    <dgm:cxn modelId="{B08933CD-AA8D-4EC4-B0E9-118DBD1C628D}" type="presParOf" srcId="{6C5F288E-96D6-4F7D-82B6-5E59E074781C}" destId="{6D497AF5-9CD5-4CD1-B334-3F206018FF7B}" srcOrd="4" destOrd="0" presId="urn:microsoft.com/office/officeart/2005/8/layout/hList6"/>
    <dgm:cxn modelId="{C33D265C-01E8-49FF-87B6-A2DC29E6784A}" type="presParOf" srcId="{6C5F288E-96D6-4F7D-82B6-5E59E074781C}" destId="{3A4B971E-4CF3-4008-A74B-AF3FAAFE0A8A}" srcOrd="5" destOrd="0" presId="urn:microsoft.com/office/officeart/2005/8/layout/hList6"/>
    <dgm:cxn modelId="{6CD98575-30FE-47B5-A145-7078634EEC19}" type="presParOf" srcId="{6C5F288E-96D6-4F7D-82B6-5E59E074781C}" destId="{8CD7EAB8-B176-453C-8660-84E7B4EF1043}" srcOrd="6" destOrd="0" presId="urn:microsoft.com/office/officeart/2005/8/layout/hList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6BAA40A-4843-41FB-91B6-F277C3E83530}"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GB"/>
        </a:p>
      </dgm:t>
    </dgm:pt>
    <dgm:pt modelId="{7AC22B6E-B6B9-401E-937A-ADA8DB938E33}">
      <dgm:prSet phldrT="[Text]"/>
      <dgm:spPr>
        <a:xfrm>
          <a:off x="2166702" y="1346"/>
          <a:ext cx="882240" cy="573456"/>
        </a:xfrm>
      </dgm:spPr>
      <dgm:t>
        <a:bodyPr/>
        <a:lstStyle/>
        <a:p>
          <a:r>
            <a:rPr lang="en-GB"/>
            <a:t>Service User feedack </a:t>
          </a:r>
        </a:p>
      </dgm:t>
    </dgm:pt>
    <dgm:pt modelId="{CDA48739-07BF-4D20-AF46-4DB048E402D1}" type="parTrans" cxnId="{D3691A0E-F262-44D0-95F1-B7A4C4D5F55D}">
      <dgm:prSet/>
      <dgm:spPr/>
      <dgm:t>
        <a:bodyPr/>
        <a:lstStyle/>
        <a:p>
          <a:endParaRPr lang="en-GB"/>
        </a:p>
      </dgm:t>
    </dgm:pt>
    <dgm:pt modelId="{ACBF3727-EFE8-4CFA-A307-3E2C6676D880}" type="sibTrans" cxnId="{D3691A0E-F262-44D0-95F1-B7A4C4D5F55D}">
      <dgm:prSet/>
      <dgm:spPr>
        <a:xfrm>
          <a:off x="1462443" y="288074"/>
          <a:ext cx="2290759" cy="2290759"/>
        </a:xfrm>
      </dgm:spPr>
      <dgm:t>
        <a:bodyPr/>
        <a:lstStyle/>
        <a:p>
          <a:endParaRPr lang="en-GB"/>
        </a:p>
      </dgm:t>
    </dgm:pt>
    <dgm:pt modelId="{A838CA85-CE67-4AC7-A757-5B99422C6B65}">
      <dgm:prSet phldrT="[Text]"/>
      <dgm:spPr>
        <a:xfrm>
          <a:off x="3256023" y="792784"/>
          <a:ext cx="882240" cy="573456"/>
        </a:xfrm>
      </dgm:spPr>
      <dgm:t>
        <a:bodyPr/>
        <a:lstStyle/>
        <a:p>
          <a:r>
            <a:rPr lang="en-GB"/>
            <a:t>Staff surveys and feedback </a:t>
          </a:r>
        </a:p>
      </dgm:t>
    </dgm:pt>
    <dgm:pt modelId="{0E74C6AA-765D-4546-AB79-9B0AF993BACA}" type="parTrans" cxnId="{09955F71-15B6-4F4E-A2BA-834696AAA3DF}">
      <dgm:prSet/>
      <dgm:spPr/>
      <dgm:t>
        <a:bodyPr/>
        <a:lstStyle/>
        <a:p>
          <a:endParaRPr lang="en-GB"/>
        </a:p>
      </dgm:t>
    </dgm:pt>
    <dgm:pt modelId="{1CF6EE47-2079-477E-9D6D-A4FC59ED0C45}" type="sibTrans" cxnId="{09955F71-15B6-4F4E-A2BA-834696AAA3DF}">
      <dgm:prSet/>
      <dgm:spPr>
        <a:xfrm>
          <a:off x="1514954" y="569921"/>
          <a:ext cx="2290759" cy="2290759"/>
        </a:xfrm>
      </dgm:spPr>
      <dgm:t>
        <a:bodyPr/>
        <a:lstStyle/>
        <a:p>
          <a:endParaRPr lang="en-GB"/>
        </a:p>
      </dgm:t>
    </dgm:pt>
    <dgm:pt modelId="{7D4485BF-4BE5-4AD0-9F32-E5E972CD5E47}">
      <dgm:prSet phldrT="[Text]"/>
      <dgm:spPr>
        <a:xfrm>
          <a:off x="3179065" y="2028632"/>
          <a:ext cx="851318" cy="474099"/>
        </a:xfrm>
      </dgm:spPr>
      <dgm:t>
        <a:bodyPr/>
        <a:lstStyle/>
        <a:p>
          <a:r>
            <a:rPr lang="en-GB"/>
            <a:t>Mnagement  Information and intelegence    </a:t>
          </a:r>
        </a:p>
      </dgm:t>
    </dgm:pt>
    <dgm:pt modelId="{72087548-9115-48B1-B0A2-77DE908DCAFF}" type="parTrans" cxnId="{1892C71F-5BEC-4A2C-BD72-09B323CFCD9B}">
      <dgm:prSet/>
      <dgm:spPr/>
      <dgm:t>
        <a:bodyPr/>
        <a:lstStyle/>
        <a:p>
          <a:endParaRPr lang="en-GB"/>
        </a:p>
      </dgm:t>
    </dgm:pt>
    <dgm:pt modelId="{9CCF4468-A73C-41D2-A4F6-DDDD066E1009}" type="sibTrans" cxnId="{1892C71F-5BEC-4A2C-BD72-09B323CFCD9B}">
      <dgm:prSet/>
      <dgm:spPr>
        <a:xfrm>
          <a:off x="1651835" y="351319"/>
          <a:ext cx="2290759" cy="2290759"/>
        </a:xfrm>
      </dgm:spPr>
      <dgm:t>
        <a:bodyPr/>
        <a:lstStyle/>
        <a:p>
          <a:endParaRPr lang="en-GB"/>
        </a:p>
      </dgm:t>
    </dgm:pt>
    <dgm:pt modelId="{2A78F772-3566-4364-8D7E-E64831F4354B}">
      <dgm:prSet phldrT="[Text]"/>
      <dgm:spPr>
        <a:xfrm>
          <a:off x="1528057" y="2127526"/>
          <a:ext cx="813055" cy="465119"/>
        </a:xfrm>
      </dgm:spPr>
      <dgm:t>
        <a:bodyPr/>
        <a:lstStyle/>
        <a:p>
          <a:r>
            <a:rPr lang="en-GB"/>
            <a:t>Audit and Practice  Observation  </a:t>
          </a:r>
        </a:p>
      </dgm:t>
    </dgm:pt>
    <dgm:pt modelId="{CBCBFFAD-C97F-4094-A27C-A17FF44FC084}" type="parTrans" cxnId="{30A60F08-56D5-4EA3-996B-A9B2BCD2924F}">
      <dgm:prSet/>
      <dgm:spPr/>
      <dgm:t>
        <a:bodyPr/>
        <a:lstStyle/>
        <a:p>
          <a:endParaRPr lang="en-GB"/>
        </a:p>
      </dgm:t>
    </dgm:pt>
    <dgm:pt modelId="{087E52A6-8666-49AE-9082-50831F403D76}" type="sibTrans" cxnId="{30A60F08-56D5-4EA3-996B-A9B2BCD2924F}">
      <dgm:prSet/>
      <dgm:spPr>
        <a:xfrm>
          <a:off x="1462443" y="288074"/>
          <a:ext cx="2290759" cy="2290759"/>
        </a:xfrm>
      </dgm:spPr>
      <dgm:t>
        <a:bodyPr/>
        <a:lstStyle/>
        <a:p>
          <a:endParaRPr lang="en-GB"/>
        </a:p>
      </dgm:t>
    </dgm:pt>
    <dgm:pt modelId="{4C8CF76C-54A8-48DF-A52A-8B2023367350}">
      <dgm:prSet phldrT="[Text]"/>
      <dgm:spPr>
        <a:xfrm>
          <a:off x="1068735" y="792417"/>
          <a:ext cx="899532" cy="574190"/>
        </a:xfrm>
      </dgm:spPr>
      <dgm:t>
        <a:bodyPr/>
        <a:lstStyle/>
        <a:p>
          <a:r>
            <a:rPr lang="en-GB"/>
            <a:t>Review and Inspection</a:t>
          </a:r>
        </a:p>
      </dgm:t>
    </dgm:pt>
    <dgm:pt modelId="{B6A23D50-7C33-4447-8E94-97E3AB9D61EA}" type="parTrans" cxnId="{21123BEA-9337-4ACB-B4E0-094E8435221D}">
      <dgm:prSet/>
      <dgm:spPr/>
      <dgm:t>
        <a:bodyPr/>
        <a:lstStyle/>
        <a:p>
          <a:endParaRPr lang="en-GB"/>
        </a:p>
      </dgm:t>
    </dgm:pt>
    <dgm:pt modelId="{F6B362E8-4BE0-447A-B42E-D15D1EF15FE2}" type="sibTrans" cxnId="{21123BEA-9337-4ACB-B4E0-094E8435221D}">
      <dgm:prSet/>
      <dgm:spPr>
        <a:xfrm>
          <a:off x="1462443" y="288074"/>
          <a:ext cx="2290759" cy="2290759"/>
        </a:xfrm>
      </dgm:spPr>
      <dgm:t>
        <a:bodyPr/>
        <a:lstStyle/>
        <a:p>
          <a:endParaRPr lang="en-GB"/>
        </a:p>
      </dgm:t>
    </dgm:pt>
    <dgm:pt modelId="{D069DE6C-D04A-43AE-A9BE-64C1B3A333F0}" type="pres">
      <dgm:prSet presAssocID="{36BAA40A-4843-41FB-91B6-F277C3E83530}" presName="cycle" presStyleCnt="0">
        <dgm:presLayoutVars>
          <dgm:dir/>
          <dgm:resizeHandles val="exact"/>
        </dgm:presLayoutVars>
      </dgm:prSet>
      <dgm:spPr/>
    </dgm:pt>
    <dgm:pt modelId="{5AEFED44-20F5-445A-B85A-8D57EB41DDB5}" type="pres">
      <dgm:prSet presAssocID="{7AC22B6E-B6B9-401E-937A-ADA8DB938E33}" presName="node" presStyleLbl="node1" presStyleIdx="0" presStyleCnt="5" custRadScaleRad="98939" custRadScaleInc="-11705">
        <dgm:presLayoutVars>
          <dgm:bulletEnabled val="1"/>
        </dgm:presLayoutVars>
      </dgm:prSet>
      <dgm:spPr/>
    </dgm:pt>
    <dgm:pt modelId="{79BC08F5-FC4F-4870-A2F1-CDF9D4BC7FFF}" type="pres">
      <dgm:prSet presAssocID="{7AC22B6E-B6B9-401E-937A-ADA8DB938E33}" presName="spNode" presStyleCnt="0"/>
      <dgm:spPr/>
    </dgm:pt>
    <dgm:pt modelId="{28DF116C-BA41-4B3F-9DCE-0F69B560166B}" type="pres">
      <dgm:prSet presAssocID="{ACBF3727-EFE8-4CFA-A307-3E2C6676D880}" presName="sibTrans" presStyleLbl="sibTrans1D1" presStyleIdx="0" presStyleCnt="5"/>
      <dgm:spPr/>
    </dgm:pt>
    <dgm:pt modelId="{C39FFEA6-2957-4372-A7BE-94F05023B477}" type="pres">
      <dgm:prSet presAssocID="{A838CA85-CE67-4AC7-A757-5B99422C6B65}" presName="node" presStyleLbl="node1" presStyleIdx="1" presStyleCnt="5">
        <dgm:presLayoutVars>
          <dgm:bulletEnabled val="1"/>
        </dgm:presLayoutVars>
      </dgm:prSet>
      <dgm:spPr/>
    </dgm:pt>
    <dgm:pt modelId="{E388411B-975C-490C-81B9-4596EA406D86}" type="pres">
      <dgm:prSet presAssocID="{A838CA85-CE67-4AC7-A757-5B99422C6B65}" presName="spNode" presStyleCnt="0"/>
      <dgm:spPr/>
    </dgm:pt>
    <dgm:pt modelId="{37E99A79-608D-47B9-AD98-C18443D3724A}" type="pres">
      <dgm:prSet presAssocID="{1CF6EE47-2079-477E-9D6D-A4FC59ED0C45}" presName="sibTrans" presStyleLbl="sibTrans1D1" presStyleIdx="1" presStyleCnt="5"/>
      <dgm:spPr/>
    </dgm:pt>
    <dgm:pt modelId="{5AB292FB-7B85-4D98-ABDA-E4A41DEAF469}" type="pres">
      <dgm:prSet presAssocID="{7D4485BF-4BE5-4AD0-9F32-E5E972CD5E47}" presName="node" presStyleLbl="node1" presStyleIdx="2" presStyleCnt="5" custScaleX="102453" custScaleY="123484">
        <dgm:presLayoutVars>
          <dgm:bulletEnabled val="1"/>
        </dgm:presLayoutVars>
      </dgm:prSet>
      <dgm:spPr/>
    </dgm:pt>
    <dgm:pt modelId="{8B2A7AB5-BBD6-431E-8002-19856C363F80}" type="pres">
      <dgm:prSet presAssocID="{7D4485BF-4BE5-4AD0-9F32-E5E972CD5E47}" presName="spNode" presStyleCnt="0"/>
      <dgm:spPr/>
    </dgm:pt>
    <dgm:pt modelId="{8B2C589F-9C9C-4785-A651-B255F82669C0}" type="pres">
      <dgm:prSet presAssocID="{9CCF4468-A73C-41D2-A4F6-DDDD066E1009}" presName="sibTrans" presStyleLbl="sibTrans1D1" presStyleIdx="2" presStyleCnt="5"/>
      <dgm:spPr/>
    </dgm:pt>
    <dgm:pt modelId="{B3ACDD7E-AB20-4401-ACCA-36DC0A774094}" type="pres">
      <dgm:prSet presAssocID="{2A78F772-3566-4364-8D7E-E64831F4354B}" presName="node" presStyleLbl="node1" presStyleIdx="3" presStyleCnt="5" custScaleX="116623" custScaleY="111483">
        <dgm:presLayoutVars>
          <dgm:bulletEnabled val="1"/>
        </dgm:presLayoutVars>
      </dgm:prSet>
      <dgm:spPr/>
    </dgm:pt>
    <dgm:pt modelId="{9D06A896-9D48-4B3E-BB80-88233A298524}" type="pres">
      <dgm:prSet presAssocID="{2A78F772-3566-4364-8D7E-E64831F4354B}" presName="spNode" presStyleCnt="0"/>
      <dgm:spPr/>
    </dgm:pt>
    <dgm:pt modelId="{F753085A-0AD4-4B7E-A523-EA0F5253BA3E}" type="pres">
      <dgm:prSet presAssocID="{087E52A6-8666-49AE-9082-50831F403D76}" presName="sibTrans" presStyleLbl="sibTrans1D1" presStyleIdx="3" presStyleCnt="5"/>
      <dgm:spPr/>
    </dgm:pt>
    <dgm:pt modelId="{1EDCE39E-5D6B-464C-A073-586512A7E47D}" type="pres">
      <dgm:prSet presAssocID="{4C8CF76C-54A8-48DF-A52A-8B2023367350}" presName="node" presStyleLbl="node1" presStyleIdx="4" presStyleCnt="5">
        <dgm:presLayoutVars>
          <dgm:bulletEnabled val="1"/>
        </dgm:presLayoutVars>
      </dgm:prSet>
      <dgm:spPr/>
    </dgm:pt>
    <dgm:pt modelId="{EE25997C-FFEA-4B64-BA66-96D3A6C69F18}" type="pres">
      <dgm:prSet presAssocID="{4C8CF76C-54A8-48DF-A52A-8B2023367350}" presName="spNode" presStyleCnt="0"/>
      <dgm:spPr/>
    </dgm:pt>
    <dgm:pt modelId="{001F2C92-E662-4E26-A55D-C47A354E947B}" type="pres">
      <dgm:prSet presAssocID="{F6B362E8-4BE0-447A-B42E-D15D1EF15FE2}" presName="sibTrans" presStyleLbl="sibTrans1D1" presStyleIdx="4" presStyleCnt="5"/>
      <dgm:spPr/>
    </dgm:pt>
  </dgm:ptLst>
  <dgm:cxnLst>
    <dgm:cxn modelId="{30A60F08-56D5-4EA3-996B-A9B2BCD2924F}" srcId="{36BAA40A-4843-41FB-91B6-F277C3E83530}" destId="{2A78F772-3566-4364-8D7E-E64831F4354B}" srcOrd="3" destOrd="0" parTransId="{CBCBFFAD-C97F-4094-A27C-A17FF44FC084}" sibTransId="{087E52A6-8666-49AE-9082-50831F403D76}"/>
    <dgm:cxn modelId="{E52BE00C-85F1-4BB1-8908-5FCC5521CCF1}" type="presOf" srcId="{A838CA85-CE67-4AC7-A757-5B99422C6B65}" destId="{C39FFEA6-2957-4372-A7BE-94F05023B477}" srcOrd="0" destOrd="0" presId="urn:microsoft.com/office/officeart/2005/8/layout/cycle5"/>
    <dgm:cxn modelId="{D3691A0E-F262-44D0-95F1-B7A4C4D5F55D}" srcId="{36BAA40A-4843-41FB-91B6-F277C3E83530}" destId="{7AC22B6E-B6B9-401E-937A-ADA8DB938E33}" srcOrd="0" destOrd="0" parTransId="{CDA48739-07BF-4D20-AF46-4DB048E402D1}" sibTransId="{ACBF3727-EFE8-4CFA-A307-3E2C6676D880}"/>
    <dgm:cxn modelId="{396B0E1C-A7EB-4FD3-AEAC-463F63C02C35}" type="presOf" srcId="{36BAA40A-4843-41FB-91B6-F277C3E83530}" destId="{D069DE6C-D04A-43AE-A9BE-64C1B3A333F0}" srcOrd="0" destOrd="0" presId="urn:microsoft.com/office/officeart/2005/8/layout/cycle5"/>
    <dgm:cxn modelId="{1892C71F-5BEC-4A2C-BD72-09B323CFCD9B}" srcId="{36BAA40A-4843-41FB-91B6-F277C3E83530}" destId="{7D4485BF-4BE5-4AD0-9F32-E5E972CD5E47}" srcOrd="2" destOrd="0" parTransId="{72087548-9115-48B1-B0A2-77DE908DCAFF}" sibTransId="{9CCF4468-A73C-41D2-A4F6-DDDD066E1009}"/>
    <dgm:cxn modelId="{D500C034-F4B5-418E-8420-85C3B7F67A1C}" type="presOf" srcId="{087E52A6-8666-49AE-9082-50831F403D76}" destId="{F753085A-0AD4-4B7E-A523-EA0F5253BA3E}" srcOrd="0" destOrd="0" presId="urn:microsoft.com/office/officeart/2005/8/layout/cycle5"/>
    <dgm:cxn modelId="{09955F71-15B6-4F4E-A2BA-834696AAA3DF}" srcId="{36BAA40A-4843-41FB-91B6-F277C3E83530}" destId="{A838CA85-CE67-4AC7-A757-5B99422C6B65}" srcOrd="1" destOrd="0" parTransId="{0E74C6AA-765D-4546-AB79-9B0AF993BACA}" sibTransId="{1CF6EE47-2079-477E-9D6D-A4FC59ED0C45}"/>
    <dgm:cxn modelId="{53F63953-6E55-495B-83C9-496ECE4ABC57}" type="presOf" srcId="{9CCF4468-A73C-41D2-A4F6-DDDD066E1009}" destId="{8B2C589F-9C9C-4785-A651-B255F82669C0}" srcOrd="0" destOrd="0" presId="urn:microsoft.com/office/officeart/2005/8/layout/cycle5"/>
    <dgm:cxn modelId="{8011FA54-6692-44D8-98ED-EE5E997108C5}" type="presOf" srcId="{1CF6EE47-2079-477E-9D6D-A4FC59ED0C45}" destId="{37E99A79-608D-47B9-AD98-C18443D3724A}" srcOrd="0" destOrd="0" presId="urn:microsoft.com/office/officeart/2005/8/layout/cycle5"/>
    <dgm:cxn modelId="{FAB32959-14D8-448E-9794-69AF571B6868}" type="presOf" srcId="{4C8CF76C-54A8-48DF-A52A-8B2023367350}" destId="{1EDCE39E-5D6B-464C-A073-586512A7E47D}" srcOrd="0" destOrd="0" presId="urn:microsoft.com/office/officeart/2005/8/layout/cycle5"/>
    <dgm:cxn modelId="{54CD4C9D-A4D6-4BB9-8B81-B8A245953B3B}" type="presOf" srcId="{7D4485BF-4BE5-4AD0-9F32-E5E972CD5E47}" destId="{5AB292FB-7B85-4D98-ABDA-E4A41DEAF469}" srcOrd="0" destOrd="0" presId="urn:microsoft.com/office/officeart/2005/8/layout/cycle5"/>
    <dgm:cxn modelId="{D753AC9D-4693-44E0-AD04-36B4E23296DF}" type="presOf" srcId="{2A78F772-3566-4364-8D7E-E64831F4354B}" destId="{B3ACDD7E-AB20-4401-ACCA-36DC0A774094}" srcOrd="0" destOrd="0" presId="urn:microsoft.com/office/officeart/2005/8/layout/cycle5"/>
    <dgm:cxn modelId="{43C122DF-FE78-4159-A933-75D710A78469}" type="presOf" srcId="{ACBF3727-EFE8-4CFA-A307-3E2C6676D880}" destId="{28DF116C-BA41-4B3F-9DCE-0F69B560166B}" srcOrd="0" destOrd="0" presId="urn:microsoft.com/office/officeart/2005/8/layout/cycle5"/>
    <dgm:cxn modelId="{21123BEA-9337-4ACB-B4E0-094E8435221D}" srcId="{36BAA40A-4843-41FB-91B6-F277C3E83530}" destId="{4C8CF76C-54A8-48DF-A52A-8B2023367350}" srcOrd="4" destOrd="0" parTransId="{B6A23D50-7C33-4447-8E94-97E3AB9D61EA}" sibTransId="{F6B362E8-4BE0-447A-B42E-D15D1EF15FE2}"/>
    <dgm:cxn modelId="{E55398EF-F8DE-48DD-80AF-10F717898F2C}" type="presOf" srcId="{F6B362E8-4BE0-447A-B42E-D15D1EF15FE2}" destId="{001F2C92-E662-4E26-A55D-C47A354E947B}" srcOrd="0" destOrd="0" presId="urn:microsoft.com/office/officeart/2005/8/layout/cycle5"/>
    <dgm:cxn modelId="{AD7C09F9-DF2C-4FBB-9023-E968F6E1F838}" type="presOf" srcId="{7AC22B6E-B6B9-401E-937A-ADA8DB938E33}" destId="{5AEFED44-20F5-445A-B85A-8D57EB41DDB5}" srcOrd="0" destOrd="0" presId="urn:microsoft.com/office/officeart/2005/8/layout/cycle5"/>
    <dgm:cxn modelId="{4EF2E1F6-4EB7-4BBA-9623-B821F8AFB70E}" type="presParOf" srcId="{D069DE6C-D04A-43AE-A9BE-64C1B3A333F0}" destId="{5AEFED44-20F5-445A-B85A-8D57EB41DDB5}" srcOrd="0" destOrd="0" presId="urn:microsoft.com/office/officeart/2005/8/layout/cycle5"/>
    <dgm:cxn modelId="{9F193580-2061-4449-A805-3B7A3C6F4022}" type="presParOf" srcId="{D069DE6C-D04A-43AE-A9BE-64C1B3A333F0}" destId="{79BC08F5-FC4F-4870-A2F1-CDF9D4BC7FFF}" srcOrd="1" destOrd="0" presId="urn:microsoft.com/office/officeart/2005/8/layout/cycle5"/>
    <dgm:cxn modelId="{114572D6-D0EC-4A85-B45C-6FE1A2AB12BB}" type="presParOf" srcId="{D069DE6C-D04A-43AE-A9BE-64C1B3A333F0}" destId="{28DF116C-BA41-4B3F-9DCE-0F69B560166B}" srcOrd="2" destOrd="0" presId="urn:microsoft.com/office/officeart/2005/8/layout/cycle5"/>
    <dgm:cxn modelId="{1E042C2B-E89F-4500-9259-3AFB53494825}" type="presParOf" srcId="{D069DE6C-D04A-43AE-A9BE-64C1B3A333F0}" destId="{C39FFEA6-2957-4372-A7BE-94F05023B477}" srcOrd="3" destOrd="0" presId="urn:microsoft.com/office/officeart/2005/8/layout/cycle5"/>
    <dgm:cxn modelId="{911A55C5-B118-42A1-A93E-A135C4C9453F}" type="presParOf" srcId="{D069DE6C-D04A-43AE-A9BE-64C1B3A333F0}" destId="{E388411B-975C-490C-81B9-4596EA406D86}" srcOrd="4" destOrd="0" presId="urn:microsoft.com/office/officeart/2005/8/layout/cycle5"/>
    <dgm:cxn modelId="{310B5CB4-4884-437F-BFD9-696BC64CD0E2}" type="presParOf" srcId="{D069DE6C-D04A-43AE-A9BE-64C1B3A333F0}" destId="{37E99A79-608D-47B9-AD98-C18443D3724A}" srcOrd="5" destOrd="0" presId="urn:microsoft.com/office/officeart/2005/8/layout/cycle5"/>
    <dgm:cxn modelId="{76F6A47E-482B-450E-91D8-F6D8F33C8412}" type="presParOf" srcId="{D069DE6C-D04A-43AE-A9BE-64C1B3A333F0}" destId="{5AB292FB-7B85-4D98-ABDA-E4A41DEAF469}" srcOrd="6" destOrd="0" presId="urn:microsoft.com/office/officeart/2005/8/layout/cycle5"/>
    <dgm:cxn modelId="{75C34933-4AA2-45DA-B552-18C365CA10F7}" type="presParOf" srcId="{D069DE6C-D04A-43AE-A9BE-64C1B3A333F0}" destId="{8B2A7AB5-BBD6-431E-8002-19856C363F80}" srcOrd="7" destOrd="0" presId="urn:microsoft.com/office/officeart/2005/8/layout/cycle5"/>
    <dgm:cxn modelId="{EAA74B32-B78B-442D-9017-63C64C123EAB}" type="presParOf" srcId="{D069DE6C-D04A-43AE-A9BE-64C1B3A333F0}" destId="{8B2C589F-9C9C-4785-A651-B255F82669C0}" srcOrd="8" destOrd="0" presId="urn:microsoft.com/office/officeart/2005/8/layout/cycle5"/>
    <dgm:cxn modelId="{F7356650-8BF2-45D7-9156-6EA43F4CECA5}" type="presParOf" srcId="{D069DE6C-D04A-43AE-A9BE-64C1B3A333F0}" destId="{B3ACDD7E-AB20-4401-ACCA-36DC0A774094}" srcOrd="9" destOrd="0" presId="urn:microsoft.com/office/officeart/2005/8/layout/cycle5"/>
    <dgm:cxn modelId="{2AEC5806-5C3A-4B90-AB0A-59969EB66F60}" type="presParOf" srcId="{D069DE6C-D04A-43AE-A9BE-64C1B3A333F0}" destId="{9D06A896-9D48-4B3E-BB80-88233A298524}" srcOrd="10" destOrd="0" presId="urn:microsoft.com/office/officeart/2005/8/layout/cycle5"/>
    <dgm:cxn modelId="{80D0520B-1B19-4F05-97B2-94105C3966ED}" type="presParOf" srcId="{D069DE6C-D04A-43AE-A9BE-64C1B3A333F0}" destId="{F753085A-0AD4-4B7E-A523-EA0F5253BA3E}" srcOrd="11" destOrd="0" presId="urn:microsoft.com/office/officeart/2005/8/layout/cycle5"/>
    <dgm:cxn modelId="{6D5FBEA1-6FDD-400E-829C-59411FEE363A}" type="presParOf" srcId="{D069DE6C-D04A-43AE-A9BE-64C1B3A333F0}" destId="{1EDCE39E-5D6B-464C-A073-586512A7E47D}" srcOrd="12" destOrd="0" presId="urn:microsoft.com/office/officeart/2005/8/layout/cycle5"/>
    <dgm:cxn modelId="{44010402-B278-4558-9743-0FED27531752}" type="presParOf" srcId="{D069DE6C-D04A-43AE-A9BE-64C1B3A333F0}" destId="{EE25997C-FFEA-4B64-BA66-96D3A6C69F18}" srcOrd="13" destOrd="0" presId="urn:microsoft.com/office/officeart/2005/8/layout/cycle5"/>
    <dgm:cxn modelId="{BBF710AB-86D3-4FE8-9AB5-ED68B56E25DD}" type="presParOf" srcId="{D069DE6C-D04A-43AE-A9BE-64C1B3A333F0}" destId="{001F2C92-E662-4E26-A55D-C47A354E947B}" srcOrd="14" destOrd="0" presId="urn:microsoft.com/office/officeart/2005/8/layout/cycle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BCA1C90-E3B1-4297-9E5E-558C83FCB53D}" type="doc">
      <dgm:prSet loTypeId="urn:microsoft.com/office/officeart/2005/8/layout/matrix1" loCatId="matrix" qsTypeId="urn:microsoft.com/office/officeart/2005/8/quickstyle/simple3" qsCatId="simple" csTypeId="urn:microsoft.com/office/officeart/2005/8/colors/colorful4" csCatId="colorful" phldr="1"/>
      <dgm:spPr/>
      <dgm:t>
        <a:bodyPr/>
        <a:lstStyle/>
        <a:p>
          <a:endParaRPr lang="en-GB"/>
        </a:p>
      </dgm:t>
    </dgm:pt>
    <dgm:pt modelId="{2B9C4BAB-CFC5-4E45-B707-C671923F473A}">
      <dgm:prSet phldrT="[Text]" custT="1"/>
      <dgm:spPr/>
      <dgm:t>
        <a:bodyPr/>
        <a:lstStyle/>
        <a:p>
          <a:pPr algn="ctr"/>
          <a:r>
            <a:rPr lang="en-GB" sz="1100" b="1"/>
            <a:t>Haringey children and young people</a:t>
          </a:r>
        </a:p>
      </dgm:t>
    </dgm:pt>
    <dgm:pt modelId="{384F40D4-D66B-4885-BEE0-E1FDF4692E16}" type="parTrans" cxnId="{0F4374C7-8A76-41F9-96D2-CBE963506CB6}">
      <dgm:prSet/>
      <dgm:spPr/>
      <dgm:t>
        <a:bodyPr/>
        <a:lstStyle/>
        <a:p>
          <a:pPr algn="ctr"/>
          <a:endParaRPr lang="en-GB"/>
        </a:p>
      </dgm:t>
    </dgm:pt>
    <dgm:pt modelId="{416C7888-E433-4114-A65D-6581DD66F786}" type="sibTrans" cxnId="{0F4374C7-8A76-41F9-96D2-CBE963506CB6}">
      <dgm:prSet/>
      <dgm:spPr/>
      <dgm:t>
        <a:bodyPr/>
        <a:lstStyle/>
        <a:p>
          <a:pPr algn="ctr"/>
          <a:endParaRPr lang="en-GB"/>
        </a:p>
      </dgm:t>
    </dgm:pt>
    <dgm:pt modelId="{5101C2F9-4BD0-4C02-AA3A-45D4DEB32758}">
      <dgm:prSet phldrT="[Text]" custT="1"/>
      <dgm:spPr/>
      <dgm:t>
        <a:bodyPr/>
        <a:lstStyle/>
        <a:p>
          <a:pPr algn="ctr"/>
          <a:r>
            <a:rPr lang="en-GB" sz="1100" b="1"/>
            <a:t>Understanding the impact upon the child of their lived experience.</a:t>
          </a:r>
        </a:p>
      </dgm:t>
    </dgm:pt>
    <dgm:pt modelId="{94AB8B21-BDEE-45CF-ACFD-A782B0D47792}" type="parTrans" cxnId="{F779AADE-47F7-4502-9558-B6F7AD45BC3C}">
      <dgm:prSet/>
      <dgm:spPr/>
      <dgm:t>
        <a:bodyPr/>
        <a:lstStyle/>
        <a:p>
          <a:pPr algn="ctr"/>
          <a:endParaRPr lang="en-GB"/>
        </a:p>
      </dgm:t>
    </dgm:pt>
    <dgm:pt modelId="{B886D46E-09D0-4702-BCCA-FCCB1BEADA1E}" type="sibTrans" cxnId="{F779AADE-47F7-4502-9558-B6F7AD45BC3C}">
      <dgm:prSet/>
      <dgm:spPr/>
      <dgm:t>
        <a:bodyPr/>
        <a:lstStyle/>
        <a:p>
          <a:pPr algn="ctr"/>
          <a:endParaRPr lang="en-GB"/>
        </a:p>
      </dgm:t>
    </dgm:pt>
    <dgm:pt modelId="{9B598A72-BF69-44C4-A451-664252B864D6}">
      <dgm:prSet phldrT="[Text]" custT="1"/>
      <dgm:spPr/>
      <dgm:t>
        <a:bodyPr/>
        <a:lstStyle/>
        <a:p>
          <a:pPr algn="ctr"/>
          <a:r>
            <a:rPr lang="en-GB" sz="1100" b="1"/>
            <a:t>Ensuring targetted, effective and timely support meets identified needs for Children and Young People. </a:t>
          </a:r>
        </a:p>
      </dgm:t>
    </dgm:pt>
    <dgm:pt modelId="{D83820D2-51FF-433C-BFAF-E11D25E86DC9}" type="parTrans" cxnId="{A3E6A21E-27BD-4392-9CBA-F8C9C1A99689}">
      <dgm:prSet/>
      <dgm:spPr/>
      <dgm:t>
        <a:bodyPr/>
        <a:lstStyle/>
        <a:p>
          <a:pPr algn="ctr"/>
          <a:endParaRPr lang="en-GB"/>
        </a:p>
      </dgm:t>
    </dgm:pt>
    <dgm:pt modelId="{0B57B751-CBE3-4EBB-8E8B-EF49B1C0B0E7}" type="sibTrans" cxnId="{A3E6A21E-27BD-4392-9CBA-F8C9C1A99689}">
      <dgm:prSet/>
      <dgm:spPr/>
      <dgm:t>
        <a:bodyPr/>
        <a:lstStyle/>
        <a:p>
          <a:pPr algn="ctr"/>
          <a:endParaRPr lang="en-GB"/>
        </a:p>
      </dgm:t>
    </dgm:pt>
    <dgm:pt modelId="{82691E24-6BC1-403C-9180-7893D65D4908}">
      <dgm:prSet phldrT="[Text]" custT="1"/>
      <dgm:spPr/>
      <dgm:t>
        <a:bodyPr/>
        <a:lstStyle/>
        <a:p>
          <a:pPr algn="ctr"/>
          <a:r>
            <a:rPr lang="en-GB" sz="1100" b="1"/>
            <a:t>How do we know intervention is making a difference to this child or young person?</a:t>
          </a:r>
        </a:p>
      </dgm:t>
    </dgm:pt>
    <dgm:pt modelId="{2D2A45E8-4DF2-4062-BA18-0AB6960C6382}" type="parTrans" cxnId="{52BFE89D-0556-47EF-BDF7-25462A51C6DF}">
      <dgm:prSet/>
      <dgm:spPr/>
      <dgm:t>
        <a:bodyPr/>
        <a:lstStyle/>
        <a:p>
          <a:pPr algn="ctr"/>
          <a:endParaRPr lang="en-GB"/>
        </a:p>
      </dgm:t>
    </dgm:pt>
    <dgm:pt modelId="{C4497D93-50E9-4F76-A8EF-035DC038A97D}" type="sibTrans" cxnId="{52BFE89D-0556-47EF-BDF7-25462A51C6DF}">
      <dgm:prSet/>
      <dgm:spPr/>
      <dgm:t>
        <a:bodyPr/>
        <a:lstStyle/>
        <a:p>
          <a:pPr algn="ctr"/>
          <a:endParaRPr lang="en-GB"/>
        </a:p>
      </dgm:t>
    </dgm:pt>
    <dgm:pt modelId="{5D91BE8A-023C-47AC-A08F-BDF34D056015}">
      <dgm:prSet phldrT="[Text]" phldr="1"/>
      <dgm:spPr/>
      <dgm:t>
        <a:bodyPr/>
        <a:lstStyle/>
        <a:p>
          <a:pPr algn="ctr"/>
          <a:endParaRPr lang="en-GB"/>
        </a:p>
      </dgm:t>
    </dgm:pt>
    <dgm:pt modelId="{4103FCFC-9A8E-403A-818A-17C0694EBC3A}" type="parTrans" cxnId="{0A67F798-D694-4E29-9C92-DF940F897F5A}">
      <dgm:prSet/>
      <dgm:spPr/>
      <dgm:t>
        <a:bodyPr/>
        <a:lstStyle/>
        <a:p>
          <a:pPr algn="ctr"/>
          <a:endParaRPr lang="en-GB"/>
        </a:p>
      </dgm:t>
    </dgm:pt>
    <dgm:pt modelId="{3E868314-D4A6-4D60-BC02-D59C66DE2CAA}" type="sibTrans" cxnId="{0A67F798-D694-4E29-9C92-DF940F897F5A}">
      <dgm:prSet/>
      <dgm:spPr/>
      <dgm:t>
        <a:bodyPr/>
        <a:lstStyle/>
        <a:p>
          <a:pPr algn="ctr"/>
          <a:endParaRPr lang="en-GB"/>
        </a:p>
      </dgm:t>
    </dgm:pt>
    <dgm:pt modelId="{0C126DD7-06D3-4C18-9B23-F545708AFA60}">
      <dgm:prSet custT="1"/>
      <dgm:spPr/>
      <dgm:t>
        <a:bodyPr/>
        <a:lstStyle/>
        <a:p>
          <a:pPr algn="ctr"/>
          <a:r>
            <a:rPr lang="en-GB" sz="1100" b="1"/>
            <a:t>Does this child feel safe?</a:t>
          </a:r>
        </a:p>
      </dgm:t>
    </dgm:pt>
    <dgm:pt modelId="{F20DD10C-5981-4AF3-B4A0-28BB3D5E9D7C}" type="parTrans" cxnId="{629A12AD-4F8C-4C9A-B143-CCE65205129B}">
      <dgm:prSet/>
      <dgm:spPr/>
      <dgm:t>
        <a:bodyPr/>
        <a:lstStyle/>
        <a:p>
          <a:pPr algn="ctr"/>
          <a:endParaRPr lang="en-GB"/>
        </a:p>
      </dgm:t>
    </dgm:pt>
    <dgm:pt modelId="{7B12649E-4DAA-4E84-ACA9-E35B6BF56CDF}" type="sibTrans" cxnId="{629A12AD-4F8C-4C9A-B143-CCE65205129B}">
      <dgm:prSet/>
      <dgm:spPr/>
      <dgm:t>
        <a:bodyPr/>
        <a:lstStyle/>
        <a:p>
          <a:pPr algn="ctr"/>
          <a:endParaRPr lang="en-GB"/>
        </a:p>
      </dgm:t>
    </dgm:pt>
    <dgm:pt modelId="{E41C59DD-525B-4E1D-9F80-13D7DF7BDB43}">
      <dgm:prSet/>
      <dgm:spPr/>
      <dgm:t>
        <a:bodyPr/>
        <a:lstStyle/>
        <a:p>
          <a:pPr algn="ctr"/>
          <a:endParaRPr lang="en-GB" sz="1100"/>
        </a:p>
      </dgm:t>
    </dgm:pt>
    <dgm:pt modelId="{23DE2FEE-34C1-45EA-9DCD-9F6BE362C94A}" type="parTrans" cxnId="{D852E5FD-AC46-452B-B9C3-B06A8B5DB71F}">
      <dgm:prSet/>
      <dgm:spPr/>
      <dgm:t>
        <a:bodyPr/>
        <a:lstStyle/>
        <a:p>
          <a:pPr algn="ctr"/>
          <a:endParaRPr lang="en-GB"/>
        </a:p>
      </dgm:t>
    </dgm:pt>
    <dgm:pt modelId="{716DE255-FBEB-426E-B9CD-416E902E46D7}" type="sibTrans" cxnId="{D852E5FD-AC46-452B-B9C3-B06A8B5DB71F}">
      <dgm:prSet/>
      <dgm:spPr/>
      <dgm:t>
        <a:bodyPr/>
        <a:lstStyle/>
        <a:p>
          <a:pPr algn="ctr"/>
          <a:endParaRPr lang="en-GB"/>
        </a:p>
      </dgm:t>
    </dgm:pt>
    <dgm:pt modelId="{0EBAFE31-BD57-45F4-A14F-761251D5E81B}">
      <dgm:prSet/>
      <dgm:spPr/>
      <dgm:t>
        <a:bodyPr/>
        <a:lstStyle/>
        <a:p>
          <a:pPr algn="ctr"/>
          <a:endParaRPr lang="en-GB" sz="1100"/>
        </a:p>
      </dgm:t>
    </dgm:pt>
    <dgm:pt modelId="{FFEBA928-520F-4082-A263-55BC440A1B88}" type="parTrans" cxnId="{9C71B104-98DC-488F-8EAE-85A3F4EAC1E3}">
      <dgm:prSet/>
      <dgm:spPr/>
      <dgm:t>
        <a:bodyPr/>
        <a:lstStyle/>
        <a:p>
          <a:pPr algn="ctr"/>
          <a:endParaRPr lang="en-GB"/>
        </a:p>
      </dgm:t>
    </dgm:pt>
    <dgm:pt modelId="{6EB17C15-2883-442C-83BB-699CE0E4C330}" type="sibTrans" cxnId="{9C71B104-98DC-488F-8EAE-85A3F4EAC1E3}">
      <dgm:prSet/>
      <dgm:spPr/>
      <dgm:t>
        <a:bodyPr/>
        <a:lstStyle/>
        <a:p>
          <a:pPr algn="ctr"/>
          <a:endParaRPr lang="en-GB"/>
        </a:p>
      </dgm:t>
    </dgm:pt>
    <dgm:pt modelId="{C6430251-44B5-4FF7-9392-E830E1DB52AD}">
      <dgm:prSet/>
      <dgm:spPr/>
      <dgm:t>
        <a:bodyPr/>
        <a:lstStyle/>
        <a:p>
          <a:pPr algn="ctr"/>
          <a:endParaRPr lang="en-GB" sz="1100"/>
        </a:p>
      </dgm:t>
    </dgm:pt>
    <dgm:pt modelId="{2308DE24-FA4A-4A9D-8FCA-4F71360E27CE}" type="parTrans" cxnId="{8BDFA767-58D2-4AB9-83DB-F505CB5DDD2F}">
      <dgm:prSet/>
      <dgm:spPr/>
      <dgm:t>
        <a:bodyPr/>
        <a:lstStyle/>
        <a:p>
          <a:pPr algn="ctr"/>
          <a:endParaRPr lang="en-GB"/>
        </a:p>
      </dgm:t>
    </dgm:pt>
    <dgm:pt modelId="{0986C9B5-296D-46D6-80A3-5DA3A6242493}" type="sibTrans" cxnId="{8BDFA767-58D2-4AB9-83DB-F505CB5DDD2F}">
      <dgm:prSet/>
      <dgm:spPr/>
      <dgm:t>
        <a:bodyPr/>
        <a:lstStyle/>
        <a:p>
          <a:pPr algn="ctr"/>
          <a:endParaRPr lang="en-GB"/>
        </a:p>
      </dgm:t>
    </dgm:pt>
    <dgm:pt modelId="{661E21C1-AD29-4C19-B78F-E38F4033BB83}">
      <dgm:prSet/>
      <dgm:spPr/>
      <dgm:t>
        <a:bodyPr/>
        <a:lstStyle/>
        <a:p>
          <a:endParaRPr lang="en-GB" sz="1100"/>
        </a:p>
      </dgm:t>
    </dgm:pt>
    <dgm:pt modelId="{21BB7FE5-63EF-4D9B-B820-570280B8A850}" type="parTrans" cxnId="{79C86FBE-B14B-48DD-8176-8782D8517258}">
      <dgm:prSet/>
      <dgm:spPr/>
      <dgm:t>
        <a:bodyPr/>
        <a:lstStyle/>
        <a:p>
          <a:endParaRPr lang="en-GB"/>
        </a:p>
      </dgm:t>
    </dgm:pt>
    <dgm:pt modelId="{86779BD0-0F4D-456B-8A81-474DED1B61EF}" type="sibTrans" cxnId="{79C86FBE-B14B-48DD-8176-8782D8517258}">
      <dgm:prSet/>
      <dgm:spPr/>
      <dgm:t>
        <a:bodyPr/>
        <a:lstStyle/>
        <a:p>
          <a:endParaRPr lang="en-GB"/>
        </a:p>
      </dgm:t>
    </dgm:pt>
    <dgm:pt modelId="{CF401647-5FAD-4F7A-8DA6-0094250CAF29}" type="pres">
      <dgm:prSet presAssocID="{CBCA1C90-E3B1-4297-9E5E-558C83FCB53D}" presName="diagram" presStyleCnt="0">
        <dgm:presLayoutVars>
          <dgm:chMax val="1"/>
          <dgm:dir/>
          <dgm:animLvl val="ctr"/>
          <dgm:resizeHandles val="exact"/>
        </dgm:presLayoutVars>
      </dgm:prSet>
      <dgm:spPr/>
    </dgm:pt>
    <dgm:pt modelId="{126FDFF6-3CA3-4313-9836-BE0FA7546F93}" type="pres">
      <dgm:prSet presAssocID="{CBCA1C90-E3B1-4297-9E5E-558C83FCB53D}" presName="matrix" presStyleCnt="0"/>
      <dgm:spPr/>
    </dgm:pt>
    <dgm:pt modelId="{CCDA1893-4662-43C3-AA8D-4B7682788D60}" type="pres">
      <dgm:prSet presAssocID="{CBCA1C90-E3B1-4297-9E5E-558C83FCB53D}" presName="tile1" presStyleLbl="node1" presStyleIdx="0" presStyleCnt="4"/>
      <dgm:spPr/>
    </dgm:pt>
    <dgm:pt modelId="{76DF7025-F618-49FD-88FB-304340D2A393}" type="pres">
      <dgm:prSet presAssocID="{CBCA1C90-E3B1-4297-9E5E-558C83FCB53D}" presName="tile1text" presStyleLbl="node1" presStyleIdx="0" presStyleCnt="4">
        <dgm:presLayoutVars>
          <dgm:chMax val="0"/>
          <dgm:chPref val="0"/>
          <dgm:bulletEnabled val="1"/>
        </dgm:presLayoutVars>
      </dgm:prSet>
      <dgm:spPr/>
    </dgm:pt>
    <dgm:pt modelId="{673B8CAF-EC0F-4B3E-B81A-9CC115799050}" type="pres">
      <dgm:prSet presAssocID="{CBCA1C90-E3B1-4297-9E5E-558C83FCB53D}" presName="tile2" presStyleLbl="node1" presStyleIdx="1" presStyleCnt="4"/>
      <dgm:spPr/>
    </dgm:pt>
    <dgm:pt modelId="{C3544787-1E66-4F3B-9AA5-6FE143E3DC82}" type="pres">
      <dgm:prSet presAssocID="{CBCA1C90-E3B1-4297-9E5E-558C83FCB53D}" presName="tile2text" presStyleLbl="node1" presStyleIdx="1" presStyleCnt="4">
        <dgm:presLayoutVars>
          <dgm:chMax val="0"/>
          <dgm:chPref val="0"/>
          <dgm:bulletEnabled val="1"/>
        </dgm:presLayoutVars>
      </dgm:prSet>
      <dgm:spPr/>
    </dgm:pt>
    <dgm:pt modelId="{A23BAF1C-201C-4563-9A8C-EF7F3902975A}" type="pres">
      <dgm:prSet presAssocID="{CBCA1C90-E3B1-4297-9E5E-558C83FCB53D}" presName="tile3" presStyleLbl="node1" presStyleIdx="2" presStyleCnt="4"/>
      <dgm:spPr/>
    </dgm:pt>
    <dgm:pt modelId="{3CB8964E-1541-47FA-93B0-9AA009CE0462}" type="pres">
      <dgm:prSet presAssocID="{CBCA1C90-E3B1-4297-9E5E-558C83FCB53D}" presName="tile3text" presStyleLbl="node1" presStyleIdx="2" presStyleCnt="4">
        <dgm:presLayoutVars>
          <dgm:chMax val="0"/>
          <dgm:chPref val="0"/>
          <dgm:bulletEnabled val="1"/>
        </dgm:presLayoutVars>
      </dgm:prSet>
      <dgm:spPr/>
    </dgm:pt>
    <dgm:pt modelId="{4FB2A9D3-8D4A-406A-AED1-3150442C8421}" type="pres">
      <dgm:prSet presAssocID="{CBCA1C90-E3B1-4297-9E5E-558C83FCB53D}" presName="tile4" presStyleLbl="node1" presStyleIdx="3" presStyleCnt="4"/>
      <dgm:spPr/>
    </dgm:pt>
    <dgm:pt modelId="{F09D6B6D-0F3C-4C3D-AF9F-442E93FC7181}" type="pres">
      <dgm:prSet presAssocID="{CBCA1C90-E3B1-4297-9E5E-558C83FCB53D}" presName="tile4text" presStyleLbl="node1" presStyleIdx="3" presStyleCnt="4">
        <dgm:presLayoutVars>
          <dgm:chMax val="0"/>
          <dgm:chPref val="0"/>
          <dgm:bulletEnabled val="1"/>
        </dgm:presLayoutVars>
      </dgm:prSet>
      <dgm:spPr/>
    </dgm:pt>
    <dgm:pt modelId="{113F056D-1C3E-45F2-A30D-32BC9F6CAED4}" type="pres">
      <dgm:prSet presAssocID="{CBCA1C90-E3B1-4297-9E5E-558C83FCB53D}" presName="centerTile" presStyleLbl="fgShp" presStyleIdx="0" presStyleCnt="1" custScaleX="100711" custScaleY="120239" custLinFactNeighborX="928" custLinFactNeighborY="-13737">
        <dgm:presLayoutVars>
          <dgm:chMax val="0"/>
          <dgm:chPref val="0"/>
        </dgm:presLayoutVars>
      </dgm:prSet>
      <dgm:spPr/>
    </dgm:pt>
  </dgm:ptLst>
  <dgm:cxnLst>
    <dgm:cxn modelId="{9C71B104-98DC-488F-8EAE-85A3F4EAC1E3}" srcId="{2B9C4BAB-CFC5-4E45-B707-C671923F473A}" destId="{0EBAFE31-BD57-45F4-A14F-761251D5E81B}" srcOrd="6" destOrd="0" parTransId="{FFEBA928-520F-4082-A263-55BC440A1B88}" sibTransId="{6EB17C15-2883-442C-83BB-699CE0E4C330}"/>
    <dgm:cxn modelId="{1CD06D1B-C34F-4863-AB2D-BDAA5A8A7DAB}" type="presOf" srcId="{5101C2F9-4BD0-4C02-AA3A-45D4DEB32758}" destId="{CCDA1893-4662-43C3-AA8D-4B7682788D60}" srcOrd="0" destOrd="0" presId="urn:microsoft.com/office/officeart/2005/8/layout/matrix1"/>
    <dgm:cxn modelId="{F2CAF91B-1722-493F-8A80-A7C8B6C1A332}" type="presOf" srcId="{9B598A72-BF69-44C4-A451-664252B864D6}" destId="{A23BAF1C-201C-4563-9A8C-EF7F3902975A}" srcOrd="0" destOrd="0" presId="urn:microsoft.com/office/officeart/2005/8/layout/matrix1"/>
    <dgm:cxn modelId="{A3E6A21E-27BD-4392-9CBA-F8C9C1A99689}" srcId="{2B9C4BAB-CFC5-4E45-B707-C671923F473A}" destId="{9B598A72-BF69-44C4-A451-664252B864D6}" srcOrd="2" destOrd="0" parTransId="{D83820D2-51FF-433C-BFAF-E11D25E86DC9}" sibTransId="{0B57B751-CBE3-4EBB-8E8B-EF49B1C0B0E7}"/>
    <dgm:cxn modelId="{7B2F8163-D96A-485D-BD27-C8736086D412}" type="presOf" srcId="{82691E24-6BC1-403C-9180-7893D65D4908}" destId="{4FB2A9D3-8D4A-406A-AED1-3150442C8421}" srcOrd="0" destOrd="0" presId="urn:microsoft.com/office/officeart/2005/8/layout/matrix1"/>
    <dgm:cxn modelId="{8BDFA767-58D2-4AB9-83DB-F505CB5DDD2F}" srcId="{2B9C4BAB-CFC5-4E45-B707-C671923F473A}" destId="{C6430251-44B5-4FF7-9392-E830E1DB52AD}" srcOrd="5" destOrd="0" parTransId="{2308DE24-FA4A-4A9D-8FCA-4F71360E27CE}" sibTransId="{0986C9B5-296D-46D6-80A3-5DA3A6242493}"/>
    <dgm:cxn modelId="{F34B7552-58DD-4F79-B6BA-4B482F991C9D}" type="presOf" srcId="{CBCA1C90-E3B1-4297-9E5E-558C83FCB53D}" destId="{CF401647-5FAD-4F7A-8DA6-0094250CAF29}" srcOrd="0" destOrd="0" presId="urn:microsoft.com/office/officeart/2005/8/layout/matrix1"/>
    <dgm:cxn modelId="{4472E153-54EB-477E-9844-F29883372355}" type="presOf" srcId="{9B598A72-BF69-44C4-A451-664252B864D6}" destId="{3CB8964E-1541-47FA-93B0-9AA009CE0462}" srcOrd="1" destOrd="0" presId="urn:microsoft.com/office/officeart/2005/8/layout/matrix1"/>
    <dgm:cxn modelId="{CBA3DF87-61F3-42D0-A84E-1AE5225CD341}" type="presOf" srcId="{2B9C4BAB-CFC5-4E45-B707-C671923F473A}" destId="{113F056D-1C3E-45F2-A30D-32BC9F6CAED4}" srcOrd="0" destOrd="0" presId="urn:microsoft.com/office/officeart/2005/8/layout/matrix1"/>
    <dgm:cxn modelId="{0A67F798-D694-4E29-9C92-DF940F897F5A}" srcId="{2B9C4BAB-CFC5-4E45-B707-C671923F473A}" destId="{5D91BE8A-023C-47AC-A08F-BDF34D056015}" srcOrd="8" destOrd="0" parTransId="{4103FCFC-9A8E-403A-818A-17C0694EBC3A}" sibTransId="{3E868314-D4A6-4D60-BC02-D59C66DE2CAA}"/>
    <dgm:cxn modelId="{52BFE89D-0556-47EF-BDF7-25462A51C6DF}" srcId="{2B9C4BAB-CFC5-4E45-B707-C671923F473A}" destId="{82691E24-6BC1-403C-9180-7893D65D4908}" srcOrd="3" destOrd="0" parTransId="{2D2A45E8-4DF2-4062-BA18-0AB6960C6382}" sibTransId="{C4497D93-50E9-4F76-A8EF-035DC038A97D}"/>
    <dgm:cxn modelId="{629A12AD-4F8C-4C9A-B143-CCE65205129B}" srcId="{2B9C4BAB-CFC5-4E45-B707-C671923F473A}" destId="{0C126DD7-06D3-4C18-9B23-F545708AFA60}" srcOrd="1" destOrd="0" parTransId="{F20DD10C-5981-4AF3-B4A0-28BB3D5E9D7C}" sibTransId="{7B12649E-4DAA-4E84-ACA9-E35B6BF56CDF}"/>
    <dgm:cxn modelId="{2F2841B9-C377-4215-9750-6FC201F2BBBB}" type="presOf" srcId="{0C126DD7-06D3-4C18-9B23-F545708AFA60}" destId="{673B8CAF-EC0F-4B3E-B81A-9CC115799050}" srcOrd="0" destOrd="0" presId="urn:microsoft.com/office/officeart/2005/8/layout/matrix1"/>
    <dgm:cxn modelId="{79C86FBE-B14B-48DD-8176-8782D8517258}" srcId="{2B9C4BAB-CFC5-4E45-B707-C671923F473A}" destId="{661E21C1-AD29-4C19-B78F-E38F4033BB83}" srcOrd="4" destOrd="0" parTransId="{21BB7FE5-63EF-4D9B-B820-570280B8A850}" sibTransId="{86779BD0-0F4D-456B-8A81-474DED1B61EF}"/>
    <dgm:cxn modelId="{A96C00C4-846B-448C-9AF4-2F7C90762C1E}" type="presOf" srcId="{0C126DD7-06D3-4C18-9B23-F545708AFA60}" destId="{C3544787-1E66-4F3B-9AA5-6FE143E3DC82}" srcOrd="1" destOrd="0" presId="urn:microsoft.com/office/officeart/2005/8/layout/matrix1"/>
    <dgm:cxn modelId="{FDECA8C6-2770-457B-87A1-CBE5DD238B9C}" type="presOf" srcId="{5101C2F9-4BD0-4C02-AA3A-45D4DEB32758}" destId="{76DF7025-F618-49FD-88FB-304340D2A393}" srcOrd="1" destOrd="0" presId="urn:microsoft.com/office/officeart/2005/8/layout/matrix1"/>
    <dgm:cxn modelId="{0F4374C7-8A76-41F9-96D2-CBE963506CB6}" srcId="{CBCA1C90-E3B1-4297-9E5E-558C83FCB53D}" destId="{2B9C4BAB-CFC5-4E45-B707-C671923F473A}" srcOrd="0" destOrd="0" parTransId="{384F40D4-D66B-4885-BEE0-E1FDF4692E16}" sibTransId="{416C7888-E433-4114-A65D-6581DD66F786}"/>
    <dgm:cxn modelId="{F779AADE-47F7-4502-9558-B6F7AD45BC3C}" srcId="{2B9C4BAB-CFC5-4E45-B707-C671923F473A}" destId="{5101C2F9-4BD0-4C02-AA3A-45D4DEB32758}" srcOrd="0" destOrd="0" parTransId="{94AB8B21-BDEE-45CF-ACFD-A782B0D47792}" sibTransId="{B886D46E-09D0-4702-BCCA-FCCB1BEADA1E}"/>
    <dgm:cxn modelId="{8500B7EC-696D-4CA6-81AF-507E12426653}" type="presOf" srcId="{82691E24-6BC1-403C-9180-7893D65D4908}" destId="{F09D6B6D-0F3C-4C3D-AF9F-442E93FC7181}" srcOrd="1" destOrd="0" presId="urn:microsoft.com/office/officeart/2005/8/layout/matrix1"/>
    <dgm:cxn modelId="{D852E5FD-AC46-452B-B9C3-B06A8B5DB71F}" srcId="{2B9C4BAB-CFC5-4E45-B707-C671923F473A}" destId="{E41C59DD-525B-4E1D-9F80-13D7DF7BDB43}" srcOrd="7" destOrd="0" parTransId="{23DE2FEE-34C1-45EA-9DCD-9F6BE362C94A}" sibTransId="{716DE255-FBEB-426E-B9CD-416E902E46D7}"/>
    <dgm:cxn modelId="{12C3B136-1748-4825-ABFD-FAC24675726B}" type="presParOf" srcId="{CF401647-5FAD-4F7A-8DA6-0094250CAF29}" destId="{126FDFF6-3CA3-4313-9836-BE0FA7546F93}" srcOrd="0" destOrd="0" presId="urn:microsoft.com/office/officeart/2005/8/layout/matrix1"/>
    <dgm:cxn modelId="{AA9BE3E7-0FB5-45D8-BBF0-F8DB90F08251}" type="presParOf" srcId="{126FDFF6-3CA3-4313-9836-BE0FA7546F93}" destId="{CCDA1893-4662-43C3-AA8D-4B7682788D60}" srcOrd="0" destOrd="0" presId="urn:microsoft.com/office/officeart/2005/8/layout/matrix1"/>
    <dgm:cxn modelId="{620F57A1-646C-46EA-8AAA-95CAC5B3846A}" type="presParOf" srcId="{126FDFF6-3CA3-4313-9836-BE0FA7546F93}" destId="{76DF7025-F618-49FD-88FB-304340D2A393}" srcOrd="1" destOrd="0" presId="urn:microsoft.com/office/officeart/2005/8/layout/matrix1"/>
    <dgm:cxn modelId="{C7D1533D-B0AA-4D35-8532-9868BA2CB4F6}" type="presParOf" srcId="{126FDFF6-3CA3-4313-9836-BE0FA7546F93}" destId="{673B8CAF-EC0F-4B3E-B81A-9CC115799050}" srcOrd="2" destOrd="0" presId="urn:microsoft.com/office/officeart/2005/8/layout/matrix1"/>
    <dgm:cxn modelId="{AF792B16-2C77-477B-83FB-DEC8BCFC124F}" type="presParOf" srcId="{126FDFF6-3CA3-4313-9836-BE0FA7546F93}" destId="{C3544787-1E66-4F3B-9AA5-6FE143E3DC82}" srcOrd="3" destOrd="0" presId="urn:microsoft.com/office/officeart/2005/8/layout/matrix1"/>
    <dgm:cxn modelId="{F3D567CF-8E2B-44A9-ADD1-5063433FF273}" type="presParOf" srcId="{126FDFF6-3CA3-4313-9836-BE0FA7546F93}" destId="{A23BAF1C-201C-4563-9A8C-EF7F3902975A}" srcOrd="4" destOrd="0" presId="urn:microsoft.com/office/officeart/2005/8/layout/matrix1"/>
    <dgm:cxn modelId="{18D16617-0C0C-4EF5-827C-A94168E00373}" type="presParOf" srcId="{126FDFF6-3CA3-4313-9836-BE0FA7546F93}" destId="{3CB8964E-1541-47FA-93B0-9AA009CE0462}" srcOrd="5" destOrd="0" presId="urn:microsoft.com/office/officeart/2005/8/layout/matrix1"/>
    <dgm:cxn modelId="{FCED0C41-1D44-4224-8E0A-15FA0F3B36F9}" type="presParOf" srcId="{126FDFF6-3CA3-4313-9836-BE0FA7546F93}" destId="{4FB2A9D3-8D4A-406A-AED1-3150442C8421}" srcOrd="6" destOrd="0" presId="urn:microsoft.com/office/officeart/2005/8/layout/matrix1"/>
    <dgm:cxn modelId="{25F5D322-6FA0-4FEE-821E-85D852FD26D3}" type="presParOf" srcId="{126FDFF6-3CA3-4313-9836-BE0FA7546F93}" destId="{F09D6B6D-0F3C-4C3D-AF9F-442E93FC7181}" srcOrd="7" destOrd="0" presId="urn:microsoft.com/office/officeart/2005/8/layout/matrix1"/>
    <dgm:cxn modelId="{9E334598-72A4-4104-BBDC-5118563B5D4B}" type="presParOf" srcId="{CF401647-5FAD-4F7A-8DA6-0094250CAF29}" destId="{113F056D-1C3E-45F2-A30D-32BC9F6CAED4}" srcOrd="1" destOrd="0" presId="urn:microsoft.com/office/officeart/2005/8/layout/matrix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BE68837-7153-4FE0-9F6E-1A2BDC574198}" type="doc">
      <dgm:prSet loTypeId="urn:microsoft.com/office/officeart/2005/8/layout/hProcess7" loCatId="process" qsTypeId="urn:microsoft.com/office/officeart/2005/8/quickstyle/simple1" qsCatId="simple" csTypeId="urn:microsoft.com/office/officeart/2005/8/colors/accent1_2" csCatId="accent1" phldr="1"/>
      <dgm:spPr/>
      <dgm:t>
        <a:bodyPr/>
        <a:lstStyle/>
        <a:p>
          <a:endParaRPr lang="en-GB"/>
        </a:p>
      </dgm:t>
    </dgm:pt>
    <dgm:pt modelId="{BD4BB660-87AC-4A51-A1A4-F67D89197959}">
      <dgm:prSet/>
      <dgm:spPr/>
      <dgm:t>
        <a:bodyPr/>
        <a:lstStyle/>
        <a:p>
          <a:r>
            <a:rPr lang="en-GB"/>
            <a:t>Standards: </a:t>
          </a:r>
        </a:p>
      </dgm:t>
    </dgm:pt>
    <dgm:pt modelId="{08C50E6B-7A90-418D-9AB4-31CE226333DF}" type="parTrans" cxnId="{EB0BAFE2-3462-416B-A855-CEE7ED44CAB2}">
      <dgm:prSet/>
      <dgm:spPr/>
      <dgm:t>
        <a:bodyPr/>
        <a:lstStyle/>
        <a:p>
          <a:endParaRPr lang="en-GB"/>
        </a:p>
      </dgm:t>
    </dgm:pt>
    <dgm:pt modelId="{0E80149F-374C-42E1-9403-4FF198E1FB94}" type="sibTrans" cxnId="{EB0BAFE2-3462-416B-A855-CEE7ED44CAB2}">
      <dgm:prSet/>
      <dgm:spPr/>
      <dgm:t>
        <a:bodyPr/>
        <a:lstStyle/>
        <a:p>
          <a:endParaRPr lang="en-GB"/>
        </a:p>
      </dgm:t>
    </dgm:pt>
    <dgm:pt modelId="{B65F0255-2BAD-49BF-AAC6-7240632FD4AA}">
      <dgm:prSet/>
      <dgm:spPr/>
      <dgm:t>
        <a:bodyPr/>
        <a:lstStyle/>
        <a:p>
          <a:r>
            <a:rPr lang="en-GB"/>
            <a:t>These are the rules that describe the (minimum) service or practice that can be expected by the service user. Most of them are legally set through guidance and legislation, or on evidence based research. </a:t>
          </a:r>
        </a:p>
      </dgm:t>
    </dgm:pt>
    <dgm:pt modelId="{515F658F-409F-40D3-970B-3D1A463BA971}" type="parTrans" cxnId="{BF6F71EC-BE73-4FC8-AB6A-9B4C6AC4187E}">
      <dgm:prSet/>
      <dgm:spPr/>
      <dgm:t>
        <a:bodyPr/>
        <a:lstStyle/>
        <a:p>
          <a:endParaRPr lang="en-GB"/>
        </a:p>
      </dgm:t>
    </dgm:pt>
    <dgm:pt modelId="{E085DEEF-A95F-465F-B163-A46619F77D81}" type="sibTrans" cxnId="{BF6F71EC-BE73-4FC8-AB6A-9B4C6AC4187E}">
      <dgm:prSet/>
      <dgm:spPr/>
      <dgm:t>
        <a:bodyPr/>
        <a:lstStyle/>
        <a:p>
          <a:endParaRPr lang="en-GB"/>
        </a:p>
      </dgm:t>
    </dgm:pt>
    <dgm:pt modelId="{029E35A4-4904-4E39-90B1-C2F7784B9DCF}">
      <dgm:prSet/>
      <dgm:spPr/>
      <dgm:t>
        <a:bodyPr/>
        <a:lstStyle/>
        <a:p>
          <a:r>
            <a:rPr lang="en-GB"/>
            <a:t>Procedures</a:t>
          </a:r>
        </a:p>
      </dgm:t>
    </dgm:pt>
    <dgm:pt modelId="{D8D86A73-883D-4FF6-858C-A31778E58B34}" type="parTrans" cxnId="{7620EE8A-4988-4DF7-A6CB-96DCACA3F852}">
      <dgm:prSet/>
      <dgm:spPr/>
      <dgm:t>
        <a:bodyPr/>
        <a:lstStyle/>
        <a:p>
          <a:endParaRPr lang="en-GB"/>
        </a:p>
      </dgm:t>
    </dgm:pt>
    <dgm:pt modelId="{CB6C51BF-8B24-4772-BC00-88F44AB187A3}" type="sibTrans" cxnId="{7620EE8A-4988-4DF7-A6CB-96DCACA3F852}">
      <dgm:prSet/>
      <dgm:spPr/>
      <dgm:t>
        <a:bodyPr/>
        <a:lstStyle/>
        <a:p>
          <a:endParaRPr lang="en-GB"/>
        </a:p>
      </dgm:t>
    </dgm:pt>
    <dgm:pt modelId="{5EA8C688-E7C3-43BC-8B20-DE5E4534EA18}">
      <dgm:prSet custT="1"/>
      <dgm:spPr/>
      <dgm:t>
        <a:bodyPr/>
        <a:lstStyle/>
        <a:p>
          <a:r>
            <a:rPr lang="en-GB" sz="1050"/>
            <a:t>These are the steps that describe the actions needed to deliver that service or practice – the what, how, when, where and who. They are mandatory.</a:t>
          </a:r>
        </a:p>
      </dgm:t>
    </dgm:pt>
    <dgm:pt modelId="{822E56F5-DF74-4423-A94D-AE009BB72FE3}" type="parTrans" cxnId="{A8220221-6663-422B-867C-D4AFCD0365F8}">
      <dgm:prSet/>
      <dgm:spPr/>
      <dgm:t>
        <a:bodyPr/>
        <a:lstStyle/>
        <a:p>
          <a:endParaRPr lang="en-GB"/>
        </a:p>
      </dgm:t>
    </dgm:pt>
    <dgm:pt modelId="{F35F8384-2523-42B7-AA63-903283FCF280}" type="sibTrans" cxnId="{A8220221-6663-422B-867C-D4AFCD0365F8}">
      <dgm:prSet/>
      <dgm:spPr/>
      <dgm:t>
        <a:bodyPr/>
        <a:lstStyle/>
        <a:p>
          <a:endParaRPr lang="en-GB"/>
        </a:p>
      </dgm:t>
    </dgm:pt>
    <dgm:pt modelId="{D27AB860-306C-4F01-9F96-23FB6FF0E66C}">
      <dgm:prSet/>
      <dgm:spPr/>
      <dgm:t>
        <a:bodyPr/>
        <a:lstStyle/>
        <a:p>
          <a:r>
            <a:rPr lang="en-GB"/>
            <a:t>Policies</a:t>
          </a:r>
        </a:p>
      </dgm:t>
    </dgm:pt>
    <dgm:pt modelId="{F3D3F617-0AC4-4E22-8EDF-6830C09131E3}" type="parTrans" cxnId="{F46A8FA4-052A-4EDE-A2B9-74C2C153BF82}">
      <dgm:prSet/>
      <dgm:spPr/>
      <dgm:t>
        <a:bodyPr/>
        <a:lstStyle/>
        <a:p>
          <a:endParaRPr lang="en-GB"/>
        </a:p>
      </dgm:t>
    </dgm:pt>
    <dgm:pt modelId="{992EF30E-7776-4981-B199-96C718C2BCA6}" type="sibTrans" cxnId="{F46A8FA4-052A-4EDE-A2B9-74C2C153BF82}">
      <dgm:prSet/>
      <dgm:spPr/>
      <dgm:t>
        <a:bodyPr/>
        <a:lstStyle/>
        <a:p>
          <a:endParaRPr lang="en-GB"/>
        </a:p>
      </dgm:t>
    </dgm:pt>
    <dgm:pt modelId="{422B24CF-1933-4ADC-8DCE-45D2C2C9D700}">
      <dgm:prSet/>
      <dgm:spPr/>
      <dgm:t>
        <a:bodyPr/>
        <a:lstStyle/>
        <a:p>
          <a:r>
            <a:rPr lang="en-GB"/>
            <a:t>These provide the strategic context for shaping the standards and procedures, and answer the question of why the service is delivered in particular way and why the service is important.</a:t>
          </a:r>
        </a:p>
      </dgm:t>
    </dgm:pt>
    <dgm:pt modelId="{C805BE10-5E22-4EB9-B3E7-BEC9C0A9962F}" type="parTrans" cxnId="{6A29FCC3-AEB1-4F2E-B068-6CEE7ED5A043}">
      <dgm:prSet/>
      <dgm:spPr/>
      <dgm:t>
        <a:bodyPr/>
        <a:lstStyle/>
        <a:p>
          <a:endParaRPr lang="en-GB"/>
        </a:p>
      </dgm:t>
    </dgm:pt>
    <dgm:pt modelId="{826F9153-1A40-4EB2-9081-FB904F79E287}" type="sibTrans" cxnId="{6A29FCC3-AEB1-4F2E-B068-6CEE7ED5A043}">
      <dgm:prSet/>
      <dgm:spPr/>
      <dgm:t>
        <a:bodyPr/>
        <a:lstStyle/>
        <a:p>
          <a:endParaRPr lang="en-GB"/>
        </a:p>
      </dgm:t>
    </dgm:pt>
    <dgm:pt modelId="{E70934C5-3CB7-42CC-AD08-790F65525AE9}">
      <dgm:prSet/>
      <dgm:spPr/>
      <dgm:t>
        <a:bodyPr/>
        <a:lstStyle/>
        <a:p>
          <a:endParaRPr lang="en-GB"/>
        </a:p>
      </dgm:t>
    </dgm:pt>
    <dgm:pt modelId="{A0DB4D68-2135-4848-8D8E-F999F3686318}" type="parTrans" cxnId="{9F582BE1-0214-4577-B741-4CE52CF61FFE}">
      <dgm:prSet/>
      <dgm:spPr/>
      <dgm:t>
        <a:bodyPr/>
        <a:lstStyle/>
        <a:p>
          <a:endParaRPr lang="en-GB"/>
        </a:p>
      </dgm:t>
    </dgm:pt>
    <dgm:pt modelId="{643859A7-C9F1-4D03-987C-53E1941705DE}" type="sibTrans" cxnId="{9F582BE1-0214-4577-B741-4CE52CF61FFE}">
      <dgm:prSet/>
      <dgm:spPr/>
      <dgm:t>
        <a:bodyPr/>
        <a:lstStyle/>
        <a:p>
          <a:endParaRPr lang="en-GB"/>
        </a:p>
      </dgm:t>
    </dgm:pt>
    <dgm:pt modelId="{EF9E974A-F0CF-4B76-9012-6698E4F8AF89}">
      <dgm:prSet/>
      <dgm:spPr/>
      <dgm:t>
        <a:bodyPr/>
        <a:lstStyle/>
        <a:p>
          <a:endParaRPr lang="en-GB"/>
        </a:p>
      </dgm:t>
    </dgm:pt>
    <dgm:pt modelId="{87F391BB-FACE-4884-8E95-AC3449DAC9E8}" type="parTrans" cxnId="{5E2ACC4F-2C59-4B9F-889C-48EB7D30280F}">
      <dgm:prSet/>
      <dgm:spPr/>
      <dgm:t>
        <a:bodyPr/>
        <a:lstStyle/>
        <a:p>
          <a:endParaRPr lang="en-GB"/>
        </a:p>
      </dgm:t>
    </dgm:pt>
    <dgm:pt modelId="{6B5A5CB5-FCAD-42E9-9D70-5B69971943D5}" type="sibTrans" cxnId="{5E2ACC4F-2C59-4B9F-889C-48EB7D30280F}">
      <dgm:prSet/>
      <dgm:spPr/>
      <dgm:t>
        <a:bodyPr/>
        <a:lstStyle/>
        <a:p>
          <a:endParaRPr lang="en-GB"/>
        </a:p>
      </dgm:t>
    </dgm:pt>
    <dgm:pt modelId="{79CBD039-84AC-4256-AB38-0E2698589831}">
      <dgm:prSet custT="1"/>
      <dgm:spPr/>
      <dgm:t>
        <a:bodyPr/>
        <a:lstStyle/>
        <a:p>
          <a:endParaRPr lang="en-GB" sz="1050"/>
        </a:p>
      </dgm:t>
    </dgm:pt>
    <dgm:pt modelId="{D6FF7417-46D5-449B-B0EB-BC05B0B71BFF}" type="parTrans" cxnId="{A034EBBE-343F-4218-B5E0-F4B50269E4CD}">
      <dgm:prSet/>
      <dgm:spPr/>
      <dgm:t>
        <a:bodyPr/>
        <a:lstStyle/>
        <a:p>
          <a:endParaRPr lang="en-GB"/>
        </a:p>
      </dgm:t>
    </dgm:pt>
    <dgm:pt modelId="{C9208CA5-B8E6-40C2-8D87-BCA5C01307F4}" type="sibTrans" cxnId="{A034EBBE-343F-4218-B5E0-F4B50269E4CD}">
      <dgm:prSet/>
      <dgm:spPr/>
      <dgm:t>
        <a:bodyPr/>
        <a:lstStyle/>
        <a:p>
          <a:endParaRPr lang="en-GB"/>
        </a:p>
      </dgm:t>
    </dgm:pt>
    <dgm:pt modelId="{41D10AB4-3DBB-4FC2-915F-DD84E37D08B7}" type="pres">
      <dgm:prSet presAssocID="{3BE68837-7153-4FE0-9F6E-1A2BDC574198}" presName="Name0" presStyleCnt="0">
        <dgm:presLayoutVars>
          <dgm:dir/>
          <dgm:animLvl val="lvl"/>
          <dgm:resizeHandles val="exact"/>
        </dgm:presLayoutVars>
      </dgm:prSet>
      <dgm:spPr/>
    </dgm:pt>
    <dgm:pt modelId="{1E715235-50C2-4B59-90C4-4D14DF6CBB29}" type="pres">
      <dgm:prSet presAssocID="{D27AB860-306C-4F01-9F96-23FB6FF0E66C}" presName="compositeNode" presStyleCnt="0">
        <dgm:presLayoutVars>
          <dgm:bulletEnabled val="1"/>
        </dgm:presLayoutVars>
      </dgm:prSet>
      <dgm:spPr/>
    </dgm:pt>
    <dgm:pt modelId="{B57E90DE-EDE5-4BA1-B2CE-3F08CBDFE18C}" type="pres">
      <dgm:prSet presAssocID="{D27AB860-306C-4F01-9F96-23FB6FF0E66C}" presName="bgRect" presStyleLbl="node1" presStyleIdx="0" presStyleCnt="3" custLinFactNeighborX="-1197" custLinFactNeighborY="4750"/>
      <dgm:spPr/>
    </dgm:pt>
    <dgm:pt modelId="{DC79D0CF-A5CD-4561-9D5F-F72CAA093D68}" type="pres">
      <dgm:prSet presAssocID="{D27AB860-306C-4F01-9F96-23FB6FF0E66C}" presName="parentNode" presStyleLbl="node1" presStyleIdx="0" presStyleCnt="3">
        <dgm:presLayoutVars>
          <dgm:chMax val="0"/>
          <dgm:bulletEnabled val="1"/>
        </dgm:presLayoutVars>
      </dgm:prSet>
      <dgm:spPr/>
    </dgm:pt>
    <dgm:pt modelId="{A6F5BB9A-C0B0-4070-B23C-C0CD5E379751}" type="pres">
      <dgm:prSet presAssocID="{D27AB860-306C-4F01-9F96-23FB6FF0E66C}" presName="childNode" presStyleLbl="node1" presStyleIdx="0" presStyleCnt="3">
        <dgm:presLayoutVars>
          <dgm:bulletEnabled val="1"/>
        </dgm:presLayoutVars>
      </dgm:prSet>
      <dgm:spPr/>
    </dgm:pt>
    <dgm:pt modelId="{621BE1B1-F13D-4418-8D93-9336D187AF40}" type="pres">
      <dgm:prSet presAssocID="{992EF30E-7776-4981-B199-96C718C2BCA6}" presName="hSp" presStyleCnt="0"/>
      <dgm:spPr/>
    </dgm:pt>
    <dgm:pt modelId="{BB2C10A6-19E6-433D-B35B-35C132BB7A70}" type="pres">
      <dgm:prSet presAssocID="{992EF30E-7776-4981-B199-96C718C2BCA6}" presName="vProcSp" presStyleCnt="0"/>
      <dgm:spPr/>
    </dgm:pt>
    <dgm:pt modelId="{B3A9F457-98FE-4A32-B336-D75763266FE8}" type="pres">
      <dgm:prSet presAssocID="{992EF30E-7776-4981-B199-96C718C2BCA6}" presName="vSp1" presStyleCnt="0"/>
      <dgm:spPr/>
    </dgm:pt>
    <dgm:pt modelId="{B63AE165-4E53-46E9-88C4-5EC52AD25623}" type="pres">
      <dgm:prSet presAssocID="{992EF30E-7776-4981-B199-96C718C2BCA6}" presName="simulatedConn" presStyleLbl="solidFgAcc1" presStyleIdx="0" presStyleCnt="2"/>
      <dgm:spPr/>
    </dgm:pt>
    <dgm:pt modelId="{E9D905FB-189C-49EC-8267-EA78A6894F61}" type="pres">
      <dgm:prSet presAssocID="{992EF30E-7776-4981-B199-96C718C2BCA6}" presName="vSp2" presStyleCnt="0"/>
      <dgm:spPr/>
    </dgm:pt>
    <dgm:pt modelId="{FB3AB17D-1FBA-4DCF-BD41-A78D70A4DB98}" type="pres">
      <dgm:prSet presAssocID="{992EF30E-7776-4981-B199-96C718C2BCA6}" presName="sibTrans" presStyleCnt="0"/>
      <dgm:spPr/>
    </dgm:pt>
    <dgm:pt modelId="{44EA8F9F-8C6A-44C8-B4E7-C9543F0E166E}" type="pres">
      <dgm:prSet presAssocID="{BD4BB660-87AC-4A51-A1A4-F67D89197959}" presName="compositeNode" presStyleCnt="0">
        <dgm:presLayoutVars>
          <dgm:bulletEnabled val="1"/>
        </dgm:presLayoutVars>
      </dgm:prSet>
      <dgm:spPr/>
    </dgm:pt>
    <dgm:pt modelId="{DC2C867F-E0AE-47BD-942E-450BA89DB39E}" type="pres">
      <dgm:prSet presAssocID="{BD4BB660-87AC-4A51-A1A4-F67D89197959}" presName="bgRect" presStyleLbl="node1" presStyleIdx="1" presStyleCnt="3" custScaleY="100000"/>
      <dgm:spPr/>
    </dgm:pt>
    <dgm:pt modelId="{5A023B77-7370-4E0A-B5BC-E5EA885477EF}" type="pres">
      <dgm:prSet presAssocID="{BD4BB660-87AC-4A51-A1A4-F67D89197959}" presName="parentNode" presStyleLbl="node1" presStyleIdx="1" presStyleCnt="3">
        <dgm:presLayoutVars>
          <dgm:chMax val="0"/>
          <dgm:bulletEnabled val="1"/>
        </dgm:presLayoutVars>
      </dgm:prSet>
      <dgm:spPr/>
    </dgm:pt>
    <dgm:pt modelId="{CD078BDA-2C16-4F0D-9F3A-7741E09CBF59}" type="pres">
      <dgm:prSet presAssocID="{BD4BB660-87AC-4A51-A1A4-F67D89197959}" presName="childNode" presStyleLbl="node1" presStyleIdx="1" presStyleCnt="3">
        <dgm:presLayoutVars>
          <dgm:bulletEnabled val="1"/>
        </dgm:presLayoutVars>
      </dgm:prSet>
      <dgm:spPr/>
    </dgm:pt>
    <dgm:pt modelId="{7381A0DD-469E-46EE-B175-166D50C40F88}" type="pres">
      <dgm:prSet presAssocID="{0E80149F-374C-42E1-9403-4FF198E1FB94}" presName="hSp" presStyleCnt="0"/>
      <dgm:spPr/>
    </dgm:pt>
    <dgm:pt modelId="{CEF24309-9D5A-4878-B210-CCFE4D26160B}" type="pres">
      <dgm:prSet presAssocID="{0E80149F-374C-42E1-9403-4FF198E1FB94}" presName="vProcSp" presStyleCnt="0"/>
      <dgm:spPr/>
    </dgm:pt>
    <dgm:pt modelId="{FE790E98-C7F6-48D1-840E-2B1C9ADDE87E}" type="pres">
      <dgm:prSet presAssocID="{0E80149F-374C-42E1-9403-4FF198E1FB94}" presName="vSp1" presStyleCnt="0"/>
      <dgm:spPr/>
    </dgm:pt>
    <dgm:pt modelId="{F7FE06D9-8500-4EA9-B483-396FB01D032A}" type="pres">
      <dgm:prSet presAssocID="{0E80149F-374C-42E1-9403-4FF198E1FB94}" presName="simulatedConn" presStyleLbl="solidFgAcc1" presStyleIdx="1" presStyleCnt="2"/>
      <dgm:spPr/>
    </dgm:pt>
    <dgm:pt modelId="{582AF1B8-0009-47C2-B8DE-34881FF966D3}" type="pres">
      <dgm:prSet presAssocID="{0E80149F-374C-42E1-9403-4FF198E1FB94}" presName="vSp2" presStyleCnt="0"/>
      <dgm:spPr/>
    </dgm:pt>
    <dgm:pt modelId="{808EDEF3-2F76-4576-9311-8F42828C312D}" type="pres">
      <dgm:prSet presAssocID="{0E80149F-374C-42E1-9403-4FF198E1FB94}" presName="sibTrans" presStyleCnt="0"/>
      <dgm:spPr/>
    </dgm:pt>
    <dgm:pt modelId="{3D94F03F-4A80-454C-ABF1-32A5332C7719}" type="pres">
      <dgm:prSet presAssocID="{029E35A4-4904-4E39-90B1-C2F7784B9DCF}" presName="compositeNode" presStyleCnt="0">
        <dgm:presLayoutVars>
          <dgm:bulletEnabled val="1"/>
        </dgm:presLayoutVars>
      </dgm:prSet>
      <dgm:spPr/>
    </dgm:pt>
    <dgm:pt modelId="{14491F67-4B59-4E3B-80C4-F7A0D3106D2F}" type="pres">
      <dgm:prSet presAssocID="{029E35A4-4904-4E39-90B1-C2F7784B9DCF}" presName="bgRect" presStyleLbl="node1" presStyleIdx="2" presStyleCnt="3"/>
      <dgm:spPr/>
    </dgm:pt>
    <dgm:pt modelId="{26B1AF3D-8F28-4EDF-A3DD-8F6549BB5D77}" type="pres">
      <dgm:prSet presAssocID="{029E35A4-4904-4E39-90B1-C2F7784B9DCF}" presName="parentNode" presStyleLbl="node1" presStyleIdx="2" presStyleCnt="3">
        <dgm:presLayoutVars>
          <dgm:chMax val="0"/>
          <dgm:bulletEnabled val="1"/>
        </dgm:presLayoutVars>
      </dgm:prSet>
      <dgm:spPr/>
    </dgm:pt>
    <dgm:pt modelId="{463B4CD7-8088-47D5-AC74-4F982A01BEFE}" type="pres">
      <dgm:prSet presAssocID="{029E35A4-4904-4E39-90B1-C2F7784B9DCF}" presName="childNode" presStyleLbl="node1" presStyleIdx="2" presStyleCnt="3">
        <dgm:presLayoutVars>
          <dgm:bulletEnabled val="1"/>
        </dgm:presLayoutVars>
      </dgm:prSet>
      <dgm:spPr/>
    </dgm:pt>
  </dgm:ptLst>
  <dgm:cxnLst>
    <dgm:cxn modelId="{9866A804-3251-4D1D-A78A-C68E9A41F4D5}" type="presOf" srcId="{D27AB860-306C-4F01-9F96-23FB6FF0E66C}" destId="{DC79D0CF-A5CD-4561-9D5F-F72CAA093D68}" srcOrd="1" destOrd="0" presId="urn:microsoft.com/office/officeart/2005/8/layout/hProcess7"/>
    <dgm:cxn modelId="{1C5B9110-5AFB-4C7E-8A77-89D87883DB3B}" type="presOf" srcId="{BD4BB660-87AC-4A51-A1A4-F67D89197959}" destId="{5A023B77-7370-4E0A-B5BC-E5EA885477EF}" srcOrd="1" destOrd="0" presId="urn:microsoft.com/office/officeart/2005/8/layout/hProcess7"/>
    <dgm:cxn modelId="{D0310B14-1F0A-4D39-AD9D-E5B9D0338805}" type="presOf" srcId="{EF9E974A-F0CF-4B76-9012-6698E4F8AF89}" destId="{A6F5BB9A-C0B0-4070-B23C-C0CD5E379751}" srcOrd="0" destOrd="0" presId="urn:microsoft.com/office/officeart/2005/8/layout/hProcess7"/>
    <dgm:cxn modelId="{A8220221-6663-422B-867C-D4AFCD0365F8}" srcId="{029E35A4-4904-4E39-90B1-C2F7784B9DCF}" destId="{5EA8C688-E7C3-43BC-8B20-DE5E4534EA18}" srcOrd="1" destOrd="0" parTransId="{822E56F5-DF74-4423-A94D-AE009BB72FE3}" sibTransId="{F35F8384-2523-42B7-AA63-903283FCF280}"/>
    <dgm:cxn modelId="{89D4C062-4BBB-4B51-826D-33AB879943EA}" type="presOf" srcId="{E70934C5-3CB7-42CC-AD08-790F65525AE9}" destId="{CD078BDA-2C16-4F0D-9F3A-7741E09CBF59}" srcOrd="0" destOrd="0" presId="urn:microsoft.com/office/officeart/2005/8/layout/hProcess7"/>
    <dgm:cxn modelId="{48B71844-E71A-443C-A2B0-83C1EF65426E}" type="presOf" srcId="{B65F0255-2BAD-49BF-AAC6-7240632FD4AA}" destId="{CD078BDA-2C16-4F0D-9F3A-7741E09CBF59}" srcOrd="0" destOrd="1" presId="urn:microsoft.com/office/officeart/2005/8/layout/hProcess7"/>
    <dgm:cxn modelId="{5E2ACC4F-2C59-4B9F-889C-48EB7D30280F}" srcId="{D27AB860-306C-4F01-9F96-23FB6FF0E66C}" destId="{EF9E974A-F0CF-4B76-9012-6698E4F8AF89}" srcOrd="0" destOrd="0" parTransId="{87F391BB-FACE-4884-8E95-AC3449DAC9E8}" sibTransId="{6B5A5CB5-FCAD-42E9-9D70-5B69971943D5}"/>
    <dgm:cxn modelId="{7620EE8A-4988-4DF7-A6CB-96DCACA3F852}" srcId="{3BE68837-7153-4FE0-9F6E-1A2BDC574198}" destId="{029E35A4-4904-4E39-90B1-C2F7784B9DCF}" srcOrd="2" destOrd="0" parTransId="{D8D86A73-883D-4FF6-858C-A31778E58B34}" sibTransId="{CB6C51BF-8B24-4772-BC00-88F44AB187A3}"/>
    <dgm:cxn modelId="{50498F9B-4D4D-4C96-B792-2D77EC5D8B56}" type="presOf" srcId="{029E35A4-4904-4E39-90B1-C2F7784B9DCF}" destId="{26B1AF3D-8F28-4EDF-A3DD-8F6549BB5D77}" srcOrd="1" destOrd="0" presId="urn:microsoft.com/office/officeart/2005/8/layout/hProcess7"/>
    <dgm:cxn modelId="{F46A8FA4-052A-4EDE-A2B9-74C2C153BF82}" srcId="{3BE68837-7153-4FE0-9F6E-1A2BDC574198}" destId="{D27AB860-306C-4F01-9F96-23FB6FF0E66C}" srcOrd="0" destOrd="0" parTransId="{F3D3F617-0AC4-4E22-8EDF-6830C09131E3}" sibTransId="{992EF30E-7776-4981-B199-96C718C2BCA6}"/>
    <dgm:cxn modelId="{4DB038A6-EBCE-49DD-8096-97116007BE0A}" type="presOf" srcId="{79CBD039-84AC-4256-AB38-0E2698589831}" destId="{463B4CD7-8088-47D5-AC74-4F982A01BEFE}" srcOrd="0" destOrd="0" presId="urn:microsoft.com/office/officeart/2005/8/layout/hProcess7"/>
    <dgm:cxn modelId="{14C81AAC-21D5-4DB5-A9F9-AA1779E3D356}" type="presOf" srcId="{BD4BB660-87AC-4A51-A1A4-F67D89197959}" destId="{DC2C867F-E0AE-47BD-942E-450BA89DB39E}" srcOrd="0" destOrd="0" presId="urn:microsoft.com/office/officeart/2005/8/layout/hProcess7"/>
    <dgm:cxn modelId="{A034EBBE-343F-4218-B5E0-F4B50269E4CD}" srcId="{029E35A4-4904-4E39-90B1-C2F7784B9DCF}" destId="{79CBD039-84AC-4256-AB38-0E2698589831}" srcOrd="0" destOrd="0" parTransId="{D6FF7417-46D5-449B-B0EB-BC05B0B71BFF}" sibTransId="{C9208CA5-B8E6-40C2-8D87-BCA5C01307F4}"/>
    <dgm:cxn modelId="{6A29FCC3-AEB1-4F2E-B068-6CEE7ED5A043}" srcId="{D27AB860-306C-4F01-9F96-23FB6FF0E66C}" destId="{422B24CF-1933-4ADC-8DCE-45D2C2C9D700}" srcOrd="1" destOrd="0" parTransId="{C805BE10-5E22-4EB9-B3E7-BEC9C0A9962F}" sibTransId="{826F9153-1A40-4EB2-9081-FB904F79E287}"/>
    <dgm:cxn modelId="{560595CF-A765-4794-B5B2-10BB7F30AF1C}" type="presOf" srcId="{3BE68837-7153-4FE0-9F6E-1A2BDC574198}" destId="{41D10AB4-3DBB-4FC2-915F-DD84E37D08B7}" srcOrd="0" destOrd="0" presId="urn:microsoft.com/office/officeart/2005/8/layout/hProcess7"/>
    <dgm:cxn modelId="{0B57C6D0-5355-4F06-9869-4405B63B1F27}" type="presOf" srcId="{422B24CF-1933-4ADC-8DCE-45D2C2C9D700}" destId="{A6F5BB9A-C0B0-4070-B23C-C0CD5E379751}" srcOrd="0" destOrd="1" presId="urn:microsoft.com/office/officeart/2005/8/layout/hProcess7"/>
    <dgm:cxn modelId="{6B127ED7-0466-40AE-941F-F8BC97C65ADF}" type="presOf" srcId="{029E35A4-4904-4E39-90B1-C2F7784B9DCF}" destId="{14491F67-4B59-4E3B-80C4-F7A0D3106D2F}" srcOrd="0" destOrd="0" presId="urn:microsoft.com/office/officeart/2005/8/layout/hProcess7"/>
    <dgm:cxn modelId="{99E246DF-0918-489A-856A-DD1A84E5910A}" type="presOf" srcId="{D27AB860-306C-4F01-9F96-23FB6FF0E66C}" destId="{B57E90DE-EDE5-4BA1-B2CE-3F08CBDFE18C}" srcOrd="0" destOrd="0" presId="urn:microsoft.com/office/officeart/2005/8/layout/hProcess7"/>
    <dgm:cxn modelId="{9F582BE1-0214-4577-B741-4CE52CF61FFE}" srcId="{BD4BB660-87AC-4A51-A1A4-F67D89197959}" destId="{E70934C5-3CB7-42CC-AD08-790F65525AE9}" srcOrd="0" destOrd="0" parTransId="{A0DB4D68-2135-4848-8D8E-F999F3686318}" sibTransId="{643859A7-C9F1-4D03-987C-53E1941705DE}"/>
    <dgm:cxn modelId="{EB0BAFE2-3462-416B-A855-CEE7ED44CAB2}" srcId="{3BE68837-7153-4FE0-9F6E-1A2BDC574198}" destId="{BD4BB660-87AC-4A51-A1A4-F67D89197959}" srcOrd="1" destOrd="0" parTransId="{08C50E6B-7A90-418D-9AB4-31CE226333DF}" sibTransId="{0E80149F-374C-42E1-9403-4FF198E1FB94}"/>
    <dgm:cxn modelId="{BF6F71EC-BE73-4FC8-AB6A-9B4C6AC4187E}" srcId="{BD4BB660-87AC-4A51-A1A4-F67D89197959}" destId="{B65F0255-2BAD-49BF-AAC6-7240632FD4AA}" srcOrd="1" destOrd="0" parTransId="{515F658F-409F-40D3-970B-3D1A463BA971}" sibTransId="{E085DEEF-A95F-465F-B163-A46619F77D81}"/>
    <dgm:cxn modelId="{1F649EF4-7F57-40ED-B71C-F09F2CEB00B3}" type="presOf" srcId="{5EA8C688-E7C3-43BC-8B20-DE5E4534EA18}" destId="{463B4CD7-8088-47D5-AC74-4F982A01BEFE}" srcOrd="0" destOrd="1" presId="urn:microsoft.com/office/officeart/2005/8/layout/hProcess7"/>
    <dgm:cxn modelId="{0027682A-8A6E-496F-AF5B-BA2C37F51783}" type="presParOf" srcId="{41D10AB4-3DBB-4FC2-915F-DD84E37D08B7}" destId="{1E715235-50C2-4B59-90C4-4D14DF6CBB29}" srcOrd="0" destOrd="0" presId="urn:microsoft.com/office/officeart/2005/8/layout/hProcess7"/>
    <dgm:cxn modelId="{45D760F6-A73F-43D1-8EEC-F6A6CF86F51E}" type="presParOf" srcId="{1E715235-50C2-4B59-90C4-4D14DF6CBB29}" destId="{B57E90DE-EDE5-4BA1-B2CE-3F08CBDFE18C}" srcOrd="0" destOrd="0" presId="urn:microsoft.com/office/officeart/2005/8/layout/hProcess7"/>
    <dgm:cxn modelId="{14FFCE7E-9FB4-4F92-B3EC-A94E23CF436C}" type="presParOf" srcId="{1E715235-50C2-4B59-90C4-4D14DF6CBB29}" destId="{DC79D0CF-A5CD-4561-9D5F-F72CAA093D68}" srcOrd="1" destOrd="0" presId="urn:microsoft.com/office/officeart/2005/8/layout/hProcess7"/>
    <dgm:cxn modelId="{C87068AA-EBCE-4132-849A-AC88B1468735}" type="presParOf" srcId="{1E715235-50C2-4B59-90C4-4D14DF6CBB29}" destId="{A6F5BB9A-C0B0-4070-B23C-C0CD5E379751}" srcOrd="2" destOrd="0" presId="urn:microsoft.com/office/officeart/2005/8/layout/hProcess7"/>
    <dgm:cxn modelId="{BE2E0C30-015A-44FF-B7CE-3F18B25E4339}" type="presParOf" srcId="{41D10AB4-3DBB-4FC2-915F-DD84E37D08B7}" destId="{621BE1B1-F13D-4418-8D93-9336D187AF40}" srcOrd="1" destOrd="0" presId="urn:microsoft.com/office/officeart/2005/8/layout/hProcess7"/>
    <dgm:cxn modelId="{B4B656FB-B639-41C8-A3B5-4DAE75C3324C}" type="presParOf" srcId="{41D10AB4-3DBB-4FC2-915F-DD84E37D08B7}" destId="{BB2C10A6-19E6-433D-B35B-35C132BB7A70}" srcOrd="2" destOrd="0" presId="urn:microsoft.com/office/officeart/2005/8/layout/hProcess7"/>
    <dgm:cxn modelId="{4400C711-0E28-488A-A00F-09E49C0AE613}" type="presParOf" srcId="{BB2C10A6-19E6-433D-B35B-35C132BB7A70}" destId="{B3A9F457-98FE-4A32-B336-D75763266FE8}" srcOrd="0" destOrd="0" presId="urn:microsoft.com/office/officeart/2005/8/layout/hProcess7"/>
    <dgm:cxn modelId="{246E2AA8-F5E4-4329-9284-A6A7278D5882}" type="presParOf" srcId="{BB2C10A6-19E6-433D-B35B-35C132BB7A70}" destId="{B63AE165-4E53-46E9-88C4-5EC52AD25623}" srcOrd="1" destOrd="0" presId="urn:microsoft.com/office/officeart/2005/8/layout/hProcess7"/>
    <dgm:cxn modelId="{F07F7B04-186B-4F76-AD3C-5A1AFBCB6977}" type="presParOf" srcId="{BB2C10A6-19E6-433D-B35B-35C132BB7A70}" destId="{E9D905FB-189C-49EC-8267-EA78A6894F61}" srcOrd="2" destOrd="0" presId="urn:microsoft.com/office/officeart/2005/8/layout/hProcess7"/>
    <dgm:cxn modelId="{B8F65A24-E1F0-4B8F-A1BC-1B89F2779172}" type="presParOf" srcId="{41D10AB4-3DBB-4FC2-915F-DD84E37D08B7}" destId="{FB3AB17D-1FBA-4DCF-BD41-A78D70A4DB98}" srcOrd="3" destOrd="0" presId="urn:microsoft.com/office/officeart/2005/8/layout/hProcess7"/>
    <dgm:cxn modelId="{AE129102-61D3-4630-927C-F83E38DCEDE1}" type="presParOf" srcId="{41D10AB4-3DBB-4FC2-915F-DD84E37D08B7}" destId="{44EA8F9F-8C6A-44C8-B4E7-C9543F0E166E}" srcOrd="4" destOrd="0" presId="urn:microsoft.com/office/officeart/2005/8/layout/hProcess7"/>
    <dgm:cxn modelId="{66D670B4-DFE0-432A-9A2C-787AFBC5A49C}" type="presParOf" srcId="{44EA8F9F-8C6A-44C8-B4E7-C9543F0E166E}" destId="{DC2C867F-E0AE-47BD-942E-450BA89DB39E}" srcOrd="0" destOrd="0" presId="urn:microsoft.com/office/officeart/2005/8/layout/hProcess7"/>
    <dgm:cxn modelId="{28B574F5-F488-4DD0-9504-C22ED3D782D5}" type="presParOf" srcId="{44EA8F9F-8C6A-44C8-B4E7-C9543F0E166E}" destId="{5A023B77-7370-4E0A-B5BC-E5EA885477EF}" srcOrd="1" destOrd="0" presId="urn:microsoft.com/office/officeart/2005/8/layout/hProcess7"/>
    <dgm:cxn modelId="{A45416A1-9611-4074-986F-703371154FB4}" type="presParOf" srcId="{44EA8F9F-8C6A-44C8-B4E7-C9543F0E166E}" destId="{CD078BDA-2C16-4F0D-9F3A-7741E09CBF59}" srcOrd="2" destOrd="0" presId="urn:microsoft.com/office/officeart/2005/8/layout/hProcess7"/>
    <dgm:cxn modelId="{3DD31949-85F7-4A60-9B64-9A39ADFCAAB5}" type="presParOf" srcId="{41D10AB4-3DBB-4FC2-915F-DD84E37D08B7}" destId="{7381A0DD-469E-46EE-B175-166D50C40F88}" srcOrd="5" destOrd="0" presId="urn:microsoft.com/office/officeart/2005/8/layout/hProcess7"/>
    <dgm:cxn modelId="{7922A290-593D-4DD4-9667-1F6F54FBF067}" type="presParOf" srcId="{41D10AB4-3DBB-4FC2-915F-DD84E37D08B7}" destId="{CEF24309-9D5A-4878-B210-CCFE4D26160B}" srcOrd="6" destOrd="0" presId="urn:microsoft.com/office/officeart/2005/8/layout/hProcess7"/>
    <dgm:cxn modelId="{C1AAC6C9-533A-4E26-BA60-804F40477A76}" type="presParOf" srcId="{CEF24309-9D5A-4878-B210-CCFE4D26160B}" destId="{FE790E98-C7F6-48D1-840E-2B1C9ADDE87E}" srcOrd="0" destOrd="0" presId="urn:microsoft.com/office/officeart/2005/8/layout/hProcess7"/>
    <dgm:cxn modelId="{BCB4ECF1-9744-4026-8340-DEF6AFCD23CA}" type="presParOf" srcId="{CEF24309-9D5A-4878-B210-CCFE4D26160B}" destId="{F7FE06D9-8500-4EA9-B483-396FB01D032A}" srcOrd="1" destOrd="0" presId="urn:microsoft.com/office/officeart/2005/8/layout/hProcess7"/>
    <dgm:cxn modelId="{55DA0499-90F3-4F89-9530-7B697E7508BB}" type="presParOf" srcId="{CEF24309-9D5A-4878-B210-CCFE4D26160B}" destId="{582AF1B8-0009-47C2-B8DE-34881FF966D3}" srcOrd="2" destOrd="0" presId="urn:microsoft.com/office/officeart/2005/8/layout/hProcess7"/>
    <dgm:cxn modelId="{B87F8282-7B6F-4601-B445-03EF6449A747}" type="presParOf" srcId="{41D10AB4-3DBB-4FC2-915F-DD84E37D08B7}" destId="{808EDEF3-2F76-4576-9311-8F42828C312D}" srcOrd="7" destOrd="0" presId="urn:microsoft.com/office/officeart/2005/8/layout/hProcess7"/>
    <dgm:cxn modelId="{2E472ECA-0B5B-4537-9DA5-75A26CF8D1CD}" type="presParOf" srcId="{41D10AB4-3DBB-4FC2-915F-DD84E37D08B7}" destId="{3D94F03F-4A80-454C-ABF1-32A5332C7719}" srcOrd="8" destOrd="0" presId="urn:microsoft.com/office/officeart/2005/8/layout/hProcess7"/>
    <dgm:cxn modelId="{4D21EF9F-5E53-4594-B2C6-D18ED5B307FE}" type="presParOf" srcId="{3D94F03F-4A80-454C-ABF1-32A5332C7719}" destId="{14491F67-4B59-4E3B-80C4-F7A0D3106D2F}" srcOrd="0" destOrd="0" presId="urn:microsoft.com/office/officeart/2005/8/layout/hProcess7"/>
    <dgm:cxn modelId="{4380C1AC-53C0-45D2-80D4-D91EC6A26DDF}" type="presParOf" srcId="{3D94F03F-4A80-454C-ABF1-32A5332C7719}" destId="{26B1AF3D-8F28-4EDF-A3DD-8F6549BB5D77}" srcOrd="1" destOrd="0" presId="urn:microsoft.com/office/officeart/2005/8/layout/hProcess7"/>
    <dgm:cxn modelId="{3504C82F-BC83-4144-AFC9-EF2D8D918541}" type="presParOf" srcId="{3D94F03F-4A80-454C-ABF1-32A5332C7719}" destId="{463B4CD7-8088-47D5-AC74-4F982A01BEFE}" srcOrd="2" destOrd="0" presId="urn:microsoft.com/office/officeart/2005/8/layout/hProcess7"/>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3A729BC-1A80-48C7-A435-CF3456A1EAFA}" type="doc">
      <dgm:prSet loTypeId="urn:microsoft.com/office/officeart/2005/8/layout/hChevron3" loCatId="process" qsTypeId="urn:microsoft.com/office/officeart/2005/8/quickstyle/simple3" qsCatId="simple" csTypeId="urn:microsoft.com/office/officeart/2005/8/colors/colorful4" csCatId="colorful" phldr="1"/>
      <dgm:spPr/>
    </dgm:pt>
    <dgm:pt modelId="{C5CC2677-2164-436A-8089-E95BF1DE8E01}">
      <dgm:prSet custT="1"/>
      <dgm:spPr/>
      <dgm:t>
        <a:bodyPr/>
        <a:lstStyle/>
        <a:p>
          <a:pPr algn="l"/>
          <a:r>
            <a:rPr lang="en-GB" sz="1000" b="1"/>
            <a:t>Management oversight and scrutiny of practice will be evidenced through reflective case supervision and observations</a:t>
          </a:r>
        </a:p>
      </dgm:t>
    </dgm:pt>
    <dgm:pt modelId="{4452353B-5587-401A-8858-E7CEC0CFFDFF}" type="parTrans" cxnId="{79D8072F-BC8A-4D26-90FE-8B9164CB183D}">
      <dgm:prSet/>
      <dgm:spPr/>
      <dgm:t>
        <a:bodyPr/>
        <a:lstStyle/>
        <a:p>
          <a:endParaRPr lang="en-GB"/>
        </a:p>
      </dgm:t>
    </dgm:pt>
    <dgm:pt modelId="{A65D73C0-D77C-4A8A-8B20-4E3841AD33EB}" type="sibTrans" cxnId="{79D8072F-BC8A-4D26-90FE-8B9164CB183D}">
      <dgm:prSet/>
      <dgm:spPr/>
      <dgm:t>
        <a:bodyPr/>
        <a:lstStyle/>
        <a:p>
          <a:endParaRPr lang="en-GB"/>
        </a:p>
      </dgm:t>
    </dgm:pt>
    <dgm:pt modelId="{93F93F51-802C-4864-B1CC-0D2DD53E5A26}">
      <dgm:prSet custT="1"/>
      <dgm:spPr/>
      <dgm:t>
        <a:bodyPr/>
        <a:lstStyle/>
        <a:p>
          <a:pPr algn="l"/>
          <a:r>
            <a:rPr lang="en-GB" sz="1000" b="1"/>
            <a:t>Managers will ensure all recording and reports are of good quality and are completed in a timely manner</a:t>
          </a:r>
        </a:p>
      </dgm:t>
    </dgm:pt>
    <dgm:pt modelId="{48F19A19-BD78-485E-8DE7-FD93B4B8DB1F}" type="parTrans" cxnId="{1488323F-A997-4A5A-9184-1390F4C787BE}">
      <dgm:prSet/>
      <dgm:spPr/>
      <dgm:t>
        <a:bodyPr/>
        <a:lstStyle/>
        <a:p>
          <a:endParaRPr lang="en-GB"/>
        </a:p>
      </dgm:t>
    </dgm:pt>
    <dgm:pt modelId="{DFC99149-0393-40AE-A21A-7409E4EBB4CB}" type="sibTrans" cxnId="{1488323F-A997-4A5A-9184-1390F4C787BE}">
      <dgm:prSet/>
      <dgm:spPr/>
      <dgm:t>
        <a:bodyPr/>
        <a:lstStyle/>
        <a:p>
          <a:endParaRPr lang="en-GB"/>
        </a:p>
      </dgm:t>
    </dgm:pt>
    <dgm:pt modelId="{54C2D55B-62EE-4ADD-96E9-6B7582EEAE61}">
      <dgm:prSet custT="1"/>
      <dgm:spPr/>
      <dgm:t>
        <a:bodyPr/>
        <a:lstStyle/>
        <a:p>
          <a:pPr algn="l"/>
          <a:r>
            <a:rPr lang="en-GB" sz="1000" b="1"/>
            <a:t>Monthly safeguarding reports are collated by the Service Managers and Senior Managers and presented to the Director of Children's Services at the monthly performance meeting.</a:t>
          </a:r>
        </a:p>
      </dgm:t>
    </dgm:pt>
    <dgm:pt modelId="{99669245-4CF4-4333-AF40-3E8CDC984A5F}" type="parTrans" cxnId="{13D7F34E-3684-423F-8F82-B2235AD76B70}">
      <dgm:prSet/>
      <dgm:spPr/>
      <dgm:t>
        <a:bodyPr/>
        <a:lstStyle/>
        <a:p>
          <a:endParaRPr lang="en-GB"/>
        </a:p>
      </dgm:t>
    </dgm:pt>
    <dgm:pt modelId="{DF672E68-A6DD-4C42-9A19-C7988C681C60}" type="sibTrans" cxnId="{13D7F34E-3684-423F-8F82-B2235AD76B70}">
      <dgm:prSet/>
      <dgm:spPr/>
      <dgm:t>
        <a:bodyPr/>
        <a:lstStyle/>
        <a:p>
          <a:endParaRPr lang="en-GB"/>
        </a:p>
      </dgm:t>
    </dgm:pt>
    <dgm:pt modelId="{B319A56E-3C88-4CC9-AF7E-4429C4CFFBA3}" type="pres">
      <dgm:prSet presAssocID="{83A729BC-1A80-48C7-A435-CF3456A1EAFA}" presName="Name0" presStyleCnt="0">
        <dgm:presLayoutVars>
          <dgm:dir/>
          <dgm:resizeHandles val="exact"/>
        </dgm:presLayoutVars>
      </dgm:prSet>
      <dgm:spPr/>
    </dgm:pt>
    <dgm:pt modelId="{544C46D2-A79D-4D62-A2C9-D97F7302769B}" type="pres">
      <dgm:prSet presAssocID="{93F93F51-802C-4864-B1CC-0D2DD53E5A26}" presName="parTxOnly" presStyleLbl="node1" presStyleIdx="0" presStyleCnt="3" custScaleX="413059" custScaleY="855431">
        <dgm:presLayoutVars>
          <dgm:bulletEnabled val="1"/>
        </dgm:presLayoutVars>
      </dgm:prSet>
      <dgm:spPr/>
    </dgm:pt>
    <dgm:pt modelId="{B12D08D3-FD14-4981-A245-4E45CDF71363}" type="pres">
      <dgm:prSet presAssocID="{DFC99149-0393-40AE-A21A-7409E4EBB4CB}" presName="parSpace" presStyleCnt="0"/>
      <dgm:spPr/>
    </dgm:pt>
    <dgm:pt modelId="{32DA4872-DB35-4E14-B9E4-3670E5D67F98}" type="pres">
      <dgm:prSet presAssocID="{C5CC2677-2164-436A-8089-E95BF1DE8E01}" presName="parTxOnly" presStyleLbl="node1" presStyleIdx="1" presStyleCnt="3" custScaleX="702309" custScaleY="833585">
        <dgm:presLayoutVars>
          <dgm:bulletEnabled val="1"/>
        </dgm:presLayoutVars>
      </dgm:prSet>
      <dgm:spPr/>
    </dgm:pt>
    <dgm:pt modelId="{3929AC91-AD9E-4EC2-A808-32E922D841E5}" type="pres">
      <dgm:prSet presAssocID="{A65D73C0-D77C-4A8A-8B20-4E3841AD33EB}" presName="parSpace" presStyleCnt="0"/>
      <dgm:spPr/>
    </dgm:pt>
    <dgm:pt modelId="{F5B3D600-A243-4D48-B43B-B575AA57AB92}" type="pres">
      <dgm:prSet presAssocID="{54C2D55B-62EE-4ADD-96E9-6B7582EEAE61}" presName="parTxOnly" presStyleLbl="node1" presStyleIdx="2" presStyleCnt="3" custScaleX="870045" custScaleY="878747">
        <dgm:presLayoutVars>
          <dgm:bulletEnabled val="1"/>
        </dgm:presLayoutVars>
      </dgm:prSet>
      <dgm:spPr/>
    </dgm:pt>
  </dgm:ptLst>
  <dgm:cxnLst>
    <dgm:cxn modelId="{79D8072F-BC8A-4D26-90FE-8B9164CB183D}" srcId="{83A729BC-1A80-48C7-A435-CF3456A1EAFA}" destId="{C5CC2677-2164-436A-8089-E95BF1DE8E01}" srcOrd="1" destOrd="0" parTransId="{4452353B-5587-401A-8858-E7CEC0CFFDFF}" sibTransId="{A65D73C0-D77C-4A8A-8B20-4E3841AD33EB}"/>
    <dgm:cxn modelId="{1488323F-A997-4A5A-9184-1390F4C787BE}" srcId="{83A729BC-1A80-48C7-A435-CF3456A1EAFA}" destId="{93F93F51-802C-4864-B1CC-0D2DD53E5A26}" srcOrd="0" destOrd="0" parTransId="{48F19A19-BD78-485E-8DE7-FD93B4B8DB1F}" sibTransId="{DFC99149-0393-40AE-A21A-7409E4EBB4CB}"/>
    <dgm:cxn modelId="{13D7F34E-3684-423F-8F82-B2235AD76B70}" srcId="{83A729BC-1A80-48C7-A435-CF3456A1EAFA}" destId="{54C2D55B-62EE-4ADD-96E9-6B7582EEAE61}" srcOrd="2" destOrd="0" parTransId="{99669245-4CF4-4333-AF40-3E8CDC984A5F}" sibTransId="{DF672E68-A6DD-4C42-9A19-C7988C681C60}"/>
    <dgm:cxn modelId="{3127D654-CA0F-4F0A-9860-2384EEA4CC17}" type="presOf" srcId="{C5CC2677-2164-436A-8089-E95BF1DE8E01}" destId="{32DA4872-DB35-4E14-B9E4-3670E5D67F98}" srcOrd="0" destOrd="0" presId="urn:microsoft.com/office/officeart/2005/8/layout/hChevron3"/>
    <dgm:cxn modelId="{CB645A58-6C2C-42CB-B821-8258F43133D0}" type="presOf" srcId="{83A729BC-1A80-48C7-A435-CF3456A1EAFA}" destId="{B319A56E-3C88-4CC9-AF7E-4429C4CFFBA3}" srcOrd="0" destOrd="0" presId="urn:microsoft.com/office/officeart/2005/8/layout/hChevron3"/>
    <dgm:cxn modelId="{2363C9B8-0925-460A-AAA2-6D1F6AD62210}" type="presOf" srcId="{54C2D55B-62EE-4ADD-96E9-6B7582EEAE61}" destId="{F5B3D600-A243-4D48-B43B-B575AA57AB92}" srcOrd="0" destOrd="0" presId="urn:microsoft.com/office/officeart/2005/8/layout/hChevron3"/>
    <dgm:cxn modelId="{49BC9DE1-C681-4DCC-A0D1-3CBCC12B43D5}" type="presOf" srcId="{93F93F51-802C-4864-B1CC-0D2DD53E5A26}" destId="{544C46D2-A79D-4D62-A2C9-D97F7302769B}" srcOrd="0" destOrd="0" presId="urn:microsoft.com/office/officeart/2005/8/layout/hChevron3"/>
    <dgm:cxn modelId="{BE6DA3F9-FEA4-4472-8E14-4E2E169B1499}" type="presParOf" srcId="{B319A56E-3C88-4CC9-AF7E-4429C4CFFBA3}" destId="{544C46D2-A79D-4D62-A2C9-D97F7302769B}" srcOrd="0" destOrd="0" presId="urn:microsoft.com/office/officeart/2005/8/layout/hChevron3"/>
    <dgm:cxn modelId="{5B381EA5-F658-4AFB-9DFD-155A6FAB091B}" type="presParOf" srcId="{B319A56E-3C88-4CC9-AF7E-4429C4CFFBA3}" destId="{B12D08D3-FD14-4981-A245-4E45CDF71363}" srcOrd="1" destOrd="0" presId="urn:microsoft.com/office/officeart/2005/8/layout/hChevron3"/>
    <dgm:cxn modelId="{0F5EF313-C1E2-415D-BB90-D15F851032BA}" type="presParOf" srcId="{B319A56E-3C88-4CC9-AF7E-4429C4CFFBA3}" destId="{32DA4872-DB35-4E14-B9E4-3670E5D67F98}" srcOrd="2" destOrd="0" presId="urn:microsoft.com/office/officeart/2005/8/layout/hChevron3"/>
    <dgm:cxn modelId="{3A694B16-E15A-443E-9FE1-17F7A74903E5}" type="presParOf" srcId="{B319A56E-3C88-4CC9-AF7E-4429C4CFFBA3}" destId="{3929AC91-AD9E-4EC2-A808-32E922D841E5}" srcOrd="3" destOrd="0" presId="urn:microsoft.com/office/officeart/2005/8/layout/hChevron3"/>
    <dgm:cxn modelId="{4F6D51FC-847A-441B-91ED-6A2C788A5899}" type="presParOf" srcId="{B319A56E-3C88-4CC9-AF7E-4429C4CFFBA3}" destId="{F5B3D600-A243-4D48-B43B-B575AA57AB92}" srcOrd="4" destOrd="0" presId="urn:microsoft.com/office/officeart/2005/8/layout/hChevron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159B301-101E-47F9-898C-A1A8EF45F292}" type="doc">
      <dgm:prSet loTypeId="urn:microsoft.com/office/officeart/2005/8/layout/hList1" loCatId="list" qsTypeId="urn:microsoft.com/office/officeart/2005/8/quickstyle/simple3" qsCatId="simple" csTypeId="urn:microsoft.com/office/officeart/2005/8/colors/colorful4" csCatId="colorful" phldr="1"/>
      <dgm:spPr/>
      <dgm:t>
        <a:bodyPr/>
        <a:lstStyle/>
        <a:p>
          <a:endParaRPr lang="en-GB"/>
        </a:p>
      </dgm:t>
    </dgm:pt>
    <dgm:pt modelId="{00EB1F72-457E-415D-8695-772E790E5312}">
      <dgm:prSet phldrT="[Text]" custT="1"/>
      <dgm:spPr/>
      <dgm:t>
        <a:bodyPr/>
        <a:lstStyle/>
        <a:p>
          <a:r>
            <a:rPr lang="en-GB" sz="1800" b="1"/>
            <a:t>Dream</a:t>
          </a:r>
        </a:p>
      </dgm:t>
    </dgm:pt>
    <dgm:pt modelId="{4FEB34B0-52A4-4F26-9897-7D0A590592EA}" type="parTrans" cxnId="{D4FB1CF4-4723-4509-ACBD-F9D905B9547B}">
      <dgm:prSet/>
      <dgm:spPr/>
      <dgm:t>
        <a:bodyPr/>
        <a:lstStyle/>
        <a:p>
          <a:endParaRPr lang="en-GB"/>
        </a:p>
      </dgm:t>
    </dgm:pt>
    <dgm:pt modelId="{4A315620-0AB2-4379-A5DF-99ECC5B557EF}" type="sibTrans" cxnId="{D4FB1CF4-4723-4509-ACBD-F9D905B9547B}">
      <dgm:prSet/>
      <dgm:spPr/>
      <dgm:t>
        <a:bodyPr/>
        <a:lstStyle/>
        <a:p>
          <a:endParaRPr lang="en-GB"/>
        </a:p>
      </dgm:t>
    </dgm:pt>
    <dgm:pt modelId="{C84D0390-255B-4669-9869-EC1403321213}">
      <dgm:prSet phldrT="[Text]" custT="1"/>
      <dgm:spPr/>
      <dgm:t>
        <a:bodyPr/>
        <a:lstStyle/>
        <a:p>
          <a:r>
            <a:rPr lang="en-GB" sz="1800" b="1"/>
            <a:t>Believe</a:t>
          </a:r>
        </a:p>
      </dgm:t>
    </dgm:pt>
    <dgm:pt modelId="{E3EC4802-8AAD-459F-8AB9-05B334F3B162}" type="parTrans" cxnId="{8A952209-2339-4867-92AC-0B211BCC8313}">
      <dgm:prSet/>
      <dgm:spPr/>
      <dgm:t>
        <a:bodyPr/>
        <a:lstStyle/>
        <a:p>
          <a:endParaRPr lang="en-GB"/>
        </a:p>
      </dgm:t>
    </dgm:pt>
    <dgm:pt modelId="{666B18D3-435C-4C14-9D13-36E91C83B8CC}" type="sibTrans" cxnId="{8A952209-2339-4867-92AC-0B211BCC8313}">
      <dgm:prSet/>
      <dgm:spPr/>
      <dgm:t>
        <a:bodyPr/>
        <a:lstStyle/>
        <a:p>
          <a:endParaRPr lang="en-GB"/>
        </a:p>
      </dgm:t>
    </dgm:pt>
    <dgm:pt modelId="{6CD1D3B1-CEE5-4913-A77B-9AE939669995}">
      <dgm:prSet phldrT="[Text]" custT="1"/>
      <dgm:spPr/>
      <dgm:t>
        <a:bodyPr/>
        <a:lstStyle/>
        <a:p>
          <a:r>
            <a:rPr lang="en-GB" sz="1050" b="1">
              <a:latin typeface="+mn-lt"/>
            </a:rPr>
            <a:t>It is the perfect place to have a voice and be part of the children in care community and become one voice which affects change in the social care system.</a:t>
          </a:r>
        </a:p>
      </dgm:t>
    </dgm:pt>
    <dgm:pt modelId="{EBEEF4AE-B980-4BA5-BC25-C70676161F77}" type="parTrans" cxnId="{92DBF035-A2A8-46CB-B55C-E335CBA9B45E}">
      <dgm:prSet/>
      <dgm:spPr/>
      <dgm:t>
        <a:bodyPr/>
        <a:lstStyle/>
        <a:p>
          <a:endParaRPr lang="en-GB"/>
        </a:p>
      </dgm:t>
    </dgm:pt>
    <dgm:pt modelId="{9E4BF27F-8168-4F80-A972-FC76C16B657F}" type="sibTrans" cxnId="{92DBF035-A2A8-46CB-B55C-E335CBA9B45E}">
      <dgm:prSet/>
      <dgm:spPr/>
      <dgm:t>
        <a:bodyPr/>
        <a:lstStyle/>
        <a:p>
          <a:endParaRPr lang="en-GB"/>
        </a:p>
      </dgm:t>
    </dgm:pt>
    <dgm:pt modelId="{273A3C24-588E-49C2-B00A-F0BFB0BB7115}">
      <dgm:prSet phldrT="[Text]" custT="1"/>
      <dgm:spPr/>
      <dgm:t>
        <a:bodyPr/>
        <a:lstStyle/>
        <a:p>
          <a:r>
            <a:rPr lang="en-GB" sz="1800" b="1"/>
            <a:t>Achieve</a:t>
          </a:r>
        </a:p>
      </dgm:t>
    </dgm:pt>
    <dgm:pt modelId="{071639B5-4ACD-4FFC-A70E-872DC2913D3C}" type="parTrans" cxnId="{0FCC52AF-1FAA-4DE1-B37F-BF1D0B34FFA5}">
      <dgm:prSet/>
      <dgm:spPr/>
      <dgm:t>
        <a:bodyPr/>
        <a:lstStyle/>
        <a:p>
          <a:endParaRPr lang="en-GB"/>
        </a:p>
      </dgm:t>
    </dgm:pt>
    <dgm:pt modelId="{75A7AE37-983B-4B43-8D1D-C3BA17938AC8}" type="sibTrans" cxnId="{0FCC52AF-1FAA-4DE1-B37F-BF1D0B34FFA5}">
      <dgm:prSet/>
      <dgm:spPr/>
      <dgm:t>
        <a:bodyPr/>
        <a:lstStyle/>
        <a:p>
          <a:endParaRPr lang="en-GB"/>
        </a:p>
      </dgm:t>
    </dgm:pt>
    <dgm:pt modelId="{3AB61284-1D59-4BEF-9F52-E92B8AC04DE8}">
      <dgm:prSet phldrT="[Text]" custT="1"/>
      <dgm:spPr/>
      <dgm:t>
        <a:bodyPr/>
        <a:lstStyle/>
        <a:p>
          <a:r>
            <a:rPr lang="en-GB" sz="1050" b="1">
              <a:latin typeface="+mn-lt"/>
            </a:rPr>
            <a:t>At Aspire, you can enjoy various exciting activities, events and trips throughout the year, so come and get involved and be part of Aspire!</a:t>
          </a:r>
        </a:p>
      </dgm:t>
    </dgm:pt>
    <dgm:pt modelId="{D782D4C9-B528-4572-B403-5940C96DA6CD}" type="parTrans" cxnId="{75B5F7CE-3FA7-434C-9FB0-1E34D4C0DD7F}">
      <dgm:prSet/>
      <dgm:spPr/>
      <dgm:t>
        <a:bodyPr/>
        <a:lstStyle/>
        <a:p>
          <a:endParaRPr lang="en-GB"/>
        </a:p>
      </dgm:t>
    </dgm:pt>
    <dgm:pt modelId="{8EF8EEB6-C3A2-416A-A383-FEE7E5730217}" type="sibTrans" cxnId="{75B5F7CE-3FA7-434C-9FB0-1E34D4C0DD7F}">
      <dgm:prSet/>
      <dgm:spPr/>
      <dgm:t>
        <a:bodyPr/>
        <a:lstStyle/>
        <a:p>
          <a:endParaRPr lang="en-GB"/>
        </a:p>
      </dgm:t>
    </dgm:pt>
    <dgm:pt modelId="{657E994E-12B8-4444-8566-7D926E3983CC}">
      <dgm:prSet custT="1"/>
      <dgm:spPr/>
      <dgm:t>
        <a:bodyPr/>
        <a:lstStyle/>
        <a:p>
          <a:endParaRPr lang="en-GB" sz="1050"/>
        </a:p>
      </dgm:t>
    </dgm:pt>
    <dgm:pt modelId="{C4DFAA3E-4FE5-4C8F-916C-2572EA0FB220}" type="parTrans" cxnId="{C7B1F4A9-2A12-4391-BA78-E15E75A06120}">
      <dgm:prSet/>
      <dgm:spPr/>
      <dgm:t>
        <a:bodyPr/>
        <a:lstStyle/>
        <a:p>
          <a:endParaRPr lang="en-GB"/>
        </a:p>
      </dgm:t>
    </dgm:pt>
    <dgm:pt modelId="{B7401C62-1255-4311-B7B9-6C41A97247A7}" type="sibTrans" cxnId="{C7B1F4A9-2A12-4391-BA78-E15E75A06120}">
      <dgm:prSet/>
      <dgm:spPr/>
      <dgm:t>
        <a:bodyPr/>
        <a:lstStyle/>
        <a:p>
          <a:endParaRPr lang="en-GB"/>
        </a:p>
      </dgm:t>
    </dgm:pt>
    <dgm:pt modelId="{BABAA871-251C-486F-8C82-E1471E70805B}">
      <dgm:prSet phldrT="[Text]" custT="1"/>
      <dgm:spPr/>
      <dgm:t>
        <a:bodyPr/>
        <a:lstStyle/>
        <a:p>
          <a:r>
            <a:rPr lang="en-GB" sz="1050" b="1">
              <a:latin typeface="+mn-lt"/>
            </a:rPr>
            <a:t>Aspire is a great opportunity in children and young people in care and young people leaving care, to make new friends with those in similar circumstances to them</a:t>
          </a:r>
        </a:p>
      </dgm:t>
    </dgm:pt>
    <dgm:pt modelId="{F5CBD794-5BFB-4443-89D4-509FC67BF6F9}" type="parTrans" cxnId="{91C0A5B9-8E67-4F00-878E-9EAFF42EEAB8}">
      <dgm:prSet/>
      <dgm:spPr/>
      <dgm:t>
        <a:bodyPr/>
        <a:lstStyle/>
        <a:p>
          <a:endParaRPr lang="en-GB"/>
        </a:p>
      </dgm:t>
    </dgm:pt>
    <dgm:pt modelId="{BC1D8726-D5FE-4CCF-B324-7E9B441535AB}" type="sibTrans" cxnId="{91C0A5B9-8E67-4F00-878E-9EAFF42EEAB8}">
      <dgm:prSet/>
      <dgm:spPr/>
      <dgm:t>
        <a:bodyPr/>
        <a:lstStyle/>
        <a:p>
          <a:endParaRPr lang="en-GB"/>
        </a:p>
      </dgm:t>
    </dgm:pt>
    <dgm:pt modelId="{28166E52-AD8B-41F9-972A-9C5CF0A62CA9}" type="pres">
      <dgm:prSet presAssocID="{D159B301-101E-47F9-898C-A1A8EF45F292}" presName="Name0" presStyleCnt="0">
        <dgm:presLayoutVars>
          <dgm:dir/>
          <dgm:animLvl val="lvl"/>
          <dgm:resizeHandles val="exact"/>
        </dgm:presLayoutVars>
      </dgm:prSet>
      <dgm:spPr/>
    </dgm:pt>
    <dgm:pt modelId="{DD4A73BE-6ED6-4DFB-B56F-85DA1DCECC8C}" type="pres">
      <dgm:prSet presAssocID="{00EB1F72-457E-415D-8695-772E790E5312}" presName="composite" presStyleCnt="0"/>
      <dgm:spPr/>
    </dgm:pt>
    <dgm:pt modelId="{9C5AD20C-B880-490E-BD5C-7C264BD2700C}" type="pres">
      <dgm:prSet presAssocID="{00EB1F72-457E-415D-8695-772E790E5312}" presName="parTx" presStyleLbl="alignNode1" presStyleIdx="0" presStyleCnt="3">
        <dgm:presLayoutVars>
          <dgm:chMax val="0"/>
          <dgm:chPref val="0"/>
          <dgm:bulletEnabled val="1"/>
        </dgm:presLayoutVars>
      </dgm:prSet>
      <dgm:spPr/>
    </dgm:pt>
    <dgm:pt modelId="{5C2DFFAB-15BB-4458-A507-FF378EA84526}" type="pres">
      <dgm:prSet presAssocID="{00EB1F72-457E-415D-8695-772E790E5312}" presName="desTx" presStyleLbl="alignAccFollowNode1" presStyleIdx="0" presStyleCnt="3" custScaleY="100811">
        <dgm:presLayoutVars>
          <dgm:bulletEnabled val="1"/>
        </dgm:presLayoutVars>
      </dgm:prSet>
      <dgm:spPr/>
    </dgm:pt>
    <dgm:pt modelId="{C2235FE5-1943-427D-A5E3-E9DB09035514}" type="pres">
      <dgm:prSet presAssocID="{4A315620-0AB2-4379-A5DF-99ECC5B557EF}" presName="space" presStyleCnt="0"/>
      <dgm:spPr/>
    </dgm:pt>
    <dgm:pt modelId="{B3991044-D55D-441A-BDB4-EA8C657785F1}" type="pres">
      <dgm:prSet presAssocID="{C84D0390-255B-4669-9869-EC1403321213}" presName="composite" presStyleCnt="0"/>
      <dgm:spPr/>
    </dgm:pt>
    <dgm:pt modelId="{B1CDA092-F5F9-4C5B-8724-891806F33AE9}" type="pres">
      <dgm:prSet presAssocID="{C84D0390-255B-4669-9869-EC1403321213}" presName="parTx" presStyleLbl="alignNode1" presStyleIdx="1" presStyleCnt="3">
        <dgm:presLayoutVars>
          <dgm:chMax val="0"/>
          <dgm:chPref val="0"/>
          <dgm:bulletEnabled val="1"/>
        </dgm:presLayoutVars>
      </dgm:prSet>
      <dgm:spPr/>
    </dgm:pt>
    <dgm:pt modelId="{D8DCB562-8734-4F56-82DE-230D2375653E}" type="pres">
      <dgm:prSet presAssocID="{C84D0390-255B-4669-9869-EC1403321213}" presName="desTx" presStyleLbl="alignAccFollowNode1" presStyleIdx="1" presStyleCnt="3">
        <dgm:presLayoutVars>
          <dgm:bulletEnabled val="1"/>
        </dgm:presLayoutVars>
      </dgm:prSet>
      <dgm:spPr/>
    </dgm:pt>
    <dgm:pt modelId="{7268B1B8-D82E-4393-9F63-A3B2AD9DCC8A}" type="pres">
      <dgm:prSet presAssocID="{666B18D3-435C-4C14-9D13-36E91C83B8CC}" presName="space" presStyleCnt="0"/>
      <dgm:spPr/>
    </dgm:pt>
    <dgm:pt modelId="{4827F14B-C02B-4E5E-BE7B-11F787DED324}" type="pres">
      <dgm:prSet presAssocID="{273A3C24-588E-49C2-B00A-F0BFB0BB7115}" presName="composite" presStyleCnt="0"/>
      <dgm:spPr/>
    </dgm:pt>
    <dgm:pt modelId="{E849A795-B228-42B3-97E8-7B48D2A5B741}" type="pres">
      <dgm:prSet presAssocID="{273A3C24-588E-49C2-B00A-F0BFB0BB7115}" presName="parTx" presStyleLbl="alignNode1" presStyleIdx="2" presStyleCnt="3" custLinFactNeighborX="1120" custLinFactNeighborY="1354">
        <dgm:presLayoutVars>
          <dgm:chMax val="0"/>
          <dgm:chPref val="0"/>
          <dgm:bulletEnabled val="1"/>
        </dgm:presLayoutVars>
      </dgm:prSet>
      <dgm:spPr/>
    </dgm:pt>
    <dgm:pt modelId="{812646AE-1571-436F-B6E2-1E933259BE3D}" type="pres">
      <dgm:prSet presAssocID="{273A3C24-588E-49C2-B00A-F0BFB0BB7115}" presName="desTx" presStyleLbl="alignAccFollowNode1" presStyleIdx="2" presStyleCnt="3">
        <dgm:presLayoutVars>
          <dgm:bulletEnabled val="1"/>
        </dgm:presLayoutVars>
      </dgm:prSet>
      <dgm:spPr/>
    </dgm:pt>
  </dgm:ptLst>
  <dgm:cxnLst>
    <dgm:cxn modelId="{8A952209-2339-4867-92AC-0B211BCC8313}" srcId="{D159B301-101E-47F9-898C-A1A8EF45F292}" destId="{C84D0390-255B-4669-9869-EC1403321213}" srcOrd="1" destOrd="0" parTransId="{E3EC4802-8AAD-459F-8AB9-05B334F3B162}" sibTransId="{666B18D3-435C-4C14-9D13-36E91C83B8CC}"/>
    <dgm:cxn modelId="{92DBF035-A2A8-46CB-B55C-E335CBA9B45E}" srcId="{C84D0390-255B-4669-9869-EC1403321213}" destId="{6CD1D3B1-CEE5-4913-A77B-9AE939669995}" srcOrd="0" destOrd="0" parTransId="{EBEEF4AE-B980-4BA5-BC25-C70676161F77}" sibTransId="{9E4BF27F-8168-4F80-A972-FC76C16B657F}"/>
    <dgm:cxn modelId="{D7559964-993D-4907-9222-DEFA0FB866B9}" type="presOf" srcId="{273A3C24-588E-49C2-B00A-F0BFB0BB7115}" destId="{E849A795-B228-42B3-97E8-7B48D2A5B741}" srcOrd="0" destOrd="0" presId="urn:microsoft.com/office/officeart/2005/8/layout/hList1"/>
    <dgm:cxn modelId="{DBED9E49-CEF6-4D59-8BB4-A4539CC98DEE}" type="presOf" srcId="{3AB61284-1D59-4BEF-9F52-E92B8AC04DE8}" destId="{812646AE-1571-436F-B6E2-1E933259BE3D}" srcOrd="0" destOrd="0" presId="urn:microsoft.com/office/officeart/2005/8/layout/hList1"/>
    <dgm:cxn modelId="{605DE54A-0C71-4E5E-A6A1-B7476F142227}" type="presOf" srcId="{C84D0390-255B-4669-9869-EC1403321213}" destId="{B1CDA092-F5F9-4C5B-8724-891806F33AE9}" srcOrd="0" destOrd="0" presId="urn:microsoft.com/office/officeart/2005/8/layout/hList1"/>
    <dgm:cxn modelId="{4D2FF16E-F318-4ED4-B094-43656C985D39}" type="presOf" srcId="{BABAA871-251C-486F-8C82-E1471E70805B}" destId="{5C2DFFAB-15BB-4458-A507-FF378EA84526}" srcOrd="0" destOrd="0" presId="urn:microsoft.com/office/officeart/2005/8/layout/hList1"/>
    <dgm:cxn modelId="{6DB2638A-79C3-4268-B88C-2CC7EF4B5007}" type="presOf" srcId="{657E994E-12B8-4444-8566-7D926E3983CC}" destId="{D8DCB562-8734-4F56-82DE-230D2375653E}" srcOrd="0" destOrd="1" presId="urn:microsoft.com/office/officeart/2005/8/layout/hList1"/>
    <dgm:cxn modelId="{C7B1F4A9-2A12-4391-BA78-E15E75A06120}" srcId="{C84D0390-255B-4669-9869-EC1403321213}" destId="{657E994E-12B8-4444-8566-7D926E3983CC}" srcOrd="1" destOrd="0" parTransId="{C4DFAA3E-4FE5-4C8F-916C-2572EA0FB220}" sibTransId="{B7401C62-1255-4311-B7B9-6C41A97247A7}"/>
    <dgm:cxn modelId="{0FCC52AF-1FAA-4DE1-B37F-BF1D0B34FFA5}" srcId="{D159B301-101E-47F9-898C-A1A8EF45F292}" destId="{273A3C24-588E-49C2-B00A-F0BFB0BB7115}" srcOrd="2" destOrd="0" parTransId="{071639B5-4ACD-4FFC-A70E-872DC2913D3C}" sibTransId="{75A7AE37-983B-4B43-8D1D-C3BA17938AC8}"/>
    <dgm:cxn modelId="{91C0A5B9-8E67-4F00-878E-9EAFF42EEAB8}" srcId="{00EB1F72-457E-415D-8695-772E790E5312}" destId="{BABAA871-251C-486F-8C82-E1471E70805B}" srcOrd="0" destOrd="0" parTransId="{F5CBD794-5BFB-4443-89D4-509FC67BF6F9}" sibTransId="{BC1D8726-D5FE-4CCF-B324-7E9B441535AB}"/>
    <dgm:cxn modelId="{9DDC96C0-1455-4462-92E6-716D5DC2B898}" type="presOf" srcId="{D159B301-101E-47F9-898C-A1A8EF45F292}" destId="{28166E52-AD8B-41F9-972A-9C5CF0A62CA9}" srcOrd="0" destOrd="0" presId="urn:microsoft.com/office/officeart/2005/8/layout/hList1"/>
    <dgm:cxn modelId="{75B5F7CE-3FA7-434C-9FB0-1E34D4C0DD7F}" srcId="{273A3C24-588E-49C2-B00A-F0BFB0BB7115}" destId="{3AB61284-1D59-4BEF-9F52-E92B8AC04DE8}" srcOrd="0" destOrd="0" parTransId="{D782D4C9-B528-4572-B403-5940C96DA6CD}" sibTransId="{8EF8EEB6-C3A2-416A-A383-FEE7E5730217}"/>
    <dgm:cxn modelId="{CF78C8D4-4711-4ED4-97EF-EEF90E924A8B}" type="presOf" srcId="{6CD1D3B1-CEE5-4913-A77B-9AE939669995}" destId="{D8DCB562-8734-4F56-82DE-230D2375653E}" srcOrd="0" destOrd="0" presId="urn:microsoft.com/office/officeart/2005/8/layout/hList1"/>
    <dgm:cxn modelId="{D4FB1CF4-4723-4509-ACBD-F9D905B9547B}" srcId="{D159B301-101E-47F9-898C-A1A8EF45F292}" destId="{00EB1F72-457E-415D-8695-772E790E5312}" srcOrd="0" destOrd="0" parTransId="{4FEB34B0-52A4-4F26-9897-7D0A590592EA}" sibTransId="{4A315620-0AB2-4379-A5DF-99ECC5B557EF}"/>
    <dgm:cxn modelId="{5F8540F7-3D8D-49B1-AA4B-26B40FDDA467}" type="presOf" srcId="{00EB1F72-457E-415D-8695-772E790E5312}" destId="{9C5AD20C-B880-490E-BD5C-7C264BD2700C}" srcOrd="0" destOrd="0" presId="urn:microsoft.com/office/officeart/2005/8/layout/hList1"/>
    <dgm:cxn modelId="{E947046C-607A-4B62-8E99-632BF4381FA9}" type="presParOf" srcId="{28166E52-AD8B-41F9-972A-9C5CF0A62CA9}" destId="{DD4A73BE-6ED6-4DFB-B56F-85DA1DCECC8C}" srcOrd="0" destOrd="0" presId="urn:microsoft.com/office/officeart/2005/8/layout/hList1"/>
    <dgm:cxn modelId="{D91EFAE8-1138-4763-9584-9A2B9A46F093}" type="presParOf" srcId="{DD4A73BE-6ED6-4DFB-B56F-85DA1DCECC8C}" destId="{9C5AD20C-B880-490E-BD5C-7C264BD2700C}" srcOrd="0" destOrd="0" presId="urn:microsoft.com/office/officeart/2005/8/layout/hList1"/>
    <dgm:cxn modelId="{75313959-0EBF-4375-9034-058E0EEBEC40}" type="presParOf" srcId="{DD4A73BE-6ED6-4DFB-B56F-85DA1DCECC8C}" destId="{5C2DFFAB-15BB-4458-A507-FF378EA84526}" srcOrd="1" destOrd="0" presId="urn:microsoft.com/office/officeart/2005/8/layout/hList1"/>
    <dgm:cxn modelId="{A27A515E-7DC9-45B7-B879-EA18D0F1A050}" type="presParOf" srcId="{28166E52-AD8B-41F9-972A-9C5CF0A62CA9}" destId="{C2235FE5-1943-427D-A5E3-E9DB09035514}" srcOrd="1" destOrd="0" presId="urn:microsoft.com/office/officeart/2005/8/layout/hList1"/>
    <dgm:cxn modelId="{AF91CC34-4073-4672-AB33-67541C8D8ACC}" type="presParOf" srcId="{28166E52-AD8B-41F9-972A-9C5CF0A62CA9}" destId="{B3991044-D55D-441A-BDB4-EA8C657785F1}" srcOrd="2" destOrd="0" presId="urn:microsoft.com/office/officeart/2005/8/layout/hList1"/>
    <dgm:cxn modelId="{8E59E7CC-1E72-4719-BCF3-B6EA64E87FD1}" type="presParOf" srcId="{B3991044-D55D-441A-BDB4-EA8C657785F1}" destId="{B1CDA092-F5F9-4C5B-8724-891806F33AE9}" srcOrd="0" destOrd="0" presId="urn:microsoft.com/office/officeart/2005/8/layout/hList1"/>
    <dgm:cxn modelId="{FB152E6E-4096-4EB0-940C-2291A4CD6193}" type="presParOf" srcId="{B3991044-D55D-441A-BDB4-EA8C657785F1}" destId="{D8DCB562-8734-4F56-82DE-230D2375653E}" srcOrd="1" destOrd="0" presId="urn:microsoft.com/office/officeart/2005/8/layout/hList1"/>
    <dgm:cxn modelId="{A373236F-1FE1-4087-A042-3CBB8D70720E}" type="presParOf" srcId="{28166E52-AD8B-41F9-972A-9C5CF0A62CA9}" destId="{7268B1B8-D82E-4393-9F63-A3B2AD9DCC8A}" srcOrd="3" destOrd="0" presId="urn:microsoft.com/office/officeart/2005/8/layout/hList1"/>
    <dgm:cxn modelId="{246E1F83-D433-4412-B2A9-ECFE81803629}" type="presParOf" srcId="{28166E52-AD8B-41F9-972A-9C5CF0A62CA9}" destId="{4827F14B-C02B-4E5E-BE7B-11F787DED324}" srcOrd="4" destOrd="0" presId="urn:microsoft.com/office/officeart/2005/8/layout/hList1"/>
    <dgm:cxn modelId="{0716C4A6-C5A4-410B-BFAB-E897FC975856}" type="presParOf" srcId="{4827F14B-C02B-4E5E-BE7B-11F787DED324}" destId="{E849A795-B228-42B3-97E8-7B48D2A5B741}" srcOrd="0" destOrd="0" presId="urn:microsoft.com/office/officeart/2005/8/layout/hList1"/>
    <dgm:cxn modelId="{CE76C7AD-4A20-4508-986B-07B988688E9C}" type="presParOf" srcId="{4827F14B-C02B-4E5E-BE7B-11F787DED324}" destId="{812646AE-1571-436F-B6E2-1E933259BE3D}" srcOrd="1" destOrd="0" presId="urn:microsoft.com/office/officeart/2005/8/layout/hList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1B20F06-DEF2-4DD9-B551-7949F3FA7100}" type="doc">
      <dgm:prSet loTypeId="urn:microsoft.com/office/officeart/2005/8/layout/radial5" loCatId="relationship" qsTypeId="urn:microsoft.com/office/officeart/2005/8/quickstyle/simple1" qsCatId="simple" csTypeId="urn:microsoft.com/office/officeart/2005/8/colors/colorful5" csCatId="colorful" phldr="1"/>
      <dgm:spPr/>
      <dgm:t>
        <a:bodyPr/>
        <a:lstStyle/>
        <a:p>
          <a:endParaRPr lang="en-GB"/>
        </a:p>
      </dgm:t>
    </dgm:pt>
    <dgm:pt modelId="{773CEA82-3C15-4F07-859C-95EB6AED059D}">
      <dgm:prSet phldrT="[Text]"/>
      <dgm:spPr>
        <a:xfrm>
          <a:off x="2525984" y="909347"/>
          <a:ext cx="638754" cy="638754"/>
        </a:xfrm>
        <a:prstGeom prst="ellipse">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b="1">
              <a:solidFill>
                <a:sysClr val="window" lastClr="FFFFFF"/>
              </a:solidFill>
              <a:latin typeface="Calibri" panose="020F0502020204030204"/>
              <a:ea typeface="+mn-ea"/>
              <a:cs typeface="+mn-cs"/>
            </a:rPr>
            <a:t>Annual Audit Cycle </a:t>
          </a:r>
        </a:p>
      </dgm:t>
    </dgm:pt>
    <dgm:pt modelId="{6B43D418-8005-4599-93F8-2656B2DC6331}" type="parTrans" cxnId="{02EC1780-A25B-4079-A1AA-38D7C50C3D7E}">
      <dgm:prSet/>
      <dgm:spPr/>
      <dgm:t>
        <a:bodyPr/>
        <a:lstStyle/>
        <a:p>
          <a:endParaRPr lang="en-GB"/>
        </a:p>
      </dgm:t>
    </dgm:pt>
    <dgm:pt modelId="{411C1107-D375-484E-83B9-A294C6762025}" type="sibTrans" cxnId="{02EC1780-A25B-4079-A1AA-38D7C50C3D7E}">
      <dgm:prSet/>
      <dgm:spPr/>
      <dgm:t>
        <a:bodyPr/>
        <a:lstStyle/>
        <a:p>
          <a:endParaRPr lang="en-GB"/>
        </a:p>
      </dgm:t>
    </dgm:pt>
    <dgm:pt modelId="{FC5EE98D-43FB-485B-9A2A-B734379E4CB5}">
      <dgm:prSet phldrT="[Text]" custT="1"/>
      <dgm:spPr>
        <a:xfrm>
          <a:off x="2232996" y="1492"/>
          <a:ext cx="1224731" cy="645461"/>
        </a:xfrm>
        <a:prstGeom prst="ellipse">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50" b="1">
              <a:solidFill>
                <a:sysClr val="window" lastClr="FFFFFF"/>
              </a:solidFill>
              <a:latin typeface="Calibri" panose="020F0502020204030204"/>
              <a:ea typeface="+mn-ea"/>
              <a:cs typeface="+mn-cs"/>
            </a:rPr>
            <a:t>HOS/ QA/Directorate escalation audit</a:t>
          </a:r>
        </a:p>
      </dgm:t>
    </dgm:pt>
    <dgm:pt modelId="{6DF76C5C-BB48-497E-94BA-D59EEC01DE17}" type="parTrans" cxnId="{458413B3-8B15-4D29-8061-56EA021EB3A6}">
      <dgm:prSet/>
      <dgm:spPr>
        <a:xfrm rot="16200000">
          <a:off x="2775827" y="672358"/>
          <a:ext cx="139068" cy="219457"/>
        </a:xfrm>
        <a:prstGeom prst="rightArrow">
          <a:avLst>
            <a:gd name="adj1" fmla="val 60000"/>
            <a:gd name="adj2" fmla="val 50000"/>
          </a:avLst>
        </a:prstGeom>
        <a:solidFill>
          <a:srgbClr val="4BACC6">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24B7C21C-B46B-4F46-A426-30C6536E16A4}" type="sibTrans" cxnId="{458413B3-8B15-4D29-8061-56EA021EB3A6}">
      <dgm:prSet/>
      <dgm:spPr/>
      <dgm:t>
        <a:bodyPr/>
        <a:lstStyle/>
        <a:p>
          <a:endParaRPr lang="en-GB"/>
        </a:p>
      </dgm:t>
    </dgm:pt>
    <dgm:pt modelId="{DCAD9D1D-53E4-46ED-9DBF-7A8080696618}">
      <dgm:prSet phldrT="[Text]" custT="1"/>
      <dgm:spPr>
        <a:xfrm>
          <a:off x="3404241" y="581501"/>
          <a:ext cx="691244" cy="1294447"/>
        </a:xfrm>
        <a:prstGeom prst="ellipse">
          <a:avLst/>
        </a:prstGeom>
        <a:solidFill>
          <a:srgbClr val="4BACC6">
            <a:hueOff val="-3311292"/>
            <a:satOff val="13270"/>
            <a:lumOff val="2876"/>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100" b="1">
              <a:solidFill>
                <a:sysClr val="window" lastClr="FFFFFF"/>
              </a:solidFill>
              <a:latin typeface="Calibri" panose="020F0502020204030204"/>
              <a:ea typeface="+mn-ea"/>
              <a:cs typeface="+mn-cs"/>
            </a:rPr>
            <a:t>General Case Audits</a:t>
          </a:r>
        </a:p>
      </dgm:t>
    </dgm:pt>
    <dgm:pt modelId="{AC7BFBDA-931F-4362-85FB-F331A7E4BF42}" type="parTrans" cxnId="{371BD69B-1E0D-45B7-9768-8432CBAAE48B}">
      <dgm:prSet/>
      <dgm:spPr>
        <a:xfrm>
          <a:off x="3217429" y="1118996"/>
          <a:ext cx="126936" cy="219457"/>
        </a:xfrm>
        <a:prstGeom prst="rightArrow">
          <a:avLst>
            <a:gd name="adj1" fmla="val 60000"/>
            <a:gd name="adj2" fmla="val 50000"/>
          </a:avLst>
        </a:prstGeom>
        <a:solidFill>
          <a:srgbClr val="4BACC6">
            <a:hueOff val="-3311292"/>
            <a:satOff val="13270"/>
            <a:lumOff val="2876"/>
            <a:alphaOff val="0"/>
          </a:srgbClr>
        </a:solidFill>
        <a:ln>
          <a:noFill/>
        </a:ln>
        <a:effectLst/>
      </dgm:spPr>
      <dgm:t>
        <a:bodyPr/>
        <a:lstStyle/>
        <a:p>
          <a:pPr>
            <a:buNone/>
          </a:pPr>
          <a:endParaRPr lang="en-GB">
            <a:solidFill>
              <a:sysClr val="window" lastClr="FFFFFF"/>
            </a:solidFill>
            <a:highlight>
              <a:srgbClr val="FFFF00"/>
            </a:highlight>
            <a:latin typeface="Calibri" panose="020F0502020204030204"/>
            <a:ea typeface="+mn-ea"/>
            <a:cs typeface="+mn-cs"/>
          </a:endParaRPr>
        </a:p>
      </dgm:t>
    </dgm:pt>
    <dgm:pt modelId="{9AA1D771-DCBC-4689-B683-656C670F40A1}" type="sibTrans" cxnId="{371BD69B-1E0D-45B7-9768-8432CBAAE48B}">
      <dgm:prSet/>
      <dgm:spPr/>
      <dgm:t>
        <a:bodyPr/>
        <a:lstStyle/>
        <a:p>
          <a:endParaRPr lang="en-GB"/>
        </a:p>
      </dgm:t>
    </dgm:pt>
    <dgm:pt modelId="{7A6F864B-CAA2-4B96-9BFE-E9710B2ACC12}">
      <dgm:prSet phldrT="[Text]" custT="1"/>
      <dgm:spPr>
        <a:xfrm>
          <a:off x="2147085" y="1810496"/>
          <a:ext cx="1396553" cy="645461"/>
        </a:xfrm>
        <a:prstGeom prst="ellipse">
          <a:avLst/>
        </a:prstGeom>
        <a:solidFill>
          <a:srgbClr val="4BACC6">
            <a:hueOff val="-6622584"/>
            <a:satOff val="26541"/>
            <a:lumOff val="5752"/>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50" b="1">
              <a:solidFill>
                <a:sysClr val="window" lastClr="FFFFFF"/>
              </a:solidFill>
              <a:latin typeface="Calibri" panose="020F0502020204030204"/>
              <a:ea typeface="+mn-ea"/>
              <a:cs typeface="+mn-cs"/>
            </a:rPr>
            <a:t>Thematic Audits on specific or specialist areas</a:t>
          </a:r>
        </a:p>
      </dgm:t>
    </dgm:pt>
    <dgm:pt modelId="{38AED965-7AAC-4F5B-B1B5-AF4A18D1032A}" type="parTrans" cxnId="{6712656A-480D-4FBD-A1DE-7B3E46166BA8}">
      <dgm:prSet/>
      <dgm:spPr>
        <a:xfrm rot="5400000">
          <a:off x="2775827" y="1565634"/>
          <a:ext cx="139068" cy="219457"/>
        </a:xfrm>
        <a:prstGeom prst="rightArrow">
          <a:avLst>
            <a:gd name="adj1" fmla="val 60000"/>
            <a:gd name="adj2" fmla="val 50000"/>
          </a:avLst>
        </a:prstGeom>
        <a:solidFill>
          <a:srgbClr val="4BACC6">
            <a:hueOff val="-6622584"/>
            <a:satOff val="26541"/>
            <a:lumOff val="5752"/>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EF519FC9-4E4D-4D8B-99AF-0D41CDE44318}" type="sibTrans" cxnId="{6712656A-480D-4FBD-A1DE-7B3E46166BA8}">
      <dgm:prSet/>
      <dgm:spPr/>
      <dgm:t>
        <a:bodyPr/>
        <a:lstStyle/>
        <a:p>
          <a:endParaRPr lang="en-GB"/>
        </a:p>
      </dgm:t>
    </dgm:pt>
    <dgm:pt modelId="{A6E138F6-2C60-465C-9FFC-84FF20E847F3}">
      <dgm:prSet phldrT="[Text]" custT="1"/>
      <dgm:spPr>
        <a:xfrm>
          <a:off x="1541638" y="542611"/>
          <a:ext cx="798442" cy="1372226"/>
        </a:xfrm>
        <a:prstGeom prst="ellipse">
          <a:avLst/>
        </a:prstGeo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50" b="1">
              <a:solidFill>
                <a:sysClr val="window" lastClr="FFFFFF"/>
              </a:solidFill>
              <a:latin typeface="Calibri" panose="020F0502020204030204"/>
              <a:ea typeface="+mn-ea"/>
              <a:cs typeface="+mn-cs"/>
            </a:rPr>
            <a:t>Re-Audits  previous Inadequate graded audits</a:t>
          </a:r>
        </a:p>
      </dgm:t>
    </dgm:pt>
    <dgm:pt modelId="{1EC2B799-967A-436C-807A-7C3197B8FF7C}" type="parTrans" cxnId="{B2133572-6981-46EF-AB28-74DBACC91E7D}">
      <dgm:prSet/>
      <dgm:spPr>
        <a:xfrm rot="10800000">
          <a:off x="2386557" y="1118996"/>
          <a:ext cx="98528" cy="219457"/>
        </a:xfrm>
        <a:prstGeom prst="rightArrow">
          <a:avLst>
            <a:gd name="adj1" fmla="val 60000"/>
            <a:gd name="adj2" fmla="val 50000"/>
          </a:avLst>
        </a:prstGeom>
        <a:solidFill>
          <a:srgbClr val="4BACC6">
            <a:hueOff val="-9933876"/>
            <a:satOff val="39811"/>
            <a:lumOff val="8628"/>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04468A57-8272-440D-81AF-84C3594CA14D}" type="sibTrans" cxnId="{B2133572-6981-46EF-AB28-74DBACC91E7D}">
      <dgm:prSet/>
      <dgm:spPr/>
      <dgm:t>
        <a:bodyPr/>
        <a:lstStyle/>
        <a:p>
          <a:endParaRPr lang="en-GB"/>
        </a:p>
      </dgm:t>
    </dgm:pt>
    <dgm:pt modelId="{2319C44F-19D4-49EB-A995-81393CE3B2D2}" type="pres">
      <dgm:prSet presAssocID="{B1B20F06-DEF2-4DD9-B551-7949F3FA7100}" presName="Name0" presStyleCnt="0">
        <dgm:presLayoutVars>
          <dgm:chMax val="1"/>
          <dgm:dir/>
          <dgm:animLvl val="ctr"/>
          <dgm:resizeHandles val="exact"/>
        </dgm:presLayoutVars>
      </dgm:prSet>
      <dgm:spPr/>
    </dgm:pt>
    <dgm:pt modelId="{530E9694-31BB-4EAF-9330-B9A24A7880C3}" type="pres">
      <dgm:prSet presAssocID="{773CEA82-3C15-4F07-859C-95EB6AED059D}" presName="centerShape" presStyleLbl="node0" presStyleIdx="0" presStyleCnt="1"/>
      <dgm:spPr/>
    </dgm:pt>
    <dgm:pt modelId="{D70454B5-DCBD-45FE-95C7-649D4C9B184A}" type="pres">
      <dgm:prSet presAssocID="{6DF76C5C-BB48-497E-94BA-D59EEC01DE17}" presName="parTrans" presStyleLbl="sibTrans2D1" presStyleIdx="0" presStyleCnt="4"/>
      <dgm:spPr/>
    </dgm:pt>
    <dgm:pt modelId="{FACA6DC6-41F2-4E35-B060-211F84615421}" type="pres">
      <dgm:prSet presAssocID="{6DF76C5C-BB48-497E-94BA-D59EEC01DE17}" presName="connectorText" presStyleLbl="sibTrans2D1" presStyleIdx="0" presStyleCnt="4"/>
      <dgm:spPr/>
    </dgm:pt>
    <dgm:pt modelId="{53EC08B2-6917-49FC-ADF0-F3B1D01DA1B0}" type="pres">
      <dgm:prSet presAssocID="{FC5EE98D-43FB-485B-9A2A-B734379E4CB5}" presName="node" presStyleLbl="node1" presStyleIdx="0" presStyleCnt="4" custScaleX="189745">
        <dgm:presLayoutVars>
          <dgm:bulletEnabled val="1"/>
        </dgm:presLayoutVars>
      </dgm:prSet>
      <dgm:spPr/>
    </dgm:pt>
    <dgm:pt modelId="{C2CE8309-7516-47C8-B634-4C0236E72884}" type="pres">
      <dgm:prSet presAssocID="{AC7BFBDA-931F-4362-85FB-F331A7E4BF42}" presName="parTrans" presStyleLbl="sibTrans2D1" presStyleIdx="1" presStyleCnt="4"/>
      <dgm:spPr/>
    </dgm:pt>
    <dgm:pt modelId="{0F822A71-8744-44E3-A676-9EC7278990C3}" type="pres">
      <dgm:prSet presAssocID="{AC7BFBDA-931F-4362-85FB-F331A7E4BF42}" presName="connectorText" presStyleLbl="sibTrans2D1" presStyleIdx="1" presStyleCnt="4"/>
      <dgm:spPr/>
    </dgm:pt>
    <dgm:pt modelId="{5640187E-70F8-4276-9EA4-14031672DCFC}" type="pres">
      <dgm:prSet presAssocID="{DCAD9D1D-53E4-46ED-9DBF-7A8080696618}" presName="node" presStyleLbl="node1" presStyleIdx="1" presStyleCnt="4" custScaleX="107093" custScaleY="200546">
        <dgm:presLayoutVars>
          <dgm:bulletEnabled val="1"/>
        </dgm:presLayoutVars>
      </dgm:prSet>
      <dgm:spPr/>
    </dgm:pt>
    <dgm:pt modelId="{07CD7F06-548A-41EE-A273-2CA240C3B0BC}" type="pres">
      <dgm:prSet presAssocID="{38AED965-7AAC-4F5B-B1B5-AF4A18D1032A}" presName="parTrans" presStyleLbl="sibTrans2D1" presStyleIdx="2" presStyleCnt="4"/>
      <dgm:spPr/>
    </dgm:pt>
    <dgm:pt modelId="{82289FB0-B76F-4054-A502-91F32413E5FD}" type="pres">
      <dgm:prSet presAssocID="{38AED965-7AAC-4F5B-B1B5-AF4A18D1032A}" presName="connectorText" presStyleLbl="sibTrans2D1" presStyleIdx="2" presStyleCnt="4"/>
      <dgm:spPr/>
    </dgm:pt>
    <dgm:pt modelId="{7471A5EF-2663-4830-825C-B1EE8900E1FE}" type="pres">
      <dgm:prSet presAssocID="{7A6F864B-CAA2-4B96-9BFE-E9710B2ACC12}" presName="node" presStyleLbl="node1" presStyleIdx="2" presStyleCnt="4" custScaleX="216365">
        <dgm:presLayoutVars>
          <dgm:bulletEnabled val="1"/>
        </dgm:presLayoutVars>
      </dgm:prSet>
      <dgm:spPr/>
    </dgm:pt>
    <dgm:pt modelId="{CD804BF6-31AA-48B3-A621-2BE341B70041}" type="pres">
      <dgm:prSet presAssocID="{1EC2B799-967A-436C-807A-7C3197B8FF7C}" presName="parTrans" presStyleLbl="sibTrans2D1" presStyleIdx="3" presStyleCnt="4"/>
      <dgm:spPr/>
    </dgm:pt>
    <dgm:pt modelId="{0D36AEE2-D2B2-4883-805C-7B98BE9AB522}" type="pres">
      <dgm:prSet presAssocID="{1EC2B799-967A-436C-807A-7C3197B8FF7C}" presName="connectorText" presStyleLbl="sibTrans2D1" presStyleIdx="3" presStyleCnt="4"/>
      <dgm:spPr/>
    </dgm:pt>
    <dgm:pt modelId="{9B95A1A8-B79F-4547-BB09-C44401C5B631}" type="pres">
      <dgm:prSet presAssocID="{A6E138F6-2C60-465C-9FFC-84FF20E847F3}" presName="node" presStyleLbl="node1" presStyleIdx="3" presStyleCnt="4" custScaleX="123701" custScaleY="212596">
        <dgm:presLayoutVars>
          <dgm:bulletEnabled val="1"/>
        </dgm:presLayoutVars>
      </dgm:prSet>
      <dgm:spPr/>
    </dgm:pt>
  </dgm:ptLst>
  <dgm:cxnLst>
    <dgm:cxn modelId="{2992541E-E738-4DDF-AAAC-846F689D0991}" type="presOf" srcId="{1EC2B799-967A-436C-807A-7C3197B8FF7C}" destId="{CD804BF6-31AA-48B3-A621-2BE341B70041}" srcOrd="0" destOrd="0" presId="urn:microsoft.com/office/officeart/2005/8/layout/radial5"/>
    <dgm:cxn modelId="{C5FBAD31-D5A9-4C9E-BE16-B5CCB9B38CA1}" type="presOf" srcId="{38AED965-7AAC-4F5B-B1B5-AF4A18D1032A}" destId="{82289FB0-B76F-4054-A502-91F32413E5FD}" srcOrd="1" destOrd="0" presId="urn:microsoft.com/office/officeart/2005/8/layout/radial5"/>
    <dgm:cxn modelId="{11454938-7855-4995-A7AE-E9CF62E22AEC}" type="presOf" srcId="{FC5EE98D-43FB-485B-9A2A-B734379E4CB5}" destId="{53EC08B2-6917-49FC-ADF0-F3B1D01DA1B0}" srcOrd="0" destOrd="0" presId="urn:microsoft.com/office/officeart/2005/8/layout/radial5"/>
    <dgm:cxn modelId="{5FE4A068-D797-45A9-AEBC-ACA706E0862A}" type="presOf" srcId="{1EC2B799-967A-436C-807A-7C3197B8FF7C}" destId="{0D36AEE2-D2B2-4883-805C-7B98BE9AB522}" srcOrd="1" destOrd="0" presId="urn:microsoft.com/office/officeart/2005/8/layout/radial5"/>
    <dgm:cxn modelId="{6712656A-480D-4FBD-A1DE-7B3E46166BA8}" srcId="{773CEA82-3C15-4F07-859C-95EB6AED059D}" destId="{7A6F864B-CAA2-4B96-9BFE-E9710B2ACC12}" srcOrd="2" destOrd="0" parTransId="{38AED965-7AAC-4F5B-B1B5-AF4A18D1032A}" sibTransId="{EF519FC9-4E4D-4D8B-99AF-0D41CDE44318}"/>
    <dgm:cxn modelId="{500D844E-8B39-4140-8CFA-305AA026C36F}" type="presOf" srcId="{AC7BFBDA-931F-4362-85FB-F331A7E4BF42}" destId="{C2CE8309-7516-47C8-B634-4C0236E72884}" srcOrd="0" destOrd="0" presId="urn:microsoft.com/office/officeart/2005/8/layout/radial5"/>
    <dgm:cxn modelId="{F1EC9050-3A0F-4337-BE6A-A7E895FD86A2}" type="presOf" srcId="{DCAD9D1D-53E4-46ED-9DBF-7A8080696618}" destId="{5640187E-70F8-4276-9EA4-14031672DCFC}" srcOrd="0" destOrd="0" presId="urn:microsoft.com/office/officeart/2005/8/layout/radial5"/>
    <dgm:cxn modelId="{B2133572-6981-46EF-AB28-74DBACC91E7D}" srcId="{773CEA82-3C15-4F07-859C-95EB6AED059D}" destId="{A6E138F6-2C60-465C-9FFC-84FF20E847F3}" srcOrd="3" destOrd="0" parTransId="{1EC2B799-967A-436C-807A-7C3197B8FF7C}" sibTransId="{04468A57-8272-440D-81AF-84C3594CA14D}"/>
    <dgm:cxn modelId="{02EC1780-A25B-4079-A1AA-38D7C50C3D7E}" srcId="{B1B20F06-DEF2-4DD9-B551-7949F3FA7100}" destId="{773CEA82-3C15-4F07-859C-95EB6AED059D}" srcOrd="0" destOrd="0" parTransId="{6B43D418-8005-4599-93F8-2656B2DC6331}" sibTransId="{411C1107-D375-484E-83B9-A294C6762025}"/>
    <dgm:cxn modelId="{5FF82296-85E8-44AE-A611-63A8A439C5EF}" type="presOf" srcId="{A6E138F6-2C60-465C-9FFC-84FF20E847F3}" destId="{9B95A1A8-B79F-4547-BB09-C44401C5B631}" srcOrd="0" destOrd="0" presId="urn:microsoft.com/office/officeart/2005/8/layout/radial5"/>
    <dgm:cxn modelId="{28D00B9A-C317-433A-872F-839FACD51A18}" type="presOf" srcId="{6DF76C5C-BB48-497E-94BA-D59EEC01DE17}" destId="{D70454B5-DCBD-45FE-95C7-649D4C9B184A}" srcOrd="0" destOrd="0" presId="urn:microsoft.com/office/officeart/2005/8/layout/radial5"/>
    <dgm:cxn modelId="{371BD69B-1E0D-45B7-9768-8432CBAAE48B}" srcId="{773CEA82-3C15-4F07-859C-95EB6AED059D}" destId="{DCAD9D1D-53E4-46ED-9DBF-7A8080696618}" srcOrd="1" destOrd="0" parTransId="{AC7BFBDA-931F-4362-85FB-F331A7E4BF42}" sibTransId="{9AA1D771-DCBC-4689-B683-656C670F40A1}"/>
    <dgm:cxn modelId="{458413B3-8B15-4D29-8061-56EA021EB3A6}" srcId="{773CEA82-3C15-4F07-859C-95EB6AED059D}" destId="{FC5EE98D-43FB-485B-9A2A-B734379E4CB5}" srcOrd="0" destOrd="0" parTransId="{6DF76C5C-BB48-497E-94BA-D59EEC01DE17}" sibTransId="{24B7C21C-B46B-4F46-A426-30C6536E16A4}"/>
    <dgm:cxn modelId="{299874C1-7925-41CF-BB60-90FD0C63C7ED}" type="presOf" srcId="{7A6F864B-CAA2-4B96-9BFE-E9710B2ACC12}" destId="{7471A5EF-2663-4830-825C-B1EE8900E1FE}" srcOrd="0" destOrd="0" presId="urn:microsoft.com/office/officeart/2005/8/layout/radial5"/>
    <dgm:cxn modelId="{686210CA-A43B-43BB-BA0C-0565FAF8527C}" type="presOf" srcId="{773CEA82-3C15-4F07-859C-95EB6AED059D}" destId="{530E9694-31BB-4EAF-9330-B9A24A7880C3}" srcOrd="0" destOrd="0" presId="urn:microsoft.com/office/officeart/2005/8/layout/radial5"/>
    <dgm:cxn modelId="{6D3B8FD0-9584-41BA-A5F9-8FFC109047A0}" type="presOf" srcId="{38AED965-7AAC-4F5B-B1B5-AF4A18D1032A}" destId="{07CD7F06-548A-41EE-A273-2CA240C3B0BC}" srcOrd="0" destOrd="0" presId="urn:microsoft.com/office/officeart/2005/8/layout/radial5"/>
    <dgm:cxn modelId="{4DB99ED2-BE71-4190-BD1C-753AB4F3DCFB}" type="presOf" srcId="{6DF76C5C-BB48-497E-94BA-D59EEC01DE17}" destId="{FACA6DC6-41F2-4E35-B060-211F84615421}" srcOrd="1" destOrd="0" presId="urn:microsoft.com/office/officeart/2005/8/layout/radial5"/>
    <dgm:cxn modelId="{47936CD6-DEDE-4459-892E-75923D569662}" type="presOf" srcId="{B1B20F06-DEF2-4DD9-B551-7949F3FA7100}" destId="{2319C44F-19D4-49EB-A995-81393CE3B2D2}" srcOrd="0" destOrd="0" presId="urn:microsoft.com/office/officeart/2005/8/layout/radial5"/>
    <dgm:cxn modelId="{665144DF-7F05-45B2-973B-7251849C6815}" type="presOf" srcId="{AC7BFBDA-931F-4362-85FB-F331A7E4BF42}" destId="{0F822A71-8744-44E3-A676-9EC7278990C3}" srcOrd="1" destOrd="0" presId="urn:microsoft.com/office/officeart/2005/8/layout/radial5"/>
    <dgm:cxn modelId="{FEFEE7C6-FF2E-4423-B245-3017C2F4381E}" type="presParOf" srcId="{2319C44F-19D4-49EB-A995-81393CE3B2D2}" destId="{530E9694-31BB-4EAF-9330-B9A24A7880C3}" srcOrd="0" destOrd="0" presId="urn:microsoft.com/office/officeart/2005/8/layout/radial5"/>
    <dgm:cxn modelId="{55C5B304-2119-4349-BF82-DD4FF37F7DCB}" type="presParOf" srcId="{2319C44F-19D4-49EB-A995-81393CE3B2D2}" destId="{D70454B5-DCBD-45FE-95C7-649D4C9B184A}" srcOrd="1" destOrd="0" presId="urn:microsoft.com/office/officeart/2005/8/layout/radial5"/>
    <dgm:cxn modelId="{D25134D6-2F37-403F-9ADB-E163B575D155}" type="presParOf" srcId="{D70454B5-DCBD-45FE-95C7-649D4C9B184A}" destId="{FACA6DC6-41F2-4E35-B060-211F84615421}" srcOrd="0" destOrd="0" presId="urn:microsoft.com/office/officeart/2005/8/layout/radial5"/>
    <dgm:cxn modelId="{0E8AAEF1-BB55-41D7-A139-CD2E79968B04}" type="presParOf" srcId="{2319C44F-19D4-49EB-A995-81393CE3B2D2}" destId="{53EC08B2-6917-49FC-ADF0-F3B1D01DA1B0}" srcOrd="2" destOrd="0" presId="urn:microsoft.com/office/officeart/2005/8/layout/radial5"/>
    <dgm:cxn modelId="{06FA799A-EDA8-479E-91FE-E55E537A5ABE}" type="presParOf" srcId="{2319C44F-19D4-49EB-A995-81393CE3B2D2}" destId="{C2CE8309-7516-47C8-B634-4C0236E72884}" srcOrd="3" destOrd="0" presId="urn:microsoft.com/office/officeart/2005/8/layout/radial5"/>
    <dgm:cxn modelId="{A8B01097-6BBE-4981-B937-1950B41E21E6}" type="presParOf" srcId="{C2CE8309-7516-47C8-B634-4C0236E72884}" destId="{0F822A71-8744-44E3-A676-9EC7278990C3}" srcOrd="0" destOrd="0" presId="urn:microsoft.com/office/officeart/2005/8/layout/radial5"/>
    <dgm:cxn modelId="{474B2DD1-AA15-4FEE-8671-7F1EEA664D7A}" type="presParOf" srcId="{2319C44F-19D4-49EB-A995-81393CE3B2D2}" destId="{5640187E-70F8-4276-9EA4-14031672DCFC}" srcOrd="4" destOrd="0" presId="urn:microsoft.com/office/officeart/2005/8/layout/radial5"/>
    <dgm:cxn modelId="{7FCA261E-304B-47AC-8F37-0327D5593A91}" type="presParOf" srcId="{2319C44F-19D4-49EB-A995-81393CE3B2D2}" destId="{07CD7F06-548A-41EE-A273-2CA240C3B0BC}" srcOrd="5" destOrd="0" presId="urn:microsoft.com/office/officeart/2005/8/layout/radial5"/>
    <dgm:cxn modelId="{E8B5EEAA-E4A7-45C1-8F51-4F8F13E3776C}" type="presParOf" srcId="{07CD7F06-548A-41EE-A273-2CA240C3B0BC}" destId="{82289FB0-B76F-4054-A502-91F32413E5FD}" srcOrd="0" destOrd="0" presId="urn:microsoft.com/office/officeart/2005/8/layout/radial5"/>
    <dgm:cxn modelId="{F8494FA1-5704-4361-BA14-38D956DE2267}" type="presParOf" srcId="{2319C44F-19D4-49EB-A995-81393CE3B2D2}" destId="{7471A5EF-2663-4830-825C-B1EE8900E1FE}" srcOrd="6" destOrd="0" presId="urn:microsoft.com/office/officeart/2005/8/layout/radial5"/>
    <dgm:cxn modelId="{8DFEDAE6-CE76-4B44-90C6-E4D1704A811E}" type="presParOf" srcId="{2319C44F-19D4-49EB-A995-81393CE3B2D2}" destId="{CD804BF6-31AA-48B3-A621-2BE341B70041}" srcOrd="7" destOrd="0" presId="urn:microsoft.com/office/officeart/2005/8/layout/radial5"/>
    <dgm:cxn modelId="{1551FCAD-AE92-4189-84EB-0855958BDF5B}" type="presParOf" srcId="{CD804BF6-31AA-48B3-A621-2BE341B70041}" destId="{0D36AEE2-D2B2-4883-805C-7B98BE9AB522}" srcOrd="0" destOrd="0" presId="urn:microsoft.com/office/officeart/2005/8/layout/radial5"/>
    <dgm:cxn modelId="{9FF8EF8E-ADD2-4841-AA47-316D52D25D79}" type="presParOf" srcId="{2319C44F-19D4-49EB-A995-81393CE3B2D2}" destId="{9B95A1A8-B79F-4547-BB09-C44401C5B631}" srcOrd="8" destOrd="0" presId="urn:microsoft.com/office/officeart/2005/8/layout/radial5"/>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F3F080-AEB2-4152-AEFB-F46662E5D47B}">
      <dsp:nvSpPr>
        <dsp:cNvPr id="0" name=""/>
        <dsp:cNvSpPr/>
      </dsp:nvSpPr>
      <dsp:spPr>
        <a:xfrm rot="16200000">
          <a:off x="-899318" y="900757"/>
          <a:ext cx="3213614" cy="1412099"/>
        </a:xfrm>
        <a:prstGeom prst="flowChartManualOperat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marL="0" lvl="0" indent="0" algn="l" defTabSz="533400">
            <a:lnSpc>
              <a:spcPct val="90000"/>
            </a:lnSpc>
            <a:spcBef>
              <a:spcPct val="0"/>
            </a:spcBef>
            <a:spcAft>
              <a:spcPct val="35000"/>
            </a:spcAft>
            <a:buSzPts val="1000"/>
            <a:buFont typeface="Symbol" panose="05050102010706020507" pitchFamily="18" charset="2"/>
            <a:buNone/>
          </a:pPr>
          <a:r>
            <a:rPr lang="en-GB" sz="1200" b="1" i="1" kern="1200"/>
            <a:t>Restorative</a:t>
          </a:r>
        </a:p>
        <a:p>
          <a:pPr marL="0" lvl="0" indent="0" algn="l" defTabSz="533400">
            <a:lnSpc>
              <a:spcPct val="90000"/>
            </a:lnSpc>
            <a:spcBef>
              <a:spcPct val="0"/>
            </a:spcBef>
            <a:spcAft>
              <a:spcPct val="35000"/>
            </a:spcAft>
            <a:buSzPts val="1000"/>
            <a:buFont typeface="Symbol" panose="05050102010706020507" pitchFamily="18" charset="2"/>
            <a:buNone/>
          </a:pPr>
          <a:r>
            <a:rPr lang="en-GB" sz="1050" kern="1200"/>
            <a:t>Quality assurance will be restorative. Instead of a top down approach, quality assurance work will be based on working with staff and managers and building relationships. </a:t>
          </a:r>
          <a:endParaRPr lang="en-GB" sz="900" kern="1200"/>
        </a:p>
      </dsp:txBody>
      <dsp:txXfrm rot="5400000">
        <a:off x="1439" y="642723"/>
        <a:ext cx="1412099" cy="1928168"/>
      </dsp:txXfrm>
    </dsp:sp>
    <dsp:sp modelId="{F3599668-4DBE-46C2-9E0B-926F3A3CB716}">
      <dsp:nvSpPr>
        <dsp:cNvPr id="0" name=""/>
        <dsp:cNvSpPr/>
      </dsp:nvSpPr>
      <dsp:spPr>
        <a:xfrm rot="16200000">
          <a:off x="618689" y="900757"/>
          <a:ext cx="3213614" cy="1412099"/>
        </a:xfrm>
        <a:prstGeom prst="flowChartManualOperat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marL="0" lvl="0" indent="0" algn="l" defTabSz="533400">
            <a:lnSpc>
              <a:spcPct val="90000"/>
            </a:lnSpc>
            <a:spcBef>
              <a:spcPct val="0"/>
            </a:spcBef>
            <a:spcAft>
              <a:spcPct val="35000"/>
            </a:spcAft>
            <a:buSzPts val="1000"/>
            <a:buFont typeface="Symbol" panose="05050102010706020507" pitchFamily="18" charset="2"/>
            <a:buNone/>
          </a:pPr>
          <a:r>
            <a:rPr lang="en-GB" sz="1200" b="1" i="1" kern="1200"/>
            <a:t>Child Centred Practices</a:t>
          </a:r>
        </a:p>
        <a:p>
          <a:pPr marL="0" lvl="0" indent="0" algn="l" defTabSz="533400">
            <a:lnSpc>
              <a:spcPct val="90000"/>
            </a:lnSpc>
            <a:spcBef>
              <a:spcPct val="0"/>
            </a:spcBef>
            <a:spcAft>
              <a:spcPct val="35000"/>
            </a:spcAft>
            <a:buSzPts val="1000"/>
            <a:buFont typeface="Symbol" panose="05050102010706020507" pitchFamily="18" charset="2"/>
            <a:buNone/>
          </a:pPr>
          <a:r>
            <a:rPr lang="en-GB" sz="1200" kern="1200"/>
            <a:t>T</a:t>
          </a:r>
          <a:r>
            <a:rPr lang="en-GB" sz="1050" kern="1200"/>
            <a:t>he focus of quality assurance will be on the experiences, progress and outcomes of the child or young person on their journey through our social work and safeguarding systems</a:t>
          </a:r>
        </a:p>
      </dsp:txBody>
      <dsp:txXfrm rot="5400000">
        <a:off x="1519446" y="642723"/>
        <a:ext cx="1412099" cy="1928168"/>
      </dsp:txXfrm>
    </dsp:sp>
    <dsp:sp modelId="{6D497AF5-9CD5-4CD1-B334-3F206018FF7B}">
      <dsp:nvSpPr>
        <dsp:cNvPr id="0" name=""/>
        <dsp:cNvSpPr/>
      </dsp:nvSpPr>
      <dsp:spPr>
        <a:xfrm rot="16200000">
          <a:off x="2166294" y="900757"/>
          <a:ext cx="3154419" cy="1412099"/>
        </a:xfrm>
        <a:prstGeom prst="flowChartManualOperat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marL="0" lvl="0" indent="0" algn="l" defTabSz="533400">
            <a:lnSpc>
              <a:spcPct val="90000"/>
            </a:lnSpc>
            <a:spcBef>
              <a:spcPct val="0"/>
            </a:spcBef>
            <a:spcAft>
              <a:spcPct val="35000"/>
            </a:spcAft>
            <a:buNone/>
          </a:pPr>
          <a:r>
            <a:rPr lang="en-GB" sz="1200" b="1" kern="1200"/>
            <a:t>Retrospective</a:t>
          </a:r>
        </a:p>
        <a:p>
          <a:pPr marL="0" lvl="0" indent="0" algn="l" defTabSz="533400">
            <a:lnSpc>
              <a:spcPct val="90000"/>
            </a:lnSpc>
            <a:spcBef>
              <a:spcPct val="0"/>
            </a:spcBef>
            <a:spcAft>
              <a:spcPct val="35000"/>
            </a:spcAft>
            <a:buNone/>
          </a:pPr>
          <a:r>
            <a:rPr lang="en-GB" sz="1050" kern="1200"/>
            <a:t>Our quality assurance framework is designed to be about promoting reflective practice and shared learning</a:t>
          </a:r>
          <a:r>
            <a:rPr lang="en-GB" sz="900" kern="1200"/>
            <a:t>. </a:t>
          </a:r>
        </a:p>
      </dsp:txBody>
      <dsp:txXfrm rot="5400000">
        <a:off x="3037454" y="660481"/>
        <a:ext cx="1412099" cy="1892651"/>
      </dsp:txXfrm>
    </dsp:sp>
    <dsp:sp modelId="{8CD7EAB8-B176-453C-8660-84E7B4EF1043}">
      <dsp:nvSpPr>
        <dsp:cNvPr id="0" name=""/>
        <dsp:cNvSpPr/>
      </dsp:nvSpPr>
      <dsp:spPr>
        <a:xfrm rot="16200000">
          <a:off x="3654704" y="900757"/>
          <a:ext cx="3213614" cy="1412099"/>
        </a:xfrm>
        <a:prstGeom prst="flowChartManualOperat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marL="0" lvl="0" indent="0" algn="l" defTabSz="533400">
            <a:lnSpc>
              <a:spcPct val="90000"/>
            </a:lnSpc>
            <a:spcBef>
              <a:spcPct val="0"/>
            </a:spcBef>
            <a:spcAft>
              <a:spcPct val="35000"/>
            </a:spcAft>
            <a:buSzPts val="1000"/>
            <a:buFont typeface="Symbol" panose="05050102010706020507" pitchFamily="18" charset="2"/>
            <a:buNone/>
          </a:pPr>
          <a:r>
            <a:rPr lang="en-GB" sz="1200" b="1" i="1" kern="1200"/>
            <a:t>Child Focused Outcomes</a:t>
          </a:r>
        </a:p>
        <a:p>
          <a:pPr marL="0" lvl="0" indent="0" algn="l" defTabSz="533400">
            <a:lnSpc>
              <a:spcPct val="90000"/>
            </a:lnSpc>
            <a:spcBef>
              <a:spcPct val="0"/>
            </a:spcBef>
            <a:spcAft>
              <a:spcPct val="35000"/>
            </a:spcAft>
            <a:buSzPts val="1000"/>
            <a:buFont typeface="Symbol" panose="05050102010706020507" pitchFamily="18" charset="2"/>
            <a:buNone/>
          </a:pPr>
          <a:r>
            <a:rPr lang="en-GB" sz="1050" kern="1200"/>
            <a:t>In line with the key children’s services activity, with focus on quality assurance being outcomes driven rather than processes, by looking at informing and encouraging improvement and supporting the development of staff and services.</a:t>
          </a:r>
        </a:p>
      </dsp:txBody>
      <dsp:txXfrm rot="5400000">
        <a:off x="4555461" y="642723"/>
        <a:ext cx="1412099" cy="19281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EFED44-20F5-445A-B85A-8D57EB41DDB5}">
      <dsp:nvSpPr>
        <dsp:cNvPr id="0" name=""/>
        <dsp:cNvSpPr/>
      </dsp:nvSpPr>
      <dsp:spPr>
        <a:xfrm>
          <a:off x="2294497" y="391"/>
          <a:ext cx="866835" cy="5634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Service User feedack </a:t>
          </a:r>
        </a:p>
      </dsp:txBody>
      <dsp:txXfrm>
        <a:off x="2322002" y="27896"/>
        <a:ext cx="811825" cy="508433"/>
      </dsp:txXfrm>
    </dsp:sp>
    <dsp:sp modelId="{28DF116C-BA41-4B3F-9DCE-0F69B560166B}">
      <dsp:nvSpPr>
        <dsp:cNvPr id="0" name=""/>
        <dsp:cNvSpPr/>
      </dsp:nvSpPr>
      <dsp:spPr>
        <a:xfrm>
          <a:off x="1666952" y="285555"/>
          <a:ext cx="2254247" cy="2254247"/>
        </a:xfrm>
        <a:custGeom>
          <a:avLst/>
          <a:gdLst/>
          <a:ahLst/>
          <a:cxnLst/>
          <a:rect l="0" t="0" r="0" b="0"/>
          <a:pathLst>
            <a:path>
              <a:moveTo>
                <a:pt x="1622849" y="114867"/>
              </a:moveTo>
              <a:arcTo wR="1127123" hR="1127123" stAng="17765525" swAng="130891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C39FFEA6-2957-4372-A7BE-94F05023B477}">
      <dsp:nvSpPr>
        <dsp:cNvPr id="0" name=""/>
        <dsp:cNvSpPr/>
      </dsp:nvSpPr>
      <dsp:spPr>
        <a:xfrm>
          <a:off x="3421110" y="765916"/>
          <a:ext cx="866835" cy="5634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Staff surveys and feedback </a:t>
          </a:r>
        </a:p>
      </dsp:txBody>
      <dsp:txXfrm>
        <a:off x="3448615" y="793421"/>
        <a:ext cx="811825" cy="508433"/>
      </dsp:txXfrm>
    </dsp:sp>
    <dsp:sp modelId="{37E99A79-608D-47B9-AD98-C18443D3724A}">
      <dsp:nvSpPr>
        <dsp:cNvPr id="0" name=""/>
        <dsp:cNvSpPr/>
      </dsp:nvSpPr>
      <dsp:spPr>
        <a:xfrm>
          <a:off x="1655446" y="268814"/>
          <a:ext cx="2254247" cy="2254247"/>
        </a:xfrm>
        <a:custGeom>
          <a:avLst/>
          <a:gdLst/>
          <a:ahLst/>
          <a:cxnLst/>
          <a:rect l="0" t="0" r="0" b="0"/>
          <a:pathLst>
            <a:path>
              <a:moveTo>
                <a:pt x="2252488" y="1190071"/>
              </a:moveTo>
              <a:arcTo wR="1127123" hR="1127123" stAng="21792091" swAng="1214110"/>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5AB292FB-7B85-4D98-ABDA-E4A41DEAF469}">
      <dsp:nvSpPr>
        <dsp:cNvPr id="0" name=""/>
        <dsp:cNvSpPr/>
      </dsp:nvSpPr>
      <dsp:spPr>
        <a:xfrm>
          <a:off x="3001027" y="1959919"/>
          <a:ext cx="888099" cy="69576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Mnagement  Information and intelegence    </a:t>
          </a:r>
        </a:p>
      </dsp:txBody>
      <dsp:txXfrm>
        <a:off x="3034991" y="1993883"/>
        <a:ext cx="820171" cy="627834"/>
      </dsp:txXfrm>
    </dsp:sp>
    <dsp:sp modelId="{8B2C589F-9C9C-4785-A651-B255F82669C0}">
      <dsp:nvSpPr>
        <dsp:cNvPr id="0" name=""/>
        <dsp:cNvSpPr/>
      </dsp:nvSpPr>
      <dsp:spPr>
        <a:xfrm>
          <a:off x="1655446" y="268814"/>
          <a:ext cx="2254247" cy="2254247"/>
        </a:xfrm>
        <a:custGeom>
          <a:avLst/>
          <a:gdLst/>
          <a:ahLst/>
          <a:cxnLst/>
          <a:rect l="0" t="0" r="0" b="0"/>
          <a:pathLst>
            <a:path>
              <a:moveTo>
                <a:pt x="1271446" y="2244969"/>
              </a:moveTo>
              <a:arcTo wR="1127123" hR="1127123" stAng="4958601" swAng="692799"/>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B3ACDD7E-AB20-4401-ACCA-36DC0A774094}">
      <dsp:nvSpPr>
        <dsp:cNvPr id="0" name=""/>
        <dsp:cNvSpPr/>
      </dsp:nvSpPr>
      <dsp:spPr>
        <a:xfrm>
          <a:off x="1614598" y="1993729"/>
          <a:ext cx="1010929" cy="6281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Audit and Practice  Observation  </a:t>
          </a:r>
        </a:p>
      </dsp:txBody>
      <dsp:txXfrm>
        <a:off x="1645261" y="2024392"/>
        <a:ext cx="949603" cy="566817"/>
      </dsp:txXfrm>
    </dsp:sp>
    <dsp:sp modelId="{F753085A-0AD4-4B7E-A523-EA0F5253BA3E}">
      <dsp:nvSpPr>
        <dsp:cNvPr id="0" name=""/>
        <dsp:cNvSpPr/>
      </dsp:nvSpPr>
      <dsp:spPr>
        <a:xfrm>
          <a:off x="1655446" y="268814"/>
          <a:ext cx="2254247" cy="2254247"/>
        </a:xfrm>
        <a:custGeom>
          <a:avLst/>
          <a:gdLst/>
          <a:ahLst/>
          <a:cxnLst/>
          <a:rect l="0" t="0" r="0" b="0"/>
          <a:pathLst>
            <a:path>
              <a:moveTo>
                <a:pt x="106095" y="1604522"/>
              </a:moveTo>
              <a:arcTo wR="1127123" hR="1127123" stAng="9296447" swAng="1288471"/>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1EDCE39E-5D6B-464C-A073-586512A7E47D}">
      <dsp:nvSpPr>
        <dsp:cNvPr id="0" name=""/>
        <dsp:cNvSpPr/>
      </dsp:nvSpPr>
      <dsp:spPr>
        <a:xfrm>
          <a:off x="1277193" y="765916"/>
          <a:ext cx="866835" cy="5634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Review and Inspection</a:t>
          </a:r>
        </a:p>
      </dsp:txBody>
      <dsp:txXfrm>
        <a:off x="1304698" y="793421"/>
        <a:ext cx="811825" cy="508433"/>
      </dsp:txXfrm>
    </dsp:sp>
    <dsp:sp modelId="{001F2C92-E662-4E26-A55D-C47A354E947B}">
      <dsp:nvSpPr>
        <dsp:cNvPr id="0" name=""/>
        <dsp:cNvSpPr/>
      </dsp:nvSpPr>
      <dsp:spPr>
        <a:xfrm>
          <a:off x="1641860" y="288513"/>
          <a:ext cx="2254247" cy="2254247"/>
        </a:xfrm>
        <a:custGeom>
          <a:avLst/>
          <a:gdLst/>
          <a:ahLst/>
          <a:cxnLst/>
          <a:rect l="0" t="0" r="0" b="0"/>
          <a:pathLst>
            <a:path>
              <a:moveTo>
                <a:pt x="277941" y="385977"/>
              </a:moveTo>
              <a:arcTo wR="1127123" hR="1127123" stAng="13266822" swAng="1084641"/>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DA1893-4662-43C3-AA8D-4B7682788D60}">
      <dsp:nvSpPr>
        <dsp:cNvPr id="0" name=""/>
        <dsp:cNvSpPr/>
      </dsp:nvSpPr>
      <dsp:spPr>
        <a:xfrm rot="16200000">
          <a:off x="901060" y="-901060"/>
          <a:ext cx="868372" cy="2670492"/>
        </a:xfrm>
        <a:prstGeom prst="round1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1" kern="1200"/>
            <a:t>Understanding the impact upon the child of their lived experience.</a:t>
          </a:r>
        </a:p>
      </dsp:txBody>
      <dsp:txXfrm rot="5400000">
        <a:off x="0" y="0"/>
        <a:ext cx="2670492" cy="651279"/>
      </dsp:txXfrm>
    </dsp:sp>
    <dsp:sp modelId="{673B8CAF-EC0F-4B3E-B81A-9CC115799050}">
      <dsp:nvSpPr>
        <dsp:cNvPr id="0" name=""/>
        <dsp:cNvSpPr/>
      </dsp:nvSpPr>
      <dsp:spPr>
        <a:xfrm>
          <a:off x="2670492" y="0"/>
          <a:ext cx="2670492" cy="868372"/>
        </a:xfrm>
        <a:prstGeom prst="round1Rect">
          <a:avLst/>
        </a:prstGeom>
        <a:gradFill rotWithShape="0">
          <a:gsLst>
            <a:gs pos="0">
              <a:schemeClr val="accent4">
                <a:hueOff val="-1488257"/>
                <a:satOff val="8966"/>
                <a:lumOff val="719"/>
                <a:alphaOff val="0"/>
                <a:tint val="50000"/>
                <a:satMod val="300000"/>
              </a:schemeClr>
            </a:gs>
            <a:gs pos="35000">
              <a:schemeClr val="accent4">
                <a:hueOff val="-1488257"/>
                <a:satOff val="8966"/>
                <a:lumOff val="719"/>
                <a:alphaOff val="0"/>
                <a:tint val="37000"/>
                <a:satMod val="300000"/>
              </a:schemeClr>
            </a:gs>
            <a:gs pos="100000">
              <a:schemeClr val="accent4">
                <a:hueOff val="-1488257"/>
                <a:satOff val="8966"/>
                <a:lumOff val="719"/>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1" kern="1200"/>
            <a:t>Does this child feel safe?</a:t>
          </a:r>
        </a:p>
      </dsp:txBody>
      <dsp:txXfrm>
        <a:off x="2670492" y="0"/>
        <a:ext cx="2670492" cy="651279"/>
      </dsp:txXfrm>
    </dsp:sp>
    <dsp:sp modelId="{A23BAF1C-201C-4563-9A8C-EF7F3902975A}">
      <dsp:nvSpPr>
        <dsp:cNvPr id="0" name=""/>
        <dsp:cNvSpPr/>
      </dsp:nvSpPr>
      <dsp:spPr>
        <a:xfrm rot="10800000">
          <a:off x="0" y="868372"/>
          <a:ext cx="2670492" cy="868372"/>
        </a:xfrm>
        <a:prstGeom prst="round1Rect">
          <a:avLst/>
        </a:prstGeom>
        <a:gradFill rotWithShape="0">
          <a:gsLst>
            <a:gs pos="0">
              <a:schemeClr val="accent4">
                <a:hueOff val="-2976513"/>
                <a:satOff val="17933"/>
                <a:lumOff val="1437"/>
                <a:alphaOff val="0"/>
                <a:tint val="50000"/>
                <a:satMod val="300000"/>
              </a:schemeClr>
            </a:gs>
            <a:gs pos="35000">
              <a:schemeClr val="accent4">
                <a:hueOff val="-2976513"/>
                <a:satOff val="17933"/>
                <a:lumOff val="1437"/>
                <a:alphaOff val="0"/>
                <a:tint val="37000"/>
                <a:satMod val="300000"/>
              </a:schemeClr>
            </a:gs>
            <a:gs pos="100000">
              <a:schemeClr val="accent4">
                <a:hueOff val="-2976513"/>
                <a:satOff val="17933"/>
                <a:lumOff val="1437"/>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1" kern="1200"/>
            <a:t>Ensuring targetted, effective and timely support meets identified needs for Children and Young People. </a:t>
          </a:r>
        </a:p>
      </dsp:txBody>
      <dsp:txXfrm rot="10800000">
        <a:off x="0" y="1085465"/>
        <a:ext cx="2670492" cy="651279"/>
      </dsp:txXfrm>
    </dsp:sp>
    <dsp:sp modelId="{4FB2A9D3-8D4A-406A-AED1-3150442C8421}">
      <dsp:nvSpPr>
        <dsp:cNvPr id="0" name=""/>
        <dsp:cNvSpPr/>
      </dsp:nvSpPr>
      <dsp:spPr>
        <a:xfrm rot="5400000">
          <a:off x="3571552" y="-32688"/>
          <a:ext cx="868372" cy="2670492"/>
        </a:xfrm>
        <a:prstGeom prst="round1Rect">
          <a:avLst/>
        </a:prstGeom>
        <a:gradFill rotWithShape="0">
          <a:gsLst>
            <a:gs pos="0">
              <a:schemeClr val="accent4">
                <a:hueOff val="-4464770"/>
                <a:satOff val="26899"/>
                <a:lumOff val="2156"/>
                <a:alphaOff val="0"/>
                <a:tint val="50000"/>
                <a:satMod val="300000"/>
              </a:schemeClr>
            </a:gs>
            <a:gs pos="35000">
              <a:schemeClr val="accent4">
                <a:hueOff val="-4464770"/>
                <a:satOff val="26899"/>
                <a:lumOff val="2156"/>
                <a:alphaOff val="0"/>
                <a:tint val="37000"/>
                <a:satMod val="300000"/>
              </a:schemeClr>
            </a:gs>
            <a:gs pos="100000">
              <a:schemeClr val="accent4">
                <a:hueOff val="-4464770"/>
                <a:satOff val="26899"/>
                <a:lumOff val="215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1" kern="1200"/>
            <a:t>How do we know intervention is making a difference to this child or young person?</a:t>
          </a:r>
        </a:p>
      </dsp:txBody>
      <dsp:txXfrm rot="-5400000">
        <a:off x="2670493" y="1085464"/>
        <a:ext cx="2670492" cy="651279"/>
      </dsp:txXfrm>
    </dsp:sp>
    <dsp:sp modelId="{113F056D-1C3E-45F2-A30D-32BC9F6CAED4}">
      <dsp:nvSpPr>
        <dsp:cNvPr id="0" name=""/>
        <dsp:cNvSpPr/>
      </dsp:nvSpPr>
      <dsp:spPr>
        <a:xfrm>
          <a:off x="1878517" y="547697"/>
          <a:ext cx="1613687" cy="522060"/>
        </a:xfrm>
        <a:prstGeom prst="roundRect">
          <a:avLst/>
        </a:prstGeom>
        <a:gradFill rotWithShape="0">
          <a:gsLst>
            <a:gs pos="0">
              <a:schemeClr val="accent4">
                <a:tint val="40000"/>
                <a:hueOff val="0"/>
                <a:satOff val="0"/>
                <a:lumOff val="0"/>
                <a:alphaOff val="0"/>
                <a:tint val="50000"/>
                <a:satMod val="300000"/>
              </a:schemeClr>
            </a:gs>
            <a:gs pos="35000">
              <a:schemeClr val="accent4">
                <a:tint val="40000"/>
                <a:hueOff val="0"/>
                <a:satOff val="0"/>
                <a:lumOff val="0"/>
                <a:alphaOff val="0"/>
                <a:tint val="37000"/>
                <a:satMod val="300000"/>
              </a:schemeClr>
            </a:gs>
            <a:gs pos="100000">
              <a:schemeClr val="accent4">
                <a:tint val="40000"/>
                <a:hueOff val="0"/>
                <a:satOff val="0"/>
                <a:lumOff val="0"/>
                <a:alphaOff val="0"/>
                <a:tint val="15000"/>
                <a:satMod val="350000"/>
              </a:schemeClr>
            </a:gs>
          </a:gsLst>
          <a:lin ang="16200000" scaled="1"/>
        </a:grad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Haringey children and young people</a:t>
          </a:r>
        </a:p>
      </dsp:txBody>
      <dsp:txXfrm>
        <a:off x="1904002" y="573182"/>
        <a:ext cx="1562717" cy="47109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7E90DE-EDE5-4BA1-B2CE-3F08CBDFE18C}">
      <dsp:nvSpPr>
        <dsp:cNvPr id="0" name=""/>
        <dsp:cNvSpPr/>
      </dsp:nvSpPr>
      <dsp:spPr>
        <a:xfrm>
          <a:off x="0" y="0"/>
          <a:ext cx="1800686" cy="1986265"/>
        </a:xfrm>
        <a:prstGeom prst="roundRect">
          <a:avLst>
            <a:gd name="adj" fmla="val 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68580" rIns="88900" bIns="0" numCol="1" spcCol="1270" anchor="t" anchorCtr="0">
          <a:noAutofit/>
        </a:bodyPr>
        <a:lstStyle/>
        <a:p>
          <a:pPr marL="0" lvl="0" indent="0" algn="r" defTabSz="889000">
            <a:lnSpc>
              <a:spcPct val="90000"/>
            </a:lnSpc>
            <a:spcBef>
              <a:spcPct val="0"/>
            </a:spcBef>
            <a:spcAft>
              <a:spcPct val="35000"/>
            </a:spcAft>
            <a:buNone/>
          </a:pPr>
          <a:r>
            <a:rPr lang="en-GB" sz="2000" kern="1200"/>
            <a:t>Policies</a:t>
          </a:r>
        </a:p>
      </dsp:txBody>
      <dsp:txXfrm rot="16200000">
        <a:off x="-634299" y="634299"/>
        <a:ext cx="1628737" cy="360137"/>
      </dsp:txXfrm>
    </dsp:sp>
    <dsp:sp modelId="{A6F5BB9A-C0B0-4070-B23C-C0CD5E379751}">
      <dsp:nvSpPr>
        <dsp:cNvPr id="0" name=""/>
        <dsp:cNvSpPr/>
      </dsp:nvSpPr>
      <dsp:spPr>
        <a:xfrm>
          <a:off x="360137" y="0"/>
          <a:ext cx="1341511" cy="198626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7719" rIns="0" bIns="0" numCol="1" spcCol="1270" anchor="t" anchorCtr="0">
          <a:noAutofit/>
        </a:bodyPr>
        <a:lstStyle/>
        <a:p>
          <a:pPr marL="0" lvl="0" indent="0" algn="l" defTabSz="488950">
            <a:lnSpc>
              <a:spcPct val="90000"/>
            </a:lnSpc>
            <a:spcBef>
              <a:spcPct val="0"/>
            </a:spcBef>
            <a:spcAft>
              <a:spcPct val="35000"/>
            </a:spcAft>
            <a:buNone/>
          </a:pPr>
          <a:endParaRPr lang="en-GB" sz="1100" kern="1200"/>
        </a:p>
        <a:p>
          <a:pPr marL="0" lvl="0" indent="0" algn="l" defTabSz="488950">
            <a:lnSpc>
              <a:spcPct val="90000"/>
            </a:lnSpc>
            <a:spcBef>
              <a:spcPct val="0"/>
            </a:spcBef>
            <a:spcAft>
              <a:spcPct val="35000"/>
            </a:spcAft>
            <a:buNone/>
          </a:pPr>
          <a:r>
            <a:rPr lang="en-GB" sz="1100" kern="1200"/>
            <a:t>These provide the strategic context for shaping the standards and procedures, and answer the question of why the service is delivered in particular way and why the service is important.</a:t>
          </a:r>
        </a:p>
      </dsp:txBody>
      <dsp:txXfrm>
        <a:off x="360137" y="0"/>
        <a:ext cx="1341511" cy="1986265"/>
      </dsp:txXfrm>
    </dsp:sp>
    <dsp:sp modelId="{DC2C867F-E0AE-47BD-942E-450BA89DB39E}">
      <dsp:nvSpPr>
        <dsp:cNvPr id="0" name=""/>
        <dsp:cNvSpPr/>
      </dsp:nvSpPr>
      <dsp:spPr>
        <a:xfrm>
          <a:off x="1864129" y="0"/>
          <a:ext cx="1800686" cy="1986265"/>
        </a:xfrm>
        <a:prstGeom prst="roundRect">
          <a:avLst>
            <a:gd name="adj" fmla="val 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68580" rIns="88900" bIns="0" numCol="1" spcCol="1270" anchor="t" anchorCtr="0">
          <a:noAutofit/>
        </a:bodyPr>
        <a:lstStyle/>
        <a:p>
          <a:pPr marL="0" lvl="0" indent="0" algn="r" defTabSz="889000">
            <a:lnSpc>
              <a:spcPct val="90000"/>
            </a:lnSpc>
            <a:spcBef>
              <a:spcPct val="0"/>
            </a:spcBef>
            <a:spcAft>
              <a:spcPct val="35000"/>
            </a:spcAft>
            <a:buNone/>
          </a:pPr>
          <a:r>
            <a:rPr lang="en-GB" sz="2000" kern="1200"/>
            <a:t>Standards: </a:t>
          </a:r>
        </a:p>
      </dsp:txBody>
      <dsp:txXfrm rot="16200000">
        <a:off x="1229829" y="634299"/>
        <a:ext cx="1628737" cy="360137"/>
      </dsp:txXfrm>
    </dsp:sp>
    <dsp:sp modelId="{B63AE165-4E53-46E9-88C4-5EC52AD25623}">
      <dsp:nvSpPr>
        <dsp:cNvPr id="0" name=""/>
        <dsp:cNvSpPr/>
      </dsp:nvSpPr>
      <dsp:spPr>
        <a:xfrm rot="5400000">
          <a:off x="1727147" y="1568109"/>
          <a:ext cx="291970" cy="270103"/>
        </a:xfrm>
        <a:prstGeom prst="flowChartExtra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D078BDA-2C16-4F0D-9F3A-7741E09CBF59}">
      <dsp:nvSpPr>
        <dsp:cNvPr id="0" name=""/>
        <dsp:cNvSpPr/>
      </dsp:nvSpPr>
      <dsp:spPr>
        <a:xfrm>
          <a:off x="2224266" y="0"/>
          <a:ext cx="1341511" cy="198626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7719" rIns="0" bIns="0" numCol="1" spcCol="1270" anchor="t" anchorCtr="0">
          <a:noAutofit/>
        </a:bodyPr>
        <a:lstStyle/>
        <a:p>
          <a:pPr marL="0" lvl="0" indent="0" algn="l" defTabSz="488950">
            <a:lnSpc>
              <a:spcPct val="90000"/>
            </a:lnSpc>
            <a:spcBef>
              <a:spcPct val="0"/>
            </a:spcBef>
            <a:spcAft>
              <a:spcPct val="35000"/>
            </a:spcAft>
            <a:buNone/>
          </a:pPr>
          <a:endParaRPr lang="en-GB" sz="1100" kern="1200"/>
        </a:p>
        <a:p>
          <a:pPr marL="0" lvl="0" indent="0" algn="l" defTabSz="488950">
            <a:lnSpc>
              <a:spcPct val="90000"/>
            </a:lnSpc>
            <a:spcBef>
              <a:spcPct val="0"/>
            </a:spcBef>
            <a:spcAft>
              <a:spcPct val="35000"/>
            </a:spcAft>
            <a:buNone/>
          </a:pPr>
          <a:r>
            <a:rPr lang="en-GB" sz="1100" kern="1200"/>
            <a:t>These are the rules that describe the (minimum) service or practice that can be expected by the service user. Most of them are legally set through guidance and legislation, or on evidence based research. </a:t>
          </a:r>
        </a:p>
      </dsp:txBody>
      <dsp:txXfrm>
        <a:off x="2224266" y="0"/>
        <a:ext cx="1341511" cy="1986265"/>
      </dsp:txXfrm>
    </dsp:sp>
    <dsp:sp modelId="{14491F67-4B59-4E3B-80C4-F7A0D3106D2F}">
      <dsp:nvSpPr>
        <dsp:cNvPr id="0" name=""/>
        <dsp:cNvSpPr/>
      </dsp:nvSpPr>
      <dsp:spPr>
        <a:xfrm>
          <a:off x="3727839" y="0"/>
          <a:ext cx="1800686" cy="1986265"/>
        </a:xfrm>
        <a:prstGeom prst="roundRect">
          <a:avLst>
            <a:gd name="adj" fmla="val 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68580" rIns="88900" bIns="0" numCol="1" spcCol="1270" anchor="t" anchorCtr="0">
          <a:noAutofit/>
        </a:bodyPr>
        <a:lstStyle/>
        <a:p>
          <a:pPr marL="0" lvl="0" indent="0" algn="r" defTabSz="889000">
            <a:lnSpc>
              <a:spcPct val="90000"/>
            </a:lnSpc>
            <a:spcBef>
              <a:spcPct val="0"/>
            </a:spcBef>
            <a:spcAft>
              <a:spcPct val="35000"/>
            </a:spcAft>
            <a:buNone/>
          </a:pPr>
          <a:r>
            <a:rPr lang="en-GB" sz="2000" kern="1200"/>
            <a:t>Procedures</a:t>
          </a:r>
        </a:p>
      </dsp:txBody>
      <dsp:txXfrm rot="16200000">
        <a:off x="3093539" y="634299"/>
        <a:ext cx="1628737" cy="360137"/>
      </dsp:txXfrm>
    </dsp:sp>
    <dsp:sp modelId="{F7FE06D9-8500-4EA9-B483-396FB01D032A}">
      <dsp:nvSpPr>
        <dsp:cNvPr id="0" name=""/>
        <dsp:cNvSpPr/>
      </dsp:nvSpPr>
      <dsp:spPr>
        <a:xfrm rot="5400000">
          <a:off x="3590858" y="1568109"/>
          <a:ext cx="291970" cy="270103"/>
        </a:xfrm>
        <a:prstGeom prst="flowChartExtra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63B4CD7-8088-47D5-AC74-4F982A01BEFE}">
      <dsp:nvSpPr>
        <dsp:cNvPr id="0" name=""/>
        <dsp:cNvSpPr/>
      </dsp:nvSpPr>
      <dsp:spPr>
        <a:xfrm>
          <a:off x="4087977" y="0"/>
          <a:ext cx="1341511" cy="198626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7719" rIns="0" bIns="0" numCol="1" spcCol="1270" anchor="t" anchorCtr="0">
          <a:noAutofit/>
        </a:bodyPr>
        <a:lstStyle/>
        <a:p>
          <a:pPr marL="0" lvl="0" indent="0" algn="l" defTabSz="466725">
            <a:lnSpc>
              <a:spcPct val="90000"/>
            </a:lnSpc>
            <a:spcBef>
              <a:spcPct val="0"/>
            </a:spcBef>
            <a:spcAft>
              <a:spcPct val="35000"/>
            </a:spcAft>
            <a:buNone/>
          </a:pPr>
          <a:endParaRPr lang="en-GB" sz="1050" kern="1200"/>
        </a:p>
        <a:p>
          <a:pPr marL="0" lvl="0" indent="0" algn="l" defTabSz="466725">
            <a:lnSpc>
              <a:spcPct val="90000"/>
            </a:lnSpc>
            <a:spcBef>
              <a:spcPct val="0"/>
            </a:spcBef>
            <a:spcAft>
              <a:spcPct val="35000"/>
            </a:spcAft>
            <a:buNone/>
          </a:pPr>
          <a:r>
            <a:rPr lang="en-GB" sz="1050" kern="1200"/>
            <a:t>These are the steps that describe the actions needed to deliver that service or practice – the what, how, when, where and who. They are mandatory.</a:t>
          </a:r>
        </a:p>
      </dsp:txBody>
      <dsp:txXfrm>
        <a:off x="4087977" y="0"/>
        <a:ext cx="1341511" cy="198626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4C46D2-A79D-4D62-A2C9-D97F7302769B}">
      <dsp:nvSpPr>
        <dsp:cNvPr id="0" name=""/>
        <dsp:cNvSpPr/>
      </dsp:nvSpPr>
      <dsp:spPr>
        <a:xfrm>
          <a:off x="700" y="288489"/>
          <a:ext cx="1344815" cy="1114026"/>
        </a:xfrm>
        <a:prstGeom prst="homePlate">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26670" rIns="13335" bIns="26670" numCol="1" spcCol="1270" anchor="ctr" anchorCtr="0">
          <a:noAutofit/>
        </a:bodyPr>
        <a:lstStyle/>
        <a:p>
          <a:pPr marL="0" lvl="0" indent="0" algn="l" defTabSz="444500">
            <a:lnSpc>
              <a:spcPct val="90000"/>
            </a:lnSpc>
            <a:spcBef>
              <a:spcPct val="0"/>
            </a:spcBef>
            <a:spcAft>
              <a:spcPct val="35000"/>
            </a:spcAft>
            <a:buNone/>
          </a:pPr>
          <a:r>
            <a:rPr lang="en-GB" sz="1000" b="1" kern="1200"/>
            <a:t>Managers will ensure all recording and reports are of good quality and are completed in a timely manner</a:t>
          </a:r>
        </a:p>
      </dsp:txBody>
      <dsp:txXfrm>
        <a:off x="700" y="288489"/>
        <a:ext cx="1066309" cy="1114026"/>
      </dsp:txXfrm>
    </dsp:sp>
    <dsp:sp modelId="{32DA4872-DB35-4E14-B9E4-3670E5D67F98}">
      <dsp:nvSpPr>
        <dsp:cNvPr id="0" name=""/>
        <dsp:cNvSpPr/>
      </dsp:nvSpPr>
      <dsp:spPr>
        <a:xfrm>
          <a:off x="1280400" y="302714"/>
          <a:ext cx="2286539" cy="1085576"/>
        </a:xfrm>
        <a:prstGeom prst="chevron">
          <a:avLst/>
        </a:prstGeom>
        <a:gradFill rotWithShape="0">
          <a:gsLst>
            <a:gs pos="0">
              <a:schemeClr val="accent4">
                <a:hueOff val="-2232385"/>
                <a:satOff val="13449"/>
                <a:lumOff val="1078"/>
                <a:alphaOff val="0"/>
                <a:tint val="50000"/>
                <a:satMod val="300000"/>
              </a:schemeClr>
            </a:gs>
            <a:gs pos="35000">
              <a:schemeClr val="accent4">
                <a:hueOff val="-2232385"/>
                <a:satOff val="13449"/>
                <a:lumOff val="1078"/>
                <a:alphaOff val="0"/>
                <a:tint val="37000"/>
                <a:satMod val="300000"/>
              </a:schemeClr>
            </a:gs>
            <a:gs pos="100000">
              <a:schemeClr val="accent4">
                <a:hueOff val="-2232385"/>
                <a:satOff val="13449"/>
                <a:lumOff val="107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0005" tIns="26670" rIns="13335" bIns="26670" numCol="1" spcCol="1270" anchor="ctr" anchorCtr="0">
          <a:noAutofit/>
        </a:bodyPr>
        <a:lstStyle/>
        <a:p>
          <a:pPr marL="0" lvl="0" indent="0" algn="l" defTabSz="444500">
            <a:lnSpc>
              <a:spcPct val="90000"/>
            </a:lnSpc>
            <a:spcBef>
              <a:spcPct val="0"/>
            </a:spcBef>
            <a:spcAft>
              <a:spcPct val="35000"/>
            </a:spcAft>
            <a:buNone/>
          </a:pPr>
          <a:r>
            <a:rPr lang="en-GB" sz="1000" b="1" kern="1200"/>
            <a:t>Management oversight and scrutiny of practice will be evidenced through reflective case supervision and observations</a:t>
          </a:r>
        </a:p>
      </dsp:txBody>
      <dsp:txXfrm>
        <a:off x="1823188" y="302714"/>
        <a:ext cx="1200963" cy="1085576"/>
      </dsp:txXfrm>
    </dsp:sp>
    <dsp:sp modelId="{F5B3D600-A243-4D48-B43B-B575AA57AB92}">
      <dsp:nvSpPr>
        <dsp:cNvPr id="0" name=""/>
        <dsp:cNvSpPr/>
      </dsp:nvSpPr>
      <dsp:spPr>
        <a:xfrm>
          <a:off x="3501825" y="273307"/>
          <a:ext cx="2832645" cy="1144390"/>
        </a:xfrm>
        <a:prstGeom prst="chevron">
          <a:avLst/>
        </a:prstGeom>
        <a:gradFill rotWithShape="0">
          <a:gsLst>
            <a:gs pos="0">
              <a:schemeClr val="accent4">
                <a:hueOff val="-4464770"/>
                <a:satOff val="26899"/>
                <a:lumOff val="2156"/>
                <a:alphaOff val="0"/>
                <a:tint val="50000"/>
                <a:satMod val="300000"/>
              </a:schemeClr>
            </a:gs>
            <a:gs pos="35000">
              <a:schemeClr val="accent4">
                <a:hueOff val="-4464770"/>
                <a:satOff val="26899"/>
                <a:lumOff val="2156"/>
                <a:alphaOff val="0"/>
                <a:tint val="37000"/>
                <a:satMod val="300000"/>
              </a:schemeClr>
            </a:gs>
            <a:gs pos="100000">
              <a:schemeClr val="accent4">
                <a:hueOff val="-4464770"/>
                <a:satOff val="26899"/>
                <a:lumOff val="215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0005" tIns="26670" rIns="13335" bIns="26670" numCol="1" spcCol="1270" anchor="ctr" anchorCtr="0">
          <a:noAutofit/>
        </a:bodyPr>
        <a:lstStyle/>
        <a:p>
          <a:pPr marL="0" lvl="0" indent="0" algn="l" defTabSz="444500">
            <a:lnSpc>
              <a:spcPct val="90000"/>
            </a:lnSpc>
            <a:spcBef>
              <a:spcPct val="0"/>
            </a:spcBef>
            <a:spcAft>
              <a:spcPct val="35000"/>
            </a:spcAft>
            <a:buNone/>
          </a:pPr>
          <a:r>
            <a:rPr lang="en-GB" sz="1000" b="1" kern="1200"/>
            <a:t>Monthly safeguarding reports are collated by the Service Managers and Senior Managers and presented to the Director of Children's Services at the monthly performance meeting.</a:t>
          </a:r>
        </a:p>
      </dsp:txBody>
      <dsp:txXfrm>
        <a:off x="4074020" y="273307"/>
        <a:ext cx="1688255" cy="1144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5AD20C-B880-490E-BD5C-7C264BD2700C}">
      <dsp:nvSpPr>
        <dsp:cNvPr id="0" name=""/>
        <dsp:cNvSpPr/>
      </dsp:nvSpPr>
      <dsp:spPr>
        <a:xfrm>
          <a:off x="1695" y="2505"/>
          <a:ext cx="1652676" cy="604800"/>
        </a:xfrm>
        <a:prstGeom prst="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w="9525" cap="flat" cmpd="sng" algn="ctr">
          <a:solidFill>
            <a:schemeClr val="accent4">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128016" tIns="73152" rIns="128016" bIns="73152" numCol="1" spcCol="1270" anchor="ctr" anchorCtr="0">
          <a:noAutofit/>
        </a:bodyPr>
        <a:lstStyle/>
        <a:p>
          <a:pPr marL="0" lvl="0" indent="0" algn="ctr" defTabSz="800100">
            <a:lnSpc>
              <a:spcPct val="90000"/>
            </a:lnSpc>
            <a:spcBef>
              <a:spcPct val="0"/>
            </a:spcBef>
            <a:spcAft>
              <a:spcPct val="35000"/>
            </a:spcAft>
            <a:buNone/>
          </a:pPr>
          <a:r>
            <a:rPr lang="en-GB" sz="1800" b="1" kern="1200"/>
            <a:t>Dream</a:t>
          </a:r>
        </a:p>
      </dsp:txBody>
      <dsp:txXfrm>
        <a:off x="1695" y="2505"/>
        <a:ext cx="1652676" cy="604800"/>
      </dsp:txXfrm>
    </dsp:sp>
    <dsp:sp modelId="{5C2DFFAB-15BB-4458-A507-FF378EA84526}">
      <dsp:nvSpPr>
        <dsp:cNvPr id="0" name=""/>
        <dsp:cNvSpPr/>
      </dsp:nvSpPr>
      <dsp:spPr>
        <a:xfrm>
          <a:off x="1695" y="601831"/>
          <a:ext cx="1652676" cy="1360785"/>
        </a:xfrm>
        <a:prstGeom prst="rect">
          <a:avLst/>
        </a:prstGeom>
        <a:solidFill>
          <a:schemeClr val="accent4">
            <a:tint val="40000"/>
            <a:alpha val="90000"/>
            <a:hueOff val="0"/>
            <a:satOff val="0"/>
            <a:lumOff val="0"/>
            <a:alphaOff val="0"/>
          </a:schemeClr>
        </a:solidFill>
        <a:ln w="9525" cap="flat" cmpd="sng" algn="ctr">
          <a:solidFill>
            <a:schemeClr val="accent4">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66725">
            <a:lnSpc>
              <a:spcPct val="90000"/>
            </a:lnSpc>
            <a:spcBef>
              <a:spcPct val="0"/>
            </a:spcBef>
            <a:spcAft>
              <a:spcPct val="15000"/>
            </a:spcAft>
            <a:buChar char="•"/>
          </a:pPr>
          <a:r>
            <a:rPr lang="en-GB" sz="1050" b="1" kern="1200">
              <a:latin typeface="+mn-lt"/>
            </a:rPr>
            <a:t>Aspire is a great opportunity in children and young people in care and young people leaving care, to make new friends with those in similar circumstances to them</a:t>
          </a:r>
        </a:p>
      </dsp:txBody>
      <dsp:txXfrm>
        <a:off x="1695" y="601831"/>
        <a:ext cx="1652676" cy="1360785"/>
      </dsp:txXfrm>
    </dsp:sp>
    <dsp:sp modelId="{B1CDA092-F5F9-4C5B-8724-891806F33AE9}">
      <dsp:nvSpPr>
        <dsp:cNvPr id="0" name=""/>
        <dsp:cNvSpPr/>
      </dsp:nvSpPr>
      <dsp:spPr>
        <a:xfrm>
          <a:off x="1885746" y="5242"/>
          <a:ext cx="1652676" cy="604800"/>
        </a:xfrm>
        <a:prstGeom prst="rect">
          <a:avLst/>
        </a:prstGeom>
        <a:gradFill rotWithShape="0">
          <a:gsLst>
            <a:gs pos="0">
              <a:schemeClr val="accent4">
                <a:hueOff val="-2232385"/>
                <a:satOff val="13449"/>
                <a:lumOff val="1078"/>
                <a:alphaOff val="0"/>
                <a:tint val="50000"/>
                <a:satMod val="300000"/>
              </a:schemeClr>
            </a:gs>
            <a:gs pos="35000">
              <a:schemeClr val="accent4">
                <a:hueOff val="-2232385"/>
                <a:satOff val="13449"/>
                <a:lumOff val="1078"/>
                <a:alphaOff val="0"/>
                <a:tint val="37000"/>
                <a:satMod val="300000"/>
              </a:schemeClr>
            </a:gs>
            <a:gs pos="100000">
              <a:schemeClr val="accent4">
                <a:hueOff val="-2232385"/>
                <a:satOff val="13449"/>
                <a:lumOff val="1078"/>
                <a:alphaOff val="0"/>
                <a:tint val="15000"/>
                <a:satMod val="350000"/>
              </a:schemeClr>
            </a:gs>
          </a:gsLst>
          <a:lin ang="16200000" scaled="1"/>
        </a:gradFill>
        <a:ln w="9525" cap="flat" cmpd="sng" algn="ctr">
          <a:solidFill>
            <a:schemeClr val="accent4">
              <a:hueOff val="-2232385"/>
              <a:satOff val="13449"/>
              <a:lumOff val="1078"/>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128016" tIns="73152" rIns="128016" bIns="73152" numCol="1" spcCol="1270" anchor="ctr" anchorCtr="0">
          <a:noAutofit/>
        </a:bodyPr>
        <a:lstStyle/>
        <a:p>
          <a:pPr marL="0" lvl="0" indent="0" algn="ctr" defTabSz="800100">
            <a:lnSpc>
              <a:spcPct val="90000"/>
            </a:lnSpc>
            <a:spcBef>
              <a:spcPct val="0"/>
            </a:spcBef>
            <a:spcAft>
              <a:spcPct val="35000"/>
            </a:spcAft>
            <a:buNone/>
          </a:pPr>
          <a:r>
            <a:rPr lang="en-GB" sz="1800" b="1" kern="1200"/>
            <a:t>Believe</a:t>
          </a:r>
        </a:p>
      </dsp:txBody>
      <dsp:txXfrm>
        <a:off x="1885746" y="5242"/>
        <a:ext cx="1652676" cy="604800"/>
      </dsp:txXfrm>
    </dsp:sp>
    <dsp:sp modelId="{D8DCB562-8734-4F56-82DE-230D2375653E}">
      <dsp:nvSpPr>
        <dsp:cNvPr id="0" name=""/>
        <dsp:cNvSpPr/>
      </dsp:nvSpPr>
      <dsp:spPr>
        <a:xfrm>
          <a:off x="1885746" y="610042"/>
          <a:ext cx="1652676" cy="1349838"/>
        </a:xfrm>
        <a:prstGeom prst="rect">
          <a:avLst/>
        </a:prstGeom>
        <a:solidFill>
          <a:schemeClr val="accent4">
            <a:tint val="40000"/>
            <a:alpha val="90000"/>
            <a:hueOff val="-1972855"/>
            <a:satOff val="11079"/>
            <a:lumOff val="704"/>
            <a:alphaOff val="0"/>
          </a:schemeClr>
        </a:solidFill>
        <a:ln w="9525" cap="flat" cmpd="sng" algn="ctr">
          <a:solidFill>
            <a:schemeClr val="accent4">
              <a:tint val="40000"/>
              <a:alpha val="90000"/>
              <a:hueOff val="-1972855"/>
              <a:satOff val="11079"/>
              <a:lumOff val="704"/>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66725">
            <a:lnSpc>
              <a:spcPct val="90000"/>
            </a:lnSpc>
            <a:spcBef>
              <a:spcPct val="0"/>
            </a:spcBef>
            <a:spcAft>
              <a:spcPct val="15000"/>
            </a:spcAft>
            <a:buChar char="•"/>
          </a:pPr>
          <a:r>
            <a:rPr lang="en-GB" sz="1050" b="1" kern="1200">
              <a:latin typeface="+mn-lt"/>
            </a:rPr>
            <a:t>It is the perfect place to have a voice and be part of the children in care community and become one voice which affects change in the social care system.</a:t>
          </a:r>
        </a:p>
        <a:p>
          <a:pPr marL="57150" lvl="1" indent="-57150" algn="l" defTabSz="466725">
            <a:lnSpc>
              <a:spcPct val="90000"/>
            </a:lnSpc>
            <a:spcBef>
              <a:spcPct val="0"/>
            </a:spcBef>
            <a:spcAft>
              <a:spcPct val="15000"/>
            </a:spcAft>
            <a:buChar char="•"/>
          </a:pPr>
          <a:endParaRPr lang="en-GB" sz="1050" kern="1200"/>
        </a:p>
      </dsp:txBody>
      <dsp:txXfrm>
        <a:off x="1885746" y="610042"/>
        <a:ext cx="1652676" cy="1349838"/>
      </dsp:txXfrm>
    </dsp:sp>
    <dsp:sp modelId="{E849A795-B228-42B3-97E8-7B48D2A5B741}">
      <dsp:nvSpPr>
        <dsp:cNvPr id="0" name=""/>
        <dsp:cNvSpPr/>
      </dsp:nvSpPr>
      <dsp:spPr>
        <a:xfrm>
          <a:off x="3771493" y="13431"/>
          <a:ext cx="1652676" cy="604800"/>
        </a:xfrm>
        <a:prstGeom prst="rect">
          <a:avLst/>
        </a:prstGeom>
        <a:gradFill rotWithShape="0">
          <a:gsLst>
            <a:gs pos="0">
              <a:schemeClr val="accent4">
                <a:hueOff val="-4464770"/>
                <a:satOff val="26899"/>
                <a:lumOff val="2156"/>
                <a:alphaOff val="0"/>
                <a:tint val="50000"/>
                <a:satMod val="300000"/>
              </a:schemeClr>
            </a:gs>
            <a:gs pos="35000">
              <a:schemeClr val="accent4">
                <a:hueOff val="-4464770"/>
                <a:satOff val="26899"/>
                <a:lumOff val="2156"/>
                <a:alphaOff val="0"/>
                <a:tint val="37000"/>
                <a:satMod val="300000"/>
              </a:schemeClr>
            </a:gs>
            <a:gs pos="100000">
              <a:schemeClr val="accent4">
                <a:hueOff val="-4464770"/>
                <a:satOff val="26899"/>
                <a:lumOff val="2156"/>
                <a:alphaOff val="0"/>
                <a:tint val="15000"/>
                <a:satMod val="350000"/>
              </a:schemeClr>
            </a:gs>
          </a:gsLst>
          <a:lin ang="16200000" scaled="1"/>
        </a:gradFill>
        <a:ln w="9525" cap="flat" cmpd="sng" algn="ctr">
          <a:solidFill>
            <a:schemeClr val="accent4">
              <a:hueOff val="-4464770"/>
              <a:satOff val="26899"/>
              <a:lumOff val="2156"/>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128016" tIns="73152" rIns="128016" bIns="73152" numCol="1" spcCol="1270" anchor="ctr" anchorCtr="0">
          <a:noAutofit/>
        </a:bodyPr>
        <a:lstStyle/>
        <a:p>
          <a:pPr marL="0" lvl="0" indent="0" algn="ctr" defTabSz="800100">
            <a:lnSpc>
              <a:spcPct val="90000"/>
            </a:lnSpc>
            <a:spcBef>
              <a:spcPct val="0"/>
            </a:spcBef>
            <a:spcAft>
              <a:spcPct val="35000"/>
            </a:spcAft>
            <a:buNone/>
          </a:pPr>
          <a:r>
            <a:rPr lang="en-GB" sz="1800" b="1" kern="1200"/>
            <a:t>Achieve</a:t>
          </a:r>
        </a:p>
      </dsp:txBody>
      <dsp:txXfrm>
        <a:off x="3771493" y="13431"/>
        <a:ext cx="1652676" cy="604800"/>
      </dsp:txXfrm>
    </dsp:sp>
    <dsp:sp modelId="{812646AE-1571-436F-B6E2-1E933259BE3D}">
      <dsp:nvSpPr>
        <dsp:cNvPr id="0" name=""/>
        <dsp:cNvSpPr/>
      </dsp:nvSpPr>
      <dsp:spPr>
        <a:xfrm>
          <a:off x="3769798" y="610042"/>
          <a:ext cx="1652676" cy="1349838"/>
        </a:xfrm>
        <a:prstGeom prst="rect">
          <a:avLst/>
        </a:prstGeom>
        <a:solidFill>
          <a:schemeClr val="accent4">
            <a:tint val="40000"/>
            <a:alpha val="90000"/>
            <a:hueOff val="-3945710"/>
            <a:satOff val="22157"/>
            <a:lumOff val="1408"/>
            <a:alphaOff val="0"/>
          </a:schemeClr>
        </a:solidFill>
        <a:ln w="9525" cap="flat" cmpd="sng" algn="ctr">
          <a:solidFill>
            <a:schemeClr val="accent4">
              <a:tint val="40000"/>
              <a:alpha val="90000"/>
              <a:hueOff val="-3945710"/>
              <a:satOff val="22157"/>
              <a:lumOff val="1408"/>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66725">
            <a:lnSpc>
              <a:spcPct val="90000"/>
            </a:lnSpc>
            <a:spcBef>
              <a:spcPct val="0"/>
            </a:spcBef>
            <a:spcAft>
              <a:spcPct val="15000"/>
            </a:spcAft>
            <a:buChar char="•"/>
          </a:pPr>
          <a:r>
            <a:rPr lang="en-GB" sz="1050" b="1" kern="1200">
              <a:latin typeface="+mn-lt"/>
            </a:rPr>
            <a:t>At Aspire, you can enjoy various exciting activities, events and trips throughout the year, so come and get involved and be part of Aspire!</a:t>
          </a:r>
        </a:p>
      </dsp:txBody>
      <dsp:txXfrm>
        <a:off x="3769798" y="610042"/>
        <a:ext cx="1652676" cy="134983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0E9694-31BB-4EAF-9330-B9A24A7880C3}">
      <dsp:nvSpPr>
        <dsp:cNvPr id="0" name=""/>
        <dsp:cNvSpPr/>
      </dsp:nvSpPr>
      <dsp:spPr>
        <a:xfrm>
          <a:off x="2054918" y="858219"/>
          <a:ext cx="602581" cy="602581"/>
        </a:xfrm>
        <a:prstGeom prst="ellipse">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 lastClr="FFFFFF"/>
              </a:solidFill>
              <a:latin typeface="Calibri" panose="020F0502020204030204"/>
              <a:ea typeface="+mn-ea"/>
              <a:cs typeface="+mn-cs"/>
            </a:rPr>
            <a:t>Annual Audit Cycle </a:t>
          </a:r>
        </a:p>
      </dsp:txBody>
      <dsp:txXfrm>
        <a:off x="2143164" y="946465"/>
        <a:ext cx="426089" cy="426089"/>
      </dsp:txXfrm>
    </dsp:sp>
    <dsp:sp modelId="{D70454B5-DCBD-45FE-95C7-649D4C9B184A}">
      <dsp:nvSpPr>
        <dsp:cNvPr id="0" name=""/>
        <dsp:cNvSpPr/>
      </dsp:nvSpPr>
      <dsp:spPr>
        <a:xfrm rot="16200000">
          <a:off x="2290454" y="634361"/>
          <a:ext cx="131508" cy="207029"/>
        </a:xfrm>
        <a:prstGeom prst="rightArrow">
          <a:avLst>
            <a:gd name="adj1" fmla="val 60000"/>
            <a:gd name="adj2" fmla="val 50000"/>
          </a:avLst>
        </a:prstGeom>
        <a:solidFill>
          <a:srgbClr val="4BACC6">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solidFill>
              <a:sysClr val="window" lastClr="FFFFFF"/>
            </a:solidFill>
            <a:latin typeface="Calibri" panose="020F0502020204030204"/>
            <a:ea typeface="+mn-ea"/>
            <a:cs typeface="+mn-cs"/>
          </a:endParaRPr>
        </a:p>
      </dsp:txBody>
      <dsp:txXfrm>
        <a:off x="2310180" y="695493"/>
        <a:ext cx="92056" cy="124217"/>
      </dsp:txXfrm>
    </dsp:sp>
    <dsp:sp modelId="{53EC08B2-6917-49FC-ADF0-F3B1D01DA1B0}">
      <dsp:nvSpPr>
        <dsp:cNvPr id="0" name=""/>
        <dsp:cNvSpPr/>
      </dsp:nvSpPr>
      <dsp:spPr>
        <a:xfrm>
          <a:off x="1778521" y="1180"/>
          <a:ext cx="1155374" cy="608909"/>
        </a:xfrm>
        <a:prstGeom prst="ellipse">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GB" sz="1050" b="1" kern="1200">
              <a:solidFill>
                <a:sysClr val="window" lastClr="FFFFFF"/>
              </a:solidFill>
              <a:latin typeface="Calibri" panose="020F0502020204030204"/>
              <a:ea typeface="+mn-ea"/>
              <a:cs typeface="+mn-cs"/>
            </a:rPr>
            <a:t>HOS/ QA/Directorate escalation audit</a:t>
          </a:r>
        </a:p>
      </dsp:txBody>
      <dsp:txXfrm>
        <a:off x="1947722" y="90353"/>
        <a:ext cx="816972" cy="430563"/>
      </dsp:txXfrm>
    </dsp:sp>
    <dsp:sp modelId="{C2CE8309-7516-47C8-B634-4C0236E72884}">
      <dsp:nvSpPr>
        <dsp:cNvPr id="0" name=""/>
        <dsp:cNvSpPr/>
      </dsp:nvSpPr>
      <dsp:spPr>
        <a:xfrm>
          <a:off x="2707337" y="1055995"/>
          <a:ext cx="120063" cy="207029"/>
        </a:xfrm>
        <a:prstGeom prst="rightArrow">
          <a:avLst>
            <a:gd name="adj1" fmla="val 60000"/>
            <a:gd name="adj2" fmla="val 50000"/>
          </a:avLst>
        </a:prstGeom>
        <a:solidFill>
          <a:srgbClr val="4BACC6">
            <a:hueOff val="-3311292"/>
            <a:satOff val="13270"/>
            <a:lumOff val="287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solidFill>
              <a:sysClr val="window" lastClr="FFFFFF"/>
            </a:solidFill>
            <a:highlight>
              <a:srgbClr val="FFFF00"/>
            </a:highlight>
            <a:latin typeface="Calibri" panose="020F0502020204030204"/>
            <a:ea typeface="+mn-ea"/>
            <a:cs typeface="+mn-cs"/>
          </a:endParaRPr>
        </a:p>
      </dsp:txBody>
      <dsp:txXfrm>
        <a:off x="2707337" y="1097401"/>
        <a:ext cx="84044" cy="124217"/>
      </dsp:txXfrm>
    </dsp:sp>
    <dsp:sp modelId="{5640187E-70F8-4276-9EA4-14031672DCFC}">
      <dsp:nvSpPr>
        <dsp:cNvPr id="0" name=""/>
        <dsp:cNvSpPr/>
      </dsp:nvSpPr>
      <dsp:spPr>
        <a:xfrm>
          <a:off x="2884034" y="548938"/>
          <a:ext cx="652099" cy="1221142"/>
        </a:xfrm>
        <a:prstGeom prst="ellipse">
          <a:avLst/>
        </a:prstGeom>
        <a:solidFill>
          <a:srgbClr val="4BACC6">
            <a:hueOff val="-3311292"/>
            <a:satOff val="13270"/>
            <a:lumOff val="2876"/>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 lastClr="FFFFFF"/>
              </a:solidFill>
              <a:latin typeface="Calibri" panose="020F0502020204030204"/>
              <a:ea typeface="+mn-ea"/>
              <a:cs typeface="+mn-cs"/>
            </a:rPr>
            <a:t>General Case Audits</a:t>
          </a:r>
        </a:p>
      </dsp:txBody>
      <dsp:txXfrm>
        <a:off x="2979532" y="727770"/>
        <a:ext cx="461103" cy="863478"/>
      </dsp:txXfrm>
    </dsp:sp>
    <dsp:sp modelId="{07CD7F06-548A-41EE-A273-2CA240C3B0BC}">
      <dsp:nvSpPr>
        <dsp:cNvPr id="0" name=""/>
        <dsp:cNvSpPr/>
      </dsp:nvSpPr>
      <dsp:spPr>
        <a:xfrm rot="5400000">
          <a:off x="2290454" y="1477628"/>
          <a:ext cx="131508" cy="207029"/>
        </a:xfrm>
        <a:prstGeom prst="rightArrow">
          <a:avLst>
            <a:gd name="adj1" fmla="val 60000"/>
            <a:gd name="adj2" fmla="val 50000"/>
          </a:avLst>
        </a:prstGeom>
        <a:solidFill>
          <a:srgbClr val="4BACC6">
            <a:hueOff val="-6622584"/>
            <a:satOff val="26541"/>
            <a:lumOff val="5752"/>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solidFill>
              <a:sysClr val="window" lastClr="FFFFFF"/>
            </a:solidFill>
            <a:latin typeface="Calibri" panose="020F0502020204030204"/>
            <a:ea typeface="+mn-ea"/>
            <a:cs typeface="+mn-cs"/>
          </a:endParaRPr>
        </a:p>
      </dsp:txBody>
      <dsp:txXfrm>
        <a:off x="2310180" y="1499308"/>
        <a:ext cx="92056" cy="124217"/>
      </dsp:txXfrm>
    </dsp:sp>
    <dsp:sp modelId="{7471A5EF-2663-4830-825C-B1EE8900E1FE}">
      <dsp:nvSpPr>
        <dsp:cNvPr id="0" name=""/>
        <dsp:cNvSpPr/>
      </dsp:nvSpPr>
      <dsp:spPr>
        <a:xfrm>
          <a:off x="1697475" y="1708930"/>
          <a:ext cx="1317466" cy="608909"/>
        </a:xfrm>
        <a:prstGeom prst="ellipse">
          <a:avLst/>
        </a:prstGeom>
        <a:solidFill>
          <a:srgbClr val="4BACC6">
            <a:hueOff val="-6622584"/>
            <a:satOff val="26541"/>
            <a:lumOff val="5752"/>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GB" sz="1050" b="1" kern="1200">
              <a:solidFill>
                <a:sysClr val="window" lastClr="FFFFFF"/>
              </a:solidFill>
              <a:latin typeface="Calibri" panose="020F0502020204030204"/>
              <a:ea typeface="+mn-ea"/>
              <a:cs typeface="+mn-cs"/>
            </a:rPr>
            <a:t>Thematic Audits on specific or specialist areas</a:t>
          </a:r>
        </a:p>
      </dsp:txBody>
      <dsp:txXfrm>
        <a:off x="1890413" y="1798103"/>
        <a:ext cx="931590" cy="430563"/>
      </dsp:txXfrm>
    </dsp:sp>
    <dsp:sp modelId="{CD804BF6-31AA-48B3-A621-2BE341B70041}">
      <dsp:nvSpPr>
        <dsp:cNvPr id="0" name=""/>
        <dsp:cNvSpPr/>
      </dsp:nvSpPr>
      <dsp:spPr>
        <a:xfrm rot="10800000">
          <a:off x="1922940" y="1055995"/>
          <a:ext cx="93264" cy="207029"/>
        </a:xfrm>
        <a:prstGeom prst="rightArrow">
          <a:avLst>
            <a:gd name="adj1" fmla="val 60000"/>
            <a:gd name="adj2" fmla="val 50000"/>
          </a:avLst>
        </a:prstGeom>
        <a:solidFill>
          <a:srgbClr val="4BACC6">
            <a:hueOff val="-9933876"/>
            <a:satOff val="39811"/>
            <a:lumOff val="8628"/>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solidFill>
              <a:sysClr val="window" lastClr="FFFFFF"/>
            </a:solidFill>
            <a:latin typeface="Calibri" panose="020F0502020204030204"/>
            <a:ea typeface="+mn-ea"/>
            <a:cs typeface="+mn-cs"/>
          </a:endParaRPr>
        </a:p>
      </dsp:txBody>
      <dsp:txXfrm rot="10800000">
        <a:off x="1950919" y="1097401"/>
        <a:ext cx="65285" cy="124217"/>
      </dsp:txXfrm>
    </dsp:sp>
    <dsp:sp modelId="{9B95A1A8-B79F-4547-BB09-C44401C5B631}">
      <dsp:nvSpPr>
        <dsp:cNvPr id="0" name=""/>
        <dsp:cNvSpPr/>
      </dsp:nvSpPr>
      <dsp:spPr>
        <a:xfrm>
          <a:off x="1125720" y="512251"/>
          <a:ext cx="753226" cy="1294516"/>
        </a:xfrm>
        <a:prstGeom prst="ellipse">
          <a:avLst/>
        </a:prstGeo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GB" sz="1050" b="1" kern="1200">
              <a:solidFill>
                <a:sysClr val="window" lastClr="FFFFFF"/>
              </a:solidFill>
              <a:latin typeface="Calibri" panose="020F0502020204030204"/>
              <a:ea typeface="+mn-ea"/>
              <a:cs typeface="+mn-cs"/>
            </a:rPr>
            <a:t>Re-Audits  previous Inadequate graded audits</a:t>
          </a:r>
        </a:p>
      </dsp:txBody>
      <dsp:txXfrm>
        <a:off x="1236027" y="701828"/>
        <a:ext cx="532612" cy="915362"/>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4.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8FE76742EE947B28D120065BBB5B100"/>
        <w:category>
          <w:name w:val="General"/>
          <w:gallery w:val="placeholder"/>
        </w:category>
        <w:types>
          <w:type w:val="bbPlcHdr"/>
        </w:types>
        <w:behaviors>
          <w:behavior w:val="content"/>
        </w:behaviors>
        <w:guid w:val="{A856534F-418F-4362-A97F-F3D1C9F8D4C7}"/>
      </w:docPartPr>
      <w:docPartBody>
        <w:p w:rsidR="00ED71FD" w:rsidRDefault="001A68E2" w:rsidP="001A68E2">
          <w:pPr>
            <w:pStyle w:val="F8FE76742EE947B28D120065BBB5B100"/>
          </w:pPr>
          <w:r>
            <w:rPr>
              <w:color w:val="2F5496" w:themeColor="accent1" w:themeShade="BF"/>
              <w:sz w:val="24"/>
              <w:szCs w:val="24"/>
            </w:rPr>
            <w:t>[Company name]</w:t>
          </w:r>
        </w:p>
      </w:docPartBody>
    </w:docPart>
    <w:docPart>
      <w:docPartPr>
        <w:name w:val="4F2F9B2E9829480AB8B8F5C00B0542EB"/>
        <w:category>
          <w:name w:val="General"/>
          <w:gallery w:val="placeholder"/>
        </w:category>
        <w:types>
          <w:type w:val="bbPlcHdr"/>
        </w:types>
        <w:behaviors>
          <w:behavior w:val="content"/>
        </w:behaviors>
        <w:guid w:val="{AB7E90C5-2B5E-431D-B99C-D5657386F8C0}"/>
      </w:docPartPr>
      <w:docPartBody>
        <w:p w:rsidR="00ED71FD" w:rsidRDefault="001A68E2" w:rsidP="001A68E2">
          <w:pPr>
            <w:pStyle w:val="4F2F9B2E9829480AB8B8F5C00B0542EB"/>
          </w:pPr>
          <w:r>
            <w:rPr>
              <w:rFonts w:asciiTheme="majorHAnsi" w:eastAsiaTheme="majorEastAsia" w:hAnsiTheme="majorHAnsi" w:cstheme="majorBidi"/>
              <w:color w:val="4472C4" w:themeColor="accent1"/>
              <w:sz w:val="88"/>
              <w:szCs w:val="88"/>
            </w:rPr>
            <w:t>[Document title]</w:t>
          </w:r>
        </w:p>
      </w:docPartBody>
    </w:docPart>
    <w:docPart>
      <w:docPartPr>
        <w:name w:val="C82EB650A6874882B8A9EEC409E570D8"/>
        <w:category>
          <w:name w:val="General"/>
          <w:gallery w:val="placeholder"/>
        </w:category>
        <w:types>
          <w:type w:val="bbPlcHdr"/>
        </w:types>
        <w:behaviors>
          <w:behavior w:val="content"/>
        </w:behaviors>
        <w:guid w:val="{60C0797E-B4C0-4C58-B6DD-CD1827B6E450}"/>
      </w:docPartPr>
      <w:docPartBody>
        <w:p w:rsidR="00ED71FD" w:rsidRDefault="001A68E2" w:rsidP="001A68E2">
          <w:pPr>
            <w:pStyle w:val="C82EB650A6874882B8A9EEC409E570D8"/>
          </w:pPr>
          <w:r>
            <w:rPr>
              <w:color w:val="2F5496" w:themeColor="accent1" w:themeShade="BF"/>
              <w:sz w:val="24"/>
              <w:szCs w:val="24"/>
            </w:rPr>
            <w:t>[Document subtitle]</w:t>
          </w:r>
        </w:p>
      </w:docPartBody>
    </w:docPart>
    <w:docPart>
      <w:docPartPr>
        <w:name w:val="7E6E7455B4AC489485F1A99986E00AF6"/>
        <w:category>
          <w:name w:val="General"/>
          <w:gallery w:val="placeholder"/>
        </w:category>
        <w:types>
          <w:type w:val="bbPlcHdr"/>
        </w:types>
        <w:behaviors>
          <w:behavior w:val="content"/>
        </w:behaviors>
        <w:guid w:val="{1D4CF25A-F550-4EF2-9F30-E8A29C955419}"/>
      </w:docPartPr>
      <w:docPartBody>
        <w:p w:rsidR="00ED71FD" w:rsidRDefault="001A68E2" w:rsidP="001A68E2">
          <w:pPr>
            <w:pStyle w:val="7E6E7455B4AC489485F1A99986E00AF6"/>
          </w:pPr>
          <w:r>
            <w:rPr>
              <w:color w:val="4472C4"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E2"/>
    <w:rsid w:val="001A68E2"/>
    <w:rsid w:val="004B6F1D"/>
    <w:rsid w:val="00BC0AC9"/>
    <w:rsid w:val="00ED71FD"/>
    <w:rsid w:val="00EE5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FE76742EE947B28D120065BBB5B100">
    <w:name w:val="F8FE76742EE947B28D120065BBB5B100"/>
    <w:rsid w:val="001A68E2"/>
  </w:style>
  <w:style w:type="paragraph" w:customStyle="1" w:styleId="4F2F9B2E9829480AB8B8F5C00B0542EB">
    <w:name w:val="4F2F9B2E9829480AB8B8F5C00B0542EB"/>
    <w:rsid w:val="001A68E2"/>
  </w:style>
  <w:style w:type="paragraph" w:customStyle="1" w:styleId="C82EB650A6874882B8A9EEC409E570D8">
    <w:name w:val="C82EB650A6874882B8A9EEC409E570D8"/>
    <w:rsid w:val="001A68E2"/>
  </w:style>
  <w:style w:type="paragraph" w:customStyle="1" w:styleId="7E6E7455B4AC489485F1A99986E00AF6">
    <w:name w:val="7E6E7455B4AC489485F1A99986E00AF6"/>
    <w:rsid w:val="001A6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2020-04-23T00:00:00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5A0029-9C0A-4ECE-B6A3-25FF5C45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5237</Words>
  <Characters>29854</Characters>
  <Application>Microsoft Office Word</Application>
  <DocSecurity>2</DocSecurity>
  <Lines>248</Lines>
  <Paragraphs>70</Paragraphs>
  <ScaleCrop>false</ScaleCrop>
  <HeadingPairs>
    <vt:vector size="2" baseType="variant">
      <vt:variant>
        <vt:lpstr>Title</vt:lpstr>
      </vt:variant>
      <vt:variant>
        <vt:i4>1</vt:i4>
      </vt:variant>
    </vt:vector>
  </HeadingPairs>
  <TitlesOfParts>
    <vt:vector size="1" baseType="lpstr">
      <vt:lpstr>Haringey Children’s Services Quality Assurance Framework</vt:lpstr>
    </vt:vector>
  </TitlesOfParts>
  <Company>Safeguarding, Quality, Impact &amp; Practice</Company>
  <LinksUpToDate>false</LinksUpToDate>
  <CharactersWithSpaces>35021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Haringey Children’s Services Quality Assurance Framework</dc:title>
  <dc:subject>Control Version 1</dc:subject>
  <dc:creator>Pauline Morris &amp; Paul Hattan</dc:creator>
  <cp:lastModifiedBy>Szwarc Stephanie</cp:lastModifiedBy>
  <cp:revision>3</cp:revision>
  <cp:lastPrinted>2019-06-24T12:31:00Z</cp:lastPrinted>
  <dcterms:created xsi:type="dcterms:W3CDTF">2021-03-02T11:42:00Z</dcterms:created>
  <dcterms:modified xsi:type="dcterms:W3CDTF">2021-03-02T11:45:00Z</dcterms:modified>
</cp:coreProperties>
</file>