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552C" w14:textId="77777777" w:rsidR="000D07DC" w:rsidRDefault="00A05F16">
      <w:pPr>
        <w:spacing w:after="99" w:line="216" w:lineRule="auto"/>
        <w:ind w:left="2453"/>
        <w:jc w:val="right"/>
      </w:pPr>
      <w:bookmarkStart w:id="0" w:name="_GoBack"/>
      <w:bookmarkEnd w:id="0"/>
      <w:r>
        <w:rPr>
          <w:noProof/>
        </w:rPr>
        <w:drawing>
          <wp:inline distT="0" distB="0" distL="0" distR="0" wp14:anchorId="26B268FB" wp14:editId="25721A4F">
            <wp:extent cx="2616834" cy="7759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2616834" cy="775970"/>
                    </a:xfrm>
                    <a:prstGeom prst="rect">
                      <a:avLst/>
                    </a:prstGeom>
                  </pic:spPr>
                </pic:pic>
              </a:graphicData>
            </a:graphic>
          </wp:inline>
        </w:drawing>
      </w:r>
      <w:r>
        <w:rPr>
          <w:b w:val="0"/>
          <w:sz w:val="24"/>
        </w:rPr>
        <w:t xml:space="preserve"> </w:t>
      </w:r>
      <w:r>
        <w:rPr>
          <w:b w:val="0"/>
          <w:sz w:val="20"/>
        </w:rPr>
        <w:t xml:space="preserve"> </w:t>
      </w:r>
    </w:p>
    <w:p w14:paraId="74CD4868" w14:textId="77777777" w:rsidR="000D07DC" w:rsidRDefault="00A05F16">
      <w:r>
        <w:t xml:space="preserve">Pre-Proceedings Timeline </w:t>
      </w:r>
      <w:r w:rsidR="00EC6E1C">
        <w:t>16 weeks</w:t>
      </w:r>
    </w:p>
    <w:p w14:paraId="025FAC4E" w14:textId="77777777" w:rsidR="000D07DC" w:rsidRDefault="00A05F16">
      <w:pPr>
        <w:ind w:left="4514"/>
      </w:pPr>
      <w:r>
        <w:rPr>
          <w:b w:val="0"/>
          <w:sz w:val="20"/>
        </w:rPr>
        <w:t xml:space="preserve"> </w:t>
      </w:r>
    </w:p>
    <w:tbl>
      <w:tblPr>
        <w:tblStyle w:val="TableGrid"/>
        <w:tblW w:w="9242" w:type="dxa"/>
        <w:tblInd w:w="-107" w:type="dxa"/>
        <w:tblCellMar>
          <w:left w:w="107" w:type="dxa"/>
          <w:right w:w="88" w:type="dxa"/>
        </w:tblCellMar>
        <w:tblLook w:val="04A0" w:firstRow="1" w:lastRow="0" w:firstColumn="1" w:lastColumn="0" w:noHBand="0" w:noVBand="1"/>
      </w:tblPr>
      <w:tblGrid>
        <w:gridCol w:w="1667"/>
        <w:gridCol w:w="7575"/>
      </w:tblGrid>
      <w:tr w:rsidR="000D07DC" w14:paraId="5DE70AD9" w14:textId="77777777" w:rsidTr="000C2DE0">
        <w:trPr>
          <w:trHeight w:val="559"/>
        </w:trPr>
        <w:tc>
          <w:tcPr>
            <w:tcW w:w="1667" w:type="dxa"/>
            <w:tcBorders>
              <w:top w:val="single" w:sz="4" w:space="0" w:color="000000"/>
              <w:left w:val="single" w:sz="4" w:space="0" w:color="000000"/>
              <w:bottom w:val="single" w:sz="4" w:space="0" w:color="000000"/>
              <w:right w:val="single" w:sz="4" w:space="0" w:color="000000"/>
            </w:tcBorders>
            <w:shd w:val="clear" w:color="auto" w:fill="A1A1A1"/>
          </w:tcPr>
          <w:p w14:paraId="2B61DCD1" w14:textId="77777777" w:rsidR="000D07DC" w:rsidRDefault="00A05F16">
            <w:pPr>
              <w:ind w:left="0"/>
            </w:pPr>
            <w:r>
              <w:rPr>
                <w:b w:val="0"/>
                <w:sz w:val="24"/>
              </w:rPr>
              <w:t xml:space="preserve">Week </w:t>
            </w:r>
          </w:p>
          <w:p w14:paraId="64610568" w14:textId="77777777" w:rsidR="000D07DC" w:rsidRDefault="00A05F16">
            <w:pPr>
              <w:ind w:left="0"/>
            </w:pPr>
            <w:r>
              <w:rPr>
                <w:b w:val="0"/>
                <w:sz w:val="24"/>
              </w:rPr>
              <w:t xml:space="preserve"> </w:t>
            </w:r>
          </w:p>
        </w:tc>
        <w:tc>
          <w:tcPr>
            <w:tcW w:w="7575" w:type="dxa"/>
            <w:tcBorders>
              <w:top w:val="single" w:sz="4" w:space="0" w:color="000000"/>
              <w:left w:val="single" w:sz="4" w:space="0" w:color="000000"/>
              <w:bottom w:val="single" w:sz="4" w:space="0" w:color="000000"/>
              <w:right w:val="single" w:sz="4" w:space="0" w:color="000000"/>
            </w:tcBorders>
            <w:shd w:val="clear" w:color="auto" w:fill="A1A1A1"/>
          </w:tcPr>
          <w:p w14:paraId="7919628F" w14:textId="77777777" w:rsidR="000D07DC" w:rsidRDefault="00A05F16">
            <w:pPr>
              <w:ind w:left="1"/>
            </w:pPr>
            <w:r>
              <w:rPr>
                <w:b w:val="0"/>
                <w:sz w:val="24"/>
              </w:rPr>
              <w:t xml:space="preserve">Action </w:t>
            </w:r>
          </w:p>
        </w:tc>
      </w:tr>
      <w:tr w:rsidR="000D07DC" w14:paraId="3287AF27" w14:textId="77777777" w:rsidTr="000C2DE0">
        <w:trPr>
          <w:trHeight w:val="4952"/>
        </w:trPr>
        <w:tc>
          <w:tcPr>
            <w:tcW w:w="1667" w:type="dxa"/>
            <w:tcBorders>
              <w:top w:val="single" w:sz="4" w:space="0" w:color="000000"/>
              <w:left w:val="single" w:sz="4" w:space="0" w:color="000000"/>
              <w:bottom w:val="single" w:sz="4" w:space="0" w:color="000000"/>
              <w:right w:val="single" w:sz="4" w:space="0" w:color="000000"/>
            </w:tcBorders>
          </w:tcPr>
          <w:p w14:paraId="03980D43" w14:textId="77777777" w:rsidR="000D07DC" w:rsidRDefault="00EC6E1C">
            <w:pPr>
              <w:ind w:left="0"/>
            </w:pPr>
            <w:r>
              <w:rPr>
                <w:b w:val="0"/>
                <w:sz w:val="24"/>
              </w:rPr>
              <w:t>-3</w:t>
            </w:r>
            <w:r w:rsidR="00A05F16">
              <w:rPr>
                <w:b w:val="0"/>
                <w:sz w:val="24"/>
              </w:rPr>
              <w:t xml:space="preserve"> </w:t>
            </w:r>
          </w:p>
        </w:tc>
        <w:tc>
          <w:tcPr>
            <w:tcW w:w="7575" w:type="dxa"/>
            <w:tcBorders>
              <w:top w:val="single" w:sz="4" w:space="0" w:color="000000"/>
              <w:left w:val="single" w:sz="4" w:space="0" w:color="000000"/>
              <w:bottom w:val="single" w:sz="4" w:space="0" w:color="000000"/>
              <w:right w:val="single" w:sz="4" w:space="0" w:color="000000"/>
            </w:tcBorders>
          </w:tcPr>
          <w:p w14:paraId="7B41826D" w14:textId="77777777" w:rsidR="000D07DC" w:rsidRDefault="00A05F16">
            <w:pPr>
              <w:ind w:left="1"/>
            </w:pPr>
            <w:r>
              <w:rPr>
                <w:sz w:val="24"/>
              </w:rPr>
              <w:t xml:space="preserve">Legal Planning Meeting </w:t>
            </w:r>
          </w:p>
          <w:p w14:paraId="1B358D8E" w14:textId="77777777" w:rsidR="000D07DC" w:rsidRDefault="00A05F16">
            <w:pPr>
              <w:ind w:left="1"/>
            </w:pPr>
            <w:r>
              <w:rPr>
                <w:sz w:val="24"/>
              </w:rPr>
              <w:t xml:space="preserve"> </w:t>
            </w:r>
          </w:p>
          <w:p w14:paraId="70844119" w14:textId="77777777" w:rsidR="000D07DC" w:rsidRDefault="00A05F16">
            <w:pPr>
              <w:spacing w:line="242" w:lineRule="auto"/>
              <w:ind w:left="1"/>
            </w:pPr>
            <w:r>
              <w:rPr>
                <w:b w:val="0"/>
                <w:i/>
                <w:sz w:val="24"/>
              </w:rPr>
              <w:t xml:space="preserve">This meeting is serviced by </w:t>
            </w:r>
            <w:r w:rsidR="00EC6E1C">
              <w:rPr>
                <w:b w:val="0"/>
                <w:i/>
                <w:sz w:val="24"/>
              </w:rPr>
              <w:t>Locality Business Support</w:t>
            </w:r>
            <w:r>
              <w:rPr>
                <w:b w:val="0"/>
                <w:i/>
                <w:sz w:val="24"/>
              </w:rPr>
              <w:t xml:space="preserve">, chaired by </w:t>
            </w:r>
            <w:r w:rsidR="00EC6E1C">
              <w:rPr>
                <w:b w:val="0"/>
                <w:i/>
                <w:sz w:val="24"/>
              </w:rPr>
              <w:t>a</w:t>
            </w:r>
            <w:r>
              <w:rPr>
                <w:b w:val="0"/>
                <w:i/>
                <w:sz w:val="24"/>
              </w:rPr>
              <w:t xml:space="preserve"> Service manager or HOS and attended by the SW team</w:t>
            </w:r>
            <w:r w:rsidR="00EC6E1C">
              <w:rPr>
                <w:b w:val="0"/>
                <w:i/>
                <w:sz w:val="24"/>
              </w:rPr>
              <w:t xml:space="preserve"> (TM &amp; SW)</w:t>
            </w:r>
            <w:r>
              <w:rPr>
                <w:b w:val="0"/>
                <w:i/>
                <w:sz w:val="24"/>
              </w:rPr>
              <w:t xml:space="preserve"> and </w:t>
            </w:r>
            <w:r w:rsidR="00784F43">
              <w:rPr>
                <w:b w:val="0"/>
                <w:i/>
                <w:sz w:val="24"/>
              </w:rPr>
              <w:t>a</w:t>
            </w:r>
            <w:r>
              <w:rPr>
                <w:b w:val="0"/>
                <w:i/>
                <w:sz w:val="24"/>
              </w:rPr>
              <w:t xml:space="preserve"> solicitor.  </w:t>
            </w:r>
          </w:p>
          <w:p w14:paraId="1CC244FC" w14:textId="77777777" w:rsidR="000D07DC" w:rsidRDefault="00A05F16">
            <w:pPr>
              <w:ind w:left="1"/>
            </w:pPr>
            <w:r>
              <w:rPr>
                <w:b w:val="0"/>
                <w:sz w:val="24"/>
              </w:rPr>
              <w:t xml:space="preserve"> </w:t>
            </w:r>
          </w:p>
          <w:p w14:paraId="63DD3669" w14:textId="77777777" w:rsidR="00784F43" w:rsidRDefault="00A05F16">
            <w:pPr>
              <w:spacing w:line="242" w:lineRule="auto"/>
              <w:ind w:left="1" w:right="419"/>
              <w:rPr>
                <w:b w:val="0"/>
                <w:sz w:val="24"/>
              </w:rPr>
            </w:pPr>
            <w:r>
              <w:rPr>
                <w:b w:val="0"/>
                <w:sz w:val="24"/>
              </w:rPr>
              <w:t xml:space="preserve">The following papers </w:t>
            </w:r>
            <w:r>
              <w:rPr>
                <w:b w:val="0"/>
                <w:i/>
                <w:sz w:val="24"/>
              </w:rPr>
              <w:t>must</w:t>
            </w:r>
            <w:r>
              <w:rPr>
                <w:b w:val="0"/>
                <w:sz w:val="24"/>
              </w:rPr>
              <w:t xml:space="preserve"> be submitted to </w:t>
            </w:r>
            <w:r w:rsidR="00784F43">
              <w:rPr>
                <w:b w:val="0"/>
                <w:sz w:val="24"/>
              </w:rPr>
              <w:t>Business Support</w:t>
            </w:r>
            <w:r>
              <w:rPr>
                <w:b w:val="0"/>
                <w:sz w:val="24"/>
              </w:rPr>
              <w:t xml:space="preserve"> by the Friday before the relevant panel:  </w:t>
            </w:r>
          </w:p>
          <w:p w14:paraId="387D4332" w14:textId="77777777" w:rsidR="00784F43" w:rsidRPr="00784F43" w:rsidRDefault="00784F43" w:rsidP="00784F43">
            <w:pPr>
              <w:widowControl w:val="0"/>
              <w:numPr>
                <w:ilvl w:val="0"/>
                <w:numId w:val="4"/>
              </w:numPr>
              <w:overflowPunct w:val="0"/>
              <w:autoSpaceDE w:val="0"/>
              <w:autoSpaceDN w:val="0"/>
              <w:adjustRightInd w:val="0"/>
              <w:contextualSpacing/>
              <w:textAlignment w:val="baseline"/>
              <w:rPr>
                <w:rFonts w:eastAsia="Times New Roman"/>
                <w:b w:val="0"/>
                <w:color w:val="auto"/>
                <w:sz w:val="24"/>
                <w:szCs w:val="24"/>
                <w:lang w:eastAsia="en-US"/>
              </w:rPr>
            </w:pPr>
            <w:r w:rsidRPr="00784F43">
              <w:rPr>
                <w:rFonts w:eastAsia="Times New Roman"/>
                <w:b w:val="0"/>
                <w:color w:val="auto"/>
                <w:sz w:val="24"/>
                <w:szCs w:val="24"/>
                <w:lang w:eastAsia="en-US"/>
              </w:rPr>
              <w:t>Up to date Chronology</w:t>
            </w:r>
            <w:r w:rsidR="00A154A9" w:rsidRPr="00A154A9">
              <w:rPr>
                <w:rFonts w:eastAsia="Times New Roman"/>
                <w:b w:val="0"/>
                <w:color w:val="auto"/>
                <w:sz w:val="24"/>
                <w:szCs w:val="24"/>
                <w:lang w:eastAsia="en-US"/>
              </w:rPr>
              <w:t xml:space="preserve"> and Genogram</w:t>
            </w:r>
          </w:p>
          <w:p w14:paraId="3887A1F7" w14:textId="77777777" w:rsidR="00784F43" w:rsidRPr="00784F43" w:rsidRDefault="00784F43" w:rsidP="00784F43">
            <w:pPr>
              <w:widowControl w:val="0"/>
              <w:numPr>
                <w:ilvl w:val="0"/>
                <w:numId w:val="4"/>
              </w:numPr>
              <w:overflowPunct w:val="0"/>
              <w:autoSpaceDE w:val="0"/>
              <w:autoSpaceDN w:val="0"/>
              <w:adjustRightInd w:val="0"/>
              <w:contextualSpacing/>
              <w:textAlignment w:val="baseline"/>
              <w:rPr>
                <w:rFonts w:eastAsia="Times New Roman"/>
                <w:b w:val="0"/>
                <w:color w:val="auto"/>
                <w:sz w:val="24"/>
                <w:szCs w:val="24"/>
                <w:lang w:eastAsia="en-US"/>
              </w:rPr>
            </w:pPr>
            <w:r w:rsidRPr="00784F43">
              <w:rPr>
                <w:rFonts w:eastAsia="Times New Roman"/>
                <w:b w:val="0"/>
                <w:color w:val="auto"/>
                <w:sz w:val="24"/>
                <w:szCs w:val="24"/>
                <w:lang w:eastAsia="en-US"/>
              </w:rPr>
              <w:t>Information about previous court proceedings on this child, a related child or one of the parents</w:t>
            </w:r>
          </w:p>
          <w:p w14:paraId="465D618A" w14:textId="77777777" w:rsidR="00784F43" w:rsidRPr="00784F43" w:rsidRDefault="00784F43" w:rsidP="00784F43">
            <w:pPr>
              <w:widowControl w:val="0"/>
              <w:numPr>
                <w:ilvl w:val="0"/>
                <w:numId w:val="4"/>
              </w:numPr>
              <w:overflowPunct w:val="0"/>
              <w:autoSpaceDE w:val="0"/>
              <w:autoSpaceDN w:val="0"/>
              <w:adjustRightInd w:val="0"/>
              <w:contextualSpacing/>
              <w:textAlignment w:val="baseline"/>
              <w:rPr>
                <w:rFonts w:eastAsia="Times New Roman"/>
                <w:b w:val="0"/>
                <w:color w:val="auto"/>
                <w:sz w:val="24"/>
                <w:szCs w:val="20"/>
                <w:lang w:eastAsia="en-US"/>
              </w:rPr>
            </w:pPr>
            <w:r w:rsidRPr="00784F43">
              <w:rPr>
                <w:rFonts w:eastAsia="Times New Roman"/>
                <w:b w:val="0"/>
                <w:color w:val="auto"/>
                <w:sz w:val="24"/>
                <w:szCs w:val="24"/>
                <w:lang w:eastAsia="en-US"/>
              </w:rPr>
              <w:t>Relevant documents with sufficient analysis of the child’s circumstances</w:t>
            </w:r>
            <w:r w:rsidRPr="00784F43">
              <w:rPr>
                <w:rFonts w:eastAsia="Times New Roman"/>
                <w:b w:val="0"/>
                <w:color w:val="auto"/>
                <w:sz w:val="22"/>
                <w:lang w:eastAsia="en-US"/>
              </w:rPr>
              <w:t xml:space="preserve"> including: a </w:t>
            </w:r>
            <w:r w:rsidRPr="00784F43">
              <w:rPr>
                <w:rFonts w:eastAsia="Times New Roman"/>
                <w:b w:val="0"/>
                <w:color w:val="auto"/>
                <w:sz w:val="24"/>
                <w:szCs w:val="20"/>
                <w:lang w:eastAsia="en-US"/>
              </w:rPr>
              <w:t xml:space="preserve">current social work assessment and Child Protection Minutes &amp; Plans for last 6 months (longer if necessary) </w:t>
            </w:r>
            <w:r w:rsidR="00B302E4" w:rsidRPr="00E015F4">
              <w:rPr>
                <w:rFonts w:eastAsia="Times New Roman"/>
                <w:b w:val="0"/>
                <w:color w:val="auto"/>
                <w:sz w:val="24"/>
                <w:szCs w:val="20"/>
                <w:lang w:eastAsia="en-US"/>
              </w:rPr>
              <w:t>and setting out clearly what the identified harm is</w:t>
            </w:r>
          </w:p>
          <w:p w14:paraId="0773B8B0" w14:textId="77777777" w:rsidR="00784F43" w:rsidRPr="00784F43" w:rsidRDefault="00784F43" w:rsidP="00784F43">
            <w:pPr>
              <w:widowControl w:val="0"/>
              <w:numPr>
                <w:ilvl w:val="0"/>
                <w:numId w:val="4"/>
              </w:numPr>
              <w:overflowPunct w:val="0"/>
              <w:autoSpaceDE w:val="0"/>
              <w:autoSpaceDN w:val="0"/>
              <w:adjustRightInd w:val="0"/>
              <w:contextualSpacing/>
              <w:textAlignment w:val="baseline"/>
              <w:rPr>
                <w:rFonts w:eastAsia="Times New Roman"/>
                <w:b w:val="0"/>
                <w:color w:val="auto"/>
                <w:sz w:val="24"/>
                <w:szCs w:val="20"/>
                <w:lang w:eastAsia="en-US"/>
              </w:rPr>
            </w:pPr>
            <w:r w:rsidRPr="00784F43">
              <w:rPr>
                <w:rFonts w:eastAsia="Times New Roman"/>
                <w:b w:val="0"/>
                <w:color w:val="auto"/>
                <w:sz w:val="24"/>
                <w:szCs w:val="20"/>
                <w:lang w:eastAsia="en-US"/>
              </w:rPr>
              <w:t>Current safety plan</w:t>
            </w:r>
          </w:p>
          <w:p w14:paraId="7D80EB56" w14:textId="77777777" w:rsidR="00784F43" w:rsidRPr="00784F43" w:rsidRDefault="00784F43" w:rsidP="00784F43">
            <w:pPr>
              <w:widowControl w:val="0"/>
              <w:numPr>
                <w:ilvl w:val="0"/>
                <w:numId w:val="4"/>
              </w:numPr>
              <w:overflowPunct w:val="0"/>
              <w:autoSpaceDE w:val="0"/>
              <w:autoSpaceDN w:val="0"/>
              <w:adjustRightInd w:val="0"/>
              <w:contextualSpacing/>
              <w:textAlignment w:val="baseline"/>
              <w:rPr>
                <w:rFonts w:eastAsia="Times New Roman"/>
                <w:b w:val="0"/>
                <w:color w:val="auto"/>
                <w:sz w:val="24"/>
                <w:szCs w:val="20"/>
                <w:lang w:eastAsia="en-US"/>
              </w:rPr>
            </w:pPr>
            <w:r w:rsidRPr="00784F43">
              <w:rPr>
                <w:rFonts w:eastAsia="Times New Roman"/>
                <w:b w:val="0"/>
                <w:color w:val="auto"/>
                <w:sz w:val="24"/>
                <w:szCs w:val="20"/>
                <w:lang w:eastAsia="en-US"/>
              </w:rPr>
              <w:t>Any schedules of expectations</w:t>
            </w:r>
          </w:p>
          <w:p w14:paraId="55D1334F" w14:textId="77777777" w:rsidR="00784F43" w:rsidRDefault="00784F43" w:rsidP="00784F43">
            <w:pPr>
              <w:widowControl w:val="0"/>
              <w:numPr>
                <w:ilvl w:val="0"/>
                <w:numId w:val="4"/>
              </w:numPr>
              <w:overflowPunct w:val="0"/>
              <w:autoSpaceDE w:val="0"/>
              <w:autoSpaceDN w:val="0"/>
              <w:adjustRightInd w:val="0"/>
              <w:contextualSpacing/>
              <w:textAlignment w:val="baseline"/>
              <w:rPr>
                <w:rFonts w:eastAsia="Times New Roman"/>
                <w:b w:val="0"/>
                <w:color w:val="auto"/>
                <w:sz w:val="24"/>
                <w:szCs w:val="20"/>
                <w:lang w:eastAsia="en-US"/>
              </w:rPr>
            </w:pPr>
            <w:r w:rsidRPr="00784F43">
              <w:rPr>
                <w:rFonts w:eastAsia="Times New Roman"/>
                <w:b w:val="0"/>
                <w:color w:val="auto"/>
                <w:sz w:val="24"/>
                <w:szCs w:val="20"/>
                <w:lang w:eastAsia="en-US"/>
              </w:rPr>
              <w:t xml:space="preserve">Significant other documents e.g. probation risk assessments / PNC / School attendance </w:t>
            </w:r>
          </w:p>
          <w:p w14:paraId="55AA3B49" w14:textId="7779E795" w:rsidR="00BB0A2A" w:rsidRPr="00E015F4" w:rsidRDefault="00BB0A2A" w:rsidP="00784F43">
            <w:pPr>
              <w:widowControl w:val="0"/>
              <w:numPr>
                <w:ilvl w:val="0"/>
                <w:numId w:val="4"/>
              </w:numPr>
              <w:overflowPunct w:val="0"/>
              <w:autoSpaceDE w:val="0"/>
              <w:autoSpaceDN w:val="0"/>
              <w:adjustRightInd w:val="0"/>
              <w:contextualSpacing/>
              <w:textAlignment w:val="baseline"/>
              <w:rPr>
                <w:rFonts w:eastAsia="Times New Roman"/>
                <w:b w:val="0"/>
                <w:color w:val="auto"/>
                <w:sz w:val="24"/>
                <w:szCs w:val="20"/>
                <w:lang w:eastAsia="en-US"/>
              </w:rPr>
            </w:pPr>
            <w:r w:rsidRPr="00E015F4">
              <w:rPr>
                <w:rFonts w:eastAsia="Times New Roman"/>
                <w:b w:val="0"/>
                <w:color w:val="auto"/>
                <w:sz w:val="24"/>
                <w:szCs w:val="20"/>
                <w:lang w:eastAsia="en-US"/>
              </w:rPr>
              <w:t xml:space="preserve">Any specific evidence in support of SW </w:t>
            </w:r>
            <w:r w:rsidR="00E015F4">
              <w:rPr>
                <w:rFonts w:eastAsia="Times New Roman"/>
                <w:b w:val="0"/>
                <w:color w:val="auto"/>
                <w:sz w:val="24"/>
                <w:szCs w:val="20"/>
                <w:lang w:eastAsia="en-US"/>
              </w:rPr>
              <w:t>assessment that PLO is needed</w:t>
            </w:r>
          </w:p>
          <w:p w14:paraId="7EB13456" w14:textId="77777777" w:rsidR="00B302E4" w:rsidRPr="00E015F4" w:rsidRDefault="00B302E4" w:rsidP="00784F43">
            <w:pPr>
              <w:widowControl w:val="0"/>
              <w:numPr>
                <w:ilvl w:val="0"/>
                <w:numId w:val="4"/>
              </w:numPr>
              <w:overflowPunct w:val="0"/>
              <w:autoSpaceDE w:val="0"/>
              <w:autoSpaceDN w:val="0"/>
              <w:adjustRightInd w:val="0"/>
              <w:contextualSpacing/>
              <w:textAlignment w:val="baseline"/>
              <w:rPr>
                <w:rFonts w:eastAsia="Times New Roman"/>
                <w:b w:val="0"/>
                <w:color w:val="auto"/>
                <w:sz w:val="24"/>
                <w:szCs w:val="20"/>
                <w:lang w:eastAsia="en-US"/>
              </w:rPr>
            </w:pPr>
            <w:r w:rsidRPr="00E015F4">
              <w:rPr>
                <w:rFonts w:eastAsia="Times New Roman"/>
                <w:b w:val="0"/>
                <w:color w:val="auto"/>
                <w:sz w:val="24"/>
                <w:szCs w:val="20"/>
                <w:lang w:eastAsia="en-US"/>
              </w:rPr>
              <w:t>Clear proposed course of action, including TM’s view</w:t>
            </w:r>
          </w:p>
          <w:p w14:paraId="6F31B8C2" w14:textId="77777777" w:rsidR="000D07DC" w:rsidRDefault="00A05F16">
            <w:pPr>
              <w:ind w:left="1"/>
            </w:pPr>
            <w:r>
              <w:rPr>
                <w:b w:val="0"/>
                <w:sz w:val="24"/>
              </w:rPr>
              <w:t xml:space="preserve"> </w:t>
            </w:r>
          </w:p>
          <w:p w14:paraId="6189CB82" w14:textId="77777777" w:rsidR="00784F43" w:rsidRDefault="00A05F16" w:rsidP="00784F43">
            <w:pPr>
              <w:ind w:left="1"/>
              <w:rPr>
                <w:b w:val="0"/>
                <w:sz w:val="24"/>
              </w:rPr>
            </w:pPr>
            <w:r>
              <w:rPr>
                <w:b w:val="0"/>
                <w:sz w:val="24"/>
              </w:rPr>
              <w:t xml:space="preserve">The meeting should discuss the following: </w:t>
            </w:r>
          </w:p>
          <w:p w14:paraId="7E511CC1" w14:textId="77777777" w:rsidR="00784F43" w:rsidRPr="00784F43" w:rsidRDefault="00784F43" w:rsidP="00784F43">
            <w:pPr>
              <w:pStyle w:val="ListParagraph"/>
              <w:numPr>
                <w:ilvl w:val="0"/>
                <w:numId w:val="6"/>
              </w:numPr>
              <w:rPr>
                <w:b w:val="0"/>
                <w:sz w:val="24"/>
              </w:rPr>
            </w:pPr>
            <w:r w:rsidRPr="00784F43">
              <w:rPr>
                <w:b w:val="0"/>
                <w:sz w:val="24"/>
              </w:rPr>
              <w:t xml:space="preserve">The specific issues, risks and mitigating factors of relevance at this time, which will include </w:t>
            </w:r>
            <w:r w:rsidR="00CF0D6A">
              <w:rPr>
                <w:b w:val="0"/>
                <w:sz w:val="24"/>
              </w:rPr>
              <w:t>known historical concerns, consider the family history and chronology</w:t>
            </w:r>
            <w:r w:rsidRPr="00784F43">
              <w:rPr>
                <w:b w:val="0"/>
                <w:sz w:val="24"/>
              </w:rPr>
              <w:t xml:space="preserve"> </w:t>
            </w:r>
          </w:p>
          <w:p w14:paraId="08C912D9" w14:textId="77777777" w:rsidR="00784F43" w:rsidRPr="00784F43" w:rsidRDefault="00784F43" w:rsidP="00784F43">
            <w:pPr>
              <w:pStyle w:val="ListParagraph"/>
              <w:numPr>
                <w:ilvl w:val="0"/>
                <w:numId w:val="6"/>
              </w:numPr>
              <w:rPr>
                <w:b w:val="0"/>
                <w:sz w:val="24"/>
              </w:rPr>
            </w:pPr>
            <w:r w:rsidRPr="00784F43">
              <w:rPr>
                <w:b w:val="0"/>
                <w:sz w:val="24"/>
              </w:rPr>
              <w:t xml:space="preserve">Continuing support or any additional direct work to be undertaken with the child(ren) during this period. </w:t>
            </w:r>
          </w:p>
          <w:p w14:paraId="24E4D6B1" w14:textId="77777777" w:rsidR="00784F43" w:rsidRPr="00784F43" w:rsidRDefault="00784F43" w:rsidP="00784F43">
            <w:pPr>
              <w:pStyle w:val="ListParagraph"/>
              <w:numPr>
                <w:ilvl w:val="0"/>
                <w:numId w:val="6"/>
              </w:numPr>
              <w:rPr>
                <w:b w:val="0"/>
                <w:sz w:val="24"/>
              </w:rPr>
            </w:pPr>
            <w:r w:rsidRPr="00784F43">
              <w:rPr>
                <w:b w:val="0"/>
                <w:sz w:val="24"/>
              </w:rPr>
              <w:t xml:space="preserve"> Specify further support the local authority could offer the family to mitigate identified risks. </w:t>
            </w:r>
          </w:p>
          <w:p w14:paraId="7A0CFF31" w14:textId="77777777" w:rsidR="00784F43" w:rsidRPr="00784F43" w:rsidRDefault="00784F43" w:rsidP="00784F43">
            <w:pPr>
              <w:pStyle w:val="ListParagraph"/>
              <w:numPr>
                <w:ilvl w:val="0"/>
                <w:numId w:val="6"/>
              </w:numPr>
              <w:rPr>
                <w:b w:val="0"/>
                <w:sz w:val="24"/>
              </w:rPr>
            </w:pPr>
            <w:r w:rsidRPr="00784F43">
              <w:rPr>
                <w:b w:val="0"/>
                <w:sz w:val="24"/>
              </w:rPr>
              <w:t xml:space="preserve">How the local authority will continue to assess the risks and/or track positive changes in this period. </w:t>
            </w:r>
          </w:p>
          <w:p w14:paraId="5FA6F229" w14:textId="77777777" w:rsidR="00784F43" w:rsidRDefault="00784F43" w:rsidP="00AB446A">
            <w:pPr>
              <w:pStyle w:val="ListParagraph"/>
              <w:numPr>
                <w:ilvl w:val="0"/>
                <w:numId w:val="6"/>
              </w:numPr>
              <w:rPr>
                <w:b w:val="0"/>
                <w:sz w:val="24"/>
              </w:rPr>
            </w:pPr>
            <w:r w:rsidRPr="00784F43">
              <w:rPr>
                <w:b w:val="0"/>
                <w:sz w:val="24"/>
              </w:rPr>
              <w:t xml:space="preserve">Any expert assessments that are required – including who is being assessed, for what purpose, who will undertake this assessment plus the likely duration. </w:t>
            </w:r>
          </w:p>
          <w:p w14:paraId="22A4F65F" w14:textId="77777777" w:rsidR="00AB446A" w:rsidRPr="00784F43" w:rsidRDefault="00AB446A" w:rsidP="00AB446A">
            <w:pPr>
              <w:pStyle w:val="ListParagraph"/>
              <w:numPr>
                <w:ilvl w:val="0"/>
                <w:numId w:val="6"/>
              </w:numPr>
              <w:rPr>
                <w:b w:val="0"/>
                <w:sz w:val="24"/>
              </w:rPr>
            </w:pPr>
            <w:r>
              <w:rPr>
                <w:b w:val="0"/>
                <w:sz w:val="24"/>
              </w:rPr>
              <w:t>Any testing, ie hair strand test</w:t>
            </w:r>
          </w:p>
          <w:p w14:paraId="2D8C6E6F" w14:textId="77777777" w:rsidR="00784F43" w:rsidRPr="00AB446A" w:rsidRDefault="00784F43" w:rsidP="00AB446A">
            <w:pPr>
              <w:pStyle w:val="ListParagraph"/>
              <w:numPr>
                <w:ilvl w:val="0"/>
                <w:numId w:val="6"/>
              </w:numPr>
              <w:rPr>
                <w:b w:val="0"/>
                <w:sz w:val="24"/>
              </w:rPr>
            </w:pPr>
            <w:r w:rsidRPr="00784F43">
              <w:rPr>
                <w:b w:val="0"/>
                <w:sz w:val="24"/>
              </w:rPr>
              <w:t xml:space="preserve">Family members who are to be consulted to offer either support or be assessed as alternative carers. The early sharing of necessary information with </w:t>
            </w:r>
            <w:r w:rsidRPr="00AB446A">
              <w:rPr>
                <w:b w:val="0"/>
                <w:sz w:val="24"/>
              </w:rPr>
              <w:t>extended family and the use of a family meeting/network meeting is essential, unless there is good reason why this is not possible, ie increased risk</w:t>
            </w:r>
          </w:p>
          <w:p w14:paraId="7F755C95" w14:textId="77777777" w:rsidR="00784F43" w:rsidRDefault="00784F43" w:rsidP="00784F43">
            <w:pPr>
              <w:pStyle w:val="ListParagraph"/>
              <w:numPr>
                <w:ilvl w:val="0"/>
                <w:numId w:val="6"/>
              </w:numPr>
              <w:rPr>
                <w:b w:val="0"/>
                <w:sz w:val="24"/>
              </w:rPr>
            </w:pPr>
            <w:r>
              <w:rPr>
                <w:b w:val="0"/>
                <w:sz w:val="24"/>
              </w:rPr>
              <w:lastRenderedPageBreak/>
              <w:t xml:space="preserve"> R</w:t>
            </w:r>
            <w:r w:rsidRPr="00784F43">
              <w:rPr>
                <w:b w:val="0"/>
                <w:sz w:val="24"/>
              </w:rPr>
              <w:t>ecord that the duration of pre-proceedings process</w:t>
            </w:r>
            <w:r>
              <w:rPr>
                <w:b w:val="0"/>
                <w:sz w:val="24"/>
              </w:rPr>
              <w:t xml:space="preserve"> (16 weeks)</w:t>
            </w:r>
            <w:r w:rsidRPr="00784F43">
              <w:rPr>
                <w:b w:val="0"/>
                <w:sz w:val="24"/>
              </w:rPr>
              <w:t xml:space="preserve"> will commence from the date of the first PLO meeting at which the plan will be discussed with the parent(s); and agree the frequency of review meetings. </w:t>
            </w:r>
          </w:p>
          <w:p w14:paraId="0E73117E" w14:textId="77777777" w:rsidR="00784F43" w:rsidRPr="00CF0D6A" w:rsidRDefault="00CF0D6A" w:rsidP="00CF0D6A">
            <w:pPr>
              <w:pStyle w:val="ListParagraph"/>
              <w:numPr>
                <w:ilvl w:val="0"/>
                <w:numId w:val="6"/>
              </w:numPr>
              <w:rPr>
                <w:b w:val="0"/>
                <w:sz w:val="24"/>
              </w:rPr>
            </w:pPr>
            <w:r>
              <w:rPr>
                <w:b w:val="0"/>
                <w:sz w:val="24"/>
              </w:rPr>
              <w:t>Set w</w:t>
            </w:r>
            <w:r w:rsidR="00784F43" w:rsidRPr="00784F43">
              <w:rPr>
                <w:b w:val="0"/>
                <w:sz w:val="24"/>
              </w:rPr>
              <w:t xml:space="preserve">hen the pre-proceedings letter will be sent in order to communicate with </w:t>
            </w:r>
            <w:r w:rsidR="00784F43" w:rsidRPr="00CF0D6A">
              <w:rPr>
                <w:b w:val="0"/>
                <w:sz w:val="24"/>
              </w:rPr>
              <w:t>family and agree when</w:t>
            </w:r>
            <w:r>
              <w:rPr>
                <w:b w:val="0"/>
                <w:sz w:val="24"/>
              </w:rPr>
              <w:t>, where etc</w:t>
            </w:r>
            <w:r w:rsidR="00784F43" w:rsidRPr="00CF0D6A">
              <w:rPr>
                <w:b w:val="0"/>
                <w:sz w:val="24"/>
              </w:rPr>
              <w:t xml:space="preserve"> the pre-proceedings meeting will take place. </w:t>
            </w:r>
          </w:p>
          <w:p w14:paraId="6F72CBC3" w14:textId="77777777" w:rsidR="000D07DC" w:rsidRDefault="000D07DC">
            <w:pPr>
              <w:ind w:left="1"/>
            </w:pPr>
          </w:p>
          <w:p w14:paraId="21FFF280" w14:textId="77777777" w:rsidR="000D07DC" w:rsidRDefault="00AB446A">
            <w:pPr>
              <w:spacing w:line="241" w:lineRule="auto"/>
              <w:ind w:left="1"/>
            </w:pPr>
            <w:r>
              <w:rPr>
                <w:sz w:val="24"/>
              </w:rPr>
              <w:t xml:space="preserve">3 days following LPM </w:t>
            </w:r>
            <w:r>
              <w:rPr>
                <w:b w:val="0"/>
                <w:sz w:val="24"/>
              </w:rPr>
              <w:t>Legal to send written advice to chair and Business support, and m</w:t>
            </w:r>
            <w:r w:rsidR="00A05F16">
              <w:rPr>
                <w:b w:val="0"/>
                <w:sz w:val="24"/>
              </w:rPr>
              <w:t xml:space="preserve">inutes to be prepared </w:t>
            </w:r>
            <w:r>
              <w:rPr>
                <w:b w:val="0"/>
                <w:sz w:val="24"/>
              </w:rPr>
              <w:t>BS</w:t>
            </w:r>
            <w:r w:rsidR="00A05F16">
              <w:rPr>
                <w:b w:val="0"/>
                <w:sz w:val="24"/>
              </w:rPr>
              <w:t xml:space="preserve">, agreed by Service </w:t>
            </w:r>
            <w:r>
              <w:rPr>
                <w:b w:val="0"/>
                <w:sz w:val="24"/>
              </w:rPr>
              <w:t>Manager</w:t>
            </w:r>
            <w:r w:rsidR="00A05F16">
              <w:rPr>
                <w:b w:val="0"/>
                <w:sz w:val="24"/>
              </w:rPr>
              <w:t xml:space="preserve"> and circulated to all attendees and FPT</w:t>
            </w:r>
            <w:r w:rsidR="00A154A9">
              <w:rPr>
                <w:b w:val="0"/>
                <w:sz w:val="24"/>
              </w:rPr>
              <w:t>/SGO</w:t>
            </w:r>
            <w:r w:rsidR="00A05F16">
              <w:rPr>
                <w:b w:val="0"/>
                <w:sz w:val="24"/>
              </w:rPr>
              <w:t xml:space="preserve"> manager, as well as recorded in </w:t>
            </w:r>
            <w:r>
              <w:rPr>
                <w:b w:val="0"/>
                <w:sz w:val="24"/>
              </w:rPr>
              <w:t>Mosaic</w:t>
            </w:r>
            <w:r w:rsidR="00A05F16">
              <w:rPr>
                <w:b w:val="0"/>
                <w:sz w:val="24"/>
              </w:rPr>
              <w:t xml:space="preserve">.  </w:t>
            </w:r>
          </w:p>
          <w:p w14:paraId="7306D94F" w14:textId="688F13B3" w:rsidR="000D07DC" w:rsidRPr="00E015F4" w:rsidRDefault="00A05F16">
            <w:pPr>
              <w:ind w:left="1"/>
              <w:rPr>
                <w:color w:val="auto"/>
              </w:rPr>
            </w:pPr>
            <w:r>
              <w:rPr>
                <w:b w:val="0"/>
                <w:sz w:val="24"/>
              </w:rPr>
              <w:t xml:space="preserve">Birth certificate </w:t>
            </w:r>
            <w:r w:rsidR="00AB446A">
              <w:rPr>
                <w:b w:val="0"/>
                <w:sz w:val="24"/>
              </w:rPr>
              <w:t xml:space="preserve">to be </w:t>
            </w:r>
            <w:r>
              <w:rPr>
                <w:b w:val="0"/>
                <w:sz w:val="24"/>
              </w:rPr>
              <w:t>ap</w:t>
            </w:r>
            <w:r w:rsidR="00E015F4">
              <w:rPr>
                <w:b w:val="0"/>
                <w:sz w:val="24"/>
              </w:rPr>
              <w:t>plied for by the social worker, a</w:t>
            </w:r>
            <w:r w:rsidR="00BB0A2A" w:rsidRPr="00E015F4">
              <w:rPr>
                <w:b w:val="0"/>
                <w:color w:val="auto"/>
                <w:sz w:val="24"/>
              </w:rPr>
              <w:t>nd sent to legal on receipt.</w:t>
            </w:r>
          </w:p>
          <w:p w14:paraId="68CBB078" w14:textId="77777777" w:rsidR="000D07DC" w:rsidRDefault="00A05F16">
            <w:pPr>
              <w:ind w:left="1"/>
            </w:pPr>
            <w:r>
              <w:rPr>
                <w:b w:val="0"/>
                <w:sz w:val="24"/>
              </w:rPr>
              <w:t xml:space="preserve"> </w:t>
            </w:r>
          </w:p>
          <w:p w14:paraId="693DE6B3" w14:textId="6C4B973D" w:rsidR="000D07DC" w:rsidRPr="00BB0A2A" w:rsidRDefault="00A05F16" w:rsidP="00D10E40">
            <w:pPr>
              <w:spacing w:line="242" w:lineRule="auto"/>
              <w:ind w:left="0"/>
              <w:rPr>
                <w:color w:val="FF0000"/>
              </w:rPr>
            </w:pPr>
            <w:r>
              <w:rPr>
                <w:sz w:val="24"/>
              </w:rPr>
              <w:t xml:space="preserve"> 4</w:t>
            </w:r>
            <w:r w:rsidR="00D10E40">
              <w:rPr>
                <w:sz w:val="24"/>
              </w:rPr>
              <w:t xml:space="preserve"> days following</w:t>
            </w:r>
            <w:r w:rsidR="00714C01">
              <w:rPr>
                <w:sz w:val="24"/>
              </w:rPr>
              <w:t xml:space="preserve"> </w:t>
            </w:r>
            <w:r w:rsidR="00714C01">
              <w:rPr>
                <w:color w:val="385623" w:themeColor="accent6" w:themeShade="80"/>
                <w:sz w:val="24"/>
              </w:rPr>
              <w:t>LPM</w:t>
            </w:r>
            <w:r>
              <w:rPr>
                <w:b w:val="0"/>
                <w:sz w:val="24"/>
              </w:rPr>
              <w:t xml:space="preserve"> Pre Proceedings</w:t>
            </w:r>
            <w:r w:rsidR="00D10E40">
              <w:rPr>
                <w:b w:val="0"/>
                <w:sz w:val="24"/>
              </w:rPr>
              <w:t xml:space="preserve"> Letter to be prepared by SW agreed by TM</w:t>
            </w:r>
            <w:r>
              <w:rPr>
                <w:b w:val="0"/>
                <w:sz w:val="24"/>
              </w:rPr>
              <w:t xml:space="preserve"> and forwarded to legal for comment.  </w:t>
            </w:r>
            <w:r w:rsidR="00D10E40">
              <w:rPr>
                <w:b w:val="0"/>
                <w:sz w:val="24"/>
              </w:rPr>
              <w:t>Letter then to be hand delivered to parents</w:t>
            </w:r>
            <w:r w:rsidR="00BB0A2A">
              <w:rPr>
                <w:b w:val="0"/>
                <w:color w:val="FF0000"/>
                <w:sz w:val="24"/>
              </w:rPr>
              <w:t xml:space="preserve"> </w:t>
            </w:r>
            <w:r w:rsidR="00BB0A2A" w:rsidRPr="00E015F4">
              <w:rPr>
                <w:b w:val="0"/>
                <w:color w:val="auto"/>
                <w:sz w:val="24"/>
              </w:rPr>
              <w:t xml:space="preserve">by SW, along with list of solicitors. If not safe – request legal send by </w:t>
            </w:r>
            <w:r w:rsidR="00E015F4">
              <w:rPr>
                <w:b w:val="0"/>
                <w:color w:val="auto"/>
                <w:sz w:val="24"/>
              </w:rPr>
              <w:t xml:space="preserve">way of </w:t>
            </w:r>
            <w:r w:rsidR="00BB0A2A" w:rsidRPr="00E015F4">
              <w:rPr>
                <w:b w:val="0"/>
                <w:color w:val="auto"/>
                <w:sz w:val="24"/>
              </w:rPr>
              <w:t xml:space="preserve"> </w:t>
            </w:r>
            <w:r w:rsidR="00E015F4">
              <w:rPr>
                <w:b w:val="0"/>
                <w:color w:val="auto"/>
                <w:sz w:val="24"/>
              </w:rPr>
              <w:t xml:space="preserve">process server or similar. </w:t>
            </w:r>
          </w:p>
          <w:p w14:paraId="06C84B94" w14:textId="77777777" w:rsidR="000D07DC" w:rsidRDefault="00A05F16">
            <w:pPr>
              <w:ind w:left="1"/>
            </w:pPr>
            <w:r>
              <w:rPr>
                <w:b w:val="0"/>
                <w:sz w:val="24"/>
              </w:rPr>
              <w:t xml:space="preserve"> </w:t>
            </w:r>
          </w:p>
          <w:p w14:paraId="4D082B7B" w14:textId="77777777" w:rsidR="00D10E40" w:rsidRDefault="00D10E40">
            <w:pPr>
              <w:ind w:left="1"/>
              <w:rPr>
                <w:b w:val="0"/>
                <w:sz w:val="24"/>
              </w:rPr>
            </w:pPr>
          </w:p>
          <w:p w14:paraId="4D78E8CC" w14:textId="77777777" w:rsidR="000D07DC" w:rsidRDefault="00A05F16" w:rsidP="00D10E40">
            <w:pPr>
              <w:ind w:left="0"/>
            </w:pPr>
            <w:r>
              <w:rPr>
                <w:b w:val="0"/>
                <w:sz w:val="24"/>
              </w:rPr>
              <w:t xml:space="preserve">.     </w:t>
            </w:r>
          </w:p>
        </w:tc>
      </w:tr>
      <w:tr w:rsidR="000D07DC" w14:paraId="4B012D55" w14:textId="77777777" w:rsidTr="000C2DE0">
        <w:trPr>
          <w:trHeight w:val="2644"/>
        </w:trPr>
        <w:tc>
          <w:tcPr>
            <w:tcW w:w="1667" w:type="dxa"/>
            <w:tcBorders>
              <w:top w:val="single" w:sz="4" w:space="0" w:color="000000"/>
              <w:left w:val="single" w:sz="4" w:space="0" w:color="000000"/>
              <w:bottom w:val="single" w:sz="4" w:space="0" w:color="000000"/>
              <w:right w:val="single" w:sz="4" w:space="0" w:color="000000"/>
            </w:tcBorders>
          </w:tcPr>
          <w:p w14:paraId="1A574B3B" w14:textId="77777777" w:rsidR="00D10E40" w:rsidRDefault="00D10E40">
            <w:pPr>
              <w:ind w:left="0"/>
              <w:rPr>
                <w:sz w:val="24"/>
              </w:rPr>
            </w:pPr>
            <w:r>
              <w:rPr>
                <w:sz w:val="24"/>
              </w:rPr>
              <w:lastRenderedPageBreak/>
              <w:t>15 working days following LPM</w:t>
            </w:r>
          </w:p>
          <w:p w14:paraId="21EDC4AB" w14:textId="77777777" w:rsidR="00FD72B7" w:rsidRDefault="00FD72B7">
            <w:pPr>
              <w:ind w:left="0"/>
              <w:rPr>
                <w:sz w:val="24"/>
              </w:rPr>
            </w:pPr>
          </w:p>
          <w:p w14:paraId="399E8A5F" w14:textId="77777777" w:rsidR="00FD72B7" w:rsidRDefault="00FD72B7">
            <w:pPr>
              <w:ind w:left="0"/>
              <w:rPr>
                <w:sz w:val="24"/>
              </w:rPr>
            </w:pPr>
          </w:p>
          <w:p w14:paraId="122F2579" w14:textId="77777777" w:rsidR="00FD72B7" w:rsidRDefault="00FD72B7">
            <w:pPr>
              <w:ind w:left="0"/>
              <w:rPr>
                <w:sz w:val="24"/>
              </w:rPr>
            </w:pPr>
          </w:p>
          <w:p w14:paraId="35BD46F5" w14:textId="77777777" w:rsidR="00FD72B7" w:rsidRDefault="00FD72B7">
            <w:pPr>
              <w:ind w:left="0"/>
              <w:rPr>
                <w:sz w:val="24"/>
              </w:rPr>
            </w:pPr>
          </w:p>
          <w:p w14:paraId="39580117" w14:textId="77777777" w:rsidR="00FD72B7" w:rsidRDefault="00FD72B7">
            <w:pPr>
              <w:ind w:left="0"/>
              <w:rPr>
                <w:sz w:val="24"/>
              </w:rPr>
            </w:pPr>
          </w:p>
          <w:p w14:paraId="002EB244" w14:textId="77777777" w:rsidR="00FD72B7" w:rsidRDefault="00FD72B7">
            <w:pPr>
              <w:ind w:left="0"/>
              <w:rPr>
                <w:sz w:val="24"/>
              </w:rPr>
            </w:pPr>
          </w:p>
          <w:p w14:paraId="1A798531" w14:textId="77777777" w:rsidR="00FD72B7" w:rsidRDefault="00FD72B7">
            <w:pPr>
              <w:ind w:left="0"/>
              <w:rPr>
                <w:sz w:val="24"/>
              </w:rPr>
            </w:pPr>
          </w:p>
          <w:p w14:paraId="42F75BE7" w14:textId="77777777" w:rsidR="00FD72B7" w:rsidRDefault="00FD72B7">
            <w:pPr>
              <w:ind w:left="0"/>
              <w:rPr>
                <w:sz w:val="24"/>
              </w:rPr>
            </w:pPr>
          </w:p>
          <w:p w14:paraId="268D907B" w14:textId="77777777" w:rsidR="00FD72B7" w:rsidRDefault="00FD72B7">
            <w:pPr>
              <w:ind w:left="0"/>
              <w:rPr>
                <w:sz w:val="24"/>
              </w:rPr>
            </w:pPr>
          </w:p>
          <w:p w14:paraId="1FEC8964" w14:textId="77777777" w:rsidR="00FD72B7" w:rsidRDefault="00FD72B7">
            <w:pPr>
              <w:ind w:left="0"/>
              <w:rPr>
                <w:sz w:val="24"/>
              </w:rPr>
            </w:pPr>
          </w:p>
          <w:p w14:paraId="505F787A" w14:textId="77777777" w:rsidR="00FD72B7" w:rsidRDefault="00FD72B7">
            <w:pPr>
              <w:ind w:left="0"/>
              <w:rPr>
                <w:sz w:val="24"/>
              </w:rPr>
            </w:pPr>
          </w:p>
          <w:p w14:paraId="799DAE2B" w14:textId="77777777" w:rsidR="00FD72B7" w:rsidRDefault="00FD72B7">
            <w:pPr>
              <w:ind w:left="0"/>
              <w:rPr>
                <w:sz w:val="24"/>
              </w:rPr>
            </w:pPr>
          </w:p>
          <w:p w14:paraId="312F9D42" w14:textId="77777777" w:rsidR="00FD72B7" w:rsidRDefault="00FD72B7">
            <w:pPr>
              <w:ind w:left="0"/>
              <w:rPr>
                <w:sz w:val="24"/>
              </w:rPr>
            </w:pPr>
          </w:p>
          <w:p w14:paraId="0AB0CDB6" w14:textId="77777777" w:rsidR="00FD72B7" w:rsidRDefault="00FD72B7">
            <w:pPr>
              <w:ind w:left="0"/>
              <w:rPr>
                <w:sz w:val="24"/>
              </w:rPr>
            </w:pPr>
          </w:p>
          <w:p w14:paraId="3BD085B3" w14:textId="77777777" w:rsidR="00D10E40" w:rsidRDefault="00D10E40">
            <w:pPr>
              <w:ind w:left="0"/>
              <w:rPr>
                <w:sz w:val="24"/>
              </w:rPr>
            </w:pPr>
          </w:p>
          <w:p w14:paraId="49A601EA" w14:textId="77777777" w:rsidR="000D07DC" w:rsidRPr="00D10E40" w:rsidRDefault="00D10E40" w:rsidP="00A154A9">
            <w:pPr>
              <w:ind w:left="0"/>
            </w:pPr>
            <w:r>
              <w:rPr>
                <w:sz w:val="24"/>
              </w:rPr>
              <w:t>W</w:t>
            </w:r>
            <w:r w:rsidR="00A154A9">
              <w:rPr>
                <w:sz w:val="24"/>
              </w:rPr>
              <w:t>EEK</w:t>
            </w:r>
            <w:r>
              <w:rPr>
                <w:sz w:val="24"/>
              </w:rPr>
              <w:t xml:space="preserve"> 1</w:t>
            </w:r>
            <w:r w:rsidR="00FD72B7">
              <w:rPr>
                <w:sz w:val="24"/>
              </w:rPr>
              <w:t>-2</w:t>
            </w:r>
          </w:p>
        </w:tc>
        <w:tc>
          <w:tcPr>
            <w:tcW w:w="7575" w:type="dxa"/>
            <w:tcBorders>
              <w:top w:val="single" w:sz="4" w:space="0" w:color="000000"/>
              <w:left w:val="single" w:sz="4" w:space="0" w:color="000000"/>
              <w:bottom w:val="single" w:sz="4" w:space="0" w:color="000000"/>
              <w:right w:val="single" w:sz="4" w:space="0" w:color="000000"/>
            </w:tcBorders>
          </w:tcPr>
          <w:p w14:paraId="00A43857" w14:textId="77777777" w:rsidR="000D07DC" w:rsidRPr="00FD72B7" w:rsidRDefault="00A05F16">
            <w:pPr>
              <w:ind w:left="1"/>
              <w:rPr>
                <w:sz w:val="24"/>
              </w:rPr>
            </w:pPr>
            <w:r>
              <w:rPr>
                <w:sz w:val="24"/>
              </w:rPr>
              <w:t>Initial Pre Proceedings Meeting</w:t>
            </w:r>
            <w:r>
              <w:rPr>
                <w:b w:val="0"/>
                <w:sz w:val="24"/>
              </w:rPr>
              <w:t xml:space="preserve"> to take place. </w:t>
            </w:r>
            <w:r w:rsidR="00FD72B7">
              <w:rPr>
                <w:b w:val="0"/>
                <w:sz w:val="24"/>
              </w:rPr>
              <w:t xml:space="preserve"> </w:t>
            </w:r>
            <w:r w:rsidR="00FD72B7">
              <w:rPr>
                <w:sz w:val="24"/>
              </w:rPr>
              <w:t>DAY 1</w:t>
            </w:r>
          </w:p>
          <w:p w14:paraId="37121C46" w14:textId="77777777" w:rsidR="00033168" w:rsidRDefault="00A154A9" w:rsidP="00033168">
            <w:pPr>
              <w:ind w:left="1"/>
              <w:rPr>
                <w:b w:val="0"/>
                <w:sz w:val="24"/>
              </w:rPr>
            </w:pPr>
            <w:r>
              <w:rPr>
                <w:b w:val="0"/>
                <w:sz w:val="24"/>
              </w:rPr>
              <w:t xml:space="preserve">The aim of this meeting is </w:t>
            </w:r>
            <w:r w:rsidR="00033168">
              <w:rPr>
                <w:b w:val="0"/>
                <w:sz w:val="24"/>
              </w:rPr>
              <w:t>to:</w:t>
            </w:r>
          </w:p>
          <w:p w14:paraId="4CD38BE3" w14:textId="77777777" w:rsidR="00033168" w:rsidRPr="00033168" w:rsidRDefault="00033168" w:rsidP="00033168">
            <w:pPr>
              <w:pStyle w:val="ListParagraph"/>
              <w:numPr>
                <w:ilvl w:val="0"/>
                <w:numId w:val="7"/>
              </w:numPr>
              <w:rPr>
                <w:b w:val="0"/>
                <w:sz w:val="24"/>
              </w:rPr>
            </w:pPr>
            <w:r w:rsidRPr="00033168">
              <w:rPr>
                <w:b w:val="0"/>
                <w:sz w:val="24"/>
              </w:rPr>
              <w:t xml:space="preserve">Ensure the parents have understood the PLO letter and the reason for the meeting. </w:t>
            </w:r>
          </w:p>
          <w:p w14:paraId="6AAA5C54" w14:textId="77777777" w:rsidR="00033168" w:rsidRPr="00033168" w:rsidRDefault="00033168" w:rsidP="00033168">
            <w:pPr>
              <w:pStyle w:val="ListParagraph"/>
              <w:numPr>
                <w:ilvl w:val="0"/>
                <w:numId w:val="7"/>
              </w:numPr>
              <w:rPr>
                <w:b w:val="0"/>
                <w:sz w:val="24"/>
              </w:rPr>
            </w:pPr>
            <w:r w:rsidRPr="00033168">
              <w:rPr>
                <w:b w:val="0"/>
                <w:sz w:val="24"/>
              </w:rPr>
              <w:t xml:space="preserve"> Ascertain the parents’ understanding of the concerns the local authority holds about their children. </w:t>
            </w:r>
          </w:p>
          <w:p w14:paraId="24A4ECB1" w14:textId="77777777" w:rsidR="00033168" w:rsidRPr="00033168" w:rsidRDefault="00033168" w:rsidP="00033168">
            <w:pPr>
              <w:pStyle w:val="ListParagraph"/>
              <w:numPr>
                <w:ilvl w:val="0"/>
                <w:numId w:val="7"/>
              </w:numPr>
              <w:rPr>
                <w:b w:val="0"/>
                <w:sz w:val="24"/>
              </w:rPr>
            </w:pPr>
            <w:r w:rsidRPr="00033168">
              <w:rPr>
                <w:b w:val="0"/>
                <w:sz w:val="24"/>
              </w:rPr>
              <w:t>Review the current child protection</w:t>
            </w:r>
            <w:r>
              <w:rPr>
                <w:b w:val="0"/>
                <w:sz w:val="24"/>
              </w:rPr>
              <w:t>/Safety</w:t>
            </w:r>
            <w:r w:rsidRPr="00033168">
              <w:rPr>
                <w:b w:val="0"/>
                <w:sz w:val="24"/>
              </w:rPr>
              <w:t xml:space="preserve"> plan to see if there are points on the plan that the parents agree will provide the most immediate change/safety for their children. </w:t>
            </w:r>
          </w:p>
          <w:p w14:paraId="66190489" w14:textId="77777777" w:rsidR="00033168" w:rsidRPr="00033168" w:rsidRDefault="00033168" w:rsidP="00033168">
            <w:pPr>
              <w:pStyle w:val="ListParagraph"/>
              <w:numPr>
                <w:ilvl w:val="0"/>
                <w:numId w:val="7"/>
              </w:numPr>
              <w:rPr>
                <w:b w:val="0"/>
                <w:sz w:val="24"/>
              </w:rPr>
            </w:pPr>
            <w:r w:rsidRPr="00033168">
              <w:rPr>
                <w:b w:val="0"/>
                <w:sz w:val="24"/>
              </w:rPr>
              <w:t xml:space="preserve">Describe what support the local authority will provide to the parents while they focus on the immediate change work. </w:t>
            </w:r>
          </w:p>
          <w:p w14:paraId="68CFEB7C" w14:textId="77777777" w:rsidR="00A154A9" w:rsidRDefault="00033168" w:rsidP="00033168">
            <w:pPr>
              <w:pStyle w:val="ListParagraph"/>
              <w:numPr>
                <w:ilvl w:val="0"/>
                <w:numId w:val="7"/>
              </w:numPr>
              <w:rPr>
                <w:b w:val="0"/>
                <w:sz w:val="24"/>
              </w:rPr>
            </w:pPr>
            <w:r w:rsidRPr="00033168">
              <w:rPr>
                <w:b w:val="0"/>
                <w:sz w:val="24"/>
              </w:rPr>
              <w:t xml:space="preserve"> Discuss and agree any additional assessment work and the timetable for this work.</w:t>
            </w:r>
          </w:p>
          <w:p w14:paraId="0B89ED96" w14:textId="77777777" w:rsidR="00605EC6" w:rsidRPr="00E015F4" w:rsidRDefault="00605EC6" w:rsidP="00605EC6">
            <w:pPr>
              <w:pStyle w:val="ListParagraph"/>
              <w:numPr>
                <w:ilvl w:val="0"/>
                <w:numId w:val="7"/>
              </w:numPr>
              <w:rPr>
                <w:b w:val="0"/>
                <w:color w:val="auto"/>
                <w:sz w:val="24"/>
              </w:rPr>
            </w:pPr>
            <w:r w:rsidRPr="00E015F4">
              <w:rPr>
                <w:b w:val="0"/>
                <w:color w:val="auto"/>
                <w:sz w:val="24"/>
              </w:rPr>
              <w:t>Make clear that pre-proceedings may end earlier &amp; court a possibility if the level of risk increases</w:t>
            </w:r>
          </w:p>
          <w:p w14:paraId="456C386F" w14:textId="77777777" w:rsidR="00605EC6" w:rsidRPr="00E015F4" w:rsidRDefault="00605EC6" w:rsidP="00605EC6">
            <w:pPr>
              <w:pStyle w:val="ListParagraph"/>
              <w:numPr>
                <w:ilvl w:val="0"/>
                <w:numId w:val="7"/>
              </w:numPr>
              <w:rPr>
                <w:b w:val="0"/>
                <w:color w:val="auto"/>
                <w:sz w:val="24"/>
              </w:rPr>
            </w:pPr>
            <w:r w:rsidRPr="00E015F4">
              <w:rPr>
                <w:b w:val="0"/>
                <w:color w:val="auto"/>
                <w:sz w:val="24"/>
              </w:rPr>
              <w:t xml:space="preserve">Parent/s consent to obtain their medical records/complete form AH or parent/s solicitor to obtain. </w:t>
            </w:r>
          </w:p>
          <w:p w14:paraId="63BDC2DA" w14:textId="77777777" w:rsidR="00605EC6" w:rsidRPr="00E015F4" w:rsidRDefault="00605EC6" w:rsidP="00033168">
            <w:pPr>
              <w:pStyle w:val="ListParagraph"/>
              <w:numPr>
                <w:ilvl w:val="0"/>
                <w:numId w:val="7"/>
              </w:numPr>
              <w:rPr>
                <w:b w:val="0"/>
                <w:color w:val="auto"/>
                <w:sz w:val="24"/>
              </w:rPr>
            </w:pPr>
            <w:r w:rsidRPr="00E015F4">
              <w:rPr>
                <w:b w:val="0"/>
                <w:color w:val="auto"/>
                <w:sz w:val="24"/>
              </w:rPr>
              <w:t>Parent/s consent to reports from [identify] be obtained by the SW (or their solicitor to obtain)</w:t>
            </w:r>
          </w:p>
          <w:p w14:paraId="01E91ECF" w14:textId="77777777" w:rsidR="00605EC6" w:rsidRPr="00033168" w:rsidRDefault="00605EC6" w:rsidP="00605EC6">
            <w:pPr>
              <w:pStyle w:val="ListParagraph"/>
              <w:ind w:left="721"/>
              <w:rPr>
                <w:b w:val="0"/>
                <w:sz w:val="24"/>
              </w:rPr>
            </w:pPr>
          </w:p>
          <w:p w14:paraId="674F971B" w14:textId="6BFAB863" w:rsidR="000C2DE0" w:rsidRDefault="00A05F16" w:rsidP="000C2DE0">
            <w:pPr>
              <w:ind w:left="0"/>
              <w:rPr>
                <w:b w:val="0"/>
                <w:sz w:val="24"/>
              </w:rPr>
            </w:pPr>
            <w:r>
              <w:rPr>
                <w:b w:val="0"/>
                <w:sz w:val="24"/>
              </w:rPr>
              <w:t xml:space="preserve">Plan and </w:t>
            </w:r>
            <w:r w:rsidR="00D10E40">
              <w:rPr>
                <w:b w:val="0"/>
                <w:sz w:val="24"/>
              </w:rPr>
              <w:t>schedule of expectations</w:t>
            </w:r>
            <w:r>
              <w:rPr>
                <w:b w:val="0"/>
                <w:sz w:val="24"/>
              </w:rPr>
              <w:t xml:space="preserve"> to be prepared by </w:t>
            </w:r>
            <w:r w:rsidR="00D10E40">
              <w:rPr>
                <w:b w:val="0"/>
                <w:sz w:val="24"/>
              </w:rPr>
              <w:t>SW</w:t>
            </w:r>
            <w:r>
              <w:rPr>
                <w:b w:val="0"/>
                <w:sz w:val="24"/>
              </w:rPr>
              <w:t xml:space="preserve"> and agreed by </w:t>
            </w:r>
            <w:r w:rsidR="00D10E40">
              <w:rPr>
                <w:b w:val="0"/>
                <w:sz w:val="24"/>
              </w:rPr>
              <w:t xml:space="preserve">TM </w:t>
            </w:r>
            <w:r>
              <w:rPr>
                <w:b w:val="0"/>
                <w:sz w:val="24"/>
              </w:rPr>
              <w:t>in advance of the meeting, in consultation</w:t>
            </w:r>
            <w:r w:rsidR="00D10E40">
              <w:rPr>
                <w:b w:val="0"/>
                <w:sz w:val="24"/>
              </w:rPr>
              <w:t xml:space="preserve"> with Legal. Meeting chaired by </w:t>
            </w:r>
            <w:r>
              <w:rPr>
                <w:b w:val="0"/>
                <w:sz w:val="24"/>
              </w:rPr>
              <w:t>TM and attended by solicitor</w:t>
            </w:r>
            <w:r w:rsidR="00BB0A2A">
              <w:rPr>
                <w:b w:val="0"/>
                <w:color w:val="FF0000"/>
                <w:sz w:val="24"/>
              </w:rPr>
              <w:t xml:space="preserve"> </w:t>
            </w:r>
            <w:r w:rsidR="00BB0A2A" w:rsidRPr="00E015F4">
              <w:rPr>
                <w:b w:val="0"/>
                <w:color w:val="auto"/>
                <w:sz w:val="24"/>
              </w:rPr>
              <w:t>unless the parents are not represented</w:t>
            </w:r>
            <w:r w:rsidRPr="00E015F4">
              <w:rPr>
                <w:b w:val="0"/>
                <w:color w:val="auto"/>
                <w:sz w:val="24"/>
              </w:rPr>
              <w:t xml:space="preserve">.  Any draft letters of instruction for experts to be compiled by Legal </w:t>
            </w:r>
            <w:r w:rsidR="00E015F4">
              <w:rPr>
                <w:b w:val="0"/>
                <w:color w:val="auto"/>
                <w:sz w:val="24"/>
              </w:rPr>
              <w:t>and/</w:t>
            </w:r>
            <w:r w:rsidR="00BB51B7" w:rsidRPr="00E015F4">
              <w:rPr>
                <w:b w:val="0"/>
                <w:color w:val="auto"/>
                <w:sz w:val="24"/>
              </w:rPr>
              <w:t xml:space="preserve">or SW (as </w:t>
            </w:r>
            <w:commentRangeStart w:id="1"/>
            <w:r w:rsidR="00BB51B7" w:rsidRPr="00E015F4">
              <w:rPr>
                <w:b w:val="0"/>
                <w:color w:val="auto"/>
                <w:sz w:val="24"/>
              </w:rPr>
              <w:t>appropriate</w:t>
            </w:r>
            <w:commentRangeEnd w:id="1"/>
            <w:r w:rsidR="00BB51B7" w:rsidRPr="00E015F4">
              <w:rPr>
                <w:rStyle w:val="CommentReference"/>
                <w:color w:val="auto"/>
              </w:rPr>
              <w:commentReference w:id="1"/>
            </w:r>
            <w:r w:rsidR="00BB51B7" w:rsidRPr="00E015F4">
              <w:rPr>
                <w:b w:val="0"/>
                <w:color w:val="auto"/>
                <w:sz w:val="24"/>
              </w:rPr>
              <w:t xml:space="preserve">) </w:t>
            </w:r>
            <w:r w:rsidRPr="00E015F4">
              <w:rPr>
                <w:b w:val="0"/>
                <w:color w:val="auto"/>
                <w:sz w:val="24"/>
              </w:rPr>
              <w:t xml:space="preserve">and available at this </w:t>
            </w:r>
            <w:r>
              <w:rPr>
                <w:b w:val="0"/>
                <w:sz w:val="24"/>
              </w:rPr>
              <w:t>meeting so that</w:t>
            </w:r>
            <w:r w:rsidR="00BB0A2A">
              <w:rPr>
                <w:b w:val="0"/>
                <w:color w:val="FF0000"/>
                <w:sz w:val="24"/>
              </w:rPr>
              <w:t xml:space="preserve"> </w:t>
            </w:r>
            <w:r w:rsidR="00BB0A2A" w:rsidRPr="00E015F4">
              <w:rPr>
                <w:b w:val="0"/>
                <w:color w:val="auto"/>
                <w:sz w:val="24"/>
              </w:rPr>
              <w:t>each</w:t>
            </w:r>
            <w:r>
              <w:rPr>
                <w:b w:val="0"/>
                <w:sz w:val="24"/>
              </w:rPr>
              <w:t xml:space="preserve"> parent’s solicitors can have input.</w:t>
            </w:r>
          </w:p>
          <w:p w14:paraId="7364D195" w14:textId="77777777" w:rsidR="000C2DE0" w:rsidRPr="000C2DE0" w:rsidRDefault="000C2DE0" w:rsidP="000C2DE0">
            <w:pPr>
              <w:ind w:left="0"/>
              <w:rPr>
                <w:b w:val="0"/>
                <w:sz w:val="24"/>
              </w:rPr>
            </w:pPr>
            <w:r>
              <w:rPr>
                <w:sz w:val="24"/>
              </w:rPr>
              <w:t xml:space="preserve">Pre Proceedings </w:t>
            </w:r>
            <w:commentRangeStart w:id="2"/>
            <w:r>
              <w:rPr>
                <w:sz w:val="24"/>
              </w:rPr>
              <w:t>meeting notes and plan</w:t>
            </w:r>
            <w:r>
              <w:rPr>
                <w:b w:val="0"/>
                <w:sz w:val="24"/>
              </w:rPr>
              <w:t xml:space="preserve"> </w:t>
            </w:r>
            <w:commentRangeEnd w:id="2"/>
            <w:r w:rsidR="0048405A">
              <w:rPr>
                <w:rStyle w:val="CommentReference"/>
              </w:rPr>
              <w:commentReference w:id="2"/>
            </w:r>
            <w:r>
              <w:rPr>
                <w:b w:val="0"/>
                <w:sz w:val="24"/>
              </w:rPr>
              <w:t>to be taken using the PLO plan template (in tri.</w:t>
            </w:r>
            <w:commentRangeStart w:id="3"/>
            <w:r>
              <w:rPr>
                <w:b w:val="0"/>
                <w:sz w:val="24"/>
              </w:rPr>
              <w:t>x</w:t>
            </w:r>
            <w:commentRangeEnd w:id="3"/>
            <w:r w:rsidR="00714C01">
              <w:rPr>
                <w:rStyle w:val="CommentReference"/>
              </w:rPr>
              <w:commentReference w:id="3"/>
            </w:r>
            <w:r>
              <w:rPr>
                <w:b w:val="0"/>
                <w:sz w:val="24"/>
              </w:rPr>
              <w:t xml:space="preserve">) by TM and attached on the child’s file </w:t>
            </w:r>
            <w:r w:rsidR="00FD72B7">
              <w:rPr>
                <w:b w:val="0"/>
                <w:sz w:val="24"/>
              </w:rPr>
              <w:t xml:space="preserve">within </w:t>
            </w:r>
            <w:r w:rsidR="00FD72B7">
              <w:rPr>
                <w:sz w:val="24"/>
              </w:rPr>
              <w:t>5 working days</w:t>
            </w:r>
            <w:r>
              <w:rPr>
                <w:b w:val="0"/>
                <w:sz w:val="24"/>
              </w:rPr>
              <w:t xml:space="preserve">. Notes and Plan to be sent to parents’ solicitors by legal and signed by all.   </w:t>
            </w:r>
          </w:p>
          <w:p w14:paraId="7DC92BC0" w14:textId="77777777" w:rsidR="000C2DE0" w:rsidRDefault="000C2DE0" w:rsidP="000C2DE0">
            <w:pPr>
              <w:ind w:left="0"/>
            </w:pPr>
            <w:r>
              <w:rPr>
                <w:b w:val="0"/>
                <w:sz w:val="24"/>
              </w:rPr>
              <w:lastRenderedPageBreak/>
              <w:t xml:space="preserve"> </w:t>
            </w:r>
          </w:p>
          <w:p w14:paraId="29A050E0" w14:textId="77777777" w:rsidR="0048405A" w:rsidRPr="0048405A" w:rsidRDefault="000C2DE0" w:rsidP="000C2DE0">
            <w:pPr>
              <w:ind w:left="0"/>
              <w:rPr>
                <w:b w:val="0"/>
                <w:sz w:val="24"/>
              </w:rPr>
            </w:pPr>
            <w:r>
              <w:rPr>
                <w:b w:val="0"/>
                <w:sz w:val="24"/>
              </w:rPr>
              <w:t xml:space="preserve">Referral for </w:t>
            </w:r>
            <w:r>
              <w:rPr>
                <w:sz w:val="24"/>
              </w:rPr>
              <w:t>adoption medical</w:t>
            </w:r>
            <w:r>
              <w:rPr>
                <w:b w:val="0"/>
                <w:sz w:val="24"/>
              </w:rPr>
              <w:t xml:space="preserve"> to be made by SW if appropriate. </w:t>
            </w:r>
          </w:p>
          <w:p w14:paraId="064B590D" w14:textId="77777777" w:rsidR="000C2DE0" w:rsidRDefault="000C2DE0" w:rsidP="000C2DE0">
            <w:pPr>
              <w:ind w:left="0"/>
            </w:pPr>
            <w:r>
              <w:rPr>
                <w:sz w:val="24"/>
              </w:rPr>
              <w:t>Parenting assessments</w:t>
            </w:r>
            <w:r>
              <w:rPr>
                <w:b w:val="0"/>
                <w:sz w:val="24"/>
              </w:rPr>
              <w:t xml:space="preserve"> by SW to commence. </w:t>
            </w:r>
          </w:p>
          <w:p w14:paraId="13A3F9A1" w14:textId="77777777" w:rsidR="000C2DE0" w:rsidRDefault="000C2DE0" w:rsidP="000C2DE0">
            <w:pPr>
              <w:ind w:left="0"/>
            </w:pPr>
            <w:r>
              <w:rPr>
                <w:b w:val="0"/>
                <w:sz w:val="24"/>
              </w:rPr>
              <w:t xml:space="preserve"> </w:t>
            </w:r>
          </w:p>
          <w:p w14:paraId="14AC47EB" w14:textId="77777777" w:rsidR="00780A85" w:rsidRDefault="000C2DE0" w:rsidP="00780A85">
            <w:pPr>
              <w:spacing w:line="242" w:lineRule="auto"/>
              <w:ind w:left="0"/>
              <w:rPr>
                <w:b w:val="0"/>
                <w:sz w:val="24"/>
              </w:rPr>
            </w:pPr>
            <w:r>
              <w:rPr>
                <w:b w:val="0"/>
                <w:sz w:val="24"/>
              </w:rPr>
              <w:t xml:space="preserve">Any </w:t>
            </w:r>
            <w:r>
              <w:rPr>
                <w:sz w:val="24"/>
              </w:rPr>
              <w:t>necessary tests (hair strand, DNA, Learning Capacity</w:t>
            </w:r>
            <w:r>
              <w:rPr>
                <w:b w:val="0"/>
                <w:sz w:val="24"/>
              </w:rPr>
              <w:t xml:space="preserve">) to be </w:t>
            </w:r>
            <w:r w:rsidR="00780A85">
              <w:rPr>
                <w:b w:val="0"/>
                <w:sz w:val="24"/>
              </w:rPr>
              <w:t xml:space="preserve">sought/requested as agreed at the </w:t>
            </w:r>
            <w:r w:rsidR="00780A85">
              <w:rPr>
                <w:sz w:val="24"/>
              </w:rPr>
              <w:t>LPM</w:t>
            </w:r>
            <w:r w:rsidR="00FD72B7">
              <w:rPr>
                <w:b w:val="0"/>
                <w:sz w:val="24"/>
              </w:rPr>
              <w:t xml:space="preserve">, </w:t>
            </w:r>
            <w:r>
              <w:rPr>
                <w:b w:val="0"/>
                <w:sz w:val="24"/>
              </w:rPr>
              <w:t>the social work team will be responsible for commissioning testing and assessments</w:t>
            </w:r>
          </w:p>
          <w:p w14:paraId="304FBF37" w14:textId="77777777" w:rsidR="00BD2146" w:rsidRDefault="00BD2146" w:rsidP="00780A85">
            <w:pPr>
              <w:spacing w:line="242" w:lineRule="auto"/>
              <w:ind w:left="0"/>
              <w:rPr>
                <w:b w:val="0"/>
                <w:sz w:val="24"/>
              </w:rPr>
            </w:pPr>
          </w:p>
          <w:p w14:paraId="7E676756" w14:textId="77777777" w:rsidR="00BD2146" w:rsidRDefault="00780A85" w:rsidP="00BD2146">
            <w:pPr>
              <w:spacing w:line="248" w:lineRule="auto"/>
              <w:ind w:left="0"/>
              <w:rPr>
                <w:b w:val="0"/>
                <w:sz w:val="24"/>
              </w:rPr>
            </w:pPr>
            <w:r>
              <w:rPr>
                <w:sz w:val="24"/>
              </w:rPr>
              <w:t>Family Meeting</w:t>
            </w:r>
            <w:r>
              <w:rPr>
                <w:b w:val="0"/>
                <w:sz w:val="24"/>
              </w:rPr>
              <w:t xml:space="preserve"> to be convened by SW to formally discuss potential future ongoing support to the family and children and safety planning, alongside identifying any extended family as alternative carers</w:t>
            </w:r>
            <w:r w:rsidR="00BD2146">
              <w:rPr>
                <w:b w:val="0"/>
                <w:sz w:val="24"/>
              </w:rPr>
              <w:t>.</w:t>
            </w:r>
          </w:p>
          <w:p w14:paraId="5FF43D96" w14:textId="551F95FC" w:rsidR="00780A85" w:rsidRPr="005453C9" w:rsidRDefault="00BD2146" w:rsidP="00B302E4">
            <w:pPr>
              <w:spacing w:line="248" w:lineRule="auto"/>
              <w:ind w:left="0"/>
              <w:rPr>
                <w:b w:val="0"/>
                <w:color w:val="auto"/>
                <w:sz w:val="24"/>
                <w:szCs w:val="24"/>
              </w:rPr>
            </w:pPr>
            <w:r>
              <w:rPr>
                <w:sz w:val="24"/>
              </w:rPr>
              <w:t>Screening assessments</w:t>
            </w:r>
            <w:r>
              <w:rPr>
                <w:b w:val="0"/>
                <w:sz w:val="24"/>
              </w:rPr>
              <w:t xml:space="preserve"> to commence by SW  of any family members identified for support/alternative connected care </w:t>
            </w:r>
            <w:r w:rsidR="00BB0A2A">
              <w:rPr>
                <w:b w:val="0"/>
                <w:color w:val="FF0000"/>
                <w:sz w:val="24"/>
              </w:rPr>
              <w:t xml:space="preserve"> </w:t>
            </w:r>
            <w:r>
              <w:rPr>
                <w:b w:val="0"/>
                <w:sz w:val="24"/>
              </w:rPr>
              <w:t xml:space="preserve">arrangements and DRB checks to be undertaken immediately to avoid delay. </w:t>
            </w:r>
            <w:r w:rsidR="00FD72B7">
              <w:rPr>
                <w:sz w:val="24"/>
              </w:rPr>
              <w:t xml:space="preserve">Screening assessments need to be completed within 10 working days, </w:t>
            </w:r>
            <w:r>
              <w:rPr>
                <w:b w:val="0"/>
                <w:sz w:val="24"/>
              </w:rPr>
              <w:t xml:space="preserve">SW to make referral to FPT for </w:t>
            </w:r>
            <w:r w:rsidRPr="00780A85">
              <w:rPr>
                <w:sz w:val="24"/>
              </w:rPr>
              <w:t>viability assessments</w:t>
            </w:r>
            <w:r>
              <w:rPr>
                <w:b w:val="0"/>
                <w:sz w:val="24"/>
              </w:rPr>
              <w:t xml:space="preserve"> </w:t>
            </w:r>
            <w:r w:rsidR="00E015F4">
              <w:rPr>
                <w:b w:val="0"/>
                <w:sz w:val="24"/>
              </w:rPr>
              <w:t xml:space="preserve">when the decision outcome of the screening is to progress. </w:t>
            </w:r>
            <w:r w:rsidR="00FD72B7">
              <w:rPr>
                <w:b w:val="0"/>
                <w:sz w:val="24"/>
              </w:rPr>
              <w:t xml:space="preserve"> </w:t>
            </w:r>
            <w:r w:rsidR="00FD72B7">
              <w:rPr>
                <w:sz w:val="24"/>
              </w:rPr>
              <w:t>Viability Assessments to be completed by week 8</w:t>
            </w:r>
            <w:r w:rsidR="005453C9">
              <w:rPr>
                <w:b w:val="0"/>
                <w:color w:val="FF0000"/>
                <w:sz w:val="24"/>
              </w:rPr>
              <w:t xml:space="preserve">, </w:t>
            </w:r>
            <w:r w:rsidR="005453C9" w:rsidRPr="005453C9">
              <w:rPr>
                <w:b w:val="0"/>
                <w:color w:val="auto"/>
                <w:sz w:val="24"/>
              </w:rPr>
              <w:t>if legal advice is needed on this assessment seek this prior to assessment being signed off.</w:t>
            </w:r>
          </w:p>
          <w:p w14:paraId="37EB7A56" w14:textId="77777777" w:rsidR="000C2DE0" w:rsidRDefault="000C2DE0" w:rsidP="000C2DE0">
            <w:pPr>
              <w:ind w:left="1" w:right="176"/>
              <w:rPr>
                <w:b w:val="0"/>
                <w:sz w:val="24"/>
              </w:rPr>
            </w:pPr>
          </w:p>
          <w:p w14:paraId="5FC0FCB9" w14:textId="77777777" w:rsidR="00780A85" w:rsidRDefault="00780A85" w:rsidP="000C2DE0">
            <w:pPr>
              <w:ind w:left="1" w:right="176"/>
              <w:rPr>
                <w:b w:val="0"/>
                <w:sz w:val="24"/>
              </w:rPr>
            </w:pPr>
          </w:p>
          <w:p w14:paraId="09AC29FD" w14:textId="77777777" w:rsidR="00780A85" w:rsidRDefault="00780A85" w:rsidP="000C2DE0">
            <w:pPr>
              <w:ind w:left="1" w:right="176"/>
              <w:rPr>
                <w:b w:val="0"/>
                <w:sz w:val="24"/>
              </w:rPr>
            </w:pPr>
          </w:p>
          <w:p w14:paraId="2CD38E27" w14:textId="77777777" w:rsidR="000D07DC" w:rsidRDefault="000D07DC" w:rsidP="000C2DE0">
            <w:pPr>
              <w:ind w:left="0" w:right="176"/>
            </w:pPr>
          </w:p>
        </w:tc>
      </w:tr>
    </w:tbl>
    <w:p w14:paraId="0734F471" w14:textId="77777777" w:rsidR="000D07DC" w:rsidRDefault="000D07DC">
      <w:pPr>
        <w:ind w:left="-1440" w:right="8080"/>
      </w:pPr>
    </w:p>
    <w:tbl>
      <w:tblPr>
        <w:tblStyle w:val="TableGrid"/>
        <w:tblW w:w="9245" w:type="dxa"/>
        <w:tblInd w:w="-108" w:type="dxa"/>
        <w:tblCellMar>
          <w:left w:w="108" w:type="dxa"/>
          <w:right w:w="75" w:type="dxa"/>
        </w:tblCellMar>
        <w:tblLook w:val="04A0" w:firstRow="1" w:lastRow="0" w:firstColumn="1" w:lastColumn="0" w:noHBand="0" w:noVBand="1"/>
      </w:tblPr>
      <w:tblGrid>
        <w:gridCol w:w="1668"/>
        <w:gridCol w:w="7577"/>
      </w:tblGrid>
      <w:tr w:rsidR="00E43728" w14:paraId="03940C2B" w14:textId="77777777" w:rsidTr="00E43728">
        <w:trPr>
          <w:trHeight w:val="4698"/>
        </w:trPr>
        <w:tc>
          <w:tcPr>
            <w:tcW w:w="1668" w:type="dxa"/>
            <w:tcBorders>
              <w:top w:val="single" w:sz="4" w:space="0" w:color="000000"/>
              <w:left w:val="single" w:sz="4" w:space="0" w:color="000000"/>
              <w:bottom w:val="single" w:sz="4" w:space="0" w:color="000000"/>
              <w:right w:val="single" w:sz="4" w:space="0" w:color="000000"/>
            </w:tcBorders>
          </w:tcPr>
          <w:p w14:paraId="15924F5F" w14:textId="77777777" w:rsidR="00E43728" w:rsidRDefault="00FD72B7">
            <w:pPr>
              <w:ind w:left="0"/>
              <w:rPr>
                <w:b w:val="0"/>
                <w:sz w:val="24"/>
                <w:highlight w:val="yellow"/>
              </w:rPr>
            </w:pPr>
            <w:r>
              <w:rPr>
                <w:b w:val="0"/>
                <w:sz w:val="24"/>
              </w:rPr>
              <w:t>Week 8</w:t>
            </w:r>
          </w:p>
        </w:tc>
        <w:tc>
          <w:tcPr>
            <w:tcW w:w="7577" w:type="dxa"/>
            <w:tcBorders>
              <w:top w:val="single" w:sz="4" w:space="0" w:color="000000"/>
              <w:left w:val="single" w:sz="4" w:space="0" w:color="000000"/>
              <w:bottom w:val="single" w:sz="4" w:space="0" w:color="000000"/>
              <w:right w:val="single" w:sz="4" w:space="0" w:color="000000"/>
            </w:tcBorders>
          </w:tcPr>
          <w:p w14:paraId="28FBAB75" w14:textId="77777777" w:rsidR="00E43728" w:rsidRDefault="00B523A4">
            <w:pPr>
              <w:spacing w:line="243" w:lineRule="auto"/>
              <w:ind w:left="0"/>
              <w:rPr>
                <w:b w:val="0"/>
                <w:sz w:val="24"/>
              </w:rPr>
            </w:pPr>
            <w:r w:rsidRPr="00B523A4">
              <w:rPr>
                <w:sz w:val="24"/>
              </w:rPr>
              <w:t>Case discussion/supervision</w:t>
            </w:r>
            <w:r>
              <w:rPr>
                <w:sz w:val="24"/>
              </w:rPr>
              <w:t xml:space="preserve"> </w:t>
            </w:r>
            <w:r>
              <w:rPr>
                <w:b w:val="0"/>
                <w:sz w:val="24"/>
              </w:rPr>
              <w:t>between SM TM &amp; SW – to discuss how plan is progressing, update on how assessments are progressing and any early indications of likely outcome. If plan not progress</w:t>
            </w:r>
            <w:r w:rsidR="00FD72B7">
              <w:rPr>
                <w:b w:val="0"/>
                <w:sz w:val="24"/>
              </w:rPr>
              <w:t>ing</w:t>
            </w:r>
            <w:r>
              <w:rPr>
                <w:b w:val="0"/>
                <w:sz w:val="24"/>
              </w:rPr>
              <w:t xml:space="preserve"> then identification of what further intervention can be put in</w:t>
            </w:r>
            <w:r w:rsidR="00FD72B7">
              <w:rPr>
                <w:b w:val="0"/>
                <w:sz w:val="24"/>
              </w:rPr>
              <w:t xml:space="preserve"> to the family to effect change</w:t>
            </w:r>
            <w:r>
              <w:rPr>
                <w:b w:val="0"/>
                <w:sz w:val="24"/>
              </w:rPr>
              <w:t>. Consideration to CARP panel if extra resource is needed</w:t>
            </w:r>
          </w:p>
          <w:p w14:paraId="59ED66F8" w14:textId="303B8B74" w:rsidR="00B523A4" w:rsidRPr="00BB0A2A" w:rsidRDefault="00B523A4">
            <w:pPr>
              <w:spacing w:line="243" w:lineRule="auto"/>
              <w:ind w:left="0"/>
              <w:rPr>
                <w:b w:val="0"/>
                <w:color w:val="FF0000"/>
                <w:sz w:val="24"/>
                <w:highlight w:val="yellow"/>
              </w:rPr>
            </w:pPr>
            <w:r>
              <w:rPr>
                <w:b w:val="0"/>
                <w:sz w:val="24"/>
              </w:rPr>
              <w:t>Record of discussion to by</w:t>
            </w:r>
            <w:r w:rsidR="005453C9">
              <w:rPr>
                <w:b w:val="0"/>
                <w:sz w:val="24"/>
              </w:rPr>
              <w:t xml:space="preserve"> placed on file as SM oversight, a</w:t>
            </w:r>
            <w:r w:rsidR="00BB0A2A" w:rsidRPr="005453C9">
              <w:rPr>
                <w:b w:val="0"/>
                <w:color w:val="auto"/>
                <w:sz w:val="24"/>
              </w:rPr>
              <w:t xml:space="preserve">nd </w:t>
            </w:r>
            <w:r w:rsidR="005453C9">
              <w:rPr>
                <w:b w:val="0"/>
                <w:color w:val="auto"/>
                <w:sz w:val="24"/>
              </w:rPr>
              <w:t>copy sent to legal.</w:t>
            </w:r>
          </w:p>
        </w:tc>
      </w:tr>
      <w:tr w:rsidR="000D07DC" w14:paraId="01EBF612" w14:textId="77777777" w:rsidTr="00E43728">
        <w:trPr>
          <w:trHeight w:val="3638"/>
        </w:trPr>
        <w:tc>
          <w:tcPr>
            <w:tcW w:w="1668" w:type="dxa"/>
            <w:tcBorders>
              <w:top w:val="single" w:sz="4" w:space="0" w:color="000000"/>
              <w:left w:val="single" w:sz="4" w:space="0" w:color="000000"/>
              <w:bottom w:val="single" w:sz="4" w:space="0" w:color="000000"/>
              <w:right w:val="single" w:sz="4" w:space="0" w:color="000000"/>
            </w:tcBorders>
          </w:tcPr>
          <w:p w14:paraId="61A37974" w14:textId="77777777" w:rsidR="000D07DC" w:rsidRDefault="001429F1">
            <w:pPr>
              <w:ind w:left="0"/>
            </w:pPr>
            <w:r>
              <w:rPr>
                <w:b w:val="0"/>
                <w:sz w:val="24"/>
              </w:rPr>
              <w:lastRenderedPageBreak/>
              <w:t>8-9</w:t>
            </w:r>
          </w:p>
        </w:tc>
        <w:tc>
          <w:tcPr>
            <w:tcW w:w="7577" w:type="dxa"/>
            <w:tcBorders>
              <w:top w:val="single" w:sz="4" w:space="0" w:color="000000"/>
              <w:left w:val="single" w:sz="4" w:space="0" w:color="000000"/>
              <w:bottom w:val="single" w:sz="4" w:space="0" w:color="000000"/>
              <w:right w:val="single" w:sz="4" w:space="0" w:color="000000"/>
            </w:tcBorders>
          </w:tcPr>
          <w:p w14:paraId="57773AF2" w14:textId="7761A925" w:rsidR="000D07DC" w:rsidRDefault="00A05F16">
            <w:pPr>
              <w:spacing w:line="244" w:lineRule="auto"/>
              <w:ind w:left="0"/>
            </w:pPr>
            <w:commentRangeStart w:id="4"/>
            <w:commentRangeStart w:id="5"/>
            <w:r>
              <w:rPr>
                <w:sz w:val="24"/>
              </w:rPr>
              <w:t>Pre Proceedings Review Meeting</w:t>
            </w:r>
            <w:r>
              <w:rPr>
                <w:b w:val="0"/>
                <w:sz w:val="24"/>
              </w:rPr>
              <w:t xml:space="preserve"> to be arranged and chaired by TM and attended by parents/carers (as well as</w:t>
            </w:r>
            <w:r w:rsidR="00BB0A2A">
              <w:rPr>
                <w:b w:val="0"/>
                <w:color w:val="FF0000"/>
                <w:sz w:val="24"/>
              </w:rPr>
              <w:t xml:space="preserve"> </w:t>
            </w:r>
            <w:r w:rsidR="00BB0A2A" w:rsidRPr="005453C9">
              <w:rPr>
                <w:b w:val="0"/>
                <w:color w:val="auto"/>
                <w:sz w:val="24"/>
              </w:rPr>
              <w:t>each</w:t>
            </w:r>
            <w:r w:rsidR="00BB0A2A">
              <w:rPr>
                <w:b w:val="0"/>
                <w:color w:val="FF0000"/>
                <w:sz w:val="24"/>
              </w:rPr>
              <w:t xml:space="preserve"> </w:t>
            </w:r>
            <w:r>
              <w:rPr>
                <w:b w:val="0"/>
                <w:sz w:val="24"/>
              </w:rPr>
              <w:t>parent’s solicitor</w:t>
            </w:r>
            <w:r w:rsidRPr="00BB0A2A">
              <w:rPr>
                <w:b w:val="0"/>
                <w:strike/>
                <w:color w:val="FF0000"/>
                <w:sz w:val="24"/>
              </w:rPr>
              <w:t xml:space="preserve"> </w:t>
            </w:r>
            <w:r>
              <w:rPr>
                <w:b w:val="0"/>
                <w:sz w:val="24"/>
              </w:rPr>
              <w:t xml:space="preserve">if their funding permits).  </w:t>
            </w:r>
          </w:p>
          <w:p w14:paraId="141D2DA8" w14:textId="77777777" w:rsidR="000D07DC" w:rsidRDefault="00A05F16">
            <w:pPr>
              <w:ind w:left="0"/>
            </w:pPr>
            <w:r>
              <w:rPr>
                <w:b w:val="0"/>
                <w:sz w:val="24"/>
              </w:rPr>
              <w:t xml:space="preserve"> </w:t>
            </w:r>
          </w:p>
          <w:p w14:paraId="3E6D5468" w14:textId="77777777" w:rsidR="000D07DC" w:rsidRDefault="00A05F16">
            <w:pPr>
              <w:ind w:left="0"/>
              <w:rPr>
                <w:b w:val="0"/>
                <w:sz w:val="24"/>
              </w:rPr>
            </w:pPr>
            <w:r>
              <w:rPr>
                <w:b w:val="0"/>
                <w:sz w:val="24"/>
              </w:rPr>
              <w:t xml:space="preserve">Test results and preliminary /viability assessments to be discussed. Progress of the plan to be discussed and amendments made where necessary.  </w:t>
            </w:r>
          </w:p>
          <w:p w14:paraId="034BF379" w14:textId="77777777" w:rsidR="00B302E4" w:rsidRDefault="00B302E4">
            <w:pPr>
              <w:ind w:left="0"/>
              <w:rPr>
                <w:b w:val="0"/>
                <w:sz w:val="24"/>
              </w:rPr>
            </w:pPr>
          </w:p>
          <w:p w14:paraId="13C82CB2" w14:textId="77777777" w:rsidR="00B302E4" w:rsidRPr="00B302E4" w:rsidRDefault="00B302E4">
            <w:pPr>
              <w:ind w:left="0"/>
              <w:rPr>
                <w:color w:val="FF0000"/>
              </w:rPr>
            </w:pPr>
            <w:r w:rsidRPr="005453C9">
              <w:rPr>
                <w:b w:val="0"/>
                <w:color w:val="auto"/>
                <w:sz w:val="24"/>
              </w:rPr>
              <w:t>Current analysis of the identified risk as set out at initial meeting</w:t>
            </w:r>
            <w:r w:rsidR="00605EC6" w:rsidRPr="005453C9">
              <w:rPr>
                <w:b w:val="0"/>
                <w:color w:val="auto"/>
                <w:sz w:val="24"/>
              </w:rPr>
              <w:t xml:space="preserve"> &amp; identify any gaps</w:t>
            </w:r>
            <w:r w:rsidR="00605EC6">
              <w:rPr>
                <w:b w:val="0"/>
                <w:color w:val="FF0000"/>
                <w:sz w:val="24"/>
              </w:rPr>
              <w:t>.</w:t>
            </w:r>
          </w:p>
          <w:p w14:paraId="016763F0" w14:textId="77777777" w:rsidR="000D07DC" w:rsidRDefault="00A05F16">
            <w:pPr>
              <w:ind w:left="0"/>
            </w:pPr>
            <w:r>
              <w:rPr>
                <w:b w:val="0"/>
                <w:sz w:val="24"/>
              </w:rPr>
              <w:t xml:space="preserve"> </w:t>
            </w:r>
          </w:p>
          <w:p w14:paraId="7671AC4D" w14:textId="18F49989" w:rsidR="000D07DC" w:rsidRPr="00605EC6" w:rsidRDefault="00A05F16" w:rsidP="005453C9">
            <w:pPr>
              <w:ind w:left="0"/>
              <w:rPr>
                <w:color w:val="FF0000"/>
              </w:rPr>
            </w:pPr>
            <w:r>
              <w:rPr>
                <w:b w:val="0"/>
                <w:sz w:val="24"/>
              </w:rPr>
              <w:t xml:space="preserve">Minutes to be </w:t>
            </w:r>
            <w:r w:rsidR="00241F4F">
              <w:rPr>
                <w:b w:val="0"/>
                <w:sz w:val="24"/>
              </w:rPr>
              <w:t>taken by BS and PLO plan updated with progress to date, checked by TM and circulated to all attendees</w:t>
            </w:r>
            <w:r w:rsidR="005453C9">
              <w:rPr>
                <w:b w:val="0"/>
                <w:sz w:val="24"/>
              </w:rPr>
              <w:t xml:space="preserve"> and also FPT/adoption TM</w:t>
            </w:r>
            <w:r w:rsidR="00241F4F">
              <w:rPr>
                <w:b w:val="0"/>
                <w:sz w:val="24"/>
              </w:rPr>
              <w:t>. To be placed on child’s file on Mosaic</w:t>
            </w:r>
            <w:commentRangeEnd w:id="4"/>
            <w:r w:rsidR="00DF7772">
              <w:rPr>
                <w:rStyle w:val="CommentReference"/>
              </w:rPr>
              <w:commentReference w:id="4"/>
            </w:r>
            <w:commentRangeEnd w:id="5"/>
            <w:r w:rsidR="00714C01">
              <w:rPr>
                <w:rStyle w:val="CommentReference"/>
              </w:rPr>
              <w:commentReference w:id="5"/>
            </w:r>
            <w:r w:rsidR="00FD72B7">
              <w:rPr>
                <w:b w:val="0"/>
                <w:sz w:val="24"/>
              </w:rPr>
              <w:t xml:space="preserve"> within </w:t>
            </w:r>
            <w:r w:rsidR="00FD72B7">
              <w:rPr>
                <w:sz w:val="24"/>
              </w:rPr>
              <w:t>5 days</w:t>
            </w:r>
            <w:r w:rsidR="00605EC6">
              <w:rPr>
                <w:color w:val="FF0000"/>
                <w:sz w:val="24"/>
              </w:rPr>
              <w:t xml:space="preserve"> </w:t>
            </w:r>
          </w:p>
        </w:tc>
      </w:tr>
    </w:tbl>
    <w:p w14:paraId="544BC55D" w14:textId="77777777" w:rsidR="000D07DC" w:rsidRDefault="000D07DC">
      <w:pPr>
        <w:ind w:left="0"/>
        <w:jc w:val="both"/>
      </w:pPr>
    </w:p>
    <w:tbl>
      <w:tblPr>
        <w:tblStyle w:val="TableGrid"/>
        <w:tblW w:w="9245" w:type="dxa"/>
        <w:tblInd w:w="-108" w:type="dxa"/>
        <w:tblCellMar>
          <w:left w:w="108" w:type="dxa"/>
          <w:right w:w="63" w:type="dxa"/>
        </w:tblCellMar>
        <w:tblLook w:val="04A0" w:firstRow="1" w:lastRow="0" w:firstColumn="1" w:lastColumn="0" w:noHBand="0" w:noVBand="1"/>
      </w:tblPr>
      <w:tblGrid>
        <w:gridCol w:w="1668"/>
        <w:gridCol w:w="7577"/>
      </w:tblGrid>
      <w:tr w:rsidR="000D07DC" w14:paraId="0D646C83" w14:textId="77777777">
        <w:trPr>
          <w:trHeight w:val="569"/>
        </w:trPr>
        <w:tc>
          <w:tcPr>
            <w:tcW w:w="1668" w:type="dxa"/>
            <w:tcBorders>
              <w:top w:val="single" w:sz="4" w:space="0" w:color="000000"/>
              <w:left w:val="single" w:sz="4" w:space="0" w:color="000000"/>
              <w:bottom w:val="single" w:sz="4" w:space="0" w:color="000000"/>
              <w:right w:val="single" w:sz="4" w:space="0" w:color="000000"/>
            </w:tcBorders>
          </w:tcPr>
          <w:p w14:paraId="79DF5CCC" w14:textId="77777777" w:rsidR="000D07DC" w:rsidRDefault="0061013E" w:rsidP="0061013E">
            <w:pPr>
              <w:ind w:left="0"/>
            </w:pPr>
            <w:r>
              <w:rPr>
                <w:b w:val="0"/>
                <w:sz w:val="24"/>
              </w:rPr>
              <w:t>13</w:t>
            </w:r>
            <w:r w:rsidR="00241F4F">
              <w:rPr>
                <w:b w:val="0"/>
                <w:sz w:val="24"/>
              </w:rPr>
              <w:t xml:space="preserve"> - 14</w:t>
            </w:r>
          </w:p>
        </w:tc>
        <w:tc>
          <w:tcPr>
            <w:tcW w:w="7577" w:type="dxa"/>
            <w:tcBorders>
              <w:top w:val="single" w:sz="4" w:space="0" w:color="000000"/>
              <w:left w:val="single" w:sz="4" w:space="0" w:color="000000"/>
              <w:bottom w:val="single" w:sz="4" w:space="0" w:color="000000"/>
              <w:right w:val="single" w:sz="4" w:space="0" w:color="000000"/>
            </w:tcBorders>
          </w:tcPr>
          <w:p w14:paraId="08F7F10E" w14:textId="77777777" w:rsidR="00FD72B7" w:rsidRDefault="00FD72B7" w:rsidP="00FD72B7">
            <w:pPr>
              <w:spacing w:after="20"/>
              <w:ind w:left="0"/>
            </w:pPr>
            <w:r>
              <w:rPr>
                <w:sz w:val="24"/>
              </w:rPr>
              <w:t>Formal p</w:t>
            </w:r>
            <w:r w:rsidR="0061013E" w:rsidRPr="008E23E4">
              <w:rPr>
                <w:sz w:val="24"/>
              </w:rPr>
              <w:t>lanning discussion</w:t>
            </w:r>
            <w:r w:rsidR="0061013E">
              <w:rPr>
                <w:b w:val="0"/>
                <w:sz w:val="24"/>
              </w:rPr>
              <w:t xml:space="preserve"> – Chair</w:t>
            </w:r>
            <w:r w:rsidR="00241F4F">
              <w:rPr>
                <w:b w:val="0"/>
                <w:sz w:val="24"/>
              </w:rPr>
              <w:t>ed</w:t>
            </w:r>
            <w:r w:rsidR="0061013E">
              <w:rPr>
                <w:b w:val="0"/>
                <w:sz w:val="24"/>
              </w:rPr>
              <w:t xml:space="preserve"> by SM to include solicitor and SW team to discuss progress of the plan, </w:t>
            </w:r>
            <w:r>
              <w:rPr>
                <w:b w:val="0"/>
                <w:sz w:val="24"/>
              </w:rPr>
              <w:t xml:space="preserve">The following assessments need to be completed by this point for discussion:  </w:t>
            </w:r>
          </w:p>
          <w:p w14:paraId="2AE74BC7" w14:textId="77777777" w:rsidR="00FD72B7" w:rsidRDefault="00FD72B7" w:rsidP="00FD72B7">
            <w:pPr>
              <w:numPr>
                <w:ilvl w:val="0"/>
                <w:numId w:val="2"/>
              </w:numPr>
              <w:ind w:hanging="360"/>
            </w:pPr>
            <w:r>
              <w:rPr>
                <w:b w:val="0"/>
                <w:sz w:val="24"/>
              </w:rPr>
              <w:t xml:space="preserve">Parenting assessments </w:t>
            </w:r>
          </w:p>
          <w:p w14:paraId="0652D2C9" w14:textId="77777777" w:rsidR="00FD72B7" w:rsidRDefault="00FD72B7" w:rsidP="00FD72B7">
            <w:pPr>
              <w:numPr>
                <w:ilvl w:val="0"/>
                <w:numId w:val="2"/>
              </w:numPr>
              <w:ind w:hanging="360"/>
            </w:pPr>
            <w:r>
              <w:rPr>
                <w:b w:val="0"/>
                <w:sz w:val="24"/>
              </w:rPr>
              <w:t xml:space="preserve">Full Connected carers assessment of any family members </w:t>
            </w:r>
          </w:p>
          <w:p w14:paraId="326D130E" w14:textId="77777777" w:rsidR="00FD72B7" w:rsidRDefault="00FD72B7" w:rsidP="00FD72B7">
            <w:pPr>
              <w:numPr>
                <w:ilvl w:val="0"/>
                <w:numId w:val="2"/>
              </w:numPr>
              <w:ind w:hanging="360"/>
            </w:pPr>
            <w:r>
              <w:rPr>
                <w:b w:val="0"/>
                <w:sz w:val="24"/>
              </w:rPr>
              <w:t xml:space="preserve">Experts reports  </w:t>
            </w:r>
          </w:p>
          <w:p w14:paraId="1D80D61B" w14:textId="77777777" w:rsidR="00FD72B7" w:rsidRDefault="00FD72B7" w:rsidP="00FD72B7">
            <w:pPr>
              <w:numPr>
                <w:ilvl w:val="0"/>
                <w:numId w:val="2"/>
              </w:numPr>
              <w:ind w:hanging="360"/>
            </w:pPr>
            <w:r>
              <w:rPr>
                <w:b w:val="0"/>
                <w:sz w:val="24"/>
              </w:rPr>
              <w:t xml:space="preserve">Test results (hair strand, DNA etc)   </w:t>
            </w:r>
          </w:p>
          <w:p w14:paraId="72A2915D" w14:textId="77777777" w:rsidR="00FD72B7" w:rsidRPr="00605EC6" w:rsidRDefault="00FD72B7" w:rsidP="00FD72B7">
            <w:pPr>
              <w:numPr>
                <w:ilvl w:val="0"/>
                <w:numId w:val="2"/>
              </w:numPr>
              <w:ind w:hanging="360"/>
            </w:pPr>
            <w:r>
              <w:rPr>
                <w:b w:val="0"/>
                <w:sz w:val="24"/>
              </w:rPr>
              <w:t>outcome of family network meeting and any possible long term plan for support and safety</w:t>
            </w:r>
          </w:p>
          <w:p w14:paraId="61AF8888" w14:textId="77777777" w:rsidR="00605EC6" w:rsidRDefault="00605EC6" w:rsidP="00605EC6">
            <w:pPr>
              <w:ind w:left="720"/>
            </w:pPr>
          </w:p>
          <w:p w14:paraId="2615AB0A" w14:textId="77777777" w:rsidR="00241F4F" w:rsidRDefault="00241F4F">
            <w:pPr>
              <w:ind w:left="0"/>
              <w:rPr>
                <w:b w:val="0"/>
                <w:sz w:val="24"/>
              </w:rPr>
            </w:pPr>
            <w:r>
              <w:rPr>
                <w:b w:val="0"/>
                <w:sz w:val="24"/>
              </w:rPr>
              <w:t>This meeting will need to consider if sufficient progress has been made within pre-proceedings and necessary change and safety created so as to come out of PLO. If no progress and the evidence and analysis of assessments conclude that parents do not have capacity to change and the children remain at significant risk of harm</w:t>
            </w:r>
            <w:r w:rsidR="00FD72B7">
              <w:rPr>
                <w:b w:val="0"/>
                <w:sz w:val="24"/>
              </w:rPr>
              <w:t>,</w:t>
            </w:r>
            <w:r>
              <w:rPr>
                <w:b w:val="0"/>
                <w:sz w:val="24"/>
              </w:rPr>
              <w:t xml:space="preserve"> the</w:t>
            </w:r>
            <w:r w:rsidR="00FD72B7">
              <w:rPr>
                <w:b w:val="0"/>
                <w:sz w:val="24"/>
              </w:rPr>
              <w:t>n</w:t>
            </w:r>
            <w:r>
              <w:rPr>
                <w:b w:val="0"/>
                <w:sz w:val="24"/>
              </w:rPr>
              <w:t xml:space="preserve"> issuing proceeding needs to be discussed and decision agreed.</w:t>
            </w:r>
          </w:p>
          <w:p w14:paraId="284F6C1C" w14:textId="77777777" w:rsidR="00241F4F" w:rsidRDefault="00241F4F">
            <w:pPr>
              <w:ind w:left="0"/>
              <w:rPr>
                <w:b w:val="0"/>
                <w:sz w:val="24"/>
              </w:rPr>
            </w:pPr>
            <w:r>
              <w:rPr>
                <w:b w:val="0"/>
                <w:sz w:val="24"/>
              </w:rPr>
              <w:t xml:space="preserve">Record of this discussion and decision to be placed on file with clear SM rationale. </w:t>
            </w:r>
          </w:p>
          <w:p w14:paraId="09F340F9" w14:textId="77777777" w:rsidR="00241F4F" w:rsidRDefault="00241F4F">
            <w:pPr>
              <w:ind w:left="0"/>
            </w:pPr>
            <w:r>
              <w:rPr>
                <w:b w:val="0"/>
                <w:sz w:val="24"/>
              </w:rPr>
              <w:t xml:space="preserve"> </w:t>
            </w:r>
          </w:p>
          <w:p w14:paraId="541038EB" w14:textId="77777777" w:rsidR="000D07DC" w:rsidRDefault="00A05F16">
            <w:pPr>
              <w:ind w:left="0"/>
            </w:pPr>
            <w:r>
              <w:rPr>
                <w:b w:val="0"/>
                <w:sz w:val="24"/>
              </w:rPr>
              <w:t xml:space="preserve"> </w:t>
            </w:r>
          </w:p>
        </w:tc>
      </w:tr>
      <w:tr w:rsidR="000D07DC" w14:paraId="5D60E564" w14:textId="77777777" w:rsidTr="009E76E9">
        <w:trPr>
          <w:trHeight w:val="5519"/>
        </w:trPr>
        <w:tc>
          <w:tcPr>
            <w:tcW w:w="1668" w:type="dxa"/>
            <w:tcBorders>
              <w:top w:val="single" w:sz="4" w:space="0" w:color="000000"/>
              <w:left w:val="single" w:sz="4" w:space="0" w:color="000000"/>
              <w:bottom w:val="single" w:sz="4" w:space="0" w:color="000000"/>
              <w:right w:val="single" w:sz="4" w:space="0" w:color="000000"/>
            </w:tcBorders>
          </w:tcPr>
          <w:p w14:paraId="60A38899" w14:textId="77777777" w:rsidR="000D07DC" w:rsidRDefault="0061013E">
            <w:pPr>
              <w:ind w:left="0"/>
            </w:pPr>
            <w:r>
              <w:rPr>
                <w:b w:val="0"/>
                <w:sz w:val="24"/>
              </w:rPr>
              <w:t>14 -15</w:t>
            </w:r>
            <w:r w:rsidR="00A05F16">
              <w:rPr>
                <w:b w:val="0"/>
                <w:sz w:val="24"/>
              </w:rPr>
              <w:t xml:space="preserve"> </w:t>
            </w:r>
          </w:p>
        </w:tc>
        <w:tc>
          <w:tcPr>
            <w:tcW w:w="7577" w:type="dxa"/>
            <w:tcBorders>
              <w:top w:val="single" w:sz="4" w:space="0" w:color="000000"/>
              <w:left w:val="single" w:sz="4" w:space="0" w:color="000000"/>
              <w:bottom w:val="single" w:sz="4" w:space="0" w:color="000000"/>
              <w:right w:val="single" w:sz="4" w:space="0" w:color="000000"/>
            </w:tcBorders>
          </w:tcPr>
          <w:p w14:paraId="7CBC3975" w14:textId="77777777" w:rsidR="000D07DC" w:rsidRDefault="00A05F16">
            <w:pPr>
              <w:spacing w:line="248" w:lineRule="auto"/>
              <w:ind w:left="0"/>
            </w:pPr>
            <w:r>
              <w:rPr>
                <w:sz w:val="24"/>
              </w:rPr>
              <w:t>Pre proceedings Review Meeting</w:t>
            </w:r>
            <w:r>
              <w:rPr>
                <w:b w:val="0"/>
                <w:sz w:val="24"/>
              </w:rPr>
              <w:t xml:space="preserve"> to take place</w:t>
            </w:r>
            <w:r w:rsidR="00FD72B7">
              <w:rPr>
                <w:b w:val="0"/>
                <w:sz w:val="24"/>
              </w:rPr>
              <w:t xml:space="preserve"> (if needed and/or legal aid allows)</w:t>
            </w:r>
            <w:r>
              <w:rPr>
                <w:b w:val="0"/>
                <w:sz w:val="24"/>
              </w:rPr>
              <w:t>. T</w:t>
            </w:r>
            <w:r w:rsidR="009E76E9">
              <w:rPr>
                <w:b w:val="0"/>
                <w:sz w:val="24"/>
              </w:rPr>
              <w:t xml:space="preserve">o be chaired by </w:t>
            </w:r>
            <w:r>
              <w:rPr>
                <w:b w:val="0"/>
                <w:sz w:val="24"/>
              </w:rPr>
              <w:t xml:space="preserve">TM, Parents/carers and solicitors to attend. </w:t>
            </w:r>
          </w:p>
          <w:p w14:paraId="5BF54293" w14:textId="77777777" w:rsidR="000D07DC" w:rsidRDefault="00A05F16">
            <w:pPr>
              <w:ind w:left="0"/>
            </w:pPr>
            <w:r>
              <w:rPr>
                <w:b w:val="0"/>
                <w:sz w:val="24"/>
              </w:rPr>
              <w:t xml:space="preserve"> </w:t>
            </w:r>
          </w:p>
          <w:p w14:paraId="6B07F204" w14:textId="77777777" w:rsidR="000D07DC" w:rsidRDefault="00FD72B7">
            <w:pPr>
              <w:spacing w:after="20"/>
              <w:ind w:left="0"/>
            </w:pPr>
            <w:r>
              <w:rPr>
                <w:b w:val="0"/>
                <w:sz w:val="24"/>
              </w:rPr>
              <w:t xml:space="preserve">As above, the </w:t>
            </w:r>
            <w:r w:rsidR="00A05F16">
              <w:rPr>
                <w:b w:val="0"/>
                <w:sz w:val="24"/>
              </w:rPr>
              <w:t xml:space="preserve">following assessments need to </w:t>
            </w:r>
            <w:r>
              <w:rPr>
                <w:b w:val="0"/>
                <w:sz w:val="24"/>
              </w:rPr>
              <w:t xml:space="preserve">discussed </w:t>
            </w:r>
          </w:p>
          <w:p w14:paraId="2ADC83E2" w14:textId="77777777" w:rsidR="000D07DC" w:rsidRDefault="00A05F16">
            <w:pPr>
              <w:numPr>
                <w:ilvl w:val="0"/>
                <w:numId w:val="2"/>
              </w:numPr>
              <w:ind w:hanging="360"/>
            </w:pPr>
            <w:r>
              <w:rPr>
                <w:b w:val="0"/>
                <w:sz w:val="24"/>
              </w:rPr>
              <w:t xml:space="preserve">Parenting assessments </w:t>
            </w:r>
          </w:p>
          <w:p w14:paraId="68BC3576" w14:textId="77777777" w:rsidR="000D07DC" w:rsidRDefault="00A05F16">
            <w:pPr>
              <w:numPr>
                <w:ilvl w:val="0"/>
                <w:numId w:val="2"/>
              </w:numPr>
              <w:ind w:hanging="360"/>
            </w:pPr>
            <w:r>
              <w:rPr>
                <w:b w:val="0"/>
                <w:sz w:val="24"/>
              </w:rPr>
              <w:t xml:space="preserve">Full Connected carers assessment of any family members </w:t>
            </w:r>
          </w:p>
          <w:p w14:paraId="175BF132" w14:textId="77777777" w:rsidR="000D07DC" w:rsidRDefault="00A05F16">
            <w:pPr>
              <w:numPr>
                <w:ilvl w:val="0"/>
                <w:numId w:val="2"/>
              </w:numPr>
              <w:ind w:hanging="360"/>
            </w:pPr>
            <w:r>
              <w:rPr>
                <w:b w:val="0"/>
                <w:sz w:val="24"/>
              </w:rPr>
              <w:t xml:space="preserve">Experts reports  </w:t>
            </w:r>
          </w:p>
          <w:p w14:paraId="3D40D246" w14:textId="77777777" w:rsidR="000D07DC" w:rsidRDefault="00A05F16">
            <w:pPr>
              <w:numPr>
                <w:ilvl w:val="0"/>
                <w:numId w:val="2"/>
              </w:numPr>
              <w:ind w:hanging="360"/>
            </w:pPr>
            <w:r>
              <w:rPr>
                <w:b w:val="0"/>
                <w:sz w:val="24"/>
              </w:rPr>
              <w:t xml:space="preserve">Test results (hair strand, DNA etc)   </w:t>
            </w:r>
          </w:p>
          <w:p w14:paraId="7ACF895D" w14:textId="77777777" w:rsidR="000D07DC" w:rsidRDefault="00A05F16">
            <w:pPr>
              <w:numPr>
                <w:ilvl w:val="0"/>
                <w:numId w:val="2"/>
              </w:numPr>
              <w:ind w:hanging="360"/>
            </w:pPr>
            <w:r>
              <w:rPr>
                <w:b w:val="0"/>
                <w:sz w:val="24"/>
              </w:rPr>
              <w:t xml:space="preserve">outcome </w:t>
            </w:r>
            <w:r w:rsidR="009E76E9">
              <w:rPr>
                <w:b w:val="0"/>
                <w:sz w:val="24"/>
              </w:rPr>
              <w:t>of family network meeting and any possible long term plan for support and safety</w:t>
            </w:r>
          </w:p>
          <w:p w14:paraId="06D5AEFF" w14:textId="77777777" w:rsidR="000D07DC" w:rsidRDefault="00A05F16">
            <w:pPr>
              <w:ind w:left="0"/>
            </w:pPr>
            <w:r>
              <w:rPr>
                <w:b w:val="0"/>
                <w:sz w:val="24"/>
              </w:rPr>
              <w:t xml:space="preserve"> </w:t>
            </w:r>
          </w:p>
          <w:p w14:paraId="4EA72A01" w14:textId="77777777" w:rsidR="000D07DC" w:rsidRDefault="00A05F16">
            <w:pPr>
              <w:ind w:left="0"/>
            </w:pPr>
            <w:r>
              <w:rPr>
                <w:b w:val="0"/>
                <w:sz w:val="24"/>
              </w:rPr>
              <w:t xml:space="preserve">Decision from Planning Meeting at week 13-14 to be fed back to family: </w:t>
            </w:r>
          </w:p>
          <w:p w14:paraId="7E033922" w14:textId="77777777" w:rsidR="000D07DC" w:rsidRDefault="00A05F16">
            <w:pPr>
              <w:ind w:left="0"/>
            </w:pPr>
            <w:r>
              <w:rPr>
                <w:b w:val="0"/>
                <w:sz w:val="24"/>
              </w:rPr>
              <w:t xml:space="preserve"> </w:t>
            </w:r>
          </w:p>
          <w:p w14:paraId="5CB3C636" w14:textId="77777777" w:rsidR="000D07DC" w:rsidRDefault="009E76E9">
            <w:pPr>
              <w:ind w:left="0"/>
            </w:pPr>
            <w:r>
              <w:rPr>
                <w:b w:val="0"/>
                <w:sz w:val="24"/>
              </w:rPr>
              <w:t xml:space="preserve">Minutes to be taken by BS and checked by TM, updating the </w:t>
            </w:r>
            <w:r w:rsidR="00241F4F">
              <w:rPr>
                <w:b w:val="0"/>
                <w:sz w:val="24"/>
              </w:rPr>
              <w:t>PLO plan</w:t>
            </w:r>
            <w:r>
              <w:rPr>
                <w:b w:val="0"/>
                <w:sz w:val="24"/>
              </w:rPr>
              <w:t xml:space="preserve"> template and placed on file</w:t>
            </w:r>
          </w:p>
          <w:p w14:paraId="77C7DF01" w14:textId="77777777" w:rsidR="000D07DC" w:rsidRDefault="00A05F16">
            <w:pPr>
              <w:ind w:left="0"/>
            </w:pPr>
            <w:r>
              <w:rPr>
                <w:b w:val="0"/>
                <w:sz w:val="24"/>
              </w:rPr>
              <w:t xml:space="preserve"> </w:t>
            </w:r>
          </w:p>
          <w:p w14:paraId="49C31DF4" w14:textId="77777777" w:rsidR="000D07DC" w:rsidRDefault="00A05F16">
            <w:pPr>
              <w:ind w:left="0"/>
            </w:pPr>
            <w:r>
              <w:rPr>
                <w:b w:val="0"/>
                <w:sz w:val="24"/>
              </w:rPr>
              <w:t xml:space="preserve">  </w:t>
            </w:r>
          </w:p>
        </w:tc>
      </w:tr>
      <w:tr w:rsidR="000D07DC" w14:paraId="106C8F8B" w14:textId="77777777">
        <w:trPr>
          <w:trHeight w:val="1392"/>
        </w:trPr>
        <w:tc>
          <w:tcPr>
            <w:tcW w:w="1668" w:type="dxa"/>
            <w:tcBorders>
              <w:top w:val="single" w:sz="4" w:space="0" w:color="000000"/>
              <w:left w:val="single" w:sz="4" w:space="0" w:color="000000"/>
              <w:bottom w:val="single" w:sz="4" w:space="0" w:color="000000"/>
              <w:right w:val="single" w:sz="4" w:space="0" w:color="000000"/>
            </w:tcBorders>
          </w:tcPr>
          <w:p w14:paraId="694D1FAB" w14:textId="77777777" w:rsidR="000D07DC" w:rsidRDefault="0061013E">
            <w:pPr>
              <w:ind w:left="0"/>
            </w:pPr>
            <w:r>
              <w:rPr>
                <w:b w:val="0"/>
                <w:sz w:val="24"/>
              </w:rPr>
              <w:t>1</w:t>
            </w:r>
            <w:r w:rsidR="00A05F16">
              <w:rPr>
                <w:b w:val="0"/>
                <w:sz w:val="24"/>
              </w:rPr>
              <w:t xml:space="preserve">6 </w:t>
            </w:r>
          </w:p>
        </w:tc>
        <w:tc>
          <w:tcPr>
            <w:tcW w:w="7577" w:type="dxa"/>
            <w:tcBorders>
              <w:top w:val="single" w:sz="4" w:space="0" w:color="000000"/>
              <w:left w:val="single" w:sz="4" w:space="0" w:color="000000"/>
              <w:bottom w:val="single" w:sz="4" w:space="0" w:color="000000"/>
              <w:right w:val="single" w:sz="4" w:space="0" w:color="000000"/>
            </w:tcBorders>
          </w:tcPr>
          <w:p w14:paraId="4EC4C401" w14:textId="77777777" w:rsidR="000D07DC" w:rsidRDefault="0061013E">
            <w:pPr>
              <w:ind w:left="0"/>
            </w:pPr>
            <w:r>
              <w:rPr>
                <w:b w:val="0"/>
                <w:sz w:val="24"/>
              </w:rPr>
              <w:t>Case either to come out of pre-proceeding either by way of step</w:t>
            </w:r>
            <w:r w:rsidR="009E76E9">
              <w:rPr>
                <w:b w:val="0"/>
                <w:sz w:val="24"/>
              </w:rPr>
              <w:t>ping down as risks have reduced</w:t>
            </w:r>
            <w:r w:rsidR="00B302E4">
              <w:rPr>
                <w:b w:val="0"/>
                <w:color w:val="FF0000"/>
                <w:sz w:val="24"/>
              </w:rPr>
              <w:t xml:space="preserve"> </w:t>
            </w:r>
            <w:r w:rsidR="00B302E4" w:rsidRPr="005453C9">
              <w:rPr>
                <w:b w:val="0"/>
                <w:color w:val="auto"/>
                <w:sz w:val="24"/>
              </w:rPr>
              <w:t>or can be appropriately managed in the long term</w:t>
            </w:r>
            <w:r w:rsidR="009E76E9" w:rsidRPr="005453C9">
              <w:rPr>
                <w:b w:val="0"/>
                <w:color w:val="auto"/>
                <w:sz w:val="24"/>
              </w:rPr>
              <w:t xml:space="preserve">, </w:t>
            </w:r>
            <w:r w:rsidRPr="005453C9">
              <w:rPr>
                <w:b w:val="0"/>
                <w:color w:val="auto"/>
                <w:sz w:val="24"/>
              </w:rPr>
              <w:t xml:space="preserve">or by way of issuing proceedings as despite </w:t>
            </w:r>
            <w:r>
              <w:rPr>
                <w:b w:val="0"/>
                <w:sz w:val="24"/>
              </w:rPr>
              <w:t>intervention and support in pre-proceedings the children continue to suffer significant harm</w:t>
            </w:r>
          </w:p>
          <w:p w14:paraId="6DA02EE1" w14:textId="77777777" w:rsidR="000D07DC" w:rsidRDefault="00A05F16">
            <w:pPr>
              <w:ind w:left="0"/>
            </w:pPr>
            <w:r>
              <w:rPr>
                <w:b w:val="0"/>
                <w:sz w:val="24"/>
              </w:rPr>
              <w:t xml:space="preserve"> </w:t>
            </w:r>
          </w:p>
          <w:p w14:paraId="353369BF" w14:textId="77777777" w:rsidR="000D07DC" w:rsidRDefault="00A05F16">
            <w:pPr>
              <w:ind w:left="0"/>
            </w:pPr>
            <w:r>
              <w:rPr>
                <w:b w:val="0"/>
                <w:i/>
                <w:sz w:val="24"/>
              </w:rPr>
              <w:t xml:space="preserve"> </w:t>
            </w:r>
          </w:p>
        </w:tc>
      </w:tr>
      <w:tr w:rsidR="0061013E" w14:paraId="2D3DCF0A" w14:textId="77777777" w:rsidTr="000D313B">
        <w:trPr>
          <w:trHeight w:val="1390"/>
        </w:trPr>
        <w:tc>
          <w:tcPr>
            <w:tcW w:w="1668" w:type="dxa"/>
            <w:tcBorders>
              <w:top w:val="single" w:sz="4" w:space="0" w:color="000000"/>
              <w:left w:val="single" w:sz="4" w:space="0" w:color="000000"/>
              <w:bottom w:val="single" w:sz="4" w:space="0" w:color="000000"/>
              <w:right w:val="single" w:sz="4" w:space="0" w:color="000000"/>
            </w:tcBorders>
          </w:tcPr>
          <w:p w14:paraId="2FCB8217" w14:textId="77777777" w:rsidR="0061013E" w:rsidRDefault="0061013E" w:rsidP="000D313B">
            <w:pPr>
              <w:ind w:left="0"/>
            </w:pPr>
            <w:r>
              <w:rPr>
                <w:b w:val="0"/>
                <w:sz w:val="24"/>
              </w:rPr>
              <w:t xml:space="preserve">16 </w:t>
            </w:r>
          </w:p>
        </w:tc>
        <w:tc>
          <w:tcPr>
            <w:tcW w:w="7577" w:type="dxa"/>
            <w:tcBorders>
              <w:top w:val="single" w:sz="4" w:space="0" w:color="000000"/>
              <w:left w:val="single" w:sz="4" w:space="0" w:color="000000"/>
              <w:bottom w:val="single" w:sz="4" w:space="0" w:color="000000"/>
              <w:right w:val="single" w:sz="4" w:space="0" w:color="000000"/>
            </w:tcBorders>
          </w:tcPr>
          <w:p w14:paraId="2D4A87D8" w14:textId="77777777" w:rsidR="0061013E" w:rsidRDefault="0061013E" w:rsidP="000D313B">
            <w:pPr>
              <w:ind w:left="0" w:right="3"/>
            </w:pPr>
            <w:r>
              <w:rPr>
                <w:b w:val="0"/>
                <w:sz w:val="24"/>
              </w:rPr>
              <w:t xml:space="preserve">If issuing proceedings Social Worker to prepare Initial Statement </w:t>
            </w:r>
            <w:r w:rsidR="00535923">
              <w:rPr>
                <w:b w:val="0"/>
                <w:sz w:val="24"/>
              </w:rPr>
              <w:t xml:space="preserve">to be submitted </w:t>
            </w:r>
            <w:r>
              <w:rPr>
                <w:b w:val="0"/>
                <w:sz w:val="24"/>
              </w:rPr>
              <w:t>together with final Parenting assessments, Connected carer assessments,</w:t>
            </w:r>
            <w:r w:rsidR="00535923">
              <w:rPr>
                <w:b w:val="0"/>
                <w:sz w:val="24"/>
              </w:rPr>
              <w:t xml:space="preserve"> chronology and full genogram</w:t>
            </w:r>
            <w:r>
              <w:rPr>
                <w:b w:val="0"/>
                <w:sz w:val="24"/>
              </w:rPr>
              <w:t xml:space="preserve"> </w:t>
            </w:r>
          </w:p>
          <w:p w14:paraId="1F4A3AFE" w14:textId="77777777" w:rsidR="0061013E" w:rsidRDefault="0061013E" w:rsidP="000D313B">
            <w:pPr>
              <w:ind w:left="0"/>
            </w:pPr>
            <w:r>
              <w:rPr>
                <w:b w:val="0"/>
                <w:sz w:val="24"/>
              </w:rPr>
              <w:t xml:space="preserve"> </w:t>
            </w:r>
          </w:p>
          <w:p w14:paraId="7DC5EDB9" w14:textId="77777777" w:rsidR="0061013E" w:rsidRDefault="0061013E" w:rsidP="000D313B">
            <w:pPr>
              <w:ind w:left="0"/>
            </w:pPr>
          </w:p>
        </w:tc>
      </w:tr>
    </w:tbl>
    <w:p w14:paraId="373C7DC9" w14:textId="77777777" w:rsidR="000D07DC" w:rsidRDefault="00A05F16">
      <w:pPr>
        <w:ind w:left="0"/>
        <w:jc w:val="both"/>
      </w:pPr>
      <w:r>
        <w:rPr>
          <w:b w:val="0"/>
          <w:sz w:val="20"/>
        </w:rPr>
        <w:t xml:space="preserve"> </w:t>
      </w:r>
    </w:p>
    <w:sectPr w:rsidR="000D07DC">
      <w:pgSz w:w="11909" w:h="16834"/>
      <w:pgMar w:top="852" w:right="3829" w:bottom="994"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se Cormack" w:date="2022-03-23T11:40:00Z" w:initials="RC">
    <w:p w14:paraId="057B39F6" w14:textId="339EBA30" w:rsidR="00BB51B7" w:rsidRDefault="00BB51B7">
      <w:pPr>
        <w:pStyle w:val="CommentText"/>
      </w:pPr>
      <w:r>
        <w:rPr>
          <w:rStyle w:val="CommentReference"/>
        </w:rPr>
        <w:annotationRef/>
      </w:r>
      <w:r>
        <w:t>Needs to be collaborative. SW’s do HST. For eg pysch’s sw’ers need to consider questions.</w:t>
      </w:r>
    </w:p>
  </w:comment>
  <w:comment w:id="2" w:author="Jean-Paul Charnaud" w:date="2022-03-18T12:13:00Z" w:initials="JPC">
    <w:p w14:paraId="6EE49298" w14:textId="77777777" w:rsidR="0048405A" w:rsidRDefault="0048405A">
      <w:pPr>
        <w:pStyle w:val="CommentText"/>
      </w:pPr>
      <w:r>
        <w:rPr>
          <w:rStyle w:val="CommentReference"/>
        </w:rPr>
        <w:annotationRef/>
      </w:r>
      <w:r>
        <w:t xml:space="preserve">To be written off and on file within 5 working days </w:t>
      </w:r>
    </w:p>
  </w:comment>
  <w:comment w:id="3" w:author="Rose Cormack" w:date="2022-03-23T11:30:00Z" w:initials="RC">
    <w:p w14:paraId="0264A1FF" w14:textId="7707835F" w:rsidR="00714C01" w:rsidRDefault="00714C01">
      <w:pPr>
        <w:pStyle w:val="CommentText"/>
      </w:pPr>
      <w:r>
        <w:rPr>
          <w:rStyle w:val="CommentReference"/>
        </w:rPr>
        <w:annotationRef/>
      </w:r>
      <w:r>
        <w:rPr>
          <w:color w:val="1F497D"/>
        </w:rPr>
        <w:t>– is that the sample agreement from the Working Group?</w:t>
      </w:r>
    </w:p>
  </w:comment>
  <w:comment w:id="4" w:author="Jean-Paul Charnaud" w:date="2022-03-18T12:24:00Z" w:initials="JPC">
    <w:p w14:paraId="0423A25D" w14:textId="77777777" w:rsidR="00DF7772" w:rsidRDefault="00DF7772">
      <w:pPr>
        <w:pStyle w:val="CommentText"/>
      </w:pPr>
      <w:r>
        <w:rPr>
          <w:rStyle w:val="CommentReference"/>
        </w:rPr>
        <w:annotationRef/>
      </w:r>
      <w:r>
        <w:t>Need to check with Kirsten if legal aid covers this</w:t>
      </w:r>
    </w:p>
  </w:comment>
  <w:comment w:id="5" w:author="Rose Cormack" w:date="2022-03-23T11:29:00Z" w:initials="RC">
    <w:p w14:paraId="7E8737BC" w14:textId="413A7586" w:rsidR="00714C01" w:rsidRDefault="00714C01">
      <w:pPr>
        <w:pStyle w:val="CommentText"/>
      </w:pPr>
      <w:r>
        <w:rPr>
          <w:rStyle w:val="CommentReference"/>
        </w:rPr>
        <w:annotationRef/>
      </w:r>
      <w:r>
        <w:t>Parents get a fixed fee for pre-proceedings and unlikely to stretch to 3 meetings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7B39F6" w15:done="0"/>
  <w15:commentEx w15:paraId="6EE49298" w15:done="0"/>
  <w15:commentEx w15:paraId="0264A1FF" w15:done="0"/>
  <w15:commentEx w15:paraId="0423A25D" w15:done="0"/>
  <w15:commentEx w15:paraId="7E8737BC" w15:paraIdParent="0423A2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F5DD" w16cex:dateUtc="2022-03-18T12:13:00Z"/>
  <w16cex:commentExtensible w16cex:durableId="25DEF608" w16cex:dateUtc="2022-03-18T12:14:00Z"/>
  <w16cex:commentExtensible w16cex:durableId="25DEF62C" w16cex:dateUtc="2022-03-18T12:14:00Z"/>
  <w16cex:commentExtensible w16cex:durableId="25DEF7D8" w16cex:dateUtc="2022-03-18T12:21:00Z"/>
  <w16cex:commentExtensible w16cex:durableId="25DEF869" w16cex:dateUtc="2022-03-18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5B3D49" w16cid:durableId="25DEF5DD"/>
  <w16cid:commentId w16cid:paraId="77DC3C5F" w16cid:durableId="25DEF608"/>
  <w16cid:commentId w16cid:paraId="6E36EDC7" w16cid:durableId="25DEF62C"/>
  <w16cid:commentId w16cid:paraId="757DB971" w16cid:durableId="25DEF7D8"/>
  <w16cid:commentId w16cid:paraId="1C75B5DE" w16cid:durableId="25DEF8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3C94"/>
    <w:multiLevelType w:val="hybridMultilevel"/>
    <w:tmpl w:val="1FAC5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17BD2"/>
    <w:multiLevelType w:val="hybridMultilevel"/>
    <w:tmpl w:val="54B660D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15:restartNumberingAfterBreak="0">
    <w:nsid w:val="267D46C1"/>
    <w:multiLevelType w:val="hybridMultilevel"/>
    <w:tmpl w:val="5B10D62C"/>
    <w:lvl w:ilvl="0" w:tplc="E47AC8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28F2A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609B7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8C6A2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62C1A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EC7BE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4660F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AC1C2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40AD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76032B"/>
    <w:multiLevelType w:val="hybridMultilevel"/>
    <w:tmpl w:val="57EA37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206C78"/>
    <w:multiLevelType w:val="hybridMultilevel"/>
    <w:tmpl w:val="DFDE0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C6553"/>
    <w:multiLevelType w:val="hybridMultilevel"/>
    <w:tmpl w:val="ED5EF2B2"/>
    <w:lvl w:ilvl="0" w:tplc="1DB4F3C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8A87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4C175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82617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D28DF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60A5B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F8A7B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E159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F809F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BA6858"/>
    <w:multiLevelType w:val="hybridMultilevel"/>
    <w:tmpl w:val="419C9076"/>
    <w:lvl w:ilvl="0" w:tplc="0809000F">
      <w:start w:val="1"/>
      <w:numFmt w:val="decimal"/>
      <w:lvlText w:val="%1."/>
      <w:lvlJc w:val="left"/>
      <w:pPr>
        <w:ind w:left="721" w:hanging="360"/>
      </w:pPr>
    </w:lvl>
    <w:lvl w:ilvl="1" w:tplc="7DF8339E">
      <w:start w:val="1"/>
      <w:numFmt w:val="lowerRoman"/>
      <w:lvlText w:val="%2."/>
      <w:lvlJc w:val="left"/>
      <w:pPr>
        <w:ind w:left="1621" w:hanging="540"/>
      </w:pPr>
      <w:rPr>
        <w:rFonts w:hint="default"/>
      </w:r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 Cormack">
    <w15:presenceInfo w15:providerId="AD" w15:userId="S-1-5-21-205928739-1105264154-523351770-91131"/>
  </w15:person>
  <w15:person w15:author="Jean-Paul Charnaud">
    <w15:presenceInfo w15:providerId="AD" w15:userId="S::jcx@southglos.gov.uk::25c93b69-1b34-4f1c-9325-b6d4f29e8f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DC"/>
    <w:rsid w:val="00033168"/>
    <w:rsid w:val="000C2DE0"/>
    <w:rsid w:val="000D07DC"/>
    <w:rsid w:val="001429F1"/>
    <w:rsid w:val="00241F4F"/>
    <w:rsid w:val="0048405A"/>
    <w:rsid w:val="00535923"/>
    <w:rsid w:val="005453C9"/>
    <w:rsid w:val="005F0EF8"/>
    <w:rsid w:val="00605EC6"/>
    <w:rsid w:val="0061013E"/>
    <w:rsid w:val="006B7950"/>
    <w:rsid w:val="00714C01"/>
    <w:rsid w:val="00780A85"/>
    <w:rsid w:val="00784F43"/>
    <w:rsid w:val="007D5D5E"/>
    <w:rsid w:val="008E23E4"/>
    <w:rsid w:val="009E76E9"/>
    <w:rsid w:val="00A05F16"/>
    <w:rsid w:val="00A154A9"/>
    <w:rsid w:val="00A911DE"/>
    <w:rsid w:val="00AB446A"/>
    <w:rsid w:val="00B302E4"/>
    <w:rsid w:val="00B523A4"/>
    <w:rsid w:val="00BB0A2A"/>
    <w:rsid w:val="00BB51B7"/>
    <w:rsid w:val="00BD2146"/>
    <w:rsid w:val="00CF0D6A"/>
    <w:rsid w:val="00D10E40"/>
    <w:rsid w:val="00DF7772"/>
    <w:rsid w:val="00E015F4"/>
    <w:rsid w:val="00E43728"/>
    <w:rsid w:val="00EC6E1C"/>
    <w:rsid w:val="00FD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4758"/>
  <w15:docId w15:val="{5493F073-17A6-41C4-B899-1929EDF6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3098"/>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4F43"/>
    <w:pPr>
      <w:ind w:left="720"/>
      <w:contextualSpacing/>
    </w:pPr>
  </w:style>
  <w:style w:type="character" w:styleId="CommentReference">
    <w:name w:val="annotation reference"/>
    <w:basedOn w:val="DefaultParagraphFont"/>
    <w:uiPriority w:val="99"/>
    <w:semiHidden/>
    <w:unhideWhenUsed/>
    <w:rsid w:val="00241F4F"/>
    <w:rPr>
      <w:sz w:val="16"/>
      <w:szCs w:val="16"/>
    </w:rPr>
  </w:style>
  <w:style w:type="paragraph" w:styleId="CommentText">
    <w:name w:val="annotation text"/>
    <w:basedOn w:val="Normal"/>
    <w:link w:val="CommentTextChar"/>
    <w:uiPriority w:val="99"/>
    <w:semiHidden/>
    <w:unhideWhenUsed/>
    <w:rsid w:val="00241F4F"/>
    <w:pPr>
      <w:spacing w:line="240" w:lineRule="auto"/>
    </w:pPr>
    <w:rPr>
      <w:sz w:val="20"/>
      <w:szCs w:val="20"/>
    </w:rPr>
  </w:style>
  <w:style w:type="character" w:customStyle="1" w:styleId="CommentTextChar">
    <w:name w:val="Comment Text Char"/>
    <w:basedOn w:val="DefaultParagraphFont"/>
    <w:link w:val="CommentText"/>
    <w:uiPriority w:val="99"/>
    <w:semiHidden/>
    <w:rsid w:val="00241F4F"/>
    <w:rPr>
      <w:rFonts w:ascii="Arial" w:eastAsia="Arial" w:hAnsi="Arial" w:cs="Arial"/>
      <w:b/>
      <w:color w:val="000000"/>
      <w:sz w:val="20"/>
      <w:szCs w:val="20"/>
    </w:rPr>
  </w:style>
  <w:style w:type="paragraph" w:styleId="CommentSubject">
    <w:name w:val="annotation subject"/>
    <w:basedOn w:val="CommentText"/>
    <w:next w:val="CommentText"/>
    <w:link w:val="CommentSubjectChar"/>
    <w:uiPriority w:val="99"/>
    <w:semiHidden/>
    <w:unhideWhenUsed/>
    <w:rsid w:val="00241F4F"/>
    <w:rPr>
      <w:bCs/>
    </w:rPr>
  </w:style>
  <w:style w:type="character" w:customStyle="1" w:styleId="CommentSubjectChar">
    <w:name w:val="Comment Subject Char"/>
    <w:basedOn w:val="CommentTextChar"/>
    <w:link w:val="CommentSubject"/>
    <w:uiPriority w:val="99"/>
    <w:semiHidden/>
    <w:rsid w:val="00241F4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41F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4F"/>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8/08/relationships/commentsExtensible" Target="commentsExtensible.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Destouni</dc:creator>
  <cp:keywords/>
  <cp:lastModifiedBy>Caryn Desmond,</cp:lastModifiedBy>
  <cp:revision>2</cp:revision>
  <dcterms:created xsi:type="dcterms:W3CDTF">2022-05-19T08:10:00Z</dcterms:created>
  <dcterms:modified xsi:type="dcterms:W3CDTF">2022-05-19T08:10:00Z</dcterms:modified>
</cp:coreProperties>
</file>