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31BCB" w14:textId="29C2DBFA" w:rsidR="007971DD" w:rsidRDefault="00944F51" w:rsidP="00EE41ED">
      <w:pPr>
        <w:jc w:val="both"/>
        <w:rPr>
          <w:rFonts w:ascii="Abadi" w:hAnsi="Abadi"/>
          <w:sz w:val="36"/>
          <w:szCs w:val="36"/>
        </w:rPr>
      </w:pPr>
      <w:r w:rsidRPr="00944F51">
        <w:rPr>
          <w:rFonts w:ascii="Abadi" w:hAnsi="Abadi"/>
          <w:noProof/>
          <w:sz w:val="32"/>
          <w:szCs w:val="32"/>
        </w:rPr>
        <mc:AlternateContent>
          <mc:Choice Requires="wps">
            <w:drawing>
              <wp:anchor distT="45720" distB="45720" distL="114300" distR="114300" simplePos="0" relativeHeight="251659264" behindDoc="1" locked="0" layoutInCell="1" allowOverlap="1" wp14:anchorId="7A61A644" wp14:editId="5CB810C4">
                <wp:simplePos x="0" y="0"/>
                <wp:positionH relativeFrom="column">
                  <wp:posOffset>-904875</wp:posOffset>
                </wp:positionH>
                <wp:positionV relativeFrom="paragraph">
                  <wp:posOffset>-450215</wp:posOffset>
                </wp:positionV>
                <wp:extent cx="7505700" cy="10696575"/>
                <wp:effectExtent l="0" t="0" r="19050"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05700" cy="10696575"/>
                        </a:xfrm>
                        <a:prstGeom prst="rect">
                          <a:avLst/>
                        </a:prstGeom>
                        <a:gradFill flip="none" rotWithShape="1">
                          <a:gsLst>
                            <a:gs pos="0">
                              <a:srgbClr val="284780">
                                <a:shade val="30000"/>
                                <a:satMod val="115000"/>
                              </a:srgbClr>
                            </a:gs>
                            <a:gs pos="50000">
                              <a:srgbClr val="284780">
                                <a:shade val="67500"/>
                                <a:satMod val="115000"/>
                              </a:srgbClr>
                            </a:gs>
                            <a:gs pos="100000">
                              <a:srgbClr val="284780">
                                <a:shade val="100000"/>
                                <a:satMod val="115000"/>
                              </a:srgbClr>
                            </a:gs>
                          </a:gsLst>
                          <a:lin ang="16200000" scaled="1"/>
                          <a:tileRect/>
                        </a:gradFill>
                        <a:ln w="9525">
                          <a:solidFill>
                            <a:srgbClr val="000000"/>
                          </a:solidFill>
                          <a:miter lim="800000"/>
                          <a:headEnd/>
                          <a:tailEnd/>
                        </a:ln>
                      </wps:spPr>
                      <wps:txbx>
                        <w:txbxContent>
                          <w:p w14:paraId="4B5A1848" w14:textId="64864FEC" w:rsidR="00944F51" w:rsidRDefault="00944F51" w:rsidP="00944F51">
                            <w:pPr>
                              <w:jc w:val="center"/>
                              <w:rPr>
                                <w:rFonts w:ascii="Abadi" w:hAnsi="Abadi"/>
                                <w:sz w:val="36"/>
                                <w:szCs w:val="36"/>
                              </w:rPr>
                            </w:pPr>
                          </w:p>
                          <w:p w14:paraId="0CA93DB5" w14:textId="0FB4F451" w:rsidR="00944F51" w:rsidRDefault="00944F51" w:rsidP="00944F51">
                            <w:pPr>
                              <w:jc w:val="center"/>
                              <w:rPr>
                                <w:rFonts w:ascii="Abadi" w:hAnsi="Abadi"/>
                                <w:sz w:val="36"/>
                                <w:szCs w:val="36"/>
                              </w:rPr>
                            </w:pPr>
                            <w:r>
                              <w:rPr>
                                <w:noProof/>
                              </w:rPr>
                              <w:drawing>
                                <wp:inline distT="0" distB="0" distL="0" distR="0" wp14:anchorId="2C0D8A43" wp14:editId="1E7E0715">
                                  <wp:extent cx="2398986" cy="1581150"/>
                                  <wp:effectExtent l="0" t="0" r="1905" b="0"/>
                                  <wp:docPr id="1" name="Picture 1" descr="Graphical user interface, applicatio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 Word&#10;&#10;Description automatically generated"/>
                                          <pic:cNvPicPr/>
                                        </pic:nvPicPr>
                                        <pic:blipFill rotWithShape="1">
                                          <a:blip r:embed="rId7"/>
                                          <a:srcRect l="84256" t="21668" r="8432" b="64051"/>
                                          <a:stretch/>
                                        </pic:blipFill>
                                        <pic:spPr bwMode="auto">
                                          <a:xfrm>
                                            <a:off x="0" y="0"/>
                                            <a:ext cx="2408000" cy="1587091"/>
                                          </a:xfrm>
                                          <a:prstGeom prst="rect">
                                            <a:avLst/>
                                          </a:prstGeom>
                                          <a:ln>
                                            <a:noFill/>
                                          </a:ln>
                                          <a:extLst>
                                            <a:ext uri="{53640926-AAD7-44D8-BBD7-CCE9431645EC}">
                                              <a14:shadowObscured xmlns:a14="http://schemas.microsoft.com/office/drawing/2010/main"/>
                                            </a:ext>
                                          </a:extLst>
                                        </pic:spPr>
                                      </pic:pic>
                                    </a:graphicData>
                                  </a:graphic>
                                </wp:inline>
                              </w:drawing>
                            </w:r>
                          </w:p>
                          <w:p w14:paraId="53B0F170" w14:textId="77777777" w:rsidR="00944F51" w:rsidRDefault="00944F51" w:rsidP="00944F51">
                            <w:pPr>
                              <w:jc w:val="center"/>
                              <w:rPr>
                                <w:rFonts w:ascii="Abadi" w:hAnsi="Abadi"/>
                                <w:sz w:val="36"/>
                                <w:szCs w:val="36"/>
                              </w:rPr>
                            </w:pPr>
                          </w:p>
                          <w:p w14:paraId="462B47BA" w14:textId="77777777" w:rsidR="00944F51" w:rsidRDefault="00944F51" w:rsidP="00944F51">
                            <w:pPr>
                              <w:jc w:val="center"/>
                              <w:rPr>
                                <w:rFonts w:ascii="Abadi" w:hAnsi="Abadi"/>
                                <w:sz w:val="36"/>
                                <w:szCs w:val="36"/>
                              </w:rPr>
                            </w:pPr>
                          </w:p>
                          <w:p w14:paraId="056B95F2" w14:textId="5D94440B" w:rsidR="00944F51" w:rsidRPr="007971DD" w:rsidRDefault="00CE5409" w:rsidP="00944F51">
                            <w:pPr>
                              <w:jc w:val="center"/>
                              <w:rPr>
                                <w:rFonts w:ascii="Abadi" w:hAnsi="Abadi"/>
                                <w:sz w:val="96"/>
                                <w:szCs w:val="96"/>
                              </w:rPr>
                            </w:pPr>
                            <w:r>
                              <w:rPr>
                                <w:rFonts w:ascii="Abadi" w:hAnsi="Abadi"/>
                                <w:sz w:val="96"/>
                                <w:szCs w:val="96"/>
                              </w:rPr>
                              <w:t>Relinquished Children Protocol 2021</w:t>
                            </w:r>
                          </w:p>
                          <w:p w14:paraId="0B64238F" w14:textId="77777777" w:rsidR="00944F51" w:rsidRDefault="00944F51" w:rsidP="00944F51">
                            <w:pPr>
                              <w:jc w:val="center"/>
                              <w:rPr>
                                <w:rFonts w:ascii="Abadi" w:hAnsi="Abadi"/>
                                <w:sz w:val="36"/>
                                <w:szCs w:val="36"/>
                              </w:rPr>
                            </w:pPr>
                          </w:p>
                          <w:p w14:paraId="1BB4D2BC" w14:textId="77777777" w:rsidR="00944F51" w:rsidRDefault="00944F51" w:rsidP="00944F51">
                            <w:pPr>
                              <w:jc w:val="center"/>
                              <w:rPr>
                                <w:rFonts w:ascii="Abadi" w:hAnsi="Abadi"/>
                                <w:sz w:val="36"/>
                                <w:szCs w:val="36"/>
                              </w:rPr>
                            </w:pPr>
                          </w:p>
                          <w:p w14:paraId="2CF9CE53" w14:textId="17165D19" w:rsidR="00944F51" w:rsidRDefault="00944F51" w:rsidP="00944F51">
                            <w:pPr>
                              <w:jc w:val="center"/>
                              <w:rPr>
                                <w:rFonts w:ascii="Abadi" w:hAnsi="Abadi"/>
                                <w:sz w:val="36"/>
                                <w:szCs w:val="36"/>
                              </w:rPr>
                            </w:pPr>
                          </w:p>
                          <w:p w14:paraId="4FFE4AFE" w14:textId="698FD3FA" w:rsidR="00BB630E" w:rsidRDefault="00BB630E" w:rsidP="00944F51">
                            <w:pPr>
                              <w:jc w:val="center"/>
                              <w:rPr>
                                <w:rFonts w:ascii="Abadi" w:hAnsi="Abadi"/>
                                <w:sz w:val="36"/>
                                <w:szCs w:val="36"/>
                              </w:rPr>
                            </w:pPr>
                          </w:p>
                          <w:p w14:paraId="4DC418A1" w14:textId="77777777" w:rsidR="00BB630E" w:rsidRDefault="00BB630E" w:rsidP="00944F51">
                            <w:pPr>
                              <w:jc w:val="center"/>
                              <w:rPr>
                                <w:rFonts w:ascii="Abadi" w:hAnsi="Abadi"/>
                                <w:sz w:val="36"/>
                                <w:szCs w:val="36"/>
                              </w:rPr>
                            </w:pPr>
                          </w:p>
                          <w:p w14:paraId="11D0E658" w14:textId="092A29CB" w:rsidR="00BB630E" w:rsidRDefault="00BB630E" w:rsidP="00944F51">
                            <w:pPr>
                              <w:jc w:val="center"/>
                              <w:rPr>
                                <w:rFonts w:ascii="Abadi" w:hAnsi="Abadi"/>
                                <w:sz w:val="72"/>
                                <w:szCs w:val="72"/>
                              </w:rPr>
                            </w:pPr>
                          </w:p>
                          <w:p w14:paraId="319208DE" w14:textId="4A6B085C" w:rsidR="008C6CB3" w:rsidRDefault="008C6CB3" w:rsidP="00944F51">
                            <w:pPr>
                              <w:jc w:val="center"/>
                              <w:rPr>
                                <w:rFonts w:ascii="Abadi" w:hAnsi="Abadi"/>
                                <w:sz w:val="72"/>
                                <w:szCs w:val="72"/>
                              </w:rPr>
                            </w:pPr>
                          </w:p>
                          <w:p w14:paraId="072C97DA" w14:textId="77777777" w:rsidR="008C6CB3" w:rsidRDefault="008C6CB3" w:rsidP="00944F51">
                            <w:pPr>
                              <w:jc w:val="center"/>
                              <w:rPr>
                                <w:rFonts w:ascii="Abadi" w:hAnsi="Abadi"/>
                                <w:sz w:val="72"/>
                                <w:szCs w:val="72"/>
                              </w:rPr>
                            </w:pPr>
                          </w:p>
                          <w:p w14:paraId="2FA6C575" w14:textId="77777777" w:rsidR="00BB630E" w:rsidRDefault="00BB630E" w:rsidP="00944F51">
                            <w:pPr>
                              <w:jc w:val="center"/>
                              <w:rPr>
                                <w:rFonts w:ascii="Abadi" w:hAnsi="Abadi"/>
                                <w:sz w:val="72"/>
                                <w:szCs w:val="72"/>
                              </w:rPr>
                            </w:pPr>
                          </w:p>
                          <w:p w14:paraId="1F263044" w14:textId="77777777" w:rsidR="00BB630E" w:rsidRDefault="00BB630E" w:rsidP="00944F51">
                            <w:pPr>
                              <w:jc w:val="center"/>
                              <w:rPr>
                                <w:rFonts w:ascii="Abadi" w:hAnsi="Abadi"/>
                                <w:sz w:val="36"/>
                                <w:szCs w:val="36"/>
                              </w:rPr>
                            </w:pPr>
                          </w:p>
                          <w:p w14:paraId="15B3E5BB" w14:textId="77777777" w:rsidR="00EE41ED" w:rsidRDefault="00EE41ED" w:rsidP="00944F51">
                            <w:pPr>
                              <w:jc w:val="center"/>
                              <w:rPr>
                                <w:rFonts w:ascii="Abadi" w:hAnsi="Abadi"/>
                                <w:sz w:val="36"/>
                                <w:szCs w:val="36"/>
                              </w:rPr>
                            </w:pPr>
                          </w:p>
                          <w:p w14:paraId="7386AD33" w14:textId="4030692C" w:rsidR="00643768" w:rsidRPr="00643768" w:rsidRDefault="00643768" w:rsidP="00643768">
                            <w:pPr>
                              <w:ind w:left="426"/>
                              <w:rPr>
                                <w:rFonts w:ascii="Abadi" w:hAnsi="Abadi"/>
                                <w:sz w:val="32"/>
                                <w:szCs w:val="32"/>
                              </w:rPr>
                            </w:pPr>
                            <w:r w:rsidRPr="00643768">
                              <w:rPr>
                                <w:rFonts w:ascii="Abadi" w:hAnsi="Abadi"/>
                                <w:sz w:val="32"/>
                                <w:szCs w:val="32"/>
                              </w:rPr>
                              <w:t xml:space="preserve">Authors: </w:t>
                            </w:r>
                            <w:r w:rsidR="00CE5409">
                              <w:rPr>
                                <w:rFonts w:ascii="Abadi" w:hAnsi="Abadi"/>
                                <w:sz w:val="32"/>
                                <w:szCs w:val="32"/>
                              </w:rPr>
                              <w:t>Aimee Williams and Beverly Mann</w:t>
                            </w:r>
                          </w:p>
                          <w:p w14:paraId="10AF66F4" w14:textId="6249B4F3" w:rsidR="00643768" w:rsidRPr="00643768" w:rsidRDefault="00643768" w:rsidP="00643768">
                            <w:pPr>
                              <w:ind w:left="426"/>
                              <w:rPr>
                                <w:rFonts w:ascii="Abadi" w:hAnsi="Abadi"/>
                                <w:sz w:val="32"/>
                                <w:szCs w:val="32"/>
                              </w:rPr>
                            </w:pPr>
                            <w:r w:rsidRPr="00643768">
                              <w:rPr>
                                <w:rFonts w:ascii="Abadi" w:hAnsi="Abadi"/>
                                <w:sz w:val="32"/>
                                <w:szCs w:val="32"/>
                              </w:rPr>
                              <w:t xml:space="preserve">Date: </w:t>
                            </w:r>
                            <w:r w:rsidR="00CE5409">
                              <w:rPr>
                                <w:rFonts w:ascii="Abadi" w:hAnsi="Abadi"/>
                                <w:sz w:val="32"/>
                                <w:szCs w:val="32"/>
                              </w:rPr>
                              <w:t>October 2021</w:t>
                            </w:r>
                          </w:p>
                          <w:p w14:paraId="17D84BAC" w14:textId="40AFB2C2" w:rsidR="00944F51" w:rsidRDefault="00944F51" w:rsidP="00643768">
                            <w:pPr>
                              <w:ind w:left="426"/>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61A644" id="_x0000_t202" coordsize="21600,21600" o:spt="202" path="m,l,21600r21600,l21600,xe">
                <v:stroke joinstyle="miter"/>
                <v:path gradientshapeok="t" o:connecttype="rect"/>
              </v:shapetype>
              <v:shape id="Text Box 2" o:spid="_x0000_s1026" type="#_x0000_t202" style="position:absolute;left:0;text-align:left;margin-left:-71.25pt;margin-top:-35.45pt;width:591pt;height:842.2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" fillcolor="#0f244c">
                <v:fill color2="#214587" rotate="t" angle="180" colors="0 #0f244c;.5 #1a3970;1 #214587" focus="100%" type="gradient"/>
                <v:textbox>
                  <w:txbxContent>
                    <w:p w14:paraId="4B5A1848" w14:textId="64864FEC" w:rsidR="00944F51" w:rsidRDefault="00944F51" w:rsidP="00944F51">
                      <w:pPr>
                        <w:jc w:val="center"/>
                        <w:rPr>
                          <w:rFonts w:ascii="Abadi" w:hAnsi="Abadi"/>
                          <w:sz w:val="36"/>
                          <w:szCs w:val="36"/>
                        </w:rPr>
                      </w:pPr>
                    </w:p>
                    <w:p w14:paraId="0CA93DB5" w14:textId="0FB4F451" w:rsidR="00944F51" w:rsidRDefault="00944F51" w:rsidP="00944F51">
                      <w:pPr>
                        <w:jc w:val="center"/>
                        <w:rPr>
                          <w:rFonts w:ascii="Abadi" w:hAnsi="Abadi"/>
                          <w:sz w:val="36"/>
                          <w:szCs w:val="36"/>
                        </w:rPr>
                      </w:pPr>
                      <w:r>
                        <w:rPr>
                          <w:noProof/>
                        </w:rPr>
                        <w:drawing>
                          <wp:inline distT="0" distB="0" distL="0" distR="0" wp14:anchorId="2C0D8A43" wp14:editId="1E7E0715">
                            <wp:extent cx="2398986" cy="1581150"/>
                            <wp:effectExtent l="0" t="0" r="1905" b="0"/>
                            <wp:docPr id="1" name="Picture 1" descr="Graphical user interface, applicatio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 Word&#10;&#10;Description automatically generated"/>
                                    <pic:cNvPicPr/>
                                  </pic:nvPicPr>
                                  <pic:blipFill rotWithShape="1">
                                    <a:blip r:embed="rId7"/>
                                    <a:srcRect l="84256" t="21668" r="8432" b="64051"/>
                                    <a:stretch/>
                                  </pic:blipFill>
                                  <pic:spPr bwMode="auto">
                                    <a:xfrm>
                                      <a:off x="0" y="0"/>
                                      <a:ext cx="2408000" cy="1587091"/>
                                    </a:xfrm>
                                    <a:prstGeom prst="rect">
                                      <a:avLst/>
                                    </a:prstGeom>
                                    <a:ln>
                                      <a:noFill/>
                                    </a:ln>
                                    <a:extLst>
                                      <a:ext uri="{53640926-AAD7-44D8-BBD7-CCE9431645EC}">
                                        <a14:shadowObscured xmlns:a14="http://schemas.microsoft.com/office/drawing/2010/main"/>
                                      </a:ext>
                                    </a:extLst>
                                  </pic:spPr>
                                </pic:pic>
                              </a:graphicData>
                            </a:graphic>
                          </wp:inline>
                        </w:drawing>
                      </w:r>
                    </w:p>
                    <w:p w14:paraId="53B0F170" w14:textId="77777777" w:rsidR="00944F51" w:rsidRDefault="00944F51" w:rsidP="00944F51">
                      <w:pPr>
                        <w:jc w:val="center"/>
                        <w:rPr>
                          <w:rFonts w:ascii="Abadi" w:hAnsi="Abadi"/>
                          <w:sz w:val="36"/>
                          <w:szCs w:val="36"/>
                        </w:rPr>
                      </w:pPr>
                    </w:p>
                    <w:p w14:paraId="462B47BA" w14:textId="77777777" w:rsidR="00944F51" w:rsidRDefault="00944F51" w:rsidP="00944F51">
                      <w:pPr>
                        <w:jc w:val="center"/>
                        <w:rPr>
                          <w:rFonts w:ascii="Abadi" w:hAnsi="Abadi"/>
                          <w:sz w:val="36"/>
                          <w:szCs w:val="36"/>
                        </w:rPr>
                      </w:pPr>
                    </w:p>
                    <w:p w14:paraId="056B95F2" w14:textId="5D94440B" w:rsidR="00944F51" w:rsidRPr="007971DD" w:rsidRDefault="00CE5409" w:rsidP="00944F51">
                      <w:pPr>
                        <w:jc w:val="center"/>
                        <w:rPr>
                          <w:rFonts w:ascii="Abadi" w:hAnsi="Abadi"/>
                          <w:sz w:val="96"/>
                          <w:szCs w:val="96"/>
                        </w:rPr>
                      </w:pPr>
                      <w:r>
                        <w:rPr>
                          <w:rFonts w:ascii="Abadi" w:hAnsi="Abadi"/>
                          <w:sz w:val="96"/>
                          <w:szCs w:val="96"/>
                        </w:rPr>
                        <w:t>Relinquished Children Protocol 2021</w:t>
                      </w:r>
                    </w:p>
                    <w:p w14:paraId="0B64238F" w14:textId="77777777" w:rsidR="00944F51" w:rsidRDefault="00944F51" w:rsidP="00944F51">
                      <w:pPr>
                        <w:jc w:val="center"/>
                        <w:rPr>
                          <w:rFonts w:ascii="Abadi" w:hAnsi="Abadi"/>
                          <w:sz w:val="36"/>
                          <w:szCs w:val="36"/>
                        </w:rPr>
                      </w:pPr>
                    </w:p>
                    <w:p w14:paraId="1BB4D2BC" w14:textId="77777777" w:rsidR="00944F51" w:rsidRDefault="00944F51" w:rsidP="00944F51">
                      <w:pPr>
                        <w:jc w:val="center"/>
                        <w:rPr>
                          <w:rFonts w:ascii="Abadi" w:hAnsi="Abadi"/>
                          <w:sz w:val="36"/>
                          <w:szCs w:val="36"/>
                        </w:rPr>
                      </w:pPr>
                    </w:p>
                    <w:p w14:paraId="2CF9CE53" w14:textId="17165D19" w:rsidR="00944F51" w:rsidRDefault="00944F51" w:rsidP="00944F51">
                      <w:pPr>
                        <w:jc w:val="center"/>
                        <w:rPr>
                          <w:rFonts w:ascii="Abadi" w:hAnsi="Abadi"/>
                          <w:sz w:val="36"/>
                          <w:szCs w:val="36"/>
                        </w:rPr>
                      </w:pPr>
                    </w:p>
                    <w:p w14:paraId="4FFE4AFE" w14:textId="698FD3FA" w:rsidR="00BB630E" w:rsidRDefault="00BB630E" w:rsidP="00944F51">
                      <w:pPr>
                        <w:jc w:val="center"/>
                        <w:rPr>
                          <w:rFonts w:ascii="Abadi" w:hAnsi="Abadi"/>
                          <w:sz w:val="36"/>
                          <w:szCs w:val="36"/>
                        </w:rPr>
                      </w:pPr>
                    </w:p>
                    <w:p w14:paraId="4DC418A1" w14:textId="77777777" w:rsidR="00BB630E" w:rsidRDefault="00BB630E" w:rsidP="00944F51">
                      <w:pPr>
                        <w:jc w:val="center"/>
                        <w:rPr>
                          <w:rFonts w:ascii="Abadi" w:hAnsi="Abadi"/>
                          <w:sz w:val="36"/>
                          <w:szCs w:val="36"/>
                        </w:rPr>
                      </w:pPr>
                    </w:p>
                    <w:p w14:paraId="11D0E658" w14:textId="092A29CB" w:rsidR="00BB630E" w:rsidRDefault="00BB630E" w:rsidP="00944F51">
                      <w:pPr>
                        <w:jc w:val="center"/>
                        <w:rPr>
                          <w:rFonts w:ascii="Abadi" w:hAnsi="Abadi"/>
                          <w:sz w:val="72"/>
                          <w:szCs w:val="72"/>
                        </w:rPr>
                      </w:pPr>
                    </w:p>
                    <w:p w14:paraId="319208DE" w14:textId="4A6B085C" w:rsidR="008C6CB3" w:rsidRDefault="008C6CB3" w:rsidP="00944F51">
                      <w:pPr>
                        <w:jc w:val="center"/>
                        <w:rPr>
                          <w:rFonts w:ascii="Abadi" w:hAnsi="Abadi"/>
                          <w:sz w:val="72"/>
                          <w:szCs w:val="72"/>
                        </w:rPr>
                      </w:pPr>
                    </w:p>
                    <w:p w14:paraId="072C97DA" w14:textId="77777777" w:rsidR="008C6CB3" w:rsidRDefault="008C6CB3" w:rsidP="00944F51">
                      <w:pPr>
                        <w:jc w:val="center"/>
                        <w:rPr>
                          <w:rFonts w:ascii="Abadi" w:hAnsi="Abadi"/>
                          <w:sz w:val="72"/>
                          <w:szCs w:val="72"/>
                        </w:rPr>
                      </w:pPr>
                    </w:p>
                    <w:p w14:paraId="2FA6C575" w14:textId="77777777" w:rsidR="00BB630E" w:rsidRDefault="00BB630E" w:rsidP="00944F51">
                      <w:pPr>
                        <w:jc w:val="center"/>
                        <w:rPr>
                          <w:rFonts w:ascii="Abadi" w:hAnsi="Abadi"/>
                          <w:sz w:val="72"/>
                          <w:szCs w:val="72"/>
                        </w:rPr>
                      </w:pPr>
                    </w:p>
                    <w:p w14:paraId="1F263044" w14:textId="77777777" w:rsidR="00BB630E" w:rsidRDefault="00BB630E" w:rsidP="00944F51">
                      <w:pPr>
                        <w:jc w:val="center"/>
                        <w:rPr>
                          <w:rFonts w:ascii="Abadi" w:hAnsi="Abadi"/>
                          <w:sz w:val="36"/>
                          <w:szCs w:val="36"/>
                        </w:rPr>
                      </w:pPr>
                    </w:p>
                    <w:p w14:paraId="15B3E5BB" w14:textId="77777777" w:rsidR="00EE41ED" w:rsidRDefault="00EE41ED" w:rsidP="00944F51">
                      <w:pPr>
                        <w:jc w:val="center"/>
                        <w:rPr>
                          <w:rFonts w:ascii="Abadi" w:hAnsi="Abadi"/>
                          <w:sz w:val="36"/>
                          <w:szCs w:val="36"/>
                        </w:rPr>
                      </w:pPr>
                    </w:p>
                    <w:p w14:paraId="7386AD33" w14:textId="4030692C" w:rsidR="00643768" w:rsidRPr="00643768" w:rsidRDefault="00643768" w:rsidP="00643768">
                      <w:pPr>
                        <w:ind w:left="426"/>
                        <w:rPr>
                          <w:rFonts w:ascii="Abadi" w:hAnsi="Abadi"/>
                          <w:sz w:val="32"/>
                          <w:szCs w:val="32"/>
                        </w:rPr>
                      </w:pPr>
                      <w:r w:rsidRPr="00643768">
                        <w:rPr>
                          <w:rFonts w:ascii="Abadi" w:hAnsi="Abadi"/>
                          <w:sz w:val="32"/>
                          <w:szCs w:val="32"/>
                        </w:rPr>
                        <w:t xml:space="preserve">Authors: </w:t>
                      </w:r>
                      <w:r w:rsidR="00CE5409">
                        <w:rPr>
                          <w:rFonts w:ascii="Abadi" w:hAnsi="Abadi"/>
                          <w:sz w:val="32"/>
                          <w:szCs w:val="32"/>
                        </w:rPr>
                        <w:t>Aimee Williams and Beverly Mann</w:t>
                      </w:r>
                    </w:p>
                    <w:p w14:paraId="10AF66F4" w14:textId="6249B4F3" w:rsidR="00643768" w:rsidRPr="00643768" w:rsidRDefault="00643768" w:rsidP="00643768">
                      <w:pPr>
                        <w:ind w:left="426"/>
                        <w:rPr>
                          <w:rFonts w:ascii="Abadi" w:hAnsi="Abadi"/>
                          <w:sz w:val="32"/>
                          <w:szCs w:val="32"/>
                        </w:rPr>
                      </w:pPr>
                      <w:r w:rsidRPr="00643768">
                        <w:rPr>
                          <w:rFonts w:ascii="Abadi" w:hAnsi="Abadi"/>
                          <w:sz w:val="32"/>
                          <w:szCs w:val="32"/>
                        </w:rPr>
                        <w:t xml:space="preserve">Date: </w:t>
                      </w:r>
                      <w:r w:rsidR="00CE5409">
                        <w:rPr>
                          <w:rFonts w:ascii="Abadi" w:hAnsi="Abadi"/>
                          <w:sz w:val="32"/>
                          <w:szCs w:val="32"/>
                        </w:rPr>
                        <w:t>October 2021</w:t>
                      </w:r>
                    </w:p>
                    <w:p w14:paraId="17D84BAC" w14:textId="40AFB2C2" w:rsidR="00944F51" w:rsidRDefault="00944F51" w:rsidP="00643768">
                      <w:pPr>
                        <w:ind w:left="426"/>
                      </w:pPr>
                    </w:p>
                  </w:txbxContent>
                </v:textbox>
              </v:shape>
            </w:pict>
          </mc:Fallback>
        </mc:AlternateContent>
      </w:r>
    </w:p>
    <w:p w14:paraId="57B56056" w14:textId="1A02E721" w:rsidR="00D51779" w:rsidRDefault="00D51779" w:rsidP="00EE41ED">
      <w:pPr>
        <w:jc w:val="both"/>
        <w:rPr>
          <w:rFonts w:ascii="Abadi" w:hAnsi="Abadi"/>
          <w:sz w:val="32"/>
          <w:szCs w:val="32"/>
        </w:rPr>
      </w:pPr>
    </w:p>
    <w:p w14:paraId="39349A57" w14:textId="2A30DC1C" w:rsidR="00944F51" w:rsidRDefault="00944F51" w:rsidP="00EE41ED">
      <w:pPr>
        <w:jc w:val="both"/>
        <w:rPr>
          <w:rFonts w:ascii="Abadi" w:hAnsi="Abadi"/>
          <w:sz w:val="32"/>
          <w:szCs w:val="32"/>
        </w:rPr>
      </w:pPr>
    </w:p>
    <w:p w14:paraId="71B4C265" w14:textId="4E2406EF" w:rsidR="00944F51" w:rsidRDefault="00944F51" w:rsidP="00EE41ED">
      <w:pPr>
        <w:jc w:val="both"/>
        <w:rPr>
          <w:rFonts w:ascii="Abadi" w:hAnsi="Abadi"/>
          <w:sz w:val="32"/>
          <w:szCs w:val="32"/>
        </w:rPr>
      </w:pPr>
    </w:p>
    <w:p w14:paraId="155B3FD4" w14:textId="02040278" w:rsidR="00944F51" w:rsidRDefault="00944F51" w:rsidP="00EE41ED">
      <w:pPr>
        <w:jc w:val="both"/>
        <w:rPr>
          <w:rFonts w:ascii="Abadi" w:hAnsi="Abadi"/>
          <w:sz w:val="32"/>
          <w:szCs w:val="32"/>
        </w:rPr>
      </w:pPr>
    </w:p>
    <w:p w14:paraId="35F43152" w14:textId="7414D760" w:rsidR="00944F51" w:rsidRDefault="00944F51" w:rsidP="00EE41ED">
      <w:pPr>
        <w:jc w:val="both"/>
        <w:rPr>
          <w:rFonts w:ascii="Abadi" w:hAnsi="Abadi"/>
          <w:sz w:val="32"/>
          <w:szCs w:val="32"/>
        </w:rPr>
      </w:pPr>
    </w:p>
    <w:p w14:paraId="5E976DBE" w14:textId="54CFE9DF" w:rsidR="00944F51" w:rsidRDefault="00944F51" w:rsidP="00EE41ED">
      <w:pPr>
        <w:jc w:val="both"/>
        <w:rPr>
          <w:rFonts w:ascii="Abadi" w:hAnsi="Abadi"/>
          <w:sz w:val="32"/>
          <w:szCs w:val="32"/>
        </w:rPr>
      </w:pPr>
    </w:p>
    <w:p w14:paraId="7FD40248" w14:textId="737B928D" w:rsidR="00944F51" w:rsidRDefault="00944F51" w:rsidP="00EE41ED">
      <w:pPr>
        <w:jc w:val="both"/>
        <w:rPr>
          <w:rFonts w:ascii="Abadi" w:hAnsi="Abadi"/>
          <w:sz w:val="32"/>
          <w:szCs w:val="32"/>
        </w:rPr>
      </w:pPr>
    </w:p>
    <w:p w14:paraId="589132DD" w14:textId="5BB78053" w:rsidR="00944F51" w:rsidRDefault="00944F51" w:rsidP="00EE41ED">
      <w:pPr>
        <w:jc w:val="both"/>
        <w:rPr>
          <w:rFonts w:ascii="Abadi" w:hAnsi="Abadi"/>
          <w:sz w:val="32"/>
          <w:szCs w:val="32"/>
        </w:rPr>
      </w:pPr>
    </w:p>
    <w:p w14:paraId="5673A353" w14:textId="304A774A" w:rsidR="00944F51" w:rsidRDefault="00944F51" w:rsidP="00EE41ED">
      <w:pPr>
        <w:jc w:val="both"/>
        <w:rPr>
          <w:rFonts w:ascii="Abadi" w:hAnsi="Abadi"/>
          <w:sz w:val="32"/>
          <w:szCs w:val="32"/>
        </w:rPr>
      </w:pPr>
    </w:p>
    <w:p w14:paraId="113AC35F" w14:textId="437EEF8D" w:rsidR="00944F51" w:rsidRDefault="00944F51" w:rsidP="00EE41ED">
      <w:pPr>
        <w:jc w:val="both"/>
        <w:rPr>
          <w:rFonts w:ascii="Abadi" w:hAnsi="Abadi"/>
          <w:sz w:val="32"/>
          <w:szCs w:val="32"/>
        </w:rPr>
      </w:pPr>
    </w:p>
    <w:p w14:paraId="5A89BE54" w14:textId="0C5D2186" w:rsidR="00944F51" w:rsidRDefault="00944F51" w:rsidP="00EE41ED">
      <w:pPr>
        <w:jc w:val="both"/>
        <w:rPr>
          <w:rFonts w:ascii="Abadi" w:hAnsi="Abadi"/>
          <w:sz w:val="32"/>
          <w:szCs w:val="32"/>
        </w:rPr>
      </w:pPr>
    </w:p>
    <w:p w14:paraId="4716082F" w14:textId="377476A0" w:rsidR="00944F51" w:rsidRDefault="00944F51" w:rsidP="00EE41ED">
      <w:pPr>
        <w:jc w:val="both"/>
        <w:rPr>
          <w:rFonts w:ascii="Abadi" w:hAnsi="Abadi"/>
          <w:sz w:val="32"/>
          <w:szCs w:val="32"/>
        </w:rPr>
      </w:pPr>
    </w:p>
    <w:p w14:paraId="6F7095F5" w14:textId="7CB4076D" w:rsidR="00944F51" w:rsidRDefault="00944F51" w:rsidP="00EE41ED">
      <w:pPr>
        <w:jc w:val="both"/>
        <w:rPr>
          <w:rFonts w:ascii="Abadi" w:hAnsi="Abadi"/>
          <w:sz w:val="32"/>
          <w:szCs w:val="32"/>
        </w:rPr>
      </w:pPr>
    </w:p>
    <w:p w14:paraId="21D1A7C0" w14:textId="3BF9AC6A" w:rsidR="00944F51" w:rsidRDefault="00944F51" w:rsidP="00EE41ED">
      <w:pPr>
        <w:jc w:val="both"/>
        <w:rPr>
          <w:rFonts w:ascii="Abadi" w:hAnsi="Abadi"/>
          <w:sz w:val="32"/>
          <w:szCs w:val="32"/>
        </w:rPr>
      </w:pPr>
    </w:p>
    <w:p w14:paraId="11F4E05F" w14:textId="6A3F7C88" w:rsidR="00944F51" w:rsidRDefault="00944F51" w:rsidP="00EE41ED">
      <w:pPr>
        <w:jc w:val="both"/>
        <w:rPr>
          <w:rFonts w:ascii="Abadi" w:hAnsi="Abadi"/>
          <w:sz w:val="32"/>
          <w:szCs w:val="32"/>
        </w:rPr>
      </w:pPr>
    </w:p>
    <w:p w14:paraId="786C8AD0" w14:textId="7A222B5A" w:rsidR="00944F51" w:rsidRDefault="00944F51" w:rsidP="00EE41ED">
      <w:pPr>
        <w:jc w:val="both"/>
        <w:rPr>
          <w:rFonts w:ascii="Abadi" w:hAnsi="Abadi"/>
          <w:sz w:val="32"/>
          <w:szCs w:val="32"/>
        </w:rPr>
      </w:pPr>
    </w:p>
    <w:p w14:paraId="2AE94A06" w14:textId="7653E85F" w:rsidR="00944F51" w:rsidRDefault="00944F51" w:rsidP="00EE41ED">
      <w:pPr>
        <w:jc w:val="both"/>
        <w:rPr>
          <w:rFonts w:ascii="Abadi" w:hAnsi="Abadi"/>
          <w:sz w:val="32"/>
          <w:szCs w:val="32"/>
        </w:rPr>
      </w:pPr>
    </w:p>
    <w:p w14:paraId="1B4577E8" w14:textId="6D3FCA1D" w:rsidR="00944F51" w:rsidRDefault="00944F51" w:rsidP="00EE41ED">
      <w:pPr>
        <w:jc w:val="both"/>
        <w:rPr>
          <w:rFonts w:ascii="Abadi" w:hAnsi="Abadi"/>
          <w:sz w:val="32"/>
          <w:szCs w:val="32"/>
        </w:rPr>
      </w:pPr>
    </w:p>
    <w:p w14:paraId="04323A3C" w14:textId="299EB454" w:rsidR="00944F51" w:rsidRDefault="00944F51" w:rsidP="00EE41ED">
      <w:pPr>
        <w:jc w:val="both"/>
        <w:rPr>
          <w:rFonts w:ascii="Abadi" w:hAnsi="Abadi"/>
          <w:sz w:val="32"/>
          <w:szCs w:val="32"/>
        </w:rPr>
      </w:pPr>
    </w:p>
    <w:p w14:paraId="530F889D" w14:textId="516A3F79" w:rsidR="00944F51" w:rsidRDefault="00944F51" w:rsidP="00EE41ED">
      <w:pPr>
        <w:jc w:val="both"/>
        <w:rPr>
          <w:rFonts w:ascii="Abadi" w:hAnsi="Abadi"/>
          <w:sz w:val="32"/>
          <w:szCs w:val="32"/>
        </w:rPr>
      </w:pPr>
    </w:p>
    <w:p w14:paraId="07192A34" w14:textId="40965314" w:rsidR="00944F51" w:rsidRDefault="00944F51" w:rsidP="00EE41ED">
      <w:pPr>
        <w:jc w:val="both"/>
        <w:rPr>
          <w:rFonts w:ascii="Abadi" w:hAnsi="Abadi"/>
          <w:sz w:val="32"/>
          <w:szCs w:val="32"/>
        </w:rPr>
      </w:pPr>
    </w:p>
    <w:p w14:paraId="774FBB7A" w14:textId="48D81D73" w:rsidR="00944F51" w:rsidRDefault="00944F51" w:rsidP="00EE41ED">
      <w:pPr>
        <w:jc w:val="both"/>
        <w:rPr>
          <w:rFonts w:ascii="Abadi" w:hAnsi="Abadi"/>
          <w:sz w:val="32"/>
          <w:szCs w:val="32"/>
        </w:rPr>
      </w:pPr>
    </w:p>
    <w:p w14:paraId="25EE8E6F" w14:textId="70D0F4AD" w:rsidR="00944F51" w:rsidRDefault="00944F51" w:rsidP="00EE41ED">
      <w:pPr>
        <w:jc w:val="both"/>
        <w:rPr>
          <w:rFonts w:ascii="Abadi" w:hAnsi="Abadi"/>
          <w:sz w:val="32"/>
          <w:szCs w:val="32"/>
        </w:rPr>
      </w:pPr>
    </w:p>
    <w:p w14:paraId="2BC2648C" w14:textId="241C3A93" w:rsidR="00944F51" w:rsidRDefault="00944F51" w:rsidP="00EE41ED">
      <w:pPr>
        <w:jc w:val="both"/>
        <w:rPr>
          <w:rFonts w:ascii="Abadi" w:hAnsi="Abadi"/>
          <w:sz w:val="32"/>
          <w:szCs w:val="32"/>
        </w:rPr>
      </w:pPr>
    </w:p>
    <w:p w14:paraId="69FFE83A" w14:textId="197CD635" w:rsidR="00EE41ED" w:rsidRDefault="00EE41ED" w:rsidP="00EE41ED">
      <w:pPr>
        <w:jc w:val="both"/>
        <w:rPr>
          <w:rFonts w:ascii="Abadi" w:hAnsi="Abadi"/>
          <w:sz w:val="32"/>
          <w:szCs w:val="32"/>
        </w:rPr>
      </w:pPr>
    </w:p>
    <w:p w14:paraId="3AA4B329" w14:textId="77777777" w:rsidR="00EE41ED" w:rsidRDefault="00EE41ED" w:rsidP="00EE41ED">
      <w:pPr>
        <w:pStyle w:val="NoSpacing"/>
        <w:jc w:val="both"/>
        <w:rPr>
          <w:b/>
          <w:bCs/>
          <w:sz w:val="32"/>
          <w:szCs w:val="32"/>
        </w:rPr>
      </w:pPr>
    </w:p>
    <w:p w14:paraId="10CE008F" w14:textId="77777777" w:rsidR="00CE5409" w:rsidRPr="00915072" w:rsidRDefault="00CE5409" w:rsidP="00CE5409">
      <w:pPr>
        <w:rPr>
          <w:rFonts w:ascii="Arial" w:hAnsi="Arial" w:cs="Arial"/>
          <w:b/>
          <w:bCs/>
          <w:sz w:val="24"/>
          <w:szCs w:val="24"/>
          <w:u w:val="single"/>
        </w:rPr>
      </w:pPr>
      <w:r w:rsidRPr="00915072">
        <w:rPr>
          <w:rFonts w:ascii="Arial" w:hAnsi="Arial" w:cs="Arial"/>
          <w:b/>
          <w:bCs/>
          <w:sz w:val="24"/>
          <w:szCs w:val="24"/>
          <w:u w:val="single"/>
        </w:rPr>
        <w:t>Contents:</w:t>
      </w:r>
      <w:r w:rsidRPr="00915072">
        <w:rPr>
          <w:rFonts w:ascii="Arial" w:hAnsi="Arial" w:cs="Arial"/>
          <w:sz w:val="24"/>
          <w:szCs w:val="24"/>
          <w:u w:val="single"/>
        </w:rPr>
        <w:t xml:space="preserve">      </w:t>
      </w:r>
    </w:p>
    <w:p w14:paraId="49F822B3" w14:textId="77777777" w:rsidR="00CE5409" w:rsidRPr="00915072" w:rsidRDefault="00CE5409" w:rsidP="00CE5409">
      <w:pPr>
        <w:spacing w:after="0" w:line="240" w:lineRule="auto"/>
        <w:rPr>
          <w:rFonts w:ascii="Arial" w:hAnsi="Arial" w:cs="Arial"/>
          <w:sz w:val="24"/>
          <w:szCs w:val="24"/>
        </w:rPr>
      </w:pPr>
      <w:r w:rsidRPr="00915072">
        <w:rPr>
          <w:rFonts w:ascii="Arial" w:hAnsi="Arial" w:cs="Arial"/>
          <w:sz w:val="24"/>
          <w:szCs w:val="24"/>
        </w:rPr>
        <w:t>1. Introduction</w:t>
      </w:r>
    </w:p>
    <w:p w14:paraId="4F580212" w14:textId="77777777" w:rsidR="00CE5409" w:rsidRPr="00915072" w:rsidRDefault="00CE5409" w:rsidP="00CE5409">
      <w:pPr>
        <w:spacing w:after="0" w:line="240" w:lineRule="auto"/>
        <w:rPr>
          <w:rFonts w:ascii="Arial" w:hAnsi="Arial" w:cs="Arial"/>
          <w:sz w:val="24"/>
          <w:szCs w:val="24"/>
        </w:rPr>
      </w:pPr>
      <w:r w:rsidRPr="00915072">
        <w:rPr>
          <w:rFonts w:ascii="Arial" w:hAnsi="Arial" w:cs="Arial"/>
          <w:sz w:val="24"/>
          <w:szCs w:val="24"/>
        </w:rPr>
        <w:t>2. Referral</w:t>
      </w:r>
    </w:p>
    <w:p w14:paraId="7E544C98" w14:textId="77777777" w:rsidR="00CE5409" w:rsidRPr="00915072" w:rsidRDefault="00CE5409" w:rsidP="00CE5409">
      <w:pPr>
        <w:spacing w:after="0" w:line="240" w:lineRule="auto"/>
        <w:rPr>
          <w:rFonts w:ascii="Arial" w:hAnsi="Arial" w:cs="Arial"/>
          <w:sz w:val="24"/>
          <w:szCs w:val="24"/>
        </w:rPr>
      </w:pPr>
      <w:r w:rsidRPr="00915072">
        <w:rPr>
          <w:rFonts w:ascii="Arial" w:hAnsi="Arial" w:cs="Arial"/>
          <w:sz w:val="24"/>
          <w:szCs w:val="24"/>
        </w:rPr>
        <w:t>3. Counselling</w:t>
      </w:r>
    </w:p>
    <w:p w14:paraId="030B5E2E" w14:textId="77777777" w:rsidR="00CE5409" w:rsidRPr="00915072" w:rsidRDefault="00CE5409" w:rsidP="00CE5409">
      <w:pPr>
        <w:spacing w:after="0" w:line="240" w:lineRule="auto"/>
        <w:rPr>
          <w:rFonts w:ascii="Arial" w:hAnsi="Arial" w:cs="Arial"/>
          <w:sz w:val="24"/>
          <w:szCs w:val="24"/>
        </w:rPr>
      </w:pPr>
      <w:r w:rsidRPr="00915072">
        <w:rPr>
          <w:rFonts w:ascii="Arial" w:hAnsi="Arial" w:cs="Arial"/>
          <w:sz w:val="24"/>
          <w:szCs w:val="24"/>
        </w:rPr>
        <w:t>3.1 Assessing the Parent</w:t>
      </w:r>
    </w:p>
    <w:p w14:paraId="6628C108" w14:textId="77777777" w:rsidR="00CE5409" w:rsidRPr="00915072" w:rsidRDefault="00CE5409" w:rsidP="00CE5409">
      <w:pPr>
        <w:spacing w:after="0" w:line="240" w:lineRule="auto"/>
        <w:rPr>
          <w:rFonts w:ascii="Arial" w:hAnsi="Arial" w:cs="Arial"/>
          <w:sz w:val="24"/>
          <w:szCs w:val="24"/>
        </w:rPr>
      </w:pPr>
      <w:r w:rsidRPr="00915072">
        <w:rPr>
          <w:rFonts w:ascii="Arial" w:hAnsi="Arial" w:cs="Arial"/>
          <w:sz w:val="24"/>
          <w:szCs w:val="24"/>
        </w:rPr>
        <w:t>3.2 Options and Alternatives to Adoption</w:t>
      </w:r>
    </w:p>
    <w:p w14:paraId="44824433" w14:textId="77777777" w:rsidR="00CE5409" w:rsidRPr="00915072" w:rsidRDefault="00CE5409" w:rsidP="00CE5409">
      <w:pPr>
        <w:spacing w:after="0" w:line="240" w:lineRule="auto"/>
        <w:rPr>
          <w:rFonts w:ascii="Arial" w:hAnsi="Arial" w:cs="Arial"/>
          <w:sz w:val="24"/>
          <w:szCs w:val="24"/>
        </w:rPr>
      </w:pPr>
      <w:r w:rsidRPr="00915072">
        <w:rPr>
          <w:rFonts w:ascii="Arial" w:hAnsi="Arial" w:cs="Arial"/>
          <w:sz w:val="24"/>
          <w:szCs w:val="24"/>
        </w:rPr>
        <w:t>3.3 Counselling About Adoption</w:t>
      </w:r>
    </w:p>
    <w:p w14:paraId="547F1F69" w14:textId="77777777" w:rsidR="00CE5409" w:rsidRPr="00915072" w:rsidRDefault="00CE5409" w:rsidP="00CE5409">
      <w:pPr>
        <w:spacing w:after="0" w:line="240" w:lineRule="auto"/>
        <w:rPr>
          <w:rFonts w:ascii="Arial" w:hAnsi="Arial" w:cs="Arial"/>
          <w:sz w:val="24"/>
          <w:szCs w:val="24"/>
        </w:rPr>
      </w:pPr>
      <w:r w:rsidRPr="00915072">
        <w:rPr>
          <w:rFonts w:ascii="Arial" w:hAnsi="Arial" w:cs="Arial"/>
          <w:sz w:val="24"/>
          <w:szCs w:val="24"/>
        </w:rPr>
        <w:t>4. The Birth Father</w:t>
      </w:r>
    </w:p>
    <w:p w14:paraId="2BE4D28B" w14:textId="77777777" w:rsidR="00CE5409" w:rsidRPr="00915072" w:rsidRDefault="00CE5409" w:rsidP="00CE5409">
      <w:pPr>
        <w:spacing w:after="0" w:line="240" w:lineRule="auto"/>
        <w:rPr>
          <w:rFonts w:ascii="Arial" w:hAnsi="Arial" w:cs="Arial"/>
          <w:sz w:val="24"/>
          <w:szCs w:val="24"/>
        </w:rPr>
      </w:pPr>
      <w:r w:rsidRPr="00915072">
        <w:rPr>
          <w:rFonts w:ascii="Arial" w:hAnsi="Arial" w:cs="Arial"/>
          <w:sz w:val="24"/>
          <w:szCs w:val="24"/>
        </w:rPr>
        <w:t>4.1 Involving the Birth Father Without Parental Responsibility</w:t>
      </w:r>
    </w:p>
    <w:p w14:paraId="046DD858" w14:textId="77777777" w:rsidR="00CE5409" w:rsidRPr="00915072" w:rsidRDefault="00CE5409" w:rsidP="00CE5409">
      <w:pPr>
        <w:spacing w:after="0" w:line="240" w:lineRule="auto"/>
        <w:rPr>
          <w:rFonts w:ascii="Arial" w:hAnsi="Arial" w:cs="Arial"/>
          <w:sz w:val="24"/>
          <w:szCs w:val="24"/>
        </w:rPr>
      </w:pPr>
      <w:r w:rsidRPr="00915072">
        <w:rPr>
          <w:rFonts w:ascii="Arial" w:hAnsi="Arial" w:cs="Arial"/>
          <w:sz w:val="24"/>
          <w:szCs w:val="24"/>
        </w:rPr>
        <w:t>4.2 Birth Fathers Who Acquire Parental Responsibility</w:t>
      </w:r>
    </w:p>
    <w:p w14:paraId="05116424" w14:textId="77777777" w:rsidR="00CE5409" w:rsidRPr="00915072" w:rsidRDefault="00CE5409" w:rsidP="00CE5409">
      <w:pPr>
        <w:spacing w:after="0" w:line="240" w:lineRule="auto"/>
        <w:rPr>
          <w:rFonts w:ascii="Arial" w:hAnsi="Arial" w:cs="Arial"/>
          <w:sz w:val="24"/>
          <w:szCs w:val="24"/>
        </w:rPr>
      </w:pPr>
      <w:r w:rsidRPr="00915072">
        <w:rPr>
          <w:rFonts w:ascii="Arial" w:hAnsi="Arial" w:cs="Arial"/>
          <w:sz w:val="24"/>
          <w:szCs w:val="24"/>
        </w:rPr>
        <w:t>5. Consent and Competency</w:t>
      </w:r>
    </w:p>
    <w:p w14:paraId="073B6717" w14:textId="77777777" w:rsidR="00CE5409" w:rsidRPr="00915072" w:rsidRDefault="00CE5409" w:rsidP="00CE5409">
      <w:pPr>
        <w:spacing w:after="0" w:line="240" w:lineRule="auto"/>
        <w:rPr>
          <w:rFonts w:ascii="Arial" w:hAnsi="Arial" w:cs="Arial"/>
          <w:sz w:val="24"/>
          <w:szCs w:val="24"/>
        </w:rPr>
      </w:pPr>
      <w:r w:rsidRPr="00915072">
        <w:rPr>
          <w:rFonts w:ascii="Arial" w:hAnsi="Arial" w:cs="Arial"/>
          <w:sz w:val="24"/>
          <w:szCs w:val="24"/>
        </w:rPr>
        <w:t>6. Decision of the Local Authority</w:t>
      </w:r>
    </w:p>
    <w:p w14:paraId="0CEE7EB4" w14:textId="77777777" w:rsidR="00CE5409" w:rsidRPr="00915072" w:rsidRDefault="00CE5409" w:rsidP="00CE5409">
      <w:pPr>
        <w:spacing w:after="0" w:line="240" w:lineRule="auto"/>
        <w:rPr>
          <w:rFonts w:ascii="Arial" w:hAnsi="Arial" w:cs="Arial"/>
          <w:sz w:val="24"/>
          <w:szCs w:val="24"/>
        </w:rPr>
      </w:pPr>
      <w:r w:rsidRPr="00915072">
        <w:rPr>
          <w:rFonts w:ascii="Arial" w:hAnsi="Arial" w:cs="Arial"/>
          <w:sz w:val="24"/>
          <w:szCs w:val="24"/>
        </w:rPr>
        <w:t>6.1 Child Who is Already Born</w:t>
      </w:r>
    </w:p>
    <w:p w14:paraId="347F6C59" w14:textId="77777777" w:rsidR="00CE5409" w:rsidRPr="00915072" w:rsidRDefault="00CE5409" w:rsidP="00CE5409">
      <w:pPr>
        <w:spacing w:after="0" w:line="240" w:lineRule="auto"/>
        <w:rPr>
          <w:rFonts w:ascii="Arial" w:hAnsi="Arial" w:cs="Arial"/>
          <w:sz w:val="24"/>
          <w:szCs w:val="24"/>
        </w:rPr>
      </w:pPr>
      <w:r w:rsidRPr="00915072">
        <w:rPr>
          <w:rFonts w:ascii="Arial" w:hAnsi="Arial" w:cs="Arial"/>
          <w:sz w:val="24"/>
          <w:szCs w:val="24"/>
        </w:rPr>
        <w:t>6.2 Pre-Birth Child</w:t>
      </w:r>
    </w:p>
    <w:p w14:paraId="176C6B93" w14:textId="77777777" w:rsidR="00CE5409" w:rsidRPr="00915072" w:rsidRDefault="00CE5409" w:rsidP="00CE5409">
      <w:pPr>
        <w:spacing w:after="0" w:line="240" w:lineRule="auto"/>
        <w:rPr>
          <w:rFonts w:ascii="Arial" w:hAnsi="Arial" w:cs="Arial"/>
          <w:sz w:val="24"/>
          <w:szCs w:val="24"/>
        </w:rPr>
      </w:pPr>
      <w:r w:rsidRPr="00915072">
        <w:rPr>
          <w:rFonts w:ascii="Arial" w:hAnsi="Arial" w:cs="Arial"/>
          <w:sz w:val="24"/>
          <w:szCs w:val="24"/>
        </w:rPr>
        <w:t>7. Parent(s) Withdraw Their Consent or Change Their Plan for the Child</w:t>
      </w:r>
    </w:p>
    <w:p w14:paraId="3567A6B1" w14:textId="77777777" w:rsidR="00CE5409" w:rsidRPr="00915072" w:rsidRDefault="00CE5409" w:rsidP="00CE5409">
      <w:pPr>
        <w:spacing w:after="0" w:line="240" w:lineRule="auto"/>
        <w:rPr>
          <w:rFonts w:ascii="Arial" w:hAnsi="Arial" w:cs="Arial"/>
          <w:sz w:val="24"/>
          <w:szCs w:val="24"/>
        </w:rPr>
      </w:pPr>
      <w:r w:rsidRPr="00915072">
        <w:rPr>
          <w:rFonts w:ascii="Arial" w:hAnsi="Arial" w:cs="Arial"/>
          <w:sz w:val="24"/>
          <w:szCs w:val="24"/>
        </w:rPr>
        <w:t>7.1 Change of Plan</w:t>
      </w:r>
    </w:p>
    <w:p w14:paraId="6472A84B" w14:textId="77777777" w:rsidR="00CE5409" w:rsidRPr="00915072" w:rsidRDefault="00CE5409" w:rsidP="00CE5409">
      <w:pPr>
        <w:spacing w:after="0" w:line="240" w:lineRule="auto"/>
        <w:rPr>
          <w:rFonts w:ascii="Arial" w:hAnsi="Arial" w:cs="Arial"/>
          <w:sz w:val="24"/>
          <w:szCs w:val="24"/>
        </w:rPr>
      </w:pPr>
      <w:r w:rsidRPr="00915072">
        <w:rPr>
          <w:rFonts w:ascii="Arial" w:hAnsi="Arial" w:cs="Arial"/>
          <w:sz w:val="24"/>
          <w:szCs w:val="24"/>
        </w:rPr>
        <w:t>7.2 Withdrawal of Consent</w:t>
      </w:r>
    </w:p>
    <w:p w14:paraId="1DAF36D7" w14:textId="77777777" w:rsidR="00CE5409" w:rsidRPr="00915072" w:rsidRDefault="00CE5409" w:rsidP="00CE5409">
      <w:pPr>
        <w:spacing w:after="0" w:line="240" w:lineRule="auto"/>
        <w:rPr>
          <w:rFonts w:ascii="Arial" w:hAnsi="Arial" w:cs="Arial"/>
          <w:sz w:val="24"/>
          <w:szCs w:val="24"/>
        </w:rPr>
      </w:pPr>
      <w:r w:rsidRPr="00915072">
        <w:rPr>
          <w:rFonts w:ascii="Arial" w:hAnsi="Arial" w:cs="Arial"/>
          <w:sz w:val="24"/>
          <w:szCs w:val="24"/>
        </w:rPr>
        <w:t>8. Adoption Panel</w:t>
      </w:r>
    </w:p>
    <w:p w14:paraId="65D797AA" w14:textId="77777777" w:rsidR="00CE5409" w:rsidRPr="00915072" w:rsidRDefault="00CE5409" w:rsidP="00CE5409">
      <w:pPr>
        <w:spacing w:after="0" w:line="240" w:lineRule="auto"/>
        <w:rPr>
          <w:rFonts w:ascii="Arial" w:hAnsi="Arial" w:cs="Arial"/>
          <w:sz w:val="24"/>
          <w:szCs w:val="24"/>
        </w:rPr>
      </w:pPr>
      <w:r w:rsidRPr="00915072">
        <w:rPr>
          <w:rFonts w:ascii="Arial" w:hAnsi="Arial" w:cs="Arial"/>
          <w:sz w:val="24"/>
          <w:szCs w:val="24"/>
        </w:rPr>
        <w:t>9. CAFCASS - Including Relevant Forms</w:t>
      </w:r>
    </w:p>
    <w:p w14:paraId="1AE2527D" w14:textId="77777777" w:rsidR="00CE5409" w:rsidRPr="00915072" w:rsidRDefault="00CE5409" w:rsidP="00CE5409">
      <w:pPr>
        <w:spacing w:after="0" w:line="240" w:lineRule="auto"/>
        <w:rPr>
          <w:rFonts w:ascii="Arial" w:hAnsi="Arial" w:cs="Arial"/>
          <w:sz w:val="24"/>
          <w:szCs w:val="24"/>
        </w:rPr>
      </w:pPr>
      <w:r w:rsidRPr="00915072">
        <w:rPr>
          <w:rFonts w:ascii="Arial" w:hAnsi="Arial" w:cs="Arial"/>
          <w:sz w:val="24"/>
          <w:szCs w:val="24"/>
        </w:rPr>
        <w:t>9.1 Notification to Cafcass</w:t>
      </w:r>
    </w:p>
    <w:p w14:paraId="7783574E" w14:textId="77777777" w:rsidR="00CE5409" w:rsidRPr="00915072" w:rsidRDefault="00CE5409" w:rsidP="00CE5409">
      <w:pPr>
        <w:spacing w:after="0" w:line="240" w:lineRule="auto"/>
        <w:rPr>
          <w:rFonts w:ascii="Arial" w:hAnsi="Arial" w:cs="Arial"/>
          <w:sz w:val="24"/>
          <w:szCs w:val="24"/>
        </w:rPr>
      </w:pPr>
      <w:r w:rsidRPr="00915072">
        <w:rPr>
          <w:rFonts w:ascii="Arial" w:hAnsi="Arial" w:cs="Arial"/>
          <w:sz w:val="24"/>
          <w:szCs w:val="24"/>
        </w:rPr>
        <w:t>9.2 Consent Forms to be completed and signed by the parent(s)/guardian:</w:t>
      </w:r>
    </w:p>
    <w:p w14:paraId="04B939A2" w14:textId="77777777" w:rsidR="00CE5409" w:rsidRPr="00915072" w:rsidRDefault="00CE5409" w:rsidP="00CE5409">
      <w:pPr>
        <w:spacing w:after="0" w:line="240" w:lineRule="auto"/>
        <w:rPr>
          <w:rFonts w:ascii="Arial" w:hAnsi="Arial" w:cs="Arial"/>
          <w:sz w:val="24"/>
          <w:szCs w:val="24"/>
        </w:rPr>
      </w:pPr>
      <w:r w:rsidRPr="00915072">
        <w:rPr>
          <w:rFonts w:ascii="Arial" w:hAnsi="Arial" w:cs="Arial"/>
          <w:sz w:val="24"/>
          <w:szCs w:val="24"/>
        </w:rPr>
        <w:t>9.3 Cafcass Outcome/Response</w:t>
      </w:r>
    </w:p>
    <w:p w14:paraId="50E4BDB6" w14:textId="77777777" w:rsidR="00CE5409" w:rsidRPr="00915072" w:rsidRDefault="00CE5409" w:rsidP="00CE5409">
      <w:pPr>
        <w:spacing w:after="0" w:line="240" w:lineRule="auto"/>
        <w:rPr>
          <w:rFonts w:ascii="Arial" w:hAnsi="Arial" w:cs="Arial"/>
          <w:sz w:val="24"/>
          <w:szCs w:val="24"/>
        </w:rPr>
      </w:pPr>
    </w:p>
    <w:p w14:paraId="724EE25B" w14:textId="77777777" w:rsidR="00CE5409" w:rsidRPr="00915072" w:rsidRDefault="00CE5409" w:rsidP="00CE5409">
      <w:pPr>
        <w:spacing w:after="0" w:line="240" w:lineRule="auto"/>
        <w:rPr>
          <w:rFonts w:ascii="Arial" w:hAnsi="Arial" w:cs="Arial"/>
          <w:sz w:val="24"/>
          <w:szCs w:val="24"/>
        </w:rPr>
      </w:pPr>
    </w:p>
    <w:p w14:paraId="574EA4D5" w14:textId="77777777" w:rsidR="00CE5409" w:rsidRPr="00915072" w:rsidRDefault="00CE5409" w:rsidP="00CE5409">
      <w:pPr>
        <w:spacing w:after="0" w:line="240" w:lineRule="auto"/>
        <w:rPr>
          <w:rFonts w:ascii="Arial" w:hAnsi="Arial" w:cs="Arial"/>
          <w:b/>
          <w:bCs/>
          <w:sz w:val="24"/>
          <w:szCs w:val="24"/>
        </w:rPr>
      </w:pPr>
      <w:r w:rsidRPr="00915072">
        <w:rPr>
          <w:rFonts w:ascii="Arial" w:hAnsi="Arial" w:cs="Arial"/>
          <w:b/>
          <w:bCs/>
          <w:sz w:val="24"/>
          <w:szCs w:val="24"/>
        </w:rPr>
        <w:t>SCOPE OF THIS CHAPTER</w:t>
      </w:r>
    </w:p>
    <w:p w14:paraId="7F166F3E" w14:textId="77777777" w:rsidR="00CE5409" w:rsidRPr="00915072" w:rsidRDefault="00CE5409" w:rsidP="00CE5409">
      <w:pPr>
        <w:spacing w:after="0" w:line="240" w:lineRule="auto"/>
        <w:rPr>
          <w:rFonts w:ascii="Arial" w:hAnsi="Arial" w:cs="Arial"/>
          <w:sz w:val="24"/>
          <w:szCs w:val="24"/>
        </w:rPr>
      </w:pPr>
      <w:r w:rsidRPr="00915072">
        <w:rPr>
          <w:rFonts w:ascii="Arial" w:hAnsi="Arial" w:cs="Arial"/>
          <w:sz w:val="24"/>
          <w:szCs w:val="24"/>
        </w:rPr>
        <w:t xml:space="preserve"> </w:t>
      </w:r>
    </w:p>
    <w:p w14:paraId="1AB6A4FF" w14:textId="77777777" w:rsidR="00CE5409" w:rsidRPr="00915072" w:rsidRDefault="00CE5409" w:rsidP="00CE5409">
      <w:pPr>
        <w:spacing w:after="0" w:line="240" w:lineRule="auto"/>
        <w:rPr>
          <w:rFonts w:ascii="Arial" w:hAnsi="Arial" w:cs="Arial"/>
          <w:sz w:val="24"/>
          <w:szCs w:val="24"/>
        </w:rPr>
      </w:pPr>
      <w:r w:rsidRPr="00915072">
        <w:rPr>
          <w:rFonts w:ascii="Arial" w:hAnsi="Arial" w:cs="Arial"/>
          <w:sz w:val="24"/>
          <w:szCs w:val="24"/>
        </w:rPr>
        <w:t xml:space="preserve">The term 'relinquished child' is used to describe a child, usually a baby or at pre-birth stage, whose parents are making the choice of adoption for the child. </w:t>
      </w:r>
    </w:p>
    <w:p w14:paraId="6BE48DB2" w14:textId="77777777" w:rsidR="00CE5409" w:rsidRPr="00915072" w:rsidRDefault="00CE5409" w:rsidP="00CE5409">
      <w:pPr>
        <w:spacing w:after="0" w:line="240" w:lineRule="auto"/>
        <w:rPr>
          <w:rFonts w:ascii="Arial" w:hAnsi="Arial" w:cs="Arial"/>
          <w:sz w:val="24"/>
          <w:szCs w:val="24"/>
        </w:rPr>
      </w:pPr>
    </w:p>
    <w:p w14:paraId="3A1CD54F" w14:textId="77777777" w:rsidR="00CE5409" w:rsidRPr="00915072" w:rsidRDefault="00CE5409" w:rsidP="00CE5409">
      <w:pPr>
        <w:spacing w:after="0" w:line="240" w:lineRule="auto"/>
        <w:rPr>
          <w:rFonts w:ascii="Arial" w:hAnsi="Arial" w:cs="Arial"/>
          <w:sz w:val="24"/>
          <w:szCs w:val="24"/>
        </w:rPr>
      </w:pPr>
      <w:r w:rsidRPr="00915072">
        <w:rPr>
          <w:rFonts w:ascii="Arial" w:hAnsi="Arial" w:cs="Arial"/>
          <w:sz w:val="24"/>
          <w:szCs w:val="24"/>
        </w:rPr>
        <w:t>This chapter deals with the first stages of the adoption process for relinquished children, whilst signposting other key processes that should be progressed, and which are expected for any child who is accommodated or where the plan is for adoption. It also summarises the counselling and support that will be made available to the birth family in these circumstances. Once a decision is made and consent is formally given, although not irreversible, the adoption process is as for any other child.</w:t>
      </w:r>
    </w:p>
    <w:p w14:paraId="7F30040C" w14:textId="77777777" w:rsidR="00CE5409" w:rsidRPr="00915072" w:rsidRDefault="00CE5409" w:rsidP="00CE5409">
      <w:pPr>
        <w:spacing w:after="0" w:line="240" w:lineRule="auto"/>
        <w:rPr>
          <w:rFonts w:ascii="Arial" w:hAnsi="Arial" w:cs="Arial"/>
          <w:sz w:val="24"/>
          <w:szCs w:val="24"/>
        </w:rPr>
      </w:pPr>
    </w:p>
    <w:p w14:paraId="70184415" w14:textId="77777777" w:rsidR="00CE5409" w:rsidRPr="00915072" w:rsidRDefault="00CE5409" w:rsidP="00CE5409">
      <w:pPr>
        <w:spacing w:after="0" w:line="240" w:lineRule="auto"/>
        <w:rPr>
          <w:rFonts w:ascii="Arial" w:hAnsi="Arial" w:cs="Arial"/>
          <w:sz w:val="24"/>
          <w:szCs w:val="24"/>
        </w:rPr>
      </w:pPr>
      <w:r w:rsidRPr="00915072">
        <w:rPr>
          <w:rFonts w:ascii="Arial" w:hAnsi="Arial" w:cs="Arial"/>
          <w:sz w:val="24"/>
          <w:szCs w:val="24"/>
        </w:rPr>
        <w:t xml:space="preserve">Therefore, this chapter should be read in conjunction with the Related Chapters. </w:t>
      </w:r>
    </w:p>
    <w:p w14:paraId="6DF8C00E" w14:textId="77777777" w:rsidR="00CE5409" w:rsidRPr="00915072" w:rsidRDefault="00CE5409" w:rsidP="00CE5409">
      <w:pPr>
        <w:spacing w:after="0" w:line="240" w:lineRule="auto"/>
        <w:rPr>
          <w:rFonts w:ascii="Arial" w:hAnsi="Arial" w:cs="Arial"/>
          <w:sz w:val="24"/>
          <w:szCs w:val="24"/>
        </w:rPr>
      </w:pPr>
      <w:r w:rsidRPr="00915072">
        <w:rPr>
          <w:rFonts w:ascii="Arial" w:hAnsi="Arial" w:cs="Arial"/>
          <w:sz w:val="24"/>
          <w:szCs w:val="24"/>
        </w:rPr>
        <w:t xml:space="preserve">RELEVANT GUIDANCE </w:t>
      </w:r>
    </w:p>
    <w:p w14:paraId="7AECBE9C" w14:textId="77777777" w:rsidR="00CE5409" w:rsidRPr="00915072" w:rsidRDefault="00CE5409" w:rsidP="00CE5409">
      <w:pPr>
        <w:spacing w:after="0" w:line="240" w:lineRule="auto"/>
        <w:rPr>
          <w:rFonts w:ascii="Arial" w:hAnsi="Arial" w:cs="Arial"/>
          <w:sz w:val="24"/>
          <w:szCs w:val="24"/>
        </w:rPr>
      </w:pPr>
    </w:p>
    <w:p w14:paraId="67596BAB" w14:textId="77777777" w:rsidR="00CE5409" w:rsidRPr="00915072" w:rsidRDefault="00A84B87" w:rsidP="00CE5409">
      <w:pPr>
        <w:spacing w:after="0" w:line="240" w:lineRule="auto"/>
        <w:rPr>
          <w:rFonts w:ascii="Arial" w:hAnsi="Arial" w:cs="Arial"/>
          <w:sz w:val="24"/>
          <w:szCs w:val="24"/>
        </w:rPr>
      </w:pPr>
      <w:hyperlink r:id="rId8" w:history="1">
        <w:r w:rsidR="00CE5409" w:rsidRPr="00915072">
          <w:rPr>
            <w:rFonts w:ascii="Arial" w:hAnsi="Arial" w:cs="Arial"/>
            <w:color w:val="0000FF"/>
            <w:sz w:val="24"/>
            <w:szCs w:val="24"/>
            <w:u w:val="single"/>
          </w:rPr>
          <w:t>Statutory Guidance on Adoption (July 2013)</w:t>
        </w:r>
      </w:hyperlink>
    </w:p>
    <w:p w14:paraId="6C8468D8" w14:textId="77777777" w:rsidR="00CE5409" w:rsidRPr="00915072" w:rsidRDefault="00CE5409" w:rsidP="00CE5409">
      <w:pPr>
        <w:spacing w:after="0" w:line="240" w:lineRule="auto"/>
        <w:rPr>
          <w:rFonts w:ascii="Arial" w:hAnsi="Arial" w:cs="Arial"/>
          <w:sz w:val="24"/>
          <w:szCs w:val="24"/>
          <w:highlight w:val="yellow"/>
        </w:rPr>
      </w:pPr>
    </w:p>
    <w:p w14:paraId="2EB70BA0" w14:textId="77777777" w:rsidR="00CE5409" w:rsidRPr="00915072" w:rsidRDefault="00A84B87" w:rsidP="00CE5409">
      <w:pPr>
        <w:spacing w:after="0" w:line="240" w:lineRule="auto"/>
        <w:rPr>
          <w:rFonts w:ascii="Arial" w:hAnsi="Arial" w:cs="Arial"/>
          <w:sz w:val="24"/>
          <w:szCs w:val="24"/>
        </w:rPr>
      </w:pPr>
      <w:hyperlink r:id="rId9" w:history="1">
        <w:r w:rsidR="00CE5409" w:rsidRPr="00915072">
          <w:rPr>
            <w:rFonts w:ascii="Arial" w:hAnsi="Arial" w:cs="Arial"/>
            <w:color w:val="0000FF"/>
            <w:sz w:val="24"/>
            <w:szCs w:val="24"/>
            <w:u w:val="single"/>
          </w:rPr>
          <w:t>ADCS Good Practice Guidance for Adoption Agencies and Cafcass: Children Relinquished for Adoption</w:t>
        </w:r>
      </w:hyperlink>
    </w:p>
    <w:p w14:paraId="3F45B4FE" w14:textId="77777777" w:rsidR="00CE5409" w:rsidRPr="00915072" w:rsidRDefault="00CE5409" w:rsidP="00CE5409">
      <w:pPr>
        <w:spacing w:after="0" w:line="240" w:lineRule="auto"/>
        <w:rPr>
          <w:rFonts w:ascii="Arial" w:hAnsi="Arial" w:cs="Arial"/>
          <w:sz w:val="24"/>
          <w:szCs w:val="24"/>
        </w:rPr>
      </w:pPr>
    </w:p>
    <w:p w14:paraId="703D5321" w14:textId="77777777" w:rsidR="00CE5409" w:rsidRPr="00915072" w:rsidRDefault="00CE5409" w:rsidP="00CE5409">
      <w:pPr>
        <w:spacing w:after="0" w:line="240" w:lineRule="auto"/>
        <w:rPr>
          <w:rFonts w:ascii="Arial" w:hAnsi="Arial" w:cs="Arial"/>
          <w:sz w:val="24"/>
          <w:szCs w:val="24"/>
        </w:rPr>
      </w:pPr>
      <w:r w:rsidRPr="00915072">
        <w:rPr>
          <w:rFonts w:ascii="Arial" w:hAnsi="Arial" w:cs="Arial"/>
          <w:sz w:val="24"/>
          <w:szCs w:val="24"/>
        </w:rPr>
        <w:t xml:space="preserve">RELATED CHAPTERS </w:t>
      </w:r>
    </w:p>
    <w:p w14:paraId="7BAB178A" w14:textId="77777777" w:rsidR="00CE5409" w:rsidRPr="00915072" w:rsidRDefault="00CE5409" w:rsidP="00CE5409">
      <w:pPr>
        <w:spacing w:after="0" w:line="240" w:lineRule="auto"/>
        <w:rPr>
          <w:rFonts w:ascii="Arial" w:hAnsi="Arial" w:cs="Arial"/>
          <w:sz w:val="24"/>
          <w:szCs w:val="24"/>
          <w:highlight w:val="yellow"/>
        </w:rPr>
      </w:pPr>
    </w:p>
    <w:p w14:paraId="6DB30164" w14:textId="77777777" w:rsidR="00CE5409" w:rsidRPr="00915072" w:rsidRDefault="00A84B87" w:rsidP="00CE5409">
      <w:pPr>
        <w:spacing w:after="0" w:line="240" w:lineRule="auto"/>
        <w:rPr>
          <w:rFonts w:ascii="Arial" w:hAnsi="Arial" w:cs="Arial"/>
          <w:sz w:val="24"/>
          <w:szCs w:val="24"/>
        </w:rPr>
      </w:pPr>
      <w:hyperlink r:id="rId10" w:history="1">
        <w:r w:rsidR="00CE5409" w:rsidRPr="00915072">
          <w:rPr>
            <w:rFonts w:ascii="Arial" w:hAnsi="Arial" w:cs="Arial"/>
            <w:color w:val="0000FF"/>
            <w:sz w:val="24"/>
            <w:szCs w:val="24"/>
            <w:u w:val="single"/>
          </w:rPr>
          <w:t>Fostering for Adoption, Concurrent Planning and Temporary Approval as Foster Carers of Approved Prospective Adopters</w:t>
        </w:r>
      </w:hyperlink>
    </w:p>
    <w:p w14:paraId="074947B4" w14:textId="77777777" w:rsidR="00CE5409" w:rsidRPr="00915072" w:rsidRDefault="00CE5409" w:rsidP="00CE5409">
      <w:pPr>
        <w:spacing w:after="0" w:line="240" w:lineRule="auto"/>
        <w:rPr>
          <w:rFonts w:ascii="Arial" w:hAnsi="Arial" w:cs="Arial"/>
          <w:sz w:val="24"/>
          <w:szCs w:val="24"/>
          <w:highlight w:val="yellow"/>
        </w:rPr>
      </w:pPr>
    </w:p>
    <w:p w14:paraId="215066EF" w14:textId="77777777" w:rsidR="00CE5409" w:rsidRPr="00915072" w:rsidRDefault="00A84B87" w:rsidP="00CE5409">
      <w:pPr>
        <w:spacing w:after="0" w:line="240" w:lineRule="auto"/>
        <w:rPr>
          <w:rFonts w:ascii="Arial" w:hAnsi="Arial" w:cs="Arial"/>
          <w:sz w:val="24"/>
          <w:szCs w:val="24"/>
        </w:rPr>
      </w:pPr>
      <w:hyperlink r:id="rId11" w:anchor="place_order" w:history="1">
        <w:r w:rsidR="00CE5409" w:rsidRPr="00915072">
          <w:rPr>
            <w:rFonts w:ascii="Arial" w:hAnsi="Arial" w:cs="Arial"/>
            <w:color w:val="0000FF"/>
            <w:sz w:val="24"/>
            <w:szCs w:val="24"/>
            <w:u w:val="single"/>
          </w:rPr>
          <w:t>Court Reports in Adoption/Special Guardianship Guidance</w:t>
        </w:r>
      </w:hyperlink>
    </w:p>
    <w:p w14:paraId="2489AE8D" w14:textId="77777777" w:rsidR="00CE5409" w:rsidRPr="00915072" w:rsidRDefault="00CE5409" w:rsidP="00CE5409">
      <w:pPr>
        <w:spacing w:after="0" w:line="240" w:lineRule="auto"/>
        <w:rPr>
          <w:rFonts w:ascii="Arial" w:hAnsi="Arial" w:cs="Arial"/>
          <w:sz w:val="24"/>
          <w:szCs w:val="24"/>
        </w:rPr>
      </w:pPr>
    </w:p>
    <w:p w14:paraId="50FA14E3" w14:textId="77777777" w:rsidR="00CE5409" w:rsidRPr="00915072" w:rsidRDefault="00CE5409" w:rsidP="00CE5409">
      <w:pPr>
        <w:spacing w:after="0" w:line="240" w:lineRule="auto"/>
        <w:rPr>
          <w:rFonts w:ascii="Arial" w:hAnsi="Arial" w:cs="Arial"/>
          <w:sz w:val="24"/>
          <w:szCs w:val="24"/>
        </w:rPr>
      </w:pPr>
    </w:p>
    <w:p w14:paraId="2500351D" w14:textId="77777777" w:rsidR="00CE5409" w:rsidRPr="00915072" w:rsidRDefault="00CE5409" w:rsidP="00CE5409">
      <w:pPr>
        <w:spacing w:after="0" w:line="240" w:lineRule="auto"/>
        <w:rPr>
          <w:rFonts w:ascii="Arial" w:hAnsi="Arial" w:cs="Arial"/>
          <w:b/>
          <w:bCs/>
          <w:sz w:val="24"/>
          <w:szCs w:val="24"/>
          <w:u w:val="single"/>
        </w:rPr>
      </w:pPr>
      <w:r w:rsidRPr="00915072">
        <w:rPr>
          <w:rFonts w:ascii="Arial" w:hAnsi="Arial" w:cs="Arial"/>
          <w:b/>
          <w:bCs/>
          <w:sz w:val="24"/>
          <w:szCs w:val="24"/>
          <w:u w:val="single"/>
        </w:rPr>
        <w:t>1. Introduction</w:t>
      </w:r>
    </w:p>
    <w:p w14:paraId="14025B8D" w14:textId="77777777" w:rsidR="00CE5409" w:rsidRPr="00915072" w:rsidRDefault="00CE5409" w:rsidP="00CE5409">
      <w:pPr>
        <w:spacing w:after="0" w:line="240" w:lineRule="auto"/>
        <w:rPr>
          <w:rFonts w:ascii="Arial" w:hAnsi="Arial" w:cs="Arial"/>
          <w:sz w:val="24"/>
          <w:szCs w:val="24"/>
        </w:rPr>
      </w:pPr>
      <w:r w:rsidRPr="00915072">
        <w:rPr>
          <w:rFonts w:ascii="Arial" w:hAnsi="Arial" w:cs="Arial"/>
          <w:sz w:val="24"/>
          <w:szCs w:val="24"/>
        </w:rPr>
        <w:t xml:space="preserve">All local authorities have a statutory duty to respond to a request from a parent or guardian for their child to be placed for adoption, and a separate process to progress this, at least in the initial stages, outside of the Care Proceedings process is established in </w:t>
      </w:r>
      <w:hyperlink r:id="rId12" w:history="1">
        <w:r w:rsidRPr="00915072">
          <w:rPr>
            <w:rFonts w:ascii="Arial" w:hAnsi="Arial" w:cs="Arial"/>
            <w:color w:val="0000FF"/>
            <w:sz w:val="24"/>
            <w:szCs w:val="24"/>
            <w:u w:val="single"/>
          </w:rPr>
          <w:t>Part 3 of the Adoption and Children Act 2002</w:t>
        </w:r>
      </w:hyperlink>
    </w:p>
    <w:p w14:paraId="397EE4AC" w14:textId="77777777" w:rsidR="00CE5409" w:rsidRPr="00915072" w:rsidRDefault="00CE5409" w:rsidP="00CE5409">
      <w:pPr>
        <w:spacing w:after="0" w:line="240" w:lineRule="auto"/>
        <w:rPr>
          <w:rFonts w:ascii="Arial" w:hAnsi="Arial" w:cs="Arial"/>
          <w:sz w:val="24"/>
          <w:szCs w:val="24"/>
        </w:rPr>
      </w:pPr>
    </w:p>
    <w:p w14:paraId="54177A04" w14:textId="77777777" w:rsidR="00CE5409" w:rsidRPr="00915072" w:rsidRDefault="00CE5409" w:rsidP="00CE5409">
      <w:pPr>
        <w:spacing w:after="0" w:line="240" w:lineRule="auto"/>
        <w:rPr>
          <w:rFonts w:ascii="Arial" w:hAnsi="Arial" w:cs="Arial"/>
          <w:sz w:val="24"/>
          <w:szCs w:val="24"/>
        </w:rPr>
      </w:pPr>
      <w:r w:rsidRPr="00915072">
        <w:rPr>
          <w:rFonts w:ascii="Arial" w:hAnsi="Arial" w:cs="Arial"/>
          <w:sz w:val="24"/>
          <w:szCs w:val="24"/>
        </w:rPr>
        <w:t xml:space="preserve">Working with a request for a child to be relinquished will be challenging for many practitioners on the basis that most children's best interest is served by being with their parent and it will be important to ascertain the reasons why the mother sees the best interest for her child in this way and to offer challenges to this through a counselling process. (See </w:t>
      </w:r>
      <w:hyperlink r:id="rId13" w:history="1">
        <w:r w:rsidRPr="00915072">
          <w:rPr>
            <w:rFonts w:ascii="Arial" w:hAnsi="Arial" w:cs="Arial"/>
            <w:sz w:val="24"/>
            <w:szCs w:val="24"/>
          </w:rPr>
          <w:t>Section 3, Counselling</w:t>
        </w:r>
      </w:hyperlink>
      <w:r w:rsidRPr="00915072">
        <w:rPr>
          <w:rFonts w:ascii="Arial" w:hAnsi="Arial" w:cs="Arial"/>
          <w:sz w:val="24"/>
          <w:szCs w:val="24"/>
        </w:rPr>
        <w:t>).</w:t>
      </w:r>
    </w:p>
    <w:p w14:paraId="23B0DBFF" w14:textId="77777777" w:rsidR="00CE5409" w:rsidRPr="00915072" w:rsidRDefault="00CE5409" w:rsidP="00CE5409">
      <w:pPr>
        <w:spacing w:after="0" w:line="240" w:lineRule="auto"/>
        <w:rPr>
          <w:rFonts w:ascii="Arial" w:hAnsi="Arial" w:cs="Arial"/>
          <w:sz w:val="24"/>
          <w:szCs w:val="24"/>
        </w:rPr>
      </w:pPr>
    </w:p>
    <w:p w14:paraId="52F498BB" w14:textId="77777777" w:rsidR="00CE5409" w:rsidRPr="00915072" w:rsidRDefault="00CE5409" w:rsidP="00CE5409">
      <w:pPr>
        <w:spacing w:after="0" w:line="240" w:lineRule="auto"/>
        <w:rPr>
          <w:rFonts w:ascii="Arial" w:hAnsi="Arial" w:cs="Arial"/>
          <w:sz w:val="24"/>
          <w:szCs w:val="24"/>
        </w:rPr>
      </w:pPr>
      <w:r w:rsidRPr="00915072">
        <w:rPr>
          <w:rFonts w:ascii="Arial" w:hAnsi="Arial" w:cs="Arial"/>
          <w:sz w:val="24"/>
          <w:szCs w:val="24"/>
        </w:rPr>
        <w:t>Throughout this process it will remain important:</w:t>
      </w:r>
    </w:p>
    <w:p w14:paraId="0C9428A3" w14:textId="77777777" w:rsidR="00CE5409" w:rsidRPr="00915072" w:rsidRDefault="00CE5409" w:rsidP="00CE5409">
      <w:pPr>
        <w:numPr>
          <w:ilvl w:val="0"/>
          <w:numId w:val="31"/>
        </w:numPr>
        <w:spacing w:after="0" w:line="240" w:lineRule="auto"/>
        <w:contextualSpacing/>
        <w:rPr>
          <w:rFonts w:ascii="Arial" w:hAnsi="Arial" w:cs="Arial"/>
          <w:sz w:val="24"/>
          <w:szCs w:val="24"/>
        </w:rPr>
      </w:pPr>
      <w:r w:rsidRPr="00915072">
        <w:rPr>
          <w:rFonts w:ascii="Arial" w:hAnsi="Arial" w:cs="Arial"/>
          <w:sz w:val="24"/>
          <w:szCs w:val="24"/>
        </w:rPr>
        <w:t xml:space="preserve">That the child's welfare and best interests remains </w:t>
      </w:r>
      <w:proofErr w:type="gramStart"/>
      <w:r w:rsidRPr="00915072">
        <w:rPr>
          <w:rFonts w:ascii="Arial" w:hAnsi="Arial" w:cs="Arial"/>
          <w:sz w:val="24"/>
          <w:szCs w:val="24"/>
        </w:rPr>
        <w:t>paramount;</w:t>
      </w:r>
      <w:proofErr w:type="gramEnd"/>
    </w:p>
    <w:p w14:paraId="2AE79B81" w14:textId="77777777" w:rsidR="00CE5409" w:rsidRPr="00915072" w:rsidRDefault="00CE5409" w:rsidP="00CE5409">
      <w:pPr>
        <w:numPr>
          <w:ilvl w:val="0"/>
          <w:numId w:val="31"/>
        </w:numPr>
        <w:spacing w:after="0" w:line="240" w:lineRule="auto"/>
        <w:contextualSpacing/>
        <w:rPr>
          <w:rFonts w:ascii="Arial" w:hAnsi="Arial" w:cs="Arial"/>
          <w:sz w:val="24"/>
          <w:szCs w:val="24"/>
        </w:rPr>
      </w:pPr>
      <w:r w:rsidRPr="00915072">
        <w:rPr>
          <w:rFonts w:ascii="Arial" w:hAnsi="Arial" w:cs="Arial"/>
          <w:sz w:val="24"/>
          <w:szCs w:val="24"/>
        </w:rPr>
        <w:t>To ensure there is minimal delay in securing the child's permanent future plan, and therefore,</w:t>
      </w:r>
    </w:p>
    <w:p w14:paraId="124576BD" w14:textId="77777777" w:rsidR="00CE5409" w:rsidRPr="00915072" w:rsidRDefault="00CE5409" w:rsidP="00CE5409">
      <w:pPr>
        <w:numPr>
          <w:ilvl w:val="0"/>
          <w:numId w:val="31"/>
        </w:numPr>
        <w:spacing w:after="0" w:line="240" w:lineRule="auto"/>
        <w:contextualSpacing/>
        <w:rPr>
          <w:rFonts w:ascii="Arial" w:hAnsi="Arial" w:cs="Arial"/>
          <w:sz w:val="24"/>
          <w:szCs w:val="24"/>
        </w:rPr>
      </w:pPr>
      <w:r w:rsidRPr="00915072">
        <w:rPr>
          <w:rFonts w:ascii="Arial" w:hAnsi="Arial" w:cs="Arial"/>
          <w:sz w:val="24"/>
          <w:szCs w:val="24"/>
        </w:rPr>
        <w:t xml:space="preserve">Referrals to Cafcass, the Adoption Team and Adoption West, and if required a Placements Application Order, together with completion of all necessary documentation are made in a timely </w:t>
      </w:r>
      <w:proofErr w:type="gramStart"/>
      <w:r w:rsidRPr="00915072">
        <w:rPr>
          <w:rFonts w:ascii="Arial" w:hAnsi="Arial" w:cs="Arial"/>
          <w:sz w:val="24"/>
          <w:szCs w:val="24"/>
        </w:rPr>
        <w:t>way;</w:t>
      </w:r>
      <w:proofErr w:type="gramEnd"/>
    </w:p>
    <w:p w14:paraId="0DE8E018" w14:textId="77777777" w:rsidR="00CE5409" w:rsidRPr="00915072" w:rsidRDefault="00CE5409" w:rsidP="00CE5409">
      <w:pPr>
        <w:numPr>
          <w:ilvl w:val="0"/>
          <w:numId w:val="31"/>
        </w:numPr>
        <w:spacing w:after="0" w:line="240" w:lineRule="auto"/>
        <w:contextualSpacing/>
        <w:rPr>
          <w:rFonts w:ascii="Arial" w:hAnsi="Arial" w:cs="Arial"/>
          <w:sz w:val="24"/>
          <w:szCs w:val="24"/>
        </w:rPr>
      </w:pPr>
      <w:r w:rsidRPr="00915072">
        <w:rPr>
          <w:rFonts w:ascii="Arial" w:hAnsi="Arial" w:cs="Arial"/>
          <w:sz w:val="24"/>
          <w:szCs w:val="24"/>
        </w:rPr>
        <w:t xml:space="preserve">That effective counselling is offered to the parent(s) with regard to the decision; and </w:t>
      </w:r>
    </w:p>
    <w:p w14:paraId="39E9AB5F" w14:textId="77777777" w:rsidR="00CE5409" w:rsidRPr="00915072" w:rsidRDefault="00CE5409" w:rsidP="00CE5409">
      <w:pPr>
        <w:spacing w:after="0" w:line="240" w:lineRule="auto"/>
        <w:ind w:left="720" w:firstLine="720"/>
        <w:rPr>
          <w:rFonts w:ascii="Arial" w:hAnsi="Arial" w:cs="Arial"/>
          <w:sz w:val="24"/>
          <w:szCs w:val="24"/>
        </w:rPr>
      </w:pPr>
      <w:r w:rsidRPr="00915072">
        <w:rPr>
          <w:rFonts w:ascii="Arial" w:hAnsi="Arial" w:cs="Arial"/>
          <w:sz w:val="24"/>
          <w:szCs w:val="24"/>
        </w:rPr>
        <w:t xml:space="preserve">Clear consideration is given to the parent(s) competency to make the </w:t>
      </w:r>
      <w:proofErr w:type="gramStart"/>
      <w:r w:rsidRPr="00915072">
        <w:rPr>
          <w:rFonts w:ascii="Arial" w:hAnsi="Arial" w:cs="Arial"/>
          <w:sz w:val="24"/>
          <w:szCs w:val="24"/>
        </w:rPr>
        <w:t>decision;</w:t>
      </w:r>
      <w:proofErr w:type="gramEnd"/>
    </w:p>
    <w:p w14:paraId="54602D42" w14:textId="77777777" w:rsidR="00CE5409" w:rsidRPr="00915072" w:rsidRDefault="00CE5409" w:rsidP="00CE5409">
      <w:pPr>
        <w:spacing w:after="0" w:line="240" w:lineRule="auto"/>
        <w:ind w:left="720" w:firstLine="720"/>
        <w:rPr>
          <w:rFonts w:ascii="Arial" w:hAnsi="Arial" w:cs="Arial"/>
          <w:sz w:val="24"/>
          <w:szCs w:val="24"/>
        </w:rPr>
      </w:pPr>
    </w:p>
    <w:p w14:paraId="08B51D57" w14:textId="77777777" w:rsidR="00CE5409" w:rsidRPr="00915072" w:rsidRDefault="00CE5409" w:rsidP="00CE5409">
      <w:pPr>
        <w:spacing w:after="0" w:line="240" w:lineRule="auto"/>
        <w:ind w:left="1440"/>
        <w:rPr>
          <w:rFonts w:ascii="Arial" w:hAnsi="Arial" w:cs="Arial"/>
          <w:sz w:val="24"/>
          <w:szCs w:val="24"/>
        </w:rPr>
      </w:pPr>
      <w:r w:rsidRPr="00915072">
        <w:rPr>
          <w:rFonts w:ascii="Arial" w:hAnsi="Arial" w:cs="Arial"/>
          <w:sz w:val="24"/>
          <w:szCs w:val="24"/>
        </w:rPr>
        <w:t xml:space="preserve">The parent(s) are fully aware of their rights and options throughout the process with regard to the </w:t>
      </w:r>
      <w:proofErr w:type="gramStart"/>
      <w:r w:rsidRPr="00915072">
        <w:rPr>
          <w:rFonts w:ascii="Arial" w:hAnsi="Arial" w:cs="Arial"/>
          <w:sz w:val="24"/>
          <w:szCs w:val="24"/>
        </w:rPr>
        <w:t>child;</w:t>
      </w:r>
      <w:proofErr w:type="gramEnd"/>
    </w:p>
    <w:p w14:paraId="27333659" w14:textId="77777777" w:rsidR="00CE5409" w:rsidRPr="00915072" w:rsidRDefault="00CE5409" w:rsidP="00CE5409">
      <w:pPr>
        <w:spacing w:after="0" w:line="240" w:lineRule="auto"/>
        <w:ind w:left="1440"/>
        <w:rPr>
          <w:rFonts w:ascii="Arial" w:hAnsi="Arial" w:cs="Arial"/>
          <w:sz w:val="24"/>
          <w:szCs w:val="24"/>
        </w:rPr>
      </w:pPr>
    </w:p>
    <w:p w14:paraId="72B8C075" w14:textId="77777777" w:rsidR="00CE5409" w:rsidRPr="00915072" w:rsidRDefault="00CE5409" w:rsidP="00CE5409">
      <w:pPr>
        <w:numPr>
          <w:ilvl w:val="0"/>
          <w:numId w:val="32"/>
        </w:numPr>
        <w:spacing w:after="0" w:line="240" w:lineRule="auto"/>
        <w:contextualSpacing/>
        <w:rPr>
          <w:rFonts w:ascii="Arial" w:hAnsi="Arial" w:cs="Arial"/>
          <w:sz w:val="24"/>
          <w:szCs w:val="24"/>
        </w:rPr>
      </w:pPr>
      <w:r w:rsidRPr="00915072">
        <w:rPr>
          <w:rFonts w:ascii="Arial" w:hAnsi="Arial" w:cs="Arial"/>
          <w:sz w:val="24"/>
          <w:szCs w:val="24"/>
        </w:rPr>
        <w:t xml:space="preserve">That the practitioner remains in contact with the parent for as long as possible to 'get to know' the parent(s) so as to be able to provide information for the child later in their </w:t>
      </w:r>
      <w:proofErr w:type="gramStart"/>
      <w:r w:rsidRPr="00915072">
        <w:rPr>
          <w:rFonts w:ascii="Arial" w:hAnsi="Arial" w:cs="Arial"/>
          <w:sz w:val="24"/>
          <w:szCs w:val="24"/>
        </w:rPr>
        <w:t>life;</w:t>
      </w:r>
      <w:proofErr w:type="gramEnd"/>
    </w:p>
    <w:p w14:paraId="34BC3753" w14:textId="77777777" w:rsidR="00CE5409" w:rsidRPr="00915072" w:rsidRDefault="00CE5409" w:rsidP="00CE5409">
      <w:pPr>
        <w:numPr>
          <w:ilvl w:val="0"/>
          <w:numId w:val="32"/>
        </w:numPr>
        <w:spacing w:after="0" w:line="240" w:lineRule="auto"/>
        <w:contextualSpacing/>
        <w:rPr>
          <w:rFonts w:ascii="Arial" w:hAnsi="Arial" w:cs="Arial"/>
          <w:sz w:val="24"/>
          <w:szCs w:val="24"/>
        </w:rPr>
      </w:pPr>
      <w:r w:rsidRPr="00915072">
        <w:rPr>
          <w:rFonts w:ascii="Arial" w:hAnsi="Arial" w:cs="Arial"/>
          <w:sz w:val="24"/>
          <w:szCs w:val="24"/>
        </w:rPr>
        <w:t>Children's Social Services should seek to ensure that, following a request for a child to be relinquished, the matter should be transferred to the appropriate team best able to work with the parent/guardian and progress the child's plan as soon as possible. This may mean transferring such matters outside of the mainstream 'Transfer of Cases' policy and procedure (</w:t>
      </w:r>
      <w:hyperlink r:id="rId14" w:anchor="search=%22workflow%20transfers%22" w:history="1">
        <w:r w:rsidRPr="00915072">
          <w:rPr>
            <w:rFonts w:ascii="Arial" w:hAnsi="Arial" w:cs="Arial"/>
            <w:color w:val="0563C1"/>
            <w:sz w:val="24"/>
            <w:szCs w:val="24"/>
            <w:u w:val="single"/>
          </w:rPr>
          <w:t>See Protocol for Case Responsibility and Workflow-Transfers</w:t>
        </w:r>
      </w:hyperlink>
      <w:r w:rsidRPr="00915072">
        <w:rPr>
          <w:rFonts w:ascii="Arial" w:hAnsi="Arial" w:cs="Arial"/>
          <w:sz w:val="24"/>
          <w:szCs w:val="24"/>
        </w:rPr>
        <w:t>).</w:t>
      </w:r>
    </w:p>
    <w:p w14:paraId="33A33781" w14:textId="77777777" w:rsidR="00CE5409" w:rsidRPr="00915072" w:rsidRDefault="00CE5409" w:rsidP="00CE5409">
      <w:pPr>
        <w:spacing w:after="0" w:line="240" w:lineRule="auto"/>
        <w:rPr>
          <w:rFonts w:ascii="Arial" w:hAnsi="Arial" w:cs="Arial"/>
          <w:sz w:val="24"/>
          <w:szCs w:val="24"/>
        </w:rPr>
      </w:pPr>
    </w:p>
    <w:p w14:paraId="17952D3A" w14:textId="77777777" w:rsidR="00CE5409" w:rsidRDefault="00CE5409" w:rsidP="00CE5409">
      <w:pPr>
        <w:spacing w:after="0" w:line="240" w:lineRule="auto"/>
        <w:rPr>
          <w:rFonts w:ascii="Arial" w:hAnsi="Arial" w:cs="Arial"/>
          <w:b/>
          <w:bCs/>
          <w:sz w:val="24"/>
          <w:szCs w:val="24"/>
          <w:u w:val="single"/>
        </w:rPr>
      </w:pPr>
    </w:p>
    <w:p w14:paraId="50F4C9FC" w14:textId="77777777" w:rsidR="00CE5409" w:rsidRDefault="00CE5409" w:rsidP="00CE5409">
      <w:pPr>
        <w:spacing w:after="0" w:line="240" w:lineRule="auto"/>
        <w:rPr>
          <w:rFonts w:ascii="Arial" w:hAnsi="Arial" w:cs="Arial"/>
          <w:b/>
          <w:bCs/>
          <w:sz w:val="24"/>
          <w:szCs w:val="24"/>
          <w:u w:val="single"/>
        </w:rPr>
      </w:pPr>
    </w:p>
    <w:p w14:paraId="59F5A010" w14:textId="77777777" w:rsidR="00CE5409" w:rsidRPr="00915072" w:rsidRDefault="00CE5409" w:rsidP="00CE5409">
      <w:pPr>
        <w:spacing w:after="0" w:line="240" w:lineRule="auto"/>
        <w:rPr>
          <w:rFonts w:ascii="Arial" w:hAnsi="Arial" w:cs="Arial"/>
          <w:b/>
          <w:bCs/>
          <w:sz w:val="24"/>
          <w:szCs w:val="24"/>
          <w:u w:val="single"/>
        </w:rPr>
      </w:pPr>
      <w:r w:rsidRPr="00915072">
        <w:rPr>
          <w:rFonts w:ascii="Arial" w:hAnsi="Arial" w:cs="Arial"/>
          <w:b/>
          <w:bCs/>
          <w:sz w:val="24"/>
          <w:szCs w:val="24"/>
          <w:u w:val="single"/>
        </w:rPr>
        <w:t>2. Referral</w:t>
      </w:r>
    </w:p>
    <w:p w14:paraId="3F0A65A5" w14:textId="77777777" w:rsidR="00CE5409" w:rsidRPr="00915072" w:rsidRDefault="00CE5409" w:rsidP="00CE5409">
      <w:pPr>
        <w:spacing w:after="0" w:line="240" w:lineRule="auto"/>
        <w:rPr>
          <w:rFonts w:ascii="Arial" w:hAnsi="Arial" w:cs="Arial"/>
          <w:sz w:val="24"/>
          <w:szCs w:val="24"/>
        </w:rPr>
      </w:pPr>
    </w:p>
    <w:p w14:paraId="0CEA50FF" w14:textId="77777777" w:rsidR="00CE5409" w:rsidRPr="00915072" w:rsidRDefault="00CE5409" w:rsidP="00CE5409">
      <w:pPr>
        <w:spacing w:after="0" w:line="240" w:lineRule="auto"/>
        <w:rPr>
          <w:rFonts w:ascii="Arial" w:hAnsi="Arial" w:cs="Arial"/>
          <w:sz w:val="24"/>
          <w:szCs w:val="24"/>
        </w:rPr>
      </w:pPr>
      <w:r w:rsidRPr="00915072">
        <w:rPr>
          <w:rFonts w:ascii="Arial" w:hAnsi="Arial" w:cs="Arial"/>
          <w:sz w:val="24"/>
          <w:szCs w:val="24"/>
        </w:rPr>
        <w:t xml:space="preserve">Referrals will be received via Access and should be dealt with promptly.  </w:t>
      </w:r>
      <w:bookmarkStart w:id="0" w:name="_Hlk116982015"/>
      <w:r w:rsidRPr="00915072">
        <w:rPr>
          <w:rFonts w:ascii="Arial" w:hAnsi="Arial" w:cs="Arial"/>
          <w:sz w:val="24"/>
          <w:szCs w:val="24"/>
        </w:rPr>
        <w:t>The practitioner dealing with the request should bring the matter to the Access Team manager so that they can negotiate the transfer of the case to the Adoption team</w:t>
      </w:r>
      <w:bookmarkEnd w:id="0"/>
      <w:r>
        <w:rPr>
          <w:rFonts w:ascii="Arial" w:hAnsi="Arial" w:cs="Arial"/>
          <w:sz w:val="24"/>
          <w:szCs w:val="24"/>
        </w:rPr>
        <w:t xml:space="preserve">. </w:t>
      </w:r>
      <w:r w:rsidRPr="00915072">
        <w:rPr>
          <w:rFonts w:ascii="Arial" w:hAnsi="Arial" w:cs="Arial"/>
          <w:sz w:val="24"/>
          <w:szCs w:val="24"/>
        </w:rPr>
        <w:t>This way, the referral can be dealt with promptly by an appropriately skilled and experienced practitioner with relevant knowledge of adoption.</w:t>
      </w:r>
    </w:p>
    <w:p w14:paraId="14320940" w14:textId="77777777" w:rsidR="00CE5409" w:rsidRPr="00915072" w:rsidRDefault="00CE5409" w:rsidP="00CE5409">
      <w:pPr>
        <w:spacing w:after="0" w:line="240" w:lineRule="auto"/>
        <w:rPr>
          <w:rFonts w:ascii="Arial" w:hAnsi="Arial" w:cs="Arial"/>
          <w:sz w:val="24"/>
          <w:szCs w:val="24"/>
        </w:rPr>
      </w:pPr>
    </w:p>
    <w:p w14:paraId="5E99A215" w14:textId="77777777" w:rsidR="00CE5409" w:rsidRPr="00915072" w:rsidRDefault="00CE5409" w:rsidP="00CE5409">
      <w:pPr>
        <w:spacing w:after="0" w:line="240" w:lineRule="auto"/>
        <w:rPr>
          <w:rFonts w:ascii="Arial" w:hAnsi="Arial" w:cs="Arial"/>
          <w:sz w:val="24"/>
          <w:szCs w:val="24"/>
        </w:rPr>
      </w:pPr>
      <w:r w:rsidRPr="00915072">
        <w:rPr>
          <w:rFonts w:ascii="Arial" w:hAnsi="Arial" w:cs="Arial"/>
          <w:sz w:val="24"/>
          <w:szCs w:val="24"/>
        </w:rPr>
        <w:t>Requests may be self-referrals or come from a GP, Midwife, school, other health professional or family member, etc.</w:t>
      </w:r>
    </w:p>
    <w:p w14:paraId="46EBE48F" w14:textId="77777777" w:rsidR="00CE5409" w:rsidRPr="00915072" w:rsidRDefault="00CE5409" w:rsidP="00CE5409">
      <w:pPr>
        <w:spacing w:after="0" w:line="240" w:lineRule="auto"/>
        <w:rPr>
          <w:rFonts w:ascii="Arial" w:hAnsi="Arial" w:cs="Arial"/>
          <w:sz w:val="24"/>
          <w:szCs w:val="24"/>
        </w:rPr>
      </w:pPr>
    </w:p>
    <w:p w14:paraId="62AC0F20" w14:textId="77777777" w:rsidR="00CE5409" w:rsidRPr="00915072" w:rsidRDefault="00CE5409" w:rsidP="00CE5409">
      <w:pPr>
        <w:spacing w:after="0" w:line="240" w:lineRule="auto"/>
        <w:rPr>
          <w:rFonts w:ascii="Arial" w:hAnsi="Arial" w:cs="Arial"/>
          <w:sz w:val="24"/>
          <w:szCs w:val="24"/>
        </w:rPr>
      </w:pPr>
      <w:r w:rsidRPr="00915072">
        <w:rPr>
          <w:rFonts w:ascii="Arial" w:hAnsi="Arial" w:cs="Arial"/>
          <w:sz w:val="24"/>
          <w:szCs w:val="24"/>
        </w:rPr>
        <w:t>As much information as possible should be taken at this initial stage about the parent(s) and their circumstances but must be balanced with a need for sensitivity and an understanding that key areas will be dealt with through the counselling process that will be required. (</w:t>
      </w:r>
      <w:hyperlink r:id="rId15" w:anchor="conselling" w:history="1">
        <w:r w:rsidRPr="00915072">
          <w:rPr>
            <w:rFonts w:ascii="Arial" w:hAnsi="Arial" w:cs="Arial"/>
            <w:color w:val="0563C1"/>
            <w:sz w:val="24"/>
            <w:szCs w:val="24"/>
            <w:u w:val="single"/>
          </w:rPr>
          <w:t>See Section 3, Counselling).</w:t>
        </w:r>
      </w:hyperlink>
    </w:p>
    <w:p w14:paraId="7DCD1BE8" w14:textId="77777777" w:rsidR="00CE5409" w:rsidRPr="00915072" w:rsidRDefault="00CE5409" w:rsidP="00CE5409">
      <w:pPr>
        <w:spacing w:after="0" w:line="240" w:lineRule="auto"/>
        <w:rPr>
          <w:rFonts w:ascii="Arial" w:hAnsi="Arial" w:cs="Arial"/>
          <w:sz w:val="24"/>
          <w:szCs w:val="24"/>
        </w:rPr>
      </w:pPr>
    </w:p>
    <w:p w14:paraId="40B498F4" w14:textId="77777777" w:rsidR="00CE5409" w:rsidRPr="00915072" w:rsidRDefault="00CE5409" w:rsidP="00CE5409">
      <w:pPr>
        <w:spacing w:after="0" w:line="240" w:lineRule="auto"/>
        <w:rPr>
          <w:rFonts w:ascii="Arial" w:hAnsi="Arial" w:cs="Arial"/>
          <w:sz w:val="24"/>
          <w:szCs w:val="24"/>
        </w:rPr>
      </w:pPr>
    </w:p>
    <w:p w14:paraId="6B5CA447" w14:textId="77777777" w:rsidR="00CE5409" w:rsidRPr="00915072" w:rsidRDefault="00CE5409" w:rsidP="00CE5409">
      <w:pPr>
        <w:spacing w:after="0" w:line="240" w:lineRule="auto"/>
        <w:rPr>
          <w:rFonts w:ascii="Arial" w:hAnsi="Arial" w:cs="Arial"/>
          <w:b/>
          <w:bCs/>
          <w:sz w:val="24"/>
          <w:szCs w:val="24"/>
          <w:u w:val="single"/>
        </w:rPr>
      </w:pPr>
      <w:r w:rsidRPr="00915072">
        <w:rPr>
          <w:rFonts w:ascii="Arial" w:hAnsi="Arial" w:cs="Arial"/>
          <w:b/>
          <w:bCs/>
          <w:sz w:val="24"/>
          <w:szCs w:val="24"/>
          <w:u w:val="single"/>
        </w:rPr>
        <w:t>3. Counselling</w:t>
      </w:r>
    </w:p>
    <w:p w14:paraId="5C171740" w14:textId="77777777" w:rsidR="00CE5409" w:rsidRPr="00915072" w:rsidRDefault="00CE5409" w:rsidP="00CE5409">
      <w:pPr>
        <w:spacing w:after="0" w:line="240" w:lineRule="auto"/>
        <w:rPr>
          <w:rFonts w:ascii="Arial" w:hAnsi="Arial" w:cs="Arial"/>
          <w:sz w:val="24"/>
          <w:szCs w:val="24"/>
        </w:rPr>
      </w:pPr>
    </w:p>
    <w:p w14:paraId="7CE3DBF8" w14:textId="77777777" w:rsidR="00CE5409" w:rsidRPr="00915072" w:rsidRDefault="00CE5409" w:rsidP="00CE5409">
      <w:pPr>
        <w:spacing w:after="0" w:line="240" w:lineRule="auto"/>
        <w:rPr>
          <w:rFonts w:ascii="Arial" w:hAnsi="Arial" w:cs="Arial"/>
          <w:sz w:val="24"/>
          <w:szCs w:val="24"/>
        </w:rPr>
      </w:pPr>
      <w:r w:rsidRPr="00915072">
        <w:rPr>
          <w:rFonts w:ascii="Arial" w:hAnsi="Arial" w:cs="Arial"/>
          <w:sz w:val="24"/>
          <w:szCs w:val="24"/>
        </w:rPr>
        <w:t>Counselling should be undertaken as promptly as possible following the referral, by an experienced practitioner who has knowledge and skills in adoption and include a discussion about the issues adoption brings for both the parent/guardian and the child.</w:t>
      </w:r>
    </w:p>
    <w:p w14:paraId="4C7AC49C" w14:textId="77777777" w:rsidR="00CE5409" w:rsidRPr="00915072" w:rsidRDefault="00CE5409" w:rsidP="00CE5409">
      <w:pPr>
        <w:spacing w:after="0" w:line="240" w:lineRule="auto"/>
        <w:rPr>
          <w:rFonts w:ascii="Arial" w:hAnsi="Arial" w:cs="Arial"/>
          <w:sz w:val="24"/>
          <w:szCs w:val="24"/>
        </w:rPr>
      </w:pPr>
      <w:r w:rsidRPr="00915072">
        <w:rPr>
          <w:rFonts w:ascii="Arial" w:hAnsi="Arial" w:cs="Arial"/>
          <w:sz w:val="24"/>
          <w:szCs w:val="24"/>
        </w:rPr>
        <w:t>Counselling in this context refers to providing advice, guidance, and information throughout the assessment process.  Please see below for further details of what this must include.</w:t>
      </w:r>
    </w:p>
    <w:p w14:paraId="1CD576E8" w14:textId="77777777" w:rsidR="00CE5409" w:rsidRPr="00915072" w:rsidRDefault="00CE5409" w:rsidP="00CE5409">
      <w:pPr>
        <w:spacing w:after="0" w:line="240" w:lineRule="auto"/>
        <w:rPr>
          <w:rFonts w:ascii="Arial" w:hAnsi="Arial" w:cs="Arial"/>
          <w:sz w:val="24"/>
          <w:szCs w:val="24"/>
        </w:rPr>
      </w:pPr>
    </w:p>
    <w:p w14:paraId="443F5AC7" w14:textId="77777777" w:rsidR="00CE5409" w:rsidRPr="00915072" w:rsidRDefault="00CE5409" w:rsidP="00CE5409">
      <w:pPr>
        <w:spacing w:after="0" w:line="240" w:lineRule="auto"/>
        <w:rPr>
          <w:rFonts w:ascii="Arial" w:hAnsi="Arial" w:cs="Arial"/>
          <w:b/>
          <w:bCs/>
          <w:sz w:val="24"/>
          <w:szCs w:val="24"/>
        </w:rPr>
      </w:pPr>
      <w:r w:rsidRPr="00915072">
        <w:rPr>
          <w:rFonts w:ascii="Arial" w:hAnsi="Arial" w:cs="Arial"/>
          <w:b/>
          <w:bCs/>
          <w:sz w:val="24"/>
          <w:szCs w:val="24"/>
        </w:rPr>
        <w:t>3.1 Assessing the Parent</w:t>
      </w:r>
    </w:p>
    <w:p w14:paraId="4D8A5C7C" w14:textId="77777777" w:rsidR="00CE5409" w:rsidRPr="00915072" w:rsidRDefault="00CE5409" w:rsidP="00CE5409">
      <w:pPr>
        <w:spacing w:after="0" w:line="240" w:lineRule="auto"/>
        <w:rPr>
          <w:rFonts w:ascii="Arial" w:hAnsi="Arial" w:cs="Arial"/>
          <w:sz w:val="24"/>
          <w:szCs w:val="24"/>
        </w:rPr>
      </w:pPr>
    </w:p>
    <w:p w14:paraId="500AD2DE" w14:textId="77777777" w:rsidR="00CE5409" w:rsidRPr="00915072" w:rsidRDefault="00CE5409" w:rsidP="00CE5409">
      <w:pPr>
        <w:spacing w:after="0" w:line="240" w:lineRule="auto"/>
        <w:rPr>
          <w:rFonts w:ascii="Arial" w:hAnsi="Arial" w:cs="Arial"/>
          <w:sz w:val="24"/>
          <w:szCs w:val="24"/>
        </w:rPr>
      </w:pPr>
      <w:r w:rsidRPr="00915072">
        <w:rPr>
          <w:rFonts w:ascii="Arial" w:hAnsi="Arial" w:cs="Arial"/>
          <w:sz w:val="24"/>
          <w:szCs w:val="24"/>
        </w:rPr>
        <w:t xml:space="preserve">The adoption social worker counselling the parent/guardian to ensure that they: </w:t>
      </w:r>
    </w:p>
    <w:p w14:paraId="4A4875F9" w14:textId="77777777" w:rsidR="00CE5409" w:rsidRPr="00915072" w:rsidRDefault="00CE5409" w:rsidP="00CE5409">
      <w:pPr>
        <w:spacing w:after="0" w:line="240" w:lineRule="auto"/>
        <w:rPr>
          <w:rFonts w:ascii="Arial" w:hAnsi="Arial" w:cs="Arial"/>
          <w:sz w:val="24"/>
          <w:szCs w:val="24"/>
        </w:rPr>
      </w:pPr>
    </w:p>
    <w:p w14:paraId="58E2BDCD" w14:textId="77777777" w:rsidR="00CE5409" w:rsidRPr="00915072" w:rsidRDefault="00CE5409" w:rsidP="00CE5409">
      <w:pPr>
        <w:numPr>
          <w:ilvl w:val="0"/>
          <w:numId w:val="33"/>
        </w:numPr>
        <w:spacing w:after="0" w:line="240" w:lineRule="auto"/>
        <w:contextualSpacing/>
        <w:rPr>
          <w:rFonts w:ascii="Arial" w:hAnsi="Arial" w:cs="Arial"/>
          <w:sz w:val="24"/>
          <w:szCs w:val="24"/>
        </w:rPr>
      </w:pPr>
      <w:r w:rsidRPr="00915072">
        <w:rPr>
          <w:rFonts w:ascii="Arial" w:hAnsi="Arial" w:cs="Arial"/>
          <w:sz w:val="24"/>
          <w:szCs w:val="24"/>
        </w:rPr>
        <w:t xml:space="preserve">Understand the reason(s) why the parent/guardian is seeking to place the child for </w:t>
      </w:r>
      <w:proofErr w:type="gramStart"/>
      <w:r w:rsidRPr="00915072">
        <w:rPr>
          <w:rFonts w:ascii="Arial" w:hAnsi="Arial" w:cs="Arial"/>
          <w:sz w:val="24"/>
          <w:szCs w:val="24"/>
        </w:rPr>
        <w:t>adoption;</w:t>
      </w:r>
      <w:proofErr w:type="gramEnd"/>
    </w:p>
    <w:p w14:paraId="0D985457" w14:textId="77777777" w:rsidR="00CE5409" w:rsidRPr="00915072" w:rsidRDefault="00CE5409" w:rsidP="00CE5409">
      <w:pPr>
        <w:numPr>
          <w:ilvl w:val="0"/>
          <w:numId w:val="33"/>
        </w:numPr>
        <w:spacing w:after="0" w:line="240" w:lineRule="auto"/>
        <w:contextualSpacing/>
        <w:rPr>
          <w:rFonts w:ascii="Arial" w:hAnsi="Arial" w:cs="Arial"/>
          <w:sz w:val="24"/>
          <w:szCs w:val="24"/>
        </w:rPr>
      </w:pPr>
      <w:r w:rsidRPr="00915072">
        <w:rPr>
          <w:rFonts w:ascii="Arial" w:hAnsi="Arial" w:cs="Arial"/>
          <w:sz w:val="24"/>
          <w:szCs w:val="24"/>
        </w:rPr>
        <w:t xml:space="preserve">Consider the parent/guardian's general situation and </w:t>
      </w:r>
      <w:proofErr w:type="gramStart"/>
      <w:r w:rsidRPr="00915072">
        <w:rPr>
          <w:rFonts w:ascii="Arial" w:hAnsi="Arial" w:cs="Arial"/>
          <w:sz w:val="24"/>
          <w:szCs w:val="24"/>
        </w:rPr>
        <w:t>circumstances;</w:t>
      </w:r>
      <w:proofErr w:type="gramEnd"/>
    </w:p>
    <w:p w14:paraId="27E8528B" w14:textId="77777777" w:rsidR="00CE5409" w:rsidRPr="00915072" w:rsidRDefault="00CE5409" w:rsidP="00CE5409">
      <w:pPr>
        <w:numPr>
          <w:ilvl w:val="0"/>
          <w:numId w:val="33"/>
        </w:numPr>
        <w:spacing w:after="0" w:line="240" w:lineRule="auto"/>
        <w:contextualSpacing/>
        <w:rPr>
          <w:rFonts w:ascii="Arial" w:hAnsi="Arial" w:cs="Arial"/>
          <w:sz w:val="24"/>
          <w:szCs w:val="24"/>
        </w:rPr>
      </w:pPr>
      <w:r w:rsidRPr="00915072">
        <w:rPr>
          <w:rFonts w:ascii="Arial" w:hAnsi="Arial" w:cs="Arial"/>
          <w:sz w:val="24"/>
          <w:szCs w:val="24"/>
        </w:rPr>
        <w:t>Are aware of the position of the birth father (</w:t>
      </w:r>
      <w:hyperlink r:id="rId16" w:anchor="birth_father" w:history="1">
        <w:r w:rsidRPr="00915072">
          <w:rPr>
            <w:rFonts w:ascii="Arial" w:hAnsi="Arial" w:cs="Arial"/>
            <w:color w:val="0563C1"/>
            <w:sz w:val="24"/>
            <w:szCs w:val="24"/>
            <w:u w:val="single"/>
          </w:rPr>
          <w:t>See Section 4, Birth Father</w:t>
        </w:r>
      </w:hyperlink>
      <w:r w:rsidRPr="00915072">
        <w:rPr>
          <w:rFonts w:ascii="Arial" w:hAnsi="Arial" w:cs="Arial"/>
          <w:sz w:val="24"/>
          <w:szCs w:val="24"/>
        </w:rPr>
        <w:t>);</w:t>
      </w:r>
    </w:p>
    <w:p w14:paraId="16B3562C" w14:textId="77777777" w:rsidR="00CE5409" w:rsidRPr="00915072" w:rsidRDefault="00CE5409" w:rsidP="00CE5409">
      <w:pPr>
        <w:numPr>
          <w:ilvl w:val="0"/>
          <w:numId w:val="33"/>
        </w:numPr>
        <w:spacing w:after="0" w:line="240" w:lineRule="auto"/>
        <w:contextualSpacing/>
        <w:rPr>
          <w:rFonts w:ascii="Arial" w:hAnsi="Arial" w:cs="Arial"/>
          <w:sz w:val="24"/>
          <w:szCs w:val="24"/>
        </w:rPr>
      </w:pPr>
      <w:r w:rsidRPr="00915072">
        <w:rPr>
          <w:rFonts w:ascii="Arial" w:hAnsi="Arial" w:cs="Arial"/>
          <w:sz w:val="24"/>
          <w:szCs w:val="24"/>
        </w:rPr>
        <w:t xml:space="preserve">Are aware of any communication requirements: </w:t>
      </w:r>
    </w:p>
    <w:p w14:paraId="78FD87E2" w14:textId="77777777" w:rsidR="00CE5409" w:rsidRPr="00915072" w:rsidRDefault="00CE5409" w:rsidP="00CE5409">
      <w:pPr>
        <w:spacing w:after="0" w:line="240" w:lineRule="auto"/>
        <w:ind w:left="720" w:firstLine="720"/>
        <w:rPr>
          <w:rFonts w:ascii="Arial" w:hAnsi="Arial" w:cs="Arial"/>
          <w:sz w:val="24"/>
          <w:szCs w:val="24"/>
        </w:rPr>
      </w:pPr>
      <w:r w:rsidRPr="00915072">
        <w:rPr>
          <w:rFonts w:ascii="Arial" w:hAnsi="Arial" w:cs="Arial"/>
          <w:sz w:val="24"/>
          <w:szCs w:val="24"/>
        </w:rPr>
        <w:t xml:space="preserve">As a result of a physical or learning </w:t>
      </w:r>
      <w:proofErr w:type="gramStart"/>
      <w:r w:rsidRPr="00915072">
        <w:rPr>
          <w:rFonts w:ascii="Arial" w:hAnsi="Arial" w:cs="Arial"/>
          <w:sz w:val="24"/>
          <w:szCs w:val="24"/>
        </w:rPr>
        <w:t>disability;</w:t>
      </w:r>
      <w:proofErr w:type="gramEnd"/>
    </w:p>
    <w:p w14:paraId="3152E842" w14:textId="77777777" w:rsidR="00CE5409" w:rsidRPr="00915072" w:rsidRDefault="00CE5409" w:rsidP="00CE5409">
      <w:pPr>
        <w:spacing w:after="0" w:line="240" w:lineRule="auto"/>
        <w:ind w:left="720" w:firstLine="720"/>
        <w:rPr>
          <w:rFonts w:ascii="Arial" w:hAnsi="Arial" w:cs="Arial"/>
          <w:sz w:val="24"/>
          <w:szCs w:val="24"/>
        </w:rPr>
      </w:pPr>
      <w:r w:rsidRPr="00915072">
        <w:rPr>
          <w:rFonts w:ascii="Arial" w:hAnsi="Arial" w:cs="Arial"/>
          <w:sz w:val="24"/>
          <w:szCs w:val="24"/>
        </w:rPr>
        <w:t>English being a second language.</w:t>
      </w:r>
    </w:p>
    <w:p w14:paraId="54A4E8E4" w14:textId="77777777" w:rsidR="00CE5409" w:rsidRPr="00915072" w:rsidRDefault="00CE5409" w:rsidP="00CE5409">
      <w:pPr>
        <w:spacing w:after="0" w:line="240" w:lineRule="auto"/>
        <w:ind w:left="720" w:firstLine="720"/>
        <w:rPr>
          <w:rFonts w:ascii="Arial" w:hAnsi="Arial" w:cs="Arial"/>
          <w:sz w:val="24"/>
          <w:szCs w:val="24"/>
        </w:rPr>
      </w:pPr>
    </w:p>
    <w:p w14:paraId="55876684" w14:textId="77777777" w:rsidR="00CE5409" w:rsidRPr="00915072" w:rsidRDefault="00CE5409" w:rsidP="00CE5409">
      <w:pPr>
        <w:numPr>
          <w:ilvl w:val="0"/>
          <w:numId w:val="33"/>
        </w:numPr>
        <w:spacing w:after="0" w:line="240" w:lineRule="auto"/>
        <w:contextualSpacing/>
        <w:rPr>
          <w:rFonts w:ascii="Arial" w:hAnsi="Arial" w:cs="Arial"/>
          <w:sz w:val="24"/>
          <w:szCs w:val="24"/>
        </w:rPr>
      </w:pPr>
      <w:r w:rsidRPr="00915072">
        <w:rPr>
          <w:rFonts w:ascii="Arial" w:hAnsi="Arial" w:cs="Arial"/>
          <w:sz w:val="24"/>
          <w:szCs w:val="24"/>
        </w:rPr>
        <w:t xml:space="preserve">Are aware of any issues around literacy skills the mother may </w:t>
      </w:r>
      <w:proofErr w:type="gramStart"/>
      <w:r w:rsidRPr="00915072">
        <w:rPr>
          <w:rFonts w:ascii="Arial" w:hAnsi="Arial" w:cs="Arial"/>
          <w:sz w:val="24"/>
          <w:szCs w:val="24"/>
        </w:rPr>
        <w:t>have;</w:t>
      </w:r>
      <w:proofErr w:type="gramEnd"/>
    </w:p>
    <w:p w14:paraId="4674C12D" w14:textId="77777777" w:rsidR="00CE5409" w:rsidRPr="00915072" w:rsidRDefault="00CE5409" w:rsidP="00CE5409">
      <w:pPr>
        <w:numPr>
          <w:ilvl w:val="0"/>
          <w:numId w:val="33"/>
        </w:numPr>
        <w:spacing w:after="0" w:line="240" w:lineRule="auto"/>
        <w:contextualSpacing/>
        <w:rPr>
          <w:rFonts w:ascii="Arial" w:hAnsi="Arial" w:cs="Arial"/>
          <w:sz w:val="24"/>
          <w:szCs w:val="24"/>
        </w:rPr>
      </w:pPr>
      <w:r w:rsidRPr="00915072">
        <w:rPr>
          <w:rFonts w:ascii="Arial" w:hAnsi="Arial" w:cs="Arial"/>
          <w:sz w:val="24"/>
          <w:szCs w:val="24"/>
        </w:rPr>
        <w:t xml:space="preserve">Identify any cultural </w:t>
      </w:r>
      <w:proofErr w:type="gramStart"/>
      <w:r w:rsidRPr="00915072">
        <w:rPr>
          <w:rFonts w:ascii="Arial" w:hAnsi="Arial" w:cs="Arial"/>
          <w:sz w:val="24"/>
          <w:szCs w:val="24"/>
        </w:rPr>
        <w:t>issues;</w:t>
      </w:r>
      <w:proofErr w:type="gramEnd"/>
      <w:r w:rsidRPr="00915072">
        <w:rPr>
          <w:rFonts w:ascii="Arial" w:hAnsi="Arial" w:cs="Arial"/>
          <w:sz w:val="24"/>
          <w:szCs w:val="24"/>
        </w:rPr>
        <w:t xml:space="preserve"> </w:t>
      </w:r>
    </w:p>
    <w:p w14:paraId="0823B26B" w14:textId="77777777" w:rsidR="00CE5409" w:rsidRPr="00915072" w:rsidRDefault="00CE5409" w:rsidP="00CE5409">
      <w:pPr>
        <w:numPr>
          <w:ilvl w:val="0"/>
          <w:numId w:val="33"/>
        </w:numPr>
        <w:spacing w:after="0" w:line="240" w:lineRule="auto"/>
        <w:contextualSpacing/>
        <w:rPr>
          <w:rFonts w:ascii="Arial" w:hAnsi="Arial" w:cs="Arial"/>
          <w:sz w:val="24"/>
          <w:szCs w:val="24"/>
        </w:rPr>
      </w:pPr>
      <w:r w:rsidRPr="00915072">
        <w:rPr>
          <w:rFonts w:ascii="Arial" w:hAnsi="Arial" w:cs="Arial"/>
          <w:sz w:val="24"/>
          <w:szCs w:val="24"/>
        </w:rPr>
        <w:t xml:space="preserve">Know of any physical or learning disabilities that are impacting upon the </w:t>
      </w:r>
      <w:proofErr w:type="gramStart"/>
      <w:r w:rsidRPr="00915072">
        <w:rPr>
          <w:rFonts w:ascii="Arial" w:hAnsi="Arial" w:cs="Arial"/>
          <w:sz w:val="24"/>
          <w:szCs w:val="24"/>
        </w:rPr>
        <w:t>circumstances;</w:t>
      </w:r>
      <w:proofErr w:type="gramEnd"/>
    </w:p>
    <w:p w14:paraId="5C8068E5" w14:textId="77777777" w:rsidR="00CE5409" w:rsidRPr="00915072" w:rsidRDefault="00CE5409" w:rsidP="00CE5409">
      <w:pPr>
        <w:numPr>
          <w:ilvl w:val="0"/>
          <w:numId w:val="33"/>
        </w:numPr>
        <w:spacing w:after="0" w:line="240" w:lineRule="auto"/>
        <w:contextualSpacing/>
        <w:rPr>
          <w:rFonts w:ascii="Arial" w:hAnsi="Arial" w:cs="Arial"/>
          <w:sz w:val="24"/>
          <w:szCs w:val="24"/>
        </w:rPr>
      </w:pPr>
      <w:r w:rsidRPr="00915072">
        <w:rPr>
          <w:rFonts w:ascii="Arial" w:hAnsi="Arial" w:cs="Arial"/>
          <w:sz w:val="24"/>
          <w:szCs w:val="24"/>
        </w:rPr>
        <w:t xml:space="preserve">Recognise any immigration </w:t>
      </w:r>
      <w:proofErr w:type="gramStart"/>
      <w:r w:rsidRPr="00915072">
        <w:rPr>
          <w:rFonts w:ascii="Arial" w:hAnsi="Arial" w:cs="Arial"/>
          <w:sz w:val="24"/>
          <w:szCs w:val="24"/>
        </w:rPr>
        <w:t>concerns;</w:t>
      </w:r>
      <w:proofErr w:type="gramEnd"/>
    </w:p>
    <w:p w14:paraId="4544F19B" w14:textId="77777777" w:rsidR="00CE5409" w:rsidRPr="00915072" w:rsidRDefault="00CE5409" w:rsidP="00CE5409">
      <w:pPr>
        <w:numPr>
          <w:ilvl w:val="0"/>
          <w:numId w:val="33"/>
        </w:numPr>
        <w:spacing w:after="0" w:line="240" w:lineRule="auto"/>
        <w:contextualSpacing/>
        <w:rPr>
          <w:rFonts w:ascii="Arial" w:hAnsi="Arial" w:cs="Arial"/>
          <w:sz w:val="24"/>
          <w:szCs w:val="24"/>
        </w:rPr>
      </w:pPr>
      <w:r w:rsidRPr="00915072">
        <w:rPr>
          <w:rFonts w:ascii="Arial" w:hAnsi="Arial" w:cs="Arial"/>
          <w:sz w:val="24"/>
          <w:szCs w:val="24"/>
        </w:rPr>
        <w:t xml:space="preserve">Identify any other issues that may appear to the practitioner to be relevant. </w:t>
      </w:r>
    </w:p>
    <w:p w14:paraId="00F5AE0A" w14:textId="77777777" w:rsidR="00CE5409" w:rsidRPr="00915072" w:rsidRDefault="00CE5409" w:rsidP="00CE5409">
      <w:pPr>
        <w:spacing w:after="0" w:line="240" w:lineRule="auto"/>
        <w:ind w:left="720"/>
        <w:contextualSpacing/>
        <w:rPr>
          <w:rFonts w:ascii="Arial" w:hAnsi="Arial" w:cs="Arial"/>
          <w:sz w:val="24"/>
          <w:szCs w:val="24"/>
        </w:rPr>
      </w:pPr>
      <w:r w:rsidRPr="00915072">
        <w:rPr>
          <w:rFonts w:ascii="Arial" w:hAnsi="Arial" w:cs="Arial"/>
          <w:sz w:val="24"/>
          <w:szCs w:val="24"/>
        </w:rPr>
        <w:br/>
        <w:t>(</w:t>
      </w:r>
      <w:hyperlink r:id="rId17" w:anchor="consent" w:history="1">
        <w:r w:rsidRPr="00915072">
          <w:rPr>
            <w:rFonts w:ascii="Arial" w:hAnsi="Arial" w:cs="Arial"/>
            <w:color w:val="0563C1"/>
            <w:sz w:val="24"/>
            <w:szCs w:val="24"/>
            <w:u w:val="single"/>
          </w:rPr>
          <w:t>See also Section 5, Consent and Competency</w:t>
        </w:r>
      </w:hyperlink>
      <w:r w:rsidRPr="00915072">
        <w:rPr>
          <w:rFonts w:ascii="Arial" w:hAnsi="Arial" w:cs="Arial"/>
          <w:sz w:val="24"/>
          <w:szCs w:val="24"/>
        </w:rPr>
        <w:t>)</w:t>
      </w:r>
    </w:p>
    <w:p w14:paraId="6C226A3B" w14:textId="77777777" w:rsidR="00CE5409" w:rsidRPr="00915072" w:rsidRDefault="00CE5409" w:rsidP="00CE5409">
      <w:pPr>
        <w:spacing w:after="0" w:line="240" w:lineRule="auto"/>
        <w:ind w:left="720"/>
        <w:contextualSpacing/>
        <w:rPr>
          <w:rFonts w:ascii="Arial" w:hAnsi="Arial" w:cs="Arial"/>
          <w:sz w:val="24"/>
          <w:szCs w:val="24"/>
        </w:rPr>
      </w:pPr>
    </w:p>
    <w:p w14:paraId="7F5246E7" w14:textId="77777777" w:rsidR="00CE5409" w:rsidRDefault="00CE5409" w:rsidP="00CE5409">
      <w:pPr>
        <w:spacing w:after="0" w:line="240" w:lineRule="auto"/>
        <w:rPr>
          <w:rFonts w:ascii="Arial" w:hAnsi="Arial" w:cs="Arial"/>
          <w:b/>
          <w:bCs/>
          <w:sz w:val="24"/>
          <w:szCs w:val="24"/>
        </w:rPr>
      </w:pPr>
    </w:p>
    <w:p w14:paraId="1276FFD6" w14:textId="77777777" w:rsidR="00CE5409" w:rsidRPr="00915072" w:rsidRDefault="00CE5409" w:rsidP="00CE5409">
      <w:pPr>
        <w:spacing w:after="0" w:line="240" w:lineRule="auto"/>
        <w:rPr>
          <w:rFonts w:ascii="Arial" w:hAnsi="Arial" w:cs="Arial"/>
          <w:b/>
          <w:bCs/>
          <w:sz w:val="24"/>
          <w:szCs w:val="24"/>
        </w:rPr>
      </w:pPr>
      <w:r w:rsidRPr="00915072">
        <w:rPr>
          <w:rFonts w:ascii="Arial" w:hAnsi="Arial" w:cs="Arial"/>
          <w:b/>
          <w:bCs/>
          <w:sz w:val="24"/>
          <w:szCs w:val="24"/>
        </w:rPr>
        <w:t>3.2 Options and Alternatives to Adoption</w:t>
      </w:r>
    </w:p>
    <w:p w14:paraId="7A416837" w14:textId="77777777" w:rsidR="00CE5409" w:rsidRPr="00915072" w:rsidRDefault="00CE5409" w:rsidP="00CE5409">
      <w:pPr>
        <w:spacing w:after="0" w:line="240" w:lineRule="auto"/>
        <w:rPr>
          <w:rFonts w:ascii="Arial" w:hAnsi="Arial" w:cs="Arial"/>
          <w:sz w:val="24"/>
          <w:szCs w:val="24"/>
        </w:rPr>
      </w:pPr>
    </w:p>
    <w:p w14:paraId="3A47FE04" w14:textId="77777777" w:rsidR="00CE5409" w:rsidRPr="00915072" w:rsidRDefault="00CE5409" w:rsidP="00CE5409">
      <w:pPr>
        <w:spacing w:after="0" w:line="240" w:lineRule="auto"/>
        <w:rPr>
          <w:rFonts w:ascii="Arial" w:hAnsi="Arial" w:cs="Arial"/>
          <w:sz w:val="24"/>
          <w:szCs w:val="24"/>
        </w:rPr>
      </w:pPr>
      <w:r w:rsidRPr="00915072">
        <w:rPr>
          <w:rFonts w:ascii="Arial" w:hAnsi="Arial" w:cs="Arial"/>
          <w:sz w:val="24"/>
          <w:szCs w:val="24"/>
        </w:rPr>
        <w:t>Counselling should ensure that the parent/guardian has considered the options:</w:t>
      </w:r>
    </w:p>
    <w:p w14:paraId="76E8B8FD" w14:textId="77777777" w:rsidR="00CE5409" w:rsidRPr="00915072" w:rsidRDefault="00CE5409" w:rsidP="00CE5409">
      <w:pPr>
        <w:spacing w:after="0" w:line="240" w:lineRule="auto"/>
        <w:rPr>
          <w:rFonts w:ascii="Arial" w:hAnsi="Arial" w:cs="Arial"/>
          <w:sz w:val="24"/>
          <w:szCs w:val="24"/>
        </w:rPr>
      </w:pPr>
    </w:p>
    <w:p w14:paraId="590DC46F" w14:textId="77777777" w:rsidR="00CE5409" w:rsidRPr="00915072" w:rsidRDefault="00CE5409" w:rsidP="00CE5409">
      <w:pPr>
        <w:numPr>
          <w:ilvl w:val="0"/>
          <w:numId w:val="34"/>
        </w:numPr>
        <w:spacing w:after="0" w:line="240" w:lineRule="auto"/>
        <w:contextualSpacing/>
        <w:rPr>
          <w:rFonts w:ascii="Arial" w:hAnsi="Arial" w:cs="Arial"/>
          <w:sz w:val="24"/>
          <w:szCs w:val="24"/>
        </w:rPr>
      </w:pPr>
      <w:r w:rsidRPr="00915072">
        <w:rPr>
          <w:rFonts w:ascii="Arial" w:hAnsi="Arial" w:cs="Arial"/>
          <w:sz w:val="24"/>
          <w:szCs w:val="24"/>
        </w:rPr>
        <w:t xml:space="preserve">Staying with the parent/guardian, with close support where </w:t>
      </w:r>
      <w:proofErr w:type="gramStart"/>
      <w:r w:rsidRPr="00915072">
        <w:rPr>
          <w:rFonts w:ascii="Arial" w:hAnsi="Arial" w:cs="Arial"/>
          <w:sz w:val="24"/>
          <w:szCs w:val="24"/>
        </w:rPr>
        <w:t>possible;</w:t>
      </w:r>
      <w:proofErr w:type="gramEnd"/>
    </w:p>
    <w:p w14:paraId="0035C05A" w14:textId="77777777" w:rsidR="00CE5409" w:rsidRPr="00915072" w:rsidRDefault="00CE5409" w:rsidP="00CE5409">
      <w:pPr>
        <w:numPr>
          <w:ilvl w:val="0"/>
          <w:numId w:val="34"/>
        </w:numPr>
        <w:spacing w:after="0" w:line="240" w:lineRule="auto"/>
        <w:contextualSpacing/>
        <w:rPr>
          <w:rFonts w:ascii="Arial" w:hAnsi="Arial" w:cs="Arial"/>
          <w:sz w:val="24"/>
          <w:szCs w:val="24"/>
        </w:rPr>
      </w:pPr>
      <w:r w:rsidRPr="00915072">
        <w:rPr>
          <w:rFonts w:ascii="Arial" w:hAnsi="Arial" w:cs="Arial"/>
          <w:sz w:val="24"/>
          <w:szCs w:val="24"/>
        </w:rPr>
        <w:t xml:space="preserve">Where the baby and mother are accommodated with foster carers, training and support to care for the baby and mother to help her overcome her anxiety and develop her parenting skills and confidence so that she is able to care for the </w:t>
      </w:r>
      <w:proofErr w:type="gramStart"/>
      <w:r w:rsidRPr="00915072">
        <w:rPr>
          <w:rFonts w:ascii="Arial" w:hAnsi="Arial" w:cs="Arial"/>
          <w:sz w:val="24"/>
          <w:szCs w:val="24"/>
        </w:rPr>
        <w:t>child;</w:t>
      </w:r>
      <w:proofErr w:type="gramEnd"/>
    </w:p>
    <w:p w14:paraId="2920F0FF" w14:textId="77777777" w:rsidR="00CE5409" w:rsidRPr="00915072" w:rsidRDefault="00CE5409" w:rsidP="00CE5409">
      <w:pPr>
        <w:numPr>
          <w:ilvl w:val="0"/>
          <w:numId w:val="34"/>
        </w:numPr>
        <w:spacing w:after="0" w:line="240" w:lineRule="auto"/>
        <w:contextualSpacing/>
        <w:rPr>
          <w:rFonts w:ascii="Arial" w:hAnsi="Arial" w:cs="Arial"/>
          <w:sz w:val="24"/>
          <w:szCs w:val="24"/>
        </w:rPr>
      </w:pPr>
      <w:r w:rsidRPr="00915072">
        <w:rPr>
          <w:rFonts w:ascii="Arial" w:hAnsi="Arial" w:cs="Arial"/>
          <w:sz w:val="24"/>
          <w:szCs w:val="24"/>
        </w:rPr>
        <w:t xml:space="preserve">Short-term foster care, with the aim of returning the child with </w:t>
      </w:r>
      <w:proofErr w:type="gramStart"/>
      <w:r w:rsidRPr="00915072">
        <w:rPr>
          <w:rFonts w:ascii="Arial" w:hAnsi="Arial" w:cs="Arial"/>
          <w:sz w:val="24"/>
          <w:szCs w:val="24"/>
        </w:rPr>
        <w:t>support;</w:t>
      </w:r>
      <w:proofErr w:type="gramEnd"/>
    </w:p>
    <w:p w14:paraId="6FCA383C" w14:textId="77777777" w:rsidR="00CE5409" w:rsidRPr="00915072" w:rsidRDefault="00CE5409" w:rsidP="00CE5409">
      <w:pPr>
        <w:numPr>
          <w:ilvl w:val="0"/>
          <w:numId w:val="34"/>
        </w:numPr>
        <w:spacing w:after="0" w:line="240" w:lineRule="auto"/>
        <w:contextualSpacing/>
        <w:rPr>
          <w:rFonts w:ascii="Arial" w:hAnsi="Arial" w:cs="Arial"/>
          <w:sz w:val="24"/>
          <w:szCs w:val="24"/>
        </w:rPr>
      </w:pPr>
      <w:r w:rsidRPr="00915072">
        <w:rPr>
          <w:rFonts w:ascii="Arial" w:hAnsi="Arial" w:cs="Arial"/>
          <w:sz w:val="24"/>
          <w:szCs w:val="24"/>
        </w:rPr>
        <w:t>Long-term placement within the child's wider family (perhaps with a Child Arrangements Order</w:t>
      </w:r>
      <w:proofErr w:type="gramStart"/>
      <w:r w:rsidRPr="00915072">
        <w:rPr>
          <w:rFonts w:ascii="Arial" w:hAnsi="Arial" w:cs="Arial"/>
          <w:sz w:val="24"/>
          <w:szCs w:val="24"/>
        </w:rPr>
        <w:t>);</w:t>
      </w:r>
      <w:proofErr w:type="gramEnd"/>
    </w:p>
    <w:p w14:paraId="3BDC369B" w14:textId="77777777" w:rsidR="00CE5409" w:rsidRPr="00915072" w:rsidRDefault="00CE5409" w:rsidP="00CE5409">
      <w:pPr>
        <w:numPr>
          <w:ilvl w:val="0"/>
          <w:numId w:val="34"/>
        </w:numPr>
        <w:spacing w:after="0" w:line="240" w:lineRule="auto"/>
        <w:contextualSpacing/>
        <w:rPr>
          <w:rFonts w:ascii="Arial" w:hAnsi="Arial" w:cs="Arial"/>
          <w:sz w:val="24"/>
          <w:szCs w:val="24"/>
        </w:rPr>
      </w:pPr>
      <w:r w:rsidRPr="00915072">
        <w:rPr>
          <w:rFonts w:ascii="Arial" w:hAnsi="Arial" w:cs="Arial"/>
          <w:sz w:val="24"/>
          <w:szCs w:val="24"/>
        </w:rPr>
        <w:t xml:space="preserve">Placement for adoption. </w:t>
      </w:r>
    </w:p>
    <w:p w14:paraId="0A27A5DD" w14:textId="77777777" w:rsidR="00CE5409" w:rsidRPr="00915072" w:rsidRDefault="00CE5409" w:rsidP="00CE5409">
      <w:pPr>
        <w:spacing w:after="0" w:line="240" w:lineRule="auto"/>
        <w:rPr>
          <w:rFonts w:ascii="Arial" w:hAnsi="Arial" w:cs="Arial"/>
          <w:sz w:val="24"/>
          <w:szCs w:val="24"/>
        </w:rPr>
      </w:pPr>
    </w:p>
    <w:p w14:paraId="2E12C2B0" w14:textId="77777777" w:rsidR="00CE5409" w:rsidRPr="00915072" w:rsidRDefault="00CE5409" w:rsidP="00CE5409">
      <w:pPr>
        <w:spacing w:after="0" w:line="240" w:lineRule="auto"/>
        <w:rPr>
          <w:rFonts w:ascii="Arial" w:hAnsi="Arial" w:cs="Arial"/>
          <w:sz w:val="24"/>
          <w:szCs w:val="24"/>
        </w:rPr>
      </w:pPr>
      <w:r w:rsidRPr="00915072">
        <w:rPr>
          <w:rFonts w:ascii="Arial" w:hAnsi="Arial" w:cs="Arial"/>
          <w:sz w:val="24"/>
          <w:szCs w:val="24"/>
        </w:rPr>
        <w:t xml:space="preserve">Important note: it is not mandatory, or a requirement, that family relatives are informed of the child's birth or a proposed plan of adoption. In considering this, the Local Authority should discuss with the parent(s)/guardian: </w:t>
      </w:r>
    </w:p>
    <w:p w14:paraId="20C3A4A5" w14:textId="77777777" w:rsidR="00CE5409" w:rsidRPr="00915072" w:rsidRDefault="00CE5409" w:rsidP="00CE5409">
      <w:pPr>
        <w:numPr>
          <w:ilvl w:val="0"/>
          <w:numId w:val="35"/>
        </w:numPr>
        <w:spacing w:after="0" w:line="240" w:lineRule="auto"/>
        <w:contextualSpacing/>
        <w:rPr>
          <w:rFonts w:ascii="Arial" w:hAnsi="Arial" w:cs="Arial"/>
          <w:sz w:val="24"/>
          <w:szCs w:val="24"/>
        </w:rPr>
      </w:pPr>
      <w:r w:rsidRPr="00915072">
        <w:rPr>
          <w:rFonts w:ascii="Arial" w:hAnsi="Arial" w:cs="Arial"/>
          <w:sz w:val="24"/>
          <w:szCs w:val="24"/>
        </w:rPr>
        <w:t>The likely views of the extended family (grandparents, siblings etc.) and the consequences of them both subsequently 'knowing' or 'not knowing' of the child's birth and plans for adoption.</w:t>
      </w:r>
    </w:p>
    <w:p w14:paraId="0C900518" w14:textId="77777777" w:rsidR="00CE5409" w:rsidRPr="00915072" w:rsidRDefault="00CE5409" w:rsidP="00CE5409">
      <w:pPr>
        <w:spacing w:after="0" w:line="240" w:lineRule="auto"/>
        <w:ind w:left="720"/>
        <w:contextualSpacing/>
        <w:rPr>
          <w:rFonts w:ascii="Arial" w:hAnsi="Arial" w:cs="Arial"/>
          <w:sz w:val="24"/>
          <w:szCs w:val="24"/>
        </w:rPr>
      </w:pPr>
    </w:p>
    <w:p w14:paraId="0C201136" w14:textId="77777777" w:rsidR="00CE5409" w:rsidRPr="00915072" w:rsidRDefault="00A84B87" w:rsidP="00CE5409">
      <w:pPr>
        <w:spacing w:after="0" w:line="240" w:lineRule="auto"/>
        <w:rPr>
          <w:rFonts w:ascii="Arial" w:hAnsi="Arial" w:cs="Arial"/>
          <w:sz w:val="24"/>
          <w:szCs w:val="24"/>
        </w:rPr>
      </w:pPr>
      <w:hyperlink r:id="rId18" w:anchor="involve_bf" w:history="1">
        <w:r w:rsidR="00CE5409" w:rsidRPr="00915072">
          <w:rPr>
            <w:rFonts w:ascii="Arial" w:hAnsi="Arial" w:cs="Arial"/>
            <w:color w:val="0563C1"/>
            <w:sz w:val="24"/>
            <w:szCs w:val="24"/>
            <w:u w:val="single"/>
          </w:rPr>
          <w:t>See also: Section 4.1, Involving the Birth Father Without Parental Responsibility and Wider Family</w:t>
        </w:r>
      </w:hyperlink>
    </w:p>
    <w:p w14:paraId="4540ED87" w14:textId="77777777" w:rsidR="00CE5409" w:rsidRPr="00915072" w:rsidRDefault="00CE5409" w:rsidP="00CE5409">
      <w:pPr>
        <w:spacing w:after="0" w:line="240" w:lineRule="auto"/>
        <w:rPr>
          <w:rFonts w:ascii="Arial" w:hAnsi="Arial" w:cs="Arial"/>
          <w:sz w:val="24"/>
          <w:szCs w:val="24"/>
        </w:rPr>
      </w:pPr>
    </w:p>
    <w:p w14:paraId="66E534A0" w14:textId="77777777" w:rsidR="00CE5409" w:rsidRPr="00915072" w:rsidRDefault="00CE5409" w:rsidP="00CE5409">
      <w:pPr>
        <w:spacing w:after="0" w:line="240" w:lineRule="auto"/>
        <w:rPr>
          <w:rFonts w:ascii="Arial" w:hAnsi="Arial" w:cs="Arial"/>
          <w:b/>
          <w:bCs/>
          <w:sz w:val="24"/>
          <w:szCs w:val="24"/>
        </w:rPr>
      </w:pPr>
      <w:r w:rsidRPr="00915072">
        <w:rPr>
          <w:rFonts w:ascii="Arial" w:hAnsi="Arial" w:cs="Arial"/>
          <w:b/>
          <w:bCs/>
          <w:sz w:val="24"/>
          <w:szCs w:val="24"/>
        </w:rPr>
        <w:t>3.3 Counselling About Adoption</w:t>
      </w:r>
    </w:p>
    <w:p w14:paraId="0220BD23" w14:textId="77777777" w:rsidR="00CE5409" w:rsidRPr="00915072" w:rsidRDefault="00CE5409" w:rsidP="00CE5409">
      <w:pPr>
        <w:spacing w:after="0" w:line="240" w:lineRule="auto"/>
        <w:rPr>
          <w:rFonts w:ascii="Arial" w:hAnsi="Arial" w:cs="Arial"/>
          <w:sz w:val="24"/>
          <w:szCs w:val="24"/>
        </w:rPr>
      </w:pPr>
    </w:p>
    <w:p w14:paraId="3D04A77B" w14:textId="77777777" w:rsidR="00CE5409" w:rsidRPr="00915072" w:rsidRDefault="00CE5409" w:rsidP="00CE5409">
      <w:pPr>
        <w:spacing w:after="0" w:line="240" w:lineRule="auto"/>
        <w:rPr>
          <w:rFonts w:ascii="Arial" w:hAnsi="Arial" w:cs="Arial"/>
          <w:sz w:val="24"/>
          <w:szCs w:val="24"/>
        </w:rPr>
      </w:pPr>
      <w:r w:rsidRPr="00915072">
        <w:rPr>
          <w:rFonts w:ascii="Arial" w:hAnsi="Arial" w:cs="Arial"/>
          <w:sz w:val="24"/>
          <w:szCs w:val="24"/>
        </w:rPr>
        <w:t>Counselling the parent(s) should include providing information about adoption and gleaning information that might be relevant for the child:</w:t>
      </w:r>
    </w:p>
    <w:p w14:paraId="7699E343" w14:textId="77777777" w:rsidR="00CE5409" w:rsidRPr="00915072" w:rsidRDefault="00CE5409" w:rsidP="00CE5409">
      <w:pPr>
        <w:spacing w:after="0" w:line="240" w:lineRule="auto"/>
        <w:rPr>
          <w:rFonts w:ascii="Arial" w:hAnsi="Arial" w:cs="Arial"/>
          <w:sz w:val="24"/>
          <w:szCs w:val="24"/>
        </w:rPr>
      </w:pPr>
    </w:p>
    <w:p w14:paraId="08B0806C" w14:textId="77777777" w:rsidR="00CE5409" w:rsidRPr="00915072" w:rsidRDefault="00CE5409" w:rsidP="00CE5409">
      <w:pPr>
        <w:numPr>
          <w:ilvl w:val="0"/>
          <w:numId w:val="35"/>
        </w:numPr>
        <w:spacing w:after="0" w:line="240" w:lineRule="auto"/>
        <w:contextualSpacing/>
        <w:rPr>
          <w:rFonts w:ascii="Arial" w:hAnsi="Arial" w:cs="Arial"/>
          <w:sz w:val="24"/>
          <w:szCs w:val="24"/>
        </w:rPr>
      </w:pPr>
      <w:r w:rsidRPr="00915072">
        <w:rPr>
          <w:rFonts w:ascii="Arial" w:hAnsi="Arial" w:cs="Arial"/>
          <w:sz w:val="24"/>
          <w:szCs w:val="24"/>
        </w:rPr>
        <w:t xml:space="preserve">The implications of adoption as being life-long for the child and the birth family / parents,  </w:t>
      </w:r>
      <w:hyperlink r:id="rId19" w:history="1">
        <w:r w:rsidRPr="00915072">
          <w:rPr>
            <w:rFonts w:ascii="Arial" w:hAnsi="Arial" w:cs="Arial"/>
            <w:color w:val="0000FF"/>
            <w:sz w:val="24"/>
            <w:szCs w:val="24"/>
            <w:u w:val="single"/>
          </w:rPr>
          <w:t>Section 67 Adoption and Children Act 2002</w:t>
        </w:r>
      </w:hyperlink>
    </w:p>
    <w:p w14:paraId="763B651B" w14:textId="77777777" w:rsidR="00CE5409" w:rsidRPr="00915072" w:rsidRDefault="00CE5409" w:rsidP="00CE5409">
      <w:pPr>
        <w:numPr>
          <w:ilvl w:val="0"/>
          <w:numId w:val="35"/>
        </w:numPr>
        <w:spacing w:after="0" w:line="240" w:lineRule="auto"/>
        <w:contextualSpacing/>
        <w:rPr>
          <w:rFonts w:ascii="Arial" w:hAnsi="Arial" w:cs="Arial"/>
          <w:sz w:val="24"/>
          <w:szCs w:val="24"/>
        </w:rPr>
      </w:pPr>
      <w:r w:rsidRPr="00915072">
        <w:rPr>
          <w:rFonts w:ascii="Arial" w:hAnsi="Arial" w:cs="Arial"/>
          <w:sz w:val="24"/>
          <w:szCs w:val="24"/>
        </w:rPr>
        <w:t xml:space="preserve">The legal consequences of consenting to a placement for adoption </w:t>
      </w:r>
      <w:hyperlink r:id="rId20" w:history="1">
        <w:r w:rsidRPr="00915072">
          <w:rPr>
            <w:rFonts w:ascii="Arial" w:hAnsi="Arial" w:cs="Arial"/>
            <w:color w:val="0000FF"/>
            <w:sz w:val="24"/>
            <w:szCs w:val="24"/>
            <w:u w:val="single"/>
          </w:rPr>
          <w:t>Section 19</w:t>
        </w:r>
      </w:hyperlink>
      <w:r w:rsidRPr="00915072">
        <w:rPr>
          <w:rFonts w:ascii="Arial" w:hAnsi="Arial" w:cs="Arial"/>
          <w:sz w:val="24"/>
          <w:szCs w:val="24"/>
        </w:rPr>
        <w:t xml:space="preserve"> advance consent to a future adoption order </w:t>
      </w:r>
      <w:hyperlink r:id="rId21" w:history="1">
        <w:r w:rsidRPr="00915072">
          <w:rPr>
            <w:rFonts w:ascii="Arial" w:hAnsi="Arial" w:cs="Arial"/>
            <w:color w:val="0000FF"/>
            <w:sz w:val="24"/>
            <w:szCs w:val="24"/>
            <w:u w:val="single"/>
          </w:rPr>
          <w:t>Section 20</w:t>
        </w:r>
      </w:hyperlink>
      <w:r w:rsidRPr="00915072">
        <w:rPr>
          <w:rFonts w:ascii="Arial" w:hAnsi="Arial" w:cs="Arial"/>
          <w:sz w:val="24"/>
          <w:szCs w:val="24"/>
        </w:rPr>
        <w:t xml:space="preserve">  the withdrawal of these consents; the legal effect of adoption itself; the option of indicating they do not want to be involved in future proceedings once Sections 19 and 20 have been completed;</w:t>
      </w:r>
    </w:p>
    <w:p w14:paraId="5FA2ADA6" w14:textId="77777777" w:rsidR="00CE5409" w:rsidRPr="00915072" w:rsidRDefault="00CE5409" w:rsidP="00CE5409">
      <w:pPr>
        <w:numPr>
          <w:ilvl w:val="0"/>
          <w:numId w:val="35"/>
        </w:numPr>
        <w:spacing w:after="0" w:line="240" w:lineRule="auto"/>
        <w:contextualSpacing/>
        <w:rPr>
          <w:rFonts w:ascii="Arial" w:hAnsi="Arial" w:cs="Arial"/>
          <w:sz w:val="24"/>
          <w:szCs w:val="24"/>
        </w:rPr>
      </w:pPr>
      <w:r w:rsidRPr="00915072">
        <w:rPr>
          <w:rFonts w:ascii="Arial" w:hAnsi="Arial" w:cs="Arial"/>
          <w:sz w:val="24"/>
          <w:szCs w:val="24"/>
        </w:rPr>
        <w:t xml:space="preserve">The issue of contact, especially contact after the placement for adoption has been </w:t>
      </w:r>
      <w:proofErr w:type="gramStart"/>
      <w:r w:rsidRPr="00915072">
        <w:rPr>
          <w:rFonts w:ascii="Arial" w:hAnsi="Arial" w:cs="Arial"/>
          <w:sz w:val="24"/>
          <w:szCs w:val="24"/>
        </w:rPr>
        <w:t>made;</w:t>
      </w:r>
      <w:proofErr w:type="gramEnd"/>
    </w:p>
    <w:p w14:paraId="7EECA86B" w14:textId="77777777" w:rsidR="00CE5409" w:rsidRPr="00915072" w:rsidRDefault="00CE5409" w:rsidP="00CE5409">
      <w:pPr>
        <w:numPr>
          <w:ilvl w:val="0"/>
          <w:numId w:val="35"/>
        </w:numPr>
        <w:spacing w:after="0" w:line="240" w:lineRule="auto"/>
        <w:contextualSpacing/>
        <w:rPr>
          <w:rFonts w:ascii="Arial" w:hAnsi="Arial" w:cs="Arial"/>
          <w:sz w:val="24"/>
          <w:szCs w:val="24"/>
        </w:rPr>
      </w:pPr>
      <w:r w:rsidRPr="00915072">
        <w:rPr>
          <w:rFonts w:ascii="Arial" w:hAnsi="Arial" w:cs="Arial"/>
          <w:sz w:val="24"/>
          <w:szCs w:val="24"/>
        </w:rPr>
        <w:t>The need for the Local Authority to provide a '</w:t>
      </w:r>
      <w:hyperlink r:id="rId22" w:tgtFrame="_blank" w:history="1">
        <w:r w:rsidRPr="00915072">
          <w:rPr>
            <w:rFonts w:ascii="Arial" w:hAnsi="Arial" w:cs="Arial"/>
            <w:sz w:val="24"/>
            <w:szCs w:val="24"/>
          </w:rPr>
          <w:t>Later Life Letter</w:t>
        </w:r>
      </w:hyperlink>
      <w:r w:rsidRPr="00915072">
        <w:rPr>
          <w:rFonts w:ascii="Arial" w:hAnsi="Arial" w:cs="Arial"/>
          <w:sz w:val="24"/>
          <w:szCs w:val="24"/>
        </w:rPr>
        <w:t xml:space="preserve">' and </w:t>
      </w:r>
      <w:hyperlink r:id="rId23" w:tgtFrame="_blank" w:history="1">
        <w:r w:rsidRPr="00915072">
          <w:rPr>
            <w:rFonts w:ascii="Arial" w:hAnsi="Arial" w:cs="Arial"/>
            <w:sz w:val="24"/>
            <w:szCs w:val="24"/>
          </w:rPr>
          <w:t>Life Story Book</w:t>
        </w:r>
      </w:hyperlink>
      <w:r w:rsidRPr="00915072">
        <w:rPr>
          <w:rFonts w:ascii="Arial" w:hAnsi="Arial" w:cs="Arial"/>
          <w:sz w:val="24"/>
          <w:szCs w:val="24"/>
        </w:rPr>
        <w:t xml:space="preserve"> for the child and to seek to involve the parent(s) in assisting with this (providing information, photos etc.);</w:t>
      </w:r>
    </w:p>
    <w:p w14:paraId="58061F62" w14:textId="77777777" w:rsidR="00CE5409" w:rsidRPr="00915072" w:rsidRDefault="00CE5409" w:rsidP="00CE5409">
      <w:pPr>
        <w:numPr>
          <w:ilvl w:val="0"/>
          <w:numId w:val="35"/>
        </w:numPr>
        <w:spacing w:after="0" w:line="240" w:lineRule="auto"/>
        <w:contextualSpacing/>
        <w:rPr>
          <w:rFonts w:ascii="Arial" w:hAnsi="Arial" w:cs="Arial"/>
          <w:sz w:val="24"/>
          <w:szCs w:val="24"/>
        </w:rPr>
      </w:pPr>
      <w:r w:rsidRPr="00915072">
        <w:rPr>
          <w:rFonts w:ascii="Arial" w:hAnsi="Arial" w:cs="Arial"/>
          <w:sz w:val="24"/>
          <w:szCs w:val="24"/>
        </w:rPr>
        <w:t xml:space="preserve">An understanding from the parent of any known health issues/family medical history within their family that might be relevant to the child - both physical, mental and </w:t>
      </w:r>
      <w:proofErr w:type="gramStart"/>
      <w:r w:rsidRPr="00915072">
        <w:rPr>
          <w:rFonts w:ascii="Arial" w:hAnsi="Arial" w:cs="Arial"/>
          <w:sz w:val="24"/>
          <w:szCs w:val="24"/>
        </w:rPr>
        <w:t>emotional;</w:t>
      </w:r>
      <w:proofErr w:type="gramEnd"/>
    </w:p>
    <w:p w14:paraId="7DEEDF05" w14:textId="77777777" w:rsidR="00CE5409" w:rsidRPr="00915072" w:rsidRDefault="00CE5409" w:rsidP="00CE5409">
      <w:pPr>
        <w:numPr>
          <w:ilvl w:val="0"/>
          <w:numId w:val="35"/>
        </w:numPr>
        <w:spacing w:after="0" w:line="240" w:lineRule="auto"/>
        <w:contextualSpacing/>
        <w:rPr>
          <w:rFonts w:ascii="Arial" w:hAnsi="Arial" w:cs="Arial"/>
          <w:sz w:val="24"/>
          <w:szCs w:val="24"/>
        </w:rPr>
      </w:pPr>
      <w:r w:rsidRPr="00915072">
        <w:rPr>
          <w:rFonts w:ascii="Arial" w:hAnsi="Arial" w:cs="Arial"/>
          <w:sz w:val="24"/>
          <w:szCs w:val="24"/>
        </w:rPr>
        <w:t xml:space="preserve">Whether the parent(s) want to be involved in a matching </w:t>
      </w:r>
      <w:proofErr w:type="gramStart"/>
      <w:r w:rsidRPr="00915072">
        <w:rPr>
          <w:rFonts w:ascii="Arial" w:hAnsi="Arial" w:cs="Arial"/>
          <w:sz w:val="24"/>
          <w:szCs w:val="24"/>
        </w:rPr>
        <w:t>process;</w:t>
      </w:r>
      <w:proofErr w:type="gramEnd"/>
    </w:p>
    <w:p w14:paraId="4FEEBCA6" w14:textId="77777777" w:rsidR="00CE5409" w:rsidRPr="00915072" w:rsidRDefault="00CE5409" w:rsidP="00CE5409">
      <w:pPr>
        <w:numPr>
          <w:ilvl w:val="0"/>
          <w:numId w:val="35"/>
        </w:numPr>
        <w:spacing w:after="0" w:line="240" w:lineRule="auto"/>
        <w:contextualSpacing/>
        <w:rPr>
          <w:rFonts w:ascii="Arial" w:hAnsi="Arial" w:cs="Arial"/>
          <w:sz w:val="24"/>
          <w:szCs w:val="24"/>
        </w:rPr>
      </w:pPr>
      <w:r w:rsidRPr="00915072">
        <w:rPr>
          <w:rFonts w:ascii="Arial" w:hAnsi="Arial" w:cs="Arial"/>
          <w:sz w:val="24"/>
          <w:szCs w:val="24"/>
        </w:rPr>
        <w:t xml:space="preserve">Information about the rights of the child to obtain information about their birth parents once they reach 18 years and the possible implications of this for them as the </w:t>
      </w:r>
      <w:proofErr w:type="gramStart"/>
      <w:r w:rsidRPr="00915072">
        <w:rPr>
          <w:rFonts w:ascii="Arial" w:hAnsi="Arial" w:cs="Arial"/>
          <w:sz w:val="24"/>
          <w:szCs w:val="24"/>
        </w:rPr>
        <w:t>parent;</w:t>
      </w:r>
      <w:proofErr w:type="gramEnd"/>
    </w:p>
    <w:p w14:paraId="14C813A2" w14:textId="77777777" w:rsidR="00CE5409" w:rsidRPr="00915072" w:rsidRDefault="00CE5409" w:rsidP="00CE5409">
      <w:pPr>
        <w:numPr>
          <w:ilvl w:val="0"/>
          <w:numId w:val="35"/>
        </w:numPr>
        <w:spacing w:after="0" w:line="240" w:lineRule="auto"/>
        <w:contextualSpacing/>
        <w:rPr>
          <w:rFonts w:ascii="Arial" w:hAnsi="Arial" w:cs="Arial"/>
          <w:sz w:val="24"/>
          <w:szCs w:val="24"/>
        </w:rPr>
      </w:pPr>
      <w:r w:rsidRPr="00915072">
        <w:rPr>
          <w:rFonts w:ascii="Arial" w:hAnsi="Arial" w:cs="Arial"/>
          <w:sz w:val="24"/>
          <w:szCs w:val="24"/>
        </w:rPr>
        <w:t xml:space="preserve">The role of Cafcass in ensuring consent is provided unconditionally and that they have a full </w:t>
      </w:r>
      <w:proofErr w:type="gramStart"/>
      <w:r w:rsidRPr="00915072">
        <w:rPr>
          <w:rFonts w:ascii="Arial" w:hAnsi="Arial" w:cs="Arial"/>
          <w:sz w:val="24"/>
          <w:szCs w:val="24"/>
        </w:rPr>
        <w:t>understanding;</w:t>
      </w:r>
      <w:proofErr w:type="gramEnd"/>
    </w:p>
    <w:p w14:paraId="5AA5F3D5" w14:textId="77777777" w:rsidR="00CE5409" w:rsidRPr="00915072" w:rsidRDefault="00CE5409" w:rsidP="00CE5409">
      <w:pPr>
        <w:numPr>
          <w:ilvl w:val="0"/>
          <w:numId w:val="35"/>
        </w:numPr>
        <w:spacing w:after="0" w:line="240" w:lineRule="auto"/>
        <w:contextualSpacing/>
        <w:rPr>
          <w:rFonts w:ascii="Arial" w:hAnsi="Arial" w:cs="Arial"/>
          <w:sz w:val="24"/>
          <w:szCs w:val="24"/>
        </w:rPr>
      </w:pPr>
      <w:r w:rsidRPr="00915072">
        <w:rPr>
          <w:rFonts w:ascii="Arial" w:hAnsi="Arial" w:cs="Arial"/>
          <w:sz w:val="24"/>
          <w:szCs w:val="24"/>
        </w:rPr>
        <w:t xml:space="preserve">The availability (providing details) of independent counselling, information and support to the parent(s) and their </w:t>
      </w:r>
      <w:proofErr w:type="gramStart"/>
      <w:r w:rsidRPr="00915072">
        <w:rPr>
          <w:rFonts w:ascii="Arial" w:hAnsi="Arial" w:cs="Arial"/>
          <w:sz w:val="24"/>
          <w:szCs w:val="24"/>
        </w:rPr>
        <w:t>family;</w:t>
      </w:r>
      <w:proofErr w:type="gramEnd"/>
    </w:p>
    <w:p w14:paraId="2B88253F" w14:textId="77777777" w:rsidR="00CE5409" w:rsidRPr="00915072" w:rsidRDefault="00CE5409" w:rsidP="00CE5409">
      <w:pPr>
        <w:numPr>
          <w:ilvl w:val="0"/>
          <w:numId w:val="35"/>
        </w:numPr>
        <w:spacing w:after="0" w:line="240" w:lineRule="auto"/>
        <w:contextualSpacing/>
        <w:rPr>
          <w:rFonts w:ascii="Arial" w:hAnsi="Arial" w:cs="Arial"/>
          <w:sz w:val="24"/>
          <w:szCs w:val="24"/>
        </w:rPr>
      </w:pPr>
      <w:r w:rsidRPr="00915072">
        <w:rPr>
          <w:rFonts w:ascii="Arial" w:hAnsi="Arial" w:cs="Arial"/>
          <w:sz w:val="24"/>
          <w:szCs w:val="24"/>
        </w:rPr>
        <w:t>Provision of written information about the adoption process.</w:t>
      </w:r>
    </w:p>
    <w:p w14:paraId="2109A6D3" w14:textId="77777777" w:rsidR="00CE5409" w:rsidRPr="00915072" w:rsidRDefault="00CE5409" w:rsidP="00CE5409">
      <w:pPr>
        <w:spacing w:after="0" w:line="240" w:lineRule="auto"/>
        <w:rPr>
          <w:rFonts w:ascii="Arial" w:hAnsi="Arial" w:cs="Arial"/>
          <w:sz w:val="24"/>
          <w:szCs w:val="24"/>
        </w:rPr>
      </w:pPr>
    </w:p>
    <w:p w14:paraId="0A51A454" w14:textId="77777777" w:rsidR="00CE5409" w:rsidRPr="00915072" w:rsidRDefault="00CE5409" w:rsidP="00CE5409">
      <w:pPr>
        <w:spacing w:after="0" w:line="240" w:lineRule="auto"/>
        <w:rPr>
          <w:rFonts w:ascii="Arial" w:hAnsi="Arial" w:cs="Arial"/>
          <w:sz w:val="24"/>
          <w:szCs w:val="24"/>
        </w:rPr>
      </w:pPr>
    </w:p>
    <w:p w14:paraId="7919DC6A" w14:textId="77777777" w:rsidR="00CE5409" w:rsidRPr="00915072" w:rsidRDefault="00CE5409" w:rsidP="00CE5409">
      <w:pPr>
        <w:spacing w:after="0" w:line="240" w:lineRule="auto"/>
        <w:rPr>
          <w:rFonts w:ascii="Arial" w:hAnsi="Arial" w:cs="Arial"/>
          <w:b/>
          <w:bCs/>
          <w:sz w:val="24"/>
          <w:szCs w:val="24"/>
          <w:u w:val="single"/>
        </w:rPr>
      </w:pPr>
      <w:r w:rsidRPr="00915072">
        <w:rPr>
          <w:rFonts w:ascii="Arial" w:hAnsi="Arial" w:cs="Arial"/>
          <w:b/>
          <w:bCs/>
          <w:sz w:val="24"/>
          <w:szCs w:val="24"/>
          <w:u w:val="single"/>
        </w:rPr>
        <w:t>4. The Birth Father</w:t>
      </w:r>
    </w:p>
    <w:p w14:paraId="7029CDA9" w14:textId="77777777" w:rsidR="00CE5409" w:rsidRPr="00915072" w:rsidRDefault="00CE5409" w:rsidP="00CE5409">
      <w:pPr>
        <w:spacing w:after="0" w:line="240" w:lineRule="auto"/>
        <w:rPr>
          <w:rFonts w:ascii="Arial" w:hAnsi="Arial" w:cs="Arial"/>
          <w:sz w:val="24"/>
          <w:szCs w:val="24"/>
        </w:rPr>
      </w:pPr>
    </w:p>
    <w:p w14:paraId="0EC3AFAE" w14:textId="77777777" w:rsidR="00CE5409" w:rsidRPr="00915072" w:rsidRDefault="00CE5409" w:rsidP="00CE5409">
      <w:pPr>
        <w:spacing w:after="0" w:line="240" w:lineRule="auto"/>
        <w:rPr>
          <w:rFonts w:ascii="Arial" w:hAnsi="Arial" w:cs="Arial"/>
          <w:sz w:val="24"/>
          <w:szCs w:val="24"/>
        </w:rPr>
      </w:pPr>
      <w:r w:rsidRPr="00915072">
        <w:rPr>
          <w:rFonts w:ascii="Arial" w:hAnsi="Arial" w:cs="Arial"/>
          <w:sz w:val="24"/>
          <w:szCs w:val="24"/>
        </w:rPr>
        <w:t>Without Parental Responsibility, the birth father is not entitled to provide consent to a placement for adoption.</w:t>
      </w:r>
    </w:p>
    <w:p w14:paraId="04374D41" w14:textId="77777777" w:rsidR="00CE5409" w:rsidRPr="00915072" w:rsidRDefault="00CE5409" w:rsidP="00CE5409">
      <w:pPr>
        <w:spacing w:after="0" w:line="240" w:lineRule="auto"/>
        <w:rPr>
          <w:rFonts w:ascii="Arial" w:hAnsi="Arial" w:cs="Arial"/>
          <w:sz w:val="24"/>
          <w:szCs w:val="24"/>
        </w:rPr>
      </w:pPr>
    </w:p>
    <w:p w14:paraId="589B5C14" w14:textId="77777777" w:rsidR="00CE5409" w:rsidRPr="00915072" w:rsidRDefault="00CE5409" w:rsidP="00CE5409">
      <w:pPr>
        <w:spacing w:after="0" w:line="240" w:lineRule="auto"/>
        <w:rPr>
          <w:rFonts w:ascii="Arial" w:hAnsi="Arial" w:cs="Arial"/>
          <w:sz w:val="24"/>
          <w:szCs w:val="24"/>
        </w:rPr>
      </w:pPr>
      <w:r w:rsidRPr="00915072">
        <w:rPr>
          <w:rFonts w:ascii="Arial" w:hAnsi="Arial" w:cs="Arial"/>
          <w:sz w:val="24"/>
          <w:szCs w:val="24"/>
        </w:rPr>
        <w:t>If the mother is not married, the practitioner should check the birth certificate of the child to identify whether the birth father has acquired Parental Responsibility as a result of being named on the child's birth certificate.</w:t>
      </w:r>
    </w:p>
    <w:p w14:paraId="5B283E36" w14:textId="77777777" w:rsidR="00CE5409" w:rsidRPr="00915072" w:rsidRDefault="00CE5409" w:rsidP="00CE5409">
      <w:pPr>
        <w:spacing w:after="0" w:line="240" w:lineRule="auto"/>
        <w:rPr>
          <w:rFonts w:ascii="Arial" w:hAnsi="Arial" w:cs="Arial"/>
          <w:sz w:val="24"/>
          <w:szCs w:val="24"/>
        </w:rPr>
      </w:pPr>
    </w:p>
    <w:p w14:paraId="31E77A61" w14:textId="77777777" w:rsidR="00CE5409" w:rsidRPr="00915072" w:rsidRDefault="00CE5409" w:rsidP="00CE5409">
      <w:pPr>
        <w:spacing w:after="0" w:line="240" w:lineRule="auto"/>
        <w:rPr>
          <w:rFonts w:ascii="Arial" w:hAnsi="Arial" w:cs="Arial"/>
          <w:sz w:val="24"/>
          <w:szCs w:val="24"/>
        </w:rPr>
      </w:pPr>
      <w:r w:rsidRPr="00915072">
        <w:rPr>
          <w:rFonts w:ascii="Arial" w:hAnsi="Arial" w:cs="Arial"/>
          <w:sz w:val="24"/>
          <w:szCs w:val="24"/>
        </w:rPr>
        <w:t xml:space="preserve">The practitioner should </w:t>
      </w:r>
      <w:proofErr w:type="gramStart"/>
      <w:r w:rsidRPr="00915072">
        <w:rPr>
          <w:rFonts w:ascii="Arial" w:hAnsi="Arial" w:cs="Arial"/>
          <w:sz w:val="24"/>
          <w:szCs w:val="24"/>
        </w:rPr>
        <w:t>seek</w:t>
      </w:r>
      <w:proofErr w:type="gramEnd"/>
      <w:r w:rsidRPr="00915072">
        <w:rPr>
          <w:rFonts w:ascii="Arial" w:hAnsi="Arial" w:cs="Arial"/>
          <w:sz w:val="24"/>
          <w:szCs w:val="24"/>
        </w:rPr>
        <w:t xml:space="preserve"> if possible, to understand the father's identity from the birth mother, including:</w:t>
      </w:r>
    </w:p>
    <w:p w14:paraId="184EB023" w14:textId="77777777" w:rsidR="00CE5409" w:rsidRPr="00915072" w:rsidRDefault="00CE5409" w:rsidP="00CE5409">
      <w:pPr>
        <w:spacing w:after="0" w:line="240" w:lineRule="auto"/>
        <w:rPr>
          <w:rFonts w:ascii="Arial" w:hAnsi="Arial" w:cs="Arial"/>
          <w:sz w:val="24"/>
          <w:szCs w:val="24"/>
        </w:rPr>
      </w:pPr>
    </w:p>
    <w:p w14:paraId="1DC7DA7A" w14:textId="77777777" w:rsidR="00CE5409" w:rsidRPr="00915072" w:rsidRDefault="00CE5409" w:rsidP="00CE5409">
      <w:pPr>
        <w:numPr>
          <w:ilvl w:val="0"/>
          <w:numId w:val="36"/>
        </w:numPr>
        <w:spacing w:after="0" w:line="240" w:lineRule="auto"/>
        <w:contextualSpacing/>
        <w:rPr>
          <w:rFonts w:ascii="Arial" w:hAnsi="Arial" w:cs="Arial"/>
          <w:sz w:val="24"/>
          <w:szCs w:val="24"/>
        </w:rPr>
      </w:pPr>
      <w:r w:rsidRPr="00915072">
        <w:rPr>
          <w:rFonts w:ascii="Arial" w:hAnsi="Arial" w:cs="Arial"/>
          <w:sz w:val="24"/>
          <w:szCs w:val="24"/>
        </w:rPr>
        <w:t xml:space="preserve">His </w:t>
      </w:r>
      <w:proofErr w:type="gramStart"/>
      <w:r w:rsidRPr="00915072">
        <w:rPr>
          <w:rFonts w:ascii="Arial" w:hAnsi="Arial" w:cs="Arial"/>
          <w:sz w:val="24"/>
          <w:szCs w:val="24"/>
        </w:rPr>
        <w:t>address;</w:t>
      </w:r>
      <w:proofErr w:type="gramEnd"/>
      <w:r w:rsidRPr="00915072">
        <w:rPr>
          <w:rFonts w:ascii="Arial" w:hAnsi="Arial" w:cs="Arial"/>
          <w:sz w:val="24"/>
          <w:szCs w:val="24"/>
        </w:rPr>
        <w:t xml:space="preserve"> </w:t>
      </w:r>
    </w:p>
    <w:p w14:paraId="171530CC" w14:textId="77777777" w:rsidR="00CE5409" w:rsidRPr="00915072" w:rsidRDefault="00CE5409" w:rsidP="00CE5409">
      <w:pPr>
        <w:numPr>
          <w:ilvl w:val="0"/>
          <w:numId w:val="36"/>
        </w:numPr>
        <w:spacing w:after="0" w:line="240" w:lineRule="auto"/>
        <w:contextualSpacing/>
        <w:rPr>
          <w:rFonts w:ascii="Arial" w:hAnsi="Arial" w:cs="Arial"/>
          <w:sz w:val="24"/>
          <w:szCs w:val="24"/>
        </w:rPr>
      </w:pPr>
      <w:r w:rsidRPr="00915072">
        <w:rPr>
          <w:rFonts w:ascii="Arial" w:hAnsi="Arial" w:cs="Arial"/>
          <w:sz w:val="24"/>
          <w:szCs w:val="24"/>
        </w:rPr>
        <w:t xml:space="preserve">Any known wishes or </w:t>
      </w:r>
      <w:proofErr w:type="gramStart"/>
      <w:r w:rsidRPr="00915072">
        <w:rPr>
          <w:rFonts w:ascii="Arial" w:hAnsi="Arial" w:cs="Arial"/>
          <w:sz w:val="24"/>
          <w:szCs w:val="24"/>
        </w:rPr>
        <w:t>feelings;</w:t>
      </w:r>
      <w:proofErr w:type="gramEnd"/>
    </w:p>
    <w:p w14:paraId="22FDB79C" w14:textId="77777777" w:rsidR="00CE5409" w:rsidRPr="00915072" w:rsidRDefault="00CE5409" w:rsidP="00CE5409">
      <w:pPr>
        <w:numPr>
          <w:ilvl w:val="0"/>
          <w:numId w:val="36"/>
        </w:numPr>
        <w:spacing w:after="0" w:line="240" w:lineRule="auto"/>
        <w:contextualSpacing/>
        <w:rPr>
          <w:rFonts w:ascii="Arial" w:hAnsi="Arial" w:cs="Arial"/>
          <w:sz w:val="24"/>
          <w:szCs w:val="24"/>
        </w:rPr>
      </w:pPr>
      <w:r w:rsidRPr="00915072">
        <w:rPr>
          <w:rFonts w:ascii="Arial" w:hAnsi="Arial" w:cs="Arial"/>
          <w:sz w:val="24"/>
          <w:szCs w:val="24"/>
        </w:rPr>
        <w:t xml:space="preserve">If the father is seeking to acquire Parental </w:t>
      </w:r>
      <w:proofErr w:type="gramStart"/>
      <w:r w:rsidRPr="00915072">
        <w:rPr>
          <w:rFonts w:ascii="Arial" w:hAnsi="Arial" w:cs="Arial"/>
          <w:sz w:val="24"/>
          <w:szCs w:val="24"/>
        </w:rPr>
        <w:t>Responsibility;</w:t>
      </w:r>
      <w:proofErr w:type="gramEnd"/>
    </w:p>
    <w:p w14:paraId="7A79A9AB" w14:textId="77777777" w:rsidR="00CE5409" w:rsidRPr="00915072" w:rsidRDefault="00CE5409" w:rsidP="00CE5409">
      <w:pPr>
        <w:numPr>
          <w:ilvl w:val="0"/>
          <w:numId w:val="36"/>
        </w:numPr>
        <w:spacing w:after="0" w:line="240" w:lineRule="auto"/>
        <w:contextualSpacing/>
        <w:rPr>
          <w:rFonts w:ascii="Arial" w:hAnsi="Arial" w:cs="Arial"/>
          <w:sz w:val="24"/>
          <w:szCs w:val="24"/>
        </w:rPr>
      </w:pPr>
      <w:r w:rsidRPr="00915072">
        <w:rPr>
          <w:rFonts w:ascii="Arial" w:hAnsi="Arial" w:cs="Arial"/>
          <w:sz w:val="24"/>
          <w:szCs w:val="24"/>
        </w:rPr>
        <w:t>If Parental Responsibility is acquired, his potential rights and any part he may wish to play in the process.</w:t>
      </w:r>
    </w:p>
    <w:p w14:paraId="286F08B2" w14:textId="77777777" w:rsidR="00CE5409" w:rsidRPr="00915072" w:rsidRDefault="00CE5409" w:rsidP="00CE5409">
      <w:pPr>
        <w:spacing w:after="0" w:line="240" w:lineRule="auto"/>
        <w:ind w:left="720"/>
        <w:contextualSpacing/>
        <w:rPr>
          <w:rFonts w:ascii="Arial" w:hAnsi="Arial" w:cs="Arial"/>
          <w:sz w:val="24"/>
          <w:szCs w:val="24"/>
        </w:rPr>
      </w:pPr>
    </w:p>
    <w:p w14:paraId="46AD6D01" w14:textId="77777777" w:rsidR="00CE5409" w:rsidRPr="00915072" w:rsidRDefault="00CE5409" w:rsidP="00CE5409">
      <w:pPr>
        <w:spacing w:after="0" w:line="240" w:lineRule="auto"/>
        <w:rPr>
          <w:rFonts w:ascii="Arial" w:hAnsi="Arial" w:cs="Arial"/>
          <w:sz w:val="24"/>
          <w:szCs w:val="24"/>
        </w:rPr>
      </w:pPr>
      <w:r w:rsidRPr="00915072">
        <w:rPr>
          <w:rFonts w:ascii="Arial" w:hAnsi="Arial" w:cs="Arial"/>
          <w:sz w:val="24"/>
          <w:szCs w:val="24"/>
        </w:rPr>
        <w:t>However, the law does not force a mother to divulge the identity of a father who does not have Parental Responsibility and the legislation does not impose a duty to make enquiries of a father without Parental Responsibility, or his family.</w:t>
      </w:r>
    </w:p>
    <w:p w14:paraId="063B9F20" w14:textId="77777777" w:rsidR="00CE5409" w:rsidRPr="00915072" w:rsidRDefault="00CE5409" w:rsidP="00CE5409">
      <w:pPr>
        <w:spacing w:after="0" w:line="240" w:lineRule="auto"/>
        <w:rPr>
          <w:rFonts w:ascii="Arial" w:hAnsi="Arial" w:cs="Arial"/>
          <w:sz w:val="24"/>
          <w:szCs w:val="24"/>
        </w:rPr>
      </w:pPr>
    </w:p>
    <w:p w14:paraId="38544759" w14:textId="77777777" w:rsidR="00CE5409" w:rsidRPr="00915072" w:rsidRDefault="00CE5409" w:rsidP="00CE5409">
      <w:pPr>
        <w:spacing w:after="0" w:line="240" w:lineRule="auto"/>
        <w:rPr>
          <w:rFonts w:ascii="Arial" w:hAnsi="Arial" w:cs="Arial"/>
          <w:b/>
          <w:bCs/>
          <w:sz w:val="24"/>
          <w:szCs w:val="24"/>
        </w:rPr>
      </w:pPr>
      <w:r w:rsidRPr="00915072">
        <w:rPr>
          <w:rFonts w:ascii="Arial" w:hAnsi="Arial" w:cs="Arial"/>
          <w:b/>
          <w:bCs/>
          <w:sz w:val="24"/>
          <w:szCs w:val="24"/>
        </w:rPr>
        <w:t>4.1 Involving the Birth Father Without Parental Responsibility</w:t>
      </w:r>
    </w:p>
    <w:p w14:paraId="1441E811" w14:textId="77777777" w:rsidR="00CE5409" w:rsidRPr="00915072" w:rsidRDefault="00CE5409" w:rsidP="00CE5409">
      <w:pPr>
        <w:spacing w:after="0" w:line="240" w:lineRule="auto"/>
        <w:rPr>
          <w:rFonts w:ascii="Arial" w:hAnsi="Arial" w:cs="Arial"/>
          <w:sz w:val="24"/>
          <w:szCs w:val="24"/>
        </w:rPr>
      </w:pPr>
    </w:p>
    <w:p w14:paraId="3F7099A2" w14:textId="77777777" w:rsidR="00CE5409" w:rsidRPr="00915072" w:rsidRDefault="00CE5409" w:rsidP="00CE5409">
      <w:pPr>
        <w:spacing w:after="0" w:line="240" w:lineRule="auto"/>
        <w:rPr>
          <w:rFonts w:ascii="Arial" w:hAnsi="Arial" w:cs="Arial"/>
          <w:sz w:val="24"/>
          <w:szCs w:val="24"/>
        </w:rPr>
      </w:pPr>
      <w:r w:rsidRPr="00915072">
        <w:rPr>
          <w:rFonts w:ascii="Arial" w:hAnsi="Arial" w:cs="Arial"/>
          <w:sz w:val="24"/>
          <w:szCs w:val="24"/>
        </w:rPr>
        <w:t>Legal advice should be sought in cases where the mother does not name the birth father, or names him and does not wish the father or wider family members such as grandparents to be notified of the intention to place the child for adoption.  (It may be that they are not aware of the existence of the child).</w:t>
      </w:r>
    </w:p>
    <w:p w14:paraId="5DC2C44D" w14:textId="77777777" w:rsidR="00CE5409" w:rsidRPr="00915072" w:rsidRDefault="00CE5409" w:rsidP="00CE5409">
      <w:pPr>
        <w:spacing w:after="0" w:line="240" w:lineRule="auto"/>
        <w:rPr>
          <w:rFonts w:ascii="Arial" w:hAnsi="Arial" w:cs="Arial"/>
          <w:sz w:val="24"/>
          <w:szCs w:val="24"/>
        </w:rPr>
      </w:pPr>
    </w:p>
    <w:p w14:paraId="13F19FC2" w14:textId="77777777" w:rsidR="00CE5409" w:rsidRPr="00915072" w:rsidRDefault="00CE5409" w:rsidP="00CE5409">
      <w:pPr>
        <w:spacing w:after="0" w:line="240" w:lineRule="auto"/>
        <w:rPr>
          <w:rFonts w:ascii="Arial" w:hAnsi="Arial" w:cs="Arial"/>
          <w:sz w:val="24"/>
          <w:szCs w:val="24"/>
        </w:rPr>
      </w:pPr>
      <w:r w:rsidRPr="00915072">
        <w:rPr>
          <w:rFonts w:ascii="Arial" w:hAnsi="Arial" w:cs="Arial"/>
          <w:sz w:val="24"/>
          <w:szCs w:val="24"/>
        </w:rPr>
        <w:t>If the identity of the birth father becomes known, then legal advice should be sought.  This will be used to inform the Team Manager and practitioners decision making around whether it is practicable and consistent with the child's welfare, to provide him with information and counselling and to ascertain whether he wishes to obtain Parental Responsibility and /or Child Arrangements Order.</w:t>
      </w:r>
    </w:p>
    <w:p w14:paraId="378A8A87" w14:textId="77777777" w:rsidR="00CE5409" w:rsidRPr="00915072" w:rsidRDefault="00CE5409" w:rsidP="00CE5409">
      <w:pPr>
        <w:spacing w:after="0" w:line="240" w:lineRule="auto"/>
        <w:rPr>
          <w:rFonts w:ascii="Arial" w:hAnsi="Arial" w:cs="Arial"/>
          <w:sz w:val="24"/>
          <w:szCs w:val="24"/>
        </w:rPr>
      </w:pPr>
    </w:p>
    <w:p w14:paraId="58F12798" w14:textId="77777777" w:rsidR="00CE5409" w:rsidRPr="00915072" w:rsidRDefault="00CE5409" w:rsidP="00CE5409">
      <w:pPr>
        <w:spacing w:after="0" w:line="240" w:lineRule="auto"/>
        <w:rPr>
          <w:rFonts w:ascii="Arial" w:hAnsi="Arial" w:cs="Arial"/>
          <w:sz w:val="24"/>
          <w:szCs w:val="24"/>
        </w:rPr>
      </w:pPr>
      <w:r w:rsidRPr="00915072">
        <w:rPr>
          <w:rFonts w:ascii="Arial" w:hAnsi="Arial" w:cs="Arial"/>
          <w:sz w:val="24"/>
          <w:szCs w:val="24"/>
        </w:rPr>
        <w:t>In making this decision, the practitioner must balance:</w:t>
      </w:r>
    </w:p>
    <w:p w14:paraId="3688E828" w14:textId="77777777" w:rsidR="00CE5409" w:rsidRPr="00915072" w:rsidRDefault="00CE5409" w:rsidP="00CE5409">
      <w:pPr>
        <w:spacing w:after="0" w:line="240" w:lineRule="auto"/>
        <w:rPr>
          <w:rFonts w:ascii="Arial" w:hAnsi="Arial" w:cs="Arial"/>
          <w:sz w:val="24"/>
          <w:szCs w:val="24"/>
        </w:rPr>
      </w:pPr>
    </w:p>
    <w:p w14:paraId="3D3F1CA0" w14:textId="77777777" w:rsidR="00CE5409" w:rsidRPr="00915072" w:rsidRDefault="00CE5409" w:rsidP="00CE5409">
      <w:pPr>
        <w:numPr>
          <w:ilvl w:val="0"/>
          <w:numId w:val="37"/>
        </w:numPr>
        <w:spacing w:after="0" w:line="240" w:lineRule="auto"/>
        <w:rPr>
          <w:rFonts w:ascii="Arial" w:hAnsi="Arial" w:cs="Arial"/>
          <w:sz w:val="24"/>
          <w:szCs w:val="24"/>
        </w:rPr>
      </w:pPr>
      <w:r w:rsidRPr="00915072">
        <w:rPr>
          <w:rFonts w:ascii="Arial" w:hAnsi="Arial" w:cs="Arial"/>
          <w:sz w:val="24"/>
          <w:szCs w:val="24"/>
        </w:rPr>
        <w:t xml:space="preserve">The nature of the child's relationship with the </w:t>
      </w:r>
      <w:proofErr w:type="gramStart"/>
      <w:r w:rsidRPr="00915072">
        <w:rPr>
          <w:rFonts w:ascii="Arial" w:hAnsi="Arial" w:cs="Arial"/>
          <w:sz w:val="24"/>
          <w:szCs w:val="24"/>
        </w:rPr>
        <w:t>father;</w:t>
      </w:r>
      <w:proofErr w:type="gramEnd"/>
    </w:p>
    <w:p w14:paraId="3939F4A7" w14:textId="77777777" w:rsidR="00CE5409" w:rsidRPr="00915072" w:rsidRDefault="00CE5409" w:rsidP="00CE5409">
      <w:pPr>
        <w:numPr>
          <w:ilvl w:val="0"/>
          <w:numId w:val="37"/>
        </w:numPr>
        <w:spacing w:after="0" w:line="240" w:lineRule="auto"/>
        <w:rPr>
          <w:rFonts w:ascii="Arial" w:hAnsi="Arial" w:cs="Arial"/>
          <w:sz w:val="24"/>
          <w:szCs w:val="24"/>
        </w:rPr>
      </w:pPr>
      <w:r w:rsidRPr="00915072">
        <w:rPr>
          <w:rFonts w:ascii="Arial" w:hAnsi="Arial" w:cs="Arial"/>
          <w:sz w:val="24"/>
          <w:szCs w:val="24"/>
        </w:rPr>
        <w:t xml:space="preserve">The nature and extent of the father's relationship with the child's mother and any siblings of the </w:t>
      </w:r>
      <w:proofErr w:type="gramStart"/>
      <w:r w:rsidRPr="00915072">
        <w:rPr>
          <w:rFonts w:ascii="Arial" w:hAnsi="Arial" w:cs="Arial"/>
          <w:sz w:val="24"/>
          <w:szCs w:val="24"/>
        </w:rPr>
        <w:t>child;</w:t>
      </w:r>
      <w:proofErr w:type="gramEnd"/>
    </w:p>
    <w:p w14:paraId="7F6B6BED" w14:textId="77777777" w:rsidR="00CE5409" w:rsidRPr="00915072" w:rsidRDefault="00CE5409" w:rsidP="00CE5409">
      <w:pPr>
        <w:numPr>
          <w:ilvl w:val="0"/>
          <w:numId w:val="37"/>
        </w:numPr>
        <w:spacing w:after="0" w:line="240" w:lineRule="auto"/>
        <w:rPr>
          <w:rFonts w:ascii="Arial" w:hAnsi="Arial" w:cs="Arial"/>
          <w:sz w:val="24"/>
          <w:szCs w:val="24"/>
        </w:rPr>
      </w:pPr>
      <w:r w:rsidRPr="00915072">
        <w:rPr>
          <w:rFonts w:ascii="Arial" w:hAnsi="Arial" w:cs="Arial"/>
          <w:sz w:val="24"/>
          <w:szCs w:val="24"/>
        </w:rPr>
        <w:t xml:space="preserve">The likelihood of a family placement being a realistic alternative to </w:t>
      </w:r>
      <w:proofErr w:type="gramStart"/>
      <w:r w:rsidRPr="00915072">
        <w:rPr>
          <w:rFonts w:ascii="Arial" w:hAnsi="Arial" w:cs="Arial"/>
          <w:sz w:val="24"/>
          <w:szCs w:val="24"/>
        </w:rPr>
        <w:t>adoption;</w:t>
      </w:r>
      <w:proofErr w:type="gramEnd"/>
    </w:p>
    <w:p w14:paraId="57186B51" w14:textId="77777777" w:rsidR="00CE5409" w:rsidRPr="00915072" w:rsidRDefault="00CE5409" w:rsidP="00CE5409">
      <w:pPr>
        <w:numPr>
          <w:ilvl w:val="0"/>
          <w:numId w:val="37"/>
        </w:numPr>
        <w:spacing w:after="0" w:line="240" w:lineRule="auto"/>
        <w:rPr>
          <w:rFonts w:ascii="Arial" w:hAnsi="Arial" w:cs="Arial"/>
          <w:sz w:val="24"/>
          <w:szCs w:val="24"/>
        </w:rPr>
      </w:pPr>
      <w:r w:rsidRPr="00915072">
        <w:rPr>
          <w:rFonts w:ascii="Arial" w:hAnsi="Arial" w:cs="Arial"/>
          <w:sz w:val="24"/>
          <w:szCs w:val="24"/>
        </w:rPr>
        <w:t xml:space="preserve">Whether it would be contrary to Article 8 (Right to family life) of the European Convention on Human Rights to prevent disclosure of the birth of a child to a child's </w:t>
      </w:r>
      <w:proofErr w:type="gramStart"/>
      <w:r w:rsidRPr="00915072">
        <w:rPr>
          <w:rFonts w:ascii="Arial" w:hAnsi="Arial" w:cs="Arial"/>
          <w:sz w:val="24"/>
          <w:szCs w:val="24"/>
        </w:rPr>
        <w:t>father;</w:t>
      </w:r>
      <w:proofErr w:type="gramEnd"/>
    </w:p>
    <w:p w14:paraId="5ED9E4F4" w14:textId="77777777" w:rsidR="00CE5409" w:rsidRPr="00915072" w:rsidRDefault="00CE5409" w:rsidP="00CE5409">
      <w:pPr>
        <w:numPr>
          <w:ilvl w:val="0"/>
          <w:numId w:val="37"/>
        </w:numPr>
        <w:spacing w:after="0" w:line="240" w:lineRule="auto"/>
        <w:rPr>
          <w:rFonts w:ascii="Arial" w:hAnsi="Arial" w:cs="Arial"/>
          <w:sz w:val="24"/>
          <w:szCs w:val="24"/>
        </w:rPr>
      </w:pPr>
      <w:r w:rsidRPr="00915072">
        <w:rPr>
          <w:rFonts w:ascii="Arial" w:hAnsi="Arial" w:cs="Arial"/>
          <w:sz w:val="24"/>
          <w:szCs w:val="24"/>
        </w:rPr>
        <w:t xml:space="preserve">The mother's wishes for the </w:t>
      </w:r>
      <w:proofErr w:type="gramStart"/>
      <w:r w:rsidRPr="00915072">
        <w:rPr>
          <w:rFonts w:ascii="Arial" w:hAnsi="Arial" w:cs="Arial"/>
          <w:sz w:val="24"/>
          <w:szCs w:val="24"/>
        </w:rPr>
        <w:t>child;</w:t>
      </w:r>
      <w:proofErr w:type="gramEnd"/>
    </w:p>
    <w:p w14:paraId="68315F5F" w14:textId="77777777" w:rsidR="00CE5409" w:rsidRPr="00915072" w:rsidRDefault="00CE5409" w:rsidP="00CE5409">
      <w:pPr>
        <w:numPr>
          <w:ilvl w:val="0"/>
          <w:numId w:val="37"/>
        </w:numPr>
        <w:spacing w:after="0" w:line="240" w:lineRule="auto"/>
        <w:rPr>
          <w:rFonts w:ascii="Arial" w:hAnsi="Arial" w:cs="Arial"/>
          <w:sz w:val="24"/>
          <w:szCs w:val="24"/>
        </w:rPr>
      </w:pPr>
      <w:r w:rsidRPr="00915072">
        <w:rPr>
          <w:rFonts w:ascii="Arial" w:hAnsi="Arial" w:cs="Arial"/>
          <w:sz w:val="24"/>
          <w:szCs w:val="24"/>
        </w:rPr>
        <w:t xml:space="preserve">The mother's right to </w:t>
      </w:r>
      <w:proofErr w:type="gramStart"/>
      <w:r w:rsidRPr="00915072">
        <w:rPr>
          <w:rFonts w:ascii="Arial" w:hAnsi="Arial" w:cs="Arial"/>
          <w:sz w:val="24"/>
          <w:szCs w:val="24"/>
        </w:rPr>
        <w:t>confidentiality;</w:t>
      </w:r>
      <w:proofErr w:type="gramEnd"/>
    </w:p>
    <w:p w14:paraId="4924AD95" w14:textId="77777777" w:rsidR="00CE5409" w:rsidRPr="00915072" w:rsidRDefault="00CE5409" w:rsidP="00CE5409">
      <w:pPr>
        <w:numPr>
          <w:ilvl w:val="0"/>
          <w:numId w:val="37"/>
        </w:numPr>
        <w:spacing w:after="0" w:line="240" w:lineRule="auto"/>
        <w:rPr>
          <w:rFonts w:ascii="Arial" w:hAnsi="Arial" w:cs="Arial"/>
          <w:sz w:val="24"/>
          <w:szCs w:val="24"/>
        </w:rPr>
      </w:pPr>
      <w:r w:rsidRPr="00915072">
        <w:rPr>
          <w:rFonts w:ascii="Arial" w:hAnsi="Arial" w:cs="Arial"/>
          <w:sz w:val="24"/>
          <w:szCs w:val="24"/>
        </w:rPr>
        <w:t xml:space="preserve">The physical, psychological or social impact on the mother or on others of notification being </w:t>
      </w:r>
      <w:proofErr w:type="gramStart"/>
      <w:r w:rsidRPr="00915072">
        <w:rPr>
          <w:rFonts w:ascii="Arial" w:hAnsi="Arial" w:cs="Arial"/>
          <w:sz w:val="24"/>
          <w:szCs w:val="24"/>
        </w:rPr>
        <w:t>given;</w:t>
      </w:r>
      <w:proofErr w:type="gramEnd"/>
    </w:p>
    <w:p w14:paraId="1F240074" w14:textId="77777777" w:rsidR="00CE5409" w:rsidRPr="00915072" w:rsidRDefault="00CE5409" w:rsidP="00CE5409">
      <w:pPr>
        <w:numPr>
          <w:ilvl w:val="0"/>
          <w:numId w:val="37"/>
        </w:numPr>
        <w:spacing w:after="0" w:line="240" w:lineRule="auto"/>
        <w:rPr>
          <w:rFonts w:ascii="Arial" w:hAnsi="Arial" w:cs="Arial"/>
          <w:sz w:val="24"/>
          <w:szCs w:val="24"/>
        </w:rPr>
      </w:pPr>
      <w:r w:rsidRPr="00915072">
        <w:rPr>
          <w:rFonts w:ascii="Arial" w:hAnsi="Arial" w:cs="Arial"/>
          <w:sz w:val="24"/>
          <w:szCs w:val="24"/>
        </w:rPr>
        <w:t xml:space="preserve">Cultural and religious </w:t>
      </w:r>
      <w:proofErr w:type="gramStart"/>
      <w:r w:rsidRPr="00915072">
        <w:rPr>
          <w:rFonts w:ascii="Arial" w:hAnsi="Arial" w:cs="Arial"/>
          <w:sz w:val="24"/>
          <w:szCs w:val="24"/>
        </w:rPr>
        <w:t>factors;</w:t>
      </w:r>
      <w:proofErr w:type="gramEnd"/>
    </w:p>
    <w:p w14:paraId="43321504" w14:textId="77777777" w:rsidR="00CE5409" w:rsidRPr="00915072" w:rsidRDefault="00CE5409" w:rsidP="00CE5409">
      <w:pPr>
        <w:numPr>
          <w:ilvl w:val="0"/>
          <w:numId w:val="37"/>
        </w:numPr>
        <w:spacing w:after="0" w:line="240" w:lineRule="auto"/>
        <w:rPr>
          <w:rFonts w:ascii="Arial" w:hAnsi="Arial" w:cs="Arial"/>
          <w:sz w:val="24"/>
          <w:szCs w:val="24"/>
        </w:rPr>
      </w:pPr>
      <w:r w:rsidRPr="00915072">
        <w:rPr>
          <w:rFonts w:ascii="Arial" w:hAnsi="Arial" w:cs="Arial"/>
          <w:sz w:val="24"/>
          <w:szCs w:val="24"/>
        </w:rPr>
        <w:t>The avoidance of unnecessary delay. The High Court in </w:t>
      </w:r>
      <w:hyperlink r:id="rId24" w:tgtFrame="_blank" w:history="1">
        <w:r w:rsidRPr="00915072">
          <w:rPr>
            <w:rFonts w:ascii="Arial" w:hAnsi="Arial" w:cs="Arial"/>
            <w:b/>
            <w:bCs/>
            <w:color w:val="0563C1"/>
            <w:sz w:val="24"/>
            <w:szCs w:val="24"/>
            <w:u w:val="single"/>
          </w:rPr>
          <w:t>A Local Authority v JK &amp; Anor [2021] EWHC 33</w:t>
        </w:r>
      </w:hyperlink>
      <w:r w:rsidRPr="00915072">
        <w:rPr>
          <w:rFonts w:ascii="Arial" w:hAnsi="Arial" w:cs="Arial"/>
          <w:sz w:val="24"/>
          <w:szCs w:val="24"/>
        </w:rPr>
        <w:t> stated that '…absent good reason to the contrary, a non-notification application should ordinarily be brought within a matter of weeks of the birth, rather than months';</w:t>
      </w:r>
    </w:p>
    <w:p w14:paraId="735D211A" w14:textId="77777777" w:rsidR="00CE5409" w:rsidRPr="00915072" w:rsidRDefault="00CE5409" w:rsidP="00CE5409">
      <w:pPr>
        <w:numPr>
          <w:ilvl w:val="0"/>
          <w:numId w:val="37"/>
        </w:numPr>
        <w:spacing w:after="0" w:line="240" w:lineRule="auto"/>
        <w:rPr>
          <w:rFonts w:ascii="Arial" w:hAnsi="Arial" w:cs="Arial"/>
          <w:sz w:val="24"/>
          <w:szCs w:val="24"/>
        </w:rPr>
      </w:pPr>
      <w:r w:rsidRPr="00915072">
        <w:rPr>
          <w:rFonts w:ascii="Arial" w:hAnsi="Arial" w:cs="Arial"/>
          <w:sz w:val="24"/>
          <w:szCs w:val="24"/>
        </w:rPr>
        <w:t xml:space="preserve">The need for the adoption agency to explain carefully and sensitively to the mother every staging post of the proposed adoption process and the non-notification procedure, setting out the competing factors and </w:t>
      </w:r>
      <w:proofErr w:type="gramStart"/>
      <w:r w:rsidRPr="00915072">
        <w:rPr>
          <w:rFonts w:ascii="Arial" w:hAnsi="Arial" w:cs="Arial"/>
          <w:sz w:val="24"/>
          <w:szCs w:val="24"/>
        </w:rPr>
        <w:t>considerations;</w:t>
      </w:r>
      <w:proofErr w:type="gramEnd"/>
    </w:p>
    <w:p w14:paraId="56CBDCCD" w14:textId="77777777" w:rsidR="00CE5409" w:rsidRPr="00915072" w:rsidRDefault="00CE5409" w:rsidP="00CE5409">
      <w:pPr>
        <w:numPr>
          <w:ilvl w:val="0"/>
          <w:numId w:val="37"/>
        </w:numPr>
        <w:spacing w:after="0" w:line="240" w:lineRule="auto"/>
        <w:rPr>
          <w:rFonts w:ascii="Arial" w:hAnsi="Arial" w:cs="Arial"/>
          <w:sz w:val="24"/>
          <w:szCs w:val="24"/>
        </w:rPr>
      </w:pPr>
      <w:r w:rsidRPr="00915072">
        <w:rPr>
          <w:rFonts w:ascii="Arial" w:hAnsi="Arial" w:cs="Arial"/>
          <w:sz w:val="24"/>
          <w:szCs w:val="24"/>
        </w:rPr>
        <w:t>Any other relevant matters must be considered.</w:t>
      </w:r>
      <w:r w:rsidRPr="00915072">
        <w:rPr>
          <w:rFonts w:ascii="Arial" w:hAnsi="Arial" w:cs="Arial"/>
          <w:sz w:val="24"/>
          <w:szCs w:val="24"/>
        </w:rPr>
        <w:br/>
      </w:r>
      <w:r w:rsidRPr="00915072">
        <w:rPr>
          <w:rFonts w:ascii="Arial" w:hAnsi="Arial" w:cs="Arial"/>
          <w:sz w:val="24"/>
          <w:szCs w:val="24"/>
        </w:rPr>
        <w:br/>
        <w:t>The Court of Appeal in Cases </w:t>
      </w:r>
      <w:hyperlink r:id="rId25" w:tgtFrame="_blank" w:history="1">
        <w:r w:rsidRPr="00915072">
          <w:rPr>
            <w:rFonts w:ascii="Arial" w:hAnsi="Arial" w:cs="Arial"/>
            <w:b/>
            <w:bCs/>
            <w:color w:val="0563C1"/>
            <w:sz w:val="24"/>
            <w:szCs w:val="24"/>
            <w:u w:val="single"/>
          </w:rPr>
          <w:t xml:space="preserve">A, B and C [2020] EWCA </w:t>
        </w:r>
        <w:proofErr w:type="spellStart"/>
        <w:r w:rsidRPr="00915072">
          <w:rPr>
            <w:rFonts w:ascii="Arial" w:hAnsi="Arial" w:cs="Arial"/>
            <w:b/>
            <w:bCs/>
            <w:color w:val="0563C1"/>
            <w:sz w:val="24"/>
            <w:szCs w:val="24"/>
            <w:u w:val="single"/>
          </w:rPr>
          <w:t>Civ</w:t>
        </w:r>
        <w:proofErr w:type="spellEnd"/>
        <w:r w:rsidRPr="00915072">
          <w:rPr>
            <w:rFonts w:ascii="Arial" w:hAnsi="Arial" w:cs="Arial"/>
            <w:b/>
            <w:bCs/>
            <w:color w:val="0563C1"/>
            <w:sz w:val="24"/>
            <w:szCs w:val="24"/>
            <w:u w:val="single"/>
          </w:rPr>
          <w:t xml:space="preserve"> 41 (Adoption: Notification of Fathers And Relatives) [2020] EWCA </w:t>
        </w:r>
        <w:proofErr w:type="spellStart"/>
        <w:r w:rsidRPr="00915072">
          <w:rPr>
            <w:rFonts w:ascii="Arial" w:hAnsi="Arial" w:cs="Arial"/>
            <w:b/>
            <w:bCs/>
            <w:color w:val="0563C1"/>
            <w:sz w:val="24"/>
            <w:szCs w:val="24"/>
            <w:u w:val="single"/>
          </w:rPr>
          <w:t>Civ</w:t>
        </w:r>
        <w:proofErr w:type="spellEnd"/>
        <w:r w:rsidRPr="00915072">
          <w:rPr>
            <w:rFonts w:ascii="Arial" w:hAnsi="Arial" w:cs="Arial"/>
            <w:b/>
            <w:bCs/>
            <w:color w:val="0563C1"/>
            <w:sz w:val="24"/>
            <w:szCs w:val="24"/>
            <w:u w:val="single"/>
          </w:rPr>
          <w:t xml:space="preserve"> 41 (29 January 2020)</w:t>
        </w:r>
      </w:hyperlink>
      <w:r w:rsidRPr="00915072">
        <w:rPr>
          <w:rFonts w:ascii="Arial" w:hAnsi="Arial" w:cs="Arial"/>
          <w:sz w:val="24"/>
          <w:szCs w:val="24"/>
        </w:rPr>
        <w:t> stated that:</w:t>
      </w:r>
      <w:r w:rsidRPr="00915072">
        <w:rPr>
          <w:rFonts w:ascii="Arial" w:hAnsi="Arial" w:cs="Arial"/>
          <w:sz w:val="24"/>
          <w:szCs w:val="24"/>
        </w:rPr>
        <w:br/>
      </w:r>
      <w:r w:rsidRPr="00915072">
        <w:rPr>
          <w:rFonts w:ascii="Arial" w:hAnsi="Arial" w:cs="Arial"/>
          <w:i/>
          <w:iCs/>
          <w:sz w:val="24"/>
          <w:szCs w:val="24"/>
        </w:rPr>
        <w:t>'While the mother's right to confidentiality is important it is not absolute. The presence or absence of family life is an important, though not a decisive, feature and where it exists strong countervailing factors are required to justify withholding knowledge of the existence of the child and the proceedings. The tenor of the [previous] authorities is that in most cases notification will be appropriate, and the absence of notification will be the exception; but each case will in the end depend on its facts'.</w:t>
      </w:r>
    </w:p>
    <w:p w14:paraId="65E29623" w14:textId="77777777" w:rsidR="00CE5409" w:rsidRPr="00915072" w:rsidRDefault="00CE5409" w:rsidP="00CE5409">
      <w:pPr>
        <w:spacing w:after="0" w:line="240" w:lineRule="auto"/>
        <w:rPr>
          <w:rFonts w:ascii="Arial" w:hAnsi="Arial" w:cs="Arial"/>
          <w:sz w:val="24"/>
          <w:szCs w:val="24"/>
        </w:rPr>
      </w:pPr>
    </w:p>
    <w:p w14:paraId="40A6AB9C" w14:textId="77777777" w:rsidR="00CE5409" w:rsidRPr="00915072" w:rsidRDefault="00CE5409" w:rsidP="00CE5409">
      <w:pPr>
        <w:spacing w:after="0" w:line="240" w:lineRule="auto"/>
        <w:rPr>
          <w:rFonts w:ascii="Arial" w:hAnsi="Arial" w:cs="Arial"/>
          <w:b/>
          <w:bCs/>
          <w:sz w:val="24"/>
          <w:szCs w:val="24"/>
        </w:rPr>
      </w:pPr>
      <w:r w:rsidRPr="00915072">
        <w:rPr>
          <w:rFonts w:ascii="Arial" w:hAnsi="Arial" w:cs="Arial"/>
          <w:b/>
          <w:bCs/>
          <w:sz w:val="24"/>
          <w:szCs w:val="24"/>
        </w:rPr>
        <w:t>4.2 Birth Fathers Who Acquire Parental Responsibility</w:t>
      </w:r>
    </w:p>
    <w:p w14:paraId="551252EB" w14:textId="77777777" w:rsidR="00CE5409" w:rsidRPr="00915072" w:rsidRDefault="00CE5409" w:rsidP="00CE5409">
      <w:pPr>
        <w:spacing w:after="0" w:line="240" w:lineRule="auto"/>
        <w:rPr>
          <w:rFonts w:ascii="Arial" w:hAnsi="Arial" w:cs="Arial"/>
          <w:sz w:val="24"/>
          <w:szCs w:val="24"/>
        </w:rPr>
      </w:pPr>
    </w:p>
    <w:p w14:paraId="3B03D3A5" w14:textId="77777777" w:rsidR="00CE5409" w:rsidRPr="00915072" w:rsidRDefault="00CE5409" w:rsidP="00CE5409">
      <w:pPr>
        <w:spacing w:after="0" w:line="240" w:lineRule="auto"/>
        <w:rPr>
          <w:rFonts w:ascii="Arial" w:hAnsi="Arial" w:cs="Arial"/>
          <w:sz w:val="24"/>
          <w:szCs w:val="24"/>
        </w:rPr>
      </w:pPr>
      <w:r w:rsidRPr="00915072">
        <w:rPr>
          <w:rFonts w:ascii="Arial" w:hAnsi="Arial" w:cs="Arial"/>
          <w:sz w:val="24"/>
          <w:szCs w:val="24"/>
        </w:rPr>
        <w:t xml:space="preserve">Where a birth father acquires Parental Responsibility and the mother has already consented to adoption, and the child has been placed for adoption </w:t>
      </w:r>
      <w:hyperlink r:id="rId26" w:history="1">
        <w:r w:rsidRPr="00915072">
          <w:rPr>
            <w:rFonts w:ascii="Arial" w:hAnsi="Arial" w:cs="Arial"/>
            <w:color w:val="0000FF"/>
            <w:sz w:val="24"/>
            <w:szCs w:val="24"/>
            <w:u w:val="single"/>
          </w:rPr>
          <w:t>Section 19 Adoption and Children Act 2002</w:t>
        </w:r>
      </w:hyperlink>
      <w:r w:rsidRPr="00915072">
        <w:rPr>
          <w:rFonts w:ascii="Arial" w:hAnsi="Arial" w:cs="Arial"/>
          <w:sz w:val="24"/>
          <w:szCs w:val="24"/>
        </w:rPr>
        <w:t xml:space="preserve">  it is considered that the father has also consented to the placement for adoption. However, the birth father can then withdraw his consent, provided he does so before an application has been made to court for an Adoption Order.  However, where the Local Authority wish to continue with the adoptive placement, a placement order application must be applied for. (Note: where the application is before the court, there is no obligation for the Local Authority to return the child to either parent). </w:t>
      </w:r>
    </w:p>
    <w:p w14:paraId="1CDB255A" w14:textId="77777777" w:rsidR="00CE5409" w:rsidRPr="00915072" w:rsidRDefault="00CE5409" w:rsidP="00CE5409">
      <w:pPr>
        <w:spacing w:after="0" w:line="240" w:lineRule="auto"/>
        <w:rPr>
          <w:rFonts w:ascii="Arial" w:hAnsi="Arial" w:cs="Arial"/>
          <w:sz w:val="24"/>
          <w:szCs w:val="24"/>
        </w:rPr>
      </w:pPr>
    </w:p>
    <w:p w14:paraId="1E34C151" w14:textId="77777777" w:rsidR="00CE5409" w:rsidRPr="00915072" w:rsidRDefault="00CE5409" w:rsidP="00CE5409">
      <w:pPr>
        <w:spacing w:after="0" w:line="240" w:lineRule="auto"/>
        <w:rPr>
          <w:rFonts w:ascii="Arial" w:hAnsi="Arial" w:cs="Arial"/>
          <w:sz w:val="24"/>
          <w:szCs w:val="24"/>
        </w:rPr>
      </w:pPr>
    </w:p>
    <w:p w14:paraId="68E90F2C" w14:textId="77777777" w:rsidR="00CE5409" w:rsidRPr="00915072" w:rsidRDefault="00CE5409" w:rsidP="00CE5409">
      <w:pPr>
        <w:spacing w:after="0" w:line="240" w:lineRule="auto"/>
        <w:rPr>
          <w:rFonts w:ascii="Arial" w:hAnsi="Arial" w:cs="Arial"/>
          <w:sz w:val="24"/>
          <w:szCs w:val="24"/>
        </w:rPr>
      </w:pPr>
      <w:r w:rsidRPr="00915072">
        <w:rPr>
          <w:rFonts w:ascii="Arial" w:hAnsi="Arial" w:cs="Arial"/>
          <w:sz w:val="24"/>
          <w:szCs w:val="24"/>
        </w:rPr>
        <w:t>As with the mother and birth father without Parental Responsibility, the father's extended family have the same legal position, i.e., it is at the discretion of the Local Authority as to whether contacting them is appropriate. (</w:t>
      </w:r>
      <w:hyperlink r:id="rId27" w:anchor="conselling" w:history="1">
        <w:r w:rsidRPr="00915072">
          <w:rPr>
            <w:rFonts w:ascii="Arial" w:hAnsi="Arial" w:cs="Arial"/>
            <w:color w:val="0563C1"/>
            <w:sz w:val="24"/>
            <w:szCs w:val="24"/>
            <w:u w:val="single"/>
          </w:rPr>
          <w:t>See Important Note in Section 3, Counselling</w:t>
        </w:r>
      </w:hyperlink>
      <w:r w:rsidRPr="00915072">
        <w:rPr>
          <w:rFonts w:ascii="Arial" w:hAnsi="Arial" w:cs="Arial"/>
          <w:sz w:val="24"/>
          <w:szCs w:val="24"/>
        </w:rPr>
        <w:t>)</w:t>
      </w:r>
    </w:p>
    <w:p w14:paraId="4FF80784" w14:textId="77777777" w:rsidR="00CE5409" w:rsidRPr="00915072" w:rsidRDefault="00CE5409" w:rsidP="00CE5409">
      <w:pPr>
        <w:spacing w:after="0" w:line="240" w:lineRule="auto"/>
        <w:rPr>
          <w:rFonts w:ascii="Arial" w:hAnsi="Arial" w:cs="Arial"/>
          <w:sz w:val="24"/>
          <w:szCs w:val="24"/>
        </w:rPr>
      </w:pPr>
    </w:p>
    <w:p w14:paraId="79452871" w14:textId="77777777" w:rsidR="00CE5409" w:rsidRDefault="00CE5409" w:rsidP="00CE5409">
      <w:pPr>
        <w:spacing w:after="0" w:line="240" w:lineRule="auto"/>
        <w:rPr>
          <w:rFonts w:ascii="Arial" w:hAnsi="Arial" w:cs="Arial"/>
          <w:sz w:val="24"/>
          <w:szCs w:val="24"/>
        </w:rPr>
      </w:pPr>
    </w:p>
    <w:p w14:paraId="6D2D80EB" w14:textId="77777777" w:rsidR="00CE5409" w:rsidRDefault="00CE5409" w:rsidP="00CE5409">
      <w:pPr>
        <w:spacing w:after="0" w:line="240" w:lineRule="auto"/>
        <w:rPr>
          <w:rFonts w:ascii="Arial" w:hAnsi="Arial" w:cs="Arial"/>
          <w:sz w:val="24"/>
          <w:szCs w:val="24"/>
        </w:rPr>
      </w:pPr>
    </w:p>
    <w:p w14:paraId="05B7999B" w14:textId="77777777" w:rsidR="00CE5409" w:rsidRDefault="00CE5409" w:rsidP="00CE5409">
      <w:pPr>
        <w:spacing w:after="0" w:line="240" w:lineRule="auto"/>
        <w:rPr>
          <w:rFonts w:ascii="Arial" w:hAnsi="Arial" w:cs="Arial"/>
          <w:sz w:val="24"/>
          <w:szCs w:val="24"/>
        </w:rPr>
      </w:pPr>
    </w:p>
    <w:p w14:paraId="6F8C87E0" w14:textId="77777777" w:rsidR="00CE5409" w:rsidRPr="00915072" w:rsidRDefault="00CE5409" w:rsidP="00CE5409">
      <w:pPr>
        <w:spacing w:after="0" w:line="240" w:lineRule="auto"/>
        <w:rPr>
          <w:rFonts w:ascii="Arial" w:hAnsi="Arial" w:cs="Arial"/>
          <w:sz w:val="24"/>
          <w:szCs w:val="24"/>
        </w:rPr>
      </w:pPr>
    </w:p>
    <w:p w14:paraId="7D45A1E5" w14:textId="77777777" w:rsidR="00CE5409" w:rsidRPr="00915072" w:rsidRDefault="00CE5409" w:rsidP="00CE5409">
      <w:pPr>
        <w:spacing w:after="0" w:line="240" w:lineRule="auto"/>
        <w:rPr>
          <w:rFonts w:ascii="Arial" w:hAnsi="Arial" w:cs="Arial"/>
          <w:b/>
          <w:bCs/>
          <w:sz w:val="24"/>
          <w:szCs w:val="24"/>
          <w:u w:val="single"/>
        </w:rPr>
      </w:pPr>
      <w:r w:rsidRPr="00915072">
        <w:rPr>
          <w:rFonts w:ascii="Arial" w:hAnsi="Arial" w:cs="Arial"/>
          <w:b/>
          <w:bCs/>
          <w:sz w:val="24"/>
          <w:szCs w:val="24"/>
          <w:u w:val="single"/>
        </w:rPr>
        <w:t>5. Consent and Competency</w:t>
      </w:r>
    </w:p>
    <w:p w14:paraId="7360C267" w14:textId="77777777" w:rsidR="00CE5409" w:rsidRPr="00915072" w:rsidRDefault="00CE5409" w:rsidP="00CE5409">
      <w:pPr>
        <w:spacing w:after="0" w:line="240" w:lineRule="auto"/>
        <w:rPr>
          <w:rFonts w:ascii="Arial" w:hAnsi="Arial" w:cs="Arial"/>
          <w:sz w:val="24"/>
          <w:szCs w:val="24"/>
        </w:rPr>
      </w:pPr>
    </w:p>
    <w:p w14:paraId="620EDF21" w14:textId="77777777" w:rsidR="00CE5409" w:rsidRPr="00915072" w:rsidRDefault="00CE5409" w:rsidP="00CE5409">
      <w:pPr>
        <w:spacing w:after="0" w:line="240" w:lineRule="auto"/>
        <w:rPr>
          <w:rFonts w:ascii="Arial" w:hAnsi="Arial" w:cs="Arial"/>
          <w:sz w:val="24"/>
          <w:szCs w:val="24"/>
        </w:rPr>
      </w:pPr>
      <w:proofErr w:type="gramStart"/>
      <w:r w:rsidRPr="00915072">
        <w:rPr>
          <w:rFonts w:ascii="Arial" w:hAnsi="Arial" w:cs="Arial"/>
          <w:sz w:val="24"/>
          <w:szCs w:val="24"/>
        </w:rPr>
        <w:t>The Local Authority and Adoption West as the Adoption Agency,</w:t>
      </w:r>
      <w:proofErr w:type="gramEnd"/>
      <w:r w:rsidRPr="00915072">
        <w:rPr>
          <w:rFonts w:ascii="Arial" w:hAnsi="Arial" w:cs="Arial"/>
          <w:sz w:val="24"/>
          <w:szCs w:val="24"/>
        </w:rPr>
        <w:t xml:space="preserve"> must be sure that the parent or the guardian is competent to give consent.</w:t>
      </w:r>
    </w:p>
    <w:p w14:paraId="6F92DC9D" w14:textId="77777777" w:rsidR="00CE5409" w:rsidRPr="00915072" w:rsidRDefault="00CE5409" w:rsidP="00CE5409">
      <w:pPr>
        <w:spacing w:after="0" w:line="240" w:lineRule="auto"/>
        <w:rPr>
          <w:rFonts w:ascii="Arial" w:hAnsi="Arial" w:cs="Arial"/>
          <w:sz w:val="24"/>
          <w:szCs w:val="24"/>
        </w:rPr>
      </w:pPr>
    </w:p>
    <w:p w14:paraId="702654E4" w14:textId="77777777" w:rsidR="00CE5409" w:rsidRPr="00915072" w:rsidRDefault="00CE5409" w:rsidP="00CE5409">
      <w:pPr>
        <w:spacing w:after="0" w:line="240" w:lineRule="auto"/>
        <w:rPr>
          <w:rFonts w:ascii="Arial" w:hAnsi="Arial" w:cs="Arial"/>
          <w:sz w:val="24"/>
          <w:szCs w:val="24"/>
        </w:rPr>
      </w:pPr>
      <w:r w:rsidRPr="00915072">
        <w:rPr>
          <w:rFonts w:ascii="Arial" w:hAnsi="Arial" w:cs="Arial"/>
          <w:sz w:val="24"/>
          <w:szCs w:val="24"/>
        </w:rPr>
        <w:t>During the counselling sessions, care should be given to identifying whether the parent(s) are capable of giving consent, especially if there is evidence of: learning disabilities; mental health issues; cultural, ethnic or faith issues; consent being given conditionally, etc.</w:t>
      </w:r>
    </w:p>
    <w:p w14:paraId="0993915D" w14:textId="77777777" w:rsidR="00CE5409" w:rsidRPr="00915072" w:rsidRDefault="00CE5409" w:rsidP="00CE5409">
      <w:pPr>
        <w:spacing w:after="0" w:line="240" w:lineRule="auto"/>
        <w:rPr>
          <w:rFonts w:ascii="Arial" w:hAnsi="Arial" w:cs="Arial"/>
          <w:sz w:val="24"/>
          <w:szCs w:val="24"/>
        </w:rPr>
      </w:pPr>
    </w:p>
    <w:p w14:paraId="7D3C4ADD" w14:textId="77777777" w:rsidR="00CE5409" w:rsidRPr="00915072" w:rsidRDefault="00CE5409" w:rsidP="00CE5409">
      <w:pPr>
        <w:spacing w:after="0" w:line="240" w:lineRule="auto"/>
        <w:rPr>
          <w:rFonts w:ascii="Arial" w:hAnsi="Arial" w:cs="Arial"/>
          <w:sz w:val="24"/>
          <w:szCs w:val="24"/>
        </w:rPr>
      </w:pPr>
      <w:r w:rsidRPr="00915072">
        <w:rPr>
          <w:rFonts w:ascii="Arial" w:hAnsi="Arial" w:cs="Arial"/>
          <w:sz w:val="24"/>
          <w:szCs w:val="24"/>
        </w:rPr>
        <w:t>Where there is concern as to the parent's understanding, an additional and specialist assessment should be sought from another professional - preferably someone who already knows the parent, such as an approved mental health social worker; a disabilities social worker; GP; midwife or health visitor; psychiatrist / psychologist or someone who can offer a faith or cultural perspective.</w:t>
      </w:r>
    </w:p>
    <w:p w14:paraId="0D10F554" w14:textId="77777777" w:rsidR="00CE5409" w:rsidRPr="00915072" w:rsidRDefault="00CE5409" w:rsidP="00CE5409">
      <w:pPr>
        <w:spacing w:after="0" w:line="240" w:lineRule="auto"/>
        <w:rPr>
          <w:rFonts w:ascii="Arial" w:hAnsi="Arial" w:cs="Arial"/>
          <w:sz w:val="24"/>
          <w:szCs w:val="24"/>
        </w:rPr>
      </w:pPr>
    </w:p>
    <w:p w14:paraId="5EA04080" w14:textId="77777777" w:rsidR="00CE5409" w:rsidRPr="00915072" w:rsidRDefault="00CE5409" w:rsidP="00CE5409">
      <w:pPr>
        <w:spacing w:after="0" w:line="240" w:lineRule="auto"/>
        <w:rPr>
          <w:rFonts w:ascii="Arial" w:hAnsi="Arial" w:cs="Arial"/>
          <w:sz w:val="24"/>
          <w:szCs w:val="24"/>
        </w:rPr>
      </w:pPr>
      <w:r w:rsidRPr="00915072">
        <w:rPr>
          <w:rFonts w:ascii="Arial" w:hAnsi="Arial" w:cs="Arial"/>
          <w:sz w:val="24"/>
          <w:szCs w:val="24"/>
        </w:rPr>
        <w:t>If the issue of competency is known at the point of referral or at an early stage in the process, then the Local Authority should not ask Cafcass to witness consent, until any such issues are resolved. Where a parent is under 18 years (</w:t>
      </w:r>
      <w:proofErr w:type="gramStart"/>
      <w:r w:rsidRPr="00915072">
        <w:rPr>
          <w:rFonts w:ascii="Arial" w:hAnsi="Arial" w:cs="Arial"/>
          <w:sz w:val="24"/>
          <w:szCs w:val="24"/>
        </w:rPr>
        <w:t>i.e.</w:t>
      </w:r>
      <w:proofErr w:type="gramEnd"/>
      <w:r w:rsidRPr="00915072">
        <w:rPr>
          <w:rFonts w:ascii="Arial" w:hAnsi="Arial" w:cs="Arial"/>
          <w:sz w:val="24"/>
          <w:szCs w:val="24"/>
        </w:rPr>
        <w:t xml:space="preserve"> considered to be a 'child' themselves within the meaning of the Children Act 1989), they can be considered to give valid consent if assessed as competent by the counselling practitioner.</w:t>
      </w:r>
    </w:p>
    <w:p w14:paraId="44D7560D" w14:textId="77777777" w:rsidR="00CE5409" w:rsidRPr="00915072" w:rsidRDefault="00CE5409" w:rsidP="00CE5409">
      <w:pPr>
        <w:spacing w:after="0" w:line="240" w:lineRule="auto"/>
        <w:rPr>
          <w:rFonts w:ascii="Arial" w:hAnsi="Arial" w:cs="Arial"/>
          <w:sz w:val="24"/>
          <w:szCs w:val="24"/>
        </w:rPr>
      </w:pPr>
    </w:p>
    <w:p w14:paraId="140D0B9D" w14:textId="77777777" w:rsidR="00CE5409" w:rsidRPr="00915072" w:rsidRDefault="00CE5409" w:rsidP="00CE5409">
      <w:pPr>
        <w:spacing w:after="0" w:line="240" w:lineRule="auto"/>
        <w:rPr>
          <w:rFonts w:ascii="Arial" w:hAnsi="Arial" w:cs="Arial"/>
          <w:sz w:val="24"/>
          <w:szCs w:val="24"/>
        </w:rPr>
      </w:pPr>
      <w:r w:rsidRPr="00915072">
        <w:rPr>
          <w:rFonts w:ascii="Arial" w:hAnsi="Arial" w:cs="Arial"/>
          <w:sz w:val="24"/>
          <w:szCs w:val="24"/>
        </w:rPr>
        <w:t>The High Court in Re </w:t>
      </w:r>
      <w:hyperlink r:id="rId28" w:tgtFrame="_blank" w:history="1">
        <w:r w:rsidRPr="00915072">
          <w:rPr>
            <w:rFonts w:ascii="Arial" w:hAnsi="Arial" w:cs="Arial"/>
            <w:b/>
            <w:bCs/>
            <w:color w:val="0563C1"/>
            <w:sz w:val="24"/>
            <w:szCs w:val="24"/>
            <w:u w:val="single"/>
          </w:rPr>
          <w:t>S (Child as parent: Adoption: Consent) [2017] EWHC 2729 (Fam)</w:t>
        </w:r>
      </w:hyperlink>
      <w:r w:rsidRPr="00915072">
        <w:rPr>
          <w:rFonts w:ascii="Arial" w:hAnsi="Arial" w:cs="Arial"/>
          <w:sz w:val="24"/>
          <w:szCs w:val="24"/>
        </w:rPr>
        <w:t> made clear that parental Capacity to consent to a child being accommodated under s.20 Children Act 1989, does not equate to their capacity to consent to an adoption order in respect of the child - the capacity to consent is decision-specific. (That case concerned a 'child parent' (</w:t>
      </w:r>
      <w:proofErr w:type="gramStart"/>
      <w:r w:rsidRPr="00915072">
        <w:rPr>
          <w:rFonts w:ascii="Arial" w:hAnsi="Arial" w:cs="Arial"/>
          <w:sz w:val="24"/>
          <w:szCs w:val="24"/>
        </w:rPr>
        <w:t>i.e.</w:t>
      </w:r>
      <w:proofErr w:type="gramEnd"/>
      <w:r w:rsidRPr="00915072">
        <w:rPr>
          <w:rFonts w:ascii="Arial" w:hAnsi="Arial" w:cs="Arial"/>
          <w:sz w:val="24"/>
          <w:szCs w:val="24"/>
        </w:rPr>
        <w:t xml:space="preserve"> below 18 years of age) with learning disabilities. The principles, however, will be of relevance in considering parental capacity, irrespective of their age).</w:t>
      </w:r>
    </w:p>
    <w:p w14:paraId="5383462C" w14:textId="77777777" w:rsidR="00CE5409" w:rsidRPr="00915072" w:rsidRDefault="00CE5409" w:rsidP="00CE5409">
      <w:pPr>
        <w:spacing w:after="0" w:line="240" w:lineRule="auto"/>
        <w:rPr>
          <w:rFonts w:ascii="Arial" w:hAnsi="Arial" w:cs="Arial"/>
          <w:sz w:val="24"/>
          <w:szCs w:val="24"/>
        </w:rPr>
      </w:pPr>
    </w:p>
    <w:p w14:paraId="6E27F267" w14:textId="77777777" w:rsidR="00CE5409" w:rsidRPr="00915072" w:rsidRDefault="00CE5409" w:rsidP="00CE5409">
      <w:pPr>
        <w:spacing w:after="0" w:line="240" w:lineRule="auto"/>
        <w:rPr>
          <w:rFonts w:ascii="Arial" w:hAnsi="Arial" w:cs="Arial"/>
          <w:sz w:val="24"/>
          <w:szCs w:val="24"/>
        </w:rPr>
      </w:pPr>
      <w:r w:rsidRPr="00915072">
        <w:rPr>
          <w:rFonts w:ascii="Arial" w:hAnsi="Arial" w:cs="Arial"/>
          <w:sz w:val="24"/>
          <w:szCs w:val="24"/>
        </w:rPr>
        <w:t>The court set out the salient or 'sufficient' information which is required to be understood by a parent regarding extra-familial adoption:</w:t>
      </w:r>
    </w:p>
    <w:p w14:paraId="0D8B5341" w14:textId="77777777" w:rsidR="00CE5409" w:rsidRPr="00915072" w:rsidRDefault="00CE5409" w:rsidP="00CE5409">
      <w:pPr>
        <w:spacing w:after="0" w:line="240" w:lineRule="auto"/>
        <w:rPr>
          <w:rFonts w:ascii="Arial" w:hAnsi="Arial" w:cs="Arial"/>
          <w:sz w:val="24"/>
          <w:szCs w:val="24"/>
        </w:rPr>
      </w:pPr>
    </w:p>
    <w:p w14:paraId="3505A594" w14:textId="77777777" w:rsidR="00CE5409" w:rsidRPr="00915072" w:rsidRDefault="00CE5409" w:rsidP="00CE5409">
      <w:pPr>
        <w:numPr>
          <w:ilvl w:val="0"/>
          <w:numId w:val="38"/>
        </w:numPr>
        <w:spacing w:after="0" w:line="240" w:lineRule="auto"/>
        <w:rPr>
          <w:rFonts w:ascii="Arial" w:hAnsi="Arial" w:cs="Arial"/>
          <w:sz w:val="24"/>
          <w:szCs w:val="24"/>
        </w:rPr>
      </w:pPr>
      <w:r w:rsidRPr="00915072">
        <w:rPr>
          <w:rFonts w:ascii="Arial" w:hAnsi="Arial" w:cs="Arial"/>
          <w:sz w:val="24"/>
          <w:szCs w:val="24"/>
        </w:rPr>
        <w:t xml:space="preserve">Your child will have new legal parents, and will no longer be your son or daughter in </w:t>
      </w:r>
      <w:proofErr w:type="gramStart"/>
      <w:r w:rsidRPr="00915072">
        <w:rPr>
          <w:rFonts w:ascii="Arial" w:hAnsi="Arial" w:cs="Arial"/>
          <w:sz w:val="24"/>
          <w:szCs w:val="24"/>
        </w:rPr>
        <w:t>law;</w:t>
      </w:r>
      <w:proofErr w:type="gramEnd"/>
    </w:p>
    <w:p w14:paraId="34ADE4C0" w14:textId="77777777" w:rsidR="00CE5409" w:rsidRPr="00915072" w:rsidRDefault="00CE5409" w:rsidP="00CE5409">
      <w:pPr>
        <w:numPr>
          <w:ilvl w:val="0"/>
          <w:numId w:val="38"/>
        </w:numPr>
        <w:spacing w:after="0" w:line="240" w:lineRule="auto"/>
        <w:rPr>
          <w:rFonts w:ascii="Arial" w:hAnsi="Arial" w:cs="Arial"/>
          <w:sz w:val="24"/>
          <w:szCs w:val="24"/>
        </w:rPr>
      </w:pPr>
      <w:r w:rsidRPr="00915072">
        <w:rPr>
          <w:rFonts w:ascii="Arial" w:hAnsi="Arial" w:cs="Arial"/>
          <w:sz w:val="24"/>
          <w:szCs w:val="24"/>
        </w:rPr>
        <w:t>Adoption is final, and non-</w:t>
      </w:r>
      <w:proofErr w:type="gramStart"/>
      <w:r w:rsidRPr="00915072">
        <w:rPr>
          <w:rFonts w:ascii="Arial" w:hAnsi="Arial" w:cs="Arial"/>
          <w:sz w:val="24"/>
          <w:szCs w:val="24"/>
        </w:rPr>
        <w:t>reversible;</w:t>
      </w:r>
      <w:proofErr w:type="gramEnd"/>
    </w:p>
    <w:p w14:paraId="0E2D6641" w14:textId="77777777" w:rsidR="00CE5409" w:rsidRPr="00915072" w:rsidRDefault="00CE5409" w:rsidP="00CE5409">
      <w:pPr>
        <w:numPr>
          <w:ilvl w:val="0"/>
          <w:numId w:val="38"/>
        </w:numPr>
        <w:spacing w:after="0" w:line="240" w:lineRule="auto"/>
        <w:rPr>
          <w:rFonts w:ascii="Arial" w:hAnsi="Arial" w:cs="Arial"/>
          <w:sz w:val="24"/>
          <w:szCs w:val="24"/>
        </w:rPr>
      </w:pPr>
      <w:r w:rsidRPr="00915072">
        <w:rPr>
          <w:rFonts w:ascii="Arial" w:hAnsi="Arial" w:cs="Arial"/>
          <w:sz w:val="24"/>
          <w:szCs w:val="24"/>
        </w:rPr>
        <w:t xml:space="preserve">During the process, other people (including social workers from the adoption agency) will be making decisions for the child, including who can see the child, and with whom the child will </w:t>
      </w:r>
      <w:proofErr w:type="gramStart"/>
      <w:r w:rsidRPr="00915072">
        <w:rPr>
          <w:rFonts w:ascii="Arial" w:hAnsi="Arial" w:cs="Arial"/>
          <w:sz w:val="24"/>
          <w:szCs w:val="24"/>
        </w:rPr>
        <w:t>live;</w:t>
      </w:r>
      <w:proofErr w:type="gramEnd"/>
    </w:p>
    <w:p w14:paraId="7EB8908B" w14:textId="77777777" w:rsidR="00CE5409" w:rsidRPr="00915072" w:rsidRDefault="00CE5409" w:rsidP="00CE5409">
      <w:pPr>
        <w:numPr>
          <w:ilvl w:val="0"/>
          <w:numId w:val="38"/>
        </w:numPr>
        <w:spacing w:after="0" w:line="240" w:lineRule="auto"/>
        <w:rPr>
          <w:rFonts w:ascii="Arial" w:hAnsi="Arial" w:cs="Arial"/>
          <w:sz w:val="24"/>
          <w:szCs w:val="24"/>
        </w:rPr>
      </w:pPr>
      <w:r w:rsidRPr="00915072">
        <w:rPr>
          <w:rFonts w:ascii="Arial" w:hAnsi="Arial" w:cs="Arial"/>
          <w:sz w:val="24"/>
          <w:szCs w:val="24"/>
        </w:rPr>
        <w:t xml:space="preserve">You may obtain legal advice if you wish before taking the </w:t>
      </w:r>
      <w:proofErr w:type="gramStart"/>
      <w:r w:rsidRPr="00915072">
        <w:rPr>
          <w:rFonts w:ascii="Arial" w:hAnsi="Arial" w:cs="Arial"/>
          <w:sz w:val="24"/>
          <w:szCs w:val="24"/>
        </w:rPr>
        <w:t>decision;</w:t>
      </w:r>
      <w:proofErr w:type="gramEnd"/>
    </w:p>
    <w:p w14:paraId="098E28E6" w14:textId="77777777" w:rsidR="00CE5409" w:rsidRPr="00915072" w:rsidRDefault="00CE5409" w:rsidP="00CE5409">
      <w:pPr>
        <w:numPr>
          <w:ilvl w:val="0"/>
          <w:numId w:val="38"/>
        </w:numPr>
        <w:spacing w:after="0" w:line="240" w:lineRule="auto"/>
        <w:rPr>
          <w:rFonts w:ascii="Arial" w:hAnsi="Arial" w:cs="Arial"/>
          <w:sz w:val="24"/>
          <w:szCs w:val="24"/>
        </w:rPr>
      </w:pPr>
      <w:r w:rsidRPr="00915072">
        <w:rPr>
          <w:rFonts w:ascii="Arial" w:hAnsi="Arial" w:cs="Arial"/>
          <w:sz w:val="24"/>
          <w:szCs w:val="24"/>
        </w:rPr>
        <w:t xml:space="preserve">The child will live with a different family forever; you will (probably) not be able to choose the </w:t>
      </w:r>
      <w:proofErr w:type="gramStart"/>
      <w:r w:rsidRPr="00915072">
        <w:rPr>
          <w:rFonts w:ascii="Arial" w:hAnsi="Arial" w:cs="Arial"/>
          <w:sz w:val="24"/>
          <w:szCs w:val="24"/>
        </w:rPr>
        <w:t>adopters;</w:t>
      </w:r>
      <w:proofErr w:type="gramEnd"/>
    </w:p>
    <w:p w14:paraId="2DC3B189" w14:textId="77777777" w:rsidR="00CE5409" w:rsidRPr="00915072" w:rsidRDefault="00CE5409" w:rsidP="00CE5409">
      <w:pPr>
        <w:numPr>
          <w:ilvl w:val="0"/>
          <w:numId w:val="38"/>
        </w:numPr>
        <w:spacing w:after="0" w:line="240" w:lineRule="auto"/>
        <w:rPr>
          <w:rFonts w:ascii="Arial" w:hAnsi="Arial" w:cs="Arial"/>
          <w:sz w:val="24"/>
          <w:szCs w:val="24"/>
        </w:rPr>
      </w:pPr>
      <w:r w:rsidRPr="00915072">
        <w:rPr>
          <w:rFonts w:ascii="Arial" w:hAnsi="Arial" w:cs="Arial"/>
          <w:sz w:val="24"/>
          <w:szCs w:val="24"/>
        </w:rPr>
        <w:t xml:space="preserve">You will have no right to see your child or have contact with your child; it is highly likely that direct contact with your child will cease, and any indirect contact will be </w:t>
      </w:r>
      <w:proofErr w:type="gramStart"/>
      <w:r w:rsidRPr="00915072">
        <w:rPr>
          <w:rFonts w:ascii="Arial" w:hAnsi="Arial" w:cs="Arial"/>
          <w:sz w:val="24"/>
          <w:szCs w:val="24"/>
        </w:rPr>
        <w:t>limited;</w:t>
      </w:r>
      <w:proofErr w:type="gramEnd"/>
    </w:p>
    <w:p w14:paraId="477E8E2A" w14:textId="77777777" w:rsidR="00CE5409" w:rsidRPr="00915072" w:rsidRDefault="00CE5409" w:rsidP="00CE5409">
      <w:pPr>
        <w:numPr>
          <w:ilvl w:val="0"/>
          <w:numId w:val="38"/>
        </w:numPr>
        <w:spacing w:after="0" w:line="240" w:lineRule="auto"/>
        <w:rPr>
          <w:rFonts w:ascii="Arial" w:hAnsi="Arial" w:cs="Arial"/>
          <w:sz w:val="24"/>
          <w:szCs w:val="24"/>
        </w:rPr>
      </w:pPr>
      <w:r w:rsidRPr="00915072">
        <w:rPr>
          <w:rFonts w:ascii="Arial" w:hAnsi="Arial" w:cs="Arial"/>
          <w:sz w:val="24"/>
          <w:szCs w:val="24"/>
        </w:rPr>
        <w:t xml:space="preserve">The child may later trace you, but contact will only be re-established if the child wants </w:t>
      </w:r>
      <w:proofErr w:type="gramStart"/>
      <w:r w:rsidRPr="00915072">
        <w:rPr>
          <w:rFonts w:ascii="Arial" w:hAnsi="Arial" w:cs="Arial"/>
          <w:sz w:val="24"/>
          <w:szCs w:val="24"/>
        </w:rPr>
        <w:t>this;</w:t>
      </w:r>
      <w:proofErr w:type="gramEnd"/>
    </w:p>
    <w:p w14:paraId="5D20C057" w14:textId="77777777" w:rsidR="00CE5409" w:rsidRPr="00915072" w:rsidRDefault="00CE5409" w:rsidP="00CE5409">
      <w:pPr>
        <w:numPr>
          <w:ilvl w:val="0"/>
          <w:numId w:val="38"/>
        </w:numPr>
        <w:spacing w:after="0" w:line="240" w:lineRule="auto"/>
        <w:rPr>
          <w:rFonts w:ascii="Arial" w:hAnsi="Arial" w:cs="Arial"/>
          <w:sz w:val="24"/>
          <w:szCs w:val="24"/>
        </w:rPr>
      </w:pPr>
      <w:r w:rsidRPr="00915072">
        <w:rPr>
          <w:rFonts w:ascii="Arial" w:hAnsi="Arial" w:cs="Arial"/>
          <w:sz w:val="24"/>
          <w:szCs w:val="24"/>
        </w:rPr>
        <w:t xml:space="preserve">There are generally two stages to adoption; the child being placed with another family for adoption, and being formally </w:t>
      </w:r>
      <w:proofErr w:type="gramStart"/>
      <w:r w:rsidRPr="00915072">
        <w:rPr>
          <w:rFonts w:ascii="Arial" w:hAnsi="Arial" w:cs="Arial"/>
          <w:sz w:val="24"/>
          <w:szCs w:val="24"/>
        </w:rPr>
        <w:t>adopted;</w:t>
      </w:r>
      <w:proofErr w:type="gramEnd"/>
    </w:p>
    <w:p w14:paraId="4C7FB6B3" w14:textId="77777777" w:rsidR="00CE5409" w:rsidRPr="00915072" w:rsidRDefault="00CE5409" w:rsidP="00CE5409">
      <w:pPr>
        <w:numPr>
          <w:ilvl w:val="0"/>
          <w:numId w:val="38"/>
        </w:numPr>
        <w:spacing w:after="0" w:line="240" w:lineRule="auto"/>
        <w:rPr>
          <w:rFonts w:ascii="Arial" w:hAnsi="Arial" w:cs="Arial"/>
          <w:sz w:val="24"/>
          <w:szCs w:val="24"/>
        </w:rPr>
      </w:pPr>
      <w:r w:rsidRPr="00915072">
        <w:rPr>
          <w:rFonts w:ascii="Arial" w:hAnsi="Arial" w:cs="Arial"/>
          <w:sz w:val="24"/>
          <w:szCs w:val="24"/>
        </w:rPr>
        <w:t xml:space="preserve">For a limited period of </w:t>
      </w:r>
      <w:proofErr w:type="gramStart"/>
      <w:r w:rsidRPr="00915072">
        <w:rPr>
          <w:rFonts w:ascii="Arial" w:hAnsi="Arial" w:cs="Arial"/>
          <w:sz w:val="24"/>
          <w:szCs w:val="24"/>
        </w:rPr>
        <w:t>time</w:t>
      </w:r>
      <w:proofErr w:type="gramEnd"/>
      <w:r w:rsidRPr="00915072">
        <w:rPr>
          <w:rFonts w:ascii="Arial" w:hAnsi="Arial" w:cs="Arial"/>
          <w:sz w:val="24"/>
          <w:szCs w:val="24"/>
        </w:rPr>
        <w:t xml:space="preserve"> you may change your mind; once placed for adoption, your right to change your mind is limited, and is lost when an adoption order is made.</w:t>
      </w:r>
    </w:p>
    <w:p w14:paraId="5A90DCD9" w14:textId="77777777" w:rsidR="00CE5409" w:rsidRPr="00915072" w:rsidRDefault="00CE5409" w:rsidP="00CE5409">
      <w:pPr>
        <w:spacing w:after="0" w:line="240" w:lineRule="auto"/>
        <w:rPr>
          <w:rFonts w:ascii="Arial" w:hAnsi="Arial" w:cs="Arial"/>
          <w:sz w:val="24"/>
          <w:szCs w:val="24"/>
        </w:rPr>
      </w:pPr>
    </w:p>
    <w:p w14:paraId="02755949" w14:textId="77777777" w:rsidR="00CE5409" w:rsidRPr="00915072" w:rsidRDefault="00CE5409" w:rsidP="00CE5409">
      <w:pPr>
        <w:spacing w:after="0" w:line="240" w:lineRule="auto"/>
        <w:rPr>
          <w:rFonts w:ascii="Arial" w:hAnsi="Arial" w:cs="Arial"/>
          <w:sz w:val="24"/>
          <w:szCs w:val="24"/>
        </w:rPr>
      </w:pPr>
      <w:r w:rsidRPr="00915072">
        <w:rPr>
          <w:rFonts w:ascii="Arial" w:hAnsi="Arial" w:cs="Arial"/>
          <w:sz w:val="24"/>
          <w:szCs w:val="24"/>
        </w:rPr>
        <w:t>When determining the competence of a parent in these circumstances, 'all practicable steps' must be taken to help them to make the decision, for example using simple language, visual aids or other means. A parent will be treated as understanding the information relevant to a decision if they are able to understand an explanation of it given to them in a way which is appropriate to their circumstances.</w:t>
      </w:r>
    </w:p>
    <w:p w14:paraId="6AEF00EF" w14:textId="77777777" w:rsidR="00CE5409" w:rsidRPr="00915072" w:rsidRDefault="00CE5409" w:rsidP="00CE5409">
      <w:pPr>
        <w:spacing w:after="0" w:line="240" w:lineRule="auto"/>
        <w:rPr>
          <w:rFonts w:ascii="Arial" w:hAnsi="Arial" w:cs="Arial"/>
          <w:sz w:val="24"/>
          <w:szCs w:val="24"/>
        </w:rPr>
      </w:pPr>
    </w:p>
    <w:p w14:paraId="6E03D29A" w14:textId="77777777" w:rsidR="00CE5409" w:rsidRPr="00915072" w:rsidRDefault="00CE5409" w:rsidP="00CE5409">
      <w:pPr>
        <w:spacing w:after="0" w:line="240" w:lineRule="auto"/>
        <w:rPr>
          <w:rFonts w:ascii="Arial" w:hAnsi="Arial" w:cs="Arial"/>
          <w:sz w:val="24"/>
          <w:szCs w:val="24"/>
        </w:rPr>
      </w:pPr>
      <w:r w:rsidRPr="00915072">
        <w:rPr>
          <w:rFonts w:ascii="Arial" w:hAnsi="Arial" w:cs="Arial"/>
          <w:sz w:val="24"/>
          <w:szCs w:val="24"/>
        </w:rPr>
        <w:t xml:space="preserve">The decision to consent to adoption is significant and </w:t>
      </w:r>
      <w:proofErr w:type="gramStart"/>
      <w:r w:rsidRPr="00915072">
        <w:rPr>
          <w:rFonts w:ascii="Arial" w:hAnsi="Arial" w:cs="Arial"/>
          <w:sz w:val="24"/>
          <w:szCs w:val="24"/>
        </w:rPr>
        <w:t>life-changing</w:t>
      </w:r>
      <w:proofErr w:type="gramEnd"/>
      <w:r w:rsidRPr="00915072">
        <w:rPr>
          <w:rFonts w:ascii="Arial" w:hAnsi="Arial" w:cs="Arial"/>
          <w:sz w:val="24"/>
          <w:szCs w:val="24"/>
        </w:rPr>
        <w:t xml:space="preserve">. Before exercising their decision-making, the parent should freely and fully understand the information set out on the consent forms, which should be conveyed and explained to them in an appropriate way; there is no expectation that the parent would be able to understand the precise language of the consent forms. </w:t>
      </w:r>
    </w:p>
    <w:p w14:paraId="23B33F94" w14:textId="77777777" w:rsidR="00CE5409" w:rsidRPr="00915072" w:rsidRDefault="00CE5409" w:rsidP="00CE5409">
      <w:pPr>
        <w:spacing w:after="0" w:line="240" w:lineRule="auto"/>
        <w:rPr>
          <w:rFonts w:ascii="Arial" w:hAnsi="Arial" w:cs="Arial"/>
          <w:sz w:val="24"/>
          <w:szCs w:val="24"/>
        </w:rPr>
      </w:pPr>
      <w:r w:rsidRPr="00915072">
        <w:rPr>
          <w:rFonts w:ascii="Arial" w:hAnsi="Arial" w:cs="Arial"/>
          <w:sz w:val="24"/>
          <w:szCs w:val="24"/>
        </w:rPr>
        <w:t>If there is any doubt about the competence of a parent to give consent to adoption or placement for adoption, the issue should be referred to a court.</w:t>
      </w:r>
    </w:p>
    <w:p w14:paraId="2E9ADE51" w14:textId="77777777" w:rsidR="00CE5409" w:rsidRPr="00915072" w:rsidRDefault="00CE5409" w:rsidP="00CE5409">
      <w:pPr>
        <w:spacing w:after="0" w:line="240" w:lineRule="auto"/>
        <w:rPr>
          <w:rFonts w:ascii="Arial" w:hAnsi="Arial" w:cs="Arial"/>
          <w:sz w:val="24"/>
          <w:szCs w:val="24"/>
        </w:rPr>
      </w:pPr>
    </w:p>
    <w:p w14:paraId="064FA332" w14:textId="77777777" w:rsidR="00CE5409" w:rsidRPr="00915072" w:rsidRDefault="00CE5409" w:rsidP="00CE5409">
      <w:pPr>
        <w:spacing w:after="0" w:line="240" w:lineRule="auto"/>
        <w:rPr>
          <w:rFonts w:ascii="Arial" w:hAnsi="Arial" w:cs="Arial"/>
          <w:sz w:val="24"/>
          <w:szCs w:val="24"/>
        </w:rPr>
      </w:pPr>
      <w:r w:rsidRPr="00915072">
        <w:rPr>
          <w:rFonts w:ascii="Arial" w:hAnsi="Arial" w:cs="Arial"/>
          <w:sz w:val="24"/>
          <w:szCs w:val="24"/>
        </w:rPr>
        <w:t>Where it is considered that the parent is not capable of giving informed consent but the Local Authority decide to place the child for adoption following their counselling and assessment, an application for a placement order must be made (see </w:t>
      </w:r>
      <w:hyperlink r:id="rId29" w:tgtFrame="_blank" w:history="1">
        <w:r w:rsidRPr="00915072">
          <w:rPr>
            <w:rFonts w:ascii="Arial" w:hAnsi="Arial" w:cs="Arial"/>
            <w:b/>
            <w:bCs/>
            <w:color w:val="0563C1"/>
            <w:sz w:val="24"/>
            <w:szCs w:val="24"/>
            <w:u w:val="single"/>
          </w:rPr>
          <w:t>Section 22(1) Adoption and Children Act 2002</w:t>
        </w:r>
      </w:hyperlink>
      <w:r w:rsidRPr="00915072">
        <w:rPr>
          <w:rFonts w:ascii="Arial" w:hAnsi="Arial" w:cs="Arial"/>
          <w:sz w:val="24"/>
          <w:szCs w:val="24"/>
        </w:rPr>
        <w:t>).</w:t>
      </w:r>
    </w:p>
    <w:p w14:paraId="38345981" w14:textId="77777777" w:rsidR="00CE5409" w:rsidRPr="00915072" w:rsidRDefault="00CE5409" w:rsidP="00CE5409">
      <w:pPr>
        <w:spacing w:after="0" w:line="240" w:lineRule="auto"/>
        <w:rPr>
          <w:rFonts w:ascii="Arial" w:hAnsi="Arial" w:cs="Arial"/>
          <w:sz w:val="24"/>
          <w:szCs w:val="24"/>
        </w:rPr>
      </w:pPr>
    </w:p>
    <w:p w14:paraId="4B5A8760" w14:textId="77777777" w:rsidR="00CE5409" w:rsidRPr="00915072" w:rsidRDefault="00CE5409" w:rsidP="00CE5409">
      <w:pPr>
        <w:spacing w:after="0" w:line="240" w:lineRule="auto"/>
        <w:rPr>
          <w:rFonts w:ascii="Arial" w:hAnsi="Arial" w:cs="Arial"/>
          <w:sz w:val="24"/>
          <w:szCs w:val="24"/>
        </w:rPr>
      </w:pPr>
    </w:p>
    <w:p w14:paraId="6B083BB9" w14:textId="77777777" w:rsidR="00CE5409" w:rsidRPr="00915072" w:rsidRDefault="00CE5409" w:rsidP="00CE5409">
      <w:pPr>
        <w:spacing w:after="0" w:line="240" w:lineRule="auto"/>
        <w:rPr>
          <w:rFonts w:ascii="Arial" w:hAnsi="Arial" w:cs="Arial"/>
          <w:b/>
          <w:bCs/>
          <w:sz w:val="24"/>
          <w:szCs w:val="24"/>
          <w:u w:val="single"/>
        </w:rPr>
      </w:pPr>
      <w:r w:rsidRPr="00915072">
        <w:rPr>
          <w:rFonts w:ascii="Arial" w:hAnsi="Arial" w:cs="Arial"/>
          <w:b/>
          <w:bCs/>
          <w:sz w:val="24"/>
          <w:szCs w:val="24"/>
          <w:u w:val="single"/>
        </w:rPr>
        <w:t>6. Decision of the Local Authority</w:t>
      </w:r>
    </w:p>
    <w:p w14:paraId="35E81DD8" w14:textId="77777777" w:rsidR="00CE5409" w:rsidRPr="00915072" w:rsidRDefault="00CE5409" w:rsidP="00CE5409">
      <w:pPr>
        <w:spacing w:after="0" w:line="240" w:lineRule="auto"/>
        <w:rPr>
          <w:rFonts w:ascii="Arial" w:hAnsi="Arial" w:cs="Arial"/>
          <w:sz w:val="24"/>
          <w:szCs w:val="24"/>
        </w:rPr>
      </w:pPr>
    </w:p>
    <w:p w14:paraId="24CDC834" w14:textId="77777777" w:rsidR="00CE5409" w:rsidRPr="00915072" w:rsidRDefault="00CE5409" w:rsidP="00CE5409">
      <w:pPr>
        <w:spacing w:after="0" w:line="240" w:lineRule="auto"/>
        <w:rPr>
          <w:rFonts w:ascii="Arial" w:hAnsi="Arial" w:cs="Arial"/>
          <w:sz w:val="24"/>
          <w:szCs w:val="24"/>
        </w:rPr>
      </w:pPr>
      <w:r w:rsidRPr="00915072">
        <w:rPr>
          <w:rFonts w:ascii="Arial" w:hAnsi="Arial" w:cs="Arial"/>
          <w:sz w:val="24"/>
          <w:szCs w:val="24"/>
        </w:rPr>
        <w:t xml:space="preserve">Following the counselling stage and if the parent(s) continue to express their need for the child to be adopted, a decision to proceed to Adoption Panel for the child to be considered for adoption as a relinquished child should be made by the assessing social worker and Team Manager. (Note however, that it is the Adoption Panel recommendation and the Adoption Agency Decision Maker that will confirm the plan for the child). </w:t>
      </w:r>
    </w:p>
    <w:p w14:paraId="0586397A" w14:textId="77777777" w:rsidR="00CE5409" w:rsidRPr="00915072" w:rsidRDefault="00CE5409" w:rsidP="00CE5409">
      <w:pPr>
        <w:spacing w:after="0" w:line="240" w:lineRule="auto"/>
        <w:rPr>
          <w:rFonts w:ascii="Arial" w:hAnsi="Arial" w:cs="Arial"/>
          <w:sz w:val="24"/>
          <w:szCs w:val="24"/>
        </w:rPr>
      </w:pPr>
    </w:p>
    <w:p w14:paraId="0957B4D9" w14:textId="77777777" w:rsidR="00CE5409" w:rsidRPr="00915072" w:rsidRDefault="00CE5409" w:rsidP="00CE5409">
      <w:pPr>
        <w:spacing w:after="0" w:line="240" w:lineRule="auto"/>
        <w:rPr>
          <w:rFonts w:ascii="Arial" w:hAnsi="Arial" w:cs="Arial"/>
          <w:sz w:val="24"/>
          <w:szCs w:val="24"/>
        </w:rPr>
      </w:pPr>
      <w:r w:rsidRPr="00915072">
        <w:rPr>
          <w:rFonts w:ascii="Arial" w:hAnsi="Arial" w:cs="Arial"/>
          <w:sz w:val="24"/>
          <w:szCs w:val="24"/>
        </w:rPr>
        <w:t xml:space="preserve">In addition, the Local Authority need to inform the Cafcass office (closest to the parent(s)/guardian's address). </w:t>
      </w:r>
      <w:hyperlink r:id="rId30" w:anchor="page=12" w:history="1">
        <w:r w:rsidRPr="00915072">
          <w:rPr>
            <w:rFonts w:ascii="Arial" w:hAnsi="Arial" w:cs="Arial"/>
            <w:color w:val="0000FF"/>
            <w:sz w:val="24"/>
            <w:szCs w:val="24"/>
            <w:u w:val="single"/>
          </w:rPr>
          <w:t>Letter 1: Advanced Notification of the child to be relinquished for adoption: Sections 19 and 20 Adoption Children Act 2002)</w:t>
        </w:r>
      </w:hyperlink>
      <w:r w:rsidRPr="00915072">
        <w:rPr>
          <w:rFonts w:ascii="Arial" w:hAnsi="Arial" w:cs="Arial"/>
          <w:sz w:val="24"/>
          <w:szCs w:val="24"/>
        </w:rPr>
        <w:t xml:space="preserve"> </w:t>
      </w:r>
    </w:p>
    <w:p w14:paraId="04C18CCD" w14:textId="77777777" w:rsidR="00CE5409" w:rsidRPr="00915072" w:rsidRDefault="00CE5409" w:rsidP="00CE5409">
      <w:pPr>
        <w:spacing w:after="0" w:line="240" w:lineRule="auto"/>
        <w:rPr>
          <w:rFonts w:ascii="Arial" w:hAnsi="Arial" w:cs="Arial"/>
          <w:sz w:val="24"/>
          <w:szCs w:val="24"/>
        </w:rPr>
      </w:pPr>
    </w:p>
    <w:p w14:paraId="10434F25" w14:textId="77777777" w:rsidR="00CE5409" w:rsidRPr="00915072" w:rsidRDefault="00CE5409" w:rsidP="00CE5409">
      <w:pPr>
        <w:spacing w:after="0" w:line="240" w:lineRule="auto"/>
        <w:rPr>
          <w:rFonts w:ascii="Arial" w:hAnsi="Arial" w:cs="Arial"/>
          <w:sz w:val="24"/>
          <w:szCs w:val="24"/>
        </w:rPr>
      </w:pPr>
    </w:p>
    <w:p w14:paraId="013FFA8A" w14:textId="77777777" w:rsidR="00CE5409" w:rsidRPr="00915072" w:rsidRDefault="00CE5409" w:rsidP="00CE5409">
      <w:pPr>
        <w:spacing w:after="0" w:line="240" w:lineRule="auto"/>
        <w:rPr>
          <w:rFonts w:ascii="Arial" w:hAnsi="Arial" w:cs="Arial"/>
          <w:b/>
          <w:bCs/>
          <w:sz w:val="24"/>
          <w:szCs w:val="24"/>
        </w:rPr>
      </w:pPr>
      <w:r w:rsidRPr="00915072">
        <w:rPr>
          <w:rFonts w:ascii="Arial" w:hAnsi="Arial" w:cs="Arial"/>
          <w:b/>
          <w:bCs/>
          <w:sz w:val="24"/>
          <w:szCs w:val="24"/>
        </w:rPr>
        <w:t>6.1 Child Who is Already Born</w:t>
      </w:r>
    </w:p>
    <w:p w14:paraId="0E7B272C" w14:textId="77777777" w:rsidR="00CE5409" w:rsidRPr="00915072" w:rsidRDefault="00CE5409" w:rsidP="00CE5409">
      <w:pPr>
        <w:spacing w:after="0" w:line="240" w:lineRule="auto"/>
        <w:rPr>
          <w:rFonts w:ascii="Arial" w:hAnsi="Arial" w:cs="Arial"/>
          <w:sz w:val="24"/>
          <w:szCs w:val="24"/>
        </w:rPr>
      </w:pPr>
    </w:p>
    <w:p w14:paraId="259A8ED1" w14:textId="77777777" w:rsidR="00CE5409" w:rsidRPr="00915072" w:rsidRDefault="00CE5409" w:rsidP="00CE5409">
      <w:pPr>
        <w:spacing w:after="0" w:line="240" w:lineRule="auto"/>
        <w:rPr>
          <w:rFonts w:ascii="Arial" w:hAnsi="Arial" w:cs="Arial"/>
          <w:sz w:val="24"/>
          <w:szCs w:val="24"/>
        </w:rPr>
      </w:pPr>
      <w:r w:rsidRPr="00915072">
        <w:rPr>
          <w:rFonts w:ascii="Arial" w:hAnsi="Arial" w:cs="Arial"/>
          <w:sz w:val="24"/>
          <w:szCs w:val="24"/>
        </w:rPr>
        <w:t xml:space="preserve">Where the child is already in the care of the parent(s), an assessment and decision should be promptly made as to the point at which the child should be accommodated, bearing in mind that separation will impact upon the child's developing attachment. </w:t>
      </w:r>
    </w:p>
    <w:p w14:paraId="3565A003" w14:textId="77777777" w:rsidR="00CE5409" w:rsidRPr="00915072" w:rsidRDefault="00CE5409" w:rsidP="00CE5409">
      <w:pPr>
        <w:spacing w:after="0" w:line="240" w:lineRule="auto"/>
        <w:rPr>
          <w:rFonts w:ascii="Arial" w:hAnsi="Arial" w:cs="Arial"/>
          <w:sz w:val="24"/>
          <w:szCs w:val="24"/>
        </w:rPr>
      </w:pPr>
    </w:p>
    <w:p w14:paraId="16B85824" w14:textId="77777777" w:rsidR="00CE5409" w:rsidRPr="00915072" w:rsidRDefault="00CE5409" w:rsidP="00CE5409">
      <w:pPr>
        <w:spacing w:after="0" w:line="240" w:lineRule="auto"/>
        <w:rPr>
          <w:rFonts w:ascii="Arial" w:hAnsi="Arial" w:cs="Arial"/>
          <w:sz w:val="24"/>
          <w:szCs w:val="24"/>
        </w:rPr>
      </w:pPr>
      <w:r w:rsidRPr="00915072">
        <w:rPr>
          <w:rFonts w:ascii="Arial" w:hAnsi="Arial" w:cs="Arial"/>
          <w:sz w:val="24"/>
          <w:szCs w:val="24"/>
        </w:rPr>
        <w:t>In many circumstances, the child will be accommodated promptly under Section 20 (1989 Act) because of a parent(s)/guardian's circumstances and wishes. (</w:t>
      </w:r>
      <w:hyperlink r:id="rId31" w:history="1">
        <w:r w:rsidRPr="00915072">
          <w:rPr>
            <w:rFonts w:ascii="Arial" w:hAnsi="Arial" w:cs="Arial"/>
            <w:color w:val="0563C1"/>
            <w:sz w:val="24"/>
            <w:szCs w:val="24"/>
            <w:u w:val="single"/>
          </w:rPr>
          <w:t>See Decision to Look After Procedure</w:t>
        </w:r>
      </w:hyperlink>
      <w:r w:rsidRPr="00915072">
        <w:rPr>
          <w:rFonts w:ascii="Arial" w:hAnsi="Arial" w:cs="Arial"/>
          <w:sz w:val="24"/>
          <w:szCs w:val="24"/>
        </w:rPr>
        <w:t>)</w:t>
      </w:r>
    </w:p>
    <w:p w14:paraId="391A0BFC" w14:textId="77777777" w:rsidR="00CE5409" w:rsidRPr="00915072" w:rsidRDefault="00CE5409" w:rsidP="00CE5409">
      <w:pPr>
        <w:spacing w:after="0" w:line="240" w:lineRule="auto"/>
        <w:rPr>
          <w:rFonts w:ascii="Arial" w:hAnsi="Arial" w:cs="Arial"/>
          <w:sz w:val="24"/>
          <w:szCs w:val="24"/>
        </w:rPr>
      </w:pPr>
    </w:p>
    <w:p w14:paraId="374A9126" w14:textId="77777777" w:rsidR="00CE5409" w:rsidRPr="00915072" w:rsidRDefault="00CE5409" w:rsidP="00CE5409">
      <w:pPr>
        <w:spacing w:after="0" w:line="240" w:lineRule="auto"/>
        <w:rPr>
          <w:rFonts w:ascii="Arial" w:hAnsi="Arial" w:cs="Arial"/>
          <w:sz w:val="24"/>
          <w:szCs w:val="24"/>
        </w:rPr>
      </w:pPr>
      <w:r w:rsidRPr="00915072">
        <w:rPr>
          <w:rFonts w:ascii="Arial" w:hAnsi="Arial" w:cs="Arial"/>
          <w:sz w:val="24"/>
          <w:szCs w:val="24"/>
        </w:rPr>
        <w:t>The parent should sign their consent to the placement for adoption - having been provided with all relevant information in respect of adoption, contact and support for them and their family (</w:t>
      </w:r>
      <w:hyperlink r:id="rId32" w:anchor="coun_adopt" w:history="1">
        <w:r w:rsidRPr="00915072">
          <w:rPr>
            <w:rFonts w:ascii="Arial" w:hAnsi="Arial" w:cs="Arial"/>
            <w:color w:val="0563C1"/>
            <w:sz w:val="24"/>
            <w:szCs w:val="24"/>
            <w:u w:val="single"/>
          </w:rPr>
          <w:t>See Section 3.3, Counselling About Adoption</w:t>
        </w:r>
      </w:hyperlink>
      <w:r w:rsidRPr="00915072">
        <w:rPr>
          <w:rFonts w:ascii="Arial" w:hAnsi="Arial" w:cs="Arial"/>
          <w:sz w:val="24"/>
          <w:szCs w:val="24"/>
        </w:rPr>
        <w:t>)</w:t>
      </w:r>
    </w:p>
    <w:p w14:paraId="42AF2709" w14:textId="77777777" w:rsidR="00CE5409" w:rsidRPr="00915072" w:rsidRDefault="00CE5409" w:rsidP="00CE5409">
      <w:pPr>
        <w:spacing w:after="0" w:line="240" w:lineRule="auto"/>
        <w:rPr>
          <w:rFonts w:ascii="Arial" w:hAnsi="Arial" w:cs="Arial"/>
          <w:sz w:val="24"/>
          <w:szCs w:val="24"/>
        </w:rPr>
      </w:pPr>
    </w:p>
    <w:p w14:paraId="54796201" w14:textId="77777777" w:rsidR="00CE5409" w:rsidRPr="00915072" w:rsidRDefault="00CE5409" w:rsidP="00CE5409">
      <w:pPr>
        <w:spacing w:after="0" w:line="240" w:lineRule="auto"/>
        <w:rPr>
          <w:rFonts w:ascii="Arial" w:hAnsi="Arial" w:cs="Arial"/>
          <w:sz w:val="24"/>
          <w:szCs w:val="24"/>
        </w:rPr>
      </w:pPr>
      <w:r w:rsidRPr="00915072">
        <w:rPr>
          <w:rFonts w:ascii="Arial" w:hAnsi="Arial" w:cs="Arial"/>
          <w:sz w:val="24"/>
          <w:szCs w:val="24"/>
        </w:rPr>
        <w:t>When the matter has been presented to Adoption Panel and agreed by the Agency Decision Maker and Cafcass have completed their role, an adoptive placement should be sought (</w:t>
      </w:r>
      <w:hyperlink r:id="rId33" w:anchor="adopt_panel" w:history="1">
        <w:r w:rsidRPr="00915072">
          <w:rPr>
            <w:rFonts w:ascii="Arial" w:hAnsi="Arial" w:cs="Arial"/>
            <w:color w:val="0563C1"/>
            <w:sz w:val="24"/>
            <w:szCs w:val="24"/>
            <w:u w:val="single"/>
          </w:rPr>
          <w:t>See Section 8, Adoption Panel</w:t>
        </w:r>
      </w:hyperlink>
      <w:r w:rsidRPr="00915072">
        <w:rPr>
          <w:rFonts w:ascii="Arial" w:hAnsi="Arial" w:cs="Arial"/>
          <w:sz w:val="24"/>
          <w:szCs w:val="24"/>
        </w:rPr>
        <w:t>)</w:t>
      </w:r>
    </w:p>
    <w:p w14:paraId="4FB1A31E" w14:textId="77777777" w:rsidR="00CE5409" w:rsidRPr="00915072" w:rsidRDefault="00CE5409" w:rsidP="00CE5409">
      <w:pPr>
        <w:spacing w:after="0" w:line="240" w:lineRule="auto"/>
        <w:rPr>
          <w:rFonts w:ascii="Arial" w:hAnsi="Arial" w:cs="Arial"/>
          <w:sz w:val="24"/>
          <w:szCs w:val="24"/>
        </w:rPr>
      </w:pPr>
    </w:p>
    <w:p w14:paraId="6CCB9F2C" w14:textId="77777777" w:rsidR="00CE5409" w:rsidRPr="00915072" w:rsidRDefault="00CE5409" w:rsidP="00CE5409">
      <w:pPr>
        <w:spacing w:after="0" w:line="240" w:lineRule="auto"/>
        <w:rPr>
          <w:rFonts w:ascii="Arial" w:hAnsi="Arial" w:cs="Arial"/>
          <w:sz w:val="24"/>
          <w:szCs w:val="24"/>
        </w:rPr>
      </w:pPr>
      <w:r w:rsidRPr="00915072">
        <w:rPr>
          <w:rFonts w:ascii="Arial" w:hAnsi="Arial" w:cs="Arial"/>
          <w:sz w:val="24"/>
          <w:szCs w:val="24"/>
        </w:rPr>
        <w:t>A referral to the Adoption Team should be made as soon as possible within the 'relinquished process' so that efforts can be made to identify an appropriate placement, including a Foster to Adopt placement (</w:t>
      </w:r>
      <w:hyperlink r:id="rId34" w:history="1">
        <w:r w:rsidRPr="00915072">
          <w:rPr>
            <w:rFonts w:ascii="Arial" w:hAnsi="Arial" w:cs="Arial"/>
            <w:color w:val="0563C1"/>
            <w:sz w:val="24"/>
            <w:szCs w:val="24"/>
            <w:u w:val="single"/>
          </w:rPr>
          <w:t>See Permanence Policy 2021</w:t>
        </w:r>
      </w:hyperlink>
      <w:r w:rsidRPr="00915072">
        <w:rPr>
          <w:rFonts w:ascii="Arial" w:hAnsi="Arial" w:cs="Arial"/>
          <w:sz w:val="24"/>
          <w:szCs w:val="24"/>
        </w:rPr>
        <w:t>).</w:t>
      </w:r>
    </w:p>
    <w:p w14:paraId="5AA63CB1" w14:textId="77777777" w:rsidR="00CE5409" w:rsidRPr="00915072" w:rsidRDefault="00CE5409" w:rsidP="00CE5409">
      <w:pPr>
        <w:spacing w:after="0" w:line="240" w:lineRule="auto"/>
        <w:rPr>
          <w:rFonts w:ascii="Arial" w:hAnsi="Arial" w:cs="Arial"/>
          <w:sz w:val="24"/>
          <w:szCs w:val="24"/>
        </w:rPr>
      </w:pPr>
    </w:p>
    <w:p w14:paraId="367326BF" w14:textId="77777777" w:rsidR="00CE5409" w:rsidRPr="00915072" w:rsidRDefault="00CE5409" w:rsidP="00CE5409">
      <w:pPr>
        <w:spacing w:after="0" w:line="240" w:lineRule="auto"/>
        <w:rPr>
          <w:rFonts w:ascii="Arial" w:hAnsi="Arial" w:cs="Arial"/>
          <w:b/>
          <w:bCs/>
          <w:sz w:val="24"/>
          <w:szCs w:val="24"/>
        </w:rPr>
      </w:pPr>
      <w:r w:rsidRPr="00915072">
        <w:rPr>
          <w:rFonts w:ascii="Arial" w:hAnsi="Arial" w:cs="Arial"/>
          <w:b/>
          <w:bCs/>
          <w:sz w:val="24"/>
          <w:szCs w:val="24"/>
        </w:rPr>
        <w:t>6.1.1 Accommodation of the Child</w:t>
      </w:r>
    </w:p>
    <w:p w14:paraId="7AA23C0F" w14:textId="77777777" w:rsidR="00CE5409" w:rsidRPr="00915072" w:rsidRDefault="00CE5409" w:rsidP="00CE5409">
      <w:pPr>
        <w:spacing w:after="0" w:line="240" w:lineRule="auto"/>
        <w:rPr>
          <w:rFonts w:ascii="Arial" w:hAnsi="Arial" w:cs="Arial"/>
          <w:sz w:val="24"/>
          <w:szCs w:val="24"/>
        </w:rPr>
      </w:pPr>
    </w:p>
    <w:p w14:paraId="3CE70103" w14:textId="77777777" w:rsidR="00CE5409" w:rsidRPr="00915072" w:rsidRDefault="00CE5409" w:rsidP="00CE5409">
      <w:pPr>
        <w:spacing w:after="0" w:line="240" w:lineRule="auto"/>
        <w:rPr>
          <w:rFonts w:ascii="Arial" w:hAnsi="Arial" w:cs="Arial"/>
          <w:sz w:val="24"/>
          <w:szCs w:val="24"/>
        </w:rPr>
      </w:pPr>
      <w:r w:rsidRPr="00915072">
        <w:rPr>
          <w:rFonts w:ascii="Arial" w:hAnsi="Arial" w:cs="Arial"/>
          <w:sz w:val="24"/>
          <w:szCs w:val="24"/>
        </w:rPr>
        <w:t>Following accommodation of the child, the practitioner should progress the matter as with any other child who becomes looked after:</w:t>
      </w:r>
    </w:p>
    <w:p w14:paraId="051EA9C8" w14:textId="77777777" w:rsidR="00CE5409" w:rsidRPr="00915072" w:rsidRDefault="00CE5409" w:rsidP="00CE5409">
      <w:pPr>
        <w:spacing w:after="0" w:line="240" w:lineRule="auto"/>
        <w:rPr>
          <w:rFonts w:ascii="Arial" w:hAnsi="Arial" w:cs="Arial"/>
          <w:sz w:val="24"/>
          <w:szCs w:val="24"/>
        </w:rPr>
      </w:pPr>
    </w:p>
    <w:p w14:paraId="04642165" w14:textId="77777777" w:rsidR="00CE5409" w:rsidRPr="00915072" w:rsidRDefault="00CE5409" w:rsidP="00CE5409">
      <w:pPr>
        <w:numPr>
          <w:ilvl w:val="0"/>
          <w:numId w:val="39"/>
        </w:numPr>
        <w:spacing w:after="0" w:line="240" w:lineRule="auto"/>
        <w:contextualSpacing/>
        <w:rPr>
          <w:rFonts w:ascii="Arial" w:hAnsi="Arial" w:cs="Arial"/>
          <w:sz w:val="24"/>
          <w:szCs w:val="24"/>
        </w:rPr>
      </w:pPr>
      <w:r w:rsidRPr="00915072">
        <w:rPr>
          <w:rFonts w:ascii="Arial" w:hAnsi="Arial" w:cs="Arial"/>
          <w:sz w:val="24"/>
          <w:szCs w:val="24"/>
        </w:rPr>
        <w:t>Ensure a case record for the child is opened and the electronic recording system is provided with all relevant information, particularly the child's status, (this to be updated throughout</w:t>
      </w:r>
      <w:proofErr w:type="gramStart"/>
      <w:r w:rsidRPr="00915072">
        <w:rPr>
          <w:rFonts w:ascii="Arial" w:hAnsi="Arial" w:cs="Arial"/>
          <w:sz w:val="24"/>
          <w:szCs w:val="24"/>
        </w:rPr>
        <w:t>);</w:t>
      </w:r>
      <w:proofErr w:type="gramEnd"/>
    </w:p>
    <w:p w14:paraId="1061DAF7" w14:textId="77777777" w:rsidR="00CE5409" w:rsidRPr="00915072" w:rsidRDefault="00CE5409" w:rsidP="00CE5409">
      <w:pPr>
        <w:numPr>
          <w:ilvl w:val="0"/>
          <w:numId w:val="39"/>
        </w:numPr>
        <w:spacing w:after="0" w:line="240" w:lineRule="auto"/>
        <w:contextualSpacing/>
        <w:rPr>
          <w:rFonts w:ascii="Arial" w:hAnsi="Arial" w:cs="Arial"/>
          <w:sz w:val="24"/>
          <w:szCs w:val="24"/>
        </w:rPr>
      </w:pPr>
      <w:r w:rsidRPr="00915072">
        <w:rPr>
          <w:rFonts w:ascii="Arial" w:hAnsi="Arial" w:cs="Arial"/>
          <w:sz w:val="24"/>
          <w:szCs w:val="24"/>
        </w:rPr>
        <w:t xml:space="preserve">Advise the Independent Reviewing Unit of the child's placement and status and ensure the first review is completed within 20 working days, completing all necessary </w:t>
      </w:r>
      <w:proofErr w:type="gramStart"/>
      <w:r w:rsidRPr="00915072">
        <w:rPr>
          <w:rFonts w:ascii="Arial" w:hAnsi="Arial" w:cs="Arial"/>
          <w:sz w:val="24"/>
          <w:szCs w:val="24"/>
        </w:rPr>
        <w:t>documentation;</w:t>
      </w:r>
      <w:proofErr w:type="gramEnd"/>
    </w:p>
    <w:p w14:paraId="1519DCD9" w14:textId="77777777" w:rsidR="00CE5409" w:rsidRPr="00915072" w:rsidRDefault="00CE5409" w:rsidP="00CE5409">
      <w:pPr>
        <w:numPr>
          <w:ilvl w:val="0"/>
          <w:numId w:val="39"/>
        </w:numPr>
        <w:spacing w:after="0" w:line="240" w:lineRule="auto"/>
        <w:contextualSpacing/>
        <w:rPr>
          <w:rFonts w:ascii="Arial" w:hAnsi="Arial" w:cs="Arial"/>
          <w:sz w:val="24"/>
          <w:szCs w:val="24"/>
        </w:rPr>
      </w:pPr>
      <w:r w:rsidRPr="00915072">
        <w:rPr>
          <w:rFonts w:ascii="Arial" w:hAnsi="Arial" w:cs="Arial"/>
          <w:sz w:val="24"/>
          <w:szCs w:val="24"/>
        </w:rPr>
        <w:t xml:space="preserve">Complete a Care Plan for the </w:t>
      </w:r>
      <w:proofErr w:type="gramStart"/>
      <w:r w:rsidRPr="00915072">
        <w:rPr>
          <w:rFonts w:ascii="Arial" w:hAnsi="Arial" w:cs="Arial"/>
          <w:sz w:val="24"/>
          <w:szCs w:val="24"/>
        </w:rPr>
        <w:t>child;</w:t>
      </w:r>
      <w:proofErr w:type="gramEnd"/>
    </w:p>
    <w:p w14:paraId="1C3A1D44" w14:textId="77777777" w:rsidR="00CE5409" w:rsidRPr="00915072" w:rsidRDefault="00CE5409" w:rsidP="00CE5409">
      <w:pPr>
        <w:numPr>
          <w:ilvl w:val="0"/>
          <w:numId w:val="39"/>
        </w:numPr>
        <w:spacing w:after="0" w:line="240" w:lineRule="auto"/>
        <w:contextualSpacing/>
        <w:rPr>
          <w:rFonts w:ascii="Arial" w:hAnsi="Arial" w:cs="Arial"/>
          <w:sz w:val="24"/>
          <w:szCs w:val="24"/>
        </w:rPr>
      </w:pPr>
      <w:r w:rsidRPr="00915072">
        <w:rPr>
          <w:rFonts w:ascii="Arial" w:hAnsi="Arial" w:cs="Arial"/>
          <w:sz w:val="24"/>
          <w:szCs w:val="24"/>
        </w:rPr>
        <w:t>Commence the child's Permanence Report (for Adoption Panel</w:t>
      </w:r>
      <w:proofErr w:type="gramStart"/>
      <w:r w:rsidRPr="00915072">
        <w:rPr>
          <w:rFonts w:ascii="Arial" w:hAnsi="Arial" w:cs="Arial"/>
          <w:sz w:val="24"/>
          <w:szCs w:val="24"/>
        </w:rPr>
        <w:t>);</w:t>
      </w:r>
      <w:proofErr w:type="gramEnd"/>
    </w:p>
    <w:p w14:paraId="7C818886" w14:textId="77777777" w:rsidR="00CE5409" w:rsidRPr="00915072" w:rsidRDefault="00CE5409" w:rsidP="00CE5409">
      <w:pPr>
        <w:numPr>
          <w:ilvl w:val="0"/>
          <w:numId w:val="39"/>
        </w:numPr>
        <w:spacing w:after="0" w:line="240" w:lineRule="auto"/>
        <w:contextualSpacing/>
        <w:rPr>
          <w:rFonts w:ascii="Arial" w:hAnsi="Arial" w:cs="Arial"/>
          <w:sz w:val="24"/>
          <w:szCs w:val="24"/>
        </w:rPr>
      </w:pPr>
      <w:r w:rsidRPr="00915072">
        <w:rPr>
          <w:rFonts w:ascii="Arial" w:hAnsi="Arial" w:cs="Arial"/>
          <w:sz w:val="24"/>
          <w:szCs w:val="24"/>
        </w:rPr>
        <w:t xml:space="preserve">Progress a referral to the (Adoption Panel) Medical Advisor for a health assessment including </w:t>
      </w:r>
      <w:proofErr w:type="spellStart"/>
      <w:r w:rsidRPr="00915072">
        <w:rPr>
          <w:rFonts w:ascii="Arial" w:hAnsi="Arial" w:cs="Arial"/>
          <w:sz w:val="24"/>
          <w:szCs w:val="24"/>
        </w:rPr>
        <w:t>CoramBAAF</w:t>
      </w:r>
      <w:proofErr w:type="spellEnd"/>
      <w:r w:rsidRPr="00915072">
        <w:rPr>
          <w:rFonts w:ascii="Arial" w:hAnsi="Arial" w:cs="Arial"/>
          <w:sz w:val="24"/>
          <w:szCs w:val="24"/>
        </w:rPr>
        <w:t xml:space="preserve"> medical assessment forms M and B together with </w:t>
      </w:r>
      <w:proofErr w:type="spellStart"/>
      <w:r w:rsidRPr="00915072">
        <w:rPr>
          <w:rFonts w:ascii="Arial" w:hAnsi="Arial" w:cs="Arial"/>
          <w:sz w:val="24"/>
          <w:szCs w:val="24"/>
        </w:rPr>
        <w:t>CoramBAAF</w:t>
      </w:r>
      <w:proofErr w:type="spellEnd"/>
      <w:r w:rsidRPr="00915072">
        <w:rPr>
          <w:rFonts w:ascii="Arial" w:hAnsi="Arial" w:cs="Arial"/>
          <w:sz w:val="24"/>
          <w:szCs w:val="24"/>
        </w:rPr>
        <w:t xml:space="preserve"> PH form, (completed by parent(s)</w:t>
      </w:r>
      <w:proofErr w:type="gramStart"/>
      <w:r w:rsidRPr="00915072">
        <w:rPr>
          <w:rFonts w:ascii="Arial" w:hAnsi="Arial" w:cs="Arial"/>
          <w:sz w:val="24"/>
          <w:szCs w:val="24"/>
        </w:rPr>
        <w:t>);</w:t>
      </w:r>
      <w:proofErr w:type="gramEnd"/>
    </w:p>
    <w:p w14:paraId="105F802F" w14:textId="77777777" w:rsidR="00CE5409" w:rsidRPr="00915072" w:rsidRDefault="00CE5409" w:rsidP="00CE5409">
      <w:pPr>
        <w:numPr>
          <w:ilvl w:val="0"/>
          <w:numId w:val="39"/>
        </w:numPr>
        <w:spacing w:after="0" w:line="240" w:lineRule="auto"/>
        <w:contextualSpacing/>
        <w:rPr>
          <w:rFonts w:ascii="Arial" w:hAnsi="Arial" w:cs="Arial"/>
          <w:sz w:val="24"/>
          <w:szCs w:val="24"/>
        </w:rPr>
      </w:pPr>
      <w:r w:rsidRPr="00915072">
        <w:rPr>
          <w:rFonts w:ascii="Arial" w:hAnsi="Arial" w:cs="Arial"/>
          <w:sz w:val="24"/>
          <w:szCs w:val="24"/>
        </w:rPr>
        <w:t xml:space="preserve">Ensure a birth certificate is obtained: this can be undertaken by the </w:t>
      </w:r>
      <w:proofErr w:type="gramStart"/>
      <w:r w:rsidRPr="00915072">
        <w:rPr>
          <w:rFonts w:ascii="Arial" w:hAnsi="Arial" w:cs="Arial"/>
          <w:sz w:val="24"/>
          <w:szCs w:val="24"/>
        </w:rPr>
        <w:t>parent;</w:t>
      </w:r>
      <w:proofErr w:type="gramEnd"/>
    </w:p>
    <w:p w14:paraId="3AC53629" w14:textId="77777777" w:rsidR="00CE5409" w:rsidRPr="00915072" w:rsidRDefault="00CE5409" w:rsidP="00CE5409">
      <w:pPr>
        <w:numPr>
          <w:ilvl w:val="0"/>
          <w:numId w:val="39"/>
        </w:numPr>
        <w:spacing w:after="0" w:line="240" w:lineRule="auto"/>
        <w:contextualSpacing/>
        <w:rPr>
          <w:rFonts w:ascii="Arial" w:hAnsi="Arial" w:cs="Arial"/>
          <w:sz w:val="24"/>
          <w:szCs w:val="24"/>
        </w:rPr>
      </w:pPr>
      <w:r w:rsidRPr="00915072">
        <w:rPr>
          <w:rFonts w:ascii="Arial" w:hAnsi="Arial" w:cs="Arial"/>
          <w:sz w:val="24"/>
          <w:szCs w:val="24"/>
        </w:rPr>
        <w:t>Visit the child's placement in accordance with the regulations and other requirements (</w:t>
      </w:r>
      <w:hyperlink r:id="rId35" w:history="1">
        <w:r w:rsidRPr="00915072">
          <w:rPr>
            <w:rFonts w:ascii="Arial" w:hAnsi="Arial" w:cs="Arial"/>
            <w:color w:val="0563C1"/>
            <w:sz w:val="24"/>
            <w:szCs w:val="24"/>
            <w:u w:val="single"/>
          </w:rPr>
          <w:t>See Decision Making and Timescales</w:t>
        </w:r>
      </w:hyperlink>
      <w:r w:rsidRPr="00915072">
        <w:rPr>
          <w:rFonts w:ascii="Arial" w:hAnsi="Arial" w:cs="Arial"/>
          <w:sz w:val="24"/>
          <w:szCs w:val="24"/>
        </w:rPr>
        <w:t>).</w:t>
      </w:r>
    </w:p>
    <w:p w14:paraId="3ABB8761" w14:textId="77777777" w:rsidR="00CE5409" w:rsidRPr="00915072" w:rsidRDefault="00CE5409" w:rsidP="00CE5409">
      <w:pPr>
        <w:numPr>
          <w:ilvl w:val="0"/>
          <w:numId w:val="39"/>
        </w:numPr>
        <w:spacing w:after="0" w:line="240" w:lineRule="auto"/>
        <w:contextualSpacing/>
        <w:rPr>
          <w:rFonts w:ascii="Arial" w:hAnsi="Arial" w:cs="Arial"/>
          <w:sz w:val="24"/>
          <w:szCs w:val="24"/>
        </w:rPr>
      </w:pPr>
      <w:r w:rsidRPr="00915072">
        <w:rPr>
          <w:rFonts w:ascii="Arial" w:hAnsi="Arial" w:cs="Arial"/>
          <w:sz w:val="24"/>
          <w:szCs w:val="24"/>
        </w:rPr>
        <w:t xml:space="preserve">Continue to keep in contact with the parent(s) and continue with counselling about adoption as wanted/needed by </w:t>
      </w:r>
      <w:proofErr w:type="gramStart"/>
      <w:r w:rsidRPr="00915072">
        <w:rPr>
          <w:rFonts w:ascii="Arial" w:hAnsi="Arial" w:cs="Arial"/>
          <w:sz w:val="24"/>
          <w:szCs w:val="24"/>
        </w:rPr>
        <w:t>them;</w:t>
      </w:r>
      <w:proofErr w:type="gramEnd"/>
    </w:p>
    <w:p w14:paraId="47456ED4" w14:textId="77777777" w:rsidR="00CE5409" w:rsidRPr="00915072" w:rsidRDefault="00CE5409" w:rsidP="00CE5409">
      <w:pPr>
        <w:numPr>
          <w:ilvl w:val="0"/>
          <w:numId w:val="39"/>
        </w:numPr>
        <w:spacing w:after="0" w:line="240" w:lineRule="auto"/>
        <w:contextualSpacing/>
        <w:rPr>
          <w:rFonts w:ascii="Arial" w:hAnsi="Arial" w:cs="Arial"/>
          <w:sz w:val="24"/>
          <w:szCs w:val="24"/>
        </w:rPr>
      </w:pPr>
      <w:r w:rsidRPr="00915072">
        <w:rPr>
          <w:rFonts w:ascii="Arial" w:hAnsi="Arial" w:cs="Arial"/>
          <w:sz w:val="24"/>
          <w:szCs w:val="24"/>
        </w:rPr>
        <w:t xml:space="preserve">Arrange and support contact arrangements with the child as </w:t>
      </w:r>
      <w:proofErr w:type="gramStart"/>
      <w:r w:rsidRPr="00915072">
        <w:rPr>
          <w:rFonts w:ascii="Arial" w:hAnsi="Arial" w:cs="Arial"/>
          <w:sz w:val="24"/>
          <w:szCs w:val="24"/>
        </w:rPr>
        <w:t>required;</w:t>
      </w:r>
      <w:proofErr w:type="gramEnd"/>
    </w:p>
    <w:p w14:paraId="4DB985A5" w14:textId="77777777" w:rsidR="00CE5409" w:rsidRPr="00915072" w:rsidRDefault="00CE5409" w:rsidP="00CE5409">
      <w:pPr>
        <w:numPr>
          <w:ilvl w:val="0"/>
          <w:numId w:val="39"/>
        </w:numPr>
        <w:spacing w:after="0" w:line="240" w:lineRule="auto"/>
        <w:contextualSpacing/>
        <w:rPr>
          <w:rFonts w:ascii="Arial" w:hAnsi="Arial" w:cs="Arial"/>
          <w:sz w:val="24"/>
          <w:szCs w:val="24"/>
        </w:rPr>
      </w:pPr>
      <w:r w:rsidRPr="00915072">
        <w:rPr>
          <w:rFonts w:ascii="Arial" w:hAnsi="Arial" w:cs="Arial"/>
          <w:sz w:val="24"/>
          <w:szCs w:val="24"/>
        </w:rPr>
        <w:t xml:space="preserve">Ensure that the child's Life Story Book is commenced and progressed and that the foster carer is involved in this on as continuous </w:t>
      </w:r>
      <w:proofErr w:type="gramStart"/>
      <w:r w:rsidRPr="00915072">
        <w:rPr>
          <w:rFonts w:ascii="Arial" w:hAnsi="Arial" w:cs="Arial"/>
          <w:sz w:val="24"/>
          <w:szCs w:val="24"/>
        </w:rPr>
        <w:t>basis;</w:t>
      </w:r>
      <w:proofErr w:type="gramEnd"/>
    </w:p>
    <w:p w14:paraId="6148E17B" w14:textId="77777777" w:rsidR="00CE5409" w:rsidRPr="00915072" w:rsidRDefault="00CE5409" w:rsidP="00CE5409">
      <w:pPr>
        <w:numPr>
          <w:ilvl w:val="0"/>
          <w:numId w:val="39"/>
        </w:numPr>
        <w:spacing w:after="0" w:line="240" w:lineRule="auto"/>
        <w:contextualSpacing/>
        <w:rPr>
          <w:rFonts w:ascii="Arial" w:hAnsi="Arial" w:cs="Arial"/>
          <w:sz w:val="24"/>
          <w:szCs w:val="24"/>
        </w:rPr>
      </w:pPr>
      <w:r w:rsidRPr="00915072">
        <w:rPr>
          <w:rFonts w:ascii="Arial" w:hAnsi="Arial" w:cs="Arial"/>
          <w:sz w:val="24"/>
          <w:szCs w:val="24"/>
        </w:rPr>
        <w:t xml:space="preserve">At 6 weeks, obtain parent(s) consent to place the child for adoption and advance placement to </w:t>
      </w:r>
      <w:proofErr w:type="gramStart"/>
      <w:r w:rsidRPr="00915072">
        <w:rPr>
          <w:rFonts w:ascii="Arial" w:hAnsi="Arial" w:cs="Arial"/>
          <w:sz w:val="24"/>
          <w:szCs w:val="24"/>
        </w:rPr>
        <w:t>adopt;</w:t>
      </w:r>
      <w:proofErr w:type="gramEnd"/>
    </w:p>
    <w:p w14:paraId="43FF2405" w14:textId="77777777" w:rsidR="00CE5409" w:rsidRPr="00915072" w:rsidRDefault="00CE5409" w:rsidP="00CE5409">
      <w:pPr>
        <w:numPr>
          <w:ilvl w:val="0"/>
          <w:numId w:val="39"/>
        </w:numPr>
        <w:spacing w:after="0" w:line="240" w:lineRule="auto"/>
        <w:contextualSpacing/>
        <w:rPr>
          <w:rFonts w:ascii="Arial" w:hAnsi="Arial" w:cs="Arial"/>
          <w:sz w:val="24"/>
          <w:szCs w:val="24"/>
        </w:rPr>
      </w:pPr>
      <w:r w:rsidRPr="00915072">
        <w:rPr>
          <w:rFonts w:ascii="Arial" w:hAnsi="Arial" w:cs="Arial"/>
          <w:sz w:val="24"/>
          <w:szCs w:val="24"/>
        </w:rPr>
        <w:t>Discuss with the parent(s) their level of engagement within the process and at what point they may wish to disengage from the adoption process.</w:t>
      </w:r>
    </w:p>
    <w:p w14:paraId="2E15A2B8" w14:textId="77777777" w:rsidR="00CE5409" w:rsidRPr="00915072" w:rsidRDefault="00CE5409" w:rsidP="00CE5409">
      <w:pPr>
        <w:spacing w:after="0" w:line="240" w:lineRule="auto"/>
        <w:ind w:left="720"/>
        <w:contextualSpacing/>
        <w:rPr>
          <w:rFonts w:ascii="Arial" w:hAnsi="Arial" w:cs="Arial"/>
          <w:sz w:val="24"/>
          <w:szCs w:val="24"/>
        </w:rPr>
      </w:pPr>
    </w:p>
    <w:p w14:paraId="0F102A97" w14:textId="77777777" w:rsidR="00CE5409" w:rsidRPr="00915072" w:rsidRDefault="00CE5409" w:rsidP="00CE5409">
      <w:pPr>
        <w:spacing w:after="0" w:line="240" w:lineRule="auto"/>
        <w:rPr>
          <w:rFonts w:ascii="Arial" w:hAnsi="Arial" w:cs="Arial"/>
          <w:sz w:val="24"/>
          <w:szCs w:val="24"/>
        </w:rPr>
      </w:pPr>
      <w:r w:rsidRPr="00915072">
        <w:rPr>
          <w:rFonts w:ascii="Arial" w:hAnsi="Arial" w:cs="Arial"/>
          <w:sz w:val="24"/>
          <w:szCs w:val="24"/>
        </w:rPr>
        <w:t>In many instances the parent(s) will be completely disengaged at an early stage and there might therefore be an issue of continuing engagement to undertake necessary tasks, e.g., obtaining a birth certificate, completing consent forms, etc.</w:t>
      </w:r>
    </w:p>
    <w:p w14:paraId="7A3E89BD" w14:textId="77777777" w:rsidR="00CE5409" w:rsidRPr="00915072" w:rsidRDefault="00CE5409" w:rsidP="00CE5409">
      <w:pPr>
        <w:spacing w:after="0" w:line="240" w:lineRule="auto"/>
        <w:rPr>
          <w:rFonts w:ascii="Arial" w:hAnsi="Arial" w:cs="Arial"/>
          <w:sz w:val="24"/>
          <w:szCs w:val="24"/>
        </w:rPr>
      </w:pPr>
    </w:p>
    <w:p w14:paraId="4C372247" w14:textId="77777777" w:rsidR="00CE5409" w:rsidRPr="00915072" w:rsidRDefault="00CE5409" w:rsidP="00CE5409">
      <w:pPr>
        <w:spacing w:after="0" w:line="240" w:lineRule="auto"/>
        <w:rPr>
          <w:rFonts w:ascii="Arial" w:hAnsi="Arial" w:cs="Arial"/>
          <w:b/>
          <w:bCs/>
          <w:sz w:val="24"/>
          <w:szCs w:val="24"/>
        </w:rPr>
      </w:pPr>
      <w:r w:rsidRPr="00915072">
        <w:rPr>
          <w:rFonts w:ascii="Arial" w:hAnsi="Arial" w:cs="Arial"/>
          <w:b/>
          <w:bCs/>
          <w:sz w:val="24"/>
          <w:szCs w:val="24"/>
        </w:rPr>
        <w:t>6.1.2 Preparing the Child</w:t>
      </w:r>
    </w:p>
    <w:p w14:paraId="7A2AD921" w14:textId="77777777" w:rsidR="00CE5409" w:rsidRPr="00915072" w:rsidRDefault="00CE5409" w:rsidP="00CE5409">
      <w:pPr>
        <w:spacing w:after="0" w:line="240" w:lineRule="auto"/>
        <w:rPr>
          <w:rFonts w:ascii="Arial" w:hAnsi="Arial" w:cs="Arial"/>
          <w:sz w:val="24"/>
          <w:szCs w:val="24"/>
        </w:rPr>
      </w:pPr>
    </w:p>
    <w:p w14:paraId="58D8B0F0" w14:textId="77777777" w:rsidR="00CE5409" w:rsidRPr="00915072" w:rsidRDefault="00CE5409" w:rsidP="00CE5409">
      <w:pPr>
        <w:spacing w:after="0" w:line="240" w:lineRule="auto"/>
        <w:rPr>
          <w:rFonts w:ascii="Arial" w:hAnsi="Arial" w:cs="Arial"/>
          <w:sz w:val="24"/>
          <w:szCs w:val="24"/>
        </w:rPr>
      </w:pPr>
      <w:r w:rsidRPr="00915072">
        <w:rPr>
          <w:rFonts w:ascii="Arial" w:hAnsi="Arial" w:cs="Arial"/>
          <w:sz w:val="24"/>
          <w:szCs w:val="24"/>
        </w:rPr>
        <w:t>Work with the child, in an age-appropriate way, should begin to be undertaken to help prepare them for the planning and changes that will progress them to their permanent placement. The nature and style of this work will vary greatly on the child and their age, understanding and capacity and is likely to be a mixture of play, counselling, and 'discussion'. This could include a final 'goodbye' contact with their parent(s)/guardian and family.</w:t>
      </w:r>
    </w:p>
    <w:p w14:paraId="0C08BB09" w14:textId="77777777" w:rsidR="00CE5409" w:rsidRPr="00915072" w:rsidRDefault="00CE5409" w:rsidP="00CE5409">
      <w:pPr>
        <w:spacing w:after="0" w:line="240" w:lineRule="auto"/>
        <w:rPr>
          <w:rFonts w:ascii="Arial" w:hAnsi="Arial" w:cs="Arial"/>
          <w:sz w:val="24"/>
          <w:szCs w:val="24"/>
        </w:rPr>
      </w:pPr>
    </w:p>
    <w:p w14:paraId="45FC0590" w14:textId="77777777" w:rsidR="00CE5409" w:rsidRPr="00915072" w:rsidRDefault="00CE5409" w:rsidP="00CE5409">
      <w:pPr>
        <w:spacing w:after="0" w:line="240" w:lineRule="auto"/>
        <w:rPr>
          <w:rFonts w:ascii="Arial" w:hAnsi="Arial" w:cs="Arial"/>
          <w:b/>
          <w:bCs/>
          <w:sz w:val="24"/>
          <w:szCs w:val="24"/>
        </w:rPr>
      </w:pPr>
      <w:r w:rsidRPr="00915072">
        <w:rPr>
          <w:rFonts w:ascii="Arial" w:hAnsi="Arial" w:cs="Arial"/>
          <w:b/>
          <w:bCs/>
          <w:sz w:val="24"/>
          <w:szCs w:val="24"/>
        </w:rPr>
        <w:t>6.1.3 Adoption Case Record</w:t>
      </w:r>
    </w:p>
    <w:p w14:paraId="706E2F1D" w14:textId="77777777" w:rsidR="00CE5409" w:rsidRPr="00915072" w:rsidRDefault="00CE5409" w:rsidP="00CE5409">
      <w:pPr>
        <w:spacing w:after="0" w:line="240" w:lineRule="auto"/>
        <w:rPr>
          <w:rFonts w:ascii="Arial" w:hAnsi="Arial" w:cs="Arial"/>
          <w:sz w:val="24"/>
          <w:szCs w:val="24"/>
        </w:rPr>
      </w:pPr>
    </w:p>
    <w:p w14:paraId="4E126884" w14:textId="77777777" w:rsidR="00CE5409" w:rsidRPr="00915072" w:rsidRDefault="00CE5409" w:rsidP="00CE5409">
      <w:pPr>
        <w:spacing w:after="0" w:line="240" w:lineRule="auto"/>
        <w:rPr>
          <w:rFonts w:ascii="Arial" w:hAnsi="Arial" w:cs="Arial"/>
          <w:sz w:val="24"/>
          <w:szCs w:val="24"/>
        </w:rPr>
      </w:pPr>
      <w:r w:rsidRPr="00915072">
        <w:rPr>
          <w:rFonts w:ascii="Arial" w:hAnsi="Arial" w:cs="Arial"/>
          <w:sz w:val="24"/>
          <w:szCs w:val="24"/>
        </w:rPr>
        <w:t xml:space="preserve">Once the Local Authority has </w:t>
      </w:r>
      <w:proofErr w:type="gramStart"/>
      <w:r w:rsidRPr="00915072">
        <w:rPr>
          <w:rFonts w:ascii="Arial" w:hAnsi="Arial" w:cs="Arial"/>
          <w:sz w:val="24"/>
          <w:szCs w:val="24"/>
        </w:rPr>
        <w:t>made a decision</w:t>
      </w:r>
      <w:proofErr w:type="gramEnd"/>
      <w:r w:rsidRPr="00915072">
        <w:rPr>
          <w:rFonts w:ascii="Arial" w:hAnsi="Arial" w:cs="Arial"/>
          <w:sz w:val="24"/>
          <w:szCs w:val="24"/>
        </w:rPr>
        <w:t xml:space="preserve"> that the plan for the child should be one of adoption, in addition to the Looked After Child record, an Adoption Case Record should be established.</w:t>
      </w:r>
    </w:p>
    <w:p w14:paraId="334068E5" w14:textId="77777777" w:rsidR="00CE5409" w:rsidRPr="00915072" w:rsidRDefault="00CE5409" w:rsidP="00CE5409">
      <w:pPr>
        <w:spacing w:after="0" w:line="240" w:lineRule="auto"/>
        <w:rPr>
          <w:rFonts w:ascii="Arial" w:hAnsi="Arial" w:cs="Arial"/>
          <w:sz w:val="24"/>
          <w:szCs w:val="24"/>
        </w:rPr>
      </w:pPr>
    </w:p>
    <w:p w14:paraId="4904E3F8" w14:textId="77777777" w:rsidR="00CE5409" w:rsidRPr="00915072" w:rsidRDefault="00CE5409" w:rsidP="00CE5409">
      <w:pPr>
        <w:spacing w:after="0" w:line="240" w:lineRule="auto"/>
        <w:rPr>
          <w:rFonts w:ascii="Arial" w:hAnsi="Arial" w:cs="Arial"/>
          <w:sz w:val="24"/>
          <w:szCs w:val="24"/>
        </w:rPr>
      </w:pPr>
      <w:bookmarkStart w:id="1" w:name="_Hlk116389676"/>
      <w:r w:rsidRPr="00915072">
        <w:rPr>
          <w:rFonts w:ascii="Arial" w:hAnsi="Arial" w:cs="Arial"/>
          <w:sz w:val="24"/>
          <w:szCs w:val="24"/>
        </w:rPr>
        <w:t>See </w:t>
      </w:r>
      <w:r w:rsidRPr="00915072">
        <w:rPr>
          <w:rFonts w:ascii="Arial" w:hAnsi="Arial" w:cs="Arial"/>
          <w:b/>
          <w:bCs/>
          <w:sz w:val="24"/>
          <w:szCs w:val="24"/>
        </w:rPr>
        <w:t>Adoption Case Records Procedure, Contents</w:t>
      </w:r>
      <w:r w:rsidRPr="00915072">
        <w:rPr>
          <w:rFonts w:ascii="Arial" w:hAnsi="Arial" w:cs="Arial"/>
          <w:sz w:val="24"/>
          <w:szCs w:val="24"/>
        </w:rPr>
        <w:t>.</w:t>
      </w:r>
      <w:bookmarkEnd w:id="1"/>
      <w:r w:rsidRPr="00915072">
        <w:rPr>
          <w:rFonts w:ascii="Arial" w:hAnsi="Arial" w:cs="Arial"/>
          <w:sz w:val="24"/>
          <w:szCs w:val="24"/>
        </w:rPr>
        <w:t xml:space="preserve"> </w:t>
      </w:r>
      <w:hyperlink r:id="rId36" w:anchor="_2contents" w:history="1">
        <w:r w:rsidRPr="00915072">
          <w:rPr>
            <w:rFonts w:ascii="Arial" w:hAnsi="Arial" w:cs="Arial"/>
            <w:color w:val="0563C1"/>
            <w:sz w:val="24"/>
            <w:szCs w:val="24"/>
            <w:u w:val="single"/>
          </w:rPr>
          <w:t>See Adoption Case Records Procedure</w:t>
        </w:r>
      </w:hyperlink>
    </w:p>
    <w:p w14:paraId="5BAA8592" w14:textId="77777777" w:rsidR="00CE5409" w:rsidRPr="00915072" w:rsidRDefault="00CE5409" w:rsidP="00CE5409">
      <w:pPr>
        <w:spacing w:after="0" w:line="240" w:lineRule="auto"/>
        <w:rPr>
          <w:rFonts w:ascii="Arial" w:hAnsi="Arial" w:cs="Arial"/>
          <w:sz w:val="24"/>
          <w:szCs w:val="24"/>
        </w:rPr>
      </w:pPr>
    </w:p>
    <w:p w14:paraId="37D32222" w14:textId="77777777" w:rsidR="00CE5409" w:rsidRPr="00915072" w:rsidRDefault="00CE5409" w:rsidP="00CE5409">
      <w:pPr>
        <w:spacing w:after="0" w:line="240" w:lineRule="auto"/>
        <w:rPr>
          <w:rFonts w:ascii="Arial" w:hAnsi="Arial" w:cs="Arial"/>
          <w:sz w:val="24"/>
          <w:szCs w:val="24"/>
        </w:rPr>
      </w:pPr>
    </w:p>
    <w:p w14:paraId="39D14200" w14:textId="77777777" w:rsidR="00CE5409" w:rsidRPr="00915072" w:rsidRDefault="00CE5409" w:rsidP="00CE5409">
      <w:pPr>
        <w:spacing w:after="0" w:line="240" w:lineRule="auto"/>
        <w:rPr>
          <w:rFonts w:ascii="Arial" w:hAnsi="Arial" w:cs="Arial"/>
          <w:b/>
          <w:bCs/>
          <w:sz w:val="24"/>
          <w:szCs w:val="24"/>
        </w:rPr>
      </w:pPr>
      <w:r w:rsidRPr="00915072">
        <w:rPr>
          <w:rFonts w:ascii="Arial" w:hAnsi="Arial" w:cs="Arial"/>
          <w:b/>
          <w:bCs/>
          <w:sz w:val="24"/>
          <w:szCs w:val="24"/>
        </w:rPr>
        <w:t>6.2 Pre-Birth Child</w:t>
      </w:r>
    </w:p>
    <w:p w14:paraId="2BDDD710" w14:textId="77777777" w:rsidR="00CE5409" w:rsidRPr="00915072" w:rsidRDefault="00CE5409" w:rsidP="00CE5409">
      <w:pPr>
        <w:spacing w:after="0" w:line="240" w:lineRule="auto"/>
        <w:rPr>
          <w:rFonts w:ascii="Arial" w:hAnsi="Arial" w:cs="Arial"/>
          <w:sz w:val="24"/>
          <w:szCs w:val="24"/>
        </w:rPr>
      </w:pPr>
    </w:p>
    <w:p w14:paraId="78904B37" w14:textId="77777777" w:rsidR="00CE5409" w:rsidRPr="00915072" w:rsidRDefault="00CE5409" w:rsidP="00CE5409">
      <w:pPr>
        <w:spacing w:after="0" w:line="240" w:lineRule="auto"/>
        <w:rPr>
          <w:rFonts w:ascii="Arial" w:hAnsi="Arial" w:cs="Arial"/>
          <w:sz w:val="24"/>
          <w:szCs w:val="24"/>
        </w:rPr>
      </w:pPr>
      <w:r w:rsidRPr="00915072">
        <w:rPr>
          <w:rFonts w:ascii="Arial" w:hAnsi="Arial" w:cs="Arial"/>
          <w:sz w:val="24"/>
          <w:szCs w:val="24"/>
        </w:rPr>
        <w:t xml:space="preserve">Many children who are relinquished will come as a pre-birth request from the mother. Counselling processes / information gathering processes with the mother and, (where appropriate and known), putative father </w:t>
      </w:r>
      <w:proofErr w:type="gramStart"/>
      <w:r w:rsidRPr="00915072">
        <w:rPr>
          <w:rFonts w:ascii="Arial" w:hAnsi="Arial" w:cs="Arial"/>
          <w:sz w:val="24"/>
          <w:szCs w:val="24"/>
        </w:rPr>
        <w:t>need</w:t>
      </w:r>
      <w:proofErr w:type="gramEnd"/>
      <w:r w:rsidRPr="00915072">
        <w:rPr>
          <w:rFonts w:ascii="Arial" w:hAnsi="Arial" w:cs="Arial"/>
          <w:sz w:val="24"/>
          <w:szCs w:val="24"/>
        </w:rPr>
        <w:t xml:space="preserve"> to be undertaken and progressed.</w:t>
      </w:r>
    </w:p>
    <w:p w14:paraId="52A264FB" w14:textId="77777777" w:rsidR="00CE5409" w:rsidRPr="00915072" w:rsidRDefault="00CE5409" w:rsidP="00CE5409">
      <w:pPr>
        <w:spacing w:after="0" w:line="240" w:lineRule="auto"/>
        <w:rPr>
          <w:rFonts w:ascii="Arial" w:hAnsi="Arial" w:cs="Arial"/>
          <w:sz w:val="24"/>
          <w:szCs w:val="24"/>
        </w:rPr>
      </w:pPr>
    </w:p>
    <w:p w14:paraId="3B08CF85" w14:textId="77777777" w:rsidR="00CE5409" w:rsidRPr="00915072" w:rsidRDefault="00CE5409" w:rsidP="00CE5409">
      <w:pPr>
        <w:spacing w:after="0" w:line="240" w:lineRule="auto"/>
        <w:rPr>
          <w:rFonts w:ascii="Arial" w:hAnsi="Arial" w:cs="Arial"/>
          <w:sz w:val="24"/>
          <w:szCs w:val="24"/>
        </w:rPr>
      </w:pPr>
      <w:r w:rsidRPr="00915072">
        <w:rPr>
          <w:rFonts w:ascii="Arial" w:hAnsi="Arial" w:cs="Arial"/>
          <w:sz w:val="24"/>
          <w:szCs w:val="24"/>
        </w:rPr>
        <w:t>Additionally, an early permanence placement can be sought, (if assessed as appropriate), or initial request for a placement, together with planning a schedule for Adoption Panel.</w:t>
      </w:r>
    </w:p>
    <w:p w14:paraId="5C0DEF17" w14:textId="77777777" w:rsidR="00CE5409" w:rsidRPr="00915072" w:rsidRDefault="00CE5409" w:rsidP="00CE5409">
      <w:pPr>
        <w:spacing w:after="0" w:line="240" w:lineRule="auto"/>
        <w:rPr>
          <w:rFonts w:ascii="Arial" w:hAnsi="Arial" w:cs="Arial"/>
          <w:sz w:val="24"/>
          <w:szCs w:val="24"/>
        </w:rPr>
      </w:pPr>
    </w:p>
    <w:p w14:paraId="1D9A3407" w14:textId="77777777" w:rsidR="00CE5409" w:rsidRPr="00915072" w:rsidRDefault="00CE5409" w:rsidP="00CE5409">
      <w:pPr>
        <w:spacing w:after="0" w:line="240" w:lineRule="auto"/>
        <w:rPr>
          <w:rFonts w:ascii="Arial" w:hAnsi="Arial" w:cs="Arial"/>
          <w:sz w:val="24"/>
          <w:szCs w:val="24"/>
        </w:rPr>
      </w:pPr>
      <w:r w:rsidRPr="00915072">
        <w:rPr>
          <w:rFonts w:ascii="Arial" w:hAnsi="Arial" w:cs="Arial"/>
          <w:sz w:val="24"/>
          <w:szCs w:val="24"/>
        </w:rPr>
        <w:t>Note however that formal consent by the mother for an adoption placement and advance consent to adopt cannot be given until the child is 6 weeks old.</w:t>
      </w:r>
    </w:p>
    <w:p w14:paraId="3FCAAEE2" w14:textId="77777777" w:rsidR="00CE5409" w:rsidRPr="00915072" w:rsidRDefault="00CE5409" w:rsidP="00CE5409">
      <w:pPr>
        <w:spacing w:after="0" w:line="240" w:lineRule="auto"/>
        <w:rPr>
          <w:rFonts w:ascii="Arial" w:hAnsi="Arial" w:cs="Arial"/>
          <w:sz w:val="24"/>
          <w:szCs w:val="24"/>
        </w:rPr>
      </w:pPr>
    </w:p>
    <w:p w14:paraId="5DA3F2BC" w14:textId="77777777" w:rsidR="00CE5409" w:rsidRPr="00915072" w:rsidRDefault="00CE5409" w:rsidP="00CE5409">
      <w:pPr>
        <w:spacing w:after="0" w:line="240" w:lineRule="auto"/>
        <w:rPr>
          <w:rFonts w:ascii="Arial" w:hAnsi="Arial" w:cs="Arial"/>
          <w:b/>
          <w:bCs/>
          <w:sz w:val="24"/>
          <w:szCs w:val="24"/>
        </w:rPr>
      </w:pPr>
      <w:r w:rsidRPr="00915072">
        <w:rPr>
          <w:rFonts w:ascii="Arial" w:hAnsi="Arial" w:cs="Arial"/>
          <w:b/>
          <w:bCs/>
          <w:sz w:val="24"/>
          <w:szCs w:val="24"/>
        </w:rPr>
        <w:t>6.2.1 Child's Birth and Discharge from the Maternity Unit</w:t>
      </w:r>
    </w:p>
    <w:p w14:paraId="75A3FFF1" w14:textId="77777777" w:rsidR="00CE5409" w:rsidRPr="00915072" w:rsidRDefault="00CE5409" w:rsidP="00CE5409">
      <w:pPr>
        <w:spacing w:after="0" w:line="240" w:lineRule="auto"/>
        <w:rPr>
          <w:rFonts w:ascii="Arial" w:hAnsi="Arial" w:cs="Arial"/>
          <w:sz w:val="24"/>
          <w:szCs w:val="24"/>
        </w:rPr>
      </w:pPr>
    </w:p>
    <w:p w14:paraId="2F9EC51A" w14:textId="77777777" w:rsidR="00CE5409" w:rsidRPr="00915072" w:rsidRDefault="00CE5409" w:rsidP="00CE5409">
      <w:pPr>
        <w:spacing w:after="0" w:line="240" w:lineRule="auto"/>
        <w:rPr>
          <w:rFonts w:ascii="Arial" w:hAnsi="Arial" w:cs="Arial"/>
          <w:sz w:val="24"/>
          <w:szCs w:val="24"/>
        </w:rPr>
      </w:pPr>
      <w:r w:rsidRPr="00915072">
        <w:rPr>
          <w:rFonts w:ascii="Arial" w:hAnsi="Arial" w:cs="Arial"/>
          <w:sz w:val="24"/>
          <w:szCs w:val="24"/>
        </w:rPr>
        <w:t>At the point of the child's birth, the mother can decide to care for the child or request separation. However, greater involvement at this stage by the mother is likely to make it more difficult to separate.</w:t>
      </w:r>
    </w:p>
    <w:p w14:paraId="78FC365B" w14:textId="77777777" w:rsidR="00CE5409" w:rsidRPr="00915072" w:rsidRDefault="00CE5409" w:rsidP="00CE5409">
      <w:pPr>
        <w:spacing w:after="0" w:line="240" w:lineRule="auto"/>
        <w:rPr>
          <w:rFonts w:ascii="Arial" w:hAnsi="Arial" w:cs="Arial"/>
          <w:sz w:val="24"/>
          <w:szCs w:val="24"/>
        </w:rPr>
      </w:pPr>
    </w:p>
    <w:p w14:paraId="7EBE3EEF" w14:textId="77777777" w:rsidR="00CE5409" w:rsidRPr="00915072" w:rsidRDefault="00CE5409" w:rsidP="00CE5409">
      <w:pPr>
        <w:spacing w:after="0" w:line="240" w:lineRule="auto"/>
        <w:rPr>
          <w:rFonts w:ascii="Arial" w:hAnsi="Arial" w:cs="Arial"/>
          <w:sz w:val="24"/>
          <w:szCs w:val="24"/>
        </w:rPr>
      </w:pPr>
      <w:r w:rsidRPr="00915072">
        <w:rPr>
          <w:rFonts w:ascii="Arial" w:hAnsi="Arial" w:cs="Arial"/>
          <w:sz w:val="24"/>
          <w:szCs w:val="24"/>
        </w:rPr>
        <w:t>The practitioner should seek to meet with the mother as soon as reasonably possible, checking with maternity staff that this is appropriate. The focus should be on the mother's welfare; reflecting on the plan for relinquishing the new-born child and exploring how the mother / father (if appropriate) want to deal with this stage of the process. It should also include advice / information, perhaps particularly around separation and naming the child.</w:t>
      </w:r>
    </w:p>
    <w:p w14:paraId="63815D05" w14:textId="77777777" w:rsidR="00CE5409" w:rsidRPr="00915072" w:rsidRDefault="00CE5409" w:rsidP="00CE5409">
      <w:pPr>
        <w:spacing w:after="0" w:line="240" w:lineRule="auto"/>
        <w:rPr>
          <w:rFonts w:ascii="Arial" w:hAnsi="Arial" w:cs="Arial"/>
          <w:sz w:val="24"/>
          <w:szCs w:val="24"/>
        </w:rPr>
      </w:pPr>
    </w:p>
    <w:p w14:paraId="74DA6EF1" w14:textId="77777777" w:rsidR="00CE5409" w:rsidRPr="00915072" w:rsidRDefault="00CE5409" w:rsidP="00CE5409">
      <w:pPr>
        <w:spacing w:after="0" w:line="240" w:lineRule="auto"/>
        <w:rPr>
          <w:rFonts w:ascii="Arial" w:hAnsi="Arial" w:cs="Arial"/>
          <w:sz w:val="24"/>
          <w:szCs w:val="24"/>
        </w:rPr>
      </w:pPr>
      <w:r w:rsidRPr="00915072">
        <w:rPr>
          <w:rFonts w:ascii="Arial" w:hAnsi="Arial" w:cs="Arial"/>
          <w:sz w:val="24"/>
          <w:szCs w:val="24"/>
        </w:rPr>
        <w:t xml:space="preserve">This stage of the process is one of particular sensitivity and should be led by the mother. The parent(s) can provide as much or as little for the child as they feel they want to at this very initial stage and should be encouraged / supported - but not pressured - to have contact with the child. This contact could be at the foster carer's home - given that, unless there are health issues for the child requiring the child to remain in the maternity unit, discharge is likely to be after 24 hours and should be to the identified foster carer. </w:t>
      </w:r>
    </w:p>
    <w:p w14:paraId="7ADF037E" w14:textId="77777777" w:rsidR="00CE5409" w:rsidRPr="00915072" w:rsidRDefault="00CE5409" w:rsidP="00CE5409">
      <w:pPr>
        <w:spacing w:after="0" w:line="240" w:lineRule="auto"/>
        <w:rPr>
          <w:rFonts w:ascii="Arial" w:hAnsi="Arial" w:cs="Arial"/>
          <w:sz w:val="24"/>
          <w:szCs w:val="24"/>
        </w:rPr>
      </w:pPr>
    </w:p>
    <w:p w14:paraId="5895E0FF" w14:textId="77777777" w:rsidR="00CE5409" w:rsidRPr="00915072" w:rsidRDefault="00CE5409" w:rsidP="00CE5409">
      <w:pPr>
        <w:spacing w:after="0" w:line="240" w:lineRule="auto"/>
        <w:rPr>
          <w:rFonts w:ascii="Arial" w:hAnsi="Arial" w:cs="Arial"/>
          <w:sz w:val="24"/>
          <w:szCs w:val="24"/>
        </w:rPr>
      </w:pPr>
      <w:r w:rsidRPr="00915072">
        <w:rPr>
          <w:rFonts w:ascii="Arial" w:hAnsi="Arial" w:cs="Arial"/>
          <w:sz w:val="24"/>
          <w:szCs w:val="24"/>
        </w:rPr>
        <w:t>It should also be considered that this is the point at which the child's Life Story Book starts and provides an opportunity to collate detail and (with permission) photos for the child's Life Story Book.</w:t>
      </w:r>
    </w:p>
    <w:p w14:paraId="08E589F4" w14:textId="77777777" w:rsidR="00CE5409" w:rsidRPr="00915072" w:rsidRDefault="00CE5409" w:rsidP="00CE5409">
      <w:pPr>
        <w:spacing w:after="0" w:line="240" w:lineRule="auto"/>
        <w:rPr>
          <w:rFonts w:ascii="Arial" w:hAnsi="Arial" w:cs="Arial"/>
          <w:sz w:val="24"/>
          <w:szCs w:val="24"/>
        </w:rPr>
      </w:pPr>
    </w:p>
    <w:p w14:paraId="68EA1E05" w14:textId="77777777" w:rsidR="00CE5409" w:rsidRPr="00915072" w:rsidRDefault="00CE5409" w:rsidP="00CE5409">
      <w:pPr>
        <w:spacing w:after="0" w:line="240" w:lineRule="auto"/>
        <w:rPr>
          <w:rFonts w:ascii="Arial" w:hAnsi="Arial" w:cs="Arial"/>
          <w:sz w:val="24"/>
          <w:szCs w:val="24"/>
        </w:rPr>
      </w:pPr>
      <w:r w:rsidRPr="00915072">
        <w:rPr>
          <w:rFonts w:ascii="Arial" w:hAnsi="Arial" w:cs="Arial"/>
          <w:sz w:val="24"/>
          <w:szCs w:val="24"/>
        </w:rPr>
        <w:t>At the time of birth, the practitioner should:</w:t>
      </w:r>
    </w:p>
    <w:p w14:paraId="788E917C" w14:textId="77777777" w:rsidR="00CE5409" w:rsidRPr="00915072" w:rsidRDefault="00CE5409" w:rsidP="00CE5409">
      <w:pPr>
        <w:spacing w:after="0" w:line="240" w:lineRule="auto"/>
        <w:rPr>
          <w:rFonts w:ascii="Arial" w:hAnsi="Arial" w:cs="Arial"/>
          <w:sz w:val="24"/>
          <w:szCs w:val="24"/>
        </w:rPr>
      </w:pPr>
    </w:p>
    <w:p w14:paraId="107042ED" w14:textId="77777777" w:rsidR="00CE5409" w:rsidRPr="00915072" w:rsidRDefault="00CE5409" w:rsidP="00CE5409">
      <w:pPr>
        <w:numPr>
          <w:ilvl w:val="0"/>
          <w:numId w:val="40"/>
        </w:numPr>
        <w:spacing w:after="0" w:line="240" w:lineRule="auto"/>
        <w:contextualSpacing/>
        <w:rPr>
          <w:rFonts w:ascii="Arial" w:hAnsi="Arial" w:cs="Arial"/>
          <w:sz w:val="24"/>
          <w:szCs w:val="24"/>
        </w:rPr>
      </w:pPr>
      <w:r w:rsidRPr="00915072">
        <w:rPr>
          <w:rFonts w:ascii="Arial" w:hAnsi="Arial" w:cs="Arial"/>
          <w:sz w:val="24"/>
          <w:szCs w:val="24"/>
        </w:rPr>
        <w:t xml:space="preserve">Provide the maternity unit with the foster carer's details and the foster carer's GP </w:t>
      </w:r>
      <w:proofErr w:type="gramStart"/>
      <w:r w:rsidRPr="00915072">
        <w:rPr>
          <w:rFonts w:ascii="Arial" w:hAnsi="Arial" w:cs="Arial"/>
          <w:sz w:val="24"/>
          <w:szCs w:val="24"/>
        </w:rPr>
        <w:t>details;</w:t>
      </w:r>
      <w:proofErr w:type="gramEnd"/>
    </w:p>
    <w:p w14:paraId="3DC441C2" w14:textId="77777777" w:rsidR="00CE5409" w:rsidRPr="00915072" w:rsidRDefault="00CE5409" w:rsidP="00CE5409">
      <w:pPr>
        <w:numPr>
          <w:ilvl w:val="0"/>
          <w:numId w:val="40"/>
        </w:numPr>
        <w:spacing w:after="0" w:line="240" w:lineRule="auto"/>
        <w:contextualSpacing/>
        <w:rPr>
          <w:rFonts w:ascii="Arial" w:hAnsi="Arial" w:cs="Arial"/>
          <w:sz w:val="24"/>
          <w:szCs w:val="24"/>
        </w:rPr>
      </w:pPr>
      <w:r w:rsidRPr="00915072">
        <w:rPr>
          <w:rFonts w:ascii="Arial" w:hAnsi="Arial" w:cs="Arial"/>
          <w:sz w:val="24"/>
          <w:szCs w:val="24"/>
        </w:rPr>
        <w:t xml:space="preserve">Ensure the </w:t>
      </w:r>
      <w:proofErr w:type="spellStart"/>
      <w:r w:rsidRPr="00915072">
        <w:rPr>
          <w:rFonts w:ascii="Arial" w:hAnsi="Arial" w:cs="Arial"/>
          <w:sz w:val="24"/>
          <w:szCs w:val="24"/>
        </w:rPr>
        <w:t>CoramBAAF</w:t>
      </w:r>
      <w:proofErr w:type="spellEnd"/>
      <w:r w:rsidRPr="00915072">
        <w:rPr>
          <w:rFonts w:ascii="Arial" w:hAnsi="Arial" w:cs="Arial"/>
          <w:sz w:val="24"/>
          <w:szCs w:val="24"/>
        </w:rPr>
        <w:t xml:space="preserve"> medical Forms M and B for completion by the </w:t>
      </w:r>
      <w:proofErr w:type="gramStart"/>
      <w:r w:rsidRPr="00915072">
        <w:rPr>
          <w:rFonts w:ascii="Arial" w:hAnsi="Arial" w:cs="Arial"/>
          <w:sz w:val="24"/>
          <w:szCs w:val="24"/>
        </w:rPr>
        <w:t>paediatrician;</w:t>
      </w:r>
      <w:proofErr w:type="gramEnd"/>
    </w:p>
    <w:p w14:paraId="2D1B8A24" w14:textId="77777777" w:rsidR="00CE5409" w:rsidRPr="00915072" w:rsidRDefault="00CE5409" w:rsidP="00CE5409">
      <w:pPr>
        <w:numPr>
          <w:ilvl w:val="0"/>
          <w:numId w:val="40"/>
        </w:numPr>
        <w:spacing w:after="0" w:line="240" w:lineRule="auto"/>
        <w:contextualSpacing/>
        <w:rPr>
          <w:rFonts w:ascii="Arial" w:hAnsi="Arial" w:cs="Arial"/>
          <w:sz w:val="24"/>
          <w:szCs w:val="24"/>
        </w:rPr>
      </w:pPr>
      <w:r w:rsidRPr="00915072">
        <w:rPr>
          <w:rFonts w:ascii="Arial" w:hAnsi="Arial" w:cs="Arial"/>
          <w:sz w:val="24"/>
          <w:szCs w:val="24"/>
        </w:rPr>
        <w:t>Mother's Consent Form (</w:t>
      </w:r>
      <w:proofErr w:type="spellStart"/>
      <w:r w:rsidRPr="00915072">
        <w:rPr>
          <w:rFonts w:ascii="Arial" w:hAnsi="Arial" w:cs="Arial"/>
          <w:sz w:val="24"/>
          <w:szCs w:val="24"/>
        </w:rPr>
        <w:t>CoramBAAF</w:t>
      </w:r>
      <w:proofErr w:type="spellEnd"/>
      <w:r w:rsidRPr="00915072">
        <w:rPr>
          <w:rFonts w:ascii="Arial" w:hAnsi="Arial" w:cs="Arial"/>
          <w:sz w:val="24"/>
          <w:szCs w:val="24"/>
        </w:rPr>
        <w:t xml:space="preserve"> PH) consenting to the completion of the above M and B Forms.</w:t>
      </w:r>
    </w:p>
    <w:p w14:paraId="148F58AE" w14:textId="77777777" w:rsidR="00CE5409" w:rsidRPr="00915072" w:rsidRDefault="00CE5409" w:rsidP="00CE5409">
      <w:pPr>
        <w:spacing w:after="0" w:line="240" w:lineRule="auto"/>
        <w:ind w:left="720"/>
        <w:contextualSpacing/>
        <w:rPr>
          <w:rFonts w:ascii="Arial" w:hAnsi="Arial" w:cs="Arial"/>
          <w:sz w:val="24"/>
          <w:szCs w:val="24"/>
        </w:rPr>
      </w:pPr>
    </w:p>
    <w:p w14:paraId="5A49B744" w14:textId="77777777" w:rsidR="00CE5409" w:rsidRPr="00915072" w:rsidRDefault="00CE5409" w:rsidP="00CE5409">
      <w:pPr>
        <w:spacing w:after="0" w:line="240" w:lineRule="auto"/>
        <w:rPr>
          <w:rFonts w:ascii="Arial" w:hAnsi="Arial" w:cs="Arial"/>
          <w:sz w:val="24"/>
          <w:szCs w:val="24"/>
        </w:rPr>
      </w:pPr>
      <w:r w:rsidRPr="00915072">
        <w:rPr>
          <w:rFonts w:ascii="Arial" w:hAnsi="Arial" w:cs="Arial"/>
          <w:sz w:val="24"/>
          <w:szCs w:val="24"/>
        </w:rPr>
        <w:t>Note: these forms should be completed before the child's discharge, so as to avoid unnecessary delay later.</w:t>
      </w:r>
    </w:p>
    <w:p w14:paraId="5908A469" w14:textId="77777777" w:rsidR="00CE5409" w:rsidRPr="00915072" w:rsidRDefault="00CE5409" w:rsidP="00CE5409">
      <w:pPr>
        <w:spacing w:after="0" w:line="240" w:lineRule="auto"/>
        <w:rPr>
          <w:rFonts w:ascii="Arial" w:hAnsi="Arial" w:cs="Arial"/>
          <w:sz w:val="24"/>
          <w:szCs w:val="24"/>
        </w:rPr>
      </w:pPr>
    </w:p>
    <w:p w14:paraId="3B9841E3" w14:textId="77777777" w:rsidR="00CE5409" w:rsidRPr="00915072" w:rsidRDefault="00CE5409" w:rsidP="00CE5409">
      <w:pPr>
        <w:spacing w:after="0" w:line="240" w:lineRule="auto"/>
        <w:rPr>
          <w:rFonts w:ascii="Arial" w:hAnsi="Arial" w:cs="Arial"/>
          <w:b/>
          <w:bCs/>
          <w:sz w:val="24"/>
          <w:szCs w:val="24"/>
        </w:rPr>
      </w:pPr>
      <w:r w:rsidRPr="00915072">
        <w:rPr>
          <w:rFonts w:ascii="Arial" w:hAnsi="Arial" w:cs="Arial"/>
          <w:b/>
          <w:bCs/>
          <w:sz w:val="24"/>
          <w:szCs w:val="24"/>
        </w:rPr>
        <w:t>6.2.2 Accommodation of the child</w:t>
      </w:r>
    </w:p>
    <w:p w14:paraId="5B2470F6" w14:textId="77777777" w:rsidR="00CE5409" w:rsidRPr="00915072" w:rsidRDefault="00CE5409" w:rsidP="00CE5409">
      <w:pPr>
        <w:spacing w:after="0" w:line="240" w:lineRule="auto"/>
        <w:rPr>
          <w:rFonts w:ascii="Arial" w:hAnsi="Arial" w:cs="Arial"/>
          <w:sz w:val="24"/>
          <w:szCs w:val="24"/>
        </w:rPr>
      </w:pPr>
    </w:p>
    <w:p w14:paraId="200E82DB" w14:textId="77777777" w:rsidR="00CE5409" w:rsidRPr="00915072" w:rsidRDefault="00CE5409" w:rsidP="00CE5409">
      <w:pPr>
        <w:spacing w:after="0" w:line="240" w:lineRule="auto"/>
        <w:rPr>
          <w:rFonts w:ascii="Arial" w:hAnsi="Arial" w:cs="Arial"/>
          <w:sz w:val="24"/>
          <w:szCs w:val="24"/>
        </w:rPr>
      </w:pPr>
      <w:r w:rsidRPr="00915072">
        <w:rPr>
          <w:rFonts w:ascii="Arial" w:hAnsi="Arial" w:cs="Arial"/>
          <w:sz w:val="24"/>
          <w:szCs w:val="24"/>
        </w:rPr>
        <w:t>Following discharge from hospital, the practitioner should progress the matter as with any other child who becomes looked after, (</w:t>
      </w:r>
      <w:hyperlink r:id="rId37" w:anchor="accm_ch" w:history="1">
        <w:r w:rsidRPr="00915072">
          <w:rPr>
            <w:rFonts w:ascii="Arial" w:hAnsi="Arial" w:cs="Arial"/>
            <w:color w:val="0563C1"/>
            <w:sz w:val="24"/>
            <w:szCs w:val="24"/>
            <w:u w:val="single"/>
          </w:rPr>
          <w:t>See Section 6.1.1, Accommodation of the Child</w:t>
        </w:r>
      </w:hyperlink>
      <w:r w:rsidRPr="00915072">
        <w:rPr>
          <w:rFonts w:ascii="Arial" w:hAnsi="Arial" w:cs="Arial"/>
          <w:sz w:val="24"/>
          <w:szCs w:val="24"/>
        </w:rPr>
        <w:t>).</w:t>
      </w:r>
    </w:p>
    <w:p w14:paraId="67BEDE34" w14:textId="77777777" w:rsidR="00CE5409" w:rsidRPr="00915072" w:rsidRDefault="00CE5409" w:rsidP="00CE5409">
      <w:pPr>
        <w:spacing w:after="0" w:line="240" w:lineRule="auto"/>
        <w:rPr>
          <w:rFonts w:ascii="Arial" w:hAnsi="Arial" w:cs="Arial"/>
          <w:sz w:val="24"/>
          <w:szCs w:val="24"/>
        </w:rPr>
      </w:pPr>
    </w:p>
    <w:p w14:paraId="205F5825" w14:textId="77777777" w:rsidR="00CE5409" w:rsidRPr="00915072" w:rsidRDefault="00CE5409" w:rsidP="00CE5409">
      <w:pPr>
        <w:spacing w:after="0" w:line="240" w:lineRule="auto"/>
        <w:rPr>
          <w:rFonts w:ascii="Arial" w:hAnsi="Arial" w:cs="Arial"/>
          <w:sz w:val="24"/>
          <w:szCs w:val="24"/>
        </w:rPr>
      </w:pPr>
      <w:r w:rsidRPr="00915072">
        <w:rPr>
          <w:rFonts w:ascii="Arial" w:hAnsi="Arial" w:cs="Arial"/>
          <w:sz w:val="24"/>
          <w:szCs w:val="24"/>
        </w:rPr>
        <w:t>Additional counselling for the parent or guardian should be provided where the local authority is seeking to obtain their signed agreement to the placement for adoption of the child aged under 6 weeks. The local authority should make it clear orally and in writing:</w:t>
      </w:r>
    </w:p>
    <w:p w14:paraId="04C54276" w14:textId="77777777" w:rsidR="00CE5409" w:rsidRPr="00915072" w:rsidRDefault="00CE5409" w:rsidP="00CE5409">
      <w:pPr>
        <w:spacing w:after="0" w:line="240" w:lineRule="auto"/>
        <w:rPr>
          <w:rFonts w:ascii="Arial" w:hAnsi="Arial" w:cs="Arial"/>
          <w:sz w:val="24"/>
          <w:szCs w:val="24"/>
        </w:rPr>
      </w:pPr>
    </w:p>
    <w:p w14:paraId="1E935321" w14:textId="77777777" w:rsidR="00CE5409" w:rsidRPr="00915072" w:rsidRDefault="00CE5409" w:rsidP="00CE5409">
      <w:pPr>
        <w:numPr>
          <w:ilvl w:val="0"/>
          <w:numId w:val="41"/>
        </w:numPr>
        <w:spacing w:after="0" w:line="240" w:lineRule="auto"/>
        <w:contextualSpacing/>
        <w:rPr>
          <w:rFonts w:ascii="Arial" w:hAnsi="Arial" w:cs="Arial"/>
          <w:sz w:val="24"/>
          <w:szCs w:val="24"/>
        </w:rPr>
      </w:pPr>
      <w:r w:rsidRPr="00915072">
        <w:rPr>
          <w:rFonts w:ascii="Arial" w:hAnsi="Arial" w:cs="Arial"/>
          <w:sz w:val="24"/>
          <w:szCs w:val="24"/>
        </w:rPr>
        <w:t xml:space="preserve">That the parent or guardian retains full Parental Responsibility until: </w:t>
      </w:r>
    </w:p>
    <w:p w14:paraId="14E8DD8D" w14:textId="77777777" w:rsidR="00CE5409" w:rsidRPr="00915072" w:rsidRDefault="00CE5409" w:rsidP="00CE5409">
      <w:pPr>
        <w:spacing w:after="0" w:line="240" w:lineRule="auto"/>
        <w:ind w:left="720" w:firstLine="720"/>
        <w:rPr>
          <w:rFonts w:ascii="Arial" w:hAnsi="Arial" w:cs="Arial"/>
          <w:sz w:val="24"/>
          <w:szCs w:val="24"/>
        </w:rPr>
      </w:pPr>
      <w:r w:rsidRPr="00915072">
        <w:rPr>
          <w:rFonts w:ascii="Arial" w:hAnsi="Arial" w:cs="Arial"/>
          <w:sz w:val="24"/>
          <w:szCs w:val="24"/>
        </w:rPr>
        <w:t xml:space="preserve">They give their consent after the child reaches the age of 6 </w:t>
      </w:r>
      <w:proofErr w:type="gramStart"/>
      <w:r w:rsidRPr="00915072">
        <w:rPr>
          <w:rFonts w:ascii="Arial" w:hAnsi="Arial" w:cs="Arial"/>
          <w:sz w:val="24"/>
          <w:szCs w:val="24"/>
        </w:rPr>
        <w:t>weeks;</w:t>
      </w:r>
      <w:proofErr w:type="gramEnd"/>
    </w:p>
    <w:p w14:paraId="4488256B" w14:textId="77777777" w:rsidR="00CE5409" w:rsidRPr="00915072" w:rsidRDefault="00CE5409" w:rsidP="00CE5409">
      <w:pPr>
        <w:spacing w:after="0" w:line="240" w:lineRule="auto"/>
        <w:ind w:left="720" w:firstLine="720"/>
        <w:rPr>
          <w:rFonts w:ascii="Arial" w:hAnsi="Arial" w:cs="Arial"/>
          <w:sz w:val="24"/>
          <w:szCs w:val="24"/>
        </w:rPr>
      </w:pPr>
      <w:r w:rsidRPr="00915072">
        <w:rPr>
          <w:rFonts w:ascii="Arial" w:hAnsi="Arial" w:cs="Arial"/>
          <w:sz w:val="24"/>
          <w:szCs w:val="24"/>
        </w:rPr>
        <w:t>A Placement Order is made; or</w:t>
      </w:r>
    </w:p>
    <w:p w14:paraId="36104061" w14:textId="77777777" w:rsidR="00CE5409" w:rsidRPr="00915072" w:rsidRDefault="00CE5409" w:rsidP="00CE5409">
      <w:pPr>
        <w:spacing w:after="0" w:line="240" w:lineRule="auto"/>
        <w:ind w:left="720" w:firstLine="720"/>
        <w:rPr>
          <w:rFonts w:ascii="Arial" w:hAnsi="Arial" w:cs="Arial"/>
          <w:sz w:val="24"/>
          <w:szCs w:val="24"/>
        </w:rPr>
      </w:pPr>
      <w:r w:rsidRPr="00915072">
        <w:rPr>
          <w:rFonts w:ascii="Arial" w:hAnsi="Arial" w:cs="Arial"/>
          <w:sz w:val="24"/>
          <w:szCs w:val="24"/>
        </w:rPr>
        <w:t>An Adoption Order is made.</w:t>
      </w:r>
    </w:p>
    <w:p w14:paraId="2882A028" w14:textId="77777777" w:rsidR="00CE5409" w:rsidRPr="00915072" w:rsidRDefault="00CE5409" w:rsidP="00CE5409">
      <w:pPr>
        <w:spacing w:after="0" w:line="240" w:lineRule="auto"/>
        <w:rPr>
          <w:rFonts w:ascii="Arial" w:hAnsi="Arial" w:cs="Arial"/>
          <w:sz w:val="24"/>
          <w:szCs w:val="24"/>
        </w:rPr>
      </w:pPr>
    </w:p>
    <w:p w14:paraId="3646ECFB" w14:textId="77777777" w:rsidR="00CE5409" w:rsidRPr="00915072" w:rsidRDefault="00CE5409" w:rsidP="00CE5409">
      <w:pPr>
        <w:numPr>
          <w:ilvl w:val="0"/>
          <w:numId w:val="41"/>
        </w:numPr>
        <w:spacing w:after="0" w:line="240" w:lineRule="auto"/>
        <w:contextualSpacing/>
        <w:rPr>
          <w:rFonts w:ascii="Arial" w:hAnsi="Arial" w:cs="Arial"/>
          <w:sz w:val="24"/>
          <w:szCs w:val="24"/>
        </w:rPr>
      </w:pPr>
      <w:r w:rsidRPr="00915072">
        <w:rPr>
          <w:rFonts w:ascii="Arial" w:hAnsi="Arial" w:cs="Arial"/>
          <w:sz w:val="24"/>
          <w:szCs w:val="24"/>
        </w:rPr>
        <w:t xml:space="preserve">The parent or guardian may only have contact with the child by agreement with the agency or by order of the </w:t>
      </w:r>
      <w:proofErr w:type="gramStart"/>
      <w:r w:rsidRPr="00915072">
        <w:rPr>
          <w:rFonts w:ascii="Arial" w:hAnsi="Arial" w:cs="Arial"/>
          <w:sz w:val="24"/>
          <w:szCs w:val="24"/>
        </w:rPr>
        <w:t>court;</w:t>
      </w:r>
      <w:proofErr w:type="gramEnd"/>
    </w:p>
    <w:p w14:paraId="59FE39D7" w14:textId="77777777" w:rsidR="00CE5409" w:rsidRPr="00915072" w:rsidRDefault="00CE5409" w:rsidP="00CE5409">
      <w:pPr>
        <w:numPr>
          <w:ilvl w:val="0"/>
          <w:numId w:val="41"/>
        </w:numPr>
        <w:spacing w:after="0" w:line="240" w:lineRule="auto"/>
        <w:contextualSpacing/>
        <w:rPr>
          <w:rFonts w:ascii="Arial" w:hAnsi="Arial" w:cs="Arial"/>
          <w:sz w:val="24"/>
          <w:szCs w:val="24"/>
        </w:rPr>
      </w:pPr>
      <w:r w:rsidRPr="00915072">
        <w:rPr>
          <w:rFonts w:ascii="Arial" w:hAnsi="Arial" w:cs="Arial"/>
          <w:sz w:val="24"/>
          <w:szCs w:val="24"/>
        </w:rPr>
        <w:t>Their rights in the event that the parent or guardian asks for the child to be returned (see Section 7, Parent(s) Withdraw Their Consent or Change Their Plan for the Child</w:t>
      </w:r>
      <w:proofErr w:type="gramStart"/>
      <w:r w:rsidRPr="00915072">
        <w:rPr>
          <w:rFonts w:ascii="Arial" w:hAnsi="Arial" w:cs="Arial"/>
          <w:sz w:val="24"/>
          <w:szCs w:val="24"/>
        </w:rPr>
        <w:t>);</w:t>
      </w:r>
      <w:proofErr w:type="gramEnd"/>
      <w:r w:rsidRPr="00915072">
        <w:rPr>
          <w:rFonts w:ascii="Arial" w:hAnsi="Arial" w:cs="Arial"/>
          <w:sz w:val="24"/>
          <w:szCs w:val="24"/>
        </w:rPr>
        <w:t xml:space="preserve"> </w:t>
      </w:r>
    </w:p>
    <w:p w14:paraId="08FDD316" w14:textId="77777777" w:rsidR="00CE5409" w:rsidRPr="00915072" w:rsidRDefault="00CE5409" w:rsidP="00CE5409">
      <w:pPr>
        <w:numPr>
          <w:ilvl w:val="0"/>
          <w:numId w:val="41"/>
        </w:numPr>
        <w:spacing w:after="0" w:line="240" w:lineRule="auto"/>
        <w:contextualSpacing/>
        <w:rPr>
          <w:rFonts w:ascii="Arial" w:hAnsi="Arial" w:cs="Arial"/>
          <w:sz w:val="24"/>
          <w:szCs w:val="24"/>
        </w:rPr>
      </w:pPr>
      <w:r w:rsidRPr="00915072">
        <w:rPr>
          <w:rFonts w:ascii="Arial" w:hAnsi="Arial" w:cs="Arial"/>
          <w:sz w:val="24"/>
          <w:szCs w:val="24"/>
        </w:rPr>
        <w:t>That after the child is 6 weeks old, the local authority will seek to arrange for them to give their formal consent to the child being placed for adoption.</w:t>
      </w:r>
    </w:p>
    <w:p w14:paraId="0C97AEA3" w14:textId="77777777" w:rsidR="00CE5409" w:rsidRPr="00915072" w:rsidRDefault="00CE5409" w:rsidP="00CE5409">
      <w:pPr>
        <w:spacing w:after="0" w:line="240" w:lineRule="auto"/>
        <w:rPr>
          <w:rFonts w:ascii="Arial" w:hAnsi="Arial" w:cs="Arial"/>
          <w:sz w:val="24"/>
          <w:szCs w:val="24"/>
        </w:rPr>
      </w:pPr>
    </w:p>
    <w:p w14:paraId="32136D2C" w14:textId="77777777" w:rsidR="00CE5409" w:rsidRPr="00915072" w:rsidRDefault="00CE5409" w:rsidP="00CE5409">
      <w:pPr>
        <w:spacing w:after="0" w:line="240" w:lineRule="auto"/>
        <w:rPr>
          <w:rFonts w:ascii="Arial" w:hAnsi="Arial" w:cs="Arial"/>
          <w:sz w:val="24"/>
          <w:szCs w:val="24"/>
        </w:rPr>
      </w:pPr>
      <w:r w:rsidRPr="00915072">
        <w:rPr>
          <w:rFonts w:ascii="Arial" w:hAnsi="Arial" w:cs="Arial"/>
          <w:sz w:val="24"/>
          <w:szCs w:val="24"/>
        </w:rPr>
        <w:t>Subject to the agreement being signed, the local authority may now place the child. It should seek to maintain contact for the child with the parents and ascertain when the child reaches the age of 6 weeks, whether they are prepared to consent to:</w:t>
      </w:r>
    </w:p>
    <w:p w14:paraId="2E4FEF2D" w14:textId="77777777" w:rsidR="00CE5409" w:rsidRPr="00915072" w:rsidRDefault="00CE5409" w:rsidP="00CE5409">
      <w:pPr>
        <w:spacing w:after="0" w:line="240" w:lineRule="auto"/>
        <w:rPr>
          <w:rFonts w:ascii="Arial" w:hAnsi="Arial" w:cs="Arial"/>
          <w:sz w:val="24"/>
          <w:szCs w:val="24"/>
        </w:rPr>
      </w:pPr>
    </w:p>
    <w:p w14:paraId="4B97620C" w14:textId="77777777" w:rsidR="00CE5409" w:rsidRPr="00915072" w:rsidRDefault="00CE5409" w:rsidP="00CE5409">
      <w:pPr>
        <w:numPr>
          <w:ilvl w:val="0"/>
          <w:numId w:val="42"/>
        </w:numPr>
        <w:spacing w:after="0" w:line="240" w:lineRule="auto"/>
        <w:contextualSpacing/>
        <w:rPr>
          <w:rFonts w:ascii="Arial" w:hAnsi="Arial" w:cs="Arial"/>
          <w:sz w:val="24"/>
          <w:szCs w:val="24"/>
        </w:rPr>
      </w:pPr>
      <w:r w:rsidRPr="00915072">
        <w:rPr>
          <w:rFonts w:ascii="Arial" w:hAnsi="Arial" w:cs="Arial"/>
          <w:sz w:val="24"/>
          <w:szCs w:val="24"/>
        </w:rPr>
        <w:t>A placement of the child for adoption under Section 19 (2002 Act) with a prospective adopter identified in the Consent, or with any prospective adopter who may be chosen by the local authority; or</w:t>
      </w:r>
    </w:p>
    <w:p w14:paraId="099931E4" w14:textId="77777777" w:rsidR="00CE5409" w:rsidRPr="00915072" w:rsidRDefault="00CE5409" w:rsidP="00CE5409">
      <w:pPr>
        <w:numPr>
          <w:ilvl w:val="0"/>
          <w:numId w:val="42"/>
        </w:numPr>
        <w:spacing w:after="0" w:line="240" w:lineRule="auto"/>
        <w:contextualSpacing/>
        <w:rPr>
          <w:rFonts w:ascii="Arial" w:hAnsi="Arial" w:cs="Arial"/>
          <w:sz w:val="24"/>
          <w:szCs w:val="24"/>
        </w:rPr>
      </w:pPr>
      <w:r w:rsidRPr="00915072">
        <w:rPr>
          <w:rFonts w:ascii="Arial" w:hAnsi="Arial" w:cs="Arial"/>
          <w:sz w:val="24"/>
          <w:szCs w:val="24"/>
        </w:rPr>
        <w:t>A placement of the child for an adoption can proceed. If they are not, and they request that the child be returned to them, the local authority must comply with that request unless there are grounds for seeking a Placement Order or instituting other proceedings.</w:t>
      </w:r>
    </w:p>
    <w:p w14:paraId="551BAEE6" w14:textId="77777777" w:rsidR="00CE5409" w:rsidRPr="00915072" w:rsidRDefault="00CE5409" w:rsidP="00CE5409">
      <w:pPr>
        <w:spacing w:after="0" w:line="240" w:lineRule="auto"/>
        <w:ind w:left="720"/>
        <w:contextualSpacing/>
        <w:rPr>
          <w:rFonts w:ascii="Arial" w:hAnsi="Arial" w:cs="Arial"/>
          <w:sz w:val="24"/>
          <w:szCs w:val="24"/>
        </w:rPr>
      </w:pPr>
    </w:p>
    <w:p w14:paraId="22119ACD" w14:textId="77777777" w:rsidR="00CE5409" w:rsidRPr="00915072" w:rsidRDefault="00CE5409" w:rsidP="00CE5409">
      <w:pPr>
        <w:spacing w:after="0" w:line="240" w:lineRule="auto"/>
        <w:ind w:left="720"/>
        <w:contextualSpacing/>
        <w:rPr>
          <w:rFonts w:ascii="Arial" w:hAnsi="Arial" w:cs="Arial"/>
          <w:sz w:val="24"/>
          <w:szCs w:val="24"/>
        </w:rPr>
      </w:pPr>
    </w:p>
    <w:p w14:paraId="186C7DDF" w14:textId="77777777" w:rsidR="00CE5409" w:rsidRPr="00915072" w:rsidRDefault="00CE5409" w:rsidP="00CE5409">
      <w:pPr>
        <w:spacing w:after="0" w:line="240" w:lineRule="auto"/>
        <w:rPr>
          <w:rFonts w:ascii="Arial" w:hAnsi="Arial" w:cs="Arial"/>
          <w:b/>
          <w:bCs/>
          <w:sz w:val="24"/>
          <w:szCs w:val="24"/>
        </w:rPr>
      </w:pPr>
      <w:r w:rsidRPr="00915072">
        <w:rPr>
          <w:rFonts w:ascii="Arial" w:hAnsi="Arial" w:cs="Arial"/>
          <w:b/>
          <w:bCs/>
          <w:sz w:val="24"/>
          <w:szCs w:val="24"/>
        </w:rPr>
        <w:t>6.2.3 Adoption Case Record</w:t>
      </w:r>
    </w:p>
    <w:p w14:paraId="15258DDC" w14:textId="77777777" w:rsidR="00CE5409" w:rsidRPr="00915072" w:rsidRDefault="00CE5409" w:rsidP="00CE5409">
      <w:pPr>
        <w:spacing w:after="0" w:line="240" w:lineRule="auto"/>
        <w:rPr>
          <w:rFonts w:ascii="Arial" w:hAnsi="Arial" w:cs="Arial"/>
          <w:sz w:val="24"/>
          <w:szCs w:val="24"/>
        </w:rPr>
      </w:pPr>
    </w:p>
    <w:p w14:paraId="5CBFED16" w14:textId="77777777" w:rsidR="00CE5409" w:rsidRDefault="00CE5409" w:rsidP="00CE5409">
      <w:pPr>
        <w:spacing w:after="0" w:line="240" w:lineRule="auto"/>
        <w:rPr>
          <w:rFonts w:ascii="Arial" w:hAnsi="Arial" w:cs="Arial"/>
          <w:sz w:val="24"/>
          <w:szCs w:val="24"/>
        </w:rPr>
      </w:pPr>
      <w:r w:rsidRPr="00915072">
        <w:rPr>
          <w:rFonts w:ascii="Arial" w:hAnsi="Arial" w:cs="Arial"/>
          <w:sz w:val="24"/>
          <w:szCs w:val="24"/>
        </w:rPr>
        <w:t>(</w:t>
      </w:r>
      <w:hyperlink r:id="rId38" w:anchor="adopt_case" w:history="1">
        <w:r w:rsidRPr="00915072">
          <w:rPr>
            <w:rFonts w:ascii="Arial" w:hAnsi="Arial" w:cs="Arial"/>
            <w:color w:val="0563C1"/>
            <w:sz w:val="24"/>
            <w:szCs w:val="24"/>
            <w:u w:val="single"/>
          </w:rPr>
          <w:t>See Section 6.1.3, Adoption Case Record</w:t>
        </w:r>
      </w:hyperlink>
      <w:r w:rsidRPr="00915072">
        <w:rPr>
          <w:rFonts w:ascii="Arial" w:hAnsi="Arial" w:cs="Arial"/>
          <w:sz w:val="24"/>
          <w:szCs w:val="24"/>
        </w:rPr>
        <w:t>)</w:t>
      </w:r>
    </w:p>
    <w:p w14:paraId="49F75FB9" w14:textId="77777777" w:rsidR="00CE5409" w:rsidRPr="00915072" w:rsidRDefault="00CE5409" w:rsidP="00CE5409">
      <w:pPr>
        <w:spacing w:after="0" w:line="240" w:lineRule="auto"/>
        <w:rPr>
          <w:rFonts w:ascii="Arial" w:hAnsi="Arial" w:cs="Arial"/>
          <w:sz w:val="24"/>
          <w:szCs w:val="24"/>
        </w:rPr>
      </w:pPr>
    </w:p>
    <w:p w14:paraId="32202A47" w14:textId="77777777" w:rsidR="00CE5409" w:rsidRPr="00915072" w:rsidRDefault="00CE5409" w:rsidP="00CE5409">
      <w:pPr>
        <w:spacing w:after="0" w:line="240" w:lineRule="auto"/>
        <w:rPr>
          <w:rFonts w:ascii="Arial" w:hAnsi="Arial" w:cs="Arial"/>
          <w:sz w:val="24"/>
          <w:szCs w:val="24"/>
        </w:rPr>
      </w:pPr>
    </w:p>
    <w:p w14:paraId="1702B91E" w14:textId="77777777" w:rsidR="00CE5409" w:rsidRPr="00915072" w:rsidRDefault="00CE5409" w:rsidP="00CE5409">
      <w:pPr>
        <w:spacing w:after="0" w:line="240" w:lineRule="auto"/>
        <w:rPr>
          <w:rFonts w:ascii="Arial" w:hAnsi="Arial" w:cs="Arial"/>
          <w:b/>
          <w:bCs/>
          <w:sz w:val="24"/>
          <w:szCs w:val="24"/>
          <w:u w:val="single"/>
        </w:rPr>
      </w:pPr>
      <w:r w:rsidRPr="00915072">
        <w:rPr>
          <w:rFonts w:ascii="Arial" w:hAnsi="Arial" w:cs="Arial"/>
          <w:b/>
          <w:bCs/>
          <w:sz w:val="24"/>
          <w:szCs w:val="24"/>
          <w:u w:val="single"/>
        </w:rPr>
        <w:t>7. Parent(s) Withdraw Their Consent or Change Their Plan for the Child</w:t>
      </w:r>
    </w:p>
    <w:p w14:paraId="5E8466C6" w14:textId="77777777" w:rsidR="00CE5409" w:rsidRPr="00915072" w:rsidRDefault="00CE5409" w:rsidP="00CE5409">
      <w:pPr>
        <w:spacing w:after="0" w:line="240" w:lineRule="auto"/>
        <w:rPr>
          <w:rFonts w:ascii="Arial" w:hAnsi="Arial" w:cs="Arial"/>
          <w:sz w:val="24"/>
          <w:szCs w:val="24"/>
        </w:rPr>
      </w:pPr>
    </w:p>
    <w:p w14:paraId="1867A096" w14:textId="77777777" w:rsidR="00CE5409" w:rsidRPr="00915072" w:rsidRDefault="00CE5409" w:rsidP="00CE5409">
      <w:pPr>
        <w:spacing w:after="0" w:line="240" w:lineRule="auto"/>
        <w:rPr>
          <w:rFonts w:ascii="Arial" w:hAnsi="Arial" w:cs="Arial"/>
          <w:b/>
          <w:bCs/>
          <w:sz w:val="24"/>
          <w:szCs w:val="24"/>
        </w:rPr>
      </w:pPr>
      <w:r w:rsidRPr="00915072">
        <w:rPr>
          <w:rFonts w:ascii="Arial" w:hAnsi="Arial" w:cs="Arial"/>
          <w:b/>
          <w:bCs/>
          <w:sz w:val="24"/>
          <w:szCs w:val="24"/>
        </w:rPr>
        <w:t>7.1 Change of Plan</w:t>
      </w:r>
    </w:p>
    <w:p w14:paraId="5A88481F" w14:textId="77777777" w:rsidR="00CE5409" w:rsidRPr="00915072" w:rsidRDefault="00CE5409" w:rsidP="00CE5409">
      <w:pPr>
        <w:spacing w:after="0" w:line="240" w:lineRule="auto"/>
        <w:rPr>
          <w:rFonts w:ascii="Arial" w:hAnsi="Arial" w:cs="Arial"/>
          <w:sz w:val="24"/>
          <w:szCs w:val="24"/>
        </w:rPr>
      </w:pPr>
    </w:p>
    <w:p w14:paraId="3943BEDB" w14:textId="77777777" w:rsidR="00CE5409" w:rsidRPr="00915072" w:rsidRDefault="00CE5409" w:rsidP="00CE5409">
      <w:pPr>
        <w:spacing w:after="0" w:line="240" w:lineRule="auto"/>
        <w:rPr>
          <w:rFonts w:ascii="Arial" w:hAnsi="Arial" w:cs="Arial"/>
          <w:sz w:val="24"/>
          <w:szCs w:val="24"/>
        </w:rPr>
      </w:pPr>
      <w:r w:rsidRPr="00915072">
        <w:rPr>
          <w:rFonts w:ascii="Arial" w:hAnsi="Arial" w:cs="Arial"/>
          <w:sz w:val="24"/>
          <w:szCs w:val="24"/>
        </w:rPr>
        <w:t xml:space="preserve">Where the child is Accommodated under Section 20 (Children Act 1989) and is less than 6 weeks old and the parent changes their mind, a request for the child to be returned to the parent's care must be responded to. </w:t>
      </w:r>
    </w:p>
    <w:p w14:paraId="76FD991E" w14:textId="77777777" w:rsidR="00CE5409" w:rsidRPr="00915072" w:rsidRDefault="00CE5409" w:rsidP="00CE5409">
      <w:pPr>
        <w:spacing w:after="0" w:line="240" w:lineRule="auto"/>
        <w:rPr>
          <w:rFonts w:ascii="Arial" w:hAnsi="Arial" w:cs="Arial"/>
          <w:sz w:val="24"/>
          <w:szCs w:val="24"/>
        </w:rPr>
      </w:pPr>
    </w:p>
    <w:p w14:paraId="79E811A0" w14:textId="77777777" w:rsidR="00CE5409" w:rsidRPr="00915072" w:rsidRDefault="00CE5409" w:rsidP="00CE5409">
      <w:pPr>
        <w:spacing w:after="0" w:line="240" w:lineRule="auto"/>
        <w:rPr>
          <w:rFonts w:ascii="Arial" w:hAnsi="Arial" w:cs="Arial"/>
          <w:sz w:val="24"/>
          <w:szCs w:val="24"/>
        </w:rPr>
      </w:pPr>
      <w:r w:rsidRPr="00915072">
        <w:rPr>
          <w:rFonts w:ascii="Arial" w:hAnsi="Arial" w:cs="Arial"/>
          <w:sz w:val="24"/>
          <w:szCs w:val="24"/>
        </w:rPr>
        <w:t xml:space="preserve">Nevertheless, an evaluation of the circumstances should be undertaken and include any factors that may require a formal child protection risk assessment (see </w:t>
      </w:r>
      <w:hyperlink r:id="rId39" w:history="1">
        <w:r w:rsidRPr="00915072">
          <w:rPr>
            <w:rFonts w:ascii="Arial" w:hAnsi="Arial" w:cs="Arial"/>
            <w:color w:val="0563C1"/>
            <w:sz w:val="24"/>
            <w:szCs w:val="24"/>
            <w:u w:val="single"/>
          </w:rPr>
          <w:t>South Gloucestershire Safeguarding Threshold Guidance</w:t>
        </w:r>
      </w:hyperlink>
      <w:r w:rsidRPr="00915072">
        <w:rPr>
          <w:rFonts w:ascii="Arial" w:hAnsi="Arial" w:cs="Arial"/>
          <w:sz w:val="24"/>
          <w:szCs w:val="24"/>
        </w:rPr>
        <w:t>).</w:t>
      </w:r>
    </w:p>
    <w:p w14:paraId="56F91F89" w14:textId="77777777" w:rsidR="00CE5409" w:rsidRPr="00915072" w:rsidRDefault="00CE5409" w:rsidP="00CE5409">
      <w:pPr>
        <w:spacing w:after="0" w:line="240" w:lineRule="auto"/>
        <w:rPr>
          <w:rFonts w:ascii="Arial" w:hAnsi="Arial" w:cs="Arial"/>
          <w:sz w:val="24"/>
          <w:szCs w:val="24"/>
        </w:rPr>
      </w:pPr>
    </w:p>
    <w:p w14:paraId="2E3BA0B7" w14:textId="77777777" w:rsidR="00CE5409" w:rsidRPr="00915072" w:rsidRDefault="00CE5409" w:rsidP="00CE5409">
      <w:pPr>
        <w:spacing w:after="0" w:line="240" w:lineRule="auto"/>
        <w:rPr>
          <w:rFonts w:ascii="Arial" w:hAnsi="Arial" w:cs="Arial"/>
          <w:sz w:val="24"/>
          <w:szCs w:val="24"/>
        </w:rPr>
      </w:pPr>
      <w:r w:rsidRPr="00915072">
        <w:rPr>
          <w:rFonts w:ascii="Arial" w:hAnsi="Arial" w:cs="Arial"/>
          <w:sz w:val="24"/>
          <w:szCs w:val="24"/>
        </w:rPr>
        <w:t xml:space="preserve">Following such an assessment, and if the Local Authority identify the child's welfare and best interests would not be met by a return to the parent / guardian's care, the Local Authority may apply for: </w:t>
      </w:r>
    </w:p>
    <w:p w14:paraId="40914D12" w14:textId="77777777" w:rsidR="00CE5409" w:rsidRPr="00915072" w:rsidRDefault="00CE5409" w:rsidP="00CE5409">
      <w:pPr>
        <w:numPr>
          <w:ilvl w:val="0"/>
          <w:numId w:val="43"/>
        </w:numPr>
        <w:spacing w:after="0" w:line="240" w:lineRule="auto"/>
        <w:contextualSpacing/>
        <w:rPr>
          <w:rFonts w:ascii="Arial" w:hAnsi="Arial" w:cs="Arial"/>
          <w:sz w:val="24"/>
          <w:szCs w:val="24"/>
        </w:rPr>
      </w:pPr>
      <w:r w:rsidRPr="00915072">
        <w:rPr>
          <w:rFonts w:ascii="Arial" w:hAnsi="Arial" w:cs="Arial"/>
          <w:sz w:val="24"/>
          <w:szCs w:val="24"/>
        </w:rPr>
        <w:t xml:space="preserve">An Emergency Protection Order or Care </w:t>
      </w:r>
      <w:proofErr w:type="gramStart"/>
      <w:r w:rsidRPr="00915072">
        <w:rPr>
          <w:rFonts w:ascii="Arial" w:hAnsi="Arial" w:cs="Arial"/>
          <w:sz w:val="24"/>
          <w:szCs w:val="24"/>
        </w:rPr>
        <w:t>Order;</w:t>
      </w:r>
      <w:proofErr w:type="gramEnd"/>
      <w:r w:rsidRPr="00915072">
        <w:rPr>
          <w:rFonts w:ascii="Arial" w:hAnsi="Arial" w:cs="Arial"/>
          <w:sz w:val="24"/>
          <w:szCs w:val="24"/>
        </w:rPr>
        <w:t xml:space="preserve"> </w:t>
      </w:r>
    </w:p>
    <w:p w14:paraId="2146750C" w14:textId="77777777" w:rsidR="00CE5409" w:rsidRPr="00915072" w:rsidRDefault="00CE5409" w:rsidP="00CE5409">
      <w:pPr>
        <w:numPr>
          <w:ilvl w:val="0"/>
          <w:numId w:val="43"/>
        </w:numPr>
        <w:spacing w:after="0" w:line="240" w:lineRule="auto"/>
        <w:contextualSpacing/>
        <w:rPr>
          <w:rFonts w:ascii="Arial" w:hAnsi="Arial" w:cs="Arial"/>
          <w:sz w:val="24"/>
          <w:szCs w:val="24"/>
        </w:rPr>
      </w:pPr>
      <w:r w:rsidRPr="00915072">
        <w:rPr>
          <w:rFonts w:ascii="Arial" w:hAnsi="Arial" w:cs="Arial"/>
          <w:sz w:val="24"/>
          <w:szCs w:val="24"/>
        </w:rPr>
        <w:t>A Placement Order or Adoption Order.</w:t>
      </w:r>
    </w:p>
    <w:p w14:paraId="2705081B" w14:textId="77777777" w:rsidR="00CE5409" w:rsidRPr="00915072" w:rsidRDefault="00CE5409" w:rsidP="00CE5409">
      <w:pPr>
        <w:spacing w:after="0" w:line="240" w:lineRule="auto"/>
        <w:ind w:left="720"/>
        <w:contextualSpacing/>
        <w:rPr>
          <w:rFonts w:ascii="Arial" w:hAnsi="Arial" w:cs="Arial"/>
          <w:sz w:val="24"/>
          <w:szCs w:val="24"/>
        </w:rPr>
      </w:pPr>
    </w:p>
    <w:p w14:paraId="0714B6E0" w14:textId="77777777" w:rsidR="00CE5409" w:rsidRPr="00915072" w:rsidRDefault="00CE5409" w:rsidP="00CE5409">
      <w:pPr>
        <w:spacing w:after="0" w:line="240" w:lineRule="auto"/>
        <w:rPr>
          <w:rFonts w:ascii="Arial" w:hAnsi="Arial" w:cs="Arial"/>
          <w:sz w:val="24"/>
          <w:szCs w:val="24"/>
        </w:rPr>
      </w:pPr>
      <w:r w:rsidRPr="00915072">
        <w:rPr>
          <w:rFonts w:ascii="Arial" w:hAnsi="Arial" w:cs="Arial"/>
          <w:sz w:val="24"/>
          <w:szCs w:val="24"/>
        </w:rPr>
        <w:t xml:space="preserve">If the child has been Accommodated for more than 20 </w:t>
      </w:r>
      <w:proofErr w:type="gramStart"/>
      <w:r w:rsidRPr="00915072">
        <w:rPr>
          <w:rFonts w:ascii="Arial" w:hAnsi="Arial" w:cs="Arial"/>
          <w:sz w:val="24"/>
          <w:szCs w:val="24"/>
        </w:rPr>
        <w:t>days</w:t>
      </w:r>
      <w:proofErr w:type="gramEnd"/>
      <w:r w:rsidRPr="00915072">
        <w:rPr>
          <w:rFonts w:ascii="Arial" w:hAnsi="Arial" w:cs="Arial"/>
          <w:sz w:val="24"/>
          <w:szCs w:val="24"/>
        </w:rPr>
        <w:t xml:space="preserve"> then the decision should be undertaken by the Service Manager and presented to the Agency Decision Maker for 'Ceasing to Look After a Child'.  If the length of time is fewer than 20 days, then this decision can be undertaken by a Team Manager. </w:t>
      </w:r>
    </w:p>
    <w:p w14:paraId="40B8524B" w14:textId="77777777" w:rsidR="00CE5409" w:rsidRPr="00915072" w:rsidRDefault="00CE5409" w:rsidP="00CE5409">
      <w:pPr>
        <w:spacing w:after="0" w:line="240" w:lineRule="auto"/>
        <w:rPr>
          <w:rFonts w:ascii="Arial" w:hAnsi="Arial" w:cs="Arial"/>
          <w:sz w:val="24"/>
          <w:szCs w:val="24"/>
        </w:rPr>
      </w:pPr>
    </w:p>
    <w:p w14:paraId="7A39D372" w14:textId="77777777" w:rsidR="00CE5409" w:rsidRPr="00915072" w:rsidRDefault="00CE5409" w:rsidP="00CE5409">
      <w:pPr>
        <w:spacing w:after="0" w:line="240" w:lineRule="auto"/>
        <w:rPr>
          <w:rFonts w:ascii="Arial" w:hAnsi="Arial" w:cs="Arial"/>
          <w:sz w:val="24"/>
          <w:szCs w:val="24"/>
        </w:rPr>
      </w:pPr>
      <w:r w:rsidRPr="00915072">
        <w:rPr>
          <w:rFonts w:ascii="Arial" w:hAnsi="Arial" w:cs="Arial"/>
          <w:sz w:val="24"/>
          <w:szCs w:val="24"/>
        </w:rPr>
        <w:t xml:space="preserve">In all circumstances, any child returning home should be made on the basis that they are safeguarded, and their welfare and best interests will be promoted. This should </w:t>
      </w:r>
      <w:proofErr w:type="gramStart"/>
      <w:r w:rsidRPr="00915072">
        <w:rPr>
          <w:rFonts w:ascii="Arial" w:hAnsi="Arial" w:cs="Arial"/>
          <w:sz w:val="24"/>
          <w:szCs w:val="24"/>
        </w:rPr>
        <w:t>take into account</w:t>
      </w:r>
      <w:proofErr w:type="gramEnd"/>
      <w:r w:rsidRPr="00915072">
        <w:rPr>
          <w:rFonts w:ascii="Arial" w:hAnsi="Arial" w:cs="Arial"/>
          <w:sz w:val="24"/>
          <w:szCs w:val="24"/>
        </w:rPr>
        <w:t xml:space="preserve"> the support that can be provided by Children's Services and its partner agencies.</w:t>
      </w:r>
    </w:p>
    <w:p w14:paraId="1771B234" w14:textId="77777777" w:rsidR="00CE5409" w:rsidRPr="00915072" w:rsidRDefault="00CE5409" w:rsidP="00CE5409">
      <w:pPr>
        <w:spacing w:after="0" w:line="240" w:lineRule="auto"/>
        <w:rPr>
          <w:rFonts w:ascii="Arial" w:hAnsi="Arial" w:cs="Arial"/>
          <w:sz w:val="24"/>
          <w:szCs w:val="24"/>
        </w:rPr>
      </w:pPr>
    </w:p>
    <w:p w14:paraId="7FCE3D0B" w14:textId="77777777" w:rsidR="00CE5409" w:rsidRPr="00915072" w:rsidRDefault="00CE5409" w:rsidP="00CE5409">
      <w:pPr>
        <w:spacing w:after="0" w:line="240" w:lineRule="auto"/>
        <w:rPr>
          <w:rFonts w:ascii="Arial" w:hAnsi="Arial" w:cs="Arial"/>
          <w:sz w:val="24"/>
          <w:szCs w:val="24"/>
        </w:rPr>
      </w:pPr>
      <w:r w:rsidRPr="00915072">
        <w:rPr>
          <w:rFonts w:ascii="Arial" w:hAnsi="Arial" w:cs="Arial"/>
          <w:sz w:val="24"/>
          <w:szCs w:val="24"/>
        </w:rPr>
        <w:t>See (</w:t>
      </w:r>
      <w:hyperlink r:id="rId40" w:history="1">
        <w:r w:rsidRPr="00915072">
          <w:rPr>
            <w:rFonts w:ascii="Arial" w:hAnsi="Arial" w:cs="Arial"/>
            <w:color w:val="0563C1"/>
            <w:sz w:val="24"/>
            <w:szCs w:val="24"/>
            <w:u w:val="single"/>
          </w:rPr>
          <w:t>Permanence Policy 2021</w:t>
        </w:r>
      </w:hyperlink>
      <w:r w:rsidRPr="00915072">
        <w:rPr>
          <w:rFonts w:ascii="Arial" w:hAnsi="Arial" w:cs="Arial"/>
          <w:sz w:val="24"/>
          <w:szCs w:val="24"/>
        </w:rPr>
        <w:t>)</w:t>
      </w:r>
    </w:p>
    <w:p w14:paraId="2608CC21" w14:textId="77777777" w:rsidR="00CE5409" w:rsidRPr="00915072" w:rsidRDefault="00CE5409" w:rsidP="00CE5409">
      <w:pPr>
        <w:spacing w:after="0" w:line="240" w:lineRule="auto"/>
        <w:rPr>
          <w:rFonts w:ascii="Arial" w:hAnsi="Arial" w:cs="Arial"/>
          <w:sz w:val="24"/>
          <w:szCs w:val="24"/>
        </w:rPr>
      </w:pPr>
    </w:p>
    <w:p w14:paraId="3A8BCEA7" w14:textId="77777777" w:rsidR="00CE5409" w:rsidRPr="00915072" w:rsidRDefault="00CE5409" w:rsidP="00CE5409">
      <w:pPr>
        <w:spacing w:after="0" w:line="240" w:lineRule="auto"/>
        <w:rPr>
          <w:rFonts w:ascii="Arial" w:hAnsi="Arial" w:cs="Arial"/>
          <w:sz w:val="24"/>
          <w:szCs w:val="24"/>
        </w:rPr>
      </w:pPr>
      <w:r w:rsidRPr="00915072">
        <w:rPr>
          <w:rFonts w:ascii="Arial" w:hAnsi="Arial" w:cs="Arial"/>
          <w:b/>
          <w:bCs/>
          <w:sz w:val="24"/>
          <w:szCs w:val="24"/>
        </w:rPr>
        <w:t>Note</w:t>
      </w:r>
      <w:r w:rsidRPr="00915072">
        <w:rPr>
          <w:rFonts w:ascii="Arial" w:hAnsi="Arial" w:cs="Arial"/>
          <w:sz w:val="24"/>
          <w:szCs w:val="24"/>
        </w:rPr>
        <w:t xml:space="preserve">: Where the parent / guardian withdraws their consent to adoption it should not be assumed that the threshold criteria under section 31(2) will be </w:t>
      </w:r>
      <w:proofErr w:type="gramStart"/>
      <w:r w:rsidRPr="00915072">
        <w:rPr>
          <w:rFonts w:ascii="Arial" w:hAnsi="Arial" w:cs="Arial"/>
          <w:sz w:val="24"/>
          <w:szCs w:val="24"/>
        </w:rPr>
        <w:t>satisfied</w:t>
      </w:r>
      <w:proofErr w:type="gramEnd"/>
      <w:r w:rsidRPr="00915072">
        <w:rPr>
          <w:rFonts w:ascii="Arial" w:hAnsi="Arial" w:cs="Arial"/>
          <w:sz w:val="24"/>
          <w:szCs w:val="24"/>
        </w:rPr>
        <w:t xml:space="preserve"> and each case needs to be considered on its own facts. (See </w:t>
      </w:r>
      <w:hyperlink r:id="rId41" w:tgtFrame="_blank" w:history="1">
        <w:r w:rsidRPr="00915072">
          <w:rPr>
            <w:rFonts w:ascii="Arial" w:hAnsi="Arial" w:cs="Arial"/>
            <w:b/>
            <w:bCs/>
            <w:color w:val="0563C1"/>
            <w:sz w:val="24"/>
            <w:szCs w:val="24"/>
            <w:u w:val="single"/>
          </w:rPr>
          <w:t>Re A O (care proceedings) 2016 EWFC 36</w:t>
        </w:r>
      </w:hyperlink>
      <w:r w:rsidRPr="00915072">
        <w:rPr>
          <w:rFonts w:ascii="Arial" w:hAnsi="Arial" w:cs="Arial"/>
          <w:sz w:val="24"/>
          <w:szCs w:val="24"/>
        </w:rPr>
        <w:t>).</w:t>
      </w:r>
    </w:p>
    <w:p w14:paraId="2083AD25" w14:textId="77777777" w:rsidR="00CE5409" w:rsidRPr="00915072" w:rsidRDefault="00CE5409" w:rsidP="00CE5409">
      <w:pPr>
        <w:spacing w:after="0" w:line="240" w:lineRule="auto"/>
        <w:rPr>
          <w:rFonts w:ascii="Arial" w:hAnsi="Arial" w:cs="Arial"/>
          <w:sz w:val="24"/>
          <w:szCs w:val="24"/>
        </w:rPr>
      </w:pPr>
    </w:p>
    <w:p w14:paraId="76961B10" w14:textId="77777777" w:rsidR="00CE5409" w:rsidRPr="00915072" w:rsidRDefault="00CE5409" w:rsidP="00CE5409">
      <w:pPr>
        <w:spacing w:after="0" w:line="240" w:lineRule="auto"/>
        <w:rPr>
          <w:rFonts w:ascii="Arial" w:hAnsi="Arial" w:cs="Arial"/>
          <w:sz w:val="24"/>
          <w:szCs w:val="24"/>
        </w:rPr>
      </w:pPr>
    </w:p>
    <w:p w14:paraId="77991E9C" w14:textId="77777777" w:rsidR="00CE5409" w:rsidRPr="00915072" w:rsidRDefault="00CE5409" w:rsidP="00CE5409">
      <w:pPr>
        <w:spacing w:after="0" w:line="240" w:lineRule="auto"/>
        <w:rPr>
          <w:rFonts w:ascii="Arial" w:hAnsi="Arial" w:cs="Arial"/>
          <w:b/>
          <w:bCs/>
          <w:sz w:val="24"/>
          <w:szCs w:val="24"/>
        </w:rPr>
      </w:pPr>
      <w:r w:rsidRPr="00915072">
        <w:rPr>
          <w:rFonts w:ascii="Arial" w:hAnsi="Arial" w:cs="Arial"/>
          <w:b/>
          <w:bCs/>
          <w:sz w:val="24"/>
          <w:szCs w:val="24"/>
        </w:rPr>
        <w:t>7.2 Withdrawal of Consent</w:t>
      </w:r>
    </w:p>
    <w:p w14:paraId="483832CB" w14:textId="77777777" w:rsidR="00CE5409" w:rsidRPr="00915072" w:rsidRDefault="00CE5409" w:rsidP="00CE5409">
      <w:pPr>
        <w:spacing w:after="0" w:line="240" w:lineRule="auto"/>
        <w:rPr>
          <w:rFonts w:ascii="Arial" w:hAnsi="Arial" w:cs="Arial"/>
          <w:sz w:val="24"/>
          <w:szCs w:val="24"/>
        </w:rPr>
      </w:pPr>
    </w:p>
    <w:p w14:paraId="2F0173C8" w14:textId="77777777" w:rsidR="00CE5409" w:rsidRPr="00915072" w:rsidRDefault="00CE5409" w:rsidP="00CE5409">
      <w:pPr>
        <w:spacing w:after="0" w:line="240" w:lineRule="auto"/>
        <w:rPr>
          <w:rFonts w:ascii="Arial" w:hAnsi="Arial" w:cs="Arial"/>
          <w:sz w:val="24"/>
          <w:szCs w:val="24"/>
        </w:rPr>
      </w:pPr>
      <w:r w:rsidRPr="00915072">
        <w:rPr>
          <w:rFonts w:ascii="Arial" w:hAnsi="Arial" w:cs="Arial"/>
          <w:sz w:val="24"/>
          <w:szCs w:val="24"/>
        </w:rPr>
        <w:t>The parent(s) can withdraw their consent to the child's placement for adoption at any stage prior to the prospective adopters issuing an adoption application in relation to the child, either by using the </w:t>
      </w:r>
      <w:hyperlink r:id="rId42" w:tgtFrame="_blank" w:history="1">
        <w:r w:rsidRPr="00915072">
          <w:rPr>
            <w:rFonts w:ascii="Arial" w:hAnsi="Arial" w:cs="Arial"/>
            <w:b/>
            <w:bCs/>
            <w:color w:val="0563C1"/>
            <w:sz w:val="24"/>
            <w:szCs w:val="24"/>
            <w:u w:val="single"/>
          </w:rPr>
          <w:t>'Withdrawal of Consent Sections 19 and 20 of the Adoption and Children Act 2002' form</w:t>
        </w:r>
      </w:hyperlink>
      <w:r w:rsidRPr="00915072">
        <w:rPr>
          <w:rFonts w:ascii="Arial" w:hAnsi="Arial" w:cs="Arial"/>
          <w:sz w:val="24"/>
          <w:szCs w:val="24"/>
        </w:rPr>
        <w:t> or by written notice given to the Adoption Agency.</w:t>
      </w:r>
    </w:p>
    <w:p w14:paraId="65C397EB" w14:textId="77777777" w:rsidR="00CE5409" w:rsidRPr="00915072" w:rsidRDefault="00CE5409" w:rsidP="00CE5409">
      <w:pPr>
        <w:spacing w:after="0" w:line="240" w:lineRule="auto"/>
        <w:rPr>
          <w:rFonts w:ascii="Arial" w:hAnsi="Arial" w:cs="Arial"/>
          <w:sz w:val="24"/>
          <w:szCs w:val="24"/>
        </w:rPr>
      </w:pPr>
    </w:p>
    <w:p w14:paraId="1BA81187" w14:textId="77777777" w:rsidR="00CE5409" w:rsidRPr="00915072" w:rsidRDefault="00CE5409" w:rsidP="00CE5409">
      <w:pPr>
        <w:spacing w:after="0" w:line="240" w:lineRule="auto"/>
        <w:rPr>
          <w:rFonts w:ascii="Arial" w:hAnsi="Arial" w:cs="Arial"/>
          <w:sz w:val="24"/>
          <w:szCs w:val="24"/>
        </w:rPr>
      </w:pPr>
      <w:r w:rsidRPr="00915072">
        <w:rPr>
          <w:rFonts w:ascii="Arial" w:hAnsi="Arial" w:cs="Arial"/>
          <w:sz w:val="24"/>
          <w:szCs w:val="24"/>
        </w:rPr>
        <w:t xml:space="preserve">On receiving the Notice of Withdrawal, the Local Authority (as the agency) will lose the authority to place and there should be an immediate review of the child's plan for adoption. Following legal advice, the Local Authority may decide to apply for a Placement Order. </w:t>
      </w:r>
    </w:p>
    <w:p w14:paraId="19B524E3" w14:textId="77777777" w:rsidR="00CE5409" w:rsidRPr="00915072" w:rsidRDefault="00CE5409" w:rsidP="00CE5409">
      <w:pPr>
        <w:spacing w:after="0" w:line="240" w:lineRule="auto"/>
        <w:rPr>
          <w:rFonts w:ascii="Arial" w:hAnsi="Arial" w:cs="Arial"/>
          <w:sz w:val="24"/>
          <w:szCs w:val="24"/>
        </w:rPr>
      </w:pPr>
    </w:p>
    <w:p w14:paraId="5554DED2" w14:textId="77777777" w:rsidR="00CE5409" w:rsidRPr="00915072" w:rsidRDefault="00CE5409" w:rsidP="00CE5409">
      <w:pPr>
        <w:spacing w:after="0" w:line="240" w:lineRule="auto"/>
        <w:rPr>
          <w:rFonts w:ascii="Arial" w:hAnsi="Arial" w:cs="Arial"/>
          <w:sz w:val="24"/>
          <w:szCs w:val="24"/>
        </w:rPr>
      </w:pPr>
      <w:r w:rsidRPr="00915072">
        <w:rPr>
          <w:rFonts w:ascii="Arial" w:hAnsi="Arial" w:cs="Arial"/>
          <w:b/>
          <w:bCs/>
          <w:sz w:val="24"/>
          <w:szCs w:val="24"/>
        </w:rPr>
        <w:t>Where the child is not yet placed with adoptive applicants</w:t>
      </w:r>
      <w:r w:rsidRPr="00915072">
        <w:rPr>
          <w:rFonts w:ascii="Arial" w:hAnsi="Arial" w:cs="Arial"/>
          <w:sz w:val="24"/>
          <w:szCs w:val="24"/>
        </w:rPr>
        <w:t xml:space="preserve"> - and the parent or guardian informs the Local Authority that they wish the child to be returned to their care, the child should be returned to the parent(s) / guardian within 7 days, unless the Local Authority has either made an application for a Placement Order or a decision is made to apply for a Placement Order.</w:t>
      </w:r>
    </w:p>
    <w:p w14:paraId="33F50DA2" w14:textId="77777777" w:rsidR="00CE5409" w:rsidRPr="00915072" w:rsidRDefault="00CE5409" w:rsidP="00CE5409">
      <w:pPr>
        <w:spacing w:after="0" w:line="240" w:lineRule="auto"/>
        <w:rPr>
          <w:rFonts w:ascii="Arial" w:hAnsi="Arial" w:cs="Arial"/>
          <w:sz w:val="24"/>
          <w:szCs w:val="24"/>
        </w:rPr>
      </w:pPr>
    </w:p>
    <w:p w14:paraId="5B18D68B" w14:textId="77777777" w:rsidR="00CE5409" w:rsidRPr="00915072" w:rsidRDefault="00CE5409" w:rsidP="00CE5409">
      <w:pPr>
        <w:spacing w:after="0" w:line="240" w:lineRule="auto"/>
        <w:rPr>
          <w:rFonts w:ascii="Arial" w:hAnsi="Arial" w:cs="Arial"/>
          <w:sz w:val="24"/>
          <w:szCs w:val="24"/>
        </w:rPr>
      </w:pPr>
      <w:r w:rsidRPr="00915072">
        <w:rPr>
          <w:rFonts w:ascii="Arial" w:hAnsi="Arial" w:cs="Arial"/>
          <w:b/>
          <w:bCs/>
          <w:sz w:val="24"/>
          <w:szCs w:val="24"/>
        </w:rPr>
        <w:t>Where the child is placed for adoption</w:t>
      </w:r>
      <w:r w:rsidRPr="00915072">
        <w:rPr>
          <w:rFonts w:ascii="Arial" w:hAnsi="Arial" w:cs="Arial"/>
          <w:sz w:val="24"/>
          <w:szCs w:val="24"/>
        </w:rPr>
        <w:t xml:space="preserve"> - and the parent or guardian requests the return of the child, the child should be returned to the agency within 14 days, beginning with the day on which the notice was given, unless the Authority has either made an application for a placement or a decision is made to apply for a Placement Order. As soon as the child is returned to the Local Authority / Adoption Agency, the child must return to the parent / guardian. </w:t>
      </w:r>
    </w:p>
    <w:p w14:paraId="62EB7267" w14:textId="77777777" w:rsidR="00CE5409" w:rsidRPr="00915072" w:rsidRDefault="00CE5409" w:rsidP="00CE5409">
      <w:pPr>
        <w:spacing w:after="0" w:line="240" w:lineRule="auto"/>
        <w:rPr>
          <w:rFonts w:ascii="Arial" w:hAnsi="Arial" w:cs="Arial"/>
          <w:sz w:val="24"/>
          <w:szCs w:val="24"/>
        </w:rPr>
      </w:pPr>
    </w:p>
    <w:p w14:paraId="7D90C66F" w14:textId="77777777" w:rsidR="00CE5409" w:rsidRPr="00915072" w:rsidRDefault="00CE5409" w:rsidP="00CE5409">
      <w:pPr>
        <w:spacing w:after="0" w:line="240" w:lineRule="auto"/>
        <w:rPr>
          <w:rFonts w:ascii="Arial" w:hAnsi="Arial" w:cs="Arial"/>
          <w:sz w:val="24"/>
          <w:szCs w:val="24"/>
        </w:rPr>
      </w:pPr>
    </w:p>
    <w:p w14:paraId="36199B8B" w14:textId="77777777" w:rsidR="00CE5409" w:rsidRPr="00915072" w:rsidRDefault="00CE5409" w:rsidP="00CE5409">
      <w:pPr>
        <w:spacing w:after="0" w:line="240" w:lineRule="auto"/>
        <w:rPr>
          <w:rFonts w:ascii="Arial" w:hAnsi="Arial" w:cs="Arial"/>
          <w:b/>
          <w:bCs/>
          <w:sz w:val="24"/>
          <w:szCs w:val="24"/>
          <w:u w:val="single"/>
        </w:rPr>
      </w:pPr>
      <w:r w:rsidRPr="00915072">
        <w:rPr>
          <w:rFonts w:ascii="Arial" w:hAnsi="Arial" w:cs="Arial"/>
          <w:b/>
          <w:bCs/>
          <w:sz w:val="24"/>
          <w:szCs w:val="24"/>
          <w:u w:val="single"/>
        </w:rPr>
        <w:t>8. Adoption Panel</w:t>
      </w:r>
    </w:p>
    <w:p w14:paraId="0F70E9DB" w14:textId="77777777" w:rsidR="00CE5409" w:rsidRPr="00915072" w:rsidRDefault="00CE5409" w:rsidP="00CE5409">
      <w:pPr>
        <w:spacing w:after="0" w:line="240" w:lineRule="auto"/>
        <w:rPr>
          <w:rFonts w:ascii="Arial" w:hAnsi="Arial" w:cs="Arial"/>
          <w:sz w:val="24"/>
          <w:szCs w:val="24"/>
        </w:rPr>
      </w:pPr>
    </w:p>
    <w:p w14:paraId="79C83F89" w14:textId="77777777" w:rsidR="00CE5409" w:rsidRPr="00915072" w:rsidRDefault="00CE5409" w:rsidP="00CE5409">
      <w:pPr>
        <w:spacing w:after="0" w:line="240" w:lineRule="auto"/>
        <w:rPr>
          <w:rFonts w:ascii="Arial" w:hAnsi="Arial" w:cs="Arial"/>
          <w:sz w:val="24"/>
          <w:szCs w:val="24"/>
        </w:rPr>
      </w:pPr>
      <w:r w:rsidRPr="00915072">
        <w:rPr>
          <w:rFonts w:ascii="Arial" w:hAnsi="Arial" w:cs="Arial"/>
          <w:sz w:val="24"/>
          <w:szCs w:val="24"/>
        </w:rPr>
        <w:t>Once consent has been signed the practitioner should proceed to the Adoption Panel after completing the child's Permanency Report and providing the range of required documents, notably the child Permanency Report.</w:t>
      </w:r>
    </w:p>
    <w:p w14:paraId="123A67D4" w14:textId="77777777" w:rsidR="00CE5409" w:rsidRDefault="00CE5409" w:rsidP="00CE5409">
      <w:pPr>
        <w:spacing w:after="0" w:line="240" w:lineRule="auto"/>
        <w:rPr>
          <w:rFonts w:ascii="Arial" w:hAnsi="Arial" w:cs="Arial"/>
          <w:sz w:val="24"/>
          <w:szCs w:val="24"/>
        </w:rPr>
      </w:pPr>
    </w:p>
    <w:p w14:paraId="65ADE9A2" w14:textId="77777777" w:rsidR="00CE5409" w:rsidRPr="00915072" w:rsidRDefault="00CE5409" w:rsidP="00CE5409">
      <w:pPr>
        <w:spacing w:after="0" w:line="240" w:lineRule="auto"/>
        <w:rPr>
          <w:rFonts w:ascii="Arial" w:hAnsi="Arial" w:cs="Arial"/>
          <w:sz w:val="24"/>
          <w:szCs w:val="24"/>
        </w:rPr>
      </w:pPr>
    </w:p>
    <w:p w14:paraId="5BE8DFD7" w14:textId="77777777" w:rsidR="00CE5409" w:rsidRPr="00915072" w:rsidRDefault="00CE5409" w:rsidP="00CE5409">
      <w:pPr>
        <w:spacing w:after="0" w:line="240" w:lineRule="auto"/>
        <w:rPr>
          <w:rFonts w:ascii="Arial" w:hAnsi="Arial" w:cs="Arial"/>
          <w:b/>
          <w:bCs/>
          <w:sz w:val="24"/>
          <w:szCs w:val="24"/>
          <w:u w:val="single"/>
        </w:rPr>
      </w:pPr>
      <w:r w:rsidRPr="00915072">
        <w:rPr>
          <w:rFonts w:ascii="Arial" w:hAnsi="Arial" w:cs="Arial"/>
          <w:b/>
          <w:bCs/>
          <w:sz w:val="24"/>
          <w:szCs w:val="24"/>
          <w:u w:val="single"/>
        </w:rPr>
        <w:t>9. CAFCASS - Including Relevant Forms</w:t>
      </w:r>
    </w:p>
    <w:p w14:paraId="0FE01BD7" w14:textId="77777777" w:rsidR="00CE5409" w:rsidRPr="00915072" w:rsidRDefault="00CE5409" w:rsidP="00CE5409">
      <w:pPr>
        <w:spacing w:after="0" w:line="240" w:lineRule="auto"/>
        <w:rPr>
          <w:rFonts w:ascii="Arial" w:hAnsi="Arial" w:cs="Arial"/>
          <w:sz w:val="24"/>
          <w:szCs w:val="24"/>
        </w:rPr>
      </w:pPr>
    </w:p>
    <w:p w14:paraId="2398CDB1" w14:textId="77777777" w:rsidR="00CE5409" w:rsidRPr="00915072" w:rsidRDefault="00CE5409" w:rsidP="00CE5409">
      <w:pPr>
        <w:spacing w:after="0" w:line="240" w:lineRule="auto"/>
        <w:rPr>
          <w:rFonts w:ascii="Arial" w:hAnsi="Arial" w:cs="Arial"/>
          <w:sz w:val="24"/>
          <w:szCs w:val="24"/>
        </w:rPr>
      </w:pPr>
      <w:r w:rsidRPr="00915072">
        <w:rPr>
          <w:rFonts w:ascii="Arial" w:hAnsi="Arial" w:cs="Arial"/>
          <w:sz w:val="24"/>
          <w:szCs w:val="24"/>
        </w:rPr>
        <w:t>Once the Adoption Panel and Agency Decision Maker have confirmed the plan for the child to be adoption, notification must be urgently sent to Cafcass.</w:t>
      </w:r>
    </w:p>
    <w:p w14:paraId="3817B6D3" w14:textId="77777777" w:rsidR="00CE5409" w:rsidRPr="00915072" w:rsidRDefault="00CE5409" w:rsidP="00CE5409">
      <w:pPr>
        <w:spacing w:after="0" w:line="240" w:lineRule="auto"/>
        <w:rPr>
          <w:rFonts w:ascii="Arial" w:hAnsi="Arial" w:cs="Arial"/>
          <w:sz w:val="24"/>
          <w:szCs w:val="24"/>
        </w:rPr>
      </w:pPr>
    </w:p>
    <w:p w14:paraId="00CD86FC" w14:textId="77777777" w:rsidR="00CE5409" w:rsidRPr="00915072" w:rsidRDefault="00CE5409" w:rsidP="00CE5409">
      <w:pPr>
        <w:spacing w:after="0" w:line="240" w:lineRule="auto"/>
        <w:rPr>
          <w:rFonts w:ascii="Arial" w:hAnsi="Arial" w:cs="Arial"/>
          <w:sz w:val="24"/>
          <w:szCs w:val="24"/>
        </w:rPr>
      </w:pPr>
      <w:r w:rsidRPr="00915072">
        <w:rPr>
          <w:rFonts w:ascii="Arial" w:hAnsi="Arial" w:cs="Arial"/>
          <w:sz w:val="24"/>
          <w:szCs w:val="24"/>
        </w:rPr>
        <w:t xml:space="preserve">Note that it is usual practice for the Local Authority to refer to Cafcass after the Panel and Agency decision to place for adoption. However, the law allows a parent to give consent for adoption ahead of these processes - although the child must be 6 weeks of age. (This might be the case if a parent is anxious to give consent at the point of the child being 6 weeks of age, or the Local Authority are satisfied that every effort has been made with respect to the counselling of the parent who wishes to give consent, and to delay for an Adoption Panel meeting might then lead to difficulties and, as a result, undue delay for the child's plan). </w:t>
      </w:r>
    </w:p>
    <w:p w14:paraId="67C02C37" w14:textId="77777777" w:rsidR="00CE5409" w:rsidRPr="00915072" w:rsidRDefault="00CE5409" w:rsidP="00CE5409">
      <w:pPr>
        <w:spacing w:after="0" w:line="240" w:lineRule="auto"/>
        <w:rPr>
          <w:rFonts w:ascii="Arial" w:hAnsi="Arial" w:cs="Arial"/>
          <w:sz w:val="24"/>
          <w:szCs w:val="24"/>
        </w:rPr>
      </w:pPr>
    </w:p>
    <w:p w14:paraId="526D1C70" w14:textId="77777777" w:rsidR="00CE5409" w:rsidRPr="00915072" w:rsidRDefault="00CE5409" w:rsidP="00CE5409">
      <w:pPr>
        <w:spacing w:after="0" w:line="240" w:lineRule="auto"/>
        <w:rPr>
          <w:rFonts w:ascii="Arial" w:hAnsi="Arial" w:cs="Arial"/>
          <w:sz w:val="24"/>
          <w:szCs w:val="24"/>
        </w:rPr>
      </w:pPr>
      <w:r w:rsidRPr="00915072">
        <w:rPr>
          <w:rFonts w:ascii="Arial" w:hAnsi="Arial" w:cs="Arial"/>
          <w:sz w:val="24"/>
          <w:szCs w:val="24"/>
        </w:rPr>
        <w:t>The principal role of Cafcass is to ensure that consent to place for adoption (Section 19) and advance consent for an Adoption Order (Section 20) has been made unconditionally and with a full understanding of all that this means in terms of those sections, of adoption and all its implications.</w:t>
      </w:r>
    </w:p>
    <w:p w14:paraId="3EE8CD8E" w14:textId="77777777" w:rsidR="00CE5409" w:rsidRPr="00915072" w:rsidRDefault="00CE5409" w:rsidP="00CE5409">
      <w:pPr>
        <w:spacing w:after="0" w:line="240" w:lineRule="auto"/>
        <w:rPr>
          <w:rFonts w:ascii="Arial" w:hAnsi="Arial" w:cs="Arial"/>
          <w:sz w:val="24"/>
          <w:szCs w:val="24"/>
        </w:rPr>
      </w:pPr>
    </w:p>
    <w:p w14:paraId="04228466" w14:textId="77777777" w:rsidR="00CE5409" w:rsidRPr="00915072" w:rsidRDefault="00CE5409" w:rsidP="00CE5409">
      <w:pPr>
        <w:spacing w:after="0" w:line="240" w:lineRule="auto"/>
        <w:rPr>
          <w:rFonts w:ascii="Arial" w:hAnsi="Arial" w:cs="Arial"/>
          <w:sz w:val="24"/>
          <w:szCs w:val="24"/>
        </w:rPr>
      </w:pPr>
      <w:r w:rsidRPr="00915072">
        <w:rPr>
          <w:rFonts w:ascii="Arial" w:hAnsi="Arial" w:cs="Arial"/>
          <w:sz w:val="24"/>
          <w:szCs w:val="24"/>
        </w:rPr>
        <w:t>In doing so, it is helpful for the Schedule 2 (Adoption Agency Regulations) report to be sent with the formal request to Cafcass.</w:t>
      </w:r>
    </w:p>
    <w:p w14:paraId="3B3DFF4B" w14:textId="77777777" w:rsidR="00CE5409" w:rsidRPr="00915072" w:rsidRDefault="00CE5409" w:rsidP="00CE5409">
      <w:pPr>
        <w:spacing w:after="0" w:line="240" w:lineRule="auto"/>
        <w:rPr>
          <w:rFonts w:ascii="Arial" w:hAnsi="Arial" w:cs="Arial"/>
          <w:sz w:val="24"/>
          <w:szCs w:val="24"/>
        </w:rPr>
      </w:pPr>
    </w:p>
    <w:p w14:paraId="5477A99A" w14:textId="77777777" w:rsidR="00CE5409" w:rsidRPr="00915072" w:rsidRDefault="00CE5409" w:rsidP="00CE5409">
      <w:pPr>
        <w:spacing w:after="0" w:line="240" w:lineRule="auto"/>
        <w:rPr>
          <w:rFonts w:ascii="Arial" w:hAnsi="Arial" w:cs="Arial"/>
          <w:sz w:val="24"/>
          <w:szCs w:val="24"/>
        </w:rPr>
      </w:pPr>
      <w:r w:rsidRPr="00915072">
        <w:rPr>
          <w:rFonts w:ascii="Arial" w:hAnsi="Arial" w:cs="Arial"/>
          <w:sz w:val="24"/>
          <w:szCs w:val="24"/>
        </w:rPr>
        <w:t>It is not however, the role of Cafcass to challenge birth parents about their decision to relinquish the child, (as long as they are competent) or the Local Authority / Adoption Agency 's decisions in respect of birth fathers without Parental Responsibility, involvement of extended family etc.</w:t>
      </w:r>
    </w:p>
    <w:p w14:paraId="0DB24C1E" w14:textId="77777777" w:rsidR="00CE5409" w:rsidRPr="00915072" w:rsidRDefault="00CE5409" w:rsidP="00CE5409">
      <w:pPr>
        <w:spacing w:after="0" w:line="240" w:lineRule="auto"/>
        <w:rPr>
          <w:rFonts w:ascii="Arial" w:hAnsi="Arial" w:cs="Arial"/>
          <w:sz w:val="24"/>
          <w:szCs w:val="24"/>
        </w:rPr>
      </w:pPr>
    </w:p>
    <w:p w14:paraId="0C1EE634" w14:textId="77777777" w:rsidR="00CE5409" w:rsidRPr="00915072" w:rsidRDefault="00CE5409" w:rsidP="00CE5409">
      <w:pPr>
        <w:spacing w:after="0" w:line="240" w:lineRule="auto"/>
        <w:rPr>
          <w:rFonts w:ascii="Arial" w:hAnsi="Arial" w:cs="Arial"/>
          <w:b/>
          <w:bCs/>
          <w:sz w:val="24"/>
          <w:szCs w:val="24"/>
        </w:rPr>
      </w:pPr>
      <w:r w:rsidRPr="00915072">
        <w:rPr>
          <w:rFonts w:ascii="Arial" w:hAnsi="Arial" w:cs="Arial"/>
          <w:b/>
          <w:bCs/>
          <w:sz w:val="24"/>
          <w:szCs w:val="24"/>
        </w:rPr>
        <w:t>9.1 Notification to Cafcass</w:t>
      </w:r>
    </w:p>
    <w:p w14:paraId="1872216D" w14:textId="77777777" w:rsidR="00CE5409" w:rsidRPr="00915072" w:rsidRDefault="00CE5409" w:rsidP="00CE5409">
      <w:pPr>
        <w:spacing w:after="0" w:line="240" w:lineRule="auto"/>
        <w:rPr>
          <w:rFonts w:ascii="Arial" w:hAnsi="Arial" w:cs="Arial"/>
          <w:sz w:val="24"/>
          <w:szCs w:val="24"/>
        </w:rPr>
      </w:pPr>
    </w:p>
    <w:p w14:paraId="6D78FF7A" w14:textId="77777777" w:rsidR="00CE5409" w:rsidRPr="00915072" w:rsidRDefault="00CE5409" w:rsidP="00CE5409">
      <w:pPr>
        <w:spacing w:after="0" w:line="240" w:lineRule="auto"/>
        <w:rPr>
          <w:rFonts w:ascii="Arial" w:hAnsi="Arial" w:cs="Arial"/>
          <w:sz w:val="24"/>
          <w:szCs w:val="24"/>
        </w:rPr>
      </w:pPr>
      <w:r w:rsidRPr="00915072">
        <w:rPr>
          <w:rFonts w:ascii="Arial" w:hAnsi="Arial" w:cs="Arial"/>
          <w:sz w:val="24"/>
          <w:szCs w:val="24"/>
        </w:rPr>
        <w:t>The following needs to be sent to Cafcass:</w:t>
      </w:r>
    </w:p>
    <w:p w14:paraId="55EDE3F4" w14:textId="77777777" w:rsidR="00CE5409" w:rsidRPr="00915072" w:rsidRDefault="00CE5409" w:rsidP="00CE5409">
      <w:pPr>
        <w:numPr>
          <w:ilvl w:val="0"/>
          <w:numId w:val="44"/>
        </w:numPr>
        <w:spacing w:after="0" w:line="240" w:lineRule="auto"/>
        <w:contextualSpacing/>
        <w:rPr>
          <w:rFonts w:ascii="Arial" w:hAnsi="Arial" w:cs="Arial"/>
          <w:sz w:val="24"/>
          <w:szCs w:val="24"/>
        </w:rPr>
      </w:pPr>
      <w:r w:rsidRPr="00915072">
        <w:rPr>
          <w:rFonts w:ascii="Arial" w:hAnsi="Arial" w:cs="Arial"/>
          <w:sz w:val="24"/>
          <w:szCs w:val="24"/>
        </w:rPr>
        <w:t xml:space="preserve">Notification of child to be relinquished for </w:t>
      </w:r>
      <w:proofErr w:type="gramStart"/>
      <w:r w:rsidRPr="00915072">
        <w:rPr>
          <w:rFonts w:ascii="Arial" w:hAnsi="Arial" w:cs="Arial"/>
          <w:sz w:val="24"/>
          <w:szCs w:val="24"/>
        </w:rPr>
        <w:t>adoption;</w:t>
      </w:r>
      <w:proofErr w:type="gramEnd"/>
    </w:p>
    <w:p w14:paraId="224EF291" w14:textId="77777777" w:rsidR="00CE5409" w:rsidRPr="00915072" w:rsidRDefault="00CE5409" w:rsidP="00CE5409">
      <w:pPr>
        <w:numPr>
          <w:ilvl w:val="0"/>
          <w:numId w:val="44"/>
        </w:numPr>
        <w:spacing w:after="0" w:line="240" w:lineRule="auto"/>
        <w:contextualSpacing/>
        <w:rPr>
          <w:rFonts w:ascii="Arial" w:hAnsi="Arial" w:cs="Arial"/>
          <w:sz w:val="24"/>
          <w:szCs w:val="24"/>
        </w:rPr>
      </w:pPr>
      <w:r w:rsidRPr="00915072">
        <w:rPr>
          <w:rFonts w:ascii="Arial" w:hAnsi="Arial" w:cs="Arial"/>
          <w:sz w:val="24"/>
          <w:szCs w:val="24"/>
        </w:rPr>
        <w:t>Schedule 2 Proforma.</w:t>
      </w:r>
    </w:p>
    <w:p w14:paraId="49BC5FDE" w14:textId="77777777" w:rsidR="00CE5409" w:rsidRPr="00915072" w:rsidRDefault="00CE5409" w:rsidP="00CE5409">
      <w:pPr>
        <w:spacing w:after="0" w:line="240" w:lineRule="auto"/>
        <w:ind w:left="720"/>
        <w:contextualSpacing/>
        <w:rPr>
          <w:rFonts w:ascii="Arial" w:hAnsi="Arial" w:cs="Arial"/>
          <w:sz w:val="24"/>
          <w:szCs w:val="24"/>
        </w:rPr>
      </w:pPr>
      <w:r w:rsidRPr="00915072">
        <w:rPr>
          <w:rFonts w:ascii="Arial" w:hAnsi="Arial" w:cs="Arial"/>
          <w:sz w:val="24"/>
          <w:szCs w:val="24"/>
        </w:rPr>
        <w:t>(</w:t>
      </w:r>
      <w:hyperlink r:id="rId43" w:anchor="search=%22relinquished%22" w:history="1">
        <w:r w:rsidRPr="00915072">
          <w:rPr>
            <w:rFonts w:ascii="Arial" w:hAnsi="Arial" w:cs="Arial"/>
            <w:color w:val="0563C1"/>
            <w:sz w:val="24"/>
            <w:szCs w:val="24"/>
            <w:u w:val="single"/>
          </w:rPr>
          <w:t>See Good Practice Guidance for Adoption Agencies and Cafcass: Children Relinquished for Adoption, ADCD</w:t>
        </w:r>
      </w:hyperlink>
      <w:r w:rsidRPr="00915072">
        <w:rPr>
          <w:rFonts w:ascii="Arial" w:hAnsi="Arial" w:cs="Arial"/>
          <w:sz w:val="24"/>
          <w:szCs w:val="24"/>
        </w:rPr>
        <w:t>).</w:t>
      </w:r>
    </w:p>
    <w:p w14:paraId="5AB6B485" w14:textId="77777777" w:rsidR="00CE5409" w:rsidRPr="00915072" w:rsidRDefault="00CE5409" w:rsidP="00CE5409">
      <w:pPr>
        <w:spacing w:after="0" w:line="240" w:lineRule="auto"/>
        <w:ind w:left="720"/>
        <w:contextualSpacing/>
        <w:rPr>
          <w:rFonts w:ascii="Arial" w:hAnsi="Arial" w:cs="Arial"/>
          <w:sz w:val="24"/>
          <w:szCs w:val="24"/>
        </w:rPr>
      </w:pPr>
    </w:p>
    <w:p w14:paraId="2E38293C" w14:textId="77777777" w:rsidR="00CE5409" w:rsidRPr="00915072" w:rsidRDefault="00CE5409" w:rsidP="00CE5409">
      <w:pPr>
        <w:spacing w:after="0" w:line="240" w:lineRule="auto"/>
        <w:rPr>
          <w:rFonts w:ascii="Arial" w:hAnsi="Arial" w:cs="Arial"/>
          <w:b/>
          <w:bCs/>
          <w:sz w:val="24"/>
          <w:szCs w:val="24"/>
        </w:rPr>
      </w:pPr>
      <w:r w:rsidRPr="00915072">
        <w:rPr>
          <w:rFonts w:ascii="Arial" w:hAnsi="Arial" w:cs="Arial"/>
          <w:b/>
          <w:bCs/>
          <w:sz w:val="24"/>
          <w:szCs w:val="24"/>
        </w:rPr>
        <w:t>9.2 Consent Forms to be completed and signed by the parent(s)/guardian:</w:t>
      </w:r>
    </w:p>
    <w:p w14:paraId="3B92B13F" w14:textId="77777777" w:rsidR="00CE5409" w:rsidRPr="00915072" w:rsidRDefault="00CE5409" w:rsidP="00CE5409">
      <w:pPr>
        <w:spacing w:after="0" w:line="240" w:lineRule="auto"/>
        <w:rPr>
          <w:rFonts w:ascii="Arial" w:hAnsi="Arial" w:cs="Arial"/>
          <w:sz w:val="24"/>
          <w:szCs w:val="24"/>
        </w:rPr>
      </w:pPr>
    </w:p>
    <w:p w14:paraId="05A69E8C" w14:textId="77777777" w:rsidR="00CE5409" w:rsidRPr="00915072" w:rsidRDefault="00CE5409" w:rsidP="00CE5409">
      <w:pPr>
        <w:spacing w:after="0" w:line="240" w:lineRule="auto"/>
        <w:rPr>
          <w:rFonts w:ascii="Arial" w:hAnsi="Arial" w:cs="Arial"/>
          <w:sz w:val="24"/>
          <w:szCs w:val="24"/>
        </w:rPr>
      </w:pPr>
      <w:r w:rsidRPr="00915072">
        <w:rPr>
          <w:rFonts w:ascii="Arial" w:hAnsi="Arial" w:cs="Arial"/>
          <w:sz w:val="24"/>
          <w:szCs w:val="24"/>
        </w:rPr>
        <w:t>The following consent forms need to be completed by the parent(s) following the counselling and witnessed by a Cafcass Officer:</w:t>
      </w:r>
    </w:p>
    <w:p w14:paraId="641D2079" w14:textId="77777777" w:rsidR="00CE5409" w:rsidRPr="00915072" w:rsidRDefault="00CE5409" w:rsidP="00CE5409">
      <w:pPr>
        <w:spacing w:after="0" w:line="240" w:lineRule="auto"/>
        <w:rPr>
          <w:rFonts w:ascii="Arial" w:hAnsi="Arial" w:cs="Arial"/>
          <w:sz w:val="24"/>
          <w:szCs w:val="24"/>
        </w:rPr>
      </w:pPr>
    </w:p>
    <w:p w14:paraId="4C73A3F6" w14:textId="77777777" w:rsidR="00CE5409" w:rsidRPr="00915072" w:rsidRDefault="00CE5409" w:rsidP="00CE5409">
      <w:pPr>
        <w:spacing w:after="0" w:line="240" w:lineRule="auto"/>
        <w:rPr>
          <w:rFonts w:ascii="Arial" w:hAnsi="Arial" w:cs="Arial"/>
          <w:sz w:val="24"/>
          <w:szCs w:val="24"/>
        </w:rPr>
      </w:pPr>
      <w:r w:rsidRPr="00915072">
        <w:rPr>
          <w:rFonts w:ascii="Arial" w:hAnsi="Arial" w:cs="Arial"/>
          <w:sz w:val="24"/>
          <w:szCs w:val="24"/>
        </w:rPr>
        <w:t>The following consent forms need to be completed by the parent(s) following the counselling and witnessed by a Cafcass Officer:</w:t>
      </w:r>
    </w:p>
    <w:p w14:paraId="0B6604B0" w14:textId="77777777" w:rsidR="00CE5409" w:rsidRPr="00915072" w:rsidRDefault="00A84B87" w:rsidP="00CE5409">
      <w:pPr>
        <w:spacing w:after="0" w:line="240" w:lineRule="auto"/>
        <w:rPr>
          <w:rFonts w:ascii="Arial" w:hAnsi="Arial" w:cs="Arial"/>
          <w:sz w:val="24"/>
          <w:szCs w:val="24"/>
        </w:rPr>
      </w:pPr>
      <w:hyperlink r:id="rId44" w:tgtFrame="_blank" w:history="1">
        <w:r w:rsidR="00CE5409" w:rsidRPr="00915072">
          <w:rPr>
            <w:rFonts w:ascii="Arial" w:hAnsi="Arial" w:cs="Arial"/>
            <w:b/>
            <w:bCs/>
            <w:color w:val="0563C1"/>
            <w:sz w:val="24"/>
            <w:szCs w:val="24"/>
            <w:u w:val="single"/>
          </w:rPr>
          <w:t>A100: Consent form to placement for adoption with any prospective adopters chosen by the Adoption Agency - under Section 19 (Adoption and Children 2002 Act)</w:t>
        </w:r>
      </w:hyperlink>
    </w:p>
    <w:p w14:paraId="63CE9220" w14:textId="77777777" w:rsidR="00CE5409" w:rsidRPr="00915072" w:rsidRDefault="00CE5409" w:rsidP="00CE5409">
      <w:pPr>
        <w:spacing w:after="0" w:line="240" w:lineRule="auto"/>
        <w:rPr>
          <w:rFonts w:ascii="Arial" w:hAnsi="Arial" w:cs="Arial"/>
          <w:sz w:val="24"/>
          <w:szCs w:val="24"/>
        </w:rPr>
      </w:pPr>
    </w:p>
    <w:p w14:paraId="06C8CCB1" w14:textId="77777777" w:rsidR="00CE5409" w:rsidRPr="00915072" w:rsidRDefault="00A84B87" w:rsidP="00CE5409">
      <w:pPr>
        <w:spacing w:after="0" w:line="240" w:lineRule="auto"/>
        <w:rPr>
          <w:rFonts w:ascii="Arial" w:hAnsi="Arial" w:cs="Arial"/>
          <w:sz w:val="24"/>
          <w:szCs w:val="24"/>
        </w:rPr>
      </w:pPr>
      <w:hyperlink r:id="rId45" w:tgtFrame="_blank" w:history="1">
        <w:r w:rsidR="00CE5409" w:rsidRPr="00915072">
          <w:rPr>
            <w:rFonts w:ascii="Arial" w:hAnsi="Arial" w:cs="Arial"/>
            <w:b/>
            <w:bCs/>
            <w:color w:val="0563C1"/>
            <w:sz w:val="24"/>
            <w:szCs w:val="24"/>
            <w:u w:val="single"/>
          </w:rPr>
          <w:t>A101: Consent form to the placement of adoption with identified prospective adopter(s) - under Section 19 (Adoption and Children 2002 Act)</w:t>
        </w:r>
      </w:hyperlink>
    </w:p>
    <w:p w14:paraId="60614777" w14:textId="77777777" w:rsidR="00CE5409" w:rsidRPr="00915072" w:rsidRDefault="00CE5409" w:rsidP="00CE5409">
      <w:pPr>
        <w:spacing w:after="0" w:line="240" w:lineRule="auto"/>
        <w:rPr>
          <w:rFonts w:ascii="Arial" w:hAnsi="Arial" w:cs="Arial"/>
          <w:sz w:val="24"/>
          <w:szCs w:val="24"/>
        </w:rPr>
      </w:pPr>
    </w:p>
    <w:p w14:paraId="0EFF7DAB" w14:textId="77777777" w:rsidR="00CE5409" w:rsidRPr="00915072" w:rsidRDefault="00A84B87" w:rsidP="00CE5409">
      <w:pPr>
        <w:spacing w:after="0" w:line="240" w:lineRule="auto"/>
        <w:rPr>
          <w:rFonts w:ascii="Arial" w:hAnsi="Arial" w:cs="Arial"/>
          <w:sz w:val="24"/>
          <w:szCs w:val="24"/>
        </w:rPr>
      </w:pPr>
      <w:hyperlink r:id="rId46" w:tgtFrame="_blank" w:history="1">
        <w:r w:rsidR="00CE5409" w:rsidRPr="00915072">
          <w:rPr>
            <w:rFonts w:ascii="Arial" w:hAnsi="Arial" w:cs="Arial"/>
            <w:b/>
            <w:bCs/>
            <w:color w:val="0563C1"/>
            <w:sz w:val="24"/>
            <w:szCs w:val="24"/>
            <w:u w:val="single"/>
          </w:rPr>
          <w:t>A102: Consent form to the placement of adoption with identified prospective carers and, if the placement breaks down, with any prospective adopters chosen by the Adoption Agency - under Section 19 (Adoption and Children 2002 Act)</w:t>
        </w:r>
      </w:hyperlink>
    </w:p>
    <w:p w14:paraId="7A84D000" w14:textId="77777777" w:rsidR="00CE5409" w:rsidRPr="00915072" w:rsidRDefault="00CE5409" w:rsidP="00CE5409">
      <w:pPr>
        <w:spacing w:after="0" w:line="240" w:lineRule="auto"/>
        <w:rPr>
          <w:rFonts w:ascii="Arial" w:hAnsi="Arial" w:cs="Arial"/>
          <w:sz w:val="24"/>
          <w:szCs w:val="24"/>
        </w:rPr>
      </w:pPr>
    </w:p>
    <w:p w14:paraId="542C89C2" w14:textId="77777777" w:rsidR="00CE5409" w:rsidRPr="00915072" w:rsidRDefault="00A84B87" w:rsidP="00CE5409">
      <w:pPr>
        <w:spacing w:after="0" w:line="240" w:lineRule="auto"/>
        <w:rPr>
          <w:rFonts w:ascii="Arial" w:hAnsi="Arial" w:cs="Arial"/>
          <w:sz w:val="24"/>
          <w:szCs w:val="24"/>
        </w:rPr>
      </w:pPr>
      <w:hyperlink r:id="rId47" w:tgtFrame="_blank" w:history="1">
        <w:r w:rsidR="00CE5409" w:rsidRPr="00915072">
          <w:rPr>
            <w:rFonts w:ascii="Arial" w:hAnsi="Arial" w:cs="Arial"/>
            <w:b/>
            <w:bCs/>
            <w:color w:val="0563C1"/>
            <w:sz w:val="24"/>
            <w:szCs w:val="24"/>
            <w:u w:val="single"/>
          </w:rPr>
          <w:t>A103: Advance consent to adoption - Section 20 (Adoption and Children Act 2002)</w:t>
        </w:r>
      </w:hyperlink>
    </w:p>
    <w:p w14:paraId="4BADB7C2" w14:textId="77777777" w:rsidR="00CE5409" w:rsidRPr="00915072" w:rsidRDefault="00CE5409" w:rsidP="00CE5409">
      <w:pPr>
        <w:spacing w:after="0" w:line="240" w:lineRule="auto"/>
        <w:rPr>
          <w:rFonts w:ascii="Arial" w:hAnsi="Arial" w:cs="Arial"/>
          <w:sz w:val="24"/>
          <w:szCs w:val="24"/>
        </w:rPr>
      </w:pPr>
    </w:p>
    <w:p w14:paraId="626F76F9" w14:textId="77777777" w:rsidR="00CE5409" w:rsidRPr="00915072" w:rsidRDefault="00A84B87" w:rsidP="00CE5409">
      <w:pPr>
        <w:spacing w:after="0" w:line="240" w:lineRule="auto"/>
        <w:rPr>
          <w:rFonts w:ascii="Arial" w:hAnsi="Arial" w:cs="Arial"/>
          <w:sz w:val="24"/>
          <w:szCs w:val="24"/>
        </w:rPr>
      </w:pPr>
      <w:hyperlink r:id="rId48" w:tgtFrame="_blank" w:history="1">
        <w:r w:rsidR="00CE5409" w:rsidRPr="00915072">
          <w:rPr>
            <w:rFonts w:ascii="Arial" w:hAnsi="Arial" w:cs="Arial"/>
            <w:b/>
            <w:bCs/>
            <w:color w:val="0563C1"/>
            <w:sz w:val="24"/>
            <w:szCs w:val="24"/>
            <w:u w:val="single"/>
          </w:rPr>
          <w:t>A104: Consent to Adoption (Adoption and Children Act 2002)</w:t>
        </w:r>
      </w:hyperlink>
    </w:p>
    <w:p w14:paraId="69342511" w14:textId="77777777" w:rsidR="00CE5409" w:rsidRPr="00915072" w:rsidRDefault="00CE5409" w:rsidP="00CE5409">
      <w:pPr>
        <w:spacing w:after="0" w:line="240" w:lineRule="auto"/>
        <w:rPr>
          <w:rFonts w:ascii="Arial" w:hAnsi="Arial" w:cs="Arial"/>
          <w:sz w:val="24"/>
          <w:szCs w:val="24"/>
        </w:rPr>
      </w:pPr>
    </w:p>
    <w:p w14:paraId="107EEBA0" w14:textId="77777777" w:rsidR="00CE5409" w:rsidRPr="00915072" w:rsidRDefault="00A84B87" w:rsidP="00CE5409">
      <w:pPr>
        <w:spacing w:after="0" w:line="240" w:lineRule="auto"/>
        <w:rPr>
          <w:rFonts w:ascii="Arial" w:hAnsi="Arial" w:cs="Arial"/>
          <w:sz w:val="24"/>
          <w:szCs w:val="24"/>
        </w:rPr>
      </w:pPr>
      <w:hyperlink r:id="rId49" w:tgtFrame="_blank" w:history="1">
        <w:r w:rsidR="00CE5409" w:rsidRPr="00915072">
          <w:rPr>
            <w:rFonts w:ascii="Arial" w:hAnsi="Arial" w:cs="Arial"/>
            <w:b/>
            <w:bCs/>
            <w:color w:val="0563C1"/>
            <w:sz w:val="24"/>
            <w:szCs w:val="24"/>
            <w:u w:val="single"/>
          </w:rPr>
          <w:t>A106: Withdrawal of Consent to Sections 19 and 20 (Adoption and Children Act 2002)</w:t>
        </w:r>
      </w:hyperlink>
    </w:p>
    <w:p w14:paraId="7022028F" w14:textId="77777777" w:rsidR="00CE5409" w:rsidRPr="00915072" w:rsidRDefault="00CE5409" w:rsidP="00CE5409">
      <w:pPr>
        <w:spacing w:after="0" w:line="240" w:lineRule="auto"/>
        <w:rPr>
          <w:rFonts w:ascii="Arial" w:hAnsi="Arial" w:cs="Arial"/>
          <w:sz w:val="24"/>
          <w:szCs w:val="24"/>
        </w:rPr>
      </w:pPr>
    </w:p>
    <w:p w14:paraId="63C912F2" w14:textId="77777777" w:rsidR="00CE5409" w:rsidRPr="00915072" w:rsidRDefault="00CE5409" w:rsidP="00CE5409">
      <w:pPr>
        <w:spacing w:after="0" w:line="240" w:lineRule="auto"/>
        <w:rPr>
          <w:rFonts w:ascii="Arial" w:hAnsi="Arial" w:cs="Arial"/>
          <w:b/>
          <w:bCs/>
          <w:sz w:val="24"/>
          <w:szCs w:val="24"/>
        </w:rPr>
      </w:pPr>
      <w:r w:rsidRPr="00915072">
        <w:rPr>
          <w:rFonts w:ascii="Arial" w:hAnsi="Arial" w:cs="Arial"/>
          <w:b/>
          <w:bCs/>
          <w:sz w:val="24"/>
          <w:szCs w:val="24"/>
        </w:rPr>
        <w:t>9.3 Cafcass Outcome/Response</w:t>
      </w:r>
    </w:p>
    <w:p w14:paraId="33E8B671" w14:textId="77777777" w:rsidR="00CE5409" w:rsidRPr="00915072" w:rsidRDefault="00CE5409" w:rsidP="00CE5409">
      <w:pPr>
        <w:spacing w:after="0" w:line="240" w:lineRule="auto"/>
        <w:rPr>
          <w:rFonts w:ascii="Arial" w:hAnsi="Arial" w:cs="Arial"/>
          <w:sz w:val="24"/>
          <w:szCs w:val="24"/>
        </w:rPr>
      </w:pPr>
    </w:p>
    <w:p w14:paraId="01ABCF71" w14:textId="77777777" w:rsidR="00CE5409" w:rsidRPr="00915072" w:rsidRDefault="00CE5409" w:rsidP="00CE5409">
      <w:pPr>
        <w:numPr>
          <w:ilvl w:val="0"/>
          <w:numId w:val="45"/>
        </w:numPr>
        <w:spacing w:after="0" w:line="240" w:lineRule="auto"/>
        <w:contextualSpacing/>
        <w:rPr>
          <w:rFonts w:ascii="Arial" w:hAnsi="Arial" w:cs="Arial"/>
          <w:sz w:val="24"/>
          <w:szCs w:val="24"/>
        </w:rPr>
      </w:pPr>
      <w:r w:rsidRPr="00915072">
        <w:rPr>
          <w:rFonts w:ascii="Arial" w:hAnsi="Arial" w:cs="Arial"/>
          <w:b/>
          <w:bCs/>
          <w:sz w:val="24"/>
          <w:szCs w:val="24"/>
        </w:rPr>
        <w:t>Consent to place for adoption (Section 19):</w:t>
      </w:r>
      <w:r w:rsidRPr="00915072">
        <w:rPr>
          <w:rFonts w:ascii="Arial" w:hAnsi="Arial" w:cs="Arial"/>
          <w:sz w:val="24"/>
          <w:szCs w:val="24"/>
        </w:rPr>
        <w:t xml:space="preserve"> consent has been unconditionally and properly given with full knowledge and comprehension of adoption and the </w:t>
      </w:r>
      <w:proofErr w:type="gramStart"/>
      <w:r w:rsidRPr="00915072">
        <w:rPr>
          <w:rFonts w:ascii="Arial" w:hAnsi="Arial" w:cs="Arial"/>
          <w:sz w:val="24"/>
          <w:szCs w:val="24"/>
        </w:rPr>
        <w:t>process;</w:t>
      </w:r>
      <w:proofErr w:type="gramEnd"/>
    </w:p>
    <w:p w14:paraId="3741D2FB" w14:textId="77777777" w:rsidR="00CE5409" w:rsidRPr="00915072" w:rsidRDefault="00CE5409" w:rsidP="00CE5409">
      <w:pPr>
        <w:numPr>
          <w:ilvl w:val="0"/>
          <w:numId w:val="45"/>
        </w:numPr>
        <w:spacing w:after="0" w:line="240" w:lineRule="auto"/>
        <w:contextualSpacing/>
        <w:rPr>
          <w:rFonts w:ascii="Arial" w:hAnsi="Arial" w:cs="Arial"/>
          <w:sz w:val="24"/>
          <w:szCs w:val="24"/>
        </w:rPr>
      </w:pPr>
      <w:r w:rsidRPr="00915072">
        <w:rPr>
          <w:rFonts w:ascii="Arial" w:hAnsi="Arial" w:cs="Arial"/>
          <w:b/>
          <w:bCs/>
          <w:sz w:val="24"/>
          <w:szCs w:val="24"/>
        </w:rPr>
        <w:t>Consent to place for adoption (Section 19) and Advance consent to the making of an adoption order (Section 20):</w:t>
      </w:r>
      <w:r w:rsidRPr="00915072">
        <w:rPr>
          <w:rFonts w:ascii="Arial" w:hAnsi="Arial" w:cs="Arial"/>
          <w:sz w:val="24"/>
          <w:szCs w:val="24"/>
        </w:rPr>
        <w:t xml:space="preserve"> consent has been unconditionally and properly given to both placement and Adoption Order with full knowledge and comprehension of adoption and the process.</w:t>
      </w:r>
      <w:r w:rsidRPr="00915072">
        <w:rPr>
          <w:rFonts w:ascii="Arial" w:hAnsi="Arial" w:cs="Arial"/>
          <w:sz w:val="24"/>
          <w:szCs w:val="24"/>
        </w:rPr>
        <w:br/>
      </w:r>
      <w:r w:rsidRPr="00915072">
        <w:rPr>
          <w:rFonts w:ascii="Arial" w:hAnsi="Arial" w:cs="Arial"/>
          <w:sz w:val="24"/>
          <w:szCs w:val="24"/>
        </w:rPr>
        <w:br/>
        <w:t xml:space="preserve">The Local Authority should receive a letter from the Cafcass Officer: </w:t>
      </w:r>
      <w:hyperlink r:id="rId50" w:tgtFrame="_blank" w:history="1">
        <w:r w:rsidRPr="00915072">
          <w:rPr>
            <w:rFonts w:ascii="Arial" w:hAnsi="Arial" w:cs="Arial"/>
            <w:sz w:val="24"/>
            <w:szCs w:val="24"/>
          </w:rPr>
          <w:t>Relinquished child: Countersigning Consent Forms (Letter 3)</w:t>
        </w:r>
      </w:hyperlink>
      <w:r w:rsidRPr="00915072">
        <w:rPr>
          <w:rFonts w:ascii="Arial" w:hAnsi="Arial" w:cs="Arial"/>
          <w:sz w:val="24"/>
          <w:szCs w:val="24"/>
        </w:rPr>
        <w:t xml:space="preserve">.  ( </w:t>
      </w:r>
      <w:hyperlink r:id="rId51" w:anchor="search=%22relinquished%22" w:history="1">
        <w:r w:rsidRPr="00915072">
          <w:rPr>
            <w:rFonts w:ascii="Arial" w:hAnsi="Arial" w:cs="Arial"/>
            <w:color w:val="0563C1"/>
            <w:sz w:val="24"/>
            <w:szCs w:val="24"/>
            <w:u w:val="single"/>
          </w:rPr>
          <w:t>See Good Practice Guidance for Adoption Agencies and Cafcass: Children Relinquished for Adoption, ADCD</w:t>
        </w:r>
      </w:hyperlink>
      <w:r w:rsidRPr="00915072">
        <w:rPr>
          <w:rFonts w:ascii="Arial" w:hAnsi="Arial" w:cs="Arial"/>
          <w:sz w:val="24"/>
          <w:szCs w:val="24"/>
        </w:rPr>
        <w:t>).</w:t>
      </w:r>
    </w:p>
    <w:p w14:paraId="7347B21D" w14:textId="77777777" w:rsidR="00CE5409" w:rsidRPr="00915072" w:rsidRDefault="00CE5409" w:rsidP="00CE5409">
      <w:pPr>
        <w:spacing w:after="0" w:line="240" w:lineRule="auto"/>
        <w:ind w:left="720"/>
        <w:contextualSpacing/>
        <w:rPr>
          <w:rFonts w:ascii="Arial" w:hAnsi="Arial" w:cs="Arial"/>
          <w:b/>
          <w:bCs/>
          <w:sz w:val="24"/>
          <w:szCs w:val="24"/>
        </w:rPr>
      </w:pPr>
      <w:r w:rsidRPr="00915072">
        <w:rPr>
          <w:rFonts w:ascii="Arial" w:hAnsi="Arial" w:cs="Arial"/>
          <w:sz w:val="24"/>
          <w:szCs w:val="24"/>
        </w:rPr>
        <w:br/>
      </w:r>
      <w:r w:rsidRPr="00915072">
        <w:rPr>
          <w:rFonts w:ascii="Arial" w:hAnsi="Arial" w:cs="Arial"/>
          <w:sz w:val="24"/>
          <w:szCs w:val="24"/>
        </w:rPr>
        <w:br/>
      </w:r>
      <w:r w:rsidRPr="00915072">
        <w:rPr>
          <w:rFonts w:ascii="Arial" w:hAnsi="Arial" w:cs="Arial"/>
          <w:b/>
          <w:bCs/>
          <w:sz w:val="24"/>
          <w:szCs w:val="24"/>
        </w:rPr>
        <w:t xml:space="preserve">Note: </w:t>
      </w:r>
    </w:p>
    <w:p w14:paraId="2088E598" w14:textId="77777777" w:rsidR="00CE5409" w:rsidRPr="00915072" w:rsidRDefault="00CE5409" w:rsidP="00CE5409">
      <w:pPr>
        <w:spacing w:after="0" w:line="240" w:lineRule="auto"/>
        <w:rPr>
          <w:rFonts w:ascii="Arial" w:hAnsi="Arial" w:cs="Arial"/>
          <w:sz w:val="24"/>
          <w:szCs w:val="24"/>
        </w:rPr>
      </w:pPr>
    </w:p>
    <w:p w14:paraId="3EDCB0CA" w14:textId="77777777" w:rsidR="00CE5409" w:rsidRPr="00915072" w:rsidRDefault="00CE5409" w:rsidP="00CE5409">
      <w:pPr>
        <w:numPr>
          <w:ilvl w:val="0"/>
          <w:numId w:val="45"/>
        </w:numPr>
        <w:spacing w:after="0" w:line="240" w:lineRule="auto"/>
        <w:contextualSpacing/>
        <w:rPr>
          <w:rFonts w:ascii="Arial" w:hAnsi="Arial" w:cs="Arial"/>
          <w:sz w:val="24"/>
          <w:szCs w:val="24"/>
        </w:rPr>
      </w:pPr>
      <w:r w:rsidRPr="00915072">
        <w:rPr>
          <w:rFonts w:ascii="Arial" w:hAnsi="Arial" w:cs="Arial"/>
          <w:sz w:val="24"/>
          <w:szCs w:val="24"/>
        </w:rPr>
        <w:t>Where advance consent to the making of an Adoption Order (Section 20) this letter is amended to reflect this</w:t>
      </w:r>
      <w:proofErr w:type="gramStart"/>
      <w:r w:rsidRPr="00915072">
        <w:rPr>
          <w:rFonts w:ascii="Arial" w:hAnsi="Arial" w:cs="Arial"/>
          <w:sz w:val="24"/>
          <w:szCs w:val="24"/>
        </w:rPr>
        <w:t>);</w:t>
      </w:r>
      <w:proofErr w:type="gramEnd"/>
    </w:p>
    <w:p w14:paraId="3377148B" w14:textId="77777777" w:rsidR="00CE5409" w:rsidRPr="00915072" w:rsidRDefault="00CE5409" w:rsidP="00CE5409">
      <w:pPr>
        <w:numPr>
          <w:ilvl w:val="0"/>
          <w:numId w:val="45"/>
        </w:numPr>
        <w:spacing w:after="0" w:line="240" w:lineRule="auto"/>
        <w:contextualSpacing/>
        <w:rPr>
          <w:rFonts w:ascii="Arial" w:hAnsi="Arial" w:cs="Arial"/>
          <w:sz w:val="24"/>
          <w:szCs w:val="24"/>
        </w:rPr>
      </w:pPr>
      <w:r w:rsidRPr="00915072">
        <w:rPr>
          <w:rFonts w:ascii="Arial" w:hAnsi="Arial" w:cs="Arial"/>
          <w:sz w:val="24"/>
          <w:szCs w:val="24"/>
        </w:rPr>
        <w:t>Where the parent(s) / guardian has identified and given notice that they do not wish to be notified when an application for an Adoption Order is made, Section 20(4) Adoption and Children Act) the letter should also acknowledge this and attach a 'Statement' to this effect.</w:t>
      </w:r>
    </w:p>
    <w:p w14:paraId="7A5BE632" w14:textId="77777777" w:rsidR="00CE5409" w:rsidRPr="00915072" w:rsidRDefault="00CE5409" w:rsidP="00CE5409">
      <w:pPr>
        <w:spacing w:after="0" w:line="240" w:lineRule="auto"/>
        <w:ind w:left="720"/>
        <w:contextualSpacing/>
        <w:rPr>
          <w:rFonts w:ascii="Arial" w:hAnsi="Arial" w:cs="Arial"/>
          <w:sz w:val="24"/>
          <w:szCs w:val="24"/>
        </w:rPr>
      </w:pPr>
    </w:p>
    <w:p w14:paraId="329AF3DE" w14:textId="77777777" w:rsidR="00CE5409" w:rsidRPr="00915072" w:rsidRDefault="00CE5409" w:rsidP="00CE5409">
      <w:pPr>
        <w:spacing w:after="0" w:line="240" w:lineRule="auto"/>
        <w:rPr>
          <w:rFonts w:ascii="Arial" w:hAnsi="Arial" w:cs="Arial"/>
          <w:sz w:val="24"/>
          <w:szCs w:val="24"/>
        </w:rPr>
      </w:pPr>
      <w:r w:rsidRPr="00915072">
        <w:rPr>
          <w:rFonts w:ascii="Arial" w:hAnsi="Arial" w:cs="Arial"/>
          <w:sz w:val="24"/>
          <w:szCs w:val="24"/>
        </w:rPr>
        <w:t>(</w:t>
      </w:r>
      <w:hyperlink r:id="rId52" w:anchor="search=%22relinquished%22" w:history="1">
        <w:r w:rsidRPr="00915072">
          <w:rPr>
            <w:rFonts w:ascii="Arial" w:hAnsi="Arial" w:cs="Arial"/>
            <w:color w:val="0563C1"/>
            <w:sz w:val="24"/>
            <w:szCs w:val="24"/>
            <w:u w:val="single"/>
          </w:rPr>
          <w:t>See Good Practice Guidance for Adoption Agencies and Cafcass: Children Relinquished for Adoption, ADCD</w:t>
        </w:r>
      </w:hyperlink>
      <w:r w:rsidRPr="00915072">
        <w:rPr>
          <w:rFonts w:ascii="Arial" w:hAnsi="Arial" w:cs="Arial"/>
          <w:sz w:val="24"/>
          <w:szCs w:val="24"/>
        </w:rPr>
        <w:t>).</w:t>
      </w:r>
    </w:p>
    <w:p w14:paraId="653280A0" w14:textId="77777777" w:rsidR="00EE41ED" w:rsidRDefault="00EE41ED" w:rsidP="00EE41ED">
      <w:pPr>
        <w:jc w:val="both"/>
        <w:rPr>
          <w:rFonts w:ascii="Abadi" w:hAnsi="Abadi"/>
          <w:sz w:val="32"/>
          <w:szCs w:val="32"/>
        </w:rPr>
      </w:pPr>
    </w:p>
    <w:sectPr w:rsidR="00EE41ED" w:rsidSect="00CE5409">
      <w:pgSz w:w="11906" w:h="16838"/>
      <w:pgMar w:top="709"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76B2E2" w14:textId="77777777" w:rsidR="00A84B87" w:rsidRDefault="00A84B87" w:rsidP="007971DD">
      <w:pPr>
        <w:spacing w:after="0" w:line="240" w:lineRule="auto"/>
      </w:pPr>
      <w:r>
        <w:separator/>
      </w:r>
    </w:p>
  </w:endnote>
  <w:endnote w:type="continuationSeparator" w:id="0">
    <w:p w14:paraId="621D2A27" w14:textId="77777777" w:rsidR="00A84B87" w:rsidRDefault="00A84B87" w:rsidP="007971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badi">
    <w:altName w:val="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AD95F" w14:textId="77777777" w:rsidR="00A84B87" w:rsidRDefault="00A84B87" w:rsidP="007971DD">
      <w:pPr>
        <w:spacing w:after="0" w:line="240" w:lineRule="auto"/>
      </w:pPr>
      <w:r>
        <w:separator/>
      </w:r>
    </w:p>
  </w:footnote>
  <w:footnote w:type="continuationSeparator" w:id="0">
    <w:p w14:paraId="11614CED" w14:textId="77777777" w:rsidR="00A84B87" w:rsidRDefault="00A84B87" w:rsidP="007971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45761"/>
    <w:multiLevelType w:val="hybridMultilevel"/>
    <w:tmpl w:val="D356114E"/>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039F1123"/>
    <w:multiLevelType w:val="hybridMultilevel"/>
    <w:tmpl w:val="C0065E1C"/>
    <w:lvl w:ilvl="0" w:tplc="E9E462E2">
      <w:start w:val="1"/>
      <w:numFmt w:val="lowerLetter"/>
      <w:lvlText w:val="%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3A0423F"/>
    <w:multiLevelType w:val="hybridMultilevel"/>
    <w:tmpl w:val="68AC3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D91A47"/>
    <w:multiLevelType w:val="hybridMultilevel"/>
    <w:tmpl w:val="54DE1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2941B2"/>
    <w:multiLevelType w:val="hybridMultilevel"/>
    <w:tmpl w:val="23806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FD4401"/>
    <w:multiLevelType w:val="hybridMultilevel"/>
    <w:tmpl w:val="4BBE4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A315AA"/>
    <w:multiLevelType w:val="hybridMultilevel"/>
    <w:tmpl w:val="89C6F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9A175B"/>
    <w:multiLevelType w:val="hybridMultilevel"/>
    <w:tmpl w:val="523669D6"/>
    <w:lvl w:ilvl="0" w:tplc="0809000F">
      <w:start w:val="6"/>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C8A1ADE"/>
    <w:multiLevelType w:val="hybridMultilevel"/>
    <w:tmpl w:val="D6589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8E4B6C"/>
    <w:multiLevelType w:val="hybridMultilevel"/>
    <w:tmpl w:val="88B8895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2AB51E2E"/>
    <w:multiLevelType w:val="hybridMultilevel"/>
    <w:tmpl w:val="296A5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785172"/>
    <w:multiLevelType w:val="hybridMultilevel"/>
    <w:tmpl w:val="85AEF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D0103A"/>
    <w:multiLevelType w:val="hybridMultilevel"/>
    <w:tmpl w:val="7CD42D8C"/>
    <w:lvl w:ilvl="0" w:tplc="119E44E6">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1055AF"/>
    <w:multiLevelType w:val="hybridMultilevel"/>
    <w:tmpl w:val="539E5596"/>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F6C799E"/>
    <w:multiLevelType w:val="multilevel"/>
    <w:tmpl w:val="F7DEA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2552CBF"/>
    <w:multiLevelType w:val="hybridMultilevel"/>
    <w:tmpl w:val="D10E7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6D5835"/>
    <w:multiLevelType w:val="hybridMultilevel"/>
    <w:tmpl w:val="57863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DD6601"/>
    <w:multiLevelType w:val="hybridMultilevel"/>
    <w:tmpl w:val="1F72C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796449"/>
    <w:multiLevelType w:val="hybridMultilevel"/>
    <w:tmpl w:val="47643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83D0BCC"/>
    <w:multiLevelType w:val="hybridMultilevel"/>
    <w:tmpl w:val="6178C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383480"/>
    <w:multiLevelType w:val="hybridMultilevel"/>
    <w:tmpl w:val="A12A7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3813055"/>
    <w:multiLevelType w:val="hybridMultilevel"/>
    <w:tmpl w:val="6FA8D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4A515D2"/>
    <w:multiLevelType w:val="hybridMultilevel"/>
    <w:tmpl w:val="95403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7D00DA4"/>
    <w:multiLevelType w:val="hybridMultilevel"/>
    <w:tmpl w:val="164A5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93B6E3F"/>
    <w:multiLevelType w:val="hybridMultilevel"/>
    <w:tmpl w:val="4F445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A146D5F"/>
    <w:multiLevelType w:val="hybridMultilevel"/>
    <w:tmpl w:val="C5EA2A96"/>
    <w:lvl w:ilvl="0" w:tplc="ECB6BB0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AAC3791"/>
    <w:multiLevelType w:val="hybridMultilevel"/>
    <w:tmpl w:val="3594F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312BAB"/>
    <w:multiLevelType w:val="hybridMultilevel"/>
    <w:tmpl w:val="D460224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5B564496"/>
    <w:multiLevelType w:val="hybridMultilevel"/>
    <w:tmpl w:val="E646A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E7275A5"/>
    <w:multiLevelType w:val="multilevel"/>
    <w:tmpl w:val="F75AF5C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607D6043"/>
    <w:multiLevelType w:val="hybridMultilevel"/>
    <w:tmpl w:val="6526E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76C75D6"/>
    <w:multiLevelType w:val="hybridMultilevel"/>
    <w:tmpl w:val="B53AE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8AB44E1"/>
    <w:multiLevelType w:val="hybridMultilevel"/>
    <w:tmpl w:val="3A7E5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9647075"/>
    <w:multiLevelType w:val="hybridMultilevel"/>
    <w:tmpl w:val="33A25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C1112DC"/>
    <w:multiLevelType w:val="hybridMultilevel"/>
    <w:tmpl w:val="6096E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1C44465"/>
    <w:multiLevelType w:val="hybridMultilevel"/>
    <w:tmpl w:val="55227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1CB4350"/>
    <w:multiLevelType w:val="hybridMultilevel"/>
    <w:tmpl w:val="3C748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2894196"/>
    <w:multiLevelType w:val="hybridMultilevel"/>
    <w:tmpl w:val="B4F6C9AA"/>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38" w15:restartNumberingAfterBreak="0">
    <w:nsid w:val="731425D4"/>
    <w:multiLevelType w:val="hybridMultilevel"/>
    <w:tmpl w:val="F2A43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3764E09"/>
    <w:multiLevelType w:val="hybridMultilevel"/>
    <w:tmpl w:val="FF785D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3944027"/>
    <w:multiLevelType w:val="hybridMultilevel"/>
    <w:tmpl w:val="6B7CF2C4"/>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77AF5772"/>
    <w:multiLevelType w:val="hybridMultilevel"/>
    <w:tmpl w:val="D5D03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82C1312"/>
    <w:multiLevelType w:val="hybridMultilevel"/>
    <w:tmpl w:val="8FD680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98C39FE"/>
    <w:multiLevelType w:val="hybridMultilevel"/>
    <w:tmpl w:val="A72A91A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FF536B2"/>
    <w:multiLevelType w:val="hybridMultilevel"/>
    <w:tmpl w:val="D4F2F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00294300">
    <w:abstractNumId w:val="43"/>
  </w:num>
  <w:num w:numId="2" w16cid:durableId="217472943">
    <w:abstractNumId w:val="42"/>
  </w:num>
  <w:num w:numId="3" w16cid:durableId="1807043861">
    <w:abstractNumId w:val="27"/>
  </w:num>
  <w:num w:numId="4" w16cid:durableId="1366754335">
    <w:abstractNumId w:val="35"/>
  </w:num>
  <w:num w:numId="5" w16cid:durableId="1044214783">
    <w:abstractNumId w:val="8"/>
  </w:num>
  <w:num w:numId="6" w16cid:durableId="1381902128">
    <w:abstractNumId w:val="2"/>
  </w:num>
  <w:num w:numId="7" w16cid:durableId="556891004">
    <w:abstractNumId w:val="15"/>
  </w:num>
  <w:num w:numId="8" w16cid:durableId="84113357">
    <w:abstractNumId w:val="16"/>
  </w:num>
  <w:num w:numId="9" w16cid:durableId="1088576962">
    <w:abstractNumId w:val="6"/>
  </w:num>
  <w:num w:numId="10" w16cid:durableId="615134253">
    <w:abstractNumId w:val="34"/>
  </w:num>
  <w:num w:numId="11" w16cid:durableId="1042249941">
    <w:abstractNumId w:val="20"/>
  </w:num>
  <w:num w:numId="12" w16cid:durableId="1692099330">
    <w:abstractNumId w:val="3"/>
  </w:num>
  <w:num w:numId="13" w16cid:durableId="389036323">
    <w:abstractNumId w:val="31"/>
  </w:num>
  <w:num w:numId="14" w16cid:durableId="791755240">
    <w:abstractNumId w:val="21"/>
  </w:num>
  <w:num w:numId="15" w16cid:durableId="765002423">
    <w:abstractNumId w:val="41"/>
  </w:num>
  <w:num w:numId="16" w16cid:durableId="1750495971">
    <w:abstractNumId w:val="18"/>
  </w:num>
  <w:num w:numId="17" w16cid:durableId="767191822">
    <w:abstractNumId w:val="10"/>
  </w:num>
  <w:num w:numId="18" w16cid:durableId="1178351975">
    <w:abstractNumId w:val="11"/>
  </w:num>
  <w:num w:numId="19" w16cid:durableId="1366367339">
    <w:abstractNumId w:val="12"/>
  </w:num>
  <w:num w:numId="20" w16cid:durableId="1814784449">
    <w:abstractNumId w:val="33"/>
  </w:num>
  <w:num w:numId="21" w16cid:durableId="1526484003">
    <w:abstractNumId w:val="9"/>
  </w:num>
  <w:num w:numId="22" w16cid:durableId="571083947">
    <w:abstractNumId w:val="24"/>
  </w:num>
  <w:num w:numId="23" w16cid:durableId="937563868">
    <w:abstractNumId w:val="1"/>
  </w:num>
  <w:num w:numId="24" w16cid:durableId="971062938">
    <w:abstractNumId w:val="40"/>
  </w:num>
  <w:num w:numId="25" w16cid:durableId="1387100089">
    <w:abstractNumId w:val="13"/>
  </w:num>
  <w:num w:numId="26" w16cid:durableId="1020624041">
    <w:abstractNumId w:val="25"/>
  </w:num>
  <w:num w:numId="27" w16cid:durableId="639042369">
    <w:abstractNumId w:val="39"/>
  </w:num>
  <w:num w:numId="28" w16cid:durableId="63573414">
    <w:abstractNumId w:val="7"/>
  </w:num>
  <w:num w:numId="29" w16cid:durableId="1303389929">
    <w:abstractNumId w:val="0"/>
  </w:num>
  <w:num w:numId="30" w16cid:durableId="1811366204">
    <w:abstractNumId w:val="37"/>
  </w:num>
  <w:num w:numId="31" w16cid:durableId="1607495014">
    <w:abstractNumId w:val="4"/>
  </w:num>
  <w:num w:numId="32" w16cid:durableId="933785250">
    <w:abstractNumId w:val="17"/>
  </w:num>
  <w:num w:numId="33" w16cid:durableId="186528587">
    <w:abstractNumId w:val="26"/>
  </w:num>
  <w:num w:numId="34" w16cid:durableId="113257120">
    <w:abstractNumId w:val="36"/>
  </w:num>
  <w:num w:numId="35" w16cid:durableId="1741366681">
    <w:abstractNumId w:val="38"/>
  </w:num>
  <w:num w:numId="36" w16cid:durableId="712534913">
    <w:abstractNumId w:val="32"/>
  </w:num>
  <w:num w:numId="37" w16cid:durableId="139151115">
    <w:abstractNumId w:val="14"/>
  </w:num>
  <w:num w:numId="38" w16cid:durableId="870803280">
    <w:abstractNumId w:val="29"/>
  </w:num>
  <w:num w:numId="39" w16cid:durableId="784234277">
    <w:abstractNumId w:val="5"/>
  </w:num>
  <w:num w:numId="40" w16cid:durableId="336613506">
    <w:abstractNumId w:val="19"/>
  </w:num>
  <w:num w:numId="41" w16cid:durableId="1594045041">
    <w:abstractNumId w:val="23"/>
  </w:num>
  <w:num w:numId="42" w16cid:durableId="1764522295">
    <w:abstractNumId w:val="22"/>
  </w:num>
  <w:num w:numId="43" w16cid:durableId="2031566509">
    <w:abstractNumId w:val="30"/>
  </w:num>
  <w:num w:numId="44" w16cid:durableId="1121532532">
    <w:abstractNumId w:val="28"/>
  </w:num>
  <w:num w:numId="45" w16cid:durableId="757409646">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A4D"/>
    <w:rsid w:val="0000139B"/>
    <w:rsid w:val="00006475"/>
    <w:rsid w:val="00007379"/>
    <w:rsid w:val="00017D9A"/>
    <w:rsid w:val="000266E0"/>
    <w:rsid w:val="000306E1"/>
    <w:rsid w:val="000366C9"/>
    <w:rsid w:val="000424F1"/>
    <w:rsid w:val="000761B2"/>
    <w:rsid w:val="00076A20"/>
    <w:rsid w:val="00080003"/>
    <w:rsid w:val="0008679C"/>
    <w:rsid w:val="000900A6"/>
    <w:rsid w:val="000947ED"/>
    <w:rsid w:val="000A4996"/>
    <w:rsid w:val="000A5BEC"/>
    <w:rsid w:val="000D1503"/>
    <w:rsid w:val="000E240B"/>
    <w:rsid w:val="0012097A"/>
    <w:rsid w:val="00123541"/>
    <w:rsid w:val="00134F5D"/>
    <w:rsid w:val="001371F9"/>
    <w:rsid w:val="001412FB"/>
    <w:rsid w:val="00144E0E"/>
    <w:rsid w:val="00145F11"/>
    <w:rsid w:val="00151292"/>
    <w:rsid w:val="00166E4F"/>
    <w:rsid w:val="00182147"/>
    <w:rsid w:val="001A4500"/>
    <w:rsid w:val="001A675C"/>
    <w:rsid w:val="001A7212"/>
    <w:rsid w:val="001A7D86"/>
    <w:rsid w:val="001B0308"/>
    <w:rsid w:val="001B4CCB"/>
    <w:rsid w:val="001B729E"/>
    <w:rsid w:val="001C3CD4"/>
    <w:rsid w:val="001D0B26"/>
    <w:rsid w:val="00217EC5"/>
    <w:rsid w:val="002276F9"/>
    <w:rsid w:val="002331A6"/>
    <w:rsid w:val="00241C21"/>
    <w:rsid w:val="002555FD"/>
    <w:rsid w:val="002573B1"/>
    <w:rsid w:val="00257D0B"/>
    <w:rsid w:val="0026108A"/>
    <w:rsid w:val="00262203"/>
    <w:rsid w:val="00262EC0"/>
    <w:rsid w:val="00272B0C"/>
    <w:rsid w:val="0029321A"/>
    <w:rsid w:val="002B30DF"/>
    <w:rsid w:val="002C1C00"/>
    <w:rsid w:val="002D5D6A"/>
    <w:rsid w:val="002E65EE"/>
    <w:rsid w:val="002F7E6F"/>
    <w:rsid w:val="003070C7"/>
    <w:rsid w:val="00307D96"/>
    <w:rsid w:val="00317089"/>
    <w:rsid w:val="00317AA4"/>
    <w:rsid w:val="00322132"/>
    <w:rsid w:val="0032785B"/>
    <w:rsid w:val="00331E28"/>
    <w:rsid w:val="00337267"/>
    <w:rsid w:val="00337B57"/>
    <w:rsid w:val="00343C34"/>
    <w:rsid w:val="00361EC5"/>
    <w:rsid w:val="0038164D"/>
    <w:rsid w:val="003856C8"/>
    <w:rsid w:val="00394622"/>
    <w:rsid w:val="003A2E16"/>
    <w:rsid w:val="003A7ACA"/>
    <w:rsid w:val="003B07AF"/>
    <w:rsid w:val="003B3865"/>
    <w:rsid w:val="003C6A58"/>
    <w:rsid w:val="003C7F6E"/>
    <w:rsid w:val="003F111A"/>
    <w:rsid w:val="003F7F17"/>
    <w:rsid w:val="004029D1"/>
    <w:rsid w:val="0041113C"/>
    <w:rsid w:val="004135D1"/>
    <w:rsid w:val="00420029"/>
    <w:rsid w:val="004375CA"/>
    <w:rsid w:val="00442B3C"/>
    <w:rsid w:val="00444E22"/>
    <w:rsid w:val="00457C39"/>
    <w:rsid w:val="00462CDB"/>
    <w:rsid w:val="00467335"/>
    <w:rsid w:val="00473E15"/>
    <w:rsid w:val="00487D3E"/>
    <w:rsid w:val="00487E8F"/>
    <w:rsid w:val="004900DE"/>
    <w:rsid w:val="004A3C2F"/>
    <w:rsid w:val="004B04EE"/>
    <w:rsid w:val="004B2546"/>
    <w:rsid w:val="004B26DB"/>
    <w:rsid w:val="004B52A1"/>
    <w:rsid w:val="004C232C"/>
    <w:rsid w:val="004C3BB9"/>
    <w:rsid w:val="004E220A"/>
    <w:rsid w:val="004E653E"/>
    <w:rsid w:val="004E691A"/>
    <w:rsid w:val="004F604B"/>
    <w:rsid w:val="0051132E"/>
    <w:rsid w:val="005118E3"/>
    <w:rsid w:val="00532382"/>
    <w:rsid w:val="00534A3C"/>
    <w:rsid w:val="00541D9C"/>
    <w:rsid w:val="0054478C"/>
    <w:rsid w:val="005556A2"/>
    <w:rsid w:val="00560243"/>
    <w:rsid w:val="00580697"/>
    <w:rsid w:val="00581768"/>
    <w:rsid w:val="005A6224"/>
    <w:rsid w:val="005B4CC0"/>
    <w:rsid w:val="005B52B0"/>
    <w:rsid w:val="005C6B08"/>
    <w:rsid w:val="005D4E3E"/>
    <w:rsid w:val="005D6DA0"/>
    <w:rsid w:val="005E65E1"/>
    <w:rsid w:val="005E6782"/>
    <w:rsid w:val="006074DA"/>
    <w:rsid w:val="00635D28"/>
    <w:rsid w:val="00643768"/>
    <w:rsid w:val="00652A7F"/>
    <w:rsid w:val="0065512F"/>
    <w:rsid w:val="006559BC"/>
    <w:rsid w:val="00656576"/>
    <w:rsid w:val="0065698E"/>
    <w:rsid w:val="00666452"/>
    <w:rsid w:val="006B41C4"/>
    <w:rsid w:val="006B5E60"/>
    <w:rsid w:val="006C137D"/>
    <w:rsid w:val="006C553E"/>
    <w:rsid w:val="006D4960"/>
    <w:rsid w:val="006E56AD"/>
    <w:rsid w:val="007019FE"/>
    <w:rsid w:val="007023EA"/>
    <w:rsid w:val="007426E4"/>
    <w:rsid w:val="00767065"/>
    <w:rsid w:val="007701B4"/>
    <w:rsid w:val="00782499"/>
    <w:rsid w:val="00787AC1"/>
    <w:rsid w:val="00796BDF"/>
    <w:rsid w:val="007971DD"/>
    <w:rsid w:val="007B68A9"/>
    <w:rsid w:val="007B6BCA"/>
    <w:rsid w:val="007C18E6"/>
    <w:rsid w:val="007D2F10"/>
    <w:rsid w:val="007F47D1"/>
    <w:rsid w:val="007F5F56"/>
    <w:rsid w:val="008247F9"/>
    <w:rsid w:val="00825C08"/>
    <w:rsid w:val="0084048F"/>
    <w:rsid w:val="00854529"/>
    <w:rsid w:val="00857567"/>
    <w:rsid w:val="008658C5"/>
    <w:rsid w:val="008727FF"/>
    <w:rsid w:val="00875C27"/>
    <w:rsid w:val="00884C18"/>
    <w:rsid w:val="00884E6C"/>
    <w:rsid w:val="00894D8D"/>
    <w:rsid w:val="008B1403"/>
    <w:rsid w:val="008C687F"/>
    <w:rsid w:val="008C6CB3"/>
    <w:rsid w:val="008F08BE"/>
    <w:rsid w:val="009140BB"/>
    <w:rsid w:val="00917DD3"/>
    <w:rsid w:val="0093648C"/>
    <w:rsid w:val="009373EC"/>
    <w:rsid w:val="00942891"/>
    <w:rsid w:val="00944F51"/>
    <w:rsid w:val="00944FE4"/>
    <w:rsid w:val="009572D7"/>
    <w:rsid w:val="009610AD"/>
    <w:rsid w:val="0098086D"/>
    <w:rsid w:val="009A03EC"/>
    <w:rsid w:val="009B748B"/>
    <w:rsid w:val="009C38AB"/>
    <w:rsid w:val="009C4DC6"/>
    <w:rsid w:val="009C7C37"/>
    <w:rsid w:val="009D05DC"/>
    <w:rsid w:val="009D0DFF"/>
    <w:rsid w:val="009D129A"/>
    <w:rsid w:val="009D76B2"/>
    <w:rsid w:val="009E23E6"/>
    <w:rsid w:val="00A02665"/>
    <w:rsid w:val="00A23516"/>
    <w:rsid w:val="00A316AA"/>
    <w:rsid w:val="00A340EF"/>
    <w:rsid w:val="00A3753F"/>
    <w:rsid w:val="00A51361"/>
    <w:rsid w:val="00A5771A"/>
    <w:rsid w:val="00A75C5C"/>
    <w:rsid w:val="00A84B87"/>
    <w:rsid w:val="00A94C43"/>
    <w:rsid w:val="00A9589A"/>
    <w:rsid w:val="00AC16A5"/>
    <w:rsid w:val="00AC566E"/>
    <w:rsid w:val="00AD621A"/>
    <w:rsid w:val="00B13128"/>
    <w:rsid w:val="00B22A9A"/>
    <w:rsid w:val="00B2302F"/>
    <w:rsid w:val="00B25E91"/>
    <w:rsid w:val="00B26ABB"/>
    <w:rsid w:val="00B301CD"/>
    <w:rsid w:val="00B30713"/>
    <w:rsid w:val="00B35671"/>
    <w:rsid w:val="00B44E8E"/>
    <w:rsid w:val="00B532C6"/>
    <w:rsid w:val="00B53440"/>
    <w:rsid w:val="00B63006"/>
    <w:rsid w:val="00B73206"/>
    <w:rsid w:val="00B74FCE"/>
    <w:rsid w:val="00B7661A"/>
    <w:rsid w:val="00B8396B"/>
    <w:rsid w:val="00B84055"/>
    <w:rsid w:val="00B91EC7"/>
    <w:rsid w:val="00BA1AC3"/>
    <w:rsid w:val="00BB2BDA"/>
    <w:rsid w:val="00BB37C8"/>
    <w:rsid w:val="00BB409F"/>
    <w:rsid w:val="00BB630E"/>
    <w:rsid w:val="00BB77F1"/>
    <w:rsid w:val="00BC1F6D"/>
    <w:rsid w:val="00BC3639"/>
    <w:rsid w:val="00BC7022"/>
    <w:rsid w:val="00BD067A"/>
    <w:rsid w:val="00BD7643"/>
    <w:rsid w:val="00BE325F"/>
    <w:rsid w:val="00BF4525"/>
    <w:rsid w:val="00C01BB2"/>
    <w:rsid w:val="00C17C5F"/>
    <w:rsid w:val="00C22CB5"/>
    <w:rsid w:val="00C31239"/>
    <w:rsid w:val="00C555D8"/>
    <w:rsid w:val="00C57A54"/>
    <w:rsid w:val="00C611BD"/>
    <w:rsid w:val="00C62066"/>
    <w:rsid w:val="00C67014"/>
    <w:rsid w:val="00C67133"/>
    <w:rsid w:val="00C82FB7"/>
    <w:rsid w:val="00C9483B"/>
    <w:rsid w:val="00CB50AA"/>
    <w:rsid w:val="00CC65B2"/>
    <w:rsid w:val="00CC76D7"/>
    <w:rsid w:val="00CD1302"/>
    <w:rsid w:val="00CD4832"/>
    <w:rsid w:val="00CE49A3"/>
    <w:rsid w:val="00CE5409"/>
    <w:rsid w:val="00CF7E0A"/>
    <w:rsid w:val="00D030FB"/>
    <w:rsid w:val="00D04505"/>
    <w:rsid w:val="00D24676"/>
    <w:rsid w:val="00D432CB"/>
    <w:rsid w:val="00D51779"/>
    <w:rsid w:val="00D568A8"/>
    <w:rsid w:val="00D60453"/>
    <w:rsid w:val="00D625F4"/>
    <w:rsid w:val="00D642AB"/>
    <w:rsid w:val="00D74920"/>
    <w:rsid w:val="00D93579"/>
    <w:rsid w:val="00DA641A"/>
    <w:rsid w:val="00DB10B0"/>
    <w:rsid w:val="00DB350A"/>
    <w:rsid w:val="00DB6A3D"/>
    <w:rsid w:val="00DE376D"/>
    <w:rsid w:val="00DE4E09"/>
    <w:rsid w:val="00DE62A9"/>
    <w:rsid w:val="00E14517"/>
    <w:rsid w:val="00E15D26"/>
    <w:rsid w:val="00E40C84"/>
    <w:rsid w:val="00E54162"/>
    <w:rsid w:val="00E56F3D"/>
    <w:rsid w:val="00E6109D"/>
    <w:rsid w:val="00E6225F"/>
    <w:rsid w:val="00E64976"/>
    <w:rsid w:val="00E65F08"/>
    <w:rsid w:val="00E74706"/>
    <w:rsid w:val="00E7524F"/>
    <w:rsid w:val="00E830F3"/>
    <w:rsid w:val="00E85A4D"/>
    <w:rsid w:val="00E95867"/>
    <w:rsid w:val="00EA1292"/>
    <w:rsid w:val="00EB066A"/>
    <w:rsid w:val="00EB20F1"/>
    <w:rsid w:val="00EB563E"/>
    <w:rsid w:val="00EC0BE1"/>
    <w:rsid w:val="00EC1ABB"/>
    <w:rsid w:val="00ED3B4D"/>
    <w:rsid w:val="00EE41ED"/>
    <w:rsid w:val="00EE6921"/>
    <w:rsid w:val="00EF3FD5"/>
    <w:rsid w:val="00EF64F0"/>
    <w:rsid w:val="00F03906"/>
    <w:rsid w:val="00F17F66"/>
    <w:rsid w:val="00F23BB8"/>
    <w:rsid w:val="00F26BF4"/>
    <w:rsid w:val="00F41F0E"/>
    <w:rsid w:val="00F708DA"/>
    <w:rsid w:val="00F70AB1"/>
    <w:rsid w:val="00F83D3E"/>
    <w:rsid w:val="00F86FED"/>
    <w:rsid w:val="00F908E8"/>
    <w:rsid w:val="00F94B4F"/>
    <w:rsid w:val="00F963FF"/>
    <w:rsid w:val="00FA6D0D"/>
    <w:rsid w:val="00FD3F40"/>
    <w:rsid w:val="00FE27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8F62C5"/>
  <w15:chartTrackingRefBased/>
  <w15:docId w15:val="{3A47AFD8-34E4-42B0-A3F7-E7004FD7F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71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71DD"/>
  </w:style>
  <w:style w:type="paragraph" w:styleId="Footer">
    <w:name w:val="footer"/>
    <w:basedOn w:val="Normal"/>
    <w:link w:val="FooterChar"/>
    <w:uiPriority w:val="99"/>
    <w:unhideWhenUsed/>
    <w:rsid w:val="007971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71DD"/>
  </w:style>
  <w:style w:type="paragraph" w:styleId="NoSpacing">
    <w:name w:val="No Spacing"/>
    <w:uiPriority w:val="1"/>
    <w:qFormat/>
    <w:rsid w:val="0051132E"/>
    <w:pPr>
      <w:spacing w:after="0" w:line="240" w:lineRule="auto"/>
    </w:pPr>
  </w:style>
  <w:style w:type="paragraph" w:styleId="ListParagraph">
    <w:name w:val="List Paragraph"/>
    <w:basedOn w:val="Normal"/>
    <w:uiPriority w:val="34"/>
    <w:qFormat/>
    <w:rsid w:val="002331A6"/>
    <w:pPr>
      <w:ind w:left="720"/>
      <w:contextualSpacing/>
    </w:pPr>
  </w:style>
  <w:style w:type="table" w:styleId="TableGrid">
    <w:name w:val="Table Grid"/>
    <w:basedOn w:val="TableNormal"/>
    <w:uiPriority w:val="39"/>
    <w:rsid w:val="004B04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830F3"/>
    <w:rPr>
      <w:color w:val="0563C1" w:themeColor="hyperlink"/>
      <w:u w:val="single"/>
    </w:rPr>
  </w:style>
  <w:style w:type="character" w:styleId="UnresolvedMention">
    <w:name w:val="Unresolved Mention"/>
    <w:basedOn w:val="DefaultParagraphFont"/>
    <w:uiPriority w:val="99"/>
    <w:semiHidden/>
    <w:unhideWhenUsed/>
    <w:rsid w:val="00E830F3"/>
    <w:rPr>
      <w:color w:val="605E5C"/>
      <w:shd w:val="clear" w:color="auto" w:fill="E1DFDD"/>
    </w:rPr>
  </w:style>
  <w:style w:type="paragraph" w:customStyle="1" w:styleId="pf0">
    <w:name w:val="pf0"/>
    <w:basedOn w:val="Normal"/>
    <w:rsid w:val="006D496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01">
    <w:name w:val="cf01"/>
    <w:basedOn w:val="DefaultParagraphFont"/>
    <w:rsid w:val="006D4960"/>
    <w:rPr>
      <w:rFonts w:ascii="Segoe UI" w:hAnsi="Segoe UI" w:cs="Segoe UI" w:hint="default"/>
      <w:sz w:val="18"/>
      <w:szCs w:val="18"/>
    </w:rPr>
  </w:style>
  <w:style w:type="character" w:styleId="CommentReference">
    <w:name w:val="annotation reference"/>
    <w:basedOn w:val="DefaultParagraphFont"/>
    <w:uiPriority w:val="99"/>
    <w:semiHidden/>
    <w:unhideWhenUsed/>
    <w:rsid w:val="009A03EC"/>
    <w:rPr>
      <w:sz w:val="16"/>
      <w:szCs w:val="16"/>
    </w:rPr>
  </w:style>
  <w:style w:type="paragraph" w:styleId="CommentText">
    <w:name w:val="annotation text"/>
    <w:basedOn w:val="Normal"/>
    <w:link w:val="CommentTextChar"/>
    <w:uiPriority w:val="99"/>
    <w:unhideWhenUsed/>
    <w:rsid w:val="009A03EC"/>
    <w:pPr>
      <w:spacing w:line="240" w:lineRule="auto"/>
    </w:pPr>
    <w:rPr>
      <w:sz w:val="20"/>
      <w:szCs w:val="20"/>
    </w:rPr>
  </w:style>
  <w:style w:type="character" w:customStyle="1" w:styleId="CommentTextChar">
    <w:name w:val="Comment Text Char"/>
    <w:basedOn w:val="DefaultParagraphFont"/>
    <w:link w:val="CommentText"/>
    <w:uiPriority w:val="99"/>
    <w:rsid w:val="009A03EC"/>
    <w:rPr>
      <w:sz w:val="20"/>
      <w:szCs w:val="20"/>
    </w:rPr>
  </w:style>
  <w:style w:type="paragraph" w:styleId="CommentSubject">
    <w:name w:val="annotation subject"/>
    <w:basedOn w:val="CommentText"/>
    <w:next w:val="CommentText"/>
    <w:link w:val="CommentSubjectChar"/>
    <w:uiPriority w:val="99"/>
    <w:semiHidden/>
    <w:unhideWhenUsed/>
    <w:rsid w:val="009A03EC"/>
    <w:rPr>
      <w:b/>
      <w:bCs/>
    </w:rPr>
  </w:style>
  <w:style w:type="character" w:customStyle="1" w:styleId="CommentSubjectChar">
    <w:name w:val="Comment Subject Char"/>
    <w:basedOn w:val="CommentTextChar"/>
    <w:link w:val="CommentSubject"/>
    <w:uiPriority w:val="99"/>
    <w:semiHidden/>
    <w:rsid w:val="009A03EC"/>
    <w:rPr>
      <w:b/>
      <w:bCs/>
      <w:sz w:val="20"/>
      <w:szCs w:val="20"/>
    </w:rPr>
  </w:style>
  <w:style w:type="paragraph" w:styleId="Revision">
    <w:name w:val="Revision"/>
    <w:hidden/>
    <w:uiPriority w:val="99"/>
    <w:semiHidden/>
    <w:rsid w:val="009A03EC"/>
    <w:pPr>
      <w:spacing w:after="0" w:line="240" w:lineRule="auto"/>
    </w:pPr>
  </w:style>
  <w:style w:type="paragraph" w:styleId="BalloonText">
    <w:name w:val="Balloon Text"/>
    <w:basedOn w:val="Normal"/>
    <w:link w:val="BalloonTextChar"/>
    <w:uiPriority w:val="99"/>
    <w:semiHidden/>
    <w:unhideWhenUsed/>
    <w:rsid w:val="006437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3768"/>
    <w:rPr>
      <w:rFonts w:ascii="Segoe UI" w:hAnsi="Segoe UI" w:cs="Segoe UI"/>
      <w:sz w:val="18"/>
      <w:szCs w:val="18"/>
    </w:rPr>
  </w:style>
  <w:style w:type="paragraph" w:styleId="FootnoteText">
    <w:name w:val="footnote text"/>
    <w:basedOn w:val="Normal"/>
    <w:link w:val="FootnoteTextChar"/>
    <w:semiHidden/>
    <w:rsid w:val="00BB630E"/>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semiHidden/>
    <w:rsid w:val="00BB630E"/>
    <w:rPr>
      <w:rFonts w:ascii="Times New Roman" w:eastAsia="Times New Roman" w:hAnsi="Times New Roman" w:cs="Times New Roman"/>
      <w:sz w:val="20"/>
      <w:szCs w:val="20"/>
      <w:lang w:eastAsia="en-GB"/>
    </w:rPr>
  </w:style>
  <w:style w:type="character" w:styleId="FootnoteReference">
    <w:name w:val="footnote reference"/>
    <w:semiHidden/>
    <w:rsid w:val="00BB630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7939752">
      <w:bodyDiv w:val="1"/>
      <w:marLeft w:val="0"/>
      <w:marRight w:val="0"/>
      <w:marTop w:val="0"/>
      <w:marBottom w:val="0"/>
      <w:divBdr>
        <w:top w:val="none" w:sz="0" w:space="0" w:color="auto"/>
        <w:left w:val="none" w:sz="0" w:space="0" w:color="auto"/>
        <w:bottom w:val="none" w:sz="0" w:space="0" w:color="auto"/>
        <w:right w:val="none" w:sz="0" w:space="0" w:color="auto"/>
      </w:divBdr>
      <w:divsChild>
        <w:div w:id="1613198631">
          <w:marLeft w:val="547"/>
          <w:marRight w:val="0"/>
          <w:marTop w:val="0"/>
          <w:marBottom w:val="0"/>
          <w:divBdr>
            <w:top w:val="none" w:sz="0" w:space="0" w:color="auto"/>
            <w:left w:val="none" w:sz="0" w:space="0" w:color="auto"/>
            <w:bottom w:val="none" w:sz="0" w:space="0" w:color="auto"/>
            <w:right w:val="none" w:sz="0" w:space="0" w:color="auto"/>
          </w:divBdr>
        </w:div>
        <w:div w:id="1623147700">
          <w:marLeft w:val="547"/>
          <w:marRight w:val="0"/>
          <w:marTop w:val="0"/>
          <w:marBottom w:val="0"/>
          <w:divBdr>
            <w:top w:val="none" w:sz="0" w:space="0" w:color="auto"/>
            <w:left w:val="none" w:sz="0" w:space="0" w:color="auto"/>
            <w:bottom w:val="none" w:sz="0" w:space="0" w:color="auto"/>
            <w:right w:val="none" w:sz="0" w:space="0" w:color="auto"/>
          </w:divBdr>
        </w:div>
        <w:div w:id="1293513157">
          <w:marLeft w:val="547"/>
          <w:marRight w:val="0"/>
          <w:marTop w:val="0"/>
          <w:marBottom w:val="0"/>
          <w:divBdr>
            <w:top w:val="none" w:sz="0" w:space="0" w:color="auto"/>
            <w:left w:val="none" w:sz="0" w:space="0" w:color="auto"/>
            <w:bottom w:val="none" w:sz="0" w:space="0" w:color="auto"/>
            <w:right w:val="none" w:sz="0" w:space="0" w:color="auto"/>
          </w:divBdr>
        </w:div>
        <w:div w:id="1421945629">
          <w:marLeft w:val="547"/>
          <w:marRight w:val="0"/>
          <w:marTop w:val="0"/>
          <w:marBottom w:val="0"/>
          <w:divBdr>
            <w:top w:val="none" w:sz="0" w:space="0" w:color="auto"/>
            <w:left w:val="none" w:sz="0" w:space="0" w:color="auto"/>
            <w:bottom w:val="none" w:sz="0" w:space="0" w:color="auto"/>
            <w:right w:val="none" w:sz="0" w:space="0" w:color="auto"/>
          </w:divBdr>
        </w:div>
        <w:div w:id="1026444373">
          <w:marLeft w:val="547"/>
          <w:marRight w:val="0"/>
          <w:marTop w:val="0"/>
          <w:marBottom w:val="0"/>
          <w:divBdr>
            <w:top w:val="none" w:sz="0" w:space="0" w:color="auto"/>
            <w:left w:val="none" w:sz="0" w:space="0" w:color="auto"/>
            <w:bottom w:val="none" w:sz="0" w:space="0" w:color="auto"/>
            <w:right w:val="none" w:sz="0" w:space="0" w:color="auto"/>
          </w:divBdr>
        </w:div>
        <w:div w:id="357894622">
          <w:marLeft w:val="547"/>
          <w:marRight w:val="0"/>
          <w:marTop w:val="0"/>
          <w:marBottom w:val="0"/>
          <w:divBdr>
            <w:top w:val="none" w:sz="0" w:space="0" w:color="auto"/>
            <w:left w:val="none" w:sz="0" w:space="0" w:color="auto"/>
            <w:bottom w:val="none" w:sz="0" w:space="0" w:color="auto"/>
            <w:right w:val="none" w:sz="0" w:space="0" w:color="auto"/>
          </w:divBdr>
        </w:div>
        <w:div w:id="1669869411">
          <w:marLeft w:val="547"/>
          <w:marRight w:val="0"/>
          <w:marTop w:val="0"/>
          <w:marBottom w:val="0"/>
          <w:divBdr>
            <w:top w:val="none" w:sz="0" w:space="0" w:color="auto"/>
            <w:left w:val="none" w:sz="0" w:space="0" w:color="auto"/>
            <w:bottom w:val="none" w:sz="0" w:space="0" w:color="auto"/>
            <w:right w:val="none" w:sz="0" w:space="0" w:color="auto"/>
          </w:divBdr>
        </w:div>
        <w:div w:id="1183204106">
          <w:marLeft w:val="547"/>
          <w:marRight w:val="0"/>
          <w:marTop w:val="0"/>
          <w:marBottom w:val="0"/>
          <w:divBdr>
            <w:top w:val="none" w:sz="0" w:space="0" w:color="auto"/>
            <w:left w:val="none" w:sz="0" w:space="0" w:color="auto"/>
            <w:bottom w:val="none" w:sz="0" w:space="0" w:color="auto"/>
            <w:right w:val="none" w:sz="0" w:space="0" w:color="auto"/>
          </w:divBdr>
        </w:div>
        <w:div w:id="439304170">
          <w:marLeft w:val="547"/>
          <w:marRight w:val="0"/>
          <w:marTop w:val="0"/>
          <w:marBottom w:val="0"/>
          <w:divBdr>
            <w:top w:val="none" w:sz="0" w:space="0" w:color="auto"/>
            <w:left w:val="none" w:sz="0" w:space="0" w:color="auto"/>
            <w:bottom w:val="none" w:sz="0" w:space="0" w:color="auto"/>
            <w:right w:val="none" w:sz="0" w:space="0" w:color="auto"/>
          </w:divBdr>
        </w:div>
        <w:div w:id="290940494">
          <w:marLeft w:val="547"/>
          <w:marRight w:val="0"/>
          <w:marTop w:val="0"/>
          <w:marBottom w:val="0"/>
          <w:divBdr>
            <w:top w:val="none" w:sz="0" w:space="0" w:color="auto"/>
            <w:left w:val="none" w:sz="0" w:space="0" w:color="auto"/>
            <w:bottom w:val="none" w:sz="0" w:space="0" w:color="auto"/>
            <w:right w:val="none" w:sz="0" w:space="0" w:color="auto"/>
          </w:divBdr>
        </w:div>
        <w:div w:id="185822761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eur02.safelinks.protection.outlook.com/?url=https%3A%2F%2Fwiltshirechildcare.proceduresonline.com%2Fp_relinquished_children.html%3Fzoom_highlight%3Drelinquished%23conselling&amp;data=04%7C01%7CJay.Williams%40wiltshire.gov.uk%7Cba7177ad3d264375c55f08d9207c9bcc%7C5546e75e3be14813b0ff26651ea2fe19%7C0%7C0%7C637576541822021580%7CUnknown%7CTWFpbGZsb3d8eyJWIjoiMC4wLjAwMDAiLCJQIjoiV2luMzIiLCJBTiI6Ik1haWwiLCJXVCI6Mn0%3D%7C1000&amp;sdata=VEu7DYwoCaX7If5nFjbhxmsyoelPogMXsorNW7JYxTc%3D&amp;reserved=0" TargetMode="External"/><Relationship Id="rId18" Type="http://schemas.openxmlformats.org/officeDocument/2006/relationships/hyperlink" Target="https://southgloscs.proceduresonline.com/chapters/p_relinquished_children.html?zoom_highlight=relinquished" TargetMode="External"/><Relationship Id="rId26" Type="http://schemas.openxmlformats.org/officeDocument/2006/relationships/hyperlink" Target="https://www.legislation.gov.uk/ukpga/2002/38/section/19" TargetMode="External"/><Relationship Id="rId39" Type="http://schemas.openxmlformats.org/officeDocument/2006/relationships/hyperlink" Target="http://sites.southglos.gov.uk/safeguarding/wp-content/uploads/sites/221/2016/08/The-Right-Help-in-the-Right-Way-at-the-Right-Time-January-2021-1.pdf" TargetMode="External"/><Relationship Id="rId21" Type="http://schemas.openxmlformats.org/officeDocument/2006/relationships/hyperlink" Target="https://www.legislation.gov.uk/ukpga/2002/38/section/20" TargetMode="External"/><Relationship Id="rId34" Type="http://schemas.openxmlformats.org/officeDocument/2006/relationships/hyperlink" Target="https://southgloscs.proceduresonline.com/chapters/p_foster_for_adopt.html" TargetMode="External"/><Relationship Id="rId42" Type="http://schemas.openxmlformats.org/officeDocument/2006/relationships/hyperlink" Target="https://formfinder.hmctsformfinder.justice.gov.uk/a106-eng.pdf" TargetMode="External"/><Relationship Id="rId47" Type="http://schemas.openxmlformats.org/officeDocument/2006/relationships/hyperlink" Target="http://hmctsformfinder.justice.gov.uk/HMCTS/GetForm.do?court_forms_id=2623" TargetMode="External"/><Relationship Id="rId50" Type="http://schemas.openxmlformats.org/officeDocument/2006/relationships/hyperlink" Target="https://eur02.safelinks.protection.outlook.com/?url=https%3A%2F%2Fwiltshirechildcare.proceduresonline.com%2Ffiles%2Fcafcass_adcs_relinquished_adopt.pdf%23page%3D16&amp;data=04%7C01%7CJay.Williams%40wiltshire.gov.uk%7Cba7177ad3d264375c55f08d9207c9bcc%7C5546e75e3be14813b0ff26651ea2fe19%7C0%7C0%7C637576541822220705%7CUnknown%7CTWFpbGZsb3d8eyJWIjoiMC4wLjAwMDAiLCJQIjoiV2luMzIiLCJBTiI6Ik1haWwiLCJXVCI6Mn0%3D%7C1000&amp;sdata=kfpzCjQHE8oPJ5hd3NMYaxHBJZqr%2BcxurdWQs67EyXs%3D&amp;reserved=0" TargetMode="Externa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southgloscs.proceduresonline.com/chapters/p_relinquished_children.html?zoom_highlight=relinquished" TargetMode="External"/><Relationship Id="rId29" Type="http://schemas.openxmlformats.org/officeDocument/2006/relationships/hyperlink" Target="http://www.legislation.gov.uk/ukpga/2002/38/section/22" TargetMode="External"/><Relationship Id="rId11" Type="http://schemas.openxmlformats.org/officeDocument/2006/relationships/hyperlink" Target="https://southgloscs.proceduresonline.com/chapters/g_court_rept.html" TargetMode="External"/><Relationship Id="rId24" Type="http://schemas.openxmlformats.org/officeDocument/2006/relationships/hyperlink" Target="https://www.bailii.org/ew/cases/EWHC/Fam/2021/33.html" TargetMode="External"/><Relationship Id="rId32" Type="http://schemas.openxmlformats.org/officeDocument/2006/relationships/hyperlink" Target="https://southgloscs.proceduresonline.com/chapters/p_relinquished_children.html?zoom_highlight=relinquished" TargetMode="External"/><Relationship Id="rId37" Type="http://schemas.openxmlformats.org/officeDocument/2006/relationships/hyperlink" Target="https://southgloscs.proceduresonline.com/chapters/p_relinquished_children.html?zoom_highlight=relinquished" TargetMode="External"/><Relationship Id="rId40" Type="http://schemas.openxmlformats.org/officeDocument/2006/relationships/hyperlink" Target="file:///\\stor3\kshared01\Social%20Services\Emersons%20Green\Shared\Group\Director%20for%20Children,%20Adults%20&amp;%20Health\SM%20Business%20Support%20(do%20not%20delete)\Service%20Managers\Aimee%20Williams\Permanence%20Policy%20%20Up-dated%201st%20September%202021.docx" TargetMode="External"/><Relationship Id="rId45" Type="http://schemas.openxmlformats.org/officeDocument/2006/relationships/hyperlink" Target="http://hmctsformfinder.justice.gov.uk/HMCTS/GetForm.do?court_forms_id=2621" TargetMode="External"/><Relationship Id="rId53"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southgloscs.proceduresonline.com/chapters/p_foster_for_adopt.html" TargetMode="External"/><Relationship Id="rId19" Type="http://schemas.openxmlformats.org/officeDocument/2006/relationships/hyperlink" Target="https://www.legislation.gov.uk/ukpga/2002/38/section/67" TargetMode="External"/><Relationship Id="rId31" Type="http://schemas.openxmlformats.org/officeDocument/2006/relationships/hyperlink" Target="https://southgloscs.proceduresonline.com/chapters/p_dec_look_aft.html" TargetMode="External"/><Relationship Id="rId44" Type="http://schemas.openxmlformats.org/officeDocument/2006/relationships/hyperlink" Target="http://hmctsformfinder.justice.gov.uk/HMCTS/GetForm.do?court_forms_id=2620" TargetMode="External"/><Relationship Id="rId52" Type="http://schemas.openxmlformats.org/officeDocument/2006/relationships/hyperlink" Target="https://southgloscs.proceduresonline.com/pdfs/cafcass_adcs_relinquished_adopt.pdf?zoom_highlight=relinquished" TargetMode="External"/><Relationship Id="rId4" Type="http://schemas.openxmlformats.org/officeDocument/2006/relationships/webSettings" Target="webSettings.xml"/><Relationship Id="rId9" Type="http://schemas.openxmlformats.org/officeDocument/2006/relationships/hyperlink" Target="https://southgloscs.proceduresonline.com/pdfs/cafcass_adcs_relinquished_adopt.pdf" TargetMode="External"/><Relationship Id="rId14" Type="http://schemas.openxmlformats.org/officeDocument/2006/relationships/hyperlink" Target="https://southgloscs.proceduresonline.com/pdfs/pr_case_respon_workflow.pdf?zoom_highlight=workflow+transfers" TargetMode="External"/><Relationship Id="rId22" Type="http://schemas.openxmlformats.org/officeDocument/2006/relationships/hyperlink" Target="https://eur02.safelinks.protection.outlook.com/?url=https%3A%2F%2Fwww.proceduresonline.com%2Fadoptionwest%2Fg_later_life_lett.html&amp;data=04%7C01%7CJay.Williams%40wiltshire.gov.uk%7Cba7177ad3d264375c55f08d9207c9bcc%7C5546e75e3be14813b0ff26651ea2fe19%7C0%7C0%7C637576541822061406%7CUnknown%7CTWFpbGZsb3d8eyJWIjoiMC4wLjAwMDAiLCJQIjoiV2luMzIiLCJBTiI6Ik1haWwiLCJXVCI6Mn0%3D%7C1000&amp;sdata=1lmV2KiBkjCaY%2Ftcm1cppf4YAKkCKDM%2BNJBWC%2BtTgHU%3D&amp;reserved=0" TargetMode="External"/><Relationship Id="rId27" Type="http://schemas.openxmlformats.org/officeDocument/2006/relationships/hyperlink" Target="https://southgloscs.proceduresonline.com/chapters/p_relinquished_children.html?zoom_highlight=relinquished" TargetMode="External"/><Relationship Id="rId30" Type="http://schemas.openxmlformats.org/officeDocument/2006/relationships/hyperlink" Target="https://southgloscs.proceduresonline.com/pdfs/cafcass_adcs_relinquished_adopt.pdf" TargetMode="External"/><Relationship Id="rId35" Type="http://schemas.openxmlformats.org/officeDocument/2006/relationships/hyperlink" Target="https://southgloscs.proceduresonline.com/chapters/p_sw_visits.html" TargetMode="External"/><Relationship Id="rId43" Type="http://schemas.openxmlformats.org/officeDocument/2006/relationships/hyperlink" Target="https://southgloscs.proceduresonline.com/pdfs/cafcass_adcs_relinquished_adopt.pdf?zoom_highlight=relinquished" TargetMode="External"/><Relationship Id="rId48" Type="http://schemas.openxmlformats.org/officeDocument/2006/relationships/hyperlink" Target="http://hmctsformfinder.justice.gov.uk/HMCTS/GetForm.do?court_forms_id=2624" TargetMode="External"/><Relationship Id="rId8" Type="http://schemas.openxmlformats.org/officeDocument/2006/relationships/hyperlink" Target="https://assets.publishing.service.gov.uk/government/uploads/system/uploads/attachment_data/file/270100/adoption_statutory_guidance_2013.pdf" TargetMode="External"/><Relationship Id="rId51" Type="http://schemas.openxmlformats.org/officeDocument/2006/relationships/hyperlink" Target="https://southgloscs.proceduresonline.com/pdfs/cafcass_adcs_relinquished_adopt.pdf?zoom_highlight=relinquished" TargetMode="External"/><Relationship Id="rId3" Type="http://schemas.openxmlformats.org/officeDocument/2006/relationships/settings" Target="settings.xml"/><Relationship Id="rId12" Type="http://schemas.openxmlformats.org/officeDocument/2006/relationships/hyperlink" Target="https://www.legislation.gov.uk/ukpga/2002/38/part/1/chapter/3" TargetMode="External"/><Relationship Id="rId17" Type="http://schemas.openxmlformats.org/officeDocument/2006/relationships/hyperlink" Target="https://southgloscs.proceduresonline.com/chapters/p_relinquished_children.html?zoom_highlight=relinquished" TargetMode="External"/><Relationship Id="rId25" Type="http://schemas.openxmlformats.org/officeDocument/2006/relationships/hyperlink" Target="https://www.familylawweek.co.uk/site.aspx?i=ed208778" TargetMode="External"/><Relationship Id="rId33" Type="http://schemas.openxmlformats.org/officeDocument/2006/relationships/hyperlink" Target="https://southgloscs.proceduresonline.com/chapters/p_relinquished_children.html?zoom_highlight=relinquished" TargetMode="External"/><Relationship Id="rId38" Type="http://schemas.openxmlformats.org/officeDocument/2006/relationships/hyperlink" Target="https://southgloscs.proceduresonline.com/chapters/p_relinquished_children.html?zoom_highlight=relinquished" TargetMode="External"/><Relationship Id="rId46" Type="http://schemas.openxmlformats.org/officeDocument/2006/relationships/hyperlink" Target="http://hmctsformfinder.justice.gov.uk/HMCTS/GetForm.do?court_forms_id=2622" TargetMode="External"/><Relationship Id="rId20" Type="http://schemas.openxmlformats.org/officeDocument/2006/relationships/hyperlink" Target="https://www.legislation.gov.uk/ukpga/2002/38/section/19" TargetMode="External"/><Relationship Id="rId41" Type="http://schemas.openxmlformats.org/officeDocument/2006/relationships/hyperlink" Target="http://www.familylawweek.co.uk/site.aspx?i=ed161764"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southgloscs.proceduresonline.com/chapters/p_relinquished_children.html?zoom_highlight=relinquished" TargetMode="External"/><Relationship Id="rId23" Type="http://schemas.openxmlformats.org/officeDocument/2006/relationships/hyperlink" Target="https://eur02.safelinks.protection.outlook.com/?url=https%3A%2F%2Fwww.proceduresonline.com%2Fadoptionwest%2Fg_life_story_book.html&amp;data=04%7C01%7CJay.Williams%40wiltshire.gov.uk%7Cba7177ad3d264375c55f08d9207c9bcc%7C5546e75e3be14813b0ff26651ea2fe19%7C0%7C0%7C637576541822071362%7CUnknown%7CTWFpbGZsb3d8eyJWIjoiMC4wLjAwMDAiLCJQIjoiV2luMzIiLCJBTiI6Ik1haWwiLCJXVCI6Mn0%3D%7C1000&amp;sdata=gOZDt23LPHTc%2FiYZFafdUkzqtnU1bOn6s11pOY5WKqQ%3D&amp;reserved=0" TargetMode="External"/><Relationship Id="rId28" Type="http://schemas.openxmlformats.org/officeDocument/2006/relationships/hyperlink" Target="http://www.familylawweek.co.uk/site.aspx?i=ed182616" TargetMode="External"/><Relationship Id="rId36" Type="http://schemas.openxmlformats.org/officeDocument/2006/relationships/hyperlink" Target="https://southgloscs.proceduresonline.com/chapters/p_adop_cas_recs.html" TargetMode="External"/><Relationship Id="rId49" Type="http://schemas.openxmlformats.org/officeDocument/2006/relationships/hyperlink" Target="http://hmctsformfinder.justice.gov.uk/HMCTS/GetForm.do?court_forms_id=262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1</Pages>
  <Words>6070</Words>
  <Characters>34600</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Sawers</dc:creator>
  <cp:keywords/>
  <dc:description/>
  <cp:lastModifiedBy>Madeline Hancox</cp:lastModifiedBy>
  <cp:revision>4</cp:revision>
  <cp:lastPrinted>2022-07-14T08:22:00Z</cp:lastPrinted>
  <dcterms:created xsi:type="dcterms:W3CDTF">2022-10-25T08:59:00Z</dcterms:created>
  <dcterms:modified xsi:type="dcterms:W3CDTF">2022-10-25T09:14:00Z</dcterms:modified>
</cp:coreProperties>
</file>