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E7AA" w14:textId="37CD38C7" w:rsidR="00F65202" w:rsidRDefault="00F65202" w:rsidP="000320ED">
      <w:pPr>
        <w:pStyle w:val="Header"/>
        <w:jc w:val="center"/>
      </w:pPr>
      <w:r>
        <w:rPr>
          <w:noProof/>
          <w:lang w:eastAsia="en-GB"/>
        </w:rPr>
        <w:drawing>
          <wp:inline distT="0" distB="0" distL="0" distR="0" wp14:anchorId="38A716BC" wp14:editId="7D200A0D">
            <wp:extent cx="3696093" cy="10806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ption West_Master_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0958" cy="1082078"/>
                    </a:xfrm>
                    <a:prstGeom prst="rect">
                      <a:avLst/>
                    </a:prstGeom>
                  </pic:spPr>
                </pic:pic>
              </a:graphicData>
            </a:graphic>
          </wp:inline>
        </w:drawing>
      </w:r>
    </w:p>
    <w:p w14:paraId="52047424" w14:textId="7387033C" w:rsidR="003D493F" w:rsidRDefault="003D493F"/>
    <w:p w14:paraId="1D93FC93" w14:textId="3EC75C4F" w:rsidR="00F65202" w:rsidRDefault="00F65202"/>
    <w:p w14:paraId="012D27EE" w14:textId="3C619826" w:rsidR="00F65202" w:rsidRDefault="00F65202"/>
    <w:p w14:paraId="0716B69C" w14:textId="0D684495" w:rsidR="00F65202" w:rsidRDefault="00F65202"/>
    <w:p w14:paraId="741BCDA9" w14:textId="69ADBBD0" w:rsidR="00F65202" w:rsidRDefault="00F65202"/>
    <w:p w14:paraId="490AF84C" w14:textId="77777777" w:rsidR="00F65202" w:rsidRDefault="00F65202"/>
    <w:p w14:paraId="194709E0" w14:textId="77777777" w:rsidR="00F65202" w:rsidRPr="00544D8F" w:rsidRDefault="00F65202" w:rsidP="00F65202">
      <w:pPr>
        <w:spacing w:line="240" w:lineRule="auto"/>
        <w:jc w:val="center"/>
        <w:rPr>
          <w:rFonts w:ascii="Arial" w:hAnsi="Arial" w:cs="Arial"/>
          <w:sz w:val="52"/>
          <w:szCs w:val="52"/>
        </w:rPr>
      </w:pPr>
      <w:r w:rsidRPr="00544D8F">
        <w:rPr>
          <w:rFonts w:ascii="Arial" w:hAnsi="Arial" w:cs="Arial"/>
          <w:sz w:val="52"/>
          <w:szCs w:val="52"/>
        </w:rPr>
        <w:t>Transitions Policy</w:t>
      </w:r>
    </w:p>
    <w:p w14:paraId="5552A5CC" w14:textId="77777777" w:rsidR="00F65202" w:rsidRDefault="00F65202" w:rsidP="00F65202">
      <w:pPr>
        <w:spacing w:line="240" w:lineRule="auto"/>
        <w:jc w:val="center"/>
        <w:rPr>
          <w:rFonts w:ascii="Arial" w:hAnsi="Arial" w:cs="Arial"/>
          <w:sz w:val="40"/>
          <w:szCs w:val="40"/>
        </w:rPr>
      </w:pPr>
    </w:p>
    <w:p w14:paraId="5EAF71A1" w14:textId="77777777" w:rsidR="00F65202" w:rsidRDefault="00F65202" w:rsidP="00F65202">
      <w:pPr>
        <w:spacing w:line="240" w:lineRule="auto"/>
        <w:jc w:val="center"/>
        <w:rPr>
          <w:rFonts w:ascii="Arial" w:hAnsi="Arial" w:cs="Arial"/>
          <w:sz w:val="40"/>
          <w:szCs w:val="40"/>
        </w:rPr>
      </w:pPr>
      <w:r w:rsidRPr="00565B97">
        <w:rPr>
          <w:rFonts w:ascii="Arial" w:hAnsi="Arial" w:cs="Arial"/>
          <w:sz w:val="40"/>
          <w:szCs w:val="40"/>
        </w:rPr>
        <w:t xml:space="preserve">Good Practice </w:t>
      </w:r>
      <w:r>
        <w:rPr>
          <w:rFonts w:ascii="Arial" w:hAnsi="Arial" w:cs="Arial"/>
          <w:sz w:val="40"/>
          <w:szCs w:val="40"/>
        </w:rPr>
        <w:t>Guidance</w:t>
      </w:r>
    </w:p>
    <w:p w14:paraId="0BA70442" w14:textId="77777777" w:rsidR="00F65202" w:rsidRDefault="00F65202" w:rsidP="00F65202">
      <w:pPr>
        <w:spacing w:line="240" w:lineRule="auto"/>
        <w:jc w:val="center"/>
        <w:rPr>
          <w:rFonts w:ascii="Arial" w:hAnsi="Arial" w:cs="Arial"/>
          <w:sz w:val="40"/>
          <w:szCs w:val="40"/>
        </w:rPr>
      </w:pPr>
      <w:r>
        <w:rPr>
          <w:rFonts w:ascii="Arial" w:hAnsi="Arial" w:cs="Arial"/>
          <w:sz w:val="40"/>
          <w:szCs w:val="40"/>
        </w:rPr>
        <w:t>in</w:t>
      </w:r>
    </w:p>
    <w:p w14:paraId="215B187E" w14:textId="77777777" w:rsidR="00F65202" w:rsidRDefault="00F65202" w:rsidP="00F65202">
      <w:pPr>
        <w:jc w:val="center"/>
        <w:rPr>
          <w:rFonts w:ascii="Arial" w:hAnsi="Arial" w:cs="Arial"/>
          <w:sz w:val="40"/>
          <w:szCs w:val="40"/>
        </w:rPr>
      </w:pPr>
      <w:r>
        <w:rPr>
          <w:rFonts w:ascii="Arial" w:hAnsi="Arial" w:cs="Arial"/>
          <w:sz w:val="40"/>
          <w:szCs w:val="40"/>
        </w:rPr>
        <w:t>Moving children to Adoption</w:t>
      </w:r>
    </w:p>
    <w:p w14:paraId="1FF21164" w14:textId="11C7460B" w:rsidR="00F65202" w:rsidRDefault="00F65202"/>
    <w:p w14:paraId="24D6DCAE" w14:textId="61DCBA07" w:rsidR="00F65202" w:rsidRDefault="00F65202"/>
    <w:p w14:paraId="6BD98EEF" w14:textId="144D5259" w:rsidR="00F65202" w:rsidRDefault="00F65202"/>
    <w:p w14:paraId="755CECFB" w14:textId="08FC526C" w:rsidR="00F65202" w:rsidRDefault="00F65202"/>
    <w:p w14:paraId="52F2A8D0" w14:textId="42431A84" w:rsidR="00F65202" w:rsidRDefault="00F65202"/>
    <w:p w14:paraId="235D0376" w14:textId="425A809C" w:rsidR="00F65202" w:rsidRDefault="00F65202"/>
    <w:p w14:paraId="2504CA19" w14:textId="43C9EA5D" w:rsidR="00F65202" w:rsidRDefault="00F65202"/>
    <w:p w14:paraId="3430BDFD" w14:textId="4CF56255" w:rsidR="00F65202" w:rsidRDefault="00F65202"/>
    <w:p w14:paraId="7CCA4565" w14:textId="76D530D2" w:rsidR="00F65202" w:rsidRDefault="00F65202"/>
    <w:p w14:paraId="6BBECF50" w14:textId="122426FA" w:rsidR="00F65202" w:rsidRDefault="00F65202"/>
    <w:p w14:paraId="0FF8027D" w14:textId="38843BB2" w:rsidR="00F65202" w:rsidRDefault="00F65202"/>
    <w:p w14:paraId="43F2DDAD" w14:textId="572F10A9" w:rsidR="00F65202" w:rsidRDefault="00F65202"/>
    <w:p w14:paraId="439F02EE" w14:textId="46402EA4" w:rsidR="00F65202" w:rsidRDefault="00F65202"/>
    <w:p w14:paraId="07B4C048" w14:textId="3C412C66" w:rsidR="00F65202" w:rsidRDefault="00F65202"/>
    <w:p w14:paraId="3C4F4B88" w14:textId="77777777" w:rsidR="00A40E06" w:rsidRDefault="00A40E06" w:rsidP="00F65202">
      <w:pPr>
        <w:spacing w:line="240" w:lineRule="auto"/>
        <w:jc w:val="both"/>
        <w:rPr>
          <w:rFonts w:ascii="Arial" w:hAnsi="Arial" w:cs="Arial"/>
          <w:b/>
        </w:rPr>
      </w:pPr>
    </w:p>
    <w:p w14:paraId="0C77761C" w14:textId="3A286FA1" w:rsidR="00F65202" w:rsidRPr="00565B97" w:rsidRDefault="00F65202" w:rsidP="00F65202">
      <w:pPr>
        <w:spacing w:line="240" w:lineRule="auto"/>
        <w:jc w:val="both"/>
        <w:rPr>
          <w:rFonts w:ascii="Arial" w:hAnsi="Arial" w:cs="Arial"/>
        </w:rPr>
      </w:pPr>
      <w:r w:rsidRPr="00951EC8">
        <w:rPr>
          <w:rFonts w:ascii="Arial" w:hAnsi="Arial" w:cs="Arial"/>
          <w:b/>
        </w:rPr>
        <w:lastRenderedPageBreak/>
        <w:t>Contents</w:t>
      </w:r>
      <w:r w:rsidRPr="00565B97">
        <w:rPr>
          <w:rFonts w:ascii="Arial" w:hAnsi="Arial" w:cs="Arial"/>
        </w:rPr>
        <w:t>:</w:t>
      </w:r>
      <w:r w:rsidR="006432B9">
        <w:rPr>
          <w:rFonts w:ascii="Arial" w:hAnsi="Arial" w:cs="Arial"/>
        </w:rPr>
        <w:tab/>
      </w:r>
      <w:r w:rsidR="006432B9">
        <w:rPr>
          <w:rFonts w:ascii="Arial" w:hAnsi="Arial" w:cs="Arial"/>
        </w:rPr>
        <w:tab/>
      </w:r>
      <w:r w:rsidR="006432B9">
        <w:rPr>
          <w:rFonts w:ascii="Arial" w:hAnsi="Arial" w:cs="Arial"/>
        </w:rPr>
        <w:tab/>
      </w:r>
      <w:r w:rsidR="006432B9">
        <w:rPr>
          <w:rFonts w:ascii="Arial" w:hAnsi="Arial" w:cs="Arial"/>
        </w:rPr>
        <w:tab/>
      </w:r>
      <w:r w:rsidR="006432B9">
        <w:rPr>
          <w:rFonts w:ascii="Arial" w:hAnsi="Arial" w:cs="Arial"/>
        </w:rPr>
        <w:tab/>
      </w:r>
      <w:r w:rsidR="006432B9">
        <w:rPr>
          <w:rFonts w:ascii="Arial" w:hAnsi="Arial" w:cs="Arial"/>
        </w:rPr>
        <w:tab/>
      </w:r>
      <w:r w:rsidR="006432B9">
        <w:rPr>
          <w:rFonts w:ascii="Arial" w:hAnsi="Arial" w:cs="Arial"/>
        </w:rPr>
        <w:tab/>
      </w:r>
      <w:r w:rsidR="006432B9">
        <w:rPr>
          <w:rFonts w:ascii="Arial" w:hAnsi="Arial" w:cs="Arial"/>
        </w:rPr>
        <w:tab/>
      </w:r>
      <w:r w:rsidR="006432B9">
        <w:rPr>
          <w:rFonts w:ascii="Arial" w:hAnsi="Arial" w:cs="Arial"/>
        </w:rPr>
        <w:tab/>
        <w:t>Page</w:t>
      </w:r>
    </w:p>
    <w:p w14:paraId="0CEAF94A" w14:textId="720DE914" w:rsidR="00BB4BC1" w:rsidRDefault="00C87E83" w:rsidP="00F65202">
      <w:pPr>
        <w:spacing w:line="240" w:lineRule="auto"/>
        <w:jc w:val="both"/>
        <w:rPr>
          <w:rFonts w:ascii="Arial" w:hAnsi="Arial" w:cs="Arial"/>
        </w:rPr>
      </w:pPr>
      <w:r>
        <w:rPr>
          <w:rFonts w:ascii="Arial" w:hAnsi="Arial" w:cs="Arial"/>
        </w:rPr>
        <w:t>The Context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Pr>
          <w:rFonts w:ascii="Arial" w:hAnsi="Arial" w:cs="Arial"/>
        </w:rPr>
        <w:tab/>
      </w:r>
    </w:p>
    <w:p w14:paraId="3CE89379" w14:textId="7BE8DC20" w:rsidR="004D422E" w:rsidRDefault="004D422E" w:rsidP="00F65202">
      <w:pPr>
        <w:spacing w:line="240" w:lineRule="auto"/>
        <w:jc w:val="both"/>
        <w:rPr>
          <w:rFonts w:ascii="Arial" w:hAnsi="Arial" w:cs="Arial"/>
        </w:rPr>
      </w:pPr>
      <w:r>
        <w:rPr>
          <w:rFonts w:ascii="Arial" w:hAnsi="Arial" w:cs="Arial"/>
        </w:rPr>
        <w:t>Key Principle</w:t>
      </w:r>
      <w:r w:rsidR="006432B9">
        <w:rPr>
          <w:rFonts w:ascii="Arial" w:hAnsi="Arial" w:cs="Arial"/>
        </w:rPr>
        <w:t>s</w:t>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t>3</w:t>
      </w:r>
    </w:p>
    <w:p w14:paraId="61183FD9" w14:textId="6AF7833A" w:rsidR="004D422E" w:rsidRDefault="00C42CAC" w:rsidP="00F65202">
      <w:pPr>
        <w:spacing w:line="240" w:lineRule="auto"/>
        <w:jc w:val="both"/>
        <w:rPr>
          <w:rFonts w:ascii="Arial" w:hAnsi="Arial" w:cs="Arial"/>
        </w:rPr>
      </w:pPr>
      <w:r>
        <w:rPr>
          <w:rFonts w:ascii="Arial" w:hAnsi="Arial" w:cs="Arial"/>
        </w:rPr>
        <w:t>Stages</w:t>
      </w:r>
      <w:r w:rsidR="004D422E">
        <w:rPr>
          <w:rFonts w:ascii="Arial" w:hAnsi="Arial" w:cs="Arial"/>
        </w:rPr>
        <w:t xml:space="preserve"> of Transitions</w:t>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r>
      <w:r w:rsidR="00C87E83">
        <w:rPr>
          <w:rFonts w:ascii="Arial" w:hAnsi="Arial" w:cs="Arial"/>
        </w:rPr>
        <w:tab/>
        <w:t>4</w:t>
      </w:r>
    </w:p>
    <w:p w14:paraId="4C59E197" w14:textId="0F6C1D5D" w:rsidR="00C42CAC" w:rsidRDefault="004D422E" w:rsidP="00F65202">
      <w:pPr>
        <w:spacing w:line="240" w:lineRule="auto"/>
        <w:jc w:val="both"/>
        <w:rPr>
          <w:rFonts w:ascii="Arial" w:hAnsi="Arial" w:cs="Arial"/>
        </w:rPr>
      </w:pPr>
      <w:r>
        <w:rPr>
          <w:rFonts w:ascii="Arial" w:hAnsi="Arial" w:cs="Arial"/>
        </w:rPr>
        <w:t xml:space="preserve">What happens </w:t>
      </w:r>
      <w:r w:rsidR="006432B9">
        <w:rPr>
          <w:rFonts w:ascii="Arial" w:hAnsi="Arial" w:cs="Arial"/>
        </w:rPr>
        <w:t>Before Panel?</w:t>
      </w:r>
      <w:r w:rsidR="00C87E83">
        <w:rPr>
          <w:rFonts w:ascii="Arial" w:hAnsi="Arial" w:cs="Arial"/>
        </w:rPr>
        <w:tab/>
      </w:r>
      <w:r w:rsidR="00C87E83">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081A3A">
        <w:rPr>
          <w:rFonts w:ascii="Arial" w:hAnsi="Arial" w:cs="Arial"/>
        </w:rPr>
        <w:t>7</w:t>
      </w:r>
    </w:p>
    <w:p w14:paraId="379DF6FA" w14:textId="1E7571DA" w:rsidR="006432B9" w:rsidRPr="00FE29CD" w:rsidRDefault="006432B9" w:rsidP="00FE29CD">
      <w:pPr>
        <w:pStyle w:val="ListParagraph"/>
        <w:numPr>
          <w:ilvl w:val="0"/>
          <w:numId w:val="43"/>
        </w:numPr>
        <w:spacing w:line="240" w:lineRule="auto"/>
        <w:jc w:val="both"/>
        <w:rPr>
          <w:rFonts w:ascii="Arial" w:hAnsi="Arial" w:cs="Arial"/>
        </w:rPr>
      </w:pPr>
      <w:r w:rsidRPr="00FE29CD">
        <w:rPr>
          <w:rFonts w:ascii="Arial" w:hAnsi="Arial" w:cs="Arial"/>
        </w:rPr>
        <w:t>Linking Meetings</w:t>
      </w:r>
      <w:r w:rsidR="00C87E83" w:rsidRPr="00FE29CD">
        <w:rPr>
          <w:rFonts w:ascii="Arial" w:hAnsi="Arial" w:cs="Arial"/>
        </w:rPr>
        <w:tab/>
      </w:r>
      <w:r w:rsidR="00C87E83" w:rsidRPr="00FE29CD">
        <w:rPr>
          <w:rFonts w:ascii="Arial" w:hAnsi="Arial" w:cs="Arial"/>
        </w:rPr>
        <w:tab/>
      </w:r>
      <w:r w:rsidR="00C87E83" w:rsidRPr="00FE29CD">
        <w:rPr>
          <w:rFonts w:ascii="Arial" w:hAnsi="Arial" w:cs="Arial"/>
        </w:rPr>
        <w:tab/>
      </w:r>
      <w:r w:rsidR="00C87E83" w:rsidRPr="00FE29CD">
        <w:rPr>
          <w:rFonts w:ascii="Arial" w:hAnsi="Arial" w:cs="Arial"/>
        </w:rPr>
        <w:tab/>
      </w:r>
      <w:r w:rsidR="00C87E83" w:rsidRPr="00FE29CD">
        <w:rPr>
          <w:rFonts w:ascii="Arial" w:hAnsi="Arial" w:cs="Arial"/>
        </w:rPr>
        <w:tab/>
      </w:r>
      <w:r w:rsidR="00C87E83" w:rsidRPr="00FE29CD">
        <w:rPr>
          <w:rFonts w:ascii="Arial" w:hAnsi="Arial" w:cs="Arial"/>
        </w:rPr>
        <w:tab/>
      </w:r>
      <w:r w:rsidR="00C87E83" w:rsidRPr="00FE29CD">
        <w:rPr>
          <w:rFonts w:ascii="Arial" w:hAnsi="Arial" w:cs="Arial"/>
        </w:rPr>
        <w:tab/>
      </w:r>
      <w:r w:rsidR="00C87E83" w:rsidRPr="00FE29CD">
        <w:rPr>
          <w:rFonts w:ascii="Arial" w:hAnsi="Arial" w:cs="Arial"/>
        </w:rPr>
        <w:tab/>
      </w:r>
    </w:p>
    <w:p w14:paraId="481779B8" w14:textId="12A08F3D" w:rsidR="006432B9" w:rsidRPr="00FE29CD" w:rsidRDefault="006432B9" w:rsidP="00FE29CD">
      <w:pPr>
        <w:pStyle w:val="ListParagraph"/>
        <w:numPr>
          <w:ilvl w:val="0"/>
          <w:numId w:val="43"/>
        </w:numPr>
        <w:spacing w:line="240" w:lineRule="auto"/>
        <w:jc w:val="both"/>
        <w:rPr>
          <w:rFonts w:ascii="Arial" w:hAnsi="Arial" w:cs="Arial"/>
        </w:rPr>
      </w:pPr>
      <w:r w:rsidRPr="00FE29CD">
        <w:rPr>
          <w:rFonts w:ascii="Arial" w:hAnsi="Arial" w:cs="Arial"/>
        </w:rPr>
        <w:t>Play Dates</w:t>
      </w:r>
    </w:p>
    <w:p w14:paraId="49977EDF" w14:textId="0C6D96B5" w:rsidR="006432B9" w:rsidRPr="00FE29CD" w:rsidRDefault="006432B9" w:rsidP="00FE29CD">
      <w:pPr>
        <w:pStyle w:val="ListParagraph"/>
        <w:numPr>
          <w:ilvl w:val="0"/>
          <w:numId w:val="43"/>
        </w:numPr>
        <w:spacing w:line="240" w:lineRule="auto"/>
        <w:jc w:val="both"/>
        <w:rPr>
          <w:rFonts w:ascii="Arial" w:hAnsi="Arial" w:cs="Arial"/>
        </w:rPr>
      </w:pPr>
      <w:r w:rsidRPr="00FE29CD">
        <w:rPr>
          <w:rFonts w:ascii="Arial" w:hAnsi="Arial" w:cs="Arial"/>
        </w:rPr>
        <w:t>Child Information Meetings</w:t>
      </w:r>
    </w:p>
    <w:p w14:paraId="6B063F5A" w14:textId="7A1942CD" w:rsidR="006432B9" w:rsidRDefault="006432B9" w:rsidP="00F65202">
      <w:pPr>
        <w:spacing w:line="240" w:lineRule="auto"/>
        <w:jc w:val="both"/>
        <w:rPr>
          <w:rFonts w:ascii="Arial" w:hAnsi="Arial" w:cs="Arial"/>
        </w:rPr>
      </w:pPr>
      <w:r>
        <w:rPr>
          <w:rFonts w:ascii="Arial" w:hAnsi="Arial" w:cs="Arial"/>
        </w:rPr>
        <w:t>What happens after panel?</w:t>
      </w:r>
      <w:r w:rsidR="00FE29CD">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FE29CD">
        <w:rPr>
          <w:rFonts w:ascii="Arial" w:hAnsi="Arial" w:cs="Arial"/>
        </w:rPr>
        <w:tab/>
      </w:r>
      <w:r w:rsidR="00081A3A">
        <w:rPr>
          <w:rFonts w:ascii="Arial" w:hAnsi="Arial" w:cs="Arial"/>
        </w:rPr>
        <w:t>9</w:t>
      </w:r>
    </w:p>
    <w:p w14:paraId="4ABA65F9" w14:textId="6CCE6A34" w:rsidR="006432B9" w:rsidRDefault="006432B9" w:rsidP="00FE29CD">
      <w:pPr>
        <w:pStyle w:val="ListParagraph"/>
        <w:numPr>
          <w:ilvl w:val="0"/>
          <w:numId w:val="43"/>
        </w:numPr>
        <w:spacing w:line="240" w:lineRule="auto"/>
        <w:jc w:val="both"/>
        <w:rPr>
          <w:rFonts w:ascii="Arial" w:hAnsi="Arial" w:cs="Arial"/>
        </w:rPr>
      </w:pPr>
      <w:r w:rsidRPr="00FE29CD">
        <w:rPr>
          <w:rFonts w:ascii="Arial" w:hAnsi="Arial" w:cs="Arial"/>
        </w:rPr>
        <w:t>Adoption Placement Planning Meetings</w:t>
      </w:r>
    </w:p>
    <w:p w14:paraId="45CD356A" w14:textId="6C133EC8" w:rsidR="00FE29CD" w:rsidRDefault="00FE29CD" w:rsidP="00FE29CD">
      <w:pPr>
        <w:spacing w:line="240" w:lineRule="auto"/>
        <w:jc w:val="both"/>
        <w:rPr>
          <w:rFonts w:ascii="Arial" w:hAnsi="Arial" w:cs="Arial"/>
        </w:rPr>
      </w:pPr>
      <w:r>
        <w:rPr>
          <w:rFonts w:ascii="Arial" w:hAnsi="Arial" w:cs="Arial"/>
        </w:rPr>
        <w:t>Appendix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1A3A">
        <w:rPr>
          <w:rFonts w:ascii="Arial" w:hAnsi="Arial" w:cs="Arial"/>
        </w:rPr>
        <w:t>11</w:t>
      </w:r>
    </w:p>
    <w:p w14:paraId="750D5D2F" w14:textId="294B3466" w:rsidR="00FE29CD" w:rsidRPr="00FE29CD" w:rsidRDefault="00FE29CD" w:rsidP="00FE29CD">
      <w:pPr>
        <w:spacing w:line="240" w:lineRule="auto"/>
        <w:jc w:val="both"/>
        <w:rPr>
          <w:rFonts w:ascii="Arial" w:hAnsi="Arial" w:cs="Arial"/>
        </w:rPr>
      </w:pPr>
      <w:r>
        <w:rPr>
          <w:rFonts w:ascii="Arial" w:hAnsi="Arial" w:cs="Arial"/>
        </w:rPr>
        <w:t>Appendix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081A3A">
        <w:rPr>
          <w:rFonts w:ascii="Arial" w:hAnsi="Arial" w:cs="Arial"/>
        </w:rPr>
        <w:t>3</w:t>
      </w:r>
    </w:p>
    <w:p w14:paraId="0ED8BABE" w14:textId="77777777" w:rsidR="00AE598B" w:rsidRDefault="00AE598B" w:rsidP="00F65202">
      <w:pPr>
        <w:spacing w:line="240" w:lineRule="auto"/>
        <w:jc w:val="both"/>
        <w:rPr>
          <w:rFonts w:ascii="Arial" w:hAnsi="Arial" w:cs="Arial"/>
        </w:rPr>
      </w:pPr>
    </w:p>
    <w:p w14:paraId="0AE89A5A" w14:textId="7427BA12" w:rsidR="00AE598B" w:rsidRPr="00AE598B" w:rsidRDefault="00AE598B" w:rsidP="00F65202">
      <w:pPr>
        <w:spacing w:line="240" w:lineRule="auto"/>
        <w:jc w:val="both"/>
        <w:rPr>
          <w:rFonts w:ascii="Arial" w:hAnsi="Arial" w:cs="Arial"/>
          <w:b/>
          <w:bCs/>
        </w:rPr>
      </w:pPr>
      <w:r w:rsidRPr="00AE598B">
        <w:rPr>
          <w:rFonts w:ascii="Arial" w:hAnsi="Arial" w:cs="Arial"/>
          <w:b/>
          <w:bCs/>
        </w:rPr>
        <w:t>H</w:t>
      </w:r>
      <w:r w:rsidR="00A40E06" w:rsidRPr="00AE598B">
        <w:rPr>
          <w:rFonts w:ascii="Arial" w:hAnsi="Arial" w:cs="Arial"/>
          <w:b/>
          <w:bCs/>
        </w:rPr>
        <w:t>yperlinks</w:t>
      </w:r>
      <w:r>
        <w:rPr>
          <w:rFonts w:ascii="Arial" w:hAnsi="Arial" w:cs="Arial"/>
          <w:b/>
          <w:bCs/>
        </w:rPr>
        <w:t xml:space="preserve"> in text to:</w:t>
      </w:r>
    </w:p>
    <w:p w14:paraId="72C1565E" w14:textId="0DA8CB21" w:rsidR="00AE598B" w:rsidRPr="00AE598B" w:rsidRDefault="00AE598B" w:rsidP="00F65202">
      <w:pPr>
        <w:spacing w:line="240" w:lineRule="auto"/>
        <w:jc w:val="both"/>
        <w:rPr>
          <w:rFonts w:ascii="Arial" w:hAnsi="Arial" w:cs="Arial"/>
        </w:rPr>
      </w:pPr>
      <w:r w:rsidRPr="00AE598B">
        <w:rPr>
          <w:rFonts w:ascii="Arial" w:hAnsi="Arial" w:cs="Arial"/>
        </w:rPr>
        <w:t>Leaflet for foster carers</w:t>
      </w:r>
    </w:p>
    <w:p w14:paraId="1F8565BD" w14:textId="10F927BE" w:rsidR="00AE598B" w:rsidRPr="00AE598B" w:rsidRDefault="00AE598B" w:rsidP="00F65202">
      <w:pPr>
        <w:spacing w:line="240" w:lineRule="auto"/>
        <w:jc w:val="both"/>
        <w:rPr>
          <w:rFonts w:ascii="Arial" w:hAnsi="Arial" w:cs="Arial"/>
        </w:rPr>
      </w:pPr>
      <w:r w:rsidRPr="00AE598B">
        <w:rPr>
          <w:rFonts w:ascii="Arial" w:hAnsi="Arial" w:cs="Arial"/>
        </w:rPr>
        <w:t>Training slides for foster carers</w:t>
      </w:r>
    </w:p>
    <w:p w14:paraId="533C0DD9" w14:textId="4176612A" w:rsidR="006432B9" w:rsidRDefault="00BB4BC1" w:rsidP="00F65202">
      <w:pPr>
        <w:spacing w:line="240" w:lineRule="auto"/>
        <w:jc w:val="both"/>
        <w:rPr>
          <w:rFonts w:ascii="Arial" w:hAnsi="Arial" w:cs="Arial"/>
        </w:rPr>
      </w:pPr>
      <w:r>
        <w:rPr>
          <w:rFonts w:ascii="Arial" w:hAnsi="Arial" w:cs="Arial"/>
        </w:rPr>
        <w:t>UEA Practice Guidance</w:t>
      </w:r>
    </w:p>
    <w:p w14:paraId="757A6A7C" w14:textId="331A41E5" w:rsidR="00AE598B" w:rsidRDefault="00AE598B" w:rsidP="00F65202">
      <w:pPr>
        <w:spacing w:line="240" w:lineRule="auto"/>
        <w:jc w:val="both"/>
        <w:rPr>
          <w:rFonts w:ascii="Arial" w:hAnsi="Arial" w:cs="Arial"/>
        </w:rPr>
      </w:pPr>
      <w:r>
        <w:rPr>
          <w:rFonts w:ascii="Arial" w:hAnsi="Arial" w:cs="Arial"/>
        </w:rPr>
        <w:t>Adoption West Family Finding Process</w:t>
      </w:r>
    </w:p>
    <w:p w14:paraId="383678CD" w14:textId="20AC3FFC" w:rsidR="00AE598B" w:rsidRDefault="00AE598B" w:rsidP="00F65202">
      <w:pPr>
        <w:spacing w:line="240" w:lineRule="auto"/>
        <w:jc w:val="both"/>
        <w:rPr>
          <w:rFonts w:ascii="Arial" w:hAnsi="Arial" w:cs="Arial"/>
        </w:rPr>
      </w:pPr>
      <w:r>
        <w:rPr>
          <w:rFonts w:ascii="Arial" w:hAnsi="Arial" w:cs="Arial"/>
        </w:rPr>
        <w:t>Appendix 1 Agenda for Child Information Meetings</w:t>
      </w:r>
    </w:p>
    <w:p w14:paraId="0B1F6E7B" w14:textId="4A621C2D" w:rsidR="00AE598B" w:rsidRDefault="00AE598B" w:rsidP="00F65202">
      <w:pPr>
        <w:spacing w:line="240" w:lineRule="auto"/>
        <w:jc w:val="both"/>
        <w:rPr>
          <w:rFonts w:ascii="Arial" w:hAnsi="Arial" w:cs="Arial"/>
        </w:rPr>
      </w:pPr>
      <w:r>
        <w:rPr>
          <w:rFonts w:ascii="Arial" w:hAnsi="Arial" w:cs="Arial"/>
        </w:rPr>
        <w:t>Appendix 2 Invite proforma for professional to CIM</w:t>
      </w:r>
    </w:p>
    <w:p w14:paraId="2582FD60" w14:textId="77777777" w:rsidR="00AE598B" w:rsidRPr="00AE598B" w:rsidRDefault="00AE598B" w:rsidP="00F65202">
      <w:pPr>
        <w:spacing w:line="240" w:lineRule="auto"/>
        <w:jc w:val="both"/>
        <w:rPr>
          <w:rFonts w:ascii="Arial" w:hAnsi="Arial" w:cs="Arial"/>
          <w:b/>
          <w:bCs/>
        </w:rPr>
      </w:pPr>
    </w:p>
    <w:p w14:paraId="4AF3A81A" w14:textId="0084D261" w:rsidR="00F65202" w:rsidRDefault="00F65202" w:rsidP="00F65202">
      <w:pPr>
        <w:spacing w:line="240" w:lineRule="auto"/>
        <w:jc w:val="both"/>
        <w:rPr>
          <w:rFonts w:ascii="Arial" w:hAnsi="Arial" w:cs="Arial"/>
        </w:rPr>
      </w:pPr>
    </w:p>
    <w:p w14:paraId="02877A0E" w14:textId="22622203" w:rsidR="00F65202" w:rsidRDefault="00F65202" w:rsidP="00F65202">
      <w:pPr>
        <w:spacing w:line="240" w:lineRule="auto"/>
        <w:jc w:val="both"/>
        <w:rPr>
          <w:rFonts w:ascii="Arial" w:hAnsi="Arial" w:cs="Arial"/>
        </w:rPr>
      </w:pPr>
    </w:p>
    <w:p w14:paraId="29BF9189" w14:textId="353F080E" w:rsidR="00F65202" w:rsidRDefault="00F65202" w:rsidP="00F65202">
      <w:pPr>
        <w:spacing w:line="240" w:lineRule="auto"/>
        <w:jc w:val="both"/>
        <w:rPr>
          <w:rFonts w:ascii="Arial" w:hAnsi="Arial" w:cs="Arial"/>
        </w:rPr>
      </w:pPr>
    </w:p>
    <w:p w14:paraId="4E24C3A9" w14:textId="7372FFEC" w:rsidR="00F65202" w:rsidRDefault="00F65202" w:rsidP="00F65202">
      <w:pPr>
        <w:spacing w:line="240" w:lineRule="auto"/>
        <w:jc w:val="both"/>
        <w:rPr>
          <w:rFonts w:ascii="Arial" w:hAnsi="Arial" w:cs="Arial"/>
        </w:rPr>
      </w:pPr>
    </w:p>
    <w:p w14:paraId="1DD0FADF" w14:textId="7534F37B" w:rsidR="00F65202" w:rsidRDefault="00F65202" w:rsidP="00F65202">
      <w:pPr>
        <w:spacing w:line="240" w:lineRule="auto"/>
        <w:jc w:val="both"/>
        <w:rPr>
          <w:rFonts w:ascii="Arial" w:hAnsi="Arial" w:cs="Arial"/>
        </w:rPr>
      </w:pPr>
    </w:p>
    <w:p w14:paraId="0B6DB7EA" w14:textId="0B3533CC" w:rsidR="00F65202" w:rsidRDefault="00F65202" w:rsidP="00F65202">
      <w:pPr>
        <w:spacing w:line="240" w:lineRule="auto"/>
        <w:jc w:val="both"/>
        <w:rPr>
          <w:rFonts w:ascii="Arial" w:hAnsi="Arial" w:cs="Arial"/>
        </w:rPr>
      </w:pPr>
    </w:p>
    <w:p w14:paraId="652A959F" w14:textId="77777777" w:rsidR="006432B9" w:rsidRDefault="006432B9" w:rsidP="00F65202">
      <w:pPr>
        <w:spacing w:line="240" w:lineRule="auto"/>
        <w:jc w:val="both"/>
        <w:rPr>
          <w:rFonts w:ascii="Arial" w:hAnsi="Arial" w:cs="Arial"/>
        </w:rPr>
      </w:pPr>
    </w:p>
    <w:p w14:paraId="5C941EDF" w14:textId="77777777" w:rsidR="003F5987" w:rsidRDefault="003F5987" w:rsidP="00F65202">
      <w:pPr>
        <w:spacing w:line="240" w:lineRule="auto"/>
        <w:jc w:val="both"/>
        <w:rPr>
          <w:rFonts w:ascii="Arial" w:hAnsi="Arial" w:cs="Arial"/>
          <w:b/>
          <w:bCs/>
        </w:rPr>
      </w:pPr>
    </w:p>
    <w:p w14:paraId="45E77A78" w14:textId="77777777" w:rsidR="003F5987" w:rsidRDefault="003F5987" w:rsidP="00F65202">
      <w:pPr>
        <w:spacing w:line="240" w:lineRule="auto"/>
        <w:jc w:val="both"/>
        <w:rPr>
          <w:rFonts w:ascii="Arial" w:hAnsi="Arial" w:cs="Arial"/>
          <w:b/>
          <w:bCs/>
        </w:rPr>
      </w:pPr>
    </w:p>
    <w:p w14:paraId="3862EFB8" w14:textId="77777777" w:rsidR="008C76FD" w:rsidRDefault="008C76FD" w:rsidP="00F65202">
      <w:pPr>
        <w:spacing w:line="240" w:lineRule="auto"/>
        <w:jc w:val="both"/>
        <w:rPr>
          <w:rFonts w:ascii="Arial" w:hAnsi="Arial" w:cs="Arial"/>
          <w:b/>
          <w:bCs/>
        </w:rPr>
      </w:pPr>
    </w:p>
    <w:p w14:paraId="1A43EB25" w14:textId="77777777" w:rsidR="008C76FD" w:rsidRDefault="008C76FD" w:rsidP="00F65202">
      <w:pPr>
        <w:spacing w:line="240" w:lineRule="auto"/>
        <w:jc w:val="both"/>
        <w:rPr>
          <w:rFonts w:ascii="Arial" w:hAnsi="Arial" w:cs="Arial"/>
          <w:b/>
          <w:bCs/>
        </w:rPr>
      </w:pPr>
    </w:p>
    <w:p w14:paraId="4132B6E2" w14:textId="77777777" w:rsidR="008C76FD" w:rsidRDefault="008C76FD" w:rsidP="00F65202">
      <w:pPr>
        <w:spacing w:line="240" w:lineRule="auto"/>
        <w:jc w:val="both"/>
        <w:rPr>
          <w:rFonts w:ascii="Arial" w:hAnsi="Arial" w:cs="Arial"/>
          <w:b/>
          <w:bCs/>
        </w:rPr>
      </w:pPr>
    </w:p>
    <w:p w14:paraId="21F25021" w14:textId="77777777" w:rsidR="00356B80" w:rsidRDefault="00356B80" w:rsidP="00F65202">
      <w:pPr>
        <w:spacing w:line="240" w:lineRule="auto"/>
        <w:jc w:val="both"/>
        <w:rPr>
          <w:rFonts w:ascii="Arial" w:hAnsi="Arial" w:cs="Arial"/>
          <w:b/>
          <w:bCs/>
        </w:rPr>
      </w:pPr>
    </w:p>
    <w:p w14:paraId="4F24DC0F" w14:textId="77777777" w:rsidR="00356B80" w:rsidRPr="00C87E83" w:rsidRDefault="00356B80" w:rsidP="00F65202">
      <w:pPr>
        <w:spacing w:line="240" w:lineRule="auto"/>
        <w:jc w:val="both"/>
        <w:rPr>
          <w:rFonts w:ascii="Arial" w:hAnsi="Arial" w:cs="Arial"/>
          <w:b/>
          <w:bCs/>
          <w:sz w:val="28"/>
          <w:szCs w:val="28"/>
        </w:rPr>
      </w:pPr>
    </w:p>
    <w:p w14:paraId="6C53D9C7" w14:textId="77777777" w:rsidR="00C87E83" w:rsidRDefault="00C87E83" w:rsidP="00F65202">
      <w:pPr>
        <w:spacing w:line="240" w:lineRule="auto"/>
        <w:jc w:val="both"/>
        <w:rPr>
          <w:rFonts w:ascii="Arial" w:hAnsi="Arial" w:cs="Arial"/>
          <w:b/>
          <w:bCs/>
          <w:sz w:val="28"/>
          <w:szCs w:val="28"/>
        </w:rPr>
      </w:pPr>
    </w:p>
    <w:p w14:paraId="2FEA7010" w14:textId="77777777" w:rsidR="00C87E83" w:rsidRDefault="00C87E83" w:rsidP="00F65202">
      <w:pPr>
        <w:spacing w:line="240" w:lineRule="auto"/>
        <w:jc w:val="both"/>
        <w:rPr>
          <w:rFonts w:ascii="Arial" w:hAnsi="Arial" w:cs="Arial"/>
          <w:b/>
          <w:bCs/>
          <w:sz w:val="28"/>
          <w:szCs w:val="28"/>
        </w:rPr>
      </w:pPr>
    </w:p>
    <w:p w14:paraId="3592B724" w14:textId="67D6A0F9" w:rsidR="00F65202" w:rsidRPr="00C87E83" w:rsidRDefault="00F65202" w:rsidP="00F65202">
      <w:pPr>
        <w:spacing w:line="240" w:lineRule="auto"/>
        <w:jc w:val="both"/>
        <w:rPr>
          <w:rFonts w:ascii="Arial" w:hAnsi="Arial" w:cs="Arial"/>
          <w:b/>
          <w:bCs/>
          <w:sz w:val="28"/>
          <w:szCs w:val="28"/>
        </w:rPr>
      </w:pPr>
      <w:r w:rsidRPr="00C87E83">
        <w:rPr>
          <w:rFonts w:ascii="Arial" w:hAnsi="Arial" w:cs="Arial"/>
          <w:b/>
          <w:bCs/>
          <w:sz w:val="28"/>
          <w:szCs w:val="28"/>
        </w:rPr>
        <w:t xml:space="preserve">The Context: What we know from research  </w:t>
      </w:r>
    </w:p>
    <w:p w14:paraId="49AAEDD9" w14:textId="3D736E15" w:rsidR="0099538A" w:rsidRDefault="0099538A" w:rsidP="00F65202">
      <w:pPr>
        <w:spacing w:line="240" w:lineRule="auto"/>
        <w:jc w:val="both"/>
        <w:rPr>
          <w:rFonts w:ascii="Arial" w:hAnsi="Arial" w:cs="Arial"/>
        </w:rPr>
      </w:pPr>
    </w:p>
    <w:p w14:paraId="19D6CCFE" w14:textId="75676EA4" w:rsidR="00FF7B70" w:rsidRDefault="003613B5" w:rsidP="00FF7B70">
      <w:pPr>
        <w:spacing w:line="240" w:lineRule="auto"/>
        <w:jc w:val="both"/>
        <w:rPr>
          <w:rFonts w:ascii="Arial" w:hAnsi="Arial" w:cs="Arial"/>
          <w:b/>
        </w:rPr>
      </w:pPr>
      <w:r>
        <w:rPr>
          <w:rFonts w:ascii="Arial" w:hAnsi="Arial" w:cs="Arial"/>
          <w:b/>
        </w:rPr>
        <w:t>Stats for 2019</w:t>
      </w:r>
    </w:p>
    <w:p w14:paraId="3DEB09ED" w14:textId="4441B895" w:rsidR="00CE3311" w:rsidRPr="006432B9" w:rsidRDefault="00CE3311" w:rsidP="00CE3311">
      <w:pPr>
        <w:spacing w:line="240" w:lineRule="auto"/>
        <w:jc w:val="both"/>
        <w:rPr>
          <w:rFonts w:ascii="Arial" w:hAnsi="Arial" w:cs="Arial"/>
        </w:rPr>
      </w:pPr>
      <w:r w:rsidRPr="006432B9">
        <w:rPr>
          <w:rFonts w:ascii="Arial" w:hAnsi="Arial" w:cs="Arial"/>
        </w:rPr>
        <w:t>78,150 children were in the care of local authorities on 31</w:t>
      </w:r>
      <w:r w:rsidRPr="006432B9">
        <w:rPr>
          <w:rFonts w:ascii="Arial" w:hAnsi="Arial" w:cs="Arial"/>
          <w:vertAlign w:val="superscript"/>
        </w:rPr>
        <w:t>st</w:t>
      </w:r>
      <w:r w:rsidRPr="006432B9">
        <w:rPr>
          <w:rFonts w:ascii="Arial" w:hAnsi="Arial" w:cs="Arial"/>
        </w:rPr>
        <w:t xml:space="preserve"> March 2019, up 4% on the previous year.</w:t>
      </w:r>
    </w:p>
    <w:p w14:paraId="28530F09" w14:textId="2B549484" w:rsidR="00CE3311" w:rsidRPr="006432B9" w:rsidRDefault="00CE3311" w:rsidP="00CE3311">
      <w:pPr>
        <w:spacing w:line="240" w:lineRule="auto"/>
        <w:jc w:val="both"/>
        <w:rPr>
          <w:rFonts w:ascii="Arial" w:hAnsi="Arial" w:cs="Arial"/>
        </w:rPr>
      </w:pPr>
      <w:r w:rsidRPr="006432B9">
        <w:rPr>
          <w:rFonts w:ascii="Arial" w:hAnsi="Arial" w:cs="Arial"/>
        </w:rPr>
        <w:t>3% (2,190) were placed for adoption</w:t>
      </w:r>
    </w:p>
    <w:p w14:paraId="66D26351" w14:textId="1AF1150E" w:rsidR="00CE3311" w:rsidRPr="006432B9" w:rsidRDefault="00CE3311" w:rsidP="00CE3311">
      <w:pPr>
        <w:spacing w:line="240" w:lineRule="auto"/>
        <w:jc w:val="both"/>
        <w:rPr>
          <w:rFonts w:ascii="Arial" w:hAnsi="Arial" w:cs="Arial"/>
        </w:rPr>
      </w:pPr>
      <w:r w:rsidRPr="006432B9">
        <w:rPr>
          <w:rFonts w:ascii="Arial" w:hAnsi="Arial" w:cs="Arial"/>
        </w:rPr>
        <w:t>3,570 looked after children were adopted during the year ending 31 March 2019</w:t>
      </w:r>
    </w:p>
    <w:p w14:paraId="7FB2D9B7" w14:textId="23EEAB2B" w:rsidR="00BC1483" w:rsidRDefault="00CE3311" w:rsidP="002D433D">
      <w:pPr>
        <w:spacing w:line="240" w:lineRule="auto"/>
        <w:jc w:val="both"/>
        <w:rPr>
          <w:rFonts w:ascii="Arial" w:hAnsi="Arial" w:cs="Arial"/>
        </w:rPr>
      </w:pPr>
      <w:proofErr w:type="gramStart"/>
      <w:r>
        <w:rPr>
          <w:rFonts w:ascii="Arial" w:hAnsi="Arial" w:cs="Arial"/>
        </w:rPr>
        <w:t>The vast majority</w:t>
      </w:r>
      <w:r w:rsidR="0099538A" w:rsidRPr="00565B97">
        <w:rPr>
          <w:rFonts w:ascii="Arial" w:hAnsi="Arial" w:cs="Arial"/>
        </w:rPr>
        <w:t xml:space="preserve"> of</w:t>
      </w:r>
      <w:proofErr w:type="gramEnd"/>
      <w:r w:rsidR="0099538A" w:rsidRPr="00565B97">
        <w:rPr>
          <w:rFonts w:ascii="Arial" w:hAnsi="Arial" w:cs="Arial"/>
        </w:rPr>
        <w:t xml:space="preserve"> adoptions are to strangers.</w:t>
      </w:r>
    </w:p>
    <w:p w14:paraId="60809C5B" w14:textId="514E936B" w:rsidR="0099538A" w:rsidRDefault="0099538A" w:rsidP="002D433D">
      <w:pPr>
        <w:spacing w:line="240" w:lineRule="auto"/>
        <w:jc w:val="both"/>
        <w:rPr>
          <w:rFonts w:ascii="Arial" w:hAnsi="Arial" w:cs="Arial"/>
        </w:rPr>
      </w:pPr>
      <w:r w:rsidRPr="00565B97">
        <w:rPr>
          <w:rFonts w:ascii="Arial" w:hAnsi="Arial" w:cs="Arial"/>
        </w:rPr>
        <w:t>When children move from foster care to adoption this has typically happened within a tight timeframe of 7 – 14 days</w:t>
      </w:r>
      <w:r w:rsidR="00CE3311">
        <w:rPr>
          <w:rFonts w:ascii="Arial" w:hAnsi="Arial" w:cs="Arial"/>
        </w:rPr>
        <w:t xml:space="preserve"> and it has been common practice, once the child has moved, to not see their previous primary carer for several weeks, if not months (Boswell and Cudmore) </w:t>
      </w:r>
    </w:p>
    <w:p w14:paraId="5940F418" w14:textId="70E417B6" w:rsidR="002D433D" w:rsidRDefault="002D433D" w:rsidP="002D433D">
      <w:pPr>
        <w:spacing w:line="240" w:lineRule="auto"/>
        <w:jc w:val="both"/>
        <w:rPr>
          <w:rFonts w:ascii="Arial" w:hAnsi="Arial" w:cs="Arial"/>
        </w:rPr>
      </w:pPr>
      <w:r w:rsidRPr="002D433D">
        <w:rPr>
          <w:rFonts w:ascii="Arial" w:hAnsi="Arial" w:cs="Arial"/>
        </w:rPr>
        <w:t>There have been concerns regarding this practice model. Research (Selwyn, 2015, Neil, Young and Hartley, 2018) shows that in some cases, these rather abrupt moves are distressing for children and for adopters and foster carers. In these cases, there may be links to poorer child outcomes and even disruption. Professionals have expressed uncertainty about how to plan and support these moves in a more child focused way.</w:t>
      </w:r>
    </w:p>
    <w:p w14:paraId="088C7817" w14:textId="79887157" w:rsidR="002D433D" w:rsidRDefault="00BC1483" w:rsidP="0099538A">
      <w:pPr>
        <w:autoSpaceDE w:val="0"/>
        <w:autoSpaceDN w:val="0"/>
        <w:adjustRightInd w:val="0"/>
        <w:spacing w:after="0" w:line="240" w:lineRule="auto"/>
        <w:jc w:val="both"/>
        <w:rPr>
          <w:rFonts w:ascii="Arial" w:hAnsi="Arial" w:cs="Arial"/>
        </w:rPr>
      </w:pPr>
      <w:r>
        <w:rPr>
          <w:rFonts w:ascii="Arial" w:hAnsi="Arial" w:cs="Arial"/>
        </w:rPr>
        <w:t xml:space="preserve">Following a practice development </w:t>
      </w:r>
      <w:r w:rsidR="00485ED4">
        <w:rPr>
          <w:rFonts w:ascii="Arial" w:hAnsi="Arial" w:cs="Arial"/>
        </w:rPr>
        <w:t xml:space="preserve">project facilitated by the University of East Anglia (UEA) between 2016-2018 the </w:t>
      </w:r>
      <w:r w:rsidR="00485ED4" w:rsidRPr="00485ED4">
        <w:rPr>
          <w:rFonts w:ascii="Arial" w:hAnsi="Arial" w:cs="Arial"/>
        </w:rPr>
        <w:t>Moving to Adoption model for supporting children’s moves to adoption</w:t>
      </w:r>
      <w:r w:rsidR="00485ED4">
        <w:rPr>
          <w:rFonts w:ascii="Arial" w:hAnsi="Arial" w:cs="Arial"/>
        </w:rPr>
        <w:t xml:space="preserve"> was developed by</w:t>
      </w:r>
      <w:r w:rsidR="00485ED4" w:rsidRPr="00485ED4">
        <w:rPr>
          <w:rFonts w:ascii="Arial" w:hAnsi="Arial" w:cs="Arial"/>
        </w:rPr>
        <w:t xml:space="preserve"> Elsbeth Neil, Mary Beek and Gillian Schofield</w:t>
      </w:r>
      <w:r w:rsidR="00485ED4">
        <w:rPr>
          <w:rFonts w:ascii="Arial" w:hAnsi="Arial" w:cs="Arial"/>
        </w:rPr>
        <w:t>.</w:t>
      </w:r>
    </w:p>
    <w:p w14:paraId="02710641" w14:textId="4509919A" w:rsidR="00485ED4" w:rsidRDefault="00485ED4" w:rsidP="0099538A">
      <w:pPr>
        <w:autoSpaceDE w:val="0"/>
        <w:autoSpaceDN w:val="0"/>
        <w:adjustRightInd w:val="0"/>
        <w:spacing w:after="0" w:line="240" w:lineRule="auto"/>
        <w:jc w:val="both"/>
        <w:rPr>
          <w:rFonts w:ascii="Arial" w:hAnsi="Arial" w:cs="Arial"/>
        </w:rPr>
      </w:pPr>
    </w:p>
    <w:p w14:paraId="1B239E50" w14:textId="2BEE04A2" w:rsidR="00485ED4" w:rsidRDefault="00485ED4" w:rsidP="0099538A">
      <w:pPr>
        <w:autoSpaceDE w:val="0"/>
        <w:autoSpaceDN w:val="0"/>
        <w:adjustRightInd w:val="0"/>
        <w:spacing w:after="0" w:line="240" w:lineRule="auto"/>
        <w:jc w:val="both"/>
        <w:rPr>
          <w:rFonts w:ascii="Arial" w:hAnsi="Arial" w:cs="Arial"/>
        </w:rPr>
      </w:pPr>
      <w:r>
        <w:rPr>
          <w:rFonts w:ascii="Arial" w:hAnsi="Arial" w:cs="Arial"/>
        </w:rPr>
        <w:t xml:space="preserve">The model has been presented </w:t>
      </w:r>
      <w:r w:rsidR="00BB4BC1">
        <w:rPr>
          <w:rFonts w:ascii="Arial" w:hAnsi="Arial" w:cs="Arial"/>
        </w:rPr>
        <w:t>at</w:t>
      </w:r>
      <w:r>
        <w:rPr>
          <w:rFonts w:ascii="Arial" w:hAnsi="Arial" w:cs="Arial"/>
        </w:rPr>
        <w:t xml:space="preserve"> </w:t>
      </w:r>
      <w:r w:rsidR="00BB4BC1">
        <w:rPr>
          <w:rFonts w:ascii="Arial" w:hAnsi="Arial" w:cs="Arial"/>
        </w:rPr>
        <w:t xml:space="preserve">a </w:t>
      </w:r>
      <w:r>
        <w:rPr>
          <w:rFonts w:ascii="Arial" w:hAnsi="Arial" w:cs="Arial"/>
        </w:rPr>
        <w:t>workshop</w:t>
      </w:r>
      <w:r w:rsidR="00BB4BC1">
        <w:rPr>
          <w:rFonts w:ascii="Arial" w:hAnsi="Arial" w:cs="Arial"/>
        </w:rPr>
        <w:t xml:space="preserve"> </w:t>
      </w:r>
      <w:r>
        <w:rPr>
          <w:rFonts w:ascii="Arial" w:hAnsi="Arial" w:cs="Arial"/>
        </w:rPr>
        <w:t xml:space="preserve">to </w:t>
      </w:r>
      <w:proofErr w:type="gramStart"/>
      <w:r>
        <w:rPr>
          <w:rFonts w:ascii="Arial" w:hAnsi="Arial" w:cs="Arial"/>
        </w:rPr>
        <w:t>a number of</w:t>
      </w:r>
      <w:proofErr w:type="gramEnd"/>
      <w:r>
        <w:rPr>
          <w:rFonts w:ascii="Arial" w:hAnsi="Arial" w:cs="Arial"/>
        </w:rPr>
        <w:t xml:space="preserve"> RAAs and LAs. Adoption West facilitated a workshop in February </w:t>
      </w:r>
      <w:r w:rsidR="008C76FD">
        <w:rPr>
          <w:rFonts w:ascii="Arial" w:hAnsi="Arial" w:cs="Arial"/>
        </w:rPr>
        <w:t xml:space="preserve">2020 </w:t>
      </w:r>
      <w:r>
        <w:rPr>
          <w:rFonts w:ascii="Arial" w:hAnsi="Arial" w:cs="Arial"/>
        </w:rPr>
        <w:t>and are</w:t>
      </w:r>
      <w:r w:rsidR="00BB4BC1">
        <w:rPr>
          <w:rFonts w:ascii="Arial" w:hAnsi="Arial" w:cs="Arial"/>
        </w:rPr>
        <w:t xml:space="preserve"> consequently</w:t>
      </w:r>
      <w:r>
        <w:rPr>
          <w:rFonts w:ascii="Arial" w:hAnsi="Arial" w:cs="Arial"/>
        </w:rPr>
        <w:t xml:space="preserve"> promoting the model as best practice. </w:t>
      </w:r>
    </w:p>
    <w:p w14:paraId="11480A31" w14:textId="13BBB30D" w:rsidR="00485ED4" w:rsidRDefault="00485ED4" w:rsidP="0099538A">
      <w:pPr>
        <w:autoSpaceDE w:val="0"/>
        <w:autoSpaceDN w:val="0"/>
        <w:adjustRightInd w:val="0"/>
        <w:spacing w:after="0" w:line="240" w:lineRule="auto"/>
        <w:jc w:val="both"/>
        <w:rPr>
          <w:rFonts w:ascii="Arial" w:hAnsi="Arial" w:cs="Arial"/>
        </w:rPr>
      </w:pPr>
    </w:p>
    <w:p w14:paraId="2356CDCC" w14:textId="6534809C" w:rsidR="00BB4BC1" w:rsidRDefault="00BB4BC1" w:rsidP="00485ED4">
      <w:pPr>
        <w:autoSpaceDE w:val="0"/>
        <w:autoSpaceDN w:val="0"/>
        <w:adjustRightInd w:val="0"/>
        <w:spacing w:after="0" w:line="240" w:lineRule="auto"/>
        <w:jc w:val="both"/>
        <w:rPr>
          <w:rFonts w:ascii="Arial" w:hAnsi="Arial" w:cs="Arial"/>
        </w:rPr>
      </w:pPr>
      <w:r>
        <w:rPr>
          <w:rFonts w:ascii="Arial" w:hAnsi="Arial" w:cs="Arial"/>
        </w:rPr>
        <w:t xml:space="preserve">Although practice in this area has developed over the last year or so, it has been in an organic way rather than </w:t>
      </w:r>
      <w:r w:rsidR="00265980">
        <w:rPr>
          <w:rFonts w:ascii="Arial" w:hAnsi="Arial" w:cs="Arial"/>
        </w:rPr>
        <w:t xml:space="preserve">a </w:t>
      </w:r>
      <w:r>
        <w:rPr>
          <w:rFonts w:ascii="Arial" w:hAnsi="Arial" w:cs="Arial"/>
        </w:rPr>
        <w:t>consciously adopted regional model</w:t>
      </w:r>
      <w:r w:rsidR="008C76FD">
        <w:rPr>
          <w:rFonts w:ascii="Arial" w:hAnsi="Arial" w:cs="Arial"/>
        </w:rPr>
        <w:t>.</w:t>
      </w:r>
    </w:p>
    <w:p w14:paraId="4F1EBE17" w14:textId="77777777" w:rsidR="002C2F8A" w:rsidRDefault="00485ED4" w:rsidP="00485ED4">
      <w:pPr>
        <w:autoSpaceDE w:val="0"/>
        <w:autoSpaceDN w:val="0"/>
        <w:adjustRightInd w:val="0"/>
        <w:spacing w:after="0" w:line="240" w:lineRule="auto"/>
        <w:jc w:val="both"/>
        <w:rPr>
          <w:rFonts w:ascii="Arial" w:hAnsi="Arial" w:cs="Arial"/>
        </w:rPr>
      </w:pPr>
      <w:r>
        <w:rPr>
          <w:rFonts w:ascii="Arial" w:hAnsi="Arial" w:cs="Arial"/>
        </w:rPr>
        <w:t>More work will be necessary to promote and develop the practice across Adoption West and ou</w:t>
      </w:r>
      <w:r w:rsidR="00BB4BC1">
        <w:rPr>
          <w:rFonts w:ascii="Arial" w:hAnsi="Arial" w:cs="Arial"/>
        </w:rPr>
        <w:t>r</w:t>
      </w:r>
      <w:r>
        <w:rPr>
          <w:rFonts w:ascii="Arial" w:hAnsi="Arial" w:cs="Arial"/>
        </w:rPr>
        <w:t xml:space="preserve"> six LA’s</w:t>
      </w:r>
      <w:r w:rsidR="00BB4BC1">
        <w:rPr>
          <w:rFonts w:ascii="Arial" w:hAnsi="Arial" w:cs="Arial"/>
        </w:rPr>
        <w:t>, particularly with the</w:t>
      </w:r>
      <w:r w:rsidR="004D422E">
        <w:rPr>
          <w:rFonts w:ascii="Arial" w:hAnsi="Arial" w:cs="Arial"/>
        </w:rPr>
        <w:t xml:space="preserve"> fostering</w:t>
      </w:r>
      <w:r w:rsidR="00BB4BC1">
        <w:rPr>
          <w:rFonts w:ascii="Arial" w:hAnsi="Arial" w:cs="Arial"/>
        </w:rPr>
        <w:t xml:space="preserve"> providers</w:t>
      </w:r>
      <w:r w:rsidR="004D422E">
        <w:rPr>
          <w:rFonts w:ascii="Arial" w:hAnsi="Arial" w:cs="Arial"/>
        </w:rPr>
        <w:t>. P</w:t>
      </w:r>
      <w:r>
        <w:rPr>
          <w:rFonts w:ascii="Arial" w:hAnsi="Arial" w:cs="Arial"/>
        </w:rPr>
        <w:t xml:space="preserve">ractice guidance and information for foster carers has been </w:t>
      </w:r>
      <w:r w:rsidR="004D422E">
        <w:rPr>
          <w:rFonts w:ascii="Arial" w:hAnsi="Arial" w:cs="Arial"/>
        </w:rPr>
        <w:t>produced</w:t>
      </w:r>
      <w:r>
        <w:rPr>
          <w:rFonts w:ascii="Arial" w:hAnsi="Arial" w:cs="Arial"/>
        </w:rPr>
        <w:t xml:space="preserve"> by UEA </w:t>
      </w:r>
    </w:p>
    <w:p w14:paraId="7165DAAA" w14:textId="77777777" w:rsidR="002C2F8A" w:rsidRDefault="002C2F8A" w:rsidP="00485ED4">
      <w:pPr>
        <w:autoSpaceDE w:val="0"/>
        <w:autoSpaceDN w:val="0"/>
        <w:adjustRightInd w:val="0"/>
        <w:spacing w:after="0" w:line="240" w:lineRule="auto"/>
        <w:jc w:val="both"/>
        <w:rPr>
          <w:rFonts w:ascii="Arial" w:hAnsi="Arial" w:cs="Arial"/>
        </w:rPr>
      </w:pPr>
    </w:p>
    <w:p w14:paraId="56E2486F" w14:textId="696F6440" w:rsidR="002C2F8A" w:rsidRDefault="00F31A70" w:rsidP="00485ED4">
      <w:pPr>
        <w:autoSpaceDE w:val="0"/>
        <w:autoSpaceDN w:val="0"/>
        <w:adjustRightInd w:val="0"/>
        <w:spacing w:after="0" w:line="240" w:lineRule="auto"/>
        <w:jc w:val="both"/>
        <w:rPr>
          <w:rFonts w:ascii="Arial" w:hAnsi="Arial" w:cs="Arial"/>
        </w:rPr>
      </w:pPr>
      <w:hyperlink r:id="rId9" w:history="1">
        <w:r w:rsidR="00A40E06" w:rsidRPr="00A40E06">
          <w:rPr>
            <w:rStyle w:val="Hyperlink"/>
            <w:rFonts w:ascii="Arial" w:hAnsi="Arial" w:cs="Arial"/>
          </w:rPr>
          <w:t>S:\All_Shared\Adoption West\</w:t>
        </w:r>
        <w:proofErr w:type="spellStart"/>
        <w:r w:rsidR="00A40E06" w:rsidRPr="00A40E06">
          <w:rPr>
            <w:rStyle w:val="Hyperlink"/>
            <w:rFonts w:ascii="Arial" w:hAnsi="Arial" w:cs="Arial"/>
          </w:rPr>
          <w:t>FamilyFinding</w:t>
        </w:r>
        <w:proofErr w:type="spellEnd"/>
        <w:r w:rsidR="00A40E06" w:rsidRPr="00A40E06">
          <w:rPr>
            <w:rStyle w:val="Hyperlink"/>
            <w:rFonts w:ascii="Arial" w:hAnsi="Arial" w:cs="Arial"/>
          </w:rPr>
          <w:t>-Children\</w:t>
        </w:r>
        <w:proofErr w:type="spellStart"/>
        <w:r w:rsidR="00A40E06" w:rsidRPr="00A40E06">
          <w:rPr>
            <w:rStyle w:val="Hyperlink"/>
            <w:rFonts w:ascii="Arial" w:hAnsi="Arial" w:cs="Arial"/>
          </w:rPr>
          <w:t>Transistions</w:t>
        </w:r>
        <w:proofErr w:type="spellEnd"/>
        <w:r w:rsidR="00A40E06" w:rsidRPr="00A40E06">
          <w:rPr>
            <w:rStyle w:val="Hyperlink"/>
            <w:rFonts w:ascii="Arial" w:hAnsi="Arial" w:cs="Arial"/>
          </w:rPr>
          <w:t>\Moving to Adoption Key Principles Leaflet for foster carers and adopters.pdf</w:t>
        </w:r>
      </w:hyperlink>
      <w:r w:rsidR="00A40E06">
        <w:rPr>
          <w:rFonts w:ascii="Arial" w:hAnsi="Arial" w:cs="Arial"/>
        </w:rPr>
        <w:t>)</w:t>
      </w:r>
      <w:r w:rsidR="002C2F8A">
        <w:rPr>
          <w:rFonts w:ascii="Arial" w:hAnsi="Arial" w:cs="Arial"/>
        </w:rPr>
        <w:t xml:space="preserve"> </w:t>
      </w:r>
    </w:p>
    <w:p w14:paraId="57174D7E" w14:textId="77777777" w:rsidR="002C2F8A" w:rsidRDefault="002C2F8A" w:rsidP="00485ED4">
      <w:pPr>
        <w:autoSpaceDE w:val="0"/>
        <w:autoSpaceDN w:val="0"/>
        <w:adjustRightInd w:val="0"/>
        <w:spacing w:after="0" w:line="240" w:lineRule="auto"/>
        <w:jc w:val="both"/>
        <w:rPr>
          <w:rFonts w:ascii="Arial" w:hAnsi="Arial" w:cs="Arial"/>
        </w:rPr>
      </w:pPr>
    </w:p>
    <w:p w14:paraId="1E5A1F5B" w14:textId="4201B8B2" w:rsidR="00485ED4" w:rsidRDefault="00F31A70" w:rsidP="00485ED4">
      <w:pPr>
        <w:autoSpaceDE w:val="0"/>
        <w:autoSpaceDN w:val="0"/>
        <w:adjustRightInd w:val="0"/>
        <w:spacing w:after="0" w:line="240" w:lineRule="auto"/>
        <w:jc w:val="both"/>
        <w:rPr>
          <w:rFonts w:ascii="Arial" w:hAnsi="Arial" w:cs="Arial"/>
        </w:rPr>
      </w:pPr>
      <w:hyperlink r:id="rId10" w:history="1">
        <w:r w:rsidR="002C2F8A" w:rsidRPr="002C2F8A">
          <w:rPr>
            <w:rStyle w:val="Hyperlink"/>
            <w:rFonts w:ascii="Arial" w:hAnsi="Arial" w:cs="Arial"/>
          </w:rPr>
          <w:t>S:\All_Shared\Adoption West\</w:t>
        </w:r>
        <w:proofErr w:type="spellStart"/>
        <w:r w:rsidR="002C2F8A" w:rsidRPr="002C2F8A">
          <w:rPr>
            <w:rStyle w:val="Hyperlink"/>
            <w:rFonts w:ascii="Arial" w:hAnsi="Arial" w:cs="Arial"/>
          </w:rPr>
          <w:t>FamilyFinding</w:t>
        </w:r>
        <w:proofErr w:type="spellEnd"/>
        <w:r w:rsidR="002C2F8A" w:rsidRPr="002C2F8A">
          <w:rPr>
            <w:rStyle w:val="Hyperlink"/>
            <w:rFonts w:ascii="Arial" w:hAnsi="Arial" w:cs="Arial"/>
          </w:rPr>
          <w:t>-Children\</w:t>
        </w:r>
        <w:proofErr w:type="spellStart"/>
        <w:r w:rsidR="002C2F8A" w:rsidRPr="002C2F8A">
          <w:rPr>
            <w:rStyle w:val="Hyperlink"/>
            <w:rFonts w:ascii="Arial" w:hAnsi="Arial" w:cs="Arial"/>
          </w:rPr>
          <w:t>Transistions</w:t>
        </w:r>
        <w:proofErr w:type="spellEnd"/>
        <w:r w:rsidR="002C2F8A" w:rsidRPr="002C2F8A">
          <w:rPr>
            <w:rStyle w:val="Hyperlink"/>
            <w:rFonts w:ascii="Arial" w:hAnsi="Arial" w:cs="Arial"/>
          </w:rPr>
          <w:t>\Foster carer training - preparing a child for adoption and supporting the move.pptx</w:t>
        </w:r>
      </w:hyperlink>
    </w:p>
    <w:p w14:paraId="22D0A482" w14:textId="417CB02A" w:rsidR="00485ED4" w:rsidRDefault="00485ED4" w:rsidP="0099538A">
      <w:pPr>
        <w:autoSpaceDE w:val="0"/>
        <w:autoSpaceDN w:val="0"/>
        <w:adjustRightInd w:val="0"/>
        <w:spacing w:after="0" w:line="240" w:lineRule="auto"/>
        <w:jc w:val="both"/>
        <w:rPr>
          <w:rFonts w:ascii="Arial" w:hAnsi="Arial" w:cs="Arial"/>
        </w:rPr>
      </w:pPr>
    </w:p>
    <w:p w14:paraId="0E1A15CE" w14:textId="0BEC2304" w:rsidR="0099538A" w:rsidRDefault="0099538A" w:rsidP="0099538A">
      <w:pPr>
        <w:spacing w:line="240" w:lineRule="auto"/>
        <w:jc w:val="both"/>
        <w:rPr>
          <w:rFonts w:ascii="Arial" w:hAnsi="Arial" w:cs="Arial"/>
          <w:bCs/>
        </w:rPr>
      </w:pPr>
      <w:r w:rsidRPr="00BB4BC1">
        <w:rPr>
          <w:rFonts w:ascii="Arial" w:hAnsi="Arial" w:cs="Arial"/>
          <w:bCs/>
        </w:rPr>
        <w:t>Fundamentally the transition from foster care to adoption needs to be considerably longer</w:t>
      </w:r>
      <w:r w:rsidR="004D422E">
        <w:rPr>
          <w:rFonts w:ascii="Arial" w:hAnsi="Arial" w:cs="Arial"/>
          <w:bCs/>
        </w:rPr>
        <w:t xml:space="preserve"> than traditional plans,</w:t>
      </w:r>
      <w:r w:rsidRPr="00BB4BC1">
        <w:rPr>
          <w:rFonts w:ascii="Arial" w:hAnsi="Arial" w:cs="Arial"/>
          <w:bCs/>
        </w:rPr>
        <w:t xml:space="preserve"> with on-going contact</w:t>
      </w:r>
      <w:r w:rsidR="002C2F8A">
        <w:rPr>
          <w:rFonts w:ascii="Arial" w:hAnsi="Arial" w:cs="Arial"/>
          <w:bCs/>
        </w:rPr>
        <w:t xml:space="preserve"> with the primary carer</w:t>
      </w:r>
      <w:r w:rsidRPr="00BB4BC1">
        <w:rPr>
          <w:rFonts w:ascii="Arial" w:hAnsi="Arial" w:cs="Arial"/>
          <w:bCs/>
        </w:rPr>
        <w:t xml:space="preserve"> post </w:t>
      </w:r>
      <w:r w:rsidR="00485ED4" w:rsidRPr="00BB4BC1">
        <w:rPr>
          <w:rFonts w:ascii="Arial" w:hAnsi="Arial" w:cs="Arial"/>
          <w:bCs/>
        </w:rPr>
        <w:t>placement</w:t>
      </w:r>
      <w:r w:rsidRPr="00BB4BC1">
        <w:rPr>
          <w:rFonts w:ascii="Arial" w:hAnsi="Arial" w:cs="Arial"/>
          <w:bCs/>
        </w:rPr>
        <w:t xml:space="preserve">. </w:t>
      </w:r>
      <w:r w:rsidR="004D422E">
        <w:rPr>
          <w:rFonts w:ascii="Arial" w:hAnsi="Arial" w:cs="Arial"/>
          <w:bCs/>
        </w:rPr>
        <w:t>This concept has been positively received by Adoption</w:t>
      </w:r>
      <w:r w:rsidR="00265980">
        <w:rPr>
          <w:rFonts w:ascii="Arial" w:hAnsi="Arial" w:cs="Arial"/>
          <w:bCs/>
        </w:rPr>
        <w:t xml:space="preserve"> West</w:t>
      </w:r>
      <w:r w:rsidR="004D422E">
        <w:rPr>
          <w:rFonts w:ascii="Arial" w:hAnsi="Arial" w:cs="Arial"/>
          <w:bCs/>
        </w:rPr>
        <w:t xml:space="preserve"> and fostering s</w:t>
      </w:r>
      <w:r w:rsidR="008C76FD">
        <w:rPr>
          <w:rFonts w:ascii="Arial" w:hAnsi="Arial" w:cs="Arial"/>
          <w:bCs/>
        </w:rPr>
        <w:t>ervices.</w:t>
      </w:r>
    </w:p>
    <w:p w14:paraId="37D5DF23" w14:textId="22DE1650" w:rsidR="00265980" w:rsidRDefault="00265980" w:rsidP="0099538A">
      <w:pPr>
        <w:spacing w:line="240" w:lineRule="auto"/>
        <w:jc w:val="both"/>
        <w:rPr>
          <w:rFonts w:ascii="Arial" w:hAnsi="Arial" w:cs="Arial"/>
          <w:bCs/>
        </w:rPr>
      </w:pPr>
    </w:p>
    <w:p w14:paraId="0DFBABAA" w14:textId="30DFD3EC" w:rsidR="004D422E" w:rsidRPr="00C87E83" w:rsidRDefault="004D422E" w:rsidP="004D422E">
      <w:pPr>
        <w:spacing w:line="240" w:lineRule="auto"/>
        <w:jc w:val="both"/>
        <w:rPr>
          <w:rFonts w:ascii="Arial" w:hAnsi="Arial" w:cs="Arial"/>
          <w:b/>
          <w:bCs/>
          <w:sz w:val="28"/>
          <w:szCs w:val="28"/>
        </w:rPr>
      </w:pPr>
      <w:r w:rsidRPr="00C87E83">
        <w:rPr>
          <w:rFonts w:ascii="Arial" w:hAnsi="Arial" w:cs="Arial"/>
          <w:b/>
          <w:bCs/>
          <w:sz w:val="28"/>
          <w:szCs w:val="28"/>
        </w:rPr>
        <w:t>The key principles</w:t>
      </w:r>
    </w:p>
    <w:p w14:paraId="310DCEB3" w14:textId="2FD0A638" w:rsidR="004D422E" w:rsidRPr="004D422E" w:rsidRDefault="004D422E" w:rsidP="004D422E">
      <w:pPr>
        <w:pStyle w:val="ListParagraph"/>
        <w:numPr>
          <w:ilvl w:val="0"/>
          <w:numId w:val="3"/>
        </w:numPr>
        <w:spacing w:line="240" w:lineRule="auto"/>
        <w:jc w:val="both"/>
        <w:rPr>
          <w:rFonts w:ascii="Arial" w:hAnsi="Arial" w:cs="Arial"/>
        </w:rPr>
      </w:pPr>
      <w:r w:rsidRPr="004D422E">
        <w:rPr>
          <w:rFonts w:ascii="Arial" w:hAnsi="Arial" w:cs="Arial"/>
        </w:rPr>
        <w:t>Opportunities for the foster carers and adopters to build a positive relationship should be promoted at an early stage in the moving process, as this is helpful to the success of the move.</w:t>
      </w:r>
    </w:p>
    <w:p w14:paraId="4143DCFF" w14:textId="7F7CADD3" w:rsidR="004D422E" w:rsidRPr="004D422E" w:rsidRDefault="004D422E" w:rsidP="004D422E">
      <w:pPr>
        <w:pStyle w:val="ListParagraph"/>
        <w:numPr>
          <w:ilvl w:val="0"/>
          <w:numId w:val="3"/>
        </w:numPr>
        <w:spacing w:line="240" w:lineRule="auto"/>
        <w:jc w:val="both"/>
        <w:rPr>
          <w:rFonts w:ascii="Arial" w:hAnsi="Arial" w:cs="Arial"/>
        </w:rPr>
      </w:pPr>
      <w:r w:rsidRPr="004D422E">
        <w:rPr>
          <w:rFonts w:ascii="Arial" w:hAnsi="Arial" w:cs="Arial"/>
        </w:rPr>
        <w:t>The child and the adopters should be given opportunities to become familiar with each other though play and observation prior to adopters undertaking any caregiving tasks.</w:t>
      </w:r>
    </w:p>
    <w:p w14:paraId="0BABB269" w14:textId="0E00E2C3" w:rsidR="004D422E" w:rsidRPr="004D422E" w:rsidRDefault="004D422E" w:rsidP="004D422E">
      <w:pPr>
        <w:pStyle w:val="ListParagraph"/>
        <w:numPr>
          <w:ilvl w:val="0"/>
          <w:numId w:val="3"/>
        </w:numPr>
        <w:spacing w:line="240" w:lineRule="auto"/>
        <w:jc w:val="both"/>
        <w:rPr>
          <w:rFonts w:ascii="Arial" w:hAnsi="Arial" w:cs="Arial"/>
        </w:rPr>
      </w:pPr>
      <w:r w:rsidRPr="004D422E">
        <w:rPr>
          <w:rFonts w:ascii="Arial" w:hAnsi="Arial" w:cs="Arial"/>
        </w:rPr>
        <w:t>All arrangements and timescales should focus on the needs of the child.</w:t>
      </w:r>
    </w:p>
    <w:p w14:paraId="22CC84F9" w14:textId="0ECD809C" w:rsidR="004D422E" w:rsidRPr="004D422E" w:rsidRDefault="004D422E" w:rsidP="004D422E">
      <w:pPr>
        <w:pStyle w:val="ListParagraph"/>
        <w:numPr>
          <w:ilvl w:val="0"/>
          <w:numId w:val="3"/>
        </w:numPr>
        <w:spacing w:line="240" w:lineRule="auto"/>
        <w:jc w:val="both"/>
        <w:rPr>
          <w:rFonts w:ascii="Arial" w:hAnsi="Arial" w:cs="Arial"/>
        </w:rPr>
      </w:pPr>
      <w:r w:rsidRPr="004D422E">
        <w:rPr>
          <w:rFonts w:ascii="Arial" w:hAnsi="Arial" w:cs="Arial"/>
        </w:rPr>
        <w:lastRenderedPageBreak/>
        <w:t xml:space="preserve">The child’s feelings about the move should be held in </w:t>
      </w:r>
      <w:r w:rsidR="00D11A37" w:rsidRPr="004D422E">
        <w:rPr>
          <w:rFonts w:ascii="Arial" w:hAnsi="Arial" w:cs="Arial"/>
        </w:rPr>
        <w:t>mind and</w:t>
      </w:r>
      <w:r w:rsidRPr="004D422E">
        <w:rPr>
          <w:rFonts w:ascii="Arial" w:hAnsi="Arial" w:cs="Arial"/>
        </w:rPr>
        <w:t xml:space="preserve"> responded to sensitively. </w:t>
      </w:r>
    </w:p>
    <w:p w14:paraId="60AF32EE" w14:textId="503BD7A4" w:rsidR="004D422E" w:rsidRPr="004D422E" w:rsidRDefault="004D422E" w:rsidP="004D422E">
      <w:pPr>
        <w:pStyle w:val="ListParagraph"/>
        <w:numPr>
          <w:ilvl w:val="0"/>
          <w:numId w:val="3"/>
        </w:numPr>
        <w:spacing w:line="240" w:lineRule="auto"/>
        <w:jc w:val="both"/>
        <w:rPr>
          <w:rFonts w:ascii="Arial" w:hAnsi="Arial" w:cs="Arial"/>
        </w:rPr>
      </w:pPr>
      <w:r w:rsidRPr="004D422E">
        <w:rPr>
          <w:rFonts w:ascii="Arial" w:hAnsi="Arial" w:cs="Arial"/>
        </w:rPr>
        <w:t>Some continuity of foster family relationships and environment will support the child in managing the loss of the foster family and building trust in the adoptive family</w:t>
      </w:r>
    </w:p>
    <w:p w14:paraId="30873782" w14:textId="26922901" w:rsidR="00F65202" w:rsidRPr="004D422E" w:rsidRDefault="004D422E" w:rsidP="004D422E">
      <w:pPr>
        <w:pStyle w:val="ListParagraph"/>
        <w:numPr>
          <w:ilvl w:val="0"/>
          <w:numId w:val="3"/>
        </w:numPr>
        <w:spacing w:line="240" w:lineRule="auto"/>
        <w:jc w:val="both"/>
        <w:rPr>
          <w:rFonts w:ascii="Arial" w:hAnsi="Arial" w:cs="Arial"/>
        </w:rPr>
      </w:pPr>
      <w:r w:rsidRPr="004D422E">
        <w:rPr>
          <w:rFonts w:ascii="Arial" w:hAnsi="Arial" w:cs="Arial"/>
        </w:rPr>
        <w:t>There should be flexibility in the planning, in consultation with the child, the families and the social workers, to allow for emerging circumstances and needs.</w:t>
      </w:r>
    </w:p>
    <w:p w14:paraId="03FB978D" w14:textId="77777777" w:rsidR="00C87E83" w:rsidRDefault="00C87E83">
      <w:pPr>
        <w:rPr>
          <w:rFonts w:ascii="Arial" w:hAnsi="Arial" w:cs="Arial"/>
          <w:b/>
          <w:bCs/>
        </w:rPr>
      </w:pPr>
    </w:p>
    <w:p w14:paraId="374BE759" w14:textId="01F736BD" w:rsidR="000117D5" w:rsidRPr="00C87E83" w:rsidRDefault="000117D5">
      <w:pPr>
        <w:rPr>
          <w:rFonts w:ascii="Arial" w:hAnsi="Arial" w:cs="Arial"/>
          <w:b/>
          <w:bCs/>
          <w:sz w:val="28"/>
          <w:szCs w:val="28"/>
        </w:rPr>
      </w:pPr>
      <w:r w:rsidRPr="00C87E83">
        <w:rPr>
          <w:rFonts w:ascii="Arial" w:hAnsi="Arial" w:cs="Arial"/>
          <w:b/>
          <w:bCs/>
          <w:sz w:val="28"/>
          <w:szCs w:val="28"/>
        </w:rPr>
        <w:t>Stages of Transitions</w:t>
      </w:r>
    </w:p>
    <w:p w14:paraId="7D3AEAEA" w14:textId="67620AF9" w:rsidR="001D5A06" w:rsidRPr="000117D5" w:rsidRDefault="001D5A06">
      <w:pPr>
        <w:rPr>
          <w:rFonts w:ascii="Arial" w:hAnsi="Arial" w:cs="Arial"/>
          <w:b/>
          <w:bCs/>
        </w:rPr>
      </w:pPr>
      <w:r w:rsidRPr="000117D5">
        <w:rPr>
          <w:rFonts w:ascii="Arial" w:hAnsi="Arial" w:cs="Arial"/>
          <w:b/>
          <w:bCs/>
        </w:rPr>
        <w:t>Stage 1 Getting to Know each other</w:t>
      </w:r>
    </w:p>
    <w:p w14:paraId="1BEE24A5" w14:textId="217ED318" w:rsidR="00265980" w:rsidRDefault="00265980">
      <w:pPr>
        <w:rPr>
          <w:rFonts w:ascii="Arial" w:hAnsi="Arial" w:cs="Arial"/>
        </w:rPr>
      </w:pPr>
      <w:r w:rsidRPr="000117D5">
        <w:rPr>
          <w:rFonts w:ascii="Arial" w:hAnsi="Arial" w:cs="Arial"/>
        </w:rPr>
        <w:t xml:space="preserve">Stage 1 refers to </w:t>
      </w:r>
      <w:proofErr w:type="gramStart"/>
      <w:r w:rsidRPr="000117D5">
        <w:rPr>
          <w:rFonts w:ascii="Arial" w:hAnsi="Arial" w:cs="Arial"/>
        </w:rPr>
        <w:t>a period of time</w:t>
      </w:r>
      <w:proofErr w:type="gramEnd"/>
      <w:r w:rsidRPr="000117D5">
        <w:rPr>
          <w:rFonts w:ascii="Arial" w:hAnsi="Arial" w:cs="Arial"/>
        </w:rPr>
        <w:t xml:space="preserve"> after the match between the adopters and the child has been identified. The aim of Stage 1 is to prepare for the intense period in which the child makes the move to the adoptive home (Stage 2). Stage 1 involves a gradual process of familiarisation in which the foster carers and the adopters, and similarly, the adopters and the child, can get to know each other and begin to build trust, without the adopters taking on caregiving tasks for the child.</w:t>
      </w:r>
    </w:p>
    <w:p w14:paraId="19750A80" w14:textId="0F2426CB" w:rsidR="00081A3A" w:rsidRPr="005A6D62" w:rsidRDefault="00081A3A">
      <w:pPr>
        <w:rPr>
          <w:rFonts w:ascii="Arial" w:hAnsi="Arial" w:cs="Arial"/>
        </w:rPr>
      </w:pPr>
      <w:r w:rsidRPr="005A6D62">
        <w:rPr>
          <w:rFonts w:ascii="Arial" w:hAnsi="Arial" w:cs="Arial"/>
        </w:rPr>
        <w:t>Stage 1 should begin with some face to face contact between the foster carers and the adopters, providing opportunities to get to know each other as adults and to begin the process of working together to support the child through the move i.e. meet for coffee, phone calls, emails meet at the foster home without the child present.</w:t>
      </w:r>
    </w:p>
    <w:p w14:paraId="591D6478" w14:textId="18120CCA" w:rsidR="00081A3A" w:rsidRDefault="00081A3A" w:rsidP="00081A3A">
      <w:pPr>
        <w:rPr>
          <w:rFonts w:ascii="Arial" w:hAnsi="Arial" w:cs="Arial"/>
        </w:rPr>
      </w:pPr>
      <w:r w:rsidRPr="005A6D62">
        <w:rPr>
          <w:rFonts w:ascii="Arial" w:hAnsi="Arial" w:cs="Arial"/>
        </w:rPr>
        <w:t>The plan should then progress to the observe and play sessions which should be considered against the child’s needs.</w:t>
      </w:r>
      <w:r>
        <w:rPr>
          <w:rFonts w:ascii="Arial" w:hAnsi="Arial" w:cs="Arial"/>
        </w:rPr>
        <w:t xml:space="preserve"> </w:t>
      </w:r>
    </w:p>
    <w:p w14:paraId="0781613A" w14:textId="77777777" w:rsidR="00081A3A" w:rsidRPr="00081A3A" w:rsidRDefault="00081A3A" w:rsidP="00081A3A">
      <w:pPr>
        <w:rPr>
          <w:rFonts w:ascii="Arial" w:hAnsi="Arial" w:cs="Arial"/>
        </w:rPr>
      </w:pPr>
    </w:p>
    <w:p w14:paraId="541D70CA" w14:textId="61D4B81D"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Pr>
          <w:rFonts w:ascii="Arial" w:hAnsi="Arial" w:cs="Arial"/>
          <w:i/>
          <w:iCs/>
        </w:rPr>
        <w:t xml:space="preserve">Case </w:t>
      </w:r>
      <w:r w:rsidRPr="00081A3A">
        <w:rPr>
          <w:rFonts w:ascii="Arial" w:hAnsi="Arial" w:cs="Arial"/>
          <w:i/>
          <w:iCs/>
        </w:rPr>
        <w:t xml:space="preserve">example Stage 1: </w:t>
      </w:r>
    </w:p>
    <w:p w14:paraId="36BF1409"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Getting to know each other Observe and play visits for Toby (9 months) Toby had been in foster care for 6 months. He had recently developed a selective attachment to his foster carers and was reluctant to accept care from anyone else, even familiar adults. His foster carers and social workers felt that he would need additional time to become familiar with his prospective adopter before they began caregiving tasks for him. A series of Stage 1 visits were planned, over 5 consecutive days, as follows:</w:t>
      </w:r>
    </w:p>
    <w:p w14:paraId="03C1886B"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 Day 1 The adopter and the foster carer meet for coffee without Toby </w:t>
      </w:r>
    </w:p>
    <w:p w14:paraId="04724025"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w:t>
      </w:r>
      <w:proofErr w:type="gramStart"/>
      <w:r w:rsidRPr="00081A3A">
        <w:rPr>
          <w:rFonts w:ascii="Arial" w:hAnsi="Arial" w:cs="Arial"/>
          <w:i/>
          <w:iCs/>
        </w:rPr>
        <w:t>2  The</w:t>
      </w:r>
      <w:proofErr w:type="gramEnd"/>
      <w:r w:rsidRPr="00081A3A">
        <w:rPr>
          <w:rFonts w:ascii="Arial" w:hAnsi="Arial" w:cs="Arial"/>
          <w:i/>
          <w:iCs/>
        </w:rPr>
        <w:t xml:space="preserve"> adopter spends a morning with the foster carer and Toby, observing all of the foster carer’s caregiving tasks and play activities</w:t>
      </w:r>
    </w:p>
    <w:p w14:paraId="1821DE8E"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w:t>
      </w:r>
      <w:proofErr w:type="gramStart"/>
      <w:r w:rsidRPr="00081A3A">
        <w:rPr>
          <w:rFonts w:ascii="Arial" w:hAnsi="Arial" w:cs="Arial"/>
          <w:i/>
          <w:iCs/>
        </w:rPr>
        <w:t>3  The</w:t>
      </w:r>
      <w:proofErr w:type="gramEnd"/>
      <w:r w:rsidRPr="00081A3A">
        <w:rPr>
          <w:rFonts w:ascii="Arial" w:hAnsi="Arial" w:cs="Arial"/>
          <w:i/>
          <w:iCs/>
        </w:rPr>
        <w:t xml:space="preserve"> adopter spends an afternoon with the foster carer and Toby, observing all of the foster carer’s caregiving tasks and joining in some play activities </w:t>
      </w:r>
    </w:p>
    <w:p w14:paraId="1626DFFF"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4 The adopter spends a morning with Toby, taking a lead in play activities </w:t>
      </w:r>
    </w:p>
    <w:p w14:paraId="6F7D34A3" w14:textId="66639A64" w:rsidR="00081A3A" w:rsidRP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w:t>
      </w:r>
      <w:proofErr w:type="gramStart"/>
      <w:r w:rsidRPr="00081A3A">
        <w:rPr>
          <w:rFonts w:ascii="Arial" w:hAnsi="Arial" w:cs="Arial"/>
          <w:i/>
          <w:iCs/>
        </w:rPr>
        <w:t>5  The</w:t>
      </w:r>
      <w:proofErr w:type="gramEnd"/>
      <w:r w:rsidRPr="00081A3A">
        <w:rPr>
          <w:rFonts w:ascii="Arial" w:hAnsi="Arial" w:cs="Arial"/>
          <w:i/>
          <w:iCs/>
        </w:rPr>
        <w:t xml:space="preserve"> adopter spends an afternoon with Toby, playing and accompanying the foster carer to the park where they play with Toby on the swings and in the sand pit </w:t>
      </w:r>
    </w:p>
    <w:p w14:paraId="31594488" w14:textId="77777777" w:rsidR="00081A3A" w:rsidRP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These daily visits helped Toby to become familiar with the adopter and to see them as a person who he could trust enough to engage and have fun with. They also enabled the adopter to feel confident in taking the next steps of caregiving tasks for Toby.</w:t>
      </w:r>
    </w:p>
    <w:p w14:paraId="069BFEDF" w14:textId="77777777" w:rsidR="00081A3A" w:rsidRDefault="00081A3A" w:rsidP="00081A3A">
      <w:pPr>
        <w:rPr>
          <w:rFonts w:ascii="Arial" w:hAnsi="Arial" w:cs="Arial"/>
          <w:i/>
          <w:iCs/>
        </w:rPr>
      </w:pPr>
    </w:p>
    <w:p w14:paraId="1ABDCB29" w14:textId="77777777" w:rsidR="00081A3A" w:rsidRDefault="00081A3A" w:rsidP="00081A3A">
      <w:pPr>
        <w:rPr>
          <w:rFonts w:ascii="Arial" w:hAnsi="Arial" w:cs="Arial"/>
        </w:rPr>
      </w:pPr>
    </w:p>
    <w:p w14:paraId="54423701" w14:textId="77777777" w:rsidR="00081A3A" w:rsidRDefault="00081A3A" w:rsidP="00081A3A">
      <w:pPr>
        <w:rPr>
          <w:rFonts w:ascii="Arial" w:hAnsi="Arial" w:cs="Arial"/>
        </w:rPr>
      </w:pPr>
    </w:p>
    <w:p w14:paraId="573DE065" w14:textId="7E27B470" w:rsidR="00081A3A" w:rsidRP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lastRenderedPageBreak/>
        <w:t xml:space="preserve">Case example Stage 2: </w:t>
      </w:r>
    </w:p>
    <w:p w14:paraId="3B471141" w14:textId="523F08B5" w:rsidR="00081A3A" w:rsidRP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Getting to know each other Observe and play visits for Alfie (5 years) Alfie had a history of several moves and changes of caregiver. A previous adoption placement disrupted after three months. Alfie was moved to a new foster home where he settled well. After 9 months, new prospective adopters were identified.</w:t>
      </w:r>
    </w:p>
    <w:p w14:paraId="306DC6ED" w14:textId="77777777" w:rsidR="00081A3A" w:rsidRP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Alfie was well prepared for his new family by his social worker and foster carer. They worked together, showing him photographs of the home and family, giving him simple information and answering his questions. He said that he was worried because he didn’t know the adopters and he didn’t know what his bedroom would be like. He was reassured when he was told that he would get to know them a bit at a time, while still living with his foster family, and that he would visit the house and his bedroom with his foster mother before he moved.</w:t>
      </w:r>
    </w:p>
    <w:p w14:paraId="7231B6DE"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The ‘observe and play’ sessions for Alfie spanned Christmas and covered 30 days, as follows: </w:t>
      </w:r>
    </w:p>
    <w:p w14:paraId="7E54E421"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w:t>
      </w:r>
      <w:proofErr w:type="gramStart"/>
      <w:r w:rsidRPr="00081A3A">
        <w:rPr>
          <w:rFonts w:ascii="Arial" w:hAnsi="Arial" w:cs="Arial"/>
          <w:i/>
          <w:iCs/>
        </w:rPr>
        <w:t>1  Adopters</w:t>
      </w:r>
      <w:proofErr w:type="gramEnd"/>
      <w:r w:rsidRPr="00081A3A">
        <w:rPr>
          <w:rFonts w:ascii="Arial" w:hAnsi="Arial" w:cs="Arial"/>
          <w:i/>
          <w:iCs/>
        </w:rPr>
        <w:t xml:space="preserve"> visit foster home (1 hour) </w:t>
      </w:r>
    </w:p>
    <w:p w14:paraId="1FCECFC7"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2 Adopters attend Alfie’s 5th birthday celebration at local park </w:t>
      </w:r>
    </w:p>
    <w:p w14:paraId="670EDB60"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4 Adopters visit foster home after school, to observe and play (2 hours) </w:t>
      </w:r>
    </w:p>
    <w:p w14:paraId="4B8C60C2"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6 Adopters visit foster home after school, to observe and play (2 hours) </w:t>
      </w:r>
    </w:p>
    <w:p w14:paraId="456D7CDE"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7 Adopters send card to Alfie </w:t>
      </w:r>
    </w:p>
    <w:p w14:paraId="2D7AFEBB"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9 Foster carer takes Alfie to adopters’ home, for lunch </w:t>
      </w:r>
    </w:p>
    <w:p w14:paraId="0F20CF83"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11 Adopters visit foster home after school, to observe and play (2 hours) </w:t>
      </w:r>
    </w:p>
    <w:p w14:paraId="4B83770C"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12 Adopters visit foster home after school, to observe and play (2 hours) </w:t>
      </w:r>
    </w:p>
    <w:p w14:paraId="6EE0F663"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13 Adopters attend Alfie’s school play with foster carers </w:t>
      </w:r>
    </w:p>
    <w:p w14:paraId="11D1D575"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15 Adopters visit after school and take Alfie out to tea, with foster carer </w:t>
      </w:r>
    </w:p>
    <w:p w14:paraId="485253EE"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w:t>
      </w:r>
      <w:proofErr w:type="gramStart"/>
      <w:r w:rsidRPr="00081A3A">
        <w:rPr>
          <w:rFonts w:ascii="Arial" w:hAnsi="Arial" w:cs="Arial"/>
          <w:i/>
          <w:iCs/>
        </w:rPr>
        <w:t>19  Adopters</w:t>
      </w:r>
      <w:proofErr w:type="gramEnd"/>
      <w:r w:rsidRPr="00081A3A">
        <w:rPr>
          <w:rFonts w:ascii="Arial" w:hAnsi="Arial" w:cs="Arial"/>
          <w:i/>
          <w:iCs/>
        </w:rPr>
        <w:t xml:space="preserve"> attend school assembly and ‘goodbye from class and teacher’ ritual with foster carers </w:t>
      </w:r>
    </w:p>
    <w:p w14:paraId="2A3DB189"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22 Adopters visit for afternoon (observe and play) </w:t>
      </w:r>
    </w:p>
    <w:p w14:paraId="2FCA4837"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23 Christmas eve – adopters visit in the morning and visit local park with Alfie </w:t>
      </w:r>
    </w:p>
    <w:p w14:paraId="278AD4DA"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24 Christmas day – Facetime call </w:t>
      </w:r>
    </w:p>
    <w:p w14:paraId="70394E33"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25 Boxing Day - Facetime call </w:t>
      </w:r>
    </w:p>
    <w:p w14:paraId="204CA168"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28 Adopters visit foster home 10am – 4pm. Play, make lunch for Alfie and foster carer </w:t>
      </w:r>
    </w:p>
    <w:p w14:paraId="36ECB01F"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Day 30 Local trip out •  </w:t>
      </w:r>
    </w:p>
    <w:p w14:paraId="35B5F982"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These observe and play sessions enabled Alfie to become very familiar with the adopters and to feel confident and happy that they would become his parents.</w:t>
      </w:r>
    </w:p>
    <w:p w14:paraId="0CD16EFB"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 •  The visit to the adopters’ home after the first week of contacts was effective in reducing Alfie’s anxiety. After the visit he frequently referred to his new bedroom, the family cat and other elements of the house and he was able to ask more questions and begin to anticipate the reality of the move.</w:t>
      </w:r>
    </w:p>
    <w:p w14:paraId="3825CE36" w14:textId="77777777" w:rsid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 •  The schedule enabled the adopters to be present for key events in his life (his birthday, the school play) and to be part of the process of letting go of his life in the foster home (attending the school farewell assembly). •  Some sessions involved the foster carers and the adopters sharing </w:t>
      </w:r>
      <w:r w:rsidRPr="00081A3A">
        <w:rPr>
          <w:rFonts w:ascii="Arial" w:hAnsi="Arial" w:cs="Arial"/>
          <w:i/>
          <w:iCs/>
        </w:rPr>
        <w:lastRenderedPageBreak/>
        <w:t>enjoyable activities (the school play, a restaurant meal) conveying a shared commitment and interest in Alfie and his well-being.</w:t>
      </w:r>
    </w:p>
    <w:p w14:paraId="11910A01" w14:textId="599B5C03" w:rsidR="00081A3A" w:rsidRPr="00081A3A" w:rsidRDefault="00081A3A" w:rsidP="00081A3A">
      <w:pPr>
        <w:pBdr>
          <w:top w:val="single" w:sz="4" w:space="1" w:color="auto"/>
          <w:left w:val="single" w:sz="4" w:space="4" w:color="auto"/>
          <w:bottom w:val="single" w:sz="4" w:space="1" w:color="auto"/>
          <w:right w:val="single" w:sz="4" w:space="4" w:color="auto"/>
        </w:pBdr>
        <w:rPr>
          <w:rFonts w:ascii="Arial" w:hAnsi="Arial" w:cs="Arial"/>
          <w:i/>
          <w:iCs/>
        </w:rPr>
      </w:pPr>
      <w:r w:rsidRPr="00081A3A">
        <w:rPr>
          <w:rFonts w:ascii="Arial" w:hAnsi="Arial" w:cs="Arial"/>
          <w:i/>
          <w:iCs/>
        </w:rPr>
        <w:t xml:space="preserve"> •  The schedule included face to face contact but also contact when apart (the adopters sent a card when there was a gap in the visits, facetime calls were made) – demonstrating that the adopters were continuing to hold him in mind even when he could not see them.</w:t>
      </w:r>
    </w:p>
    <w:p w14:paraId="3AA9EEB1" w14:textId="77777777" w:rsidR="00081A3A" w:rsidRDefault="00081A3A" w:rsidP="001D5A06">
      <w:pPr>
        <w:rPr>
          <w:rFonts w:ascii="Arial" w:hAnsi="Arial" w:cs="Arial"/>
          <w:i/>
          <w:iCs/>
        </w:rPr>
      </w:pPr>
    </w:p>
    <w:p w14:paraId="262C204D" w14:textId="1D64AF68" w:rsidR="001D5A06" w:rsidRPr="000117D5" w:rsidRDefault="001D5A06" w:rsidP="001D5A06">
      <w:pPr>
        <w:rPr>
          <w:rFonts w:ascii="Arial" w:hAnsi="Arial" w:cs="Arial"/>
          <w:b/>
          <w:bCs/>
        </w:rPr>
      </w:pPr>
      <w:r w:rsidRPr="000117D5">
        <w:rPr>
          <w:rFonts w:ascii="Arial" w:hAnsi="Arial" w:cs="Arial"/>
          <w:b/>
          <w:bCs/>
        </w:rPr>
        <w:t xml:space="preserve">Key principles at Stage 1 </w:t>
      </w:r>
    </w:p>
    <w:p w14:paraId="3345EA25" w14:textId="4BF8E313" w:rsidR="001D5A06" w:rsidRPr="000117D5" w:rsidRDefault="001D5A06" w:rsidP="001D5A06">
      <w:pPr>
        <w:rPr>
          <w:rFonts w:ascii="Arial" w:hAnsi="Arial" w:cs="Arial"/>
        </w:rPr>
      </w:pPr>
      <w:r w:rsidRPr="000117D5">
        <w:rPr>
          <w:rFonts w:ascii="Arial" w:hAnsi="Arial" w:cs="Arial"/>
        </w:rPr>
        <w:t>•  Opportunities for the foster carers and adopters to build a positive relationship should be promoted at an early stage in the moving process, as this is helpful to the success of the move.</w:t>
      </w:r>
    </w:p>
    <w:p w14:paraId="5C39FA5F" w14:textId="05DFFFFF" w:rsidR="001D5A06" w:rsidRPr="000117D5" w:rsidRDefault="001D5A06" w:rsidP="001D5A06">
      <w:pPr>
        <w:rPr>
          <w:rFonts w:ascii="Arial" w:hAnsi="Arial" w:cs="Arial"/>
        </w:rPr>
      </w:pPr>
      <w:r w:rsidRPr="000117D5">
        <w:rPr>
          <w:rFonts w:ascii="Arial" w:hAnsi="Arial" w:cs="Arial"/>
        </w:rPr>
        <w:t>•  The child and the adopters should be given opportunities to become familiar with each other though play and observation prior to adopters undertaking any caregiving tasks.</w:t>
      </w:r>
    </w:p>
    <w:p w14:paraId="5C5727DB" w14:textId="32C5E7C2" w:rsidR="00081A3A" w:rsidRDefault="00081A3A" w:rsidP="001D5A06">
      <w:pPr>
        <w:rPr>
          <w:rFonts w:ascii="Arial" w:hAnsi="Arial" w:cs="Arial"/>
          <w:b/>
          <w:bCs/>
        </w:rPr>
      </w:pPr>
      <w:r>
        <w:rPr>
          <w:rFonts w:ascii="Arial" w:hAnsi="Arial" w:cs="Arial"/>
          <w:b/>
          <w:bCs/>
        </w:rPr>
        <w:t>______________________________________________________________________________</w:t>
      </w:r>
    </w:p>
    <w:p w14:paraId="32C3D479" w14:textId="0403653A" w:rsidR="001D5A06" w:rsidRPr="000117D5" w:rsidRDefault="001D5A06" w:rsidP="001D5A06">
      <w:pPr>
        <w:rPr>
          <w:rFonts w:ascii="Arial" w:hAnsi="Arial" w:cs="Arial"/>
          <w:b/>
          <w:bCs/>
        </w:rPr>
      </w:pPr>
      <w:r w:rsidRPr="000117D5">
        <w:rPr>
          <w:rFonts w:ascii="Arial" w:hAnsi="Arial" w:cs="Arial"/>
          <w:b/>
          <w:bCs/>
        </w:rPr>
        <w:t>Stage 2 Making the Move</w:t>
      </w:r>
    </w:p>
    <w:p w14:paraId="4E9F8C58" w14:textId="6D58DC1C" w:rsidR="001D5A06" w:rsidRDefault="001D5A06" w:rsidP="001D5A06">
      <w:pPr>
        <w:rPr>
          <w:rFonts w:ascii="Arial" w:hAnsi="Arial" w:cs="Arial"/>
        </w:rPr>
      </w:pPr>
      <w:r w:rsidRPr="000117D5">
        <w:rPr>
          <w:rFonts w:ascii="Arial" w:hAnsi="Arial" w:cs="Arial"/>
        </w:rPr>
        <w:t>Stage 2 covers the period of more intensive visits and contacts that culminate in the child’s official move to the adoptive family. Stage 2 begins after the Stage 1 contacts have occurred. Two indicators will determine when it is time to begin Stage 2. Firstly, the foster carers and the adopters will have established some trust and rapport and will feel ready to work positively together on the moving plan. Secondly, the child will feel comfortable in the presence of the adopters, enjoying their company through playful activities, with the foster carer remaining near at hand.</w:t>
      </w:r>
    </w:p>
    <w:p w14:paraId="050107D3" w14:textId="4E7BF629" w:rsidR="00081A3A" w:rsidRPr="005A6D62" w:rsidRDefault="00081A3A" w:rsidP="001D5A06">
      <w:pPr>
        <w:rPr>
          <w:rFonts w:ascii="Arial" w:hAnsi="Arial" w:cs="Arial"/>
        </w:rPr>
      </w:pPr>
      <w:r w:rsidRPr="005A6D62">
        <w:rPr>
          <w:rFonts w:ascii="Arial" w:hAnsi="Arial" w:cs="Arial"/>
        </w:rPr>
        <w:t>The aim of Stage 2 is for the adopters to feel confident in caring for the child on a day to day basis and for the child to indicate trust in the adopter’s ability to meet their needs.</w:t>
      </w:r>
    </w:p>
    <w:p w14:paraId="50BE6677" w14:textId="558AF23D" w:rsidR="00081A3A" w:rsidRDefault="00081A3A" w:rsidP="001D5A06">
      <w:pPr>
        <w:rPr>
          <w:rFonts w:ascii="Arial" w:hAnsi="Arial" w:cs="Arial"/>
        </w:rPr>
      </w:pPr>
      <w:r w:rsidRPr="005A6D62">
        <w:rPr>
          <w:rFonts w:ascii="Arial" w:hAnsi="Arial" w:cs="Arial"/>
        </w:rPr>
        <w:t>The time frame for this period is generally between 7 and 15 days maximum depending on the age and child’s needs.</w:t>
      </w:r>
    </w:p>
    <w:p w14:paraId="238C74BE" w14:textId="72314CA3" w:rsidR="001D5A06" w:rsidRPr="000117D5" w:rsidRDefault="001D5A06" w:rsidP="001D5A06">
      <w:pPr>
        <w:rPr>
          <w:rFonts w:ascii="Arial" w:hAnsi="Arial" w:cs="Arial"/>
          <w:b/>
          <w:bCs/>
        </w:rPr>
      </w:pPr>
      <w:r w:rsidRPr="000117D5">
        <w:rPr>
          <w:rFonts w:ascii="Arial" w:hAnsi="Arial" w:cs="Arial"/>
          <w:b/>
          <w:bCs/>
        </w:rPr>
        <w:t>Key principles at Stage 2</w:t>
      </w:r>
    </w:p>
    <w:p w14:paraId="0FF6E835" w14:textId="4F44F589" w:rsidR="001D5A06" w:rsidRPr="000117D5" w:rsidRDefault="001D5A06" w:rsidP="001D5A06">
      <w:pPr>
        <w:rPr>
          <w:rFonts w:ascii="Arial" w:hAnsi="Arial" w:cs="Arial"/>
        </w:rPr>
      </w:pPr>
      <w:r w:rsidRPr="000117D5">
        <w:rPr>
          <w:rFonts w:ascii="Arial" w:hAnsi="Arial" w:cs="Arial"/>
        </w:rPr>
        <w:t>• All arrangements and timescales should focus on the needs of the child.</w:t>
      </w:r>
    </w:p>
    <w:p w14:paraId="0E36E367" w14:textId="26F9DEC2" w:rsidR="001D5A06" w:rsidRPr="000117D5" w:rsidRDefault="001D5A06" w:rsidP="001D5A06">
      <w:pPr>
        <w:rPr>
          <w:rFonts w:ascii="Arial" w:hAnsi="Arial" w:cs="Arial"/>
        </w:rPr>
      </w:pPr>
      <w:r w:rsidRPr="000117D5">
        <w:rPr>
          <w:rFonts w:ascii="Arial" w:hAnsi="Arial" w:cs="Arial"/>
        </w:rPr>
        <w:t xml:space="preserve">• The child’s feelings about the move should be held in </w:t>
      </w:r>
      <w:r w:rsidR="00D11A37" w:rsidRPr="000117D5">
        <w:rPr>
          <w:rFonts w:ascii="Arial" w:hAnsi="Arial" w:cs="Arial"/>
        </w:rPr>
        <w:t>mind and</w:t>
      </w:r>
      <w:r w:rsidRPr="000117D5">
        <w:rPr>
          <w:rFonts w:ascii="Arial" w:hAnsi="Arial" w:cs="Arial"/>
        </w:rPr>
        <w:t xml:space="preserve"> responded to sensitively.</w:t>
      </w:r>
    </w:p>
    <w:p w14:paraId="13623BD2" w14:textId="049F613C" w:rsidR="001D5A06" w:rsidRDefault="001D5A06" w:rsidP="001D5A06">
      <w:pPr>
        <w:rPr>
          <w:rFonts w:ascii="Arial" w:hAnsi="Arial" w:cs="Arial"/>
        </w:rPr>
      </w:pPr>
      <w:r w:rsidRPr="000117D5">
        <w:rPr>
          <w:rFonts w:ascii="Arial" w:hAnsi="Arial" w:cs="Arial"/>
        </w:rPr>
        <w:t>•  There should be flexibility in the planning, in consultation with the child, the families and the social workers, to allow for emerging circumstances and needs.</w:t>
      </w:r>
    </w:p>
    <w:p w14:paraId="7293B783" w14:textId="17B4FE7B" w:rsidR="00081A3A" w:rsidRDefault="00081A3A" w:rsidP="001D5A06">
      <w:pPr>
        <w:rPr>
          <w:rFonts w:ascii="Arial" w:hAnsi="Arial" w:cs="Arial"/>
        </w:rPr>
      </w:pPr>
      <w:r>
        <w:rPr>
          <w:rFonts w:ascii="Arial" w:hAnsi="Arial" w:cs="Arial"/>
        </w:rPr>
        <w:t>______________________________________________________________________________</w:t>
      </w:r>
    </w:p>
    <w:p w14:paraId="159375A6" w14:textId="77777777" w:rsidR="00081A3A" w:rsidRPr="000117D5" w:rsidRDefault="00081A3A" w:rsidP="001D5A06">
      <w:pPr>
        <w:rPr>
          <w:rFonts w:ascii="Arial" w:hAnsi="Arial" w:cs="Arial"/>
        </w:rPr>
      </w:pPr>
    </w:p>
    <w:p w14:paraId="6DA5362A" w14:textId="4495E80D" w:rsidR="001D5A06" w:rsidRPr="000117D5" w:rsidRDefault="001D5A06" w:rsidP="001D5A06">
      <w:pPr>
        <w:rPr>
          <w:rFonts w:ascii="Arial" w:hAnsi="Arial" w:cs="Arial"/>
          <w:b/>
          <w:bCs/>
        </w:rPr>
      </w:pPr>
      <w:r w:rsidRPr="000117D5">
        <w:rPr>
          <w:rFonts w:ascii="Arial" w:hAnsi="Arial" w:cs="Arial"/>
          <w:b/>
          <w:bCs/>
        </w:rPr>
        <w:t>Stage 3 Supporting relationships after the move</w:t>
      </w:r>
    </w:p>
    <w:p w14:paraId="6682A320" w14:textId="16DFB9D2" w:rsidR="001D5A06" w:rsidRPr="005A6D62" w:rsidRDefault="001D5A06" w:rsidP="001D5A06">
      <w:pPr>
        <w:rPr>
          <w:rFonts w:ascii="Arial" w:hAnsi="Arial" w:cs="Arial"/>
        </w:rPr>
      </w:pPr>
      <w:r w:rsidRPr="000117D5">
        <w:rPr>
          <w:rFonts w:ascii="Arial" w:hAnsi="Arial" w:cs="Arial"/>
        </w:rPr>
        <w:t xml:space="preserve">Stage 3 of the model covers the period from the placement day through to the first statutory review. The full range of relationships are significant through this stage – including those between the adopters and the child, the foster carers and the child, the foster carers and the adopters, and those of the social workers between themselves and with the child and the families. In some </w:t>
      </w:r>
      <w:proofErr w:type="gramStart"/>
      <w:r w:rsidRPr="000117D5">
        <w:rPr>
          <w:rFonts w:ascii="Arial" w:hAnsi="Arial" w:cs="Arial"/>
        </w:rPr>
        <w:t>cases</w:t>
      </w:r>
      <w:proofErr w:type="gramEnd"/>
      <w:r w:rsidRPr="000117D5">
        <w:rPr>
          <w:rFonts w:ascii="Arial" w:hAnsi="Arial" w:cs="Arial"/>
        </w:rPr>
        <w:t xml:space="preserve"> </w:t>
      </w:r>
      <w:r w:rsidRPr="005A6D62">
        <w:rPr>
          <w:rFonts w:ascii="Arial" w:hAnsi="Arial" w:cs="Arial"/>
        </w:rPr>
        <w:t>the child/ adopters’ relationships with birth family members also need to be supported.</w:t>
      </w:r>
    </w:p>
    <w:p w14:paraId="1FE877D8" w14:textId="4A776F70" w:rsidR="00081A3A" w:rsidRPr="005A6D62" w:rsidRDefault="00081A3A" w:rsidP="001D5A06">
      <w:pPr>
        <w:rPr>
          <w:rFonts w:ascii="Arial" w:hAnsi="Arial" w:cs="Arial"/>
        </w:rPr>
      </w:pPr>
      <w:r w:rsidRPr="005A6D62">
        <w:rPr>
          <w:rFonts w:ascii="Arial" w:hAnsi="Arial" w:cs="Arial"/>
        </w:rPr>
        <w:t>The frequency and nature of the foster carer’s post placement visits need to be highly individualised, primarily according to the needs of the child but it also shaped by the capacities of the foster carers to support the adoptive family and the relationship that has developed between the foster carers and the adopters.</w:t>
      </w:r>
    </w:p>
    <w:p w14:paraId="62FB039C" w14:textId="0C89F43E" w:rsidR="00081A3A" w:rsidRDefault="00081A3A" w:rsidP="001D5A06">
      <w:pPr>
        <w:rPr>
          <w:rFonts w:ascii="Arial" w:hAnsi="Arial" w:cs="Arial"/>
        </w:rPr>
      </w:pPr>
      <w:r w:rsidRPr="005A6D62">
        <w:rPr>
          <w:rFonts w:ascii="Arial" w:hAnsi="Arial" w:cs="Arial"/>
        </w:rPr>
        <w:lastRenderedPageBreak/>
        <w:t>For example, a child with a history of anxiety may benefit from daily contact for the first few days and reducing over a period of four to six weeks whereas an older child may manage with regular planned Skype calls and some visits.</w:t>
      </w:r>
    </w:p>
    <w:p w14:paraId="19F15A5E" w14:textId="3C36A188" w:rsidR="001D5A06" w:rsidRPr="000117D5" w:rsidRDefault="00081A3A" w:rsidP="001D5A06">
      <w:pPr>
        <w:rPr>
          <w:rFonts w:ascii="Arial" w:hAnsi="Arial" w:cs="Arial"/>
          <w:b/>
          <w:bCs/>
        </w:rPr>
      </w:pPr>
      <w:r>
        <w:rPr>
          <w:rFonts w:ascii="Arial" w:hAnsi="Arial" w:cs="Arial"/>
          <w:b/>
          <w:bCs/>
        </w:rPr>
        <w:t>#</w:t>
      </w:r>
      <w:r w:rsidR="001D5A06" w:rsidRPr="000117D5">
        <w:rPr>
          <w:rFonts w:ascii="Arial" w:hAnsi="Arial" w:cs="Arial"/>
          <w:b/>
          <w:bCs/>
        </w:rPr>
        <w:t xml:space="preserve">Key principles at Stage 3 </w:t>
      </w:r>
    </w:p>
    <w:p w14:paraId="2BB23C14" w14:textId="5AE3788A" w:rsidR="001D5A06" w:rsidRPr="000117D5" w:rsidRDefault="001D5A06" w:rsidP="001D5A06">
      <w:pPr>
        <w:rPr>
          <w:rFonts w:ascii="Arial" w:hAnsi="Arial" w:cs="Arial"/>
        </w:rPr>
      </w:pPr>
      <w:r w:rsidRPr="000117D5">
        <w:rPr>
          <w:rFonts w:ascii="Arial" w:hAnsi="Arial" w:cs="Arial"/>
        </w:rPr>
        <w:t>•  Some continuity of foster family relationships and environment will support the child in managing the loss of the foster family and building trust in the adoptive family.</w:t>
      </w:r>
    </w:p>
    <w:p w14:paraId="6FB78C73" w14:textId="63942B95" w:rsidR="001D5A06" w:rsidRPr="000117D5" w:rsidRDefault="001D5A06" w:rsidP="001D5A06">
      <w:pPr>
        <w:rPr>
          <w:rFonts w:ascii="Arial" w:hAnsi="Arial" w:cs="Arial"/>
        </w:rPr>
      </w:pPr>
      <w:r w:rsidRPr="000117D5">
        <w:rPr>
          <w:rFonts w:ascii="Arial" w:hAnsi="Arial" w:cs="Arial"/>
        </w:rPr>
        <w:t>•   The child’s feelings about the move should be held in mind and responded to sensitively.</w:t>
      </w:r>
    </w:p>
    <w:p w14:paraId="34168A20" w14:textId="1576F18F" w:rsidR="00081A3A" w:rsidRPr="00081A3A" w:rsidRDefault="001D5A06" w:rsidP="001D5A06">
      <w:pPr>
        <w:rPr>
          <w:rFonts w:ascii="Arial" w:hAnsi="Arial" w:cs="Arial"/>
          <w:i/>
          <w:iCs/>
          <w:sz w:val="16"/>
          <w:szCs w:val="16"/>
        </w:rPr>
      </w:pPr>
      <w:r w:rsidRPr="000117D5">
        <w:rPr>
          <w:rFonts w:ascii="Arial" w:hAnsi="Arial" w:cs="Arial"/>
        </w:rPr>
        <w:t>•  There should be flexibility in the planning, in consultation with the child, the families and the social workers, to allow for emerging circumstances and needs</w:t>
      </w:r>
      <w:r w:rsidRPr="00081A3A">
        <w:rPr>
          <w:rFonts w:ascii="Arial" w:hAnsi="Arial" w:cs="Arial"/>
          <w:i/>
          <w:iCs/>
          <w:sz w:val="16"/>
          <w:szCs w:val="16"/>
        </w:rPr>
        <w:t>.</w:t>
      </w:r>
      <w:r w:rsidR="00C42CAC" w:rsidRPr="00081A3A">
        <w:rPr>
          <w:rFonts w:ascii="Arial" w:hAnsi="Arial" w:cs="Arial"/>
          <w:i/>
          <w:iCs/>
          <w:sz w:val="16"/>
          <w:szCs w:val="16"/>
        </w:rPr>
        <w:t xml:space="preserve"> </w:t>
      </w:r>
      <w:r w:rsidR="00081A3A" w:rsidRPr="00081A3A">
        <w:rPr>
          <w:rFonts w:ascii="Arial" w:hAnsi="Arial" w:cs="Arial"/>
          <w:i/>
          <w:iCs/>
          <w:sz w:val="16"/>
          <w:szCs w:val="16"/>
        </w:rPr>
        <w:t>(Moving to Adoption Practice Handbook)</w:t>
      </w:r>
    </w:p>
    <w:p w14:paraId="725DF53D" w14:textId="10296E4B" w:rsidR="00081A3A" w:rsidRDefault="00081A3A" w:rsidP="001D5A06">
      <w:pPr>
        <w:rPr>
          <w:rFonts w:ascii="Arial" w:hAnsi="Arial" w:cs="Arial"/>
        </w:rPr>
      </w:pPr>
      <w:r>
        <w:rPr>
          <w:rFonts w:ascii="Arial" w:hAnsi="Arial" w:cs="Arial"/>
        </w:rPr>
        <w:t>See the full guide here:</w:t>
      </w:r>
    </w:p>
    <w:p w14:paraId="40CF3EE6" w14:textId="53F429AE" w:rsidR="001D5A06" w:rsidRPr="000117D5" w:rsidRDefault="00F31A70" w:rsidP="001D5A06">
      <w:pPr>
        <w:rPr>
          <w:rFonts w:ascii="Arial" w:hAnsi="Arial" w:cs="Arial"/>
        </w:rPr>
      </w:pPr>
      <w:hyperlink r:id="rId11" w:history="1">
        <w:r w:rsidR="00203790" w:rsidRPr="00203790">
          <w:rPr>
            <w:rStyle w:val="Hyperlink"/>
            <w:rFonts w:ascii="Arial" w:hAnsi="Arial" w:cs="Arial"/>
          </w:rPr>
          <w:t>S:\All_Shared\Adoption West\</w:t>
        </w:r>
        <w:proofErr w:type="spellStart"/>
        <w:r w:rsidR="00203790" w:rsidRPr="00203790">
          <w:rPr>
            <w:rStyle w:val="Hyperlink"/>
            <w:rFonts w:ascii="Arial" w:hAnsi="Arial" w:cs="Arial"/>
          </w:rPr>
          <w:t>FamilyFinding</w:t>
        </w:r>
        <w:proofErr w:type="spellEnd"/>
        <w:r w:rsidR="00203790" w:rsidRPr="00203790">
          <w:rPr>
            <w:rStyle w:val="Hyperlink"/>
            <w:rFonts w:ascii="Arial" w:hAnsi="Arial" w:cs="Arial"/>
          </w:rPr>
          <w:t>-Children\</w:t>
        </w:r>
        <w:r w:rsidR="00081A3A" w:rsidRPr="00203790">
          <w:rPr>
            <w:rStyle w:val="Hyperlink"/>
            <w:rFonts w:ascii="Arial" w:hAnsi="Arial" w:cs="Arial"/>
          </w:rPr>
          <w:t>Transitions</w:t>
        </w:r>
        <w:r w:rsidR="00203790" w:rsidRPr="00203790">
          <w:rPr>
            <w:rStyle w:val="Hyperlink"/>
            <w:rFonts w:ascii="Arial" w:hAnsi="Arial" w:cs="Arial"/>
          </w:rPr>
          <w:t>\Moving to Adoption UEA Practice Programme Handbook.pdf</w:t>
        </w:r>
      </w:hyperlink>
    </w:p>
    <w:p w14:paraId="2C90E282" w14:textId="4D4E6DDE" w:rsidR="00C42CAC" w:rsidRPr="00C87E83" w:rsidRDefault="00C42CAC" w:rsidP="001D5A06">
      <w:pPr>
        <w:rPr>
          <w:sz w:val="28"/>
          <w:szCs w:val="28"/>
        </w:rPr>
      </w:pPr>
    </w:p>
    <w:p w14:paraId="65DC8403" w14:textId="4FC53AEE" w:rsidR="00C42CAC" w:rsidRDefault="00C42CAC" w:rsidP="001D5A06">
      <w:pPr>
        <w:rPr>
          <w:rFonts w:ascii="Arial" w:hAnsi="Arial" w:cs="Arial"/>
          <w:b/>
          <w:bCs/>
          <w:sz w:val="28"/>
          <w:szCs w:val="28"/>
        </w:rPr>
      </w:pPr>
      <w:r w:rsidRPr="00C87E83">
        <w:rPr>
          <w:rFonts w:ascii="Arial" w:hAnsi="Arial" w:cs="Arial"/>
          <w:b/>
          <w:bCs/>
          <w:sz w:val="28"/>
          <w:szCs w:val="28"/>
        </w:rPr>
        <w:t>What happens before panel?</w:t>
      </w:r>
    </w:p>
    <w:p w14:paraId="379FAB75" w14:textId="77777777" w:rsidR="00081A3A" w:rsidRPr="000117D5" w:rsidRDefault="00081A3A" w:rsidP="00081A3A">
      <w:pPr>
        <w:rPr>
          <w:rFonts w:ascii="Arial" w:hAnsi="Arial" w:cs="Arial"/>
          <w:i/>
          <w:iCs/>
        </w:rPr>
      </w:pPr>
      <w:r>
        <w:rPr>
          <w:rFonts w:ascii="Arial" w:hAnsi="Arial" w:cs="Arial"/>
          <w:i/>
          <w:iCs/>
        </w:rPr>
        <w:t xml:space="preserve">Refer to Adoption West Family Finding Policy July 2020 </w:t>
      </w:r>
    </w:p>
    <w:bookmarkStart w:id="0" w:name="_Hlk46866652"/>
    <w:p w14:paraId="60B8EC5B" w14:textId="2673B74D" w:rsidR="003516CD" w:rsidRPr="001A7DB4" w:rsidRDefault="003516CD" w:rsidP="003516CD">
      <w:pPr>
        <w:rPr>
          <w:rFonts w:ascii="Arial" w:hAnsi="Arial" w:cs="Arial"/>
          <w:i/>
          <w:iCs/>
        </w:rPr>
      </w:pPr>
      <w:r>
        <w:fldChar w:fldCharType="begin"/>
      </w:r>
      <w:r>
        <w:instrText xml:space="preserve"> HYPERLINK "file:///S:\\All_Shared\\Adoption%20West\\Policies%20and%20Procedures\\Family%20Finding\\AW%20FF%20Process%20Dec%202019.docx" </w:instrText>
      </w:r>
      <w:r>
        <w:fldChar w:fldCharType="separate"/>
      </w:r>
      <w:r w:rsidRPr="00203790">
        <w:rPr>
          <w:rStyle w:val="Hyperlink"/>
          <w:rFonts w:ascii="Arial" w:hAnsi="Arial" w:cs="Arial"/>
          <w:i/>
          <w:iCs/>
        </w:rPr>
        <w:t>S:\All_Shared\Adoption West\Policies and Procedures\Family Finding\AW FF P</w:t>
      </w:r>
      <w:r>
        <w:rPr>
          <w:rStyle w:val="Hyperlink"/>
          <w:rFonts w:ascii="Arial" w:hAnsi="Arial" w:cs="Arial"/>
          <w:i/>
          <w:iCs/>
        </w:rPr>
        <w:t xml:space="preserve">olicy </w:t>
      </w:r>
      <w:proofErr w:type="spellStart"/>
      <w:r>
        <w:rPr>
          <w:rStyle w:val="Hyperlink"/>
          <w:rFonts w:ascii="Arial" w:hAnsi="Arial" w:cs="Arial"/>
          <w:i/>
          <w:iCs/>
        </w:rPr>
        <w:t>july</w:t>
      </w:r>
      <w:proofErr w:type="spellEnd"/>
      <w:r>
        <w:rPr>
          <w:rStyle w:val="Hyperlink"/>
          <w:rFonts w:ascii="Arial" w:hAnsi="Arial" w:cs="Arial"/>
          <w:i/>
          <w:iCs/>
        </w:rPr>
        <w:t xml:space="preserve"> 2020 final</w:t>
      </w:r>
      <w:r w:rsidRPr="00203790">
        <w:rPr>
          <w:rStyle w:val="Hyperlink"/>
          <w:rFonts w:ascii="Arial" w:hAnsi="Arial" w:cs="Arial"/>
          <w:i/>
          <w:iCs/>
        </w:rPr>
        <w:t>.docx</w:t>
      </w:r>
      <w:r>
        <w:rPr>
          <w:rStyle w:val="Hyperlink"/>
          <w:rFonts w:ascii="Arial" w:hAnsi="Arial" w:cs="Arial"/>
          <w:i/>
          <w:iCs/>
        </w:rPr>
        <w:fldChar w:fldCharType="end"/>
      </w:r>
    </w:p>
    <w:bookmarkEnd w:id="0"/>
    <w:p w14:paraId="2F288709" w14:textId="21299939" w:rsidR="000117D5" w:rsidRPr="003516CD" w:rsidRDefault="000117D5" w:rsidP="00DD537C">
      <w:pPr>
        <w:rPr>
          <w:rFonts w:ascii="Arial" w:hAnsi="Arial" w:cs="Arial"/>
          <w:b/>
          <w:bCs/>
        </w:rPr>
      </w:pPr>
      <w:r w:rsidRPr="003516CD">
        <w:rPr>
          <w:rFonts w:ascii="Arial" w:hAnsi="Arial" w:cs="Arial"/>
          <w:b/>
        </w:rPr>
        <w:t>The Linking Meeting/Discussion</w:t>
      </w:r>
    </w:p>
    <w:p w14:paraId="40D13006" w14:textId="77777777" w:rsidR="000117D5" w:rsidRPr="003516CD" w:rsidRDefault="000117D5" w:rsidP="000117D5">
      <w:pPr>
        <w:rPr>
          <w:rFonts w:ascii="Arial" w:hAnsi="Arial" w:cs="Arial"/>
        </w:rPr>
      </w:pPr>
      <w:r w:rsidRPr="003516CD">
        <w:rPr>
          <w:rFonts w:ascii="Arial" w:hAnsi="Arial" w:cs="Arial"/>
        </w:rPr>
        <w:t xml:space="preserve">The decision for the potential match rests with the local authority and Adoption West will provide a consultation role.  However, in the spirt of partnership working this should include an equal voice and all parties should be able to provide critical challenge when it is in the child’s interest. </w:t>
      </w:r>
    </w:p>
    <w:p w14:paraId="342C2228" w14:textId="77777777" w:rsidR="000117D5" w:rsidRPr="003516CD" w:rsidRDefault="000117D5" w:rsidP="000117D5">
      <w:pPr>
        <w:rPr>
          <w:rFonts w:ascii="Arial" w:hAnsi="Arial" w:cs="Arial"/>
        </w:rPr>
      </w:pPr>
      <w:r w:rsidRPr="003516CD">
        <w:rPr>
          <w:rFonts w:ascii="Arial" w:hAnsi="Arial" w:cs="Arial"/>
        </w:rPr>
        <w:t xml:space="preserve">Currently the process for agreeing the link between the child and adopters is different in each local authority. </w:t>
      </w:r>
    </w:p>
    <w:p w14:paraId="1C27396B" w14:textId="735DB8B2" w:rsidR="000117D5" w:rsidRPr="003516CD" w:rsidRDefault="000117D5" w:rsidP="000117D5">
      <w:pPr>
        <w:rPr>
          <w:rFonts w:ascii="Arial" w:hAnsi="Arial" w:cs="Arial"/>
        </w:rPr>
      </w:pPr>
      <w:r w:rsidRPr="003516CD">
        <w:rPr>
          <w:rFonts w:ascii="Arial" w:hAnsi="Arial" w:cs="Arial"/>
        </w:rPr>
        <w:t>The process for deciding upon a link should include, the</w:t>
      </w:r>
      <w:r w:rsidR="00D11A37" w:rsidRPr="003516CD">
        <w:rPr>
          <w:rFonts w:ascii="Arial" w:hAnsi="Arial" w:cs="Arial"/>
        </w:rPr>
        <w:t xml:space="preserve"> relevant LA</w:t>
      </w:r>
      <w:r w:rsidRPr="003516CD">
        <w:rPr>
          <w:rFonts w:ascii="Arial" w:hAnsi="Arial" w:cs="Arial"/>
        </w:rPr>
        <w:t xml:space="preserve"> social worker and family finder involved in the </w:t>
      </w:r>
      <w:r w:rsidR="00D11A37" w:rsidRPr="003516CD">
        <w:rPr>
          <w:rFonts w:ascii="Arial" w:hAnsi="Arial" w:cs="Arial"/>
        </w:rPr>
        <w:t>family finding visits and t</w:t>
      </w:r>
      <w:r w:rsidRPr="003516CD">
        <w:rPr>
          <w:rFonts w:ascii="Arial" w:hAnsi="Arial" w:cs="Arial"/>
        </w:rPr>
        <w:t>he SW manager and AW senior practitioner or manager.</w:t>
      </w:r>
    </w:p>
    <w:p w14:paraId="2D56E7D6" w14:textId="64BED572" w:rsidR="00DD537C" w:rsidRPr="003516CD" w:rsidRDefault="000117D5" w:rsidP="00DD537C">
      <w:pPr>
        <w:rPr>
          <w:rFonts w:ascii="Arial" w:hAnsi="Arial" w:cs="Arial"/>
        </w:rPr>
      </w:pPr>
      <w:r w:rsidRPr="003516CD">
        <w:rPr>
          <w:rFonts w:ascii="Arial" w:hAnsi="Arial" w:cs="Arial"/>
        </w:rPr>
        <w:t>The meeting should:</w:t>
      </w:r>
    </w:p>
    <w:p w14:paraId="514F7F36" w14:textId="77777777" w:rsidR="003516CD" w:rsidRPr="003516CD" w:rsidRDefault="003516CD" w:rsidP="003516CD">
      <w:pPr>
        <w:pStyle w:val="ListParagraph"/>
        <w:numPr>
          <w:ilvl w:val="0"/>
          <w:numId w:val="7"/>
        </w:numPr>
        <w:spacing w:after="160" w:line="259" w:lineRule="auto"/>
        <w:rPr>
          <w:rFonts w:ascii="Arial" w:hAnsi="Arial" w:cs="Arial"/>
        </w:rPr>
      </w:pPr>
      <w:r w:rsidRPr="003516CD">
        <w:rPr>
          <w:rFonts w:ascii="Arial" w:hAnsi="Arial" w:cs="Arial"/>
        </w:rPr>
        <w:t>use the Matching Grid to analyse the information from the family finding visits</w:t>
      </w:r>
    </w:p>
    <w:p w14:paraId="71D021CA" w14:textId="77777777" w:rsidR="003516CD" w:rsidRPr="003516CD" w:rsidRDefault="003516CD" w:rsidP="003516CD">
      <w:pPr>
        <w:pStyle w:val="ListParagraph"/>
        <w:numPr>
          <w:ilvl w:val="0"/>
          <w:numId w:val="4"/>
        </w:numPr>
        <w:spacing w:after="160" w:line="259" w:lineRule="auto"/>
        <w:rPr>
          <w:rFonts w:ascii="Arial" w:hAnsi="Arial" w:cs="Arial"/>
        </w:rPr>
      </w:pPr>
      <w:r w:rsidRPr="003516CD">
        <w:rPr>
          <w:rFonts w:ascii="Arial" w:hAnsi="Arial" w:cs="Arial"/>
        </w:rPr>
        <w:t xml:space="preserve">agree the family who can best meet the needs of the child.  </w:t>
      </w:r>
    </w:p>
    <w:p w14:paraId="58AD4728" w14:textId="77777777" w:rsidR="003516CD" w:rsidRPr="003516CD" w:rsidRDefault="003516CD" w:rsidP="003516CD">
      <w:pPr>
        <w:pStyle w:val="ListParagraph"/>
        <w:numPr>
          <w:ilvl w:val="0"/>
          <w:numId w:val="4"/>
        </w:numPr>
        <w:spacing w:after="160" w:line="259" w:lineRule="auto"/>
        <w:rPr>
          <w:rFonts w:ascii="Arial" w:hAnsi="Arial" w:cs="Arial"/>
        </w:rPr>
      </w:pPr>
      <w:r w:rsidRPr="003516CD">
        <w:rPr>
          <w:rFonts w:ascii="Arial" w:hAnsi="Arial" w:cs="Arial"/>
        </w:rPr>
        <w:t xml:space="preserve">consider the child and adopters support needs that will form the basis of the Adoption Support Plan </w:t>
      </w:r>
    </w:p>
    <w:p w14:paraId="0A8F9E47" w14:textId="77777777" w:rsidR="003516CD" w:rsidRPr="003516CD" w:rsidRDefault="003516CD" w:rsidP="003516CD">
      <w:pPr>
        <w:pStyle w:val="ListParagraph"/>
        <w:numPr>
          <w:ilvl w:val="0"/>
          <w:numId w:val="4"/>
        </w:numPr>
        <w:spacing w:after="160" w:line="259" w:lineRule="auto"/>
        <w:rPr>
          <w:rFonts w:ascii="Arial" w:hAnsi="Arial" w:cs="Arial"/>
        </w:rPr>
      </w:pPr>
      <w:r w:rsidRPr="003516CD">
        <w:rPr>
          <w:rFonts w:ascii="Arial" w:hAnsi="Arial" w:cs="Arial"/>
        </w:rPr>
        <w:t xml:space="preserve">confirm the date the proposed match will be presented to Adoption Panel </w:t>
      </w:r>
    </w:p>
    <w:p w14:paraId="42B7CDFA" w14:textId="77777777" w:rsidR="003516CD" w:rsidRPr="003516CD" w:rsidRDefault="003516CD" w:rsidP="003516CD">
      <w:pPr>
        <w:pStyle w:val="ListParagraph"/>
        <w:numPr>
          <w:ilvl w:val="0"/>
          <w:numId w:val="4"/>
        </w:numPr>
        <w:spacing w:after="160" w:line="259" w:lineRule="auto"/>
        <w:rPr>
          <w:rFonts w:ascii="Arial" w:hAnsi="Arial" w:cs="Arial"/>
        </w:rPr>
      </w:pPr>
      <w:r w:rsidRPr="003516CD">
        <w:rPr>
          <w:rFonts w:ascii="Arial" w:hAnsi="Arial" w:cs="Arial"/>
        </w:rPr>
        <w:t>agree tasks and responsibilities in the preparation of the adopters prior to presentation at Adoption Panel</w:t>
      </w:r>
    </w:p>
    <w:p w14:paraId="0B30B2B6" w14:textId="6D517595" w:rsidR="000117D5" w:rsidRPr="000117D5" w:rsidRDefault="000117D5" w:rsidP="000117D5">
      <w:pPr>
        <w:rPr>
          <w:rFonts w:ascii="Arial" w:hAnsi="Arial" w:cs="Arial"/>
          <w:i/>
          <w:iCs/>
        </w:rPr>
      </w:pPr>
      <w:r w:rsidRPr="000117D5">
        <w:rPr>
          <w:rFonts w:ascii="Arial" w:hAnsi="Arial" w:cs="Arial"/>
          <w:i/>
          <w:iCs/>
        </w:rPr>
        <w:t>The completion of the Adoption Placement Report will be the joint responsibility of the child’s social worker and the adopter’s social worker, assisted by the family finder where necessary.</w:t>
      </w:r>
    </w:p>
    <w:p w14:paraId="2B54FB2B" w14:textId="77777777" w:rsidR="000117D5" w:rsidRPr="000117D5" w:rsidRDefault="000117D5" w:rsidP="000117D5">
      <w:pPr>
        <w:ind w:left="780"/>
        <w:contextualSpacing/>
        <w:rPr>
          <w:rFonts w:ascii="Arial" w:hAnsi="Arial" w:cs="Arial"/>
          <w:i/>
          <w:iCs/>
        </w:rPr>
      </w:pPr>
    </w:p>
    <w:p w14:paraId="763469C0" w14:textId="77777777" w:rsidR="000117D5" w:rsidRPr="00081A3A" w:rsidRDefault="000117D5" w:rsidP="00DD537C">
      <w:pPr>
        <w:contextualSpacing/>
        <w:rPr>
          <w:rFonts w:ascii="Arial" w:hAnsi="Arial" w:cs="Arial"/>
        </w:rPr>
      </w:pPr>
      <w:r w:rsidRPr="00081A3A">
        <w:rPr>
          <w:rFonts w:ascii="Arial" w:hAnsi="Arial" w:cs="Arial"/>
          <w:b/>
        </w:rPr>
        <w:t>Information Sharing with Adopters</w:t>
      </w:r>
      <w:r w:rsidRPr="00081A3A">
        <w:rPr>
          <w:rFonts w:ascii="Arial" w:hAnsi="Arial" w:cs="Arial"/>
        </w:rPr>
        <w:t xml:space="preserve"> </w:t>
      </w:r>
    </w:p>
    <w:p w14:paraId="53C9CF61" w14:textId="77777777" w:rsidR="000117D5" w:rsidRPr="00081A3A" w:rsidRDefault="000117D5" w:rsidP="000117D5">
      <w:pPr>
        <w:rPr>
          <w:rFonts w:ascii="Arial" w:hAnsi="Arial" w:cs="Arial"/>
        </w:rPr>
      </w:pPr>
      <w:r w:rsidRPr="00081A3A">
        <w:rPr>
          <w:rFonts w:ascii="Arial" w:hAnsi="Arial" w:cs="Arial"/>
        </w:rPr>
        <w:t>Adoption West will be responsible for ensuring the adopters have access to the information about the child that will assist their understanding.   This will include a meeting/telephone discussion with:</w:t>
      </w:r>
    </w:p>
    <w:p w14:paraId="002593FC" w14:textId="77777777" w:rsidR="000117D5" w:rsidRPr="00081A3A" w:rsidRDefault="000117D5" w:rsidP="000117D5">
      <w:pPr>
        <w:numPr>
          <w:ilvl w:val="0"/>
          <w:numId w:val="5"/>
        </w:numPr>
        <w:contextualSpacing/>
        <w:rPr>
          <w:rFonts w:ascii="Arial" w:hAnsi="Arial" w:cs="Arial"/>
        </w:rPr>
      </w:pPr>
      <w:r w:rsidRPr="00081A3A">
        <w:rPr>
          <w:rFonts w:ascii="Arial" w:hAnsi="Arial" w:cs="Arial"/>
        </w:rPr>
        <w:t>the child’s medical advisor</w:t>
      </w:r>
    </w:p>
    <w:p w14:paraId="3CAAD28F" w14:textId="77777777" w:rsidR="000117D5" w:rsidRPr="00081A3A" w:rsidRDefault="000117D5" w:rsidP="000117D5">
      <w:pPr>
        <w:numPr>
          <w:ilvl w:val="0"/>
          <w:numId w:val="5"/>
        </w:numPr>
        <w:contextualSpacing/>
        <w:rPr>
          <w:rFonts w:ascii="Arial" w:hAnsi="Arial" w:cs="Arial"/>
        </w:rPr>
      </w:pPr>
      <w:r w:rsidRPr="00081A3A">
        <w:rPr>
          <w:rFonts w:ascii="Arial" w:hAnsi="Arial" w:cs="Arial"/>
        </w:rPr>
        <w:t xml:space="preserve">any relevant medical specialist </w:t>
      </w:r>
    </w:p>
    <w:p w14:paraId="005C91A5" w14:textId="77777777" w:rsidR="000117D5" w:rsidRPr="00081A3A" w:rsidRDefault="000117D5" w:rsidP="000117D5">
      <w:pPr>
        <w:numPr>
          <w:ilvl w:val="0"/>
          <w:numId w:val="5"/>
        </w:numPr>
        <w:contextualSpacing/>
        <w:rPr>
          <w:rFonts w:ascii="Arial" w:hAnsi="Arial" w:cs="Arial"/>
        </w:rPr>
      </w:pPr>
      <w:r w:rsidRPr="00081A3A">
        <w:rPr>
          <w:rFonts w:ascii="Arial" w:hAnsi="Arial" w:cs="Arial"/>
        </w:rPr>
        <w:lastRenderedPageBreak/>
        <w:t xml:space="preserve">the education provider </w:t>
      </w:r>
    </w:p>
    <w:p w14:paraId="7A4C12B2" w14:textId="77777777" w:rsidR="000117D5" w:rsidRPr="00081A3A" w:rsidRDefault="000117D5" w:rsidP="000117D5">
      <w:pPr>
        <w:numPr>
          <w:ilvl w:val="0"/>
          <w:numId w:val="5"/>
        </w:numPr>
        <w:contextualSpacing/>
        <w:rPr>
          <w:rFonts w:ascii="Arial" w:hAnsi="Arial" w:cs="Arial"/>
        </w:rPr>
      </w:pPr>
      <w:r w:rsidRPr="00081A3A">
        <w:rPr>
          <w:rFonts w:ascii="Arial" w:hAnsi="Arial" w:cs="Arial"/>
        </w:rPr>
        <w:t>foster carer</w:t>
      </w:r>
    </w:p>
    <w:p w14:paraId="537639DD" w14:textId="77777777" w:rsidR="000117D5" w:rsidRPr="00081A3A" w:rsidRDefault="000117D5" w:rsidP="000117D5">
      <w:pPr>
        <w:numPr>
          <w:ilvl w:val="0"/>
          <w:numId w:val="5"/>
        </w:numPr>
        <w:contextualSpacing/>
        <w:rPr>
          <w:rFonts w:ascii="Arial" w:hAnsi="Arial" w:cs="Arial"/>
        </w:rPr>
      </w:pPr>
      <w:r w:rsidRPr="00081A3A">
        <w:rPr>
          <w:rFonts w:ascii="Arial" w:hAnsi="Arial" w:cs="Arial"/>
        </w:rPr>
        <w:t xml:space="preserve">other key people identified by the social worker and family finder </w:t>
      </w:r>
    </w:p>
    <w:p w14:paraId="7996BD9B" w14:textId="77777777" w:rsidR="000117D5" w:rsidRPr="00081A3A" w:rsidRDefault="000117D5" w:rsidP="000117D5">
      <w:pPr>
        <w:numPr>
          <w:ilvl w:val="0"/>
          <w:numId w:val="5"/>
        </w:numPr>
        <w:contextualSpacing/>
        <w:rPr>
          <w:rFonts w:ascii="Arial" w:hAnsi="Arial" w:cs="Arial"/>
        </w:rPr>
      </w:pPr>
      <w:r w:rsidRPr="00081A3A">
        <w:rPr>
          <w:rFonts w:ascii="Arial" w:hAnsi="Arial" w:cs="Arial"/>
        </w:rPr>
        <w:t>arranging a Child Information Meeting</w:t>
      </w:r>
    </w:p>
    <w:p w14:paraId="26F4D9D9" w14:textId="77777777" w:rsidR="000117D5" w:rsidRPr="00081A3A" w:rsidRDefault="000117D5" w:rsidP="000117D5">
      <w:pPr>
        <w:ind w:left="780"/>
        <w:contextualSpacing/>
        <w:rPr>
          <w:rFonts w:ascii="Arial" w:hAnsi="Arial" w:cs="Arial"/>
        </w:rPr>
      </w:pPr>
    </w:p>
    <w:p w14:paraId="1A561B19" w14:textId="77777777" w:rsidR="000117D5" w:rsidRPr="00081A3A" w:rsidRDefault="000117D5" w:rsidP="000117D5">
      <w:pPr>
        <w:ind w:left="780"/>
        <w:contextualSpacing/>
        <w:rPr>
          <w:rFonts w:ascii="Arial" w:hAnsi="Arial" w:cs="Arial"/>
        </w:rPr>
      </w:pPr>
    </w:p>
    <w:p w14:paraId="745A4992" w14:textId="597FC71B" w:rsidR="000117D5" w:rsidRPr="00081A3A" w:rsidRDefault="000117D5" w:rsidP="00DD537C">
      <w:pPr>
        <w:contextualSpacing/>
        <w:rPr>
          <w:rFonts w:ascii="Arial" w:hAnsi="Arial" w:cs="Arial"/>
          <w:b/>
        </w:rPr>
      </w:pPr>
      <w:r w:rsidRPr="00081A3A">
        <w:rPr>
          <w:rFonts w:ascii="Arial" w:hAnsi="Arial" w:cs="Arial"/>
          <w:b/>
        </w:rPr>
        <w:t xml:space="preserve">The Child Information meeting </w:t>
      </w:r>
    </w:p>
    <w:p w14:paraId="46C56EC8" w14:textId="77777777" w:rsidR="000117D5" w:rsidRPr="00081A3A" w:rsidRDefault="000117D5" w:rsidP="000117D5">
      <w:pPr>
        <w:rPr>
          <w:rFonts w:ascii="Arial" w:hAnsi="Arial" w:cs="Arial"/>
        </w:rPr>
      </w:pPr>
      <w:r w:rsidRPr="00081A3A">
        <w:rPr>
          <w:rFonts w:ascii="Arial" w:hAnsi="Arial" w:cs="Arial"/>
        </w:rPr>
        <w:t>The purpose of these meetings is to bring together individuals who have significant knowledge and experience of the child, with the purpose of sharing this with the adopters, thereby increasing the chance of a better outcome for the stability of the placement.  It collates a chronology and contextualised life story for the child.  Also bringing together the factual and emotional chronology of the child’s life and assists in identifying areas that may require support going forward.</w:t>
      </w:r>
    </w:p>
    <w:p w14:paraId="4BC11693" w14:textId="22BA50C2" w:rsidR="00D76FF5" w:rsidRPr="00081A3A" w:rsidRDefault="000117D5" w:rsidP="000117D5">
      <w:pPr>
        <w:rPr>
          <w:rFonts w:ascii="Arial" w:hAnsi="Arial" w:cs="Arial"/>
        </w:rPr>
      </w:pPr>
      <w:r w:rsidRPr="00081A3A">
        <w:rPr>
          <w:rFonts w:ascii="Arial" w:hAnsi="Arial" w:cs="Arial"/>
        </w:rPr>
        <w:t xml:space="preserve">The meeting will be held for all children aged over 3 years or defined as “hard to place”.  These meetings will be chaired by an Adoption West FF social worker/DTM or TM. </w:t>
      </w:r>
    </w:p>
    <w:p w14:paraId="1D62E06D" w14:textId="45A54D6D" w:rsidR="001A2BBF" w:rsidRPr="00081A3A" w:rsidRDefault="001A7DB4" w:rsidP="001A2BBF">
      <w:pPr>
        <w:widowControl w:val="0"/>
        <w:jc w:val="both"/>
        <w:rPr>
          <w:rFonts w:ascii="Arial" w:eastAsia="Times New Roman" w:hAnsi="Arial" w:cs="Arial"/>
          <w:b/>
          <w:bCs/>
          <w:kern w:val="28"/>
          <w:lang w:eastAsia="en-GB"/>
          <w14:cntxtAlts/>
        </w:rPr>
      </w:pPr>
      <w:r w:rsidRPr="00081A3A">
        <w:rPr>
          <w:rFonts w:ascii="Arial" w:eastAsia="Times New Roman" w:hAnsi="Arial" w:cs="Arial"/>
          <w:b/>
          <w:bCs/>
          <w:kern w:val="28"/>
          <w:lang w:eastAsia="en-GB"/>
          <w14:cntxtAlts/>
        </w:rPr>
        <w:t>Who i</w:t>
      </w:r>
      <w:r w:rsidR="001A2BBF" w:rsidRPr="00081A3A">
        <w:rPr>
          <w:rFonts w:ascii="Arial" w:eastAsia="Times New Roman" w:hAnsi="Arial" w:cs="Arial"/>
          <w:b/>
          <w:bCs/>
          <w:kern w:val="28"/>
          <w:lang w:eastAsia="en-GB"/>
          <w14:cntxtAlts/>
        </w:rPr>
        <w:t>s involved?</w:t>
      </w:r>
    </w:p>
    <w:p w14:paraId="754887F1" w14:textId="6CA6B197" w:rsidR="001A2BBF" w:rsidRPr="00081A3A" w:rsidRDefault="001A2BBF" w:rsidP="001A2BBF">
      <w:pPr>
        <w:widowControl w:val="0"/>
        <w:spacing w:after="0" w:line="240" w:lineRule="auto"/>
        <w:jc w:val="both"/>
        <w:rPr>
          <w:rFonts w:ascii="Arial" w:eastAsia="Times New Roman" w:hAnsi="Arial" w:cs="Arial"/>
          <w:color w:val="000000"/>
          <w:kern w:val="28"/>
          <w:lang w:eastAsia="en-GB"/>
          <w14:cntxtAlts/>
        </w:rPr>
      </w:pPr>
      <w:r w:rsidRPr="00081A3A">
        <w:rPr>
          <w:rFonts w:ascii="Arial" w:eastAsia="Times New Roman" w:hAnsi="Arial" w:cs="Arial"/>
          <w:color w:val="000000"/>
          <w:kern w:val="28"/>
          <w:lang w:eastAsia="en-GB"/>
          <w14:cntxtAlts/>
        </w:rPr>
        <w:t xml:space="preserve">Each </w:t>
      </w:r>
      <w:r w:rsidRPr="00081A3A">
        <w:rPr>
          <w:rFonts w:ascii="Arial" w:eastAsia="Times New Roman" w:hAnsi="Arial" w:cs="Arial"/>
          <w:b/>
          <w:bCs/>
          <w:color w:val="000000"/>
          <w:kern w:val="28"/>
          <w:lang w:eastAsia="en-GB"/>
          <w14:cntxtAlts/>
        </w:rPr>
        <w:t>Child Information Meeting</w:t>
      </w:r>
      <w:r w:rsidRPr="00081A3A">
        <w:rPr>
          <w:rFonts w:ascii="Arial" w:eastAsia="Times New Roman" w:hAnsi="Arial" w:cs="Arial"/>
          <w:color w:val="000000"/>
          <w:kern w:val="28"/>
          <w:lang w:eastAsia="en-GB"/>
          <w14:cntxtAlts/>
        </w:rPr>
        <w:t xml:space="preserve"> is a unique event relevant to the </w:t>
      </w:r>
      <w:proofErr w:type="gramStart"/>
      <w:r w:rsidRPr="00081A3A">
        <w:rPr>
          <w:rFonts w:ascii="Arial" w:eastAsia="Times New Roman" w:hAnsi="Arial" w:cs="Arial"/>
          <w:color w:val="000000"/>
          <w:kern w:val="28"/>
          <w:lang w:eastAsia="en-GB"/>
          <w14:cntxtAlts/>
        </w:rPr>
        <w:t>particular circumstances</w:t>
      </w:r>
      <w:proofErr w:type="gramEnd"/>
      <w:r w:rsidRPr="00081A3A">
        <w:rPr>
          <w:rFonts w:ascii="Arial" w:eastAsia="Times New Roman" w:hAnsi="Arial" w:cs="Arial"/>
          <w:color w:val="000000"/>
          <w:kern w:val="28"/>
          <w:lang w:eastAsia="en-GB"/>
          <w14:cntxtAlts/>
        </w:rPr>
        <w:t xml:space="preserve"> of the child or children. </w:t>
      </w:r>
    </w:p>
    <w:p w14:paraId="7A941A4A" w14:textId="77777777" w:rsidR="001A2BBF" w:rsidRPr="00081A3A" w:rsidRDefault="001A2BBF" w:rsidP="001A2BBF">
      <w:pPr>
        <w:widowControl w:val="0"/>
        <w:spacing w:after="0" w:line="240" w:lineRule="auto"/>
        <w:jc w:val="both"/>
        <w:rPr>
          <w:rFonts w:ascii="Arial" w:eastAsia="Times New Roman" w:hAnsi="Arial" w:cs="Arial"/>
          <w:color w:val="000000"/>
          <w:kern w:val="28"/>
          <w:lang w:eastAsia="en-GB"/>
          <w14:cntxtAlts/>
        </w:rPr>
      </w:pPr>
    </w:p>
    <w:p w14:paraId="1EC17EE6" w14:textId="77777777" w:rsidR="001A2BBF" w:rsidRPr="00081A3A" w:rsidRDefault="001A2BBF" w:rsidP="001A2BBF">
      <w:pPr>
        <w:widowControl w:val="0"/>
        <w:spacing w:after="0" w:line="240" w:lineRule="auto"/>
        <w:jc w:val="both"/>
        <w:rPr>
          <w:rFonts w:ascii="Arial" w:eastAsia="Times New Roman" w:hAnsi="Arial" w:cs="Arial"/>
          <w:color w:val="000000"/>
          <w:kern w:val="28"/>
          <w:lang w:eastAsia="en-GB"/>
          <w14:cntxtAlts/>
        </w:rPr>
      </w:pPr>
      <w:r w:rsidRPr="00081A3A">
        <w:rPr>
          <w:rFonts w:ascii="Arial" w:eastAsia="Times New Roman" w:hAnsi="Arial" w:cs="Arial"/>
          <w:color w:val="000000"/>
          <w:kern w:val="28"/>
          <w:lang w:eastAsia="en-GB"/>
          <w14:cntxtAlts/>
        </w:rPr>
        <w:t>Key people who will always be present are;</w:t>
      </w:r>
    </w:p>
    <w:p w14:paraId="002DF455" w14:textId="77777777" w:rsidR="001A2BBF" w:rsidRPr="00081A3A" w:rsidRDefault="001A2BBF" w:rsidP="001A2BBF">
      <w:pPr>
        <w:pStyle w:val="ListParagraph"/>
        <w:widowControl w:val="0"/>
        <w:numPr>
          <w:ilvl w:val="0"/>
          <w:numId w:val="9"/>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 xml:space="preserve">Prospective Adopters </w:t>
      </w:r>
    </w:p>
    <w:p w14:paraId="7E030BE2" w14:textId="77777777" w:rsidR="001A2BBF" w:rsidRPr="00081A3A" w:rsidRDefault="001A2BBF" w:rsidP="001A2BBF">
      <w:pPr>
        <w:pStyle w:val="ListParagraph"/>
        <w:widowControl w:val="0"/>
        <w:numPr>
          <w:ilvl w:val="0"/>
          <w:numId w:val="9"/>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Current Foster Carer</w:t>
      </w:r>
    </w:p>
    <w:p w14:paraId="55EBE758" w14:textId="74AA9980" w:rsidR="001A2BBF" w:rsidRPr="00081A3A" w:rsidRDefault="001A2BBF" w:rsidP="001A2BBF">
      <w:pPr>
        <w:pStyle w:val="ListParagraph"/>
        <w:widowControl w:val="0"/>
        <w:numPr>
          <w:ilvl w:val="0"/>
          <w:numId w:val="9"/>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Child’s Social Worker</w:t>
      </w:r>
      <w:r w:rsidR="003516CD" w:rsidRPr="00081A3A">
        <w:rPr>
          <w:rFonts w:ascii="Arial" w:eastAsia="Times New Roman" w:hAnsi="Arial" w:cs="Arial"/>
          <w:bCs/>
          <w:color w:val="000000"/>
          <w:kern w:val="28"/>
          <w:lang w:eastAsia="en-GB"/>
          <w14:cntxtAlts/>
        </w:rPr>
        <w:t xml:space="preserve"> and any other relevant LA social worker</w:t>
      </w:r>
    </w:p>
    <w:p w14:paraId="56170823" w14:textId="77777777" w:rsidR="001A2BBF" w:rsidRPr="00081A3A" w:rsidRDefault="001A2BBF" w:rsidP="001A2BBF">
      <w:pPr>
        <w:pStyle w:val="ListParagraph"/>
        <w:widowControl w:val="0"/>
        <w:numPr>
          <w:ilvl w:val="0"/>
          <w:numId w:val="9"/>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Adoption Social Worker</w:t>
      </w:r>
    </w:p>
    <w:p w14:paraId="4CA01981" w14:textId="77777777" w:rsidR="001A2BBF" w:rsidRPr="00081A3A" w:rsidRDefault="001A2BBF" w:rsidP="001A2BBF">
      <w:pPr>
        <w:widowControl w:val="0"/>
        <w:spacing w:after="0" w:line="240" w:lineRule="auto"/>
        <w:jc w:val="both"/>
        <w:rPr>
          <w:rFonts w:ascii="Arial" w:eastAsia="Times New Roman" w:hAnsi="Arial" w:cs="Arial"/>
          <w:bCs/>
          <w:color w:val="000000"/>
          <w:kern w:val="28"/>
          <w:sz w:val="28"/>
          <w:szCs w:val="28"/>
          <w:lang w:eastAsia="en-GB"/>
          <w14:cntxtAlts/>
        </w:rPr>
      </w:pPr>
    </w:p>
    <w:p w14:paraId="34FF4E31" w14:textId="77777777" w:rsidR="001A2BBF" w:rsidRPr="00081A3A" w:rsidRDefault="001A2BBF" w:rsidP="001A2BBF">
      <w:pPr>
        <w:widowControl w:val="0"/>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Other people who may contribute are;</w:t>
      </w:r>
    </w:p>
    <w:p w14:paraId="41678FF5" w14:textId="77777777" w:rsidR="001A2BBF" w:rsidRPr="00081A3A" w:rsidRDefault="001A2BBF" w:rsidP="001A2BBF">
      <w:pPr>
        <w:pStyle w:val="ListParagraph"/>
        <w:widowControl w:val="0"/>
        <w:numPr>
          <w:ilvl w:val="0"/>
          <w:numId w:val="10"/>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Teachers/Nursery staff</w:t>
      </w:r>
    </w:p>
    <w:p w14:paraId="3D0A81E5" w14:textId="77777777" w:rsidR="001A2BBF" w:rsidRPr="00081A3A" w:rsidRDefault="001A2BBF" w:rsidP="001A2BBF">
      <w:pPr>
        <w:pStyle w:val="ListParagraph"/>
        <w:widowControl w:val="0"/>
        <w:numPr>
          <w:ilvl w:val="0"/>
          <w:numId w:val="10"/>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Children’s centre workers</w:t>
      </w:r>
    </w:p>
    <w:p w14:paraId="57260A81" w14:textId="77777777" w:rsidR="001A2BBF" w:rsidRPr="00081A3A" w:rsidRDefault="001A2BBF" w:rsidP="001A2BBF">
      <w:pPr>
        <w:pStyle w:val="ListParagraph"/>
        <w:widowControl w:val="0"/>
        <w:numPr>
          <w:ilvl w:val="0"/>
          <w:numId w:val="10"/>
        </w:numPr>
        <w:spacing w:after="0" w:line="240" w:lineRule="auto"/>
        <w:jc w:val="both"/>
        <w:rPr>
          <w:rFonts w:ascii="Arial" w:eastAsia="Times New Roman" w:hAnsi="Arial" w:cs="Arial"/>
          <w:bCs/>
          <w:color w:val="000000"/>
          <w:kern w:val="28"/>
          <w:lang w:eastAsia="en-GB"/>
          <w14:cntxtAlts/>
        </w:rPr>
      </w:pPr>
      <w:r w:rsidRPr="00081A3A">
        <w:rPr>
          <w:rFonts w:ascii="Arial" w:eastAsia="Times New Roman" w:hAnsi="Arial" w:cs="Arial"/>
          <w:bCs/>
          <w:color w:val="000000"/>
          <w:kern w:val="28"/>
          <w:lang w:eastAsia="en-GB"/>
          <w14:cntxtAlts/>
        </w:rPr>
        <w:t>Contact supervisors</w:t>
      </w:r>
    </w:p>
    <w:p w14:paraId="696DC84F" w14:textId="77777777" w:rsidR="001A2BBF" w:rsidRPr="001A2BBF" w:rsidRDefault="001A2BBF" w:rsidP="001A2BBF">
      <w:pPr>
        <w:pStyle w:val="ListParagraph"/>
        <w:widowControl w:val="0"/>
        <w:numPr>
          <w:ilvl w:val="0"/>
          <w:numId w:val="10"/>
        </w:numPr>
        <w:spacing w:after="0" w:line="240" w:lineRule="auto"/>
        <w:jc w:val="both"/>
        <w:rPr>
          <w:rFonts w:ascii="Arial" w:eastAsia="Times New Roman" w:hAnsi="Arial" w:cs="Arial"/>
          <w:bCs/>
          <w:color w:val="000000"/>
          <w:kern w:val="28"/>
          <w:lang w:eastAsia="en-GB"/>
          <w14:cntxtAlts/>
        </w:rPr>
      </w:pPr>
      <w:r w:rsidRPr="001A2BBF">
        <w:rPr>
          <w:rFonts w:ascii="Arial" w:eastAsia="Times New Roman" w:hAnsi="Arial" w:cs="Arial"/>
          <w:bCs/>
          <w:color w:val="000000"/>
          <w:kern w:val="28"/>
          <w:lang w:eastAsia="en-GB"/>
          <w14:cntxtAlts/>
        </w:rPr>
        <w:t>Health visitors</w:t>
      </w:r>
    </w:p>
    <w:p w14:paraId="33AA698C" w14:textId="77777777" w:rsidR="001A2BBF" w:rsidRPr="001A2BBF" w:rsidRDefault="001A2BBF" w:rsidP="001A2BBF">
      <w:pPr>
        <w:pStyle w:val="ListParagraph"/>
        <w:widowControl w:val="0"/>
        <w:numPr>
          <w:ilvl w:val="0"/>
          <w:numId w:val="10"/>
        </w:numPr>
        <w:spacing w:after="0" w:line="240" w:lineRule="auto"/>
        <w:jc w:val="both"/>
        <w:rPr>
          <w:rFonts w:ascii="Arial" w:eastAsia="Times New Roman" w:hAnsi="Arial" w:cs="Arial"/>
          <w:bCs/>
          <w:color w:val="000000"/>
          <w:kern w:val="28"/>
          <w:lang w:eastAsia="en-GB"/>
          <w14:cntxtAlts/>
        </w:rPr>
      </w:pPr>
      <w:r w:rsidRPr="001A2BBF">
        <w:rPr>
          <w:rFonts w:ascii="Arial" w:eastAsia="Times New Roman" w:hAnsi="Arial" w:cs="Arial"/>
          <w:bCs/>
          <w:color w:val="000000"/>
          <w:kern w:val="28"/>
          <w:lang w:eastAsia="en-GB"/>
          <w14:cntxtAlts/>
        </w:rPr>
        <w:t>Previous social workers</w:t>
      </w:r>
    </w:p>
    <w:p w14:paraId="2B9FFA73" w14:textId="77777777" w:rsidR="001A2BBF" w:rsidRPr="001A2BBF" w:rsidRDefault="001A2BBF" w:rsidP="001A2BBF">
      <w:pPr>
        <w:pStyle w:val="ListParagraph"/>
        <w:widowControl w:val="0"/>
        <w:numPr>
          <w:ilvl w:val="0"/>
          <w:numId w:val="10"/>
        </w:numPr>
        <w:spacing w:after="0" w:line="240" w:lineRule="auto"/>
        <w:jc w:val="both"/>
        <w:rPr>
          <w:rFonts w:ascii="Arial" w:eastAsia="Times New Roman" w:hAnsi="Arial" w:cs="Arial"/>
          <w:bCs/>
          <w:color w:val="000000"/>
          <w:kern w:val="28"/>
          <w:lang w:eastAsia="en-GB"/>
          <w14:cntxtAlts/>
        </w:rPr>
      </w:pPr>
      <w:r w:rsidRPr="001A2BBF">
        <w:rPr>
          <w:rFonts w:ascii="Arial" w:eastAsia="Times New Roman" w:hAnsi="Arial" w:cs="Arial"/>
          <w:bCs/>
          <w:color w:val="000000"/>
          <w:kern w:val="28"/>
          <w:lang w:eastAsia="en-GB"/>
          <w14:cntxtAlts/>
        </w:rPr>
        <w:t>Housing/Mental Health/Drugs and Alcohol workers</w:t>
      </w:r>
    </w:p>
    <w:p w14:paraId="44E48B5B" w14:textId="77777777" w:rsidR="001A2BBF" w:rsidRPr="001A2BBF" w:rsidRDefault="001A2BBF" w:rsidP="001A2BBF">
      <w:pPr>
        <w:spacing w:after="0" w:line="240" w:lineRule="auto"/>
        <w:contextualSpacing/>
        <w:jc w:val="both"/>
        <w:rPr>
          <w:rFonts w:ascii="Arial" w:eastAsia="Times New Roman" w:hAnsi="Arial" w:cs="Arial"/>
          <w:b/>
          <w:kern w:val="28"/>
          <w:sz w:val="32"/>
          <w:szCs w:val="32"/>
          <w:lang w:eastAsia="en-GB"/>
          <w14:cntxtAlts/>
        </w:rPr>
      </w:pPr>
    </w:p>
    <w:p w14:paraId="5BE56584" w14:textId="1B307BC1" w:rsidR="001A2BBF" w:rsidRPr="001A2BBF" w:rsidRDefault="001A2BBF" w:rsidP="001A2BBF">
      <w:pPr>
        <w:spacing w:after="0" w:line="240" w:lineRule="auto"/>
        <w:contextualSpacing/>
        <w:jc w:val="both"/>
        <w:rPr>
          <w:rFonts w:ascii="Arial" w:eastAsia="Times New Roman" w:hAnsi="Arial" w:cs="Arial"/>
          <w:b/>
          <w:kern w:val="28"/>
          <w:lang w:eastAsia="en-GB"/>
          <w14:cntxtAlts/>
        </w:rPr>
      </w:pPr>
      <w:r w:rsidRPr="001A2BBF">
        <w:rPr>
          <w:rFonts w:ascii="Arial" w:eastAsia="Times New Roman" w:hAnsi="Arial" w:cs="Arial"/>
          <w:b/>
          <w:kern w:val="28"/>
          <w:lang w:eastAsia="en-GB"/>
          <w14:cntxtAlts/>
        </w:rPr>
        <w:t xml:space="preserve">What are the </w:t>
      </w:r>
      <w:r w:rsidR="001A7DB4">
        <w:rPr>
          <w:rFonts w:ascii="Arial" w:eastAsia="Times New Roman" w:hAnsi="Arial" w:cs="Arial"/>
          <w:b/>
          <w:kern w:val="28"/>
          <w:lang w:eastAsia="en-GB"/>
          <w14:cntxtAlts/>
        </w:rPr>
        <w:t>potential</w:t>
      </w:r>
      <w:r w:rsidRPr="001A2BBF">
        <w:rPr>
          <w:rFonts w:ascii="Arial" w:eastAsia="Times New Roman" w:hAnsi="Arial" w:cs="Arial"/>
          <w:b/>
          <w:kern w:val="28"/>
          <w:lang w:eastAsia="en-GB"/>
          <w14:cntxtAlts/>
        </w:rPr>
        <w:t xml:space="preserve"> benefits of the meeting?</w:t>
      </w:r>
    </w:p>
    <w:p w14:paraId="0A7455F1" w14:textId="77777777" w:rsidR="001A2BBF" w:rsidRPr="001A2BBF" w:rsidRDefault="001A2BBF" w:rsidP="001A2BBF">
      <w:pPr>
        <w:spacing w:after="0" w:line="240" w:lineRule="auto"/>
        <w:contextualSpacing/>
        <w:jc w:val="both"/>
        <w:rPr>
          <w:rFonts w:ascii="Arial" w:eastAsia="Times New Roman" w:hAnsi="Arial" w:cs="Arial"/>
          <w:color w:val="000000"/>
          <w:kern w:val="28"/>
          <w:lang w:eastAsia="en-GB"/>
          <w14:cntxtAlts/>
        </w:rPr>
      </w:pPr>
    </w:p>
    <w:p w14:paraId="2C11C1FD" w14:textId="77777777" w:rsidR="001A2BBF" w:rsidRPr="001A2BBF" w:rsidRDefault="001A2BBF" w:rsidP="001A2BBF">
      <w:pPr>
        <w:pStyle w:val="ListParagraph"/>
        <w:numPr>
          <w:ilvl w:val="0"/>
          <w:numId w:val="12"/>
        </w:num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To support the transition of a child to a permanent placement.</w:t>
      </w:r>
    </w:p>
    <w:p w14:paraId="404BCCAB" w14:textId="77777777" w:rsidR="001A2BBF" w:rsidRPr="001A2BBF" w:rsidRDefault="001A2BBF" w:rsidP="001A2BBF">
      <w:pPr>
        <w:pStyle w:val="ListParagraph"/>
        <w:numPr>
          <w:ilvl w:val="0"/>
          <w:numId w:val="12"/>
        </w:num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To provide prospective adopters with information about a child’s past which may not be recorded in more formal reports.</w:t>
      </w:r>
    </w:p>
    <w:p w14:paraId="2DA12DA8" w14:textId="77777777" w:rsidR="001A2BBF" w:rsidRDefault="001A2BBF" w:rsidP="001A2BBF">
      <w:pPr>
        <w:pStyle w:val="ListParagraph"/>
        <w:numPr>
          <w:ilvl w:val="0"/>
          <w:numId w:val="12"/>
        </w:num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To receive information about a child’s siblings from people who are involved with them now.</w:t>
      </w:r>
    </w:p>
    <w:p w14:paraId="53DEE8ED" w14:textId="5CD9E132" w:rsidR="001A2BBF" w:rsidRPr="001A2BBF" w:rsidRDefault="001A2BBF" w:rsidP="001A2BBF">
      <w:pPr>
        <w:pStyle w:val="ListParagraph"/>
        <w:numPr>
          <w:ilvl w:val="0"/>
          <w:numId w:val="12"/>
        </w:num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To give prospective adopters a more rounded picture of birth parents from people who have been involved with them.</w:t>
      </w:r>
    </w:p>
    <w:p w14:paraId="299AA903" w14:textId="77777777" w:rsidR="001A2BBF" w:rsidRPr="001A2BBF" w:rsidRDefault="001A2BBF" w:rsidP="001A2BBF">
      <w:pPr>
        <w:pStyle w:val="ListParagraph"/>
        <w:numPr>
          <w:ilvl w:val="0"/>
          <w:numId w:val="12"/>
        </w:numPr>
        <w:spacing w:after="0" w:line="240" w:lineRule="auto"/>
        <w:jc w:val="both"/>
        <w:rPr>
          <w:rFonts w:ascii="Arial" w:eastAsia="Times New Roman" w:hAnsi="Arial" w:cs="Arial"/>
          <w:color w:val="000000"/>
          <w:kern w:val="28"/>
          <w:sz w:val="28"/>
          <w:szCs w:val="28"/>
          <w:lang w:eastAsia="en-GB"/>
          <w14:cntxtAlts/>
        </w:rPr>
      </w:pPr>
      <w:r w:rsidRPr="001A2BBF">
        <w:rPr>
          <w:rFonts w:ascii="Arial" w:eastAsia="Times New Roman" w:hAnsi="Arial" w:cs="Arial"/>
          <w:color w:val="000000"/>
          <w:kern w:val="28"/>
          <w:lang w:eastAsia="en-GB"/>
          <w14:cntxtAlts/>
        </w:rPr>
        <w:t>To consider &amp; analyse the current impact of early life experiences on a child and how this could change following a move to an adoptive placement</w:t>
      </w:r>
      <w:r w:rsidRPr="001A2BBF">
        <w:rPr>
          <w:rFonts w:ascii="Arial" w:eastAsia="Times New Roman" w:hAnsi="Arial" w:cs="Arial"/>
          <w:color w:val="000000"/>
          <w:kern w:val="28"/>
          <w:sz w:val="28"/>
          <w:szCs w:val="28"/>
          <w:lang w:eastAsia="en-GB"/>
          <w14:cntxtAlts/>
        </w:rPr>
        <w:t>.</w:t>
      </w:r>
    </w:p>
    <w:p w14:paraId="2D52948F" w14:textId="3389CEF1" w:rsidR="001A2BBF" w:rsidRDefault="001A2BBF" w:rsidP="001A2BBF">
      <w:pPr>
        <w:spacing w:after="0" w:line="240" w:lineRule="auto"/>
        <w:jc w:val="both"/>
        <w:rPr>
          <w:rFonts w:ascii="Arial" w:eastAsia="Times New Roman" w:hAnsi="Arial" w:cs="Arial"/>
          <w:color w:val="000000"/>
          <w:kern w:val="28"/>
          <w:sz w:val="28"/>
          <w:szCs w:val="28"/>
          <w:lang w:eastAsia="en-GB"/>
          <w14:cntxtAlts/>
        </w:rPr>
      </w:pPr>
    </w:p>
    <w:p w14:paraId="6938EDE8" w14:textId="24AADD84" w:rsidR="001A2BBF" w:rsidRPr="001A2BBF" w:rsidRDefault="001A2BBF" w:rsidP="001A2BBF">
      <w:pPr>
        <w:widowControl w:val="0"/>
        <w:spacing w:after="0" w:line="240" w:lineRule="auto"/>
        <w:jc w:val="both"/>
        <w:rPr>
          <w:rFonts w:ascii="Arial" w:eastAsia="Times New Roman" w:hAnsi="Arial" w:cs="Arial"/>
          <w:b/>
          <w:bCs/>
          <w:kern w:val="28"/>
          <w:lang w:eastAsia="en-GB"/>
          <w14:cntxtAlts/>
        </w:rPr>
      </w:pPr>
      <w:r w:rsidRPr="001A2BBF">
        <w:rPr>
          <w:rFonts w:ascii="Arial" w:eastAsia="Times New Roman" w:hAnsi="Arial" w:cs="Arial"/>
          <w:b/>
          <w:bCs/>
          <w:kern w:val="28"/>
          <w:lang w:eastAsia="en-GB"/>
          <w14:cntxtAlts/>
        </w:rPr>
        <w:t>How will the</w:t>
      </w:r>
      <w:r>
        <w:rPr>
          <w:rFonts w:ascii="Arial" w:eastAsia="Times New Roman" w:hAnsi="Arial" w:cs="Arial"/>
          <w:b/>
          <w:bCs/>
          <w:kern w:val="28"/>
          <w:lang w:eastAsia="en-GB"/>
          <w14:cntxtAlts/>
        </w:rPr>
        <w:t xml:space="preserve"> meeting be organised?</w:t>
      </w:r>
    </w:p>
    <w:p w14:paraId="480BC701" w14:textId="77777777" w:rsidR="001A2BBF" w:rsidRPr="001A2BBF" w:rsidRDefault="001A2BBF" w:rsidP="001A2BBF">
      <w:pPr>
        <w:widowControl w:val="0"/>
        <w:spacing w:after="0" w:line="240" w:lineRule="auto"/>
        <w:jc w:val="both"/>
        <w:rPr>
          <w:rFonts w:ascii="Arial" w:eastAsia="Times New Roman" w:hAnsi="Arial" w:cs="Arial"/>
          <w:b/>
          <w:bCs/>
          <w:color w:val="000000"/>
          <w:kern w:val="28"/>
          <w:lang w:eastAsia="en-GB"/>
          <w14:cntxtAlts/>
        </w:rPr>
      </w:pPr>
    </w:p>
    <w:p w14:paraId="06DE5685" w14:textId="18BCEEC0" w:rsidR="001A2BBF" w:rsidRDefault="001A2BBF" w:rsidP="001A2BBF">
      <w:pPr>
        <w:widowControl w:val="0"/>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A chairperson will be responsible for coordinating the meeting and</w:t>
      </w:r>
      <w:r>
        <w:rPr>
          <w:rFonts w:ascii="Arial" w:eastAsia="Times New Roman" w:hAnsi="Arial" w:cs="Arial"/>
          <w:color w:val="000000"/>
          <w:kern w:val="28"/>
          <w:lang w:eastAsia="en-GB"/>
          <w14:cntxtAlts/>
        </w:rPr>
        <w:t xml:space="preserve"> ideally</w:t>
      </w:r>
      <w:r w:rsidRPr="001A2BBF">
        <w:rPr>
          <w:rFonts w:ascii="Arial" w:eastAsia="Times New Roman" w:hAnsi="Arial" w:cs="Arial"/>
          <w:color w:val="000000"/>
          <w:kern w:val="28"/>
          <w:lang w:eastAsia="en-GB"/>
          <w14:cntxtAlts/>
        </w:rPr>
        <w:t xml:space="preserve"> there will be a </w:t>
      </w:r>
      <w:r>
        <w:rPr>
          <w:rFonts w:ascii="Arial" w:eastAsia="Times New Roman" w:hAnsi="Arial" w:cs="Arial"/>
          <w:color w:val="000000"/>
          <w:kern w:val="28"/>
          <w:lang w:eastAsia="en-GB"/>
          <w14:cntxtAlts/>
        </w:rPr>
        <w:t>note</w:t>
      </w:r>
      <w:r w:rsidRPr="001A2BBF">
        <w:rPr>
          <w:rFonts w:ascii="Arial" w:eastAsia="Times New Roman" w:hAnsi="Arial" w:cs="Arial"/>
          <w:color w:val="000000"/>
          <w:kern w:val="28"/>
          <w:lang w:eastAsia="en-GB"/>
          <w14:cntxtAlts/>
        </w:rPr>
        <w:t xml:space="preserve"> taker. The chair will aim to create an informal atmosphere to allow a frank sharing of information and an opportunity to ask questions.  </w:t>
      </w:r>
    </w:p>
    <w:p w14:paraId="15C9F39A" w14:textId="77777777" w:rsidR="00872DC0" w:rsidRDefault="00872DC0" w:rsidP="000C2527">
      <w:pPr>
        <w:rPr>
          <w:rFonts w:ascii="Arial" w:hAnsi="Arial" w:cs="Arial"/>
        </w:rPr>
      </w:pPr>
    </w:p>
    <w:p w14:paraId="3B37D40D" w14:textId="6ACFEFA0" w:rsidR="000C2527" w:rsidRPr="002C5AB7" w:rsidRDefault="00872DC0" w:rsidP="000C2527">
      <w:pPr>
        <w:rPr>
          <w:rFonts w:ascii="Arial" w:hAnsi="Arial" w:cs="Arial"/>
        </w:rPr>
      </w:pPr>
      <w:r>
        <w:rPr>
          <w:rFonts w:ascii="Arial" w:hAnsi="Arial" w:cs="Arial"/>
        </w:rPr>
        <w:lastRenderedPageBreak/>
        <w:t xml:space="preserve">A </w:t>
      </w:r>
      <w:r w:rsidR="000C2527" w:rsidRPr="002C5AB7">
        <w:rPr>
          <w:rFonts w:ascii="Arial" w:hAnsi="Arial" w:cs="Arial"/>
        </w:rPr>
        <w:t>Child information meetin</w:t>
      </w:r>
      <w:r w:rsidR="002C5AB7" w:rsidRPr="002C5AB7">
        <w:rPr>
          <w:rFonts w:ascii="Arial" w:hAnsi="Arial" w:cs="Arial"/>
        </w:rPr>
        <w:t>g</w:t>
      </w:r>
      <w:r w:rsidR="000C2527" w:rsidRPr="002C5AB7">
        <w:rPr>
          <w:rFonts w:ascii="Arial" w:hAnsi="Arial" w:cs="Arial"/>
        </w:rPr>
        <w:t xml:space="preserve"> take</w:t>
      </w:r>
      <w:r>
        <w:rPr>
          <w:rFonts w:ascii="Arial" w:hAnsi="Arial" w:cs="Arial"/>
        </w:rPr>
        <w:t>s</w:t>
      </w:r>
      <w:r w:rsidR="000C2527" w:rsidRPr="002C5AB7">
        <w:rPr>
          <w:rFonts w:ascii="Arial" w:hAnsi="Arial" w:cs="Arial"/>
        </w:rPr>
        <w:t xml:space="preserve"> time to prepare, </w:t>
      </w:r>
      <w:r w:rsidR="002C5AB7" w:rsidRPr="002C5AB7">
        <w:rPr>
          <w:rFonts w:ascii="Arial" w:hAnsi="Arial" w:cs="Arial"/>
        </w:rPr>
        <w:t>h</w:t>
      </w:r>
      <w:r w:rsidR="000C2527" w:rsidRPr="002C5AB7">
        <w:rPr>
          <w:rFonts w:ascii="Arial" w:hAnsi="Arial" w:cs="Arial"/>
        </w:rPr>
        <w:t xml:space="preserve">owever they are incredibly valuable for the child and their adoptive family. </w:t>
      </w:r>
    </w:p>
    <w:p w14:paraId="7570A8DE" w14:textId="2F5150A9" w:rsidR="001A2BBF" w:rsidRPr="001A2BBF" w:rsidRDefault="001A2BBF" w:rsidP="001A2BBF">
      <w:pPr>
        <w:widowControl w:val="0"/>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 xml:space="preserve">The meeting will take place in a comfortable, private venue and refreshments </w:t>
      </w:r>
      <w:r w:rsidR="002C5AB7">
        <w:rPr>
          <w:rFonts w:ascii="Arial" w:eastAsia="Times New Roman" w:hAnsi="Arial" w:cs="Arial"/>
          <w:color w:val="000000"/>
          <w:kern w:val="28"/>
          <w:lang w:eastAsia="en-GB"/>
          <w14:cntxtAlts/>
        </w:rPr>
        <w:t xml:space="preserve">should </w:t>
      </w:r>
      <w:r>
        <w:rPr>
          <w:rFonts w:ascii="Arial" w:eastAsia="Times New Roman" w:hAnsi="Arial" w:cs="Arial"/>
          <w:color w:val="000000"/>
          <w:kern w:val="28"/>
          <w:lang w:eastAsia="en-GB"/>
          <w14:cntxtAlts/>
        </w:rPr>
        <w:t>be provided.</w:t>
      </w:r>
      <w:r w:rsidRPr="001A2BBF">
        <w:rPr>
          <w:rFonts w:ascii="Arial" w:eastAsia="Times New Roman" w:hAnsi="Arial" w:cs="Arial"/>
          <w:color w:val="000000"/>
          <w:kern w:val="28"/>
          <w:lang w:eastAsia="en-GB"/>
          <w14:cntxtAlts/>
        </w:rPr>
        <w:t xml:space="preserve"> There will be a core group of people who will attend the</w:t>
      </w:r>
      <w:r>
        <w:rPr>
          <w:rFonts w:ascii="Arial" w:eastAsia="Times New Roman" w:hAnsi="Arial" w:cs="Arial"/>
          <w:color w:val="000000"/>
          <w:kern w:val="28"/>
          <w:lang w:eastAsia="en-GB"/>
          <w14:cntxtAlts/>
        </w:rPr>
        <w:t xml:space="preserve"> whole</w:t>
      </w:r>
      <w:r w:rsidRPr="001A2BBF">
        <w:rPr>
          <w:rFonts w:ascii="Arial" w:eastAsia="Times New Roman" w:hAnsi="Arial" w:cs="Arial"/>
          <w:color w:val="000000"/>
          <w:kern w:val="28"/>
          <w:lang w:eastAsia="en-GB"/>
          <w14:cntxtAlts/>
        </w:rPr>
        <w:t xml:space="preserve"> meeting</w:t>
      </w:r>
      <w:r>
        <w:rPr>
          <w:rFonts w:ascii="Arial" w:eastAsia="Times New Roman" w:hAnsi="Arial" w:cs="Arial"/>
          <w:color w:val="000000"/>
          <w:kern w:val="28"/>
          <w:lang w:eastAsia="en-GB"/>
          <w14:cntxtAlts/>
        </w:rPr>
        <w:t>.</w:t>
      </w:r>
      <w:r w:rsidRPr="001A2BBF">
        <w:rPr>
          <w:rFonts w:ascii="Arial" w:eastAsia="Times New Roman" w:hAnsi="Arial" w:cs="Arial"/>
          <w:color w:val="000000"/>
          <w:kern w:val="28"/>
          <w:lang w:eastAsia="en-GB"/>
          <w14:cntxtAlts/>
        </w:rPr>
        <w:t xml:space="preserve">  This core group is likely to be made up of the child’s current carer/s, the child’s future </w:t>
      </w:r>
      <w:r w:rsidR="001A7DB4">
        <w:rPr>
          <w:rFonts w:ascii="Arial" w:eastAsia="Times New Roman" w:hAnsi="Arial" w:cs="Arial"/>
          <w:color w:val="000000"/>
          <w:kern w:val="28"/>
          <w:lang w:eastAsia="en-GB"/>
          <w14:cntxtAlts/>
        </w:rPr>
        <w:t>adopters,</w:t>
      </w:r>
      <w:r w:rsidRPr="001A2BBF">
        <w:rPr>
          <w:rFonts w:ascii="Arial" w:eastAsia="Times New Roman" w:hAnsi="Arial" w:cs="Arial"/>
          <w:color w:val="000000"/>
          <w:kern w:val="28"/>
          <w:lang w:eastAsia="en-GB"/>
          <w14:cntxtAlts/>
        </w:rPr>
        <w:t xml:space="preserve"> the child’s social worker and Adoption social worker. Other people invited to the meeting </w:t>
      </w:r>
      <w:r w:rsidR="001A7DB4">
        <w:rPr>
          <w:rFonts w:ascii="Arial" w:eastAsia="Times New Roman" w:hAnsi="Arial" w:cs="Arial"/>
          <w:color w:val="000000"/>
          <w:kern w:val="28"/>
          <w:lang w:eastAsia="en-GB"/>
          <w14:cntxtAlts/>
        </w:rPr>
        <w:t>may</w:t>
      </w:r>
      <w:r w:rsidRPr="001A2BBF">
        <w:rPr>
          <w:rFonts w:ascii="Arial" w:eastAsia="Times New Roman" w:hAnsi="Arial" w:cs="Arial"/>
          <w:color w:val="000000"/>
          <w:kern w:val="28"/>
          <w:lang w:eastAsia="en-GB"/>
          <w14:cntxtAlts/>
        </w:rPr>
        <w:t xml:space="preserve"> be given appointment times if they are not available for the </w:t>
      </w:r>
      <w:r w:rsidR="001A7DB4">
        <w:rPr>
          <w:rFonts w:ascii="Arial" w:eastAsia="Times New Roman" w:hAnsi="Arial" w:cs="Arial"/>
          <w:color w:val="000000"/>
          <w:kern w:val="28"/>
          <w:lang w:eastAsia="en-GB"/>
          <w14:cntxtAlts/>
        </w:rPr>
        <w:t xml:space="preserve">duration of the </w:t>
      </w:r>
      <w:r w:rsidR="00203790">
        <w:rPr>
          <w:rFonts w:ascii="Arial" w:eastAsia="Times New Roman" w:hAnsi="Arial" w:cs="Arial"/>
          <w:color w:val="000000"/>
          <w:kern w:val="28"/>
          <w:lang w:eastAsia="en-GB"/>
          <w14:cntxtAlts/>
        </w:rPr>
        <w:t>meeting</w:t>
      </w:r>
      <w:r w:rsidRPr="001A2BBF">
        <w:rPr>
          <w:rFonts w:ascii="Arial" w:eastAsia="Times New Roman" w:hAnsi="Arial" w:cs="Arial"/>
          <w:color w:val="000000"/>
          <w:kern w:val="28"/>
          <w:lang w:eastAsia="en-GB"/>
          <w14:cntxtAlts/>
        </w:rPr>
        <w:t>. Reports will be requested from people who are unable to attend.</w:t>
      </w:r>
    </w:p>
    <w:p w14:paraId="7E0B5203" w14:textId="77777777" w:rsidR="001A2BBF" w:rsidRPr="001A2BBF" w:rsidRDefault="001A2BBF" w:rsidP="001A2BBF">
      <w:p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 </w:t>
      </w:r>
    </w:p>
    <w:p w14:paraId="1356368D" w14:textId="77777777" w:rsidR="001A2BBF" w:rsidRPr="001A2BBF" w:rsidRDefault="001A2BBF" w:rsidP="001A2BBF">
      <w:p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People invited to the meeting will be asked to bring any significant memories, anecdotes, photos and items. People will also be asked for permission to have their picture taken to form a record of the day and to provide wishes and memories for the child/ren.</w:t>
      </w:r>
    </w:p>
    <w:p w14:paraId="6D7783A1" w14:textId="77777777" w:rsidR="001A2BBF" w:rsidRPr="001A2BBF" w:rsidRDefault="001A2BBF" w:rsidP="001A2BBF">
      <w:pPr>
        <w:spacing w:after="0" w:line="240" w:lineRule="auto"/>
        <w:jc w:val="both"/>
        <w:rPr>
          <w:rFonts w:ascii="Arial" w:eastAsia="Times New Roman" w:hAnsi="Arial" w:cs="Arial"/>
          <w:color w:val="000000"/>
          <w:kern w:val="28"/>
          <w:lang w:eastAsia="en-GB"/>
          <w14:cntxtAlts/>
        </w:rPr>
      </w:pPr>
    </w:p>
    <w:p w14:paraId="5F3358BB" w14:textId="453DBD78" w:rsidR="00203790" w:rsidRPr="002C2F8A" w:rsidRDefault="001A2BBF" w:rsidP="002C2F8A">
      <w:pPr>
        <w:spacing w:after="0" w:line="240" w:lineRule="auto"/>
        <w:jc w:val="both"/>
        <w:rPr>
          <w:rFonts w:ascii="Arial" w:eastAsia="Times New Roman" w:hAnsi="Arial" w:cs="Arial"/>
          <w:color w:val="000000"/>
          <w:kern w:val="28"/>
          <w:lang w:eastAsia="en-GB"/>
          <w14:cntxtAlts/>
        </w:rPr>
      </w:pPr>
      <w:r w:rsidRPr="001A2BBF">
        <w:rPr>
          <w:rFonts w:ascii="Arial" w:eastAsia="Times New Roman" w:hAnsi="Arial" w:cs="Arial"/>
          <w:color w:val="000000"/>
          <w:kern w:val="28"/>
          <w:lang w:eastAsia="en-GB"/>
          <w14:cntxtAlts/>
        </w:rPr>
        <w:t xml:space="preserve">The day will be summarised by focussing on the potential impact of the child/ren’s experiences </w:t>
      </w:r>
      <w:r w:rsidR="001A7DB4">
        <w:rPr>
          <w:rFonts w:ascii="Arial" w:eastAsia="Times New Roman" w:hAnsi="Arial" w:cs="Arial"/>
          <w:color w:val="000000"/>
          <w:kern w:val="28"/>
          <w:lang w:eastAsia="en-GB"/>
          <w14:cntxtAlts/>
        </w:rPr>
        <w:t xml:space="preserve">to date </w:t>
      </w:r>
      <w:r w:rsidRPr="001A2BBF">
        <w:rPr>
          <w:rFonts w:ascii="Arial" w:eastAsia="Times New Roman" w:hAnsi="Arial" w:cs="Arial"/>
          <w:color w:val="000000"/>
          <w:kern w:val="28"/>
          <w:lang w:eastAsia="en-GB"/>
          <w14:cntxtAlts/>
        </w:rPr>
        <w:t xml:space="preserve">on their adoptive placement and future </w:t>
      </w:r>
      <w:r w:rsidRPr="00EA27F3">
        <w:rPr>
          <w:rFonts w:ascii="Arial" w:eastAsia="Times New Roman" w:hAnsi="Arial" w:cs="Arial"/>
          <w:color w:val="000000"/>
          <w:kern w:val="28"/>
          <w:lang w:eastAsia="en-GB"/>
          <w14:cntxtAlts/>
        </w:rPr>
        <w:t xml:space="preserve">development. Following the </w:t>
      </w:r>
      <w:r w:rsidR="001A7DB4" w:rsidRPr="00EA27F3">
        <w:rPr>
          <w:rFonts w:ascii="Arial" w:eastAsia="Times New Roman" w:hAnsi="Arial" w:cs="Arial"/>
          <w:color w:val="000000"/>
          <w:kern w:val="28"/>
          <w:lang w:eastAsia="en-GB"/>
          <w14:cntxtAlts/>
        </w:rPr>
        <w:t>meeting</w:t>
      </w:r>
      <w:r w:rsidRPr="00EA27F3">
        <w:rPr>
          <w:rFonts w:ascii="Arial" w:eastAsia="Times New Roman" w:hAnsi="Arial" w:cs="Arial"/>
          <w:color w:val="000000"/>
          <w:kern w:val="28"/>
          <w:lang w:eastAsia="en-GB"/>
          <w14:cntxtAlts/>
        </w:rPr>
        <w:t xml:space="preserve"> a </w:t>
      </w:r>
      <w:proofErr w:type="spellStart"/>
      <w:r w:rsidR="00EA27F3" w:rsidRPr="00EA27F3">
        <w:rPr>
          <w:rFonts w:ascii="Arial" w:eastAsia="Times New Roman" w:hAnsi="Arial" w:cs="Arial"/>
          <w:color w:val="000000"/>
          <w:kern w:val="28"/>
          <w:lang w:eastAsia="en-GB"/>
          <w14:cntxtAlts/>
        </w:rPr>
        <w:t>recordof</w:t>
      </w:r>
      <w:proofErr w:type="spellEnd"/>
      <w:r w:rsidR="00EA27F3" w:rsidRPr="00EA27F3">
        <w:rPr>
          <w:rFonts w:ascii="Arial" w:eastAsia="Times New Roman" w:hAnsi="Arial" w:cs="Arial"/>
          <w:color w:val="000000"/>
          <w:kern w:val="28"/>
          <w:lang w:eastAsia="en-GB"/>
          <w14:cntxtAlts/>
        </w:rPr>
        <w:t xml:space="preserve"> the meeting will be shared with the </w:t>
      </w:r>
      <w:proofErr w:type="gramStart"/>
      <w:r w:rsidRPr="00EA27F3">
        <w:rPr>
          <w:rFonts w:ascii="Arial" w:eastAsia="Times New Roman" w:hAnsi="Arial" w:cs="Arial"/>
          <w:color w:val="000000"/>
          <w:kern w:val="28"/>
          <w:lang w:eastAsia="en-GB"/>
          <w14:cntxtAlts/>
        </w:rPr>
        <w:t>adopters</w:t>
      </w:r>
      <w:r w:rsidR="00EA27F3" w:rsidRPr="00EA27F3">
        <w:rPr>
          <w:rFonts w:ascii="Arial" w:eastAsia="Times New Roman" w:hAnsi="Arial" w:cs="Arial"/>
          <w:color w:val="000000"/>
          <w:kern w:val="28"/>
          <w:lang w:eastAsia="en-GB"/>
          <w14:cntxtAlts/>
        </w:rPr>
        <w:t>,</w:t>
      </w:r>
      <w:proofErr w:type="gramEnd"/>
      <w:r w:rsidR="00EA27F3" w:rsidRPr="00EA27F3">
        <w:rPr>
          <w:rFonts w:ascii="Arial" w:eastAsia="Times New Roman" w:hAnsi="Arial" w:cs="Arial"/>
          <w:color w:val="000000"/>
          <w:kern w:val="28"/>
          <w:lang w:eastAsia="en-GB"/>
          <w14:cntxtAlts/>
        </w:rPr>
        <w:t xml:space="preserve"> this should include any</w:t>
      </w:r>
      <w:r w:rsidRPr="00EA27F3">
        <w:rPr>
          <w:rFonts w:ascii="Arial" w:eastAsia="Times New Roman" w:hAnsi="Arial" w:cs="Arial"/>
          <w:color w:val="000000"/>
          <w:kern w:val="28"/>
          <w:lang w:eastAsia="en-GB"/>
          <w14:cntxtAlts/>
        </w:rPr>
        <w:t xml:space="preserve"> pictures and other information which </w:t>
      </w:r>
      <w:r w:rsidR="001A7DB4" w:rsidRPr="00EA27F3">
        <w:rPr>
          <w:rFonts w:ascii="Arial" w:eastAsia="Times New Roman" w:hAnsi="Arial" w:cs="Arial"/>
          <w:color w:val="000000"/>
          <w:kern w:val="28"/>
          <w:lang w:eastAsia="en-GB"/>
          <w14:cntxtAlts/>
        </w:rPr>
        <w:t xml:space="preserve">was </w:t>
      </w:r>
      <w:r w:rsidRPr="00EA27F3">
        <w:rPr>
          <w:rFonts w:ascii="Arial" w:eastAsia="Times New Roman" w:hAnsi="Arial" w:cs="Arial"/>
          <w:color w:val="000000"/>
          <w:kern w:val="28"/>
          <w:lang w:eastAsia="en-GB"/>
          <w14:cntxtAlts/>
        </w:rPr>
        <w:t xml:space="preserve">on display. </w:t>
      </w:r>
      <w:r w:rsidR="00203790" w:rsidRPr="00EA27F3">
        <w:rPr>
          <w:rFonts w:ascii="Arial" w:hAnsi="Arial" w:cs="Arial"/>
        </w:rPr>
        <w:t>(See Appendices for Agenda and invite proforma)</w:t>
      </w:r>
    </w:p>
    <w:p w14:paraId="7947C3D7" w14:textId="40093C09" w:rsidR="002C2F8A" w:rsidRDefault="002C2F8A" w:rsidP="000117D5">
      <w:pPr>
        <w:rPr>
          <w:rFonts w:ascii="Arial" w:hAnsi="Arial" w:cs="Arial"/>
        </w:rPr>
      </w:pPr>
    </w:p>
    <w:p w14:paraId="3D50F48B" w14:textId="77777777" w:rsidR="00EA27F3" w:rsidRDefault="00EA27F3" w:rsidP="000117D5">
      <w:pPr>
        <w:rPr>
          <w:rFonts w:ascii="Arial" w:hAnsi="Arial" w:cs="Arial"/>
        </w:rPr>
      </w:pPr>
    </w:p>
    <w:p w14:paraId="075F5FDA" w14:textId="65C25914" w:rsidR="00DD537C" w:rsidRDefault="00EA27F3" w:rsidP="000117D5">
      <w:pPr>
        <w:rPr>
          <w:rFonts w:ascii="Arial" w:hAnsi="Arial" w:cs="Arial"/>
          <w:b/>
          <w:bCs/>
        </w:rPr>
      </w:pPr>
      <w:r>
        <w:rPr>
          <w:rFonts w:ascii="Arial" w:hAnsi="Arial" w:cs="Arial"/>
          <w:b/>
          <w:bCs/>
        </w:rPr>
        <w:t xml:space="preserve">Meetings between prospective Adopters and children pre adoption panel </w:t>
      </w:r>
      <w:proofErr w:type="spellStart"/>
      <w:r>
        <w:rPr>
          <w:rFonts w:ascii="Arial" w:hAnsi="Arial" w:cs="Arial"/>
          <w:b/>
          <w:bCs/>
        </w:rPr>
        <w:t>eg</w:t>
      </w:r>
      <w:proofErr w:type="spellEnd"/>
      <w:r>
        <w:rPr>
          <w:rFonts w:ascii="Arial" w:hAnsi="Arial" w:cs="Arial"/>
          <w:b/>
          <w:bCs/>
        </w:rPr>
        <w:t xml:space="preserve"> </w:t>
      </w:r>
      <w:r w:rsidR="00DD537C" w:rsidRPr="00DD537C">
        <w:rPr>
          <w:rFonts w:ascii="Arial" w:hAnsi="Arial" w:cs="Arial"/>
          <w:b/>
          <w:bCs/>
        </w:rPr>
        <w:t>Play Dates</w:t>
      </w:r>
    </w:p>
    <w:p w14:paraId="77400B5F" w14:textId="2BF9C53E" w:rsidR="00027C51" w:rsidRDefault="00027C51" w:rsidP="000117D5">
      <w:pPr>
        <w:rPr>
          <w:rFonts w:ascii="Arial" w:hAnsi="Arial" w:cs="Arial"/>
        </w:rPr>
      </w:pPr>
      <w:r w:rsidRPr="00027C51">
        <w:rPr>
          <w:rFonts w:ascii="Arial" w:hAnsi="Arial" w:cs="Arial"/>
        </w:rPr>
        <w:t>Further Adoption West guidance is required for managing Play Dates (sometimes referred to as Bump</w:t>
      </w:r>
      <w:r w:rsidR="00872DC0">
        <w:rPr>
          <w:rFonts w:ascii="Arial" w:hAnsi="Arial" w:cs="Arial"/>
        </w:rPr>
        <w:t xml:space="preserve"> </w:t>
      </w:r>
      <w:proofErr w:type="spellStart"/>
      <w:r w:rsidR="00872DC0">
        <w:rPr>
          <w:rFonts w:ascii="Arial" w:hAnsi="Arial" w:cs="Arial"/>
        </w:rPr>
        <w:t>i</w:t>
      </w:r>
      <w:r w:rsidRPr="00027C51">
        <w:rPr>
          <w:rFonts w:ascii="Arial" w:hAnsi="Arial" w:cs="Arial"/>
        </w:rPr>
        <w:t>ntos</w:t>
      </w:r>
      <w:proofErr w:type="spellEnd"/>
      <w:r w:rsidRPr="00027C51">
        <w:rPr>
          <w:rFonts w:ascii="Arial" w:hAnsi="Arial" w:cs="Arial"/>
        </w:rPr>
        <w:t>). These have taken place for a number of children</w:t>
      </w:r>
      <w:r>
        <w:rPr>
          <w:rFonts w:ascii="Arial" w:hAnsi="Arial" w:cs="Arial"/>
        </w:rPr>
        <w:t xml:space="preserve"> across Adoption West</w:t>
      </w:r>
      <w:r w:rsidRPr="00027C51">
        <w:rPr>
          <w:rFonts w:ascii="Arial" w:hAnsi="Arial" w:cs="Arial"/>
        </w:rPr>
        <w:t xml:space="preserve"> on an </w:t>
      </w:r>
      <w:r w:rsidR="00D4232D">
        <w:rPr>
          <w:rFonts w:ascii="Arial" w:hAnsi="Arial" w:cs="Arial"/>
        </w:rPr>
        <w:t xml:space="preserve">individual </w:t>
      </w:r>
      <w:r w:rsidRPr="00027C51">
        <w:rPr>
          <w:rFonts w:ascii="Arial" w:hAnsi="Arial" w:cs="Arial"/>
        </w:rPr>
        <w:t>basis and it has been agreed these</w:t>
      </w:r>
      <w:r>
        <w:rPr>
          <w:rFonts w:ascii="Arial" w:hAnsi="Arial" w:cs="Arial"/>
        </w:rPr>
        <w:t xml:space="preserve"> meetings</w:t>
      </w:r>
      <w:r w:rsidRPr="00027C51">
        <w:rPr>
          <w:rFonts w:ascii="Arial" w:hAnsi="Arial" w:cs="Arial"/>
        </w:rPr>
        <w:t xml:space="preserve"> can be considered on a</w:t>
      </w:r>
      <w:r w:rsidR="00D4232D">
        <w:rPr>
          <w:rFonts w:ascii="Arial" w:hAnsi="Arial" w:cs="Arial"/>
        </w:rPr>
        <w:t xml:space="preserve"> case by case</w:t>
      </w:r>
      <w:r w:rsidRPr="00027C51">
        <w:rPr>
          <w:rFonts w:ascii="Arial" w:hAnsi="Arial" w:cs="Arial"/>
        </w:rPr>
        <w:t xml:space="preserve"> basis but not routinely for all children</w:t>
      </w:r>
      <w:r>
        <w:rPr>
          <w:rFonts w:ascii="Arial" w:hAnsi="Arial" w:cs="Arial"/>
        </w:rPr>
        <w:t>,</w:t>
      </w:r>
      <w:r w:rsidRPr="00027C51">
        <w:rPr>
          <w:rFonts w:ascii="Arial" w:hAnsi="Arial" w:cs="Arial"/>
        </w:rPr>
        <w:t xml:space="preserve"> until there is agreement and guidance about how to prepare children, foster carers</w:t>
      </w:r>
      <w:r>
        <w:rPr>
          <w:rFonts w:ascii="Arial" w:hAnsi="Arial" w:cs="Arial"/>
        </w:rPr>
        <w:t xml:space="preserve">, </w:t>
      </w:r>
      <w:r w:rsidRPr="00027C51">
        <w:rPr>
          <w:rFonts w:ascii="Arial" w:hAnsi="Arial" w:cs="Arial"/>
        </w:rPr>
        <w:t>adopters</w:t>
      </w:r>
      <w:r>
        <w:rPr>
          <w:rFonts w:ascii="Arial" w:hAnsi="Arial" w:cs="Arial"/>
        </w:rPr>
        <w:t xml:space="preserve"> and panel members. If meetings do take place prior to panel there should be a maximum of two </w:t>
      </w:r>
      <w:r w:rsidR="00D4232D">
        <w:rPr>
          <w:rFonts w:ascii="Arial" w:hAnsi="Arial" w:cs="Arial"/>
        </w:rPr>
        <w:t>Play dates.</w:t>
      </w:r>
    </w:p>
    <w:p w14:paraId="765C4E0F" w14:textId="77777777" w:rsidR="00203790" w:rsidRPr="00C87E83" w:rsidRDefault="00203790" w:rsidP="000117D5">
      <w:pPr>
        <w:rPr>
          <w:rFonts w:ascii="Arial" w:hAnsi="Arial" w:cs="Arial"/>
          <w:b/>
          <w:bCs/>
          <w:sz w:val="28"/>
          <w:szCs w:val="28"/>
        </w:rPr>
      </w:pPr>
    </w:p>
    <w:p w14:paraId="40BDA95E" w14:textId="78E32CC3" w:rsidR="003F5987" w:rsidRPr="00C87E83" w:rsidRDefault="003F5987" w:rsidP="000117D5">
      <w:pPr>
        <w:rPr>
          <w:rFonts w:ascii="Arial" w:hAnsi="Arial" w:cs="Arial"/>
          <w:b/>
          <w:bCs/>
          <w:sz w:val="28"/>
          <w:szCs w:val="28"/>
        </w:rPr>
      </w:pPr>
      <w:r w:rsidRPr="00C87E83">
        <w:rPr>
          <w:rFonts w:ascii="Arial" w:hAnsi="Arial" w:cs="Arial"/>
          <w:b/>
          <w:bCs/>
          <w:sz w:val="28"/>
          <w:szCs w:val="28"/>
        </w:rPr>
        <w:t>What happens after panel?</w:t>
      </w:r>
    </w:p>
    <w:p w14:paraId="5E7314E6" w14:textId="13F61736" w:rsidR="003F5987" w:rsidRPr="00C87E83" w:rsidRDefault="003F5987" w:rsidP="003F5987">
      <w:pPr>
        <w:contextualSpacing/>
        <w:rPr>
          <w:rFonts w:ascii="Arial" w:hAnsi="Arial" w:cs="Arial"/>
          <w:b/>
          <w:i/>
          <w:iCs/>
        </w:rPr>
      </w:pPr>
      <w:r w:rsidRPr="00C87E83">
        <w:rPr>
          <w:rFonts w:ascii="Arial" w:hAnsi="Arial" w:cs="Arial"/>
          <w:b/>
          <w:i/>
          <w:iCs/>
        </w:rPr>
        <w:t xml:space="preserve">Adoption Placement Planning Meetings </w:t>
      </w:r>
    </w:p>
    <w:p w14:paraId="62E522A5" w14:textId="0B6EFE58" w:rsidR="00730B80" w:rsidRPr="00C87E83" w:rsidRDefault="00730B80" w:rsidP="003F5987">
      <w:pPr>
        <w:contextualSpacing/>
        <w:rPr>
          <w:rFonts w:ascii="Arial" w:hAnsi="Arial" w:cs="Arial"/>
          <w:b/>
          <w:i/>
          <w:iCs/>
        </w:rPr>
      </w:pPr>
    </w:p>
    <w:p w14:paraId="387B50BE" w14:textId="4BFDD9C8" w:rsidR="00730B80" w:rsidRPr="005A6D62" w:rsidRDefault="00730B80" w:rsidP="00730B80">
      <w:pPr>
        <w:rPr>
          <w:rFonts w:ascii="Arial" w:hAnsi="Arial" w:cs="Arial"/>
        </w:rPr>
      </w:pPr>
      <w:r w:rsidRPr="005A6D62">
        <w:rPr>
          <w:rFonts w:ascii="Arial" w:hAnsi="Arial" w:cs="Arial"/>
        </w:rPr>
        <w:t>Prior to the Adoption Panel the family finder</w:t>
      </w:r>
      <w:r w:rsidR="00081A3A" w:rsidRPr="005A6D62">
        <w:rPr>
          <w:rFonts w:ascii="Arial" w:hAnsi="Arial" w:cs="Arial"/>
        </w:rPr>
        <w:t xml:space="preserve"> and/or adopters’ social worker</w:t>
      </w:r>
      <w:r w:rsidRPr="005A6D62">
        <w:rPr>
          <w:rFonts w:ascii="Arial" w:hAnsi="Arial" w:cs="Arial"/>
        </w:rPr>
        <w:t>, in consultation with the foster carer</w:t>
      </w:r>
      <w:r w:rsidR="00081A3A" w:rsidRPr="005A6D62">
        <w:rPr>
          <w:rFonts w:ascii="Arial" w:hAnsi="Arial" w:cs="Arial"/>
        </w:rPr>
        <w:t xml:space="preserve"> and their Supervising social worker</w:t>
      </w:r>
      <w:r w:rsidRPr="005A6D62">
        <w:rPr>
          <w:rFonts w:ascii="Arial" w:hAnsi="Arial" w:cs="Arial"/>
        </w:rPr>
        <w:t xml:space="preserve">, adopter’s social worker and relevant LA social worker </w:t>
      </w:r>
      <w:r w:rsidR="00081A3A" w:rsidRPr="005A6D62">
        <w:rPr>
          <w:rFonts w:ascii="Arial" w:hAnsi="Arial" w:cs="Arial"/>
        </w:rPr>
        <w:t xml:space="preserve">for the child, </w:t>
      </w:r>
      <w:r w:rsidRPr="005A6D62">
        <w:rPr>
          <w:rFonts w:ascii="Arial" w:hAnsi="Arial" w:cs="Arial"/>
        </w:rPr>
        <w:t>will draft a transitions plan and share with all parties.</w:t>
      </w:r>
    </w:p>
    <w:p w14:paraId="6DD55D51" w14:textId="5E77BA65" w:rsidR="00730B80" w:rsidRPr="00C87E83" w:rsidRDefault="00730B80" w:rsidP="00730B80">
      <w:pPr>
        <w:rPr>
          <w:rFonts w:ascii="Arial" w:hAnsi="Arial" w:cs="Arial"/>
        </w:rPr>
      </w:pPr>
      <w:r w:rsidRPr="005A6D62">
        <w:rPr>
          <w:rFonts w:ascii="Arial" w:hAnsi="Arial" w:cs="Arial"/>
        </w:rPr>
        <w:t xml:space="preserve">The Adoption Placement Planning meeting will be convened for a date as soon as possible after the </w:t>
      </w:r>
      <w:r w:rsidR="00081A3A" w:rsidRPr="005A6D62">
        <w:rPr>
          <w:rFonts w:ascii="Arial" w:hAnsi="Arial" w:cs="Arial"/>
        </w:rPr>
        <w:t>ADM decision</w:t>
      </w:r>
      <w:r w:rsidRPr="005A6D62">
        <w:rPr>
          <w:rFonts w:ascii="Arial" w:hAnsi="Arial" w:cs="Arial"/>
        </w:rPr>
        <w:t>. The meeting will</w:t>
      </w:r>
      <w:r w:rsidR="00081A3A" w:rsidRPr="005A6D62">
        <w:rPr>
          <w:rFonts w:ascii="Arial" w:hAnsi="Arial" w:cs="Arial"/>
        </w:rPr>
        <w:t xml:space="preserve"> ensure the Adoption Placement Plan is completed and</w:t>
      </w:r>
      <w:r w:rsidRPr="005A6D62">
        <w:rPr>
          <w:rFonts w:ascii="Arial" w:hAnsi="Arial" w:cs="Arial"/>
        </w:rPr>
        <w:t xml:space="preserve"> agree the placement and transitions plan. This meeting will be chaired by </w:t>
      </w:r>
      <w:r w:rsidR="00081A3A" w:rsidRPr="005A6D62">
        <w:rPr>
          <w:rFonts w:ascii="Arial" w:hAnsi="Arial" w:cs="Arial"/>
        </w:rPr>
        <w:t>an</w:t>
      </w:r>
      <w:r w:rsidRPr="005A6D62">
        <w:rPr>
          <w:rFonts w:ascii="Arial" w:hAnsi="Arial" w:cs="Arial"/>
        </w:rPr>
        <w:t xml:space="preserve"> Adoption West </w:t>
      </w:r>
      <w:r w:rsidR="00081A3A" w:rsidRPr="005A6D62">
        <w:rPr>
          <w:rFonts w:ascii="Arial" w:hAnsi="Arial" w:cs="Arial"/>
        </w:rPr>
        <w:t>M</w:t>
      </w:r>
      <w:r w:rsidRPr="005A6D62">
        <w:rPr>
          <w:rFonts w:ascii="Arial" w:hAnsi="Arial" w:cs="Arial"/>
        </w:rPr>
        <w:t>anager</w:t>
      </w:r>
      <w:r w:rsidR="00081A3A" w:rsidRPr="005A6D62">
        <w:rPr>
          <w:rFonts w:ascii="Arial" w:hAnsi="Arial" w:cs="Arial"/>
        </w:rPr>
        <w:t xml:space="preserve"> for the adopters</w:t>
      </w:r>
      <w:r w:rsidRPr="005A6D62">
        <w:rPr>
          <w:rFonts w:ascii="Arial" w:hAnsi="Arial" w:cs="Arial"/>
        </w:rPr>
        <w:t xml:space="preserve"> or</w:t>
      </w:r>
      <w:r w:rsidR="00081A3A" w:rsidRPr="005A6D62">
        <w:rPr>
          <w:rFonts w:ascii="Arial" w:hAnsi="Arial" w:cs="Arial"/>
        </w:rPr>
        <w:t xml:space="preserve"> the Family Finding Manager for children being placed with another agency. (to be reviewed in April 2020)</w:t>
      </w:r>
      <w:r w:rsidRPr="00C87E83">
        <w:rPr>
          <w:rFonts w:ascii="Arial" w:hAnsi="Arial" w:cs="Arial"/>
        </w:rPr>
        <w:t xml:space="preserve"> </w:t>
      </w:r>
    </w:p>
    <w:p w14:paraId="2D69D387" w14:textId="77777777" w:rsidR="00730B80" w:rsidRPr="00C87E83" w:rsidRDefault="00730B80" w:rsidP="00730B80">
      <w:pPr>
        <w:rPr>
          <w:rFonts w:ascii="Arial" w:hAnsi="Arial" w:cs="Arial"/>
        </w:rPr>
      </w:pPr>
      <w:r w:rsidRPr="00C87E83">
        <w:rPr>
          <w:rFonts w:ascii="Arial" w:hAnsi="Arial" w:cs="Arial"/>
        </w:rPr>
        <w:t>A minimum of one review meeting will take place during the transitions process in order to</w:t>
      </w:r>
    </w:p>
    <w:p w14:paraId="4FE4B97C" w14:textId="77777777" w:rsidR="00730B80" w:rsidRPr="00C87E83" w:rsidRDefault="00730B80" w:rsidP="00730B80">
      <w:pPr>
        <w:pStyle w:val="ListParagraph"/>
        <w:numPr>
          <w:ilvl w:val="0"/>
          <w:numId w:val="42"/>
        </w:numPr>
        <w:spacing w:after="160" w:line="259" w:lineRule="auto"/>
        <w:rPr>
          <w:rFonts w:ascii="Arial" w:hAnsi="Arial" w:cs="Arial"/>
        </w:rPr>
      </w:pPr>
      <w:r w:rsidRPr="00C87E83">
        <w:rPr>
          <w:rFonts w:ascii="Arial" w:hAnsi="Arial" w:cs="Arial"/>
        </w:rPr>
        <w:t>review the progress of the transition plan,</w:t>
      </w:r>
    </w:p>
    <w:p w14:paraId="14ACA2EA" w14:textId="77777777" w:rsidR="00730B80" w:rsidRPr="00C87E83" w:rsidRDefault="00730B80" w:rsidP="00730B80">
      <w:pPr>
        <w:pStyle w:val="ListParagraph"/>
        <w:numPr>
          <w:ilvl w:val="0"/>
          <w:numId w:val="42"/>
        </w:numPr>
        <w:spacing w:after="160" w:line="259" w:lineRule="auto"/>
        <w:rPr>
          <w:rFonts w:ascii="Arial" w:hAnsi="Arial" w:cs="Arial"/>
        </w:rPr>
      </w:pPr>
      <w:r w:rsidRPr="00C87E83">
        <w:rPr>
          <w:rFonts w:ascii="Arial" w:hAnsi="Arial" w:cs="Arial"/>
        </w:rPr>
        <w:t xml:space="preserve"> make any necessary changes to the plan, </w:t>
      </w:r>
    </w:p>
    <w:p w14:paraId="3DF2AED2" w14:textId="77777777" w:rsidR="00730B80" w:rsidRPr="00C87E83" w:rsidRDefault="00730B80" w:rsidP="00730B80">
      <w:pPr>
        <w:pStyle w:val="ListParagraph"/>
        <w:numPr>
          <w:ilvl w:val="0"/>
          <w:numId w:val="42"/>
        </w:numPr>
        <w:spacing w:after="160" w:line="259" w:lineRule="auto"/>
        <w:rPr>
          <w:rFonts w:ascii="Arial" w:hAnsi="Arial" w:cs="Arial"/>
        </w:rPr>
      </w:pPr>
      <w:r w:rsidRPr="00C87E83">
        <w:rPr>
          <w:rFonts w:ascii="Arial" w:hAnsi="Arial" w:cs="Arial"/>
        </w:rPr>
        <w:t xml:space="preserve">consider any additional support needed for the placement  </w:t>
      </w:r>
    </w:p>
    <w:p w14:paraId="6B492D63" w14:textId="77777777" w:rsidR="00730B80" w:rsidRPr="00C87E83" w:rsidRDefault="00730B80" w:rsidP="00730B80">
      <w:pPr>
        <w:pStyle w:val="ListParagraph"/>
        <w:numPr>
          <w:ilvl w:val="0"/>
          <w:numId w:val="42"/>
        </w:numPr>
        <w:spacing w:after="160" w:line="259" w:lineRule="auto"/>
        <w:rPr>
          <w:rFonts w:ascii="Arial" w:hAnsi="Arial" w:cs="Arial"/>
        </w:rPr>
      </w:pPr>
      <w:r w:rsidRPr="00C87E83">
        <w:rPr>
          <w:rFonts w:ascii="Arial" w:hAnsi="Arial" w:cs="Arial"/>
        </w:rPr>
        <w:t>agree the placement date and sign the Adoption Placement Plan.</w:t>
      </w:r>
    </w:p>
    <w:p w14:paraId="6814FF3C" w14:textId="77777777" w:rsidR="00730B80" w:rsidRPr="00C87E83" w:rsidRDefault="00730B80" w:rsidP="00730B80">
      <w:pPr>
        <w:pStyle w:val="ListParagraph"/>
        <w:spacing w:after="160" w:line="259" w:lineRule="auto"/>
        <w:ind w:left="780"/>
        <w:rPr>
          <w:rFonts w:ascii="Arial" w:hAnsi="Arial" w:cs="Arial"/>
        </w:rPr>
      </w:pPr>
    </w:p>
    <w:p w14:paraId="2ACEB466" w14:textId="053A9DF4" w:rsidR="00730B80" w:rsidRPr="00C87E83" w:rsidRDefault="00730B80" w:rsidP="00730B80">
      <w:pPr>
        <w:rPr>
          <w:rFonts w:ascii="Arial" w:hAnsi="Arial" w:cs="Arial"/>
        </w:rPr>
      </w:pPr>
      <w:r w:rsidRPr="00C87E83">
        <w:rPr>
          <w:rFonts w:ascii="Arial" w:hAnsi="Arial" w:cs="Arial"/>
        </w:rPr>
        <w:t>Given the transition period is significantly longer</w:t>
      </w:r>
      <w:r w:rsidR="00081A3A">
        <w:rPr>
          <w:rFonts w:ascii="Arial" w:hAnsi="Arial" w:cs="Arial"/>
        </w:rPr>
        <w:t xml:space="preserve"> than traditional plans,</w:t>
      </w:r>
      <w:r w:rsidRPr="00C87E83">
        <w:rPr>
          <w:rFonts w:ascii="Arial" w:hAnsi="Arial" w:cs="Arial"/>
        </w:rPr>
        <w:t xml:space="preserve"> it is suggested there are at least two review</w:t>
      </w:r>
      <w:r w:rsidRPr="00730B80">
        <w:rPr>
          <w:rFonts w:ascii="Arial" w:hAnsi="Arial" w:cs="Arial"/>
        </w:rPr>
        <w:t xml:space="preserve"> meetings to review the plan, albeit via Skype or telephone, and agree the </w:t>
      </w:r>
      <w:r w:rsidRPr="00730B80">
        <w:rPr>
          <w:rFonts w:ascii="Arial" w:hAnsi="Arial" w:cs="Arial"/>
        </w:rPr>
        <w:lastRenderedPageBreak/>
        <w:t>placement date.</w:t>
      </w:r>
      <w:r>
        <w:rPr>
          <w:rFonts w:ascii="Arial" w:hAnsi="Arial" w:cs="Arial"/>
        </w:rPr>
        <w:t xml:space="preserve"> </w:t>
      </w:r>
      <w:r w:rsidRPr="00C87E83">
        <w:rPr>
          <w:rFonts w:ascii="Arial" w:hAnsi="Arial" w:cs="Arial"/>
        </w:rPr>
        <w:t>The fist review is held before progressing from stage 1 to stage 2 of the transition plan as outlined in this guidance and before progressing to stage 3 placement of the child.</w:t>
      </w:r>
    </w:p>
    <w:p w14:paraId="4376F1E5" w14:textId="66D1F57D" w:rsidR="002C2F8A" w:rsidRPr="00C87E83" w:rsidRDefault="002C2F8A" w:rsidP="003F5987">
      <w:pPr>
        <w:rPr>
          <w:rFonts w:ascii="Arial" w:hAnsi="Arial" w:cs="Arial"/>
        </w:rPr>
      </w:pPr>
      <w:r w:rsidRPr="00C87E83">
        <w:rPr>
          <w:rFonts w:ascii="Arial" w:hAnsi="Arial" w:cs="Arial"/>
        </w:rPr>
        <w:t xml:space="preserve">It should be noted that </w:t>
      </w:r>
      <w:r w:rsidR="00730B80" w:rsidRPr="00C87E83">
        <w:rPr>
          <w:rFonts w:ascii="Arial" w:hAnsi="Arial" w:cs="Arial"/>
        </w:rPr>
        <w:t xml:space="preserve">the </w:t>
      </w:r>
      <w:r w:rsidRPr="00C87E83">
        <w:rPr>
          <w:rFonts w:ascii="Arial" w:hAnsi="Arial" w:cs="Arial"/>
        </w:rPr>
        <w:t xml:space="preserve">shape of transitions </w:t>
      </w:r>
      <w:r w:rsidR="00730B80" w:rsidRPr="00C87E83">
        <w:rPr>
          <w:rFonts w:ascii="Arial" w:hAnsi="Arial" w:cs="Arial"/>
        </w:rPr>
        <w:t>has</w:t>
      </w:r>
      <w:r w:rsidRPr="00C87E83">
        <w:rPr>
          <w:rFonts w:ascii="Arial" w:hAnsi="Arial" w:cs="Arial"/>
        </w:rPr>
        <w:t xml:space="preserve"> evolved, informed by the UEA research and LA practice models. It is anticipated that with the support of the </w:t>
      </w:r>
      <w:r w:rsidR="00C87E83" w:rsidRPr="00C87E83">
        <w:rPr>
          <w:rFonts w:ascii="Arial" w:hAnsi="Arial" w:cs="Arial"/>
        </w:rPr>
        <w:t xml:space="preserve">Local Authority Adoption </w:t>
      </w:r>
      <w:r w:rsidRPr="00C87E83">
        <w:rPr>
          <w:rFonts w:ascii="Arial" w:hAnsi="Arial" w:cs="Arial"/>
        </w:rPr>
        <w:t>Service Leads and working alongside fostering services this model will be accepted an adopted across the region</w:t>
      </w:r>
      <w:r w:rsidR="000C2527" w:rsidRPr="00C87E83">
        <w:rPr>
          <w:rFonts w:ascii="Arial" w:hAnsi="Arial" w:cs="Arial"/>
        </w:rPr>
        <w:t>.</w:t>
      </w:r>
    </w:p>
    <w:p w14:paraId="2468ADC7" w14:textId="77777777" w:rsidR="00D4232D" w:rsidRPr="003F5987" w:rsidRDefault="00D4232D" w:rsidP="003F5987">
      <w:pPr>
        <w:rPr>
          <w:rFonts w:ascii="Arial" w:hAnsi="Arial" w:cs="Arial"/>
        </w:rPr>
      </w:pPr>
    </w:p>
    <w:p w14:paraId="5CF1762A" w14:textId="77777777" w:rsidR="000117D5" w:rsidRPr="000117D5" w:rsidRDefault="000117D5" w:rsidP="001D5A06">
      <w:pPr>
        <w:rPr>
          <w:rFonts w:ascii="Arial" w:hAnsi="Arial" w:cs="Arial"/>
          <w:b/>
          <w:bCs/>
        </w:rPr>
      </w:pPr>
    </w:p>
    <w:p w14:paraId="21B347AE" w14:textId="75D1931B" w:rsidR="000117D5" w:rsidRDefault="000117D5" w:rsidP="001D5A06">
      <w:pPr>
        <w:rPr>
          <w:rFonts w:ascii="Arial" w:hAnsi="Arial" w:cs="Arial"/>
          <w:b/>
          <w:bCs/>
        </w:rPr>
      </w:pPr>
    </w:p>
    <w:p w14:paraId="04057C28" w14:textId="64876A25" w:rsidR="000117D5" w:rsidRDefault="000117D5" w:rsidP="001D5A06">
      <w:pPr>
        <w:rPr>
          <w:rFonts w:ascii="Arial" w:hAnsi="Arial" w:cs="Arial"/>
          <w:b/>
          <w:bCs/>
        </w:rPr>
      </w:pPr>
    </w:p>
    <w:p w14:paraId="39FFEC3A" w14:textId="2A163E4B" w:rsidR="00356B80" w:rsidRDefault="00356B80" w:rsidP="001D5A06">
      <w:pPr>
        <w:rPr>
          <w:rFonts w:ascii="Arial" w:hAnsi="Arial" w:cs="Arial"/>
          <w:b/>
          <w:bCs/>
        </w:rPr>
      </w:pPr>
    </w:p>
    <w:p w14:paraId="32609931" w14:textId="3EE1AD64" w:rsidR="00356B80" w:rsidRDefault="00356B80" w:rsidP="001D5A06">
      <w:pPr>
        <w:rPr>
          <w:rFonts w:ascii="Arial" w:hAnsi="Arial" w:cs="Arial"/>
          <w:b/>
          <w:bCs/>
        </w:rPr>
      </w:pPr>
    </w:p>
    <w:p w14:paraId="72C59ED4" w14:textId="226B327D" w:rsidR="00356B80" w:rsidRDefault="00356B80" w:rsidP="001D5A06">
      <w:pPr>
        <w:rPr>
          <w:rFonts w:ascii="Arial" w:hAnsi="Arial" w:cs="Arial"/>
          <w:b/>
          <w:bCs/>
        </w:rPr>
      </w:pPr>
    </w:p>
    <w:p w14:paraId="1841FBD5" w14:textId="77777777" w:rsidR="00081A3A" w:rsidRDefault="00081A3A" w:rsidP="000C2527">
      <w:pPr>
        <w:rPr>
          <w:rFonts w:ascii="Arial" w:hAnsi="Arial" w:cs="Arial"/>
          <w:color w:val="0070C0"/>
          <w:sz w:val="40"/>
          <w:szCs w:val="40"/>
        </w:rPr>
      </w:pPr>
    </w:p>
    <w:p w14:paraId="2141B8BE" w14:textId="77777777" w:rsidR="00081A3A" w:rsidRDefault="00081A3A" w:rsidP="000C2527">
      <w:pPr>
        <w:rPr>
          <w:rFonts w:ascii="Arial" w:hAnsi="Arial" w:cs="Arial"/>
          <w:color w:val="0070C0"/>
          <w:sz w:val="40"/>
          <w:szCs w:val="40"/>
        </w:rPr>
      </w:pPr>
    </w:p>
    <w:p w14:paraId="7F8FCE59" w14:textId="77777777" w:rsidR="00081A3A" w:rsidRDefault="00081A3A" w:rsidP="000C2527">
      <w:pPr>
        <w:rPr>
          <w:rFonts w:ascii="Arial" w:hAnsi="Arial" w:cs="Arial"/>
          <w:color w:val="0070C0"/>
          <w:sz w:val="40"/>
          <w:szCs w:val="40"/>
        </w:rPr>
      </w:pPr>
    </w:p>
    <w:p w14:paraId="625B4B2B" w14:textId="77777777" w:rsidR="00081A3A" w:rsidRDefault="00081A3A" w:rsidP="000C2527">
      <w:pPr>
        <w:rPr>
          <w:rFonts w:ascii="Arial" w:hAnsi="Arial" w:cs="Arial"/>
          <w:color w:val="0070C0"/>
          <w:sz w:val="40"/>
          <w:szCs w:val="40"/>
        </w:rPr>
      </w:pPr>
    </w:p>
    <w:p w14:paraId="669F9C63" w14:textId="77777777" w:rsidR="00081A3A" w:rsidRDefault="00081A3A" w:rsidP="000C2527">
      <w:pPr>
        <w:rPr>
          <w:rFonts w:ascii="Arial" w:hAnsi="Arial" w:cs="Arial"/>
          <w:color w:val="0070C0"/>
          <w:sz w:val="40"/>
          <w:szCs w:val="40"/>
        </w:rPr>
      </w:pPr>
    </w:p>
    <w:p w14:paraId="5F698BB8" w14:textId="77777777" w:rsidR="00081A3A" w:rsidRDefault="00081A3A" w:rsidP="000C2527">
      <w:pPr>
        <w:rPr>
          <w:rFonts w:ascii="Arial" w:hAnsi="Arial" w:cs="Arial"/>
          <w:color w:val="0070C0"/>
          <w:sz w:val="40"/>
          <w:szCs w:val="40"/>
        </w:rPr>
      </w:pPr>
    </w:p>
    <w:p w14:paraId="0688E5A7" w14:textId="77777777" w:rsidR="00081A3A" w:rsidRDefault="00081A3A" w:rsidP="000C2527">
      <w:pPr>
        <w:rPr>
          <w:rFonts w:ascii="Arial" w:hAnsi="Arial" w:cs="Arial"/>
          <w:color w:val="0070C0"/>
          <w:sz w:val="40"/>
          <w:szCs w:val="40"/>
        </w:rPr>
      </w:pPr>
    </w:p>
    <w:p w14:paraId="1C941746" w14:textId="77777777" w:rsidR="00081A3A" w:rsidRDefault="00081A3A" w:rsidP="000C2527">
      <w:pPr>
        <w:rPr>
          <w:rFonts w:ascii="Arial" w:hAnsi="Arial" w:cs="Arial"/>
          <w:color w:val="0070C0"/>
          <w:sz w:val="40"/>
          <w:szCs w:val="40"/>
        </w:rPr>
      </w:pPr>
    </w:p>
    <w:p w14:paraId="5521F0BE" w14:textId="77777777" w:rsidR="00081A3A" w:rsidRDefault="00081A3A" w:rsidP="000C2527">
      <w:pPr>
        <w:rPr>
          <w:rFonts w:ascii="Arial" w:hAnsi="Arial" w:cs="Arial"/>
          <w:color w:val="0070C0"/>
          <w:sz w:val="40"/>
          <w:szCs w:val="40"/>
        </w:rPr>
      </w:pPr>
    </w:p>
    <w:p w14:paraId="10B3AFA7" w14:textId="77777777" w:rsidR="00081A3A" w:rsidRDefault="00081A3A" w:rsidP="000C2527">
      <w:pPr>
        <w:rPr>
          <w:rFonts w:ascii="Arial" w:hAnsi="Arial" w:cs="Arial"/>
          <w:color w:val="0070C0"/>
          <w:sz w:val="40"/>
          <w:szCs w:val="40"/>
        </w:rPr>
      </w:pPr>
    </w:p>
    <w:p w14:paraId="6606A8FE" w14:textId="77777777" w:rsidR="00081A3A" w:rsidRDefault="00081A3A" w:rsidP="000C2527">
      <w:pPr>
        <w:rPr>
          <w:rFonts w:ascii="Arial" w:hAnsi="Arial" w:cs="Arial"/>
          <w:color w:val="0070C0"/>
          <w:sz w:val="40"/>
          <w:szCs w:val="40"/>
        </w:rPr>
      </w:pPr>
    </w:p>
    <w:p w14:paraId="6C6AE7B7" w14:textId="77777777" w:rsidR="00081A3A" w:rsidRDefault="00081A3A" w:rsidP="000C2527">
      <w:pPr>
        <w:rPr>
          <w:rFonts w:ascii="Arial" w:hAnsi="Arial" w:cs="Arial"/>
          <w:color w:val="0070C0"/>
          <w:sz w:val="40"/>
          <w:szCs w:val="40"/>
        </w:rPr>
      </w:pPr>
    </w:p>
    <w:p w14:paraId="5E8C63FE" w14:textId="77777777" w:rsidR="00081A3A" w:rsidRDefault="00081A3A" w:rsidP="000C2527">
      <w:pPr>
        <w:rPr>
          <w:rFonts w:ascii="Arial" w:hAnsi="Arial" w:cs="Arial"/>
          <w:color w:val="0070C0"/>
          <w:sz w:val="40"/>
          <w:szCs w:val="40"/>
        </w:rPr>
      </w:pPr>
    </w:p>
    <w:p w14:paraId="4AF8B78F" w14:textId="77777777" w:rsidR="00081A3A" w:rsidRDefault="00081A3A" w:rsidP="000C2527">
      <w:pPr>
        <w:rPr>
          <w:rFonts w:ascii="Arial" w:hAnsi="Arial" w:cs="Arial"/>
          <w:color w:val="0070C0"/>
          <w:sz w:val="40"/>
          <w:szCs w:val="40"/>
        </w:rPr>
      </w:pPr>
    </w:p>
    <w:p w14:paraId="49FD37BE" w14:textId="42A6C26A" w:rsidR="000C2527" w:rsidRPr="000C2527" w:rsidRDefault="002C5AB7" w:rsidP="000C2527">
      <w:pPr>
        <w:rPr>
          <w:rFonts w:ascii="Arial" w:hAnsi="Arial" w:cs="Arial"/>
          <w:color w:val="0070C0"/>
          <w:sz w:val="40"/>
          <w:szCs w:val="40"/>
        </w:rPr>
      </w:pPr>
      <w:r w:rsidRPr="002C5AB7">
        <w:rPr>
          <w:rFonts w:ascii="Arial" w:hAnsi="Arial" w:cs="Arial"/>
          <w:color w:val="0070C0"/>
          <w:sz w:val="40"/>
          <w:szCs w:val="40"/>
        </w:rPr>
        <w:lastRenderedPageBreak/>
        <w:t>Appendix 1</w:t>
      </w:r>
    </w:p>
    <w:p w14:paraId="78CC3619" w14:textId="77777777" w:rsidR="002C5AB7" w:rsidRDefault="002C5AB7" w:rsidP="000C2527"/>
    <w:p w14:paraId="12505728" w14:textId="732BF7BE" w:rsidR="000C2527" w:rsidRPr="000C2527" w:rsidRDefault="000C2527" w:rsidP="000C2527">
      <w:r w:rsidRPr="000C2527">
        <w:rPr>
          <w:rFonts w:ascii="Times New Roman" w:eastAsia="Times New Roman" w:hAnsi="Times New Roman" w:cs="Times New Roman"/>
          <w:noProof/>
          <w:szCs w:val="20"/>
          <w:lang w:eastAsia="en-GB"/>
        </w:rPr>
        <w:drawing>
          <wp:inline distT="0" distB="0" distL="0" distR="0" wp14:anchorId="3467B151" wp14:editId="090A41E0">
            <wp:extent cx="23876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0" cy="698500"/>
                    </a:xfrm>
                    <a:prstGeom prst="rect">
                      <a:avLst/>
                    </a:prstGeom>
                    <a:noFill/>
                    <a:ln>
                      <a:noFill/>
                    </a:ln>
                  </pic:spPr>
                </pic:pic>
              </a:graphicData>
            </a:graphic>
          </wp:inline>
        </w:drawing>
      </w:r>
    </w:p>
    <w:p w14:paraId="2F2C58EC" w14:textId="77777777" w:rsidR="000C2527" w:rsidRPr="000C2527" w:rsidRDefault="000C2527" w:rsidP="000C2527"/>
    <w:p w14:paraId="535C22D6" w14:textId="77777777" w:rsidR="000C2527" w:rsidRPr="000C2527" w:rsidRDefault="000C2527" w:rsidP="000C2527">
      <w:pPr>
        <w:rPr>
          <w:rFonts w:ascii="Arial" w:hAnsi="Arial" w:cs="Arial"/>
          <w:b/>
          <w:sz w:val="24"/>
          <w:szCs w:val="24"/>
        </w:rPr>
      </w:pPr>
      <w:r w:rsidRPr="000C2527">
        <w:rPr>
          <w:rFonts w:ascii="Arial" w:hAnsi="Arial" w:cs="Arial"/>
          <w:b/>
          <w:sz w:val="24"/>
          <w:szCs w:val="24"/>
        </w:rPr>
        <w:t>Agenda for Child Information meeting</w:t>
      </w:r>
    </w:p>
    <w:p w14:paraId="10B14210" w14:textId="77777777" w:rsidR="000C2527" w:rsidRPr="000C2527" w:rsidRDefault="000C2527" w:rsidP="000C2527">
      <w:pPr>
        <w:rPr>
          <w:rFonts w:ascii="Arial" w:hAnsi="Arial" w:cs="Arial"/>
          <w:b/>
          <w:sz w:val="24"/>
          <w:szCs w:val="24"/>
        </w:rPr>
      </w:pPr>
    </w:p>
    <w:p w14:paraId="7B401CE0" w14:textId="77777777" w:rsidR="000C2527" w:rsidRPr="000C2527" w:rsidRDefault="000C2527" w:rsidP="000C2527">
      <w:pPr>
        <w:numPr>
          <w:ilvl w:val="0"/>
          <w:numId w:val="39"/>
        </w:numPr>
        <w:contextualSpacing/>
        <w:rPr>
          <w:rFonts w:ascii="Arial" w:hAnsi="Arial" w:cs="Arial"/>
          <w:sz w:val="24"/>
          <w:szCs w:val="24"/>
        </w:rPr>
      </w:pPr>
      <w:r w:rsidRPr="000C2527">
        <w:rPr>
          <w:rFonts w:ascii="Arial" w:hAnsi="Arial" w:cs="Arial"/>
          <w:sz w:val="24"/>
          <w:szCs w:val="24"/>
        </w:rPr>
        <w:t>Attendees</w:t>
      </w:r>
    </w:p>
    <w:p w14:paraId="65A0BF00" w14:textId="77777777" w:rsidR="000C2527" w:rsidRPr="000C2527" w:rsidRDefault="000C2527" w:rsidP="000C2527">
      <w:pPr>
        <w:rPr>
          <w:rFonts w:ascii="Arial" w:hAnsi="Arial" w:cs="Arial"/>
          <w:sz w:val="24"/>
          <w:szCs w:val="24"/>
        </w:rPr>
      </w:pPr>
    </w:p>
    <w:p w14:paraId="62CC4621" w14:textId="77777777" w:rsidR="000C2527" w:rsidRPr="000C2527" w:rsidRDefault="000C2527" w:rsidP="000C2527">
      <w:pPr>
        <w:rPr>
          <w:rFonts w:ascii="Arial" w:hAnsi="Arial" w:cs="Arial"/>
          <w:sz w:val="24"/>
          <w:szCs w:val="24"/>
        </w:rPr>
      </w:pPr>
      <w:r w:rsidRPr="000C2527">
        <w:rPr>
          <w:rFonts w:ascii="Arial" w:hAnsi="Arial" w:cs="Arial"/>
          <w:sz w:val="24"/>
          <w:szCs w:val="24"/>
        </w:rPr>
        <w:t>2)Introduction and confidentiality</w:t>
      </w:r>
    </w:p>
    <w:p w14:paraId="51AB45BD" w14:textId="77777777" w:rsidR="000C2527" w:rsidRPr="000C2527" w:rsidRDefault="000C2527" w:rsidP="000C2527">
      <w:pPr>
        <w:ind w:left="720"/>
        <w:contextualSpacing/>
        <w:rPr>
          <w:rFonts w:ascii="Arial" w:hAnsi="Arial" w:cs="Arial"/>
          <w:sz w:val="24"/>
          <w:szCs w:val="24"/>
        </w:rPr>
      </w:pPr>
    </w:p>
    <w:p w14:paraId="329F5720" w14:textId="77777777" w:rsidR="000C2527" w:rsidRPr="000C2527" w:rsidRDefault="000C2527" w:rsidP="000C2527">
      <w:pPr>
        <w:rPr>
          <w:rFonts w:ascii="Arial" w:hAnsi="Arial" w:cs="Arial"/>
          <w:b/>
          <w:sz w:val="24"/>
          <w:szCs w:val="24"/>
        </w:rPr>
      </w:pPr>
      <w:r w:rsidRPr="000C2527">
        <w:rPr>
          <w:rFonts w:ascii="Arial" w:hAnsi="Arial" w:cs="Arial"/>
          <w:b/>
          <w:sz w:val="24"/>
          <w:szCs w:val="24"/>
        </w:rPr>
        <w:t>Introduction</w:t>
      </w:r>
    </w:p>
    <w:p w14:paraId="25DE3CF2" w14:textId="77777777" w:rsidR="000C2527" w:rsidRPr="000C2527" w:rsidRDefault="000C2527" w:rsidP="000C2527">
      <w:pPr>
        <w:rPr>
          <w:rFonts w:ascii="Arial" w:hAnsi="Arial" w:cs="Arial"/>
          <w:sz w:val="24"/>
          <w:szCs w:val="24"/>
        </w:rPr>
      </w:pPr>
      <w:r w:rsidRPr="000C2527">
        <w:rPr>
          <w:rFonts w:ascii="Arial" w:hAnsi="Arial" w:cs="Arial"/>
          <w:sz w:val="24"/>
          <w:szCs w:val="24"/>
        </w:rPr>
        <w:t xml:space="preserve">The purpose of the meeting is to bring together individuals who have significant knowledge and experience </w:t>
      </w:r>
      <w:proofErr w:type="gramStart"/>
      <w:r w:rsidRPr="000C2527">
        <w:rPr>
          <w:rFonts w:ascii="Arial" w:hAnsi="Arial" w:cs="Arial"/>
          <w:sz w:val="24"/>
          <w:szCs w:val="24"/>
        </w:rPr>
        <w:t>of  -------------</w:t>
      </w:r>
      <w:proofErr w:type="gramEnd"/>
      <w:r w:rsidRPr="000C2527">
        <w:rPr>
          <w:rFonts w:ascii="Arial" w:hAnsi="Arial" w:cs="Arial"/>
          <w:sz w:val="24"/>
          <w:szCs w:val="24"/>
        </w:rPr>
        <w:t xml:space="preserve"> with the purpose of sharing this with the adopters thereby increasing the chance of a better outcome for the stability of the placement:</w:t>
      </w:r>
    </w:p>
    <w:p w14:paraId="59D4CCFB" w14:textId="77777777" w:rsidR="000C2527" w:rsidRPr="000C2527" w:rsidRDefault="000C2527" w:rsidP="000C2527">
      <w:pPr>
        <w:rPr>
          <w:rFonts w:ascii="Arial" w:hAnsi="Arial" w:cs="Arial"/>
          <w:sz w:val="24"/>
          <w:szCs w:val="24"/>
        </w:rPr>
      </w:pPr>
      <w:r w:rsidRPr="000C2527">
        <w:rPr>
          <w:rFonts w:ascii="Arial" w:hAnsi="Arial" w:cs="Arial"/>
          <w:sz w:val="24"/>
          <w:szCs w:val="24"/>
        </w:rPr>
        <w:t>It collates a chronology and contextualised life story for the child</w:t>
      </w:r>
    </w:p>
    <w:p w14:paraId="53C89472" w14:textId="77777777" w:rsidR="000C2527" w:rsidRPr="000C2527" w:rsidRDefault="000C2527" w:rsidP="000C2527">
      <w:pPr>
        <w:rPr>
          <w:rFonts w:ascii="Arial" w:hAnsi="Arial" w:cs="Arial"/>
          <w:sz w:val="24"/>
          <w:szCs w:val="24"/>
        </w:rPr>
      </w:pPr>
      <w:r w:rsidRPr="000C2527">
        <w:rPr>
          <w:rFonts w:ascii="Arial" w:hAnsi="Arial" w:cs="Arial"/>
          <w:sz w:val="24"/>
          <w:szCs w:val="24"/>
        </w:rPr>
        <w:t>It brings together the factual and emotional chronology of the child’s life and assists in identifying areas that may require support going forward</w:t>
      </w:r>
    </w:p>
    <w:p w14:paraId="50F3BC65" w14:textId="77777777" w:rsidR="000C2527" w:rsidRPr="000C2527" w:rsidRDefault="000C2527" w:rsidP="000C2527">
      <w:pPr>
        <w:ind w:left="720"/>
        <w:contextualSpacing/>
        <w:rPr>
          <w:rFonts w:ascii="Arial" w:hAnsi="Arial" w:cs="Arial"/>
          <w:sz w:val="24"/>
          <w:szCs w:val="24"/>
        </w:rPr>
      </w:pPr>
    </w:p>
    <w:p w14:paraId="318F4682" w14:textId="77777777" w:rsidR="000C2527" w:rsidRPr="000C2527" w:rsidRDefault="000C2527" w:rsidP="000C2527">
      <w:pPr>
        <w:numPr>
          <w:ilvl w:val="0"/>
          <w:numId w:val="39"/>
        </w:numPr>
        <w:contextualSpacing/>
        <w:rPr>
          <w:rFonts w:ascii="Arial" w:hAnsi="Arial" w:cs="Arial"/>
          <w:sz w:val="24"/>
          <w:szCs w:val="24"/>
        </w:rPr>
      </w:pPr>
      <w:r w:rsidRPr="000C2527">
        <w:rPr>
          <w:rFonts w:ascii="Arial" w:hAnsi="Arial" w:cs="Arial"/>
          <w:sz w:val="24"/>
          <w:szCs w:val="24"/>
        </w:rPr>
        <w:t>Who is the child?  Current presentation</w:t>
      </w:r>
    </w:p>
    <w:p w14:paraId="6090BE91" w14:textId="77777777" w:rsidR="000C2527" w:rsidRPr="000C2527" w:rsidRDefault="000C2527" w:rsidP="000C2527">
      <w:pPr>
        <w:rPr>
          <w:rFonts w:ascii="Arial" w:hAnsi="Arial" w:cs="Arial"/>
          <w:sz w:val="24"/>
          <w:szCs w:val="24"/>
        </w:rPr>
      </w:pPr>
    </w:p>
    <w:p w14:paraId="2BEBBC9C" w14:textId="77777777" w:rsidR="000C2527" w:rsidRPr="000C2527" w:rsidRDefault="000C2527" w:rsidP="000C2527">
      <w:pPr>
        <w:numPr>
          <w:ilvl w:val="0"/>
          <w:numId w:val="39"/>
        </w:numPr>
        <w:contextualSpacing/>
        <w:rPr>
          <w:rFonts w:ascii="Arial" w:hAnsi="Arial" w:cs="Arial"/>
          <w:sz w:val="24"/>
          <w:szCs w:val="24"/>
        </w:rPr>
      </w:pPr>
      <w:proofErr w:type="spellStart"/>
      <w:r w:rsidRPr="000C2527">
        <w:rPr>
          <w:rFonts w:ascii="Arial" w:hAnsi="Arial" w:cs="Arial"/>
          <w:sz w:val="24"/>
          <w:szCs w:val="24"/>
        </w:rPr>
        <w:t>Pre birth</w:t>
      </w:r>
      <w:proofErr w:type="spellEnd"/>
      <w:r w:rsidRPr="000C2527">
        <w:rPr>
          <w:rFonts w:ascii="Arial" w:hAnsi="Arial" w:cs="Arial"/>
          <w:sz w:val="24"/>
          <w:szCs w:val="24"/>
        </w:rPr>
        <w:t xml:space="preserve"> care and information – 10 weeks</w:t>
      </w:r>
    </w:p>
    <w:p w14:paraId="0DAF70C9" w14:textId="77777777" w:rsidR="000C2527" w:rsidRPr="000C2527" w:rsidRDefault="000C2527" w:rsidP="000C2527">
      <w:pPr>
        <w:ind w:left="720"/>
        <w:contextualSpacing/>
        <w:rPr>
          <w:rFonts w:ascii="Arial" w:hAnsi="Arial" w:cs="Arial"/>
          <w:sz w:val="24"/>
          <w:szCs w:val="24"/>
        </w:rPr>
      </w:pPr>
    </w:p>
    <w:p w14:paraId="1E8686C5" w14:textId="77777777" w:rsidR="000C2527" w:rsidRPr="000C2527" w:rsidRDefault="000C2527" w:rsidP="000C2527">
      <w:pPr>
        <w:numPr>
          <w:ilvl w:val="0"/>
          <w:numId w:val="39"/>
        </w:numPr>
        <w:contextualSpacing/>
        <w:rPr>
          <w:rFonts w:ascii="Arial" w:hAnsi="Arial" w:cs="Arial"/>
          <w:sz w:val="24"/>
          <w:szCs w:val="24"/>
        </w:rPr>
      </w:pPr>
      <w:r w:rsidRPr="000C2527">
        <w:rPr>
          <w:rFonts w:ascii="Arial" w:hAnsi="Arial" w:cs="Arial"/>
          <w:sz w:val="24"/>
          <w:szCs w:val="24"/>
        </w:rPr>
        <w:t>First year of life Where/who/health/observations?</w:t>
      </w:r>
    </w:p>
    <w:p w14:paraId="29ECEC70" w14:textId="77777777" w:rsidR="000C2527" w:rsidRPr="000C2527" w:rsidRDefault="000C2527" w:rsidP="000C2527">
      <w:pPr>
        <w:ind w:left="720"/>
        <w:contextualSpacing/>
        <w:rPr>
          <w:rFonts w:ascii="Arial" w:hAnsi="Arial" w:cs="Arial"/>
          <w:sz w:val="24"/>
          <w:szCs w:val="24"/>
        </w:rPr>
      </w:pPr>
    </w:p>
    <w:p w14:paraId="0137595C" w14:textId="77777777" w:rsidR="000C2527" w:rsidRPr="000C2527" w:rsidRDefault="000C2527" w:rsidP="000C2527">
      <w:pPr>
        <w:numPr>
          <w:ilvl w:val="0"/>
          <w:numId w:val="39"/>
        </w:numPr>
        <w:contextualSpacing/>
        <w:rPr>
          <w:rFonts w:ascii="Arial" w:hAnsi="Arial" w:cs="Arial"/>
          <w:sz w:val="24"/>
          <w:szCs w:val="24"/>
        </w:rPr>
      </w:pPr>
      <w:proofErr w:type="spellStart"/>
      <w:r w:rsidRPr="000C2527">
        <w:rPr>
          <w:rFonts w:ascii="Arial" w:hAnsi="Arial" w:cs="Arial"/>
          <w:sz w:val="24"/>
          <w:szCs w:val="24"/>
        </w:rPr>
        <w:t>Pre school</w:t>
      </w:r>
      <w:proofErr w:type="spellEnd"/>
      <w:r w:rsidRPr="000C2527">
        <w:rPr>
          <w:rFonts w:ascii="Arial" w:hAnsi="Arial" w:cs="Arial"/>
          <w:sz w:val="24"/>
          <w:szCs w:val="24"/>
        </w:rPr>
        <w:t xml:space="preserve"> – Personality/likes/dislikes etc</w:t>
      </w:r>
    </w:p>
    <w:p w14:paraId="436BDBA3" w14:textId="77777777" w:rsidR="000C2527" w:rsidRPr="000C2527" w:rsidRDefault="000C2527" w:rsidP="000C2527">
      <w:pPr>
        <w:ind w:left="720"/>
        <w:contextualSpacing/>
      </w:pPr>
    </w:p>
    <w:p w14:paraId="1BD5E56B" w14:textId="77777777" w:rsidR="000C2527" w:rsidRPr="000C2527" w:rsidRDefault="000C2527" w:rsidP="000C2527">
      <w:pPr>
        <w:numPr>
          <w:ilvl w:val="0"/>
          <w:numId w:val="39"/>
        </w:numPr>
        <w:contextualSpacing/>
        <w:rPr>
          <w:rFonts w:ascii="Arial" w:hAnsi="Arial" w:cs="Arial"/>
          <w:sz w:val="24"/>
          <w:szCs w:val="24"/>
        </w:rPr>
      </w:pPr>
      <w:r w:rsidRPr="000C2527">
        <w:rPr>
          <w:rFonts w:ascii="Arial" w:hAnsi="Arial" w:cs="Arial"/>
          <w:sz w:val="24"/>
          <w:szCs w:val="24"/>
        </w:rPr>
        <w:t xml:space="preserve">Starting school </w:t>
      </w:r>
      <w:proofErr w:type="gramStart"/>
      <w:r w:rsidRPr="000C2527">
        <w:rPr>
          <w:rFonts w:ascii="Arial" w:hAnsi="Arial" w:cs="Arial"/>
          <w:sz w:val="24"/>
          <w:szCs w:val="24"/>
        </w:rPr>
        <w:t>-  Transition</w:t>
      </w:r>
      <w:proofErr w:type="gramEnd"/>
      <w:r w:rsidRPr="000C2527">
        <w:rPr>
          <w:rFonts w:ascii="Arial" w:hAnsi="Arial" w:cs="Arial"/>
          <w:sz w:val="24"/>
          <w:szCs w:val="24"/>
        </w:rPr>
        <w:t>/peers</w:t>
      </w:r>
    </w:p>
    <w:p w14:paraId="77CEF9B5" w14:textId="77777777" w:rsidR="000C2527" w:rsidRPr="000C2527" w:rsidRDefault="000C2527" w:rsidP="000C2527">
      <w:pPr>
        <w:ind w:left="720"/>
        <w:contextualSpacing/>
        <w:rPr>
          <w:rFonts w:ascii="Arial" w:hAnsi="Arial" w:cs="Arial"/>
          <w:sz w:val="24"/>
          <w:szCs w:val="24"/>
        </w:rPr>
      </w:pPr>
    </w:p>
    <w:p w14:paraId="5A4E8BAA" w14:textId="77777777" w:rsidR="000C2527" w:rsidRPr="000C2527" w:rsidRDefault="000C2527" w:rsidP="000C2527">
      <w:pPr>
        <w:numPr>
          <w:ilvl w:val="0"/>
          <w:numId w:val="39"/>
        </w:numPr>
        <w:contextualSpacing/>
        <w:rPr>
          <w:rFonts w:ascii="Arial" w:hAnsi="Arial" w:cs="Arial"/>
          <w:sz w:val="24"/>
          <w:szCs w:val="24"/>
        </w:rPr>
      </w:pPr>
      <w:r w:rsidRPr="000C2527">
        <w:rPr>
          <w:rFonts w:ascii="Arial" w:hAnsi="Arial" w:cs="Arial"/>
          <w:sz w:val="24"/>
          <w:szCs w:val="24"/>
        </w:rPr>
        <w:t>Activities/clubs/hobbies</w:t>
      </w:r>
    </w:p>
    <w:p w14:paraId="1250DCCA" w14:textId="77777777" w:rsidR="000C2527" w:rsidRPr="000C2527" w:rsidRDefault="000C2527" w:rsidP="000C2527">
      <w:pPr>
        <w:ind w:left="720"/>
        <w:contextualSpacing/>
        <w:rPr>
          <w:rFonts w:ascii="Arial" w:hAnsi="Arial" w:cs="Arial"/>
          <w:sz w:val="24"/>
          <w:szCs w:val="24"/>
        </w:rPr>
      </w:pPr>
    </w:p>
    <w:p w14:paraId="4332F7AA" w14:textId="77777777" w:rsidR="000C2527" w:rsidRPr="000C2527" w:rsidRDefault="000C2527" w:rsidP="000C2527">
      <w:pPr>
        <w:numPr>
          <w:ilvl w:val="0"/>
          <w:numId w:val="39"/>
        </w:numPr>
        <w:contextualSpacing/>
        <w:rPr>
          <w:rFonts w:ascii="Arial" w:hAnsi="Arial" w:cs="Arial"/>
          <w:sz w:val="24"/>
          <w:szCs w:val="24"/>
        </w:rPr>
      </w:pPr>
      <w:r w:rsidRPr="000C2527">
        <w:rPr>
          <w:rFonts w:ascii="Arial" w:hAnsi="Arial" w:cs="Arial"/>
          <w:sz w:val="24"/>
          <w:szCs w:val="24"/>
        </w:rPr>
        <w:t>Final observations/comments/areas for support</w:t>
      </w:r>
    </w:p>
    <w:p w14:paraId="15541D23" w14:textId="77777777" w:rsidR="000C2527" w:rsidRPr="000C2527" w:rsidRDefault="000C2527" w:rsidP="000C2527">
      <w:pPr>
        <w:ind w:left="720"/>
        <w:contextualSpacing/>
        <w:rPr>
          <w:rFonts w:ascii="Arial" w:hAnsi="Arial" w:cs="Arial"/>
          <w:sz w:val="24"/>
          <w:szCs w:val="24"/>
        </w:rPr>
      </w:pPr>
    </w:p>
    <w:p w14:paraId="56EE7C2A" w14:textId="77777777" w:rsidR="000C2527" w:rsidRPr="000C2527" w:rsidRDefault="000C2527" w:rsidP="000C2527">
      <w:pPr>
        <w:rPr>
          <w:rFonts w:ascii="Arial" w:hAnsi="Arial" w:cs="Arial"/>
          <w:b/>
          <w:sz w:val="24"/>
          <w:szCs w:val="24"/>
        </w:rPr>
      </w:pPr>
    </w:p>
    <w:p w14:paraId="2028D3ED" w14:textId="77777777" w:rsidR="000C2527" w:rsidRPr="000C2527" w:rsidRDefault="000C2527" w:rsidP="000C2527">
      <w:pPr>
        <w:rPr>
          <w:rFonts w:ascii="Arial" w:hAnsi="Arial" w:cs="Arial"/>
          <w:b/>
          <w:sz w:val="24"/>
          <w:szCs w:val="24"/>
        </w:rPr>
      </w:pPr>
      <w:r w:rsidRPr="000C2527">
        <w:rPr>
          <w:rFonts w:ascii="Arial" w:hAnsi="Arial" w:cs="Arial"/>
          <w:b/>
          <w:sz w:val="24"/>
          <w:szCs w:val="24"/>
        </w:rPr>
        <w:t>Childs History</w:t>
      </w:r>
    </w:p>
    <w:p w14:paraId="5956FE31" w14:textId="77777777" w:rsidR="000C2527" w:rsidRPr="000C2527" w:rsidRDefault="000C2527" w:rsidP="000C2527">
      <w:pPr>
        <w:rPr>
          <w:rFonts w:ascii="Arial" w:hAnsi="Arial" w:cs="Arial"/>
          <w:sz w:val="24"/>
          <w:szCs w:val="24"/>
        </w:rPr>
      </w:pPr>
      <w:r w:rsidRPr="000C2527">
        <w:rPr>
          <w:rFonts w:ascii="Arial" w:hAnsi="Arial" w:cs="Arial"/>
          <w:sz w:val="24"/>
          <w:szCs w:val="24"/>
        </w:rPr>
        <w:t>Health</w:t>
      </w:r>
    </w:p>
    <w:p w14:paraId="7962887F" w14:textId="77777777" w:rsidR="000C2527" w:rsidRPr="000C2527" w:rsidRDefault="000C2527" w:rsidP="000C2527">
      <w:pPr>
        <w:rPr>
          <w:rFonts w:ascii="Arial" w:hAnsi="Arial" w:cs="Arial"/>
          <w:sz w:val="24"/>
          <w:szCs w:val="24"/>
        </w:rPr>
      </w:pPr>
      <w:r w:rsidRPr="000C2527">
        <w:rPr>
          <w:rFonts w:ascii="Arial" w:hAnsi="Arial" w:cs="Arial"/>
          <w:sz w:val="24"/>
          <w:szCs w:val="24"/>
        </w:rPr>
        <w:t>Ethnicity</w:t>
      </w:r>
    </w:p>
    <w:p w14:paraId="541B6327" w14:textId="77777777" w:rsidR="000C2527" w:rsidRPr="000C2527" w:rsidRDefault="000C2527" w:rsidP="000C2527">
      <w:pPr>
        <w:rPr>
          <w:rFonts w:ascii="Arial" w:hAnsi="Arial" w:cs="Arial"/>
          <w:sz w:val="24"/>
          <w:szCs w:val="24"/>
        </w:rPr>
      </w:pPr>
      <w:r w:rsidRPr="000C2527">
        <w:rPr>
          <w:rFonts w:ascii="Arial" w:hAnsi="Arial" w:cs="Arial"/>
          <w:sz w:val="24"/>
          <w:szCs w:val="24"/>
        </w:rPr>
        <w:lastRenderedPageBreak/>
        <w:t>Culture</w:t>
      </w:r>
    </w:p>
    <w:p w14:paraId="39B7A21D" w14:textId="77777777" w:rsidR="000C2527" w:rsidRPr="000C2527" w:rsidRDefault="000C2527" w:rsidP="000C2527">
      <w:pPr>
        <w:rPr>
          <w:rFonts w:ascii="Arial" w:hAnsi="Arial" w:cs="Arial"/>
          <w:sz w:val="24"/>
          <w:szCs w:val="24"/>
        </w:rPr>
      </w:pPr>
      <w:r w:rsidRPr="000C2527">
        <w:rPr>
          <w:rFonts w:ascii="Arial" w:hAnsi="Arial" w:cs="Arial"/>
          <w:sz w:val="24"/>
          <w:szCs w:val="24"/>
        </w:rPr>
        <w:t>Religion</w:t>
      </w:r>
    </w:p>
    <w:p w14:paraId="54D30F4C" w14:textId="77777777" w:rsidR="000C2527" w:rsidRPr="000C2527" w:rsidRDefault="000C2527" w:rsidP="000C2527">
      <w:pPr>
        <w:rPr>
          <w:rFonts w:ascii="Arial" w:hAnsi="Arial" w:cs="Arial"/>
          <w:sz w:val="24"/>
          <w:szCs w:val="24"/>
        </w:rPr>
      </w:pPr>
      <w:r w:rsidRPr="000C2527">
        <w:rPr>
          <w:rFonts w:ascii="Arial" w:hAnsi="Arial" w:cs="Arial"/>
          <w:sz w:val="24"/>
          <w:szCs w:val="24"/>
        </w:rPr>
        <w:t>Language</w:t>
      </w:r>
    </w:p>
    <w:p w14:paraId="3FFEAB81" w14:textId="77777777" w:rsidR="000C2527" w:rsidRPr="000C2527" w:rsidRDefault="000C2527" w:rsidP="000C2527">
      <w:pPr>
        <w:rPr>
          <w:rFonts w:ascii="Arial" w:hAnsi="Arial" w:cs="Arial"/>
          <w:sz w:val="24"/>
          <w:szCs w:val="24"/>
        </w:rPr>
      </w:pPr>
      <w:r w:rsidRPr="000C2527">
        <w:rPr>
          <w:rFonts w:ascii="Arial" w:hAnsi="Arial" w:cs="Arial"/>
          <w:sz w:val="24"/>
          <w:szCs w:val="24"/>
        </w:rPr>
        <w:t>Disability</w:t>
      </w:r>
    </w:p>
    <w:p w14:paraId="280645FD" w14:textId="77777777" w:rsidR="000C2527" w:rsidRPr="000C2527" w:rsidRDefault="000C2527" w:rsidP="000C2527">
      <w:pPr>
        <w:rPr>
          <w:rFonts w:ascii="Arial" w:hAnsi="Arial" w:cs="Arial"/>
          <w:sz w:val="24"/>
          <w:szCs w:val="24"/>
        </w:rPr>
      </w:pPr>
      <w:r w:rsidRPr="000C2527">
        <w:rPr>
          <w:rFonts w:ascii="Arial" w:hAnsi="Arial" w:cs="Arial"/>
          <w:sz w:val="24"/>
          <w:szCs w:val="24"/>
        </w:rPr>
        <w:t>Knowledge of extended family</w:t>
      </w:r>
    </w:p>
    <w:p w14:paraId="13B7B163" w14:textId="77777777" w:rsidR="000C2527" w:rsidRPr="000C2527" w:rsidRDefault="000C2527" w:rsidP="000C2527">
      <w:pPr>
        <w:rPr>
          <w:rFonts w:ascii="Arial" w:hAnsi="Arial" w:cs="Arial"/>
          <w:sz w:val="24"/>
          <w:szCs w:val="24"/>
        </w:rPr>
      </w:pPr>
      <w:r w:rsidRPr="000C2527">
        <w:rPr>
          <w:rFonts w:ascii="Arial" w:hAnsi="Arial" w:cs="Arial"/>
          <w:sz w:val="24"/>
          <w:szCs w:val="24"/>
        </w:rPr>
        <w:t>Loss</w:t>
      </w:r>
    </w:p>
    <w:p w14:paraId="091CD878" w14:textId="77777777" w:rsidR="000C2527" w:rsidRPr="000C2527" w:rsidRDefault="000C2527" w:rsidP="000C2527">
      <w:pPr>
        <w:rPr>
          <w:rFonts w:ascii="Arial" w:hAnsi="Arial" w:cs="Arial"/>
          <w:sz w:val="24"/>
          <w:szCs w:val="24"/>
        </w:rPr>
      </w:pPr>
      <w:r w:rsidRPr="000C2527">
        <w:rPr>
          <w:rFonts w:ascii="Arial" w:hAnsi="Arial" w:cs="Arial"/>
          <w:sz w:val="24"/>
          <w:szCs w:val="24"/>
        </w:rPr>
        <w:t>Attachment</w:t>
      </w:r>
    </w:p>
    <w:p w14:paraId="32A91B3B" w14:textId="77777777" w:rsidR="000C2527" w:rsidRPr="000C2527" w:rsidRDefault="000C2527" w:rsidP="000C2527">
      <w:pPr>
        <w:rPr>
          <w:rFonts w:ascii="Arial" w:hAnsi="Arial" w:cs="Arial"/>
          <w:b/>
          <w:sz w:val="24"/>
          <w:szCs w:val="24"/>
        </w:rPr>
      </w:pPr>
      <w:r w:rsidRPr="000C2527">
        <w:rPr>
          <w:rFonts w:ascii="Arial" w:hAnsi="Arial" w:cs="Arial"/>
          <w:b/>
          <w:sz w:val="24"/>
          <w:szCs w:val="24"/>
        </w:rPr>
        <w:t>Child’s journey in care</w:t>
      </w:r>
    </w:p>
    <w:p w14:paraId="1C8683A6" w14:textId="77777777" w:rsidR="000C2527" w:rsidRPr="000C2527" w:rsidRDefault="000C2527" w:rsidP="000C2527">
      <w:pPr>
        <w:rPr>
          <w:rFonts w:ascii="Arial" w:hAnsi="Arial" w:cs="Arial"/>
          <w:sz w:val="24"/>
          <w:szCs w:val="24"/>
        </w:rPr>
      </w:pPr>
      <w:r w:rsidRPr="000C2527">
        <w:rPr>
          <w:rFonts w:ascii="Arial" w:hAnsi="Arial" w:cs="Arial"/>
          <w:sz w:val="24"/>
          <w:szCs w:val="24"/>
        </w:rPr>
        <w:t>Consistency of care</w:t>
      </w:r>
    </w:p>
    <w:p w14:paraId="6F752947" w14:textId="77777777" w:rsidR="000C2527" w:rsidRPr="000C2527" w:rsidRDefault="000C2527" w:rsidP="000C2527">
      <w:pPr>
        <w:rPr>
          <w:rFonts w:ascii="Arial" w:hAnsi="Arial" w:cs="Arial"/>
          <w:sz w:val="24"/>
          <w:szCs w:val="24"/>
        </w:rPr>
      </w:pPr>
      <w:r w:rsidRPr="000C2527">
        <w:rPr>
          <w:rFonts w:ascii="Arial" w:hAnsi="Arial" w:cs="Arial"/>
          <w:sz w:val="24"/>
          <w:szCs w:val="24"/>
        </w:rPr>
        <w:t>Contact</w:t>
      </w:r>
    </w:p>
    <w:p w14:paraId="7CBD8EE9" w14:textId="77777777" w:rsidR="000C2527" w:rsidRPr="000C2527" w:rsidRDefault="000C2527" w:rsidP="000C2527">
      <w:pPr>
        <w:rPr>
          <w:rFonts w:ascii="Arial" w:hAnsi="Arial" w:cs="Arial"/>
          <w:sz w:val="24"/>
          <w:szCs w:val="24"/>
        </w:rPr>
      </w:pPr>
      <w:r w:rsidRPr="000C2527">
        <w:rPr>
          <w:rFonts w:ascii="Arial" w:hAnsi="Arial" w:cs="Arial"/>
          <w:sz w:val="24"/>
          <w:szCs w:val="24"/>
        </w:rPr>
        <w:t>Loss of continuity</w:t>
      </w:r>
    </w:p>
    <w:p w14:paraId="0F20863F" w14:textId="77777777" w:rsidR="000C2527" w:rsidRPr="000C2527" w:rsidRDefault="000C2527" w:rsidP="000C2527">
      <w:pPr>
        <w:rPr>
          <w:rFonts w:ascii="Arial" w:hAnsi="Arial" w:cs="Arial"/>
          <w:sz w:val="24"/>
          <w:szCs w:val="24"/>
        </w:rPr>
      </w:pPr>
      <w:r w:rsidRPr="000C2527">
        <w:rPr>
          <w:rFonts w:ascii="Arial" w:hAnsi="Arial" w:cs="Arial"/>
          <w:sz w:val="24"/>
          <w:szCs w:val="24"/>
        </w:rPr>
        <w:t>Health Physical and Emotional</w:t>
      </w:r>
    </w:p>
    <w:p w14:paraId="6DCACD44" w14:textId="77777777" w:rsidR="000C2527" w:rsidRPr="000C2527" w:rsidRDefault="000C2527" w:rsidP="000C2527">
      <w:pPr>
        <w:rPr>
          <w:rFonts w:ascii="Arial" w:hAnsi="Arial" w:cs="Arial"/>
          <w:sz w:val="24"/>
          <w:szCs w:val="24"/>
        </w:rPr>
      </w:pPr>
      <w:r w:rsidRPr="000C2527">
        <w:rPr>
          <w:rFonts w:ascii="Arial" w:hAnsi="Arial" w:cs="Arial"/>
          <w:sz w:val="24"/>
          <w:szCs w:val="24"/>
        </w:rPr>
        <w:t>Friendships</w:t>
      </w:r>
    </w:p>
    <w:p w14:paraId="18319441" w14:textId="77777777" w:rsidR="000C2527" w:rsidRPr="000C2527" w:rsidRDefault="000C2527" w:rsidP="000C2527">
      <w:pPr>
        <w:rPr>
          <w:rFonts w:ascii="Arial" w:hAnsi="Arial" w:cs="Arial"/>
          <w:sz w:val="24"/>
          <w:szCs w:val="24"/>
        </w:rPr>
      </w:pPr>
      <w:r w:rsidRPr="000C2527">
        <w:rPr>
          <w:rFonts w:ascii="Arial" w:hAnsi="Arial" w:cs="Arial"/>
          <w:sz w:val="24"/>
          <w:szCs w:val="24"/>
        </w:rPr>
        <w:t>Behaviour</w:t>
      </w:r>
    </w:p>
    <w:p w14:paraId="4111407A" w14:textId="77777777" w:rsidR="000C2527" w:rsidRPr="000C2527" w:rsidRDefault="000C2527" w:rsidP="000C2527">
      <w:pPr>
        <w:rPr>
          <w:rFonts w:ascii="Arial" w:hAnsi="Arial" w:cs="Arial"/>
          <w:b/>
          <w:sz w:val="24"/>
          <w:szCs w:val="24"/>
        </w:rPr>
      </w:pPr>
      <w:r w:rsidRPr="000C2527">
        <w:rPr>
          <w:rFonts w:ascii="Arial" w:hAnsi="Arial" w:cs="Arial"/>
          <w:b/>
          <w:sz w:val="24"/>
          <w:szCs w:val="24"/>
        </w:rPr>
        <w:t>Resilience and community</w:t>
      </w:r>
    </w:p>
    <w:p w14:paraId="4DE3715F" w14:textId="77777777" w:rsidR="000C2527" w:rsidRPr="000C2527" w:rsidRDefault="000C2527" w:rsidP="000C2527">
      <w:pPr>
        <w:rPr>
          <w:rFonts w:ascii="Arial" w:hAnsi="Arial" w:cs="Arial"/>
          <w:sz w:val="24"/>
          <w:szCs w:val="24"/>
        </w:rPr>
      </w:pPr>
      <w:r w:rsidRPr="000C2527">
        <w:rPr>
          <w:rFonts w:ascii="Arial" w:hAnsi="Arial" w:cs="Arial"/>
          <w:sz w:val="24"/>
          <w:szCs w:val="24"/>
        </w:rPr>
        <w:t>Friendships</w:t>
      </w:r>
    </w:p>
    <w:p w14:paraId="29811651" w14:textId="77777777" w:rsidR="000C2527" w:rsidRPr="000C2527" w:rsidRDefault="000C2527" w:rsidP="000C2527">
      <w:pPr>
        <w:rPr>
          <w:rFonts w:ascii="Arial" w:hAnsi="Arial" w:cs="Arial"/>
          <w:sz w:val="24"/>
          <w:szCs w:val="24"/>
        </w:rPr>
      </w:pPr>
      <w:r w:rsidRPr="000C2527">
        <w:rPr>
          <w:rFonts w:ascii="Arial" w:hAnsi="Arial" w:cs="Arial"/>
          <w:sz w:val="24"/>
          <w:szCs w:val="24"/>
        </w:rPr>
        <w:t>Activities</w:t>
      </w:r>
    </w:p>
    <w:p w14:paraId="5841DBDE" w14:textId="77777777" w:rsidR="000C2527" w:rsidRPr="000C2527" w:rsidRDefault="000C2527" w:rsidP="000C2527">
      <w:pPr>
        <w:rPr>
          <w:rFonts w:ascii="Arial" w:hAnsi="Arial" w:cs="Arial"/>
          <w:sz w:val="24"/>
          <w:szCs w:val="24"/>
        </w:rPr>
      </w:pPr>
      <w:r w:rsidRPr="000C2527">
        <w:rPr>
          <w:rFonts w:ascii="Arial" w:hAnsi="Arial" w:cs="Arial"/>
          <w:sz w:val="24"/>
          <w:szCs w:val="24"/>
        </w:rPr>
        <w:t>Resilience</w:t>
      </w:r>
    </w:p>
    <w:p w14:paraId="719CC78F" w14:textId="77777777" w:rsidR="000C2527" w:rsidRPr="000C2527" w:rsidRDefault="000C2527" w:rsidP="000C2527">
      <w:pPr>
        <w:rPr>
          <w:rFonts w:ascii="Arial" w:hAnsi="Arial" w:cs="Arial"/>
          <w:b/>
          <w:sz w:val="24"/>
          <w:szCs w:val="24"/>
        </w:rPr>
      </w:pPr>
      <w:r w:rsidRPr="000C2527">
        <w:rPr>
          <w:rFonts w:ascii="Arial" w:hAnsi="Arial" w:cs="Arial"/>
          <w:b/>
          <w:sz w:val="24"/>
          <w:szCs w:val="24"/>
        </w:rPr>
        <w:t>How the child will be prepared</w:t>
      </w:r>
    </w:p>
    <w:p w14:paraId="26A0B914" w14:textId="77777777" w:rsidR="000C2527" w:rsidRPr="000C2527" w:rsidRDefault="000C2527" w:rsidP="000C2527">
      <w:pPr>
        <w:rPr>
          <w:rFonts w:ascii="Arial" w:hAnsi="Arial" w:cs="Arial"/>
          <w:sz w:val="24"/>
          <w:szCs w:val="24"/>
        </w:rPr>
      </w:pPr>
      <w:r w:rsidRPr="000C2527">
        <w:rPr>
          <w:rFonts w:ascii="Arial" w:hAnsi="Arial" w:cs="Arial"/>
          <w:sz w:val="24"/>
          <w:szCs w:val="24"/>
        </w:rPr>
        <w:t>Direct work</w:t>
      </w:r>
    </w:p>
    <w:p w14:paraId="7EE8FF1E" w14:textId="77777777" w:rsidR="000C2527" w:rsidRPr="000C2527" w:rsidRDefault="000C2527" w:rsidP="000C2527">
      <w:pPr>
        <w:rPr>
          <w:rFonts w:ascii="Arial" w:hAnsi="Arial" w:cs="Arial"/>
          <w:sz w:val="24"/>
          <w:szCs w:val="24"/>
        </w:rPr>
      </w:pPr>
      <w:r w:rsidRPr="000C2527">
        <w:rPr>
          <w:rFonts w:ascii="Arial" w:hAnsi="Arial" w:cs="Arial"/>
          <w:sz w:val="24"/>
          <w:szCs w:val="24"/>
        </w:rPr>
        <w:t>Contact</w:t>
      </w:r>
    </w:p>
    <w:p w14:paraId="4B900D58" w14:textId="77777777" w:rsidR="000C2527" w:rsidRPr="000C2527" w:rsidRDefault="000C2527" w:rsidP="000C2527">
      <w:pPr>
        <w:rPr>
          <w:rFonts w:ascii="Arial" w:hAnsi="Arial" w:cs="Arial"/>
          <w:sz w:val="24"/>
          <w:szCs w:val="24"/>
        </w:rPr>
      </w:pPr>
      <w:proofErr w:type="spellStart"/>
      <w:r w:rsidRPr="000C2527">
        <w:rPr>
          <w:rFonts w:ascii="Arial" w:hAnsi="Arial" w:cs="Arial"/>
          <w:sz w:val="24"/>
          <w:szCs w:val="24"/>
        </w:rPr>
        <w:t>Lifestory</w:t>
      </w:r>
      <w:proofErr w:type="spellEnd"/>
    </w:p>
    <w:p w14:paraId="705CD516" w14:textId="77777777" w:rsidR="000C2527" w:rsidRPr="000C2527" w:rsidRDefault="000C2527" w:rsidP="000C2527">
      <w:pPr>
        <w:rPr>
          <w:rFonts w:ascii="Arial" w:hAnsi="Arial" w:cs="Arial"/>
          <w:b/>
          <w:sz w:val="24"/>
          <w:szCs w:val="24"/>
        </w:rPr>
      </w:pPr>
    </w:p>
    <w:p w14:paraId="4DF5B08C" w14:textId="77777777" w:rsidR="008202EE" w:rsidRDefault="008202EE" w:rsidP="008202EE">
      <w:pPr>
        <w:spacing w:after="0"/>
        <w:rPr>
          <w:rFonts w:ascii="Arial" w:hAnsi="Arial" w:cs="Arial"/>
          <w:b/>
          <w:bCs/>
        </w:rPr>
      </w:pPr>
    </w:p>
    <w:p w14:paraId="6536B365" w14:textId="09531A92" w:rsidR="008202EE" w:rsidRDefault="008202EE" w:rsidP="008202EE">
      <w:pPr>
        <w:spacing w:after="0"/>
        <w:rPr>
          <w:rFonts w:ascii="Arial" w:hAnsi="Arial" w:cs="Arial"/>
          <w:b/>
          <w:bCs/>
        </w:rPr>
      </w:pPr>
    </w:p>
    <w:p w14:paraId="542F08FD" w14:textId="2B78A35C" w:rsidR="002C5AB7" w:rsidRDefault="002C5AB7" w:rsidP="008202EE">
      <w:pPr>
        <w:spacing w:after="0"/>
        <w:rPr>
          <w:rFonts w:ascii="Arial" w:hAnsi="Arial" w:cs="Arial"/>
          <w:b/>
          <w:bCs/>
        </w:rPr>
      </w:pPr>
    </w:p>
    <w:p w14:paraId="4E1FC4E8" w14:textId="33D1D2DF" w:rsidR="002C5AB7" w:rsidRDefault="002C5AB7" w:rsidP="008202EE">
      <w:pPr>
        <w:spacing w:after="0"/>
        <w:rPr>
          <w:rFonts w:ascii="Arial" w:hAnsi="Arial" w:cs="Arial"/>
          <w:b/>
          <w:bCs/>
        </w:rPr>
      </w:pPr>
    </w:p>
    <w:p w14:paraId="13937FA5" w14:textId="1C948D1F" w:rsidR="002C5AB7" w:rsidRDefault="002C5AB7" w:rsidP="008202EE">
      <w:pPr>
        <w:spacing w:after="0"/>
        <w:rPr>
          <w:rFonts w:ascii="Arial" w:hAnsi="Arial" w:cs="Arial"/>
          <w:b/>
          <w:bCs/>
        </w:rPr>
      </w:pPr>
    </w:p>
    <w:p w14:paraId="09F6B03D" w14:textId="57D3BCB2" w:rsidR="002C5AB7" w:rsidRDefault="002C5AB7" w:rsidP="008202EE">
      <w:pPr>
        <w:spacing w:after="0"/>
        <w:rPr>
          <w:rFonts w:ascii="Arial" w:hAnsi="Arial" w:cs="Arial"/>
          <w:b/>
          <w:bCs/>
        </w:rPr>
      </w:pPr>
    </w:p>
    <w:p w14:paraId="70FADCC4" w14:textId="62F43ED1" w:rsidR="002C5AB7" w:rsidRDefault="002C5AB7" w:rsidP="008202EE">
      <w:pPr>
        <w:spacing w:after="0"/>
        <w:rPr>
          <w:rFonts w:ascii="Arial" w:hAnsi="Arial" w:cs="Arial"/>
          <w:b/>
          <w:bCs/>
        </w:rPr>
      </w:pPr>
    </w:p>
    <w:p w14:paraId="4F1ABC41" w14:textId="4FB4EBC5" w:rsidR="002C5AB7" w:rsidRDefault="002C5AB7" w:rsidP="008202EE">
      <w:pPr>
        <w:spacing w:after="0"/>
        <w:rPr>
          <w:rFonts w:ascii="Arial" w:hAnsi="Arial" w:cs="Arial"/>
          <w:b/>
          <w:bCs/>
        </w:rPr>
      </w:pPr>
    </w:p>
    <w:p w14:paraId="6AC5BC74" w14:textId="3EDBB0D1" w:rsidR="002C5AB7" w:rsidRDefault="002C5AB7" w:rsidP="008202EE">
      <w:pPr>
        <w:spacing w:after="0"/>
        <w:rPr>
          <w:rFonts w:ascii="Arial" w:hAnsi="Arial" w:cs="Arial"/>
          <w:b/>
          <w:bCs/>
        </w:rPr>
      </w:pPr>
    </w:p>
    <w:p w14:paraId="0D1B1360" w14:textId="62C30E5C" w:rsidR="002C5AB7" w:rsidRDefault="002C5AB7" w:rsidP="008202EE">
      <w:pPr>
        <w:spacing w:after="0"/>
        <w:rPr>
          <w:rFonts w:ascii="Arial" w:hAnsi="Arial" w:cs="Arial"/>
          <w:b/>
          <w:bCs/>
        </w:rPr>
      </w:pPr>
    </w:p>
    <w:p w14:paraId="700ABA02" w14:textId="668ECFB7" w:rsidR="002C5AB7" w:rsidRDefault="002C5AB7" w:rsidP="008202EE">
      <w:pPr>
        <w:spacing w:after="0"/>
        <w:rPr>
          <w:rFonts w:ascii="Arial" w:hAnsi="Arial" w:cs="Arial"/>
          <w:b/>
          <w:bCs/>
        </w:rPr>
      </w:pPr>
    </w:p>
    <w:p w14:paraId="0FC39C64" w14:textId="5E5353EF" w:rsidR="002C5AB7" w:rsidRDefault="002C5AB7" w:rsidP="008202EE">
      <w:pPr>
        <w:spacing w:after="0"/>
        <w:rPr>
          <w:rFonts w:ascii="Arial" w:hAnsi="Arial" w:cs="Arial"/>
          <w:b/>
          <w:bCs/>
        </w:rPr>
      </w:pPr>
    </w:p>
    <w:p w14:paraId="3DC7ED16" w14:textId="39DF4919" w:rsidR="002C5AB7" w:rsidRDefault="002C5AB7" w:rsidP="008202EE">
      <w:pPr>
        <w:spacing w:after="0"/>
        <w:rPr>
          <w:rFonts w:ascii="Arial" w:hAnsi="Arial" w:cs="Arial"/>
          <w:b/>
          <w:bCs/>
        </w:rPr>
      </w:pPr>
    </w:p>
    <w:p w14:paraId="48E01B7D" w14:textId="77777777" w:rsidR="00C87E83" w:rsidRDefault="00C87E83" w:rsidP="002C5AB7">
      <w:pPr>
        <w:spacing w:after="200" w:line="276" w:lineRule="auto"/>
        <w:rPr>
          <w:rFonts w:ascii="Arial" w:hAnsi="Arial" w:cs="Arial"/>
          <w:color w:val="0070C0"/>
          <w:sz w:val="40"/>
          <w:szCs w:val="28"/>
        </w:rPr>
      </w:pPr>
    </w:p>
    <w:p w14:paraId="6392FEE7" w14:textId="1F061F01" w:rsidR="002C5AB7" w:rsidRDefault="002C5AB7" w:rsidP="002C5AB7">
      <w:pPr>
        <w:spacing w:after="200" w:line="276" w:lineRule="auto"/>
        <w:rPr>
          <w:rFonts w:ascii="Arial" w:hAnsi="Arial" w:cs="Arial"/>
          <w:color w:val="0070C0"/>
          <w:sz w:val="40"/>
          <w:szCs w:val="28"/>
        </w:rPr>
      </w:pPr>
      <w:r>
        <w:rPr>
          <w:rFonts w:ascii="Arial" w:hAnsi="Arial" w:cs="Arial"/>
          <w:color w:val="0070C0"/>
          <w:sz w:val="40"/>
          <w:szCs w:val="28"/>
        </w:rPr>
        <w:lastRenderedPageBreak/>
        <w:t>Appendix 2</w:t>
      </w:r>
    </w:p>
    <w:p w14:paraId="4B824485" w14:textId="399D5357" w:rsidR="002C5AB7" w:rsidRPr="002C5AB7" w:rsidRDefault="002C5AB7" w:rsidP="002C5AB7">
      <w:pPr>
        <w:spacing w:after="200" w:line="276" w:lineRule="auto"/>
        <w:rPr>
          <w:rFonts w:ascii="Arial" w:hAnsi="Arial" w:cs="Arial"/>
          <w:color w:val="0070C0"/>
          <w:sz w:val="40"/>
          <w:szCs w:val="28"/>
        </w:rPr>
      </w:pPr>
      <w:r>
        <w:rPr>
          <w:noProof/>
          <w:lang w:eastAsia="en-GB"/>
        </w:rPr>
        <w:drawing>
          <wp:inline distT="0" distB="0" distL="0" distR="0" wp14:anchorId="2748D0C5" wp14:editId="2BFE5F92">
            <wp:extent cx="2814761" cy="84252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ption West_Master_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974" cy="853668"/>
                    </a:xfrm>
                    <a:prstGeom prst="rect">
                      <a:avLst/>
                    </a:prstGeom>
                  </pic:spPr>
                </pic:pic>
              </a:graphicData>
            </a:graphic>
          </wp:inline>
        </w:drawing>
      </w:r>
    </w:p>
    <w:p w14:paraId="3BDA6A0B" w14:textId="77777777" w:rsidR="002C5AB7" w:rsidRDefault="002C5AB7" w:rsidP="002C5AB7">
      <w:pPr>
        <w:spacing w:after="200" w:line="276" w:lineRule="auto"/>
        <w:jc w:val="center"/>
        <w:rPr>
          <w:rFonts w:ascii="Arial" w:hAnsi="Arial" w:cs="Arial"/>
          <w:b/>
          <w:sz w:val="28"/>
          <w:szCs w:val="28"/>
          <w:u w:val="single"/>
        </w:rPr>
      </w:pPr>
    </w:p>
    <w:p w14:paraId="6D09E964" w14:textId="77777777" w:rsidR="002C5AB7" w:rsidRDefault="002C5AB7" w:rsidP="002C5AB7">
      <w:pPr>
        <w:spacing w:after="200" w:line="276" w:lineRule="auto"/>
        <w:jc w:val="center"/>
        <w:rPr>
          <w:rFonts w:ascii="Arial" w:hAnsi="Arial" w:cs="Arial"/>
          <w:b/>
          <w:sz w:val="28"/>
          <w:szCs w:val="28"/>
          <w:u w:val="single"/>
        </w:rPr>
      </w:pPr>
    </w:p>
    <w:p w14:paraId="5F8B81C6" w14:textId="45230F2C" w:rsidR="002C5AB7" w:rsidRPr="002C5AB7" w:rsidRDefault="002C5AB7" w:rsidP="002C5AB7">
      <w:pPr>
        <w:spacing w:after="200" w:line="276" w:lineRule="auto"/>
        <w:jc w:val="center"/>
        <w:rPr>
          <w:rFonts w:ascii="Arial" w:hAnsi="Arial" w:cs="Arial"/>
          <w:b/>
          <w:sz w:val="28"/>
          <w:szCs w:val="28"/>
          <w:u w:val="single"/>
        </w:rPr>
      </w:pPr>
      <w:r w:rsidRPr="002C5AB7">
        <w:rPr>
          <w:rFonts w:ascii="Arial" w:hAnsi="Arial" w:cs="Arial"/>
          <w:b/>
          <w:sz w:val="28"/>
          <w:szCs w:val="28"/>
          <w:u w:val="single"/>
        </w:rPr>
        <w:t>Health Visitor</w:t>
      </w:r>
    </w:p>
    <w:p w14:paraId="05FE7282" w14:textId="77777777" w:rsidR="002C5AB7" w:rsidRPr="002C5AB7" w:rsidRDefault="002C5AB7" w:rsidP="002C5AB7">
      <w:pPr>
        <w:spacing w:after="200" w:line="276" w:lineRule="auto"/>
        <w:jc w:val="center"/>
        <w:rPr>
          <w:rFonts w:ascii="Arial" w:hAnsi="Arial" w:cs="Arial"/>
          <w:b/>
          <w:sz w:val="28"/>
          <w:szCs w:val="28"/>
          <w:u w:val="single"/>
        </w:rPr>
      </w:pPr>
    </w:p>
    <w:p w14:paraId="0D7B9615" w14:textId="77777777" w:rsidR="002C5AB7" w:rsidRPr="002C5AB7" w:rsidRDefault="002C5AB7" w:rsidP="002C5AB7">
      <w:pPr>
        <w:spacing w:after="200" w:line="276" w:lineRule="auto"/>
        <w:rPr>
          <w:rFonts w:ascii="Arial" w:hAnsi="Arial" w:cs="Arial"/>
          <w:sz w:val="28"/>
          <w:szCs w:val="28"/>
        </w:rPr>
      </w:pPr>
      <w:r w:rsidRPr="002C5AB7">
        <w:rPr>
          <w:rFonts w:ascii="Arial" w:hAnsi="Arial" w:cs="Arial"/>
          <w:sz w:val="28"/>
          <w:szCs w:val="28"/>
        </w:rPr>
        <w:t>Thank you for agreeing to attend the Childs Information Meeting. Below are some suggested questions/topics you may find helpful to guide you when speaking to the prospective adopters about the child:</w:t>
      </w:r>
      <w:r w:rsidRPr="002C5AB7">
        <w:rPr>
          <w:rFonts w:ascii="Arial" w:hAnsi="Arial" w:cs="Arial"/>
          <w:sz w:val="28"/>
          <w:szCs w:val="28"/>
        </w:rPr>
        <w:br/>
      </w:r>
    </w:p>
    <w:p w14:paraId="59396796"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What is the role of a health visitor?</w:t>
      </w:r>
    </w:p>
    <w:p w14:paraId="0A47DC08" w14:textId="77777777" w:rsidR="002C5AB7" w:rsidRPr="002C5AB7" w:rsidRDefault="002C5AB7" w:rsidP="002C5AB7">
      <w:pPr>
        <w:spacing w:after="200" w:line="276" w:lineRule="auto"/>
        <w:ind w:left="720"/>
        <w:contextualSpacing/>
        <w:rPr>
          <w:rFonts w:ascii="Arial" w:hAnsi="Arial" w:cs="Arial"/>
          <w:sz w:val="28"/>
          <w:szCs w:val="28"/>
        </w:rPr>
      </w:pPr>
    </w:p>
    <w:p w14:paraId="01D0E006"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How would you describe the child?</w:t>
      </w:r>
    </w:p>
    <w:p w14:paraId="452EF3BC" w14:textId="77777777" w:rsidR="002C5AB7" w:rsidRPr="002C5AB7" w:rsidRDefault="002C5AB7" w:rsidP="002C5AB7">
      <w:pPr>
        <w:spacing w:after="200" w:line="276" w:lineRule="auto"/>
        <w:ind w:left="720"/>
        <w:contextualSpacing/>
        <w:rPr>
          <w:rFonts w:ascii="Arial" w:hAnsi="Arial" w:cs="Arial"/>
          <w:sz w:val="28"/>
          <w:szCs w:val="28"/>
        </w:rPr>
      </w:pPr>
    </w:p>
    <w:p w14:paraId="35495DEC"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How long have you known the child? At what point did you become involved with them?</w:t>
      </w:r>
      <w:r w:rsidRPr="002C5AB7">
        <w:rPr>
          <w:rFonts w:ascii="Arial" w:hAnsi="Arial" w:cs="Arial"/>
          <w:sz w:val="28"/>
          <w:szCs w:val="28"/>
        </w:rPr>
        <w:br/>
      </w:r>
    </w:p>
    <w:p w14:paraId="5AA5036B"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 xml:space="preserve">Discuss the child’s development; is he/she meeting her milestones? Are there any issues </w:t>
      </w:r>
      <w:proofErr w:type="gramStart"/>
      <w:r w:rsidRPr="002C5AB7">
        <w:rPr>
          <w:rFonts w:ascii="Arial" w:hAnsi="Arial" w:cs="Arial"/>
          <w:sz w:val="28"/>
          <w:szCs w:val="28"/>
        </w:rPr>
        <w:t>with regard to</w:t>
      </w:r>
      <w:proofErr w:type="gramEnd"/>
      <w:r w:rsidRPr="002C5AB7">
        <w:rPr>
          <w:rFonts w:ascii="Arial" w:hAnsi="Arial" w:cs="Arial"/>
          <w:sz w:val="28"/>
          <w:szCs w:val="28"/>
        </w:rPr>
        <w:t xml:space="preserve"> attachment?</w:t>
      </w:r>
    </w:p>
    <w:p w14:paraId="0781142A" w14:textId="77777777" w:rsidR="002C5AB7" w:rsidRPr="002C5AB7" w:rsidRDefault="002C5AB7" w:rsidP="002C5AB7">
      <w:pPr>
        <w:spacing w:after="200" w:line="276" w:lineRule="auto"/>
        <w:ind w:left="720"/>
        <w:contextualSpacing/>
        <w:rPr>
          <w:rFonts w:ascii="Arial" w:hAnsi="Arial" w:cs="Arial"/>
          <w:sz w:val="28"/>
          <w:szCs w:val="28"/>
        </w:rPr>
      </w:pPr>
    </w:p>
    <w:p w14:paraId="7DEF3F22"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Have you seen any changes in the child since you have been their health visitor?</w:t>
      </w:r>
    </w:p>
    <w:p w14:paraId="5E55FE2D" w14:textId="77777777" w:rsidR="002C5AB7" w:rsidRPr="002C5AB7" w:rsidRDefault="002C5AB7" w:rsidP="002C5AB7">
      <w:pPr>
        <w:spacing w:after="200" w:line="276" w:lineRule="auto"/>
        <w:ind w:left="720"/>
        <w:contextualSpacing/>
        <w:rPr>
          <w:rFonts w:ascii="Arial" w:hAnsi="Arial" w:cs="Arial"/>
          <w:sz w:val="28"/>
          <w:szCs w:val="28"/>
        </w:rPr>
      </w:pPr>
    </w:p>
    <w:p w14:paraId="2404E3E2"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What is your experience of the child like? How does the child respond to you?</w:t>
      </w:r>
    </w:p>
    <w:p w14:paraId="6AA71F47" w14:textId="77777777" w:rsidR="002C5AB7" w:rsidRPr="002C5AB7" w:rsidRDefault="002C5AB7" w:rsidP="002C5AB7">
      <w:pPr>
        <w:spacing w:after="200" w:line="276" w:lineRule="auto"/>
        <w:ind w:left="720"/>
        <w:contextualSpacing/>
        <w:rPr>
          <w:rFonts w:ascii="Arial" w:hAnsi="Arial" w:cs="Arial"/>
          <w:sz w:val="28"/>
          <w:szCs w:val="28"/>
        </w:rPr>
      </w:pPr>
    </w:p>
    <w:p w14:paraId="2867E041"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 xml:space="preserve">Do you know the child’s birth family? What were the birth parents like? What was your interaction with the birth parents? </w:t>
      </w:r>
      <w:r w:rsidRPr="002C5AB7">
        <w:rPr>
          <w:rFonts w:ascii="Arial" w:hAnsi="Arial" w:cs="Arial"/>
          <w:sz w:val="28"/>
          <w:szCs w:val="28"/>
        </w:rPr>
        <w:br/>
      </w:r>
    </w:p>
    <w:p w14:paraId="3412E1F3"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 xml:space="preserve">Are there any concerns about the child’s future development? Does the child have a particular diagnosis? Do you feel the child has any </w:t>
      </w:r>
      <w:r w:rsidRPr="002C5AB7">
        <w:rPr>
          <w:rFonts w:ascii="Arial" w:hAnsi="Arial" w:cs="Arial"/>
          <w:sz w:val="28"/>
          <w:szCs w:val="28"/>
        </w:rPr>
        <w:lastRenderedPageBreak/>
        <w:t>additional needs?</w:t>
      </w:r>
      <w:r w:rsidRPr="002C5AB7">
        <w:rPr>
          <w:rFonts w:ascii="Arial" w:hAnsi="Arial" w:cs="Arial"/>
          <w:sz w:val="28"/>
          <w:szCs w:val="28"/>
        </w:rPr>
        <w:br/>
      </w:r>
    </w:p>
    <w:p w14:paraId="5372F3EE"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Does the child have any outstanding appointments or are any follow ups required?</w:t>
      </w:r>
    </w:p>
    <w:p w14:paraId="7C04C454" w14:textId="77777777" w:rsidR="002C5AB7" w:rsidRPr="002C5AB7" w:rsidRDefault="002C5AB7" w:rsidP="002C5AB7">
      <w:pPr>
        <w:spacing w:after="200" w:line="276" w:lineRule="auto"/>
        <w:ind w:left="720"/>
        <w:contextualSpacing/>
        <w:rPr>
          <w:rFonts w:ascii="Arial" w:hAnsi="Arial" w:cs="Arial"/>
          <w:sz w:val="28"/>
          <w:szCs w:val="28"/>
        </w:rPr>
      </w:pPr>
    </w:p>
    <w:p w14:paraId="5DECC6AC" w14:textId="77777777" w:rsidR="002C5AB7" w:rsidRPr="002C5AB7" w:rsidRDefault="002C5AB7" w:rsidP="002C5AB7">
      <w:pPr>
        <w:numPr>
          <w:ilvl w:val="0"/>
          <w:numId w:val="41"/>
        </w:numPr>
        <w:spacing w:after="200" w:line="276" w:lineRule="auto"/>
        <w:contextualSpacing/>
        <w:rPr>
          <w:rFonts w:ascii="Arial" w:hAnsi="Arial" w:cs="Arial"/>
          <w:sz w:val="28"/>
          <w:szCs w:val="28"/>
        </w:rPr>
      </w:pPr>
      <w:r w:rsidRPr="002C5AB7">
        <w:rPr>
          <w:rFonts w:ascii="Arial" w:hAnsi="Arial" w:cs="Arial"/>
          <w:sz w:val="28"/>
          <w:szCs w:val="28"/>
        </w:rPr>
        <w:t xml:space="preserve">How do you ensure all the medical information is transferred to the prospective adopter’s GP/ health visiting team? </w:t>
      </w:r>
    </w:p>
    <w:p w14:paraId="46041155" w14:textId="2519CE23" w:rsidR="002C5AB7" w:rsidRDefault="002C5AB7" w:rsidP="008202EE">
      <w:pPr>
        <w:spacing w:after="0"/>
        <w:rPr>
          <w:rFonts w:ascii="Arial" w:hAnsi="Arial" w:cs="Arial"/>
          <w:b/>
          <w:bCs/>
        </w:rPr>
      </w:pPr>
    </w:p>
    <w:p w14:paraId="6BAD5A60" w14:textId="77777777" w:rsidR="002C5AB7" w:rsidRDefault="002C5AB7" w:rsidP="008202EE">
      <w:pPr>
        <w:spacing w:after="0"/>
        <w:rPr>
          <w:rFonts w:ascii="Arial" w:hAnsi="Arial" w:cs="Arial"/>
          <w:b/>
          <w:bCs/>
        </w:rPr>
      </w:pPr>
    </w:p>
    <w:sectPr w:rsidR="002C5AB7" w:rsidSect="00203790">
      <w:footerReference w:type="default" r:id="rId13"/>
      <w:pgSz w:w="11906" w:h="16838"/>
      <w:pgMar w:top="1039" w:right="1134" w:bottom="10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4D32" w14:textId="77777777" w:rsidR="00F31A70" w:rsidRDefault="00F31A70" w:rsidP="00F65202">
      <w:pPr>
        <w:spacing w:after="0" w:line="240" w:lineRule="auto"/>
      </w:pPr>
      <w:r>
        <w:separator/>
      </w:r>
    </w:p>
  </w:endnote>
  <w:endnote w:type="continuationSeparator" w:id="0">
    <w:p w14:paraId="5C7D6D50" w14:textId="77777777" w:rsidR="00F31A70" w:rsidRDefault="00F31A70" w:rsidP="00F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3791" w14:textId="2B814E4B" w:rsidR="005A6D62" w:rsidRDefault="005A6D62">
    <w:pPr>
      <w:pStyle w:val="Footer"/>
    </w:pPr>
    <w:r>
      <w:t>Sue White October 2020</w:t>
    </w:r>
  </w:p>
  <w:p w14:paraId="0E1B8C68" w14:textId="66F750EE" w:rsidR="00A40E06" w:rsidRDefault="00A4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2676" w14:textId="77777777" w:rsidR="00F31A70" w:rsidRDefault="00F31A70" w:rsidP="00F65202">
      <w:pPr>
        <w:spacing w:after="0" w:line="240" w:lineRule="auto"/>
      </w:pPr>
      <w:r>
        <w:separator/>
      </w:r>
    </w:p>
  </w:footnote>
  <w:footnote w:type="continuationSeparator" w:id="0">
    <w:p w14:paraId="3D1FC7C9" w14:textId="77777777" w:rsidR="00F31A70" w:rsidRDefault="00F31A70" w:rsidP="00F65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D4F"/>
    <w:multiLevelType w:val="hybridMultilevel"/>
    <w:tmpl w:val="994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97B"/>
    <w:multiLevelType w:val="hybridMultilevel"/>
    <w:tmpl w:val="A9BC0920"/>
    <w:lvl w:ilvl="0" w:tplc="8B5E2318">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5BE7794">
      <w:start w:val="1"/>
      <w:numFmt w:val="bullet"/>
      <w:lvlText w:val="o"/>
      <w:lvlJc w:val="left"/>
      <w:pPr>
        <w:ind w:left="13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384B490">
      <w:start w:val="1"/>
      <w:numFmt w:val="bullet"/>
      <w:lvlText w:val="▪"/>
      <w:lvlJc w:val="left"/>
      <w:pPr>
        <w:ind w:left="20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D4611F2">
      <w:start w:val="1"/>
      <w:numFmt w:val="bullet"/>
      <w:lvlText w:val="•"/>
      <w:lvlJc w:val="left"/>
      <w:pPr>
        <w:ind w:left="28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5C0A170">
      <w:start w:val="1"/>
      <w:numFmt w:val="bullet"/>
      <w:lvlText w:val="o"/>
      <w:lvlJc w:val="left"/>
      <w:pPr>
        <w:ind w:left="35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854D394">
      <w:start w:val="1"/>
      <w:numFmt w:val="bullet"/>
      <w:lvlText w:val="▪"/>
      <w:lvlJc w:val="left"/>
      <w:pPr>
        <w:ind w:left="42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64E057C">
      <w:start w:val="1"/>
      <w:numFmt w:val="bullet"/>
      <w:lvlText w:val="•"/>
      <w:lvlJc w:val="left"/>
      <w:pPr>
        <w:ind w:left="49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36C868A">
      <w:start w:val="1"/>
      <w:numFmt w:val="bullet"/>
      <w:lvlText w:val="o"/>
      <w:lvlJc w:val="left"/>
      <w:pPr>
        <w:ind w:left="56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AF40966">
      <w:start w:val="1"/>
      <w:numFmt w:val="bullet"/>
      <w:lvlText w:val="▪"/>
      <w:lvlJc w:val="left"/>
      <w:pPr>
        <w:ind w:left="64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C473A35"/>
    <w:multiLevelType w:val="hybridMultilevel"/>
    <w:tmpl w:val="7750D00A"/>
    <w:lvl w:ilvl="0" w:tplc="8B54C0D4">
      <w:start w:val="1"/>
      <w:numFmt w:val="decimal"/>
      <w:lvlText w:val="%1."/>
      <w:lvlJc w:val="left"/>
      <w:pPr>
        <w:ind w:left="567"/>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1" w:tplc="1602CA82">
      <w:start w:val="1"/>
      <w:numFmt w:val="lowerLetter"/>
      <w:lvlText w:val="%2"/>
      <w:lvlJc w:val="left"/>
      <w:pPr>
        <w:ind w:left="108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2" w:tplc="549AF6E6">
      <w:start w:val="1"/>
      <w:numFmt w:val="lowerRoman"/>
      <w:lvlText w:val="%3"/>
      <w:lvlJc w:val="left"/>
      <w:pPr>
        <w:ind w:left="180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3" w:tplc="9BB86F98">
      <w:start w:val="1"/>
      <w:numFmt w:val="decimal"/>
      <w:lvlText w:val="%4"/>
      <w:lvlJc w:val="left"/>
      <w:pPr>
        <w:ind w:left="252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4" w:tplc="965EF7F0">
      <w:start w:val="1"/>
      <w:numFmt w:val="lowerLetter"/>
      <w:lvlText w:val="%5"/>
      <w:lvlJc w:val="left"/>
      <w:pPr>
        <w:ind w:left="324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5" w:tplc="567410DA">
      <w:start w:val="1"/>
      <w:numFmt w:val="lowerRoman"/>
      <w:lvlText w:val="%6"/>
      <w:lvlJc w:val="left"/>
      <w:pPr>
        <w:ind w:left="396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6" w:tplc="F70E86FA">
      <w:start w:val="1"/>
      <w:numFmt w:val="decimal"/>
      <w:lvlText w:val="%7"/>
      <w:lvlJc w:val="left"/>
      <w:pPr>
        <w:ind w:left="468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7" w:tplc="A90CC9D6">
      <w:start w:val="1"/>
      <w:numFmt w:val="lowerLetter"/>
      <w:lvlText w:val="%8"/>
      <w:lvlJc w:val="left"/>
      <w:pPr>
        <w:ind w:left="540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lvl w:ilvl="8" w:tplc="CF00A888">
      <w:start w:val="1"/>
      <w:numFmt w:val="lowerRoman"/>
      <w:lvlText w:val="%9"/>
      <w:lvlJc w:val="left"/>
      <w:pPr>
        <w:ind w:left="6120"/>
      </w:pPr>
      <w:rPr>
        <w:rFonts w:ascii="Calibri" w:eastAsia="Calibri" w:hAnsi="Calibri" w:cs="Calibri"/>
        <w:b/>
        <w:bCs/>
        <w:i w:val="0"/>
        <w:strike w:val="0"/>
        <w:dstrike w:val="0"/>
        <w:color w:val="181717"/>
        <w:sz w:val="30"/>
        <w:szCs w:val="30"/>
        <w:u w:val="none" w:color="000000"/>
        <w:bdr w:val="none" w:sz="0" w:space="0" w:color="auto"/>
        <w:shd w:val="clear" w:color="auto" w:fill="auto"/>
        <w:vertAlign w:val="baseline"/>
      </w:rPr>
    </w:lvl>
  </w:abstractNum>
  <w:abstractNum w:abstractNumId="3" w15:restartNumberingAfterBreak="0">
    <w:nsid w:val="0DB76929"/>
    <w:multiLevelType w:val="hybridMultilevel"/>
    <w:tmpl w:val="4ECC4814"/>
    <w:lvl w:ilvl="0" w:tplc="90487EF2">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00CD79C">
      <w:start w:val="1"/>
      <w:numFmt w:val="bullet"/>
      <w:lvlText w:val="o"/>
      <w:lvlJc w:val="left"/>
      <w:pPr>
        <w:ind w:left="136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38AAA42">
      <w:start w:val="1"/>
      <w:numFmt w:val="bullet"/>
      <w:lvlText w:val="▪"/>
      <w:lvlJc w:val="left"/>
      <w:pPr>
        <w:ind w:left="20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89AC3FC">
      <w:start w:val="1"/>
      <w:numFmt w:val="bullet"/>
      <w:lvlText w:val="•"/>
      <w:lvlJc w:val="left"/>
      <w:pPr>
        <w:ind w:left="280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4A03342">
      <w:start w:val="1"/>
      <w:numFmt w:val="bullet"/>
      <w:lvlText w:val="o"/>
      <w:lvlJc w:val="left"/>
      <w:pPr>
        <w:ind w:left="352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F2C47CA">
      <w:start w:val="1"/>
      <w:numFmt w:val="bullet"/>
      <w:lvlText w:val="▪"/>
      <w:lvlJc w:val="left"/>
      <w:pPr>
        <w:ind w:left="424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836E4A4">
      <w:start w:val="1"/>
      <w:numFmt w:val="bullet"/>
      <w:lvlText w:val="•"/>
      <w:lvlJc w:val="left"/>
      <w:pPr>
        <w:ind w:left="496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16A96A6">
      <w:start w:val="1"/>
      <w:numFmt w:val="bullet"/>
      <w:lvlText w:val="o"/>
      <w:lvlJc w:val="left"/>
      <w:pPr>
        <w:ind w:left="56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F74AAE2">
      <w:start w:val="1"/>
      <w:numFmt w:val="bullet"/>
      <w:lvlText w:val="▪"/>
      <w:lvlJc w:val="left"/>
      <w:pPr>
        <w:ind w:left="640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3AE1DE5"/>
    <w:multiLevelType w:val="hybridMultilevel"/>
    <w:tmpl w:val="45566D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4F53A5A"/>
    <w:multiLevelType w:val="hybridMultilevel"/>
    <w:tmpl w:val="77DA475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B6AE4"/>
    <w:multiLevelType w:val="hybridMultilevel"/>
    <w:tmpl w:val="11AEAF4C"/>
    <w:lvl w:ilvl="0" w:tplc="854414B2">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2D0F738">
      <w:start w:val="1"/>
      <w:numFmt w:val="bullet"/>
      <w:lvlText w:val="o"/>
      <w:lvlJc w:val="left"/>
      <w:pPr>
        <w:ind w:left="11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F2A9484">
      <w:start w:val="1"/>
      <w:numFmt w:val="bullet"/>
      <w:lvlText w:val="▪"/>
      <w:lvlJc w:val="left"/>
      <w:pPr>
        <w:ind w:left="191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710D0B6">
      <w:start w:val="1"/>
      <w:numFmt w:val="bullet"/>
      <w:lvlText w:val="•"/>
      <w:lvlJc w:val="left"/>
      <w:pPr>
        <w:ind w:left="263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F124F2A">
      <w:start w:val="1"/>
      <w:numFmt w:val="bullet"/>
      <w:lvlText w:val="o"/>
      <w:lvlJc w:val="left"/>
      <w:pPr>
        <w:ind w:left="335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9901F3A">
      <w:start w:val="1"/>
      <w:numFmt w:val="bullet"/>
      <w:lvlText w:val="▪"/>
      <w:lvlJc w:val="left"/>
      <w:pPr>
        <w:ind w:left="407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AD29454">
      <w:start w:val="1"/>
      <w:numFmt w:val="bullet"/>
      <w:lvlText w:val="•"/>
      <w:lvlJc w:val="left"/>
      <w:pPr>
        <w:ind w:left="47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7441A3A">
      <w:start w:val="1"/>
      <w:numFmt w:val="bullet"/>
      <w:lvlText w:val="o"/>
      <w:lvlJc w:val="left"/>
      <w:pPr>
        <w:ind w:left="551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A16EDF0">
      <w:start w:val="1"/>
      <w:numFmt w:val="bullet"/>
      <w:lvlText w:val="▪"/>
      <w:lvlJc w:val="left"/>
      <w:pPr>
        <w:ind w:left="623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6C66877"/>
    <w:multiLevelType w:val="hybridMultilevel"/>
    <w:tmpl w:val="EE4460A6"/>
    <w:lvl w:ilvl="0" w:tplc="13BC7DB2">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5F492A0">
      <w:start w:val="1"/>
      <w:numFmt w:val="bullet"/>
      <w:lvlText w:val="o"/>
      <w:lvlJc w:val="left"/>
      <w:pPr>
        <w:ind w:left="13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7DE23EA">
      <w:start w:val="1"/>
      <w:numFmt w:val="bullet"/>
      <w:lvlText w:val="▪"/>
      <w:lvlJc w:val="left"/>
      <w:pPr>
        <w:ind w:left="20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D3ED580">
      <w:start w:val="1"/>
      <w:numFmt w:val="bullet"/>
      <w:lvlText w:val="•"/>
      <w:lvlJc w:val="left"/>
      <w:pPr>
        <w:ind w:left="27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73634E6">
      <w:start w:val="1"/>
      <w:numFmt w:val="bullet"/>
      <w:lvlText w:val="o"/>
      <w:lvlJc w:val="left"/>
      <w:pPr>
        <w:ind w:left="350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246C324">
      <w:start w:val="1"/>
      <w:numFmt w:val="bullet"/>
      <w:lvlText w:val="▪"/>
      <w:lvlJc w:val="left"/>
      <w:pPr>
        <w:ind w:left="42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28CA57E">
      <w:start w:val="1"/>
      <w:numFmt w:val="bullet"/>
      <w:lvlText w:val="•"/>
      <w:lvlJc w:val="left"/>
      <w:pPr>
        <w:ind w:left="494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2846B52">
      <w:start w:val="1"/>
      <w:numFmt w:val="bullet"/>
      <w:lvlText w:val="o"/>
      <w:lvlJc w:val="left"/>
      <w:pPr>
        <w:ind w:left="566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BE61C54">
      <w:start w:val="1"/>
      <w:numFmt w:val="bullet"/>
      <w:lvlText w:val="▪"/>
      <w:lvlJc w:val="left"/>
      <w:pPr>
        <w:ind w:left="638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A9D27F8"/>
    <w:multiLevelType w:val="hybridMultilevel"/>
    <w:tmpl w:val="843EB79A"/>
    <w:lvl w:ilvl="0" w:tplc="8506D8FA">
      <w:start w:val="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750"/>
    <w:multiLevelType w:val="hybridMultilevel"/>
    <w:tmpl w:val="567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63865"/>
    <w:multiLevelType w:val="hybridMultilevel"/>
    <w:tmpl w:val="5AA044B2"/>
    <w:lvl w:ilvl="0" w:tplc="EC728D08">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B0E4370">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8523202">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9668B24">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F908F24">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9E4059E">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A0A020E">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E6EB9EC">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51A67E6">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C023FBB"/>
    <w:multiLevelType w:val="hybridMultilevel"/>
    <w:tmpl w:val="671ACF4E"/>
    <w:lvl w:ilvl="0" w:tplc="688AE6D6">
      <w:start w:val="1"/>
      <w:numFmt w:val="bullet"/>
      <w:lvlText w:val="•"/>
      <w:lvlJc w:val="left"/>
      <w:pPr>
        <w:ind w:left="28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63260E56">
      <w:start w:val="1"/>
      <w:numFmt w:val="bullet"/>
      <w:lvlText w:val="o"/>
      <w:lvlJc w:val="left"/>
      <w:pPr>
        <w:ind w:left="136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53509678">
      <w:start w:val="1"/>
      <w:numFmt w:val="bullet"/>
      <w:lvlText w:val="▪"/>
      <w:lvlJc w:val="left"/>
      <w:pPr>
        <w:ind w:left="208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F4A4D58C">
      <w:start w:val="1"/>
      <w:numFmt w:val="bullet"/>
      <w:lvlText w:val="•"/>
      <w:lvlJc w:val="left"/>
      <w:pPr>
        <w:ind w:left="280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F148F5AA">
      <w:start w:val="1"/>
      <w:numFmt w:val="bullet"/>
      <w:lvlText w:val="o"/>
      <w:lvlJc w:val="left"/>
      <w:pPr>
        <w:ind w:left="352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42460508">
      <w:start w:val="1"/>
      <w:numFmt w:val="bullet"/>
      <w:lvlText w:val="▪"/>
      <w:lvlJc w:val="left"/>
      <w:pPr>
        <w:ind w:left="424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48E292F0">
      <w:start w:val="1"/>
      <w:numFmt w:val="bullet"/>
      <w:lvlText w:val="•"/>
      <w:lvlJc w:val="left"/>
      <w:pPr>
        <w:ind w:left="496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835CCF66">
      <w:start w:val="1"/>
      <w:numFmt w:val="bullet"/>
      <w:lvlText w:val="o"/>
      <w:lvlJc w:val="left"/>
      <w:pPr>
        <w:ind w:left="568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1730F9B4">
      <w:start w:val="1"/>
      <w:numFmt w:val="bullet"/>
      <w:lvlText w:val="▪"/>
      <w:lvlJc w:val="left"/>
      <w:pPr>
        <w:ind w:left="640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12" w15:restartNumberingAfterBreak="0">
    <w:nsid w:val="234D6FE4"/>
    <w:multiLevelType w:val="hybridMultilevel"/>
    <w:tmpl w:val="BE6CEAC8"/>
    <w:lvl w:ilvl="0" w:tplc="79AC42FA">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F3A3264">
      <w:start w:val="1"/>
      <w:numFmt w:val="bullet"/>
      <w:lvlText w:val="o"/>
      <w:lvlJc w:val="left"/>
      <w:pPr>
        <w:ind w:left="136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EB44060">
      <w:start w:val="1"/>
      <w:numFmt w:val="bullet"/>
      <w:lvlText w:val="▪"/>
      <w:lvlJc w:val="left"/>
      <w:pPr>
        <w:ind w:left="20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7DC5DD2">
      <w:start w:val="1"/>
      <w:numFmt w:val="bullet"/>
      <w:lvlText w:val="•"/>
      <w:lvlJc w:val="left"/>
      <w:pPr>
        <w:ind w:left="280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45E92FC">
      <w:start w:val="1"/>
      <w:numFmt w:val="bullet"/>
      <w:lvlText w:val="o"/>
      <w:lvlJc w:val="left"/>
      <w:pPr>
        <w:ind w:left="352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05A4C92">
      <w:start w:val="1"/>
      <w:numFmt w:val="bullet"/>
      <w:lvlText w:val="▪"/>
      <w:lvlJc w:val="left"/>
      <w:pPr>
        <w:ind w:left="424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846BB06">
      <w:start w:val="1"/>
      <w:numFmt w:val="bullet"/>
      <w:lvlText w:val="•"/>
      <w:lvlJc w:val="left"/>
      <w:pPr>
        <w:ind w:left="496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6B86AF4">
      <w:start w:val="1"/>
      <w:numFmt w:val="bullet"/>
      <w:lvlText w:val="o"/>
      <w:lvlJc w:val="left"/>
      <w:pPr>
        <w:ind w:left="56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1245444">
      <w:start w:val="1"/>
      <w:numFmt w:val="bullet"/>
      <w:lvlText w:val="▪"/>
      <w:lvlJc w:val="left"/>
      <w:pPr>
        <w:ind w:left="640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5864909"/>
    <w:multiLevelType w:val="hybridMultilevel"/>
    <w:tmpl w:val="3A6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B4DFF"/>
    <w:multiLevelType w:val="hybridMultilevel"/>
    <w:tmpl w:val="CCAC9D88"/>
    <w:lvl w:ilvl="0" w:tplc="F8E64154">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6963708">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E345CCE">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5EC5554">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59A65E6">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010982C">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A2CFB36">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9541BEA">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C4C901C">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2A664046"/>
    <w:multiLevelType w:val="hybridMultilevel"/>
    <w:tmpl w:val="0D2ED9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DD11E6"/>
    <w:multiLevelType w:val="hybridMultilevel"/>
    <w:tmpl w:val="60507CB2"/>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06FEF"/>
    <w:multiLevelType w:val="hybridMultilevel"/>
    <w:tmpl w:val="F11E9DB6"/>
    <w:lvl w:ilvl="0" w:tplc="F0CEA398">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1D8D6E4">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15CC078">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25A23EA">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EB84A38">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4EAC390">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6700472">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CCC1278">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BE6594E">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37FD226D"/>
    <w:multiLevelType w:val="hybridMultilevel"/>
    <w:tmpl w:val="C956904C"/>
    <w:lvl w:ilvl="0" w:tplc="4EF0E0B8">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8A6963C">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F182BEC">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8F6E3D8">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CE236E8">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30E205C">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116D39A">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B7E59C6">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95A7AEE">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3B933813"/>
    <w:multiLevelType w:val="hybridMultilevel"/>
    <w:tmpl w:val="F21A98B0"/>
    <w:lvl w:ilvl="0" w:tplc="45DC6710">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6A0163A">
      <w:start w:val="1"/>
      <w:numFmt w:val="bullet"/>
      <w:lvlText w:val="o"/>
      <w:lvlJc w:val="left"/>
      <w:pPr>
        <w:ind w:left="11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26AD818">
      <w:start w:val="1"/>
      <w:numFmt w:val="bullet"/>
      <w:lvlText w:val="▪"/>
      <w:lvlJc w:val="left"/>
      <w:pPr>
        <w:ind w:left="18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0A2EDC4">
      <w:start w:val="1"/>
      <w:numFmt w:val="bullet"/>
      <w:lvlText w:val="•"/>
      <w:lvlJc w:val="left"/>
      <w:pPr>
        <w:ind w:left="26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19CBFC2">
      <w:start w:val="1"/>
      <w:numFmt w:val="bullet"/>
      <w:lvlText w:val="o"/>
      <w:lvlJc w:val="left"/>
      <w:pPr>
        <w:ind w:left="33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138C674">
      <w:start w:val="1"/>
      <w:numFmt w:val="bullet"/>
      <w:lvlText w:val="▪"/>
      <w:lvlJc w:val="left"/>
      <w:pPr>
        <w:ind w:left="40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DEAE2B6">
      <w:start w:val="1"/>
      <w:numFmt w:val="bullet"/>
      <w:lvlText w:val="•"/>
      <w:lvlJc w:val="left"/>
      <w:pPr>
        <w:ind w:left="47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3B66042">
      <w:start w:val="1"/>
      <w:numFmt w:val="bullet"/>
      <w:lvlText w:val="o"/>
      <w:lvlJc w:val="left"/>
      <w:pPr>
        <w:ind w:left="54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7C49214">
      <w:start w:val="1"/>
      <w:numFmt w:val="bullet"/>
      <w:lvlText w:val="▪"/>
      <w:lvlJc w:val="left"/>
      <w:pPr>
        <w:ind w:left="62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3C165BE9"/>
    <w:multiLevelType w:val="hybridMultilevel"/>
    <w:tmpl w:val="7B42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E0852"/>
    <w:multiLevelType w:val="hybridMultilevel"/>
    <w:tmpl w:val="D87819D0"/>
    <w:lvl w:ilvl="0" w:tplc="94AE7AF2">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BC65F5E">
      <w:start w:val="1"/>
      <w:numFmt w:val="bullet"/>
      <w:lvlText w:val="o"/>
      <w:lvlJc w:val="left"/>
      <w:pPr>
        <w:ind w:left="12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6247BD4">
      <w:start w:val="1"/>
      <w:numFmt w:val="bullet"/>
      <w:lvlText w:val="▪"/>
      <w:lvlJc w:val="left"/>
      <w:pPr>
        <w:ind w:left="201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40C4720">
      <w:start w:val="1"/>
      <w:numFmt w:val="bullet"/>
      <w:lvlText w:val="•"/>
      <w:lvlJc w:val="left"/>
      <w:pPr>
        <w:ind w:left="273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8B01B02">
      <w:start w:val="1"/>
      <w:numFmt w:val="bullet"/>
      <w:lvlText w:val="o"/>
      <w:lvlJc w:val="left"/>
      <w:pPr>
        <w:ind w:left="345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71A8D92">
      <w:start w:val="1"/>
      <w:numFmt w:val="bullet"/>
      <w:lvlText w:val="▪"/>
      <w:lvlJc w:val="left"/>
      <w:pPr>
        <w:ind w:left="417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21CE984">
      <w:start w:val="1"/>
      <w:numFmt w:val="bullet"/>
      <w:lvlText w:val="•"/>
      <w:lvlJc w:val="left"/>
      <w:pPr>
        <w:ind w:left="489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6566646">
      <w:start w:val="1"/>
      <w:numFmt w:val="bullet"/>
      <w:lvlText w:val="o"/>
      <w:lvlJc w:val="left"/>
      <w:pPr>
        <w:ind w:left="561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57EC2BA">
      <w:start w:val="1"/>
      <w:numFmt w:val="bullet"/>
      <w:lvlText w:val="▪"/>
      <w:lvlJc w:val="left"/>
      <w:pPr>
        <w:ind w:left="633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41FF15AF"/>
    <w:multiLevelType w:val="hybridMultilevel"/>
    <w:tmpl w:val="2954C344"/>
    <w:lvl w:ilvl="0" w:tplc="9A66B4C6">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A0C5CAA">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53C0D42">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562A23E">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7F81F24">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C469258">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08616C8">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C9EE6EA">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92CCEDA">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420C7C83"/>
    <w:multiLevelType w:val="hybridMultilevel"/>
    <w:tmpl w:val="465EFE7E"/>
    <w:lvl w:ilvl="0" w:tplc="AC14ED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3419F"/>
    <w:multiLevelType w:val="hybridMultilevel"/>
    <w:tmpl w:val="786AFB28"/>
    <w:lvl w:ilvl="0" w:tplc="C0109C10">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B320B6A">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FFAEE00">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49C1910">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9D0E888">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22889EA">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C2A762E">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68059A0">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10A63CE">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4C797D7D"/>
    <w:multiLevelType w:val="hybridMultilevel"/>
    <w:tmpl w:val="06F09D18"/>
    <w:lvl w:ilvl="0" w:tplc="28B4EFDA">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9D0659C">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0CC7AFA">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FDA2C40">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1EE0F36">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66ACB18">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99A62DE">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292DFB8">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9502CB4">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4D8C2FD4"/>
    <w:multiLevelType w:val="hybridMultilevel"/>
    <w:tmpl w:val="309C219E"/>
    <w:lvl w:ilvl="0" w:tplc="0E32D8D6">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B04C180">
      <w:start w:val="1"/>
      <w:numFmt w:val="bullet"/>
      <w:lvlText w:val="o"/>
      <w:lvlJc w:val="left"/>
      <w:pPr>
        <w:ind w:left="13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1BAFFC2">
      <w:start w:val="1"/>
      <w:numFmt w:val="bullet"/>
      <w:lvlText w:val="▪"/>
      <w:lvlJc w:val="left"/>
      <w:pPr>
        <w:ind w:left="20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47EFC1A">
      <w:start w:val="1"/>
      <w:numFmt w:val="bullet"/>
      <w:lvlText w:val="•"/>
      <w:lvlJc w:val="left"/>
      <w:pPr>
        <w:ind w:left="27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BEC4B12">
      <w:start w:val="1"/>
      <w:numFmt w:val="bullet"/>
      <w:lvlText w:val="o"/>
      <w:lvlJc w:val="left"/>
      <w:pPr>
        <w:ind w:left="34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BA89138">
      <w:start w:val="1"/>
      <w:numFmt w:val="bullet"/>
      <w:lvlText w:val="▪"/>
      <w:lvlJc w:val="left"/>
      <w:pPr>
        <w:ind w:left="41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98C4D74">
      <w:start w:val="1"/>
      <w:numFmt w:val="bullet"/>
      <w:lvlText w:val="•"/>
      <w:lvlJc w:val="left"/>
      <w:pPr>
        <w:ind w:left="49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DE0F0CE">
      <w:start w:val="1"/>
      <w:numFmt w:val="bullet"/>
      <w:lvlText w:val="o"/>
      <w:lvlJc w:val="left"/>
      <w:pPr>
        <w:ind w:left="56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DC4F8E0">
      <w:start w:val="1"/>
      <w:numFmt w:val="bullet"/>
      <w:lvlText w:val="▪"/>
      <w:lvlJc w:val="left"/>
      <w:pPr>
        <w:ind w:left="63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50B45BA0"/>
    <w:multiLevelType w:val="hybridMultilevel"/>
    <w:tmpl w:val="90661A6E"/>
    <w:lvl w:ilvl="0" w:tplc="73E6AC6C">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DAC2728">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26C8F82">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FCE76C0">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1AC5402">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7344738">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37A912C">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FF26434">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3AEFAB6">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5AFC3C03"/>
    <w:multiLevelType w:val="hybridMultilevel"/>
    <w:tmpl w:val="FDC8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E279D"/>
    <w:multiLevelType w:val="hybridMultilevel"/>
    <w:tmpl w:val="DDC2E37E"/>
    <w:lvl w:ilvl="0" w:tplc="F356D6A8">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7A6C02A">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D5EBD62">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2F8C134">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EECD454">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B7C25A8">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882703A">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A4E4536">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B7080A4">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5F88341D"/>
    <w:multiLevelType w:val="hybridMultilevel"/>
    <w:tmpl w:val="106E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B77E0"/>
    <w:multiLevelType w:val="hybridMultilevel"/>
    <w:tmpl w:val="45DA1452"/>
    <w:lvl w:ilvl="0" w:tplc="DFA42ECC">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4DC44C2">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6C27542">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4CC21EE">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97C2E56">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9C02816">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3CC266E">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970F9FA">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108D140">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6344795B"/>
    <w:multiLevelType w:val="hybridMultilevel"/>
    <w:tmpl w:val="D9F4F5A0"/>
    <w:lvl w:ilvl="0" w:tplc="C68C8C80">
      <w:start w:val="1"/>
      <w:numFmt w:val="bullet"/>
      <w:lvlText w:val="•"/>
      <w:lvlJc w:val="left"/>
      <w:pPr>
        <w:ind w:left="55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FDE8E96">
      <w:start w:val="1"/>
      <w:numFmt w:val="bullet"/>
      <w:lvlText w:val="o"/>
      <w:lvlJc w:val="left"/>
      <w:pPr>
        <w:ind w:left="13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B6EC0DAE">
      <w:start w:val="1"/>
      <w:numFmt w:val="bullet"/>
      <w:lvlText w:val="▪"/>
      <w:lvlJc w:val="left"/>
      <w:pPr>
        <w:ind w:left="20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A2EB514">
      <w:start w:val="1"/>
      <w:numFmt w:val="bullet"/>
      <w:lvlText w:val="•"/>
      <w:lvlJc w:val="left"/>
      <w:pPr>
        <w:ind w:left="28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632DBB4">
      <w:start w:val="1"/>
      <w:numFmt w:val="bullet"/>
      <w:lvlText w:val="o"/>
      <w:lvlJc w:val="left"/>
      <w:pPr>
        <w:ind w:left="35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C7225EE">
      <w:start w:val="1"/>
      <w:numFmt w:val="bullet"/>
      <w:lvlText w:val="▪"/>
      <w:lvlJc w:val="left"/>
      <w:pPr>
        <w:ind w:left="42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4A8ED58">
      <w:start w:val="1"/>
      <w:numFmt w:val="bullet"/>
      <w:lvlText w:val="•"/>
      <w:lvlJc w:val="left"/>
      <w:pPr>
        <w:ind w:left="49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A08F214">
      <w:start w:val="1"/>
      <w:numFmt w:val="bullet"/>
      <w:lvlText w:val="o"/>
      <w:lvlJc w:val="left"/>
      <w:pPr>
        <w:ind w:left="56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6D0171C">
      <w:start w:val="1"/>
      <w:numFmt w:val="bullet"/>
      <w:lvlText w:val="▪"/>
      <w:lvlJc w:val="left"/>
      <w:pPr>
        <w:ind w:left="64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67AD212C"/>
    <w:multiLevelType w:val="hybridMultilevel"/>
    <w:tmpl w:val="821015CA"/>
    <w:lvl w:ilvl="0" w:tplc="4C12B8C6">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5A2012C">
      <w:start w:val="1"/>
      <w:numFmt w:val="bullet"/>
      <w:lvlText w:val="o"/>
      <w:lvlJc w:val="left"/>
      <w:pPr>
        <w:ind w:left="118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83AE21A">
      <w:start w:val="1"/>
      <w:numFmt w:val="bullet"/>
      <w:lvlText w:val="▪"/>
      <w:lvlJc w:val="left"/>
      <w:pPr>
        <w:ind w:left="190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B6852BA">
      <w:start w:val="1"/>
      <w:numFmt w:val="bullet"/>
      <w:lvlText w:val="•"/>
      <w:lvlJc w:val="left"/>
      <w:pPr>
        <w:ind w:left="262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DC89F9C">
      <w:start w:val="1"/>
      <w:numFmt w:val="bullet"/>
      <w:lvlText w:val="o"/>
      <w:lvlJc w:val="left"/>
      <w:pPr>
        <w:ind w:left="334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8B07A4C">
      <w:start w:val="1"/>
      <w:numFmt w:val="bullet"/>
      <w:lvlText w:val="▪"/>
      <w:lvlJc w:val="left"/>
      <w:pPr>
        <w:ind w:left="406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938B928">
      <w:start w:val="1"/>
      <w:numFmt w:val="bullet"/>
      <w:lvlText w:val="•"/>
      <w:lvlJc w:val="left"/>
      <w:pPr>
        <w:ind w:left="478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7446BDC">
      <w:start w:val="1"/>
      <w:numFmt w:val="bullet"/>
      <w:lvlText w:val="o"/>
      <w:lvlJc w:val="left"/>
      <w:pPr>
        <w:ind w:left="550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9D8E7BA">
      <w:start w:val="1"/>
      <w:numFmt w:val="bullet"/>
      <w:lvlText w:val="▪"/>
      <w:lvlJc w:val="left"/>
      <w:pPr>
        <w:ind w:left="622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69826F3D"/>
    <w:multiLevelType w:val="hybridMultilevel"/>
    <w:tmpl w:val="72A006B2"/>
    <w:lvl w:ilvl="0" w:tplc="2A707F6A">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1F42534">
      <w:start w:val="1"/>
      <w:numFmt w:val="bullet"/>
      <w:lvlText w:val="o"/>
      <w:lvlJc w:val="left"/>
      <w:pPr>
        <w:ind w:left="11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276375C">
      <w:start w:val="1"/>
      <w:numFmt w:val="bullet"/>
      <w:lvlText w:val="▪"/>
      <w:lvlJc w:val="left"/>
      <w:pPr>
        <w:ind w:left="190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D665424">
      <w:start w:val="1"/>
      <w:numFmt w:val="bullet"/>
      <w:lvlText w:val="•"/>
      <w:lvlJc w:val="left"/>
      <w:pPr>
        <w:ind w:left="262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09609FA">
      <w:start w:val="1"/>
      <w:numFmt w:val="bullet"/>
      <w:lvlText w:val="o"/>
      <w:lvlJc w:val="left"/>
      <w:pPr>
        <w:ind w:left="334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020A7CA">
      <w:start w:val="1"/>
      <w:numFmt w:val="bullet"/>
      <w:lvlText w:val="▪"/>
      <w:lvlJc w:val="left"/>
      <w:pPr>
        <w:ind w:left="406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B4A864E">
      <w:start w:val="1"/>
      <w:numFmt w:val="bullet"/>
      <w:lvlText w:val="•"/>
      <w:lvlJc w:val="left"/>
      <w:pPr>
        <w:ind w:left="47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D2AF288">
      <w:start w:val="1"/>
      <w:numFmt w:val="bullet"/>
      <w:lvlText w:val="o"/>
      <w:lvlJc w:val="left"/>
      <w:pPr>
        <w:ind w:left="550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AF2448E">
      <w:start w:val="1"/>
      <w:numFmt w:val="bullet"/>
      <w:lvlText w:val="▪"/>
      <w:lvlJc w:val="left"/>
      <w:pPr>
        <w:ind w:left="622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6ADE25E8"/>
    <w:multiLevelType w:val="hybridMultilevel"/>
    <w:tmpl w:val="D40AFB2E"/>
    <w:lvl w:ilvl="0" w:tplc="BC860970">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9BCC4EA">
      <w:start w:val="1"/>
      <w:numFmt w:val="bullet"/>
      <w:lvlText w:val="o"/>
      <w:lvlJc w:val="left"/>
      <w:pPr>
        <w:ind w:left="13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E9F0292C">
      <w:start w:val="1"/>
      <w:numFmt w:val="bullet"/>
      <w:lvlText w:val="▪"/>
      <w:lvlJc w:val="left"/>
      <w:pPr>
        <w:ind w:left="20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182BE0E">
      <w:start w:val="1"/>
      <w:numFmt w:val="bullet"/>
      <w:lvlText w:val="•"/>
      <w:lvlJc w:val="left"/>
      <w:pPr>
        <w:ind w:left="27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18E90E6">
      <w:start w:val="1"/>
      <w:numFmt w:val="bullet"/>
      <w:lvlText w:val="o"/>
      <w:lvlJc w:val="left"/>
      <w:pPr>
        <w:ind w:left="34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E08F73C">
      <w:start w:val="1"/>
      <w:numFmt w:val="bullet"/>
      <w:lvlText w:val="▪"/>
      <w:lvlJc w:val="left"/>
      <w:pPr>
        <w:ind w:left="41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66EFE3E">
      <w:start w:val="1"/>
      <w:numFmt w:val="bullet"/>
      <w:lvlText w:val="•"/>
      <w:lvlJc w:val="left"/>
      <w:pPr>
        <w:ind w:left="49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8A0A332">
      <w:start w:val="1"/>
      <w:numFmt w:val="bullet"/>
      <w:lvlText w:val="o"/>
      <w:lvlJc w:val="left"/>
      <w:pPr>
        <w:ind w:left="56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748EB94">
      <w:start w:val="1"/>
      <w:numFmt w:val="bullet"/>
      <w:lvlText w:val="▪"/>
      <w:lvlJc w:val="left"/>
      <w:pPr>
        <w:ind w:left="63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70036A03"/>
    <w:multiLevelType w:val="hybridMultilevel"/>
    <w:tmpl w:val="7ED2C7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0525309"/>
    <w:multiLevelType w:val="hybridMultilevel"/>
    <w:tmpl w:val="AD74A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1AA5A12"/>
    <w:multiLevelType w:val="hybridMultilevel"/>
    <w:tmpl w:val="377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54446"/>
    <w:multiLevelType w:val="hybridMultilevel"/>
    <w:tmpl w:val="E2C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A3CD4"/>
    <w:multiLevelType w:val="hybridMultilevel"/>
    <w:tmpl w:val="7F40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308E3"/>
    <w:multiLevelType w:val="hybridMultilevel"/>
    <w:tmpl w:val="23E6BB0A"/>
    <w:lvl w:ilvl="0" w:tplc="1A94E98E">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FE88658">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80023EA">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C525832">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15C0638">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9006562">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F685C14">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6F4F7CA">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A5243A0">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7A195199"/>
    <w:multiLevelType w:val="hybridMultilevel"/>
    <w:tmpl w:val="2F6466BE"/>
    <w:lvl w:ilvl="0" w:tplc="F19CB688">
      <w:start w:val="1"/>
      <w:numFmt w:val="bullet"/>
      <w:lvlText w:val="•"/>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B26D400">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10EE692">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CAC09A6">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7E06CAA">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B020F42">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7DAE61E">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7D00196">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000BBE4">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16cid:durableId="972323410">
    <w:abstractNumId w:val="40"/>
  </w:num>
  <w:num w:numId="2" w16cid:durableId="1266766642">
    <w:abstractNumId w:val="20"/>
  </w:num>
  <w:num w:numId="3" w16cid:durableId="973681822">
    <w:abstractNumId w:val="9"/>
  </w:num>
  <w:num w:numId="4" w16cid:durableId="1882862975">
    <w:abstractNumId w:val="37"/>
  </w:num>
  <w:num w:numId="5" w16cid:durableId="1460343613">
    <w:abstractNumId w:val="36"/>
  </w:num>
  <w:num w:numId="6" w16cid:durableId="1929580634">
    <w:abstractNumId w:val="23"/>
  </w:num>
  <w:num w:numId="7" w16cid:durableId="1020355881">
    <w:abstractNumId w:val="30"/>
  </w:num>
  <w:num w:numId="8" w16cid:durableId="1277105305">
    <w:abstractNumId w:val="0"/>
  </w:num>
  <w:num w:numId="9" w16cid:durableId="1065907513">
    <w:abstractNumId w:val="39"/>
  </w:num>
  <w:num w:numId="10" w16cid:durableId="661274570">
    <w:abstractNumId w:val="38"/>
  </w:num>
  <w:num w:numId="11" w16cid:durableId="2130587632">
    <w:abstractNumId w:val="5"/>
  </w:num>
  <w:num w:numId="12" w16cid:durableId="1278414051">
    <w:abstractNumId w:val="28"/>
  </w:num>
  <w:num w:numId="13" w16cid:durableId="2050258285">
    <w:abstractNumId w:val="2"/>
  </w:num>
  <w:num w:numId="14" w16cid:durableId="2089619469">
    <w:abstractNumId w:val="42"/>
  </w:num>
  <w:num w:numId="15" w16cid:durableId="1435052391">
    <w:abstractNumId w:val="32"/>
  </w:num>
  <w:num w:numId="16" w16cid:durableId="419134443">
    <w:abstractNumId w:val="34"/>
  </w:num>
  <w:num w:numId="17" w16cid:durableId="1105492552">
    <w:abstractNumId w:val="19"/>
  </w:num>
  <w:num w:numId="18" w16cid:durableId="1412192086">
    <w:abstractNumId w:val="26"/>
  </w:num>
  <w:num w:numId="19" w16cid:durableId="444736220">
    <w:abstractNumId w:val="18"/>
  </w:num>
  <w:num w:numId="20" w16cid:durableId="1643847941">
    <w:abstractNumId w:val="22"/>
  </w:num>
  <w:num w:numId="21" w16cid:durableId="2016875824">
    <w:abstractNumId w:val="6"/>
  </w:num>
  <w:num w:numId="22" w16cid:durableId="51974504">
    <w:abstractNumId w:val="35"/>
  </w:num>
  <w:num w:numId="23" w16cid:durableId="729495172">
    <w:abstractNumId w:val="14"/>
  </w:num>
  <w:num w:numId="24" w16cid:durableId="364716176">
    <w:abstractNumId w:val="41"/>
  </w:num>
  <w:num w:numId="25" w16cid:durableId="146288769">
    <w:abstractNumId w:val="29"/>
  </w:num>
  <w:num w:numId="26" w16cid:durableId="1822307559">
    <w:abstractNumId w:val="25"/>
  </w:num>
  <w:num w:numId="27" w16cid:durableId="1506356427">
    <w:abstractNumId w:val="21"/>
  </w:num>
  <w:num w:numId="28" w16cid:durableId="1225946683">
    <w:abstractNumId w:val="33"/>
  </w:num>
  <w:num w:numId="29" w16cid:durableId="1145852024">
    <w:abstractNumId w:val="24"/>
  </w:num>
  <w:num w:numId="30" w16cid:durableId="1464346656">
    <w:abstractNumId w:val="17"/>
  </w:num>
  <w:num w:numId="31" w16cid:durableId="1626812832">
    <w:abstractNumId w:val="27"/>
  </w:num>
  <w:num w:numId="32" w16cid:durableId="635335821">
    <w:abstractNumId w:val="31"/>
  </w:num>
  <w:num w:numId="33" w16cid:durableId="1716080338">
    <w:abstractNumId w:val="10"/>
  </w:num>
  <w:num w:numId="34" w16cid:durableId="1187794681">
    <w:abstractNumId w:val="11"/>
  </w:num>
  <w:num w:numId="35" w16cid:durableId="71007730">
    <w:abstractNumId w:val="3"/>
  </w:num>
  <w:num w:numId="36" w16cid:durableId="274363922">
    <w:abstractNumId w:val="7"/>
  </w:num>
  <w:num w:numId="37" w16cid:durableId="17048099">
    <w:abstractNumId w:val="12"/>
  </w:num>
  <w:num w:numId="38" w16cid:durableId="1572428066">
    <w:abstractNumId w:val="1"/>
  </w:num>
  <w:num w:numId="39" w16cid:durableId="888613406">
    <w:abstractNumId w:val="16"/>
  </w:num>
  <w:num w:numId="40" w16cid:durableId="13924877">
    <w:abstractNumId w:val="15"/>
  </w:num>
  <w:num w:numId="41" w16cid:durableId="1796364943">
    <w:abstractNumId w:val="13"/>
  </w:num>
  <w:num w:numId="42" w16cid:durableId="2131511333">
    <w:abstractNumId w:val="4"/>
  </w:num>
  <w:num w:numId="43" w16cid:durableId="1724716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2"/>
    <w:rsid w:val="000117D5"/>
    <w:rsid w:val="00027C51"/>
    <w:rsid w:val="000320ED"/>
    <w:rsid w:val="00081A3A"/>
    <w:rsid w:val="000C2527"/>
    <w:rsid w:val="000C5181"/>
    <w:rsid w:val="001210D2"/>
    <w:rsid w:val="001A2BBF"/>
    <w:rsid w:val="001A7DB4"/>
    <w:rsid w:val="001D5A06"/>
    <w:rsid w:val="00203790"/>
    <w:rsid w:val="00265980"/>
    <w:rsid w:val="002C2F8A"/>
    <w:rsid w:val="002C5AB7"/>
    <w:rsid w:val="002D433D"/>
    <w:rsid w:val="003516CD"/>
    <w:rsid w:val="00356B80"/>
    <w:rsid w:val="003613B5"/>
    <w:rsid w:val="003B1823"/>
    <w:rsid w:val="003D493F"/>
    <w:rsid w:val="003F5987"/>
    <w:rsid w:val="00485ED4"/>
    <w:rsid w:val="004B0AD7"/>
    <w:rsid w:val="004D422E"/>
    <w:rsid w:val="005A6D62"/>
    <w:rsid w:val="006432B9"/>
    <w:rsid w:val="00730B80"/>
    <w:rsid w:val="008202EE"/>
    <w:rsid w:val="00872DC0"/>
    <w:rsid w:val="008C76FD"/>
    <w:rsid w:val="0099538A"/>
    <w:rsid w:val="00A16ACF"/>
    <w:rsid w:val="00A40E06"/>
    <w:rsid w:val="00AE598B"/>
    <w:rsid w:val="00B95CE1"/>
    <w:rsid w:val="00BB4BC1"/>
    <w:rsid w:val="00BC1483"/>
    <w:rsid w:val="00C42CAC"/>
    <w:rsid w:val="00C517D3"/>
    <w:rsid w:val="00C87E83"/>
    <w:rsid w:val="00CE3311"/>
    <w:rsid w:val="00D11A37"/>
    <w:rsid w:val="00D4232D"/>
    <w:rsid w:val="00D76FF5"/>
    <w:rsid w:val="00DD537C"/>
    <w:rsid w:val="00EA27F3"/>
    <w:rsid w:val="00EE22E4"/>
    <w:rsid w:val="00F31A70"/>
    <w:rsid w:val="00F65202"/>
    <w:rsid w:val="00FE29CD"/>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B6B1E"/>
  <w15:chartTrackingRefBased/>
  <w15:docId w15:val="{536519FD-394A-4FB0-A87B-65117E04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02"/>
  </w:style>
  <w:style w:type="paragraph" w:styleId="Footer">
    <w:name w:val="footer"/>
    <w:basedOn w:val="Normal"/>
    <w:link w:val="FooterChar"/>
    <w:uiPriority w:val="99"/>
    <w:unhideWhenUsed/>
    <w:rsid w:val="00F6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02"/>
  </w:style>
  <w:style w:type="paragraph" w:styleId="ListParagraph">
    <w:name w:val="List Paragraph"/>
    <w:basedOn w:val="Normal"/>
    <w:uiPriority w:val="34"/>
    <w:qFormat/>
    <w:rsid w:val="00F65202"/>
    <w:pPr>
      <w:spacing w:after="200" w:line="276" w:lineRule="auto"/>
      <w:ind w:left="720"/>
      <w:contextualSpacing/>
    </w:pPr>
  </w:style>
  <w:style w:type="paragraph" w:customStyle="1" w:styleId="footnotedescription">
    <w:name w:val="footnote description"/>
    <w:next w:val="Normal"/>
    <w:link w:val="footnotedescriptionChar"/>
    <w:hidden/>
    <w:rsid w:val="008202EE"/>
    <w:pPr>
      <w:spacing w:after="0"/>
    </w:pPr>
    <w:rPr>
      <w:rFonts w:ascii="Calibri" w:eastAsia="Calibri" w:hAnsi="Calibri" w:cs="Calibri"/>
      <w:color w:val="181717"/>
      <w:lang w:eastAsia="en-GB"/>
    </w:rPr>
  </w:style>
  <w:style w:type="character" w:customStyle="1" w:styleId="footnotedescriptionChar">
    <w:name w:val="footnote description Char"/>
    <w:link w:val="footnotedescription"/>
    <w:rsid w:val="008202EE"/>
    <w:rPr>
      <w:rFonts w:ascii="Calibri" w:eastAsia="Calibri" w:hAnsi="Calibri" w:cs="Calibri"/>
      <w:color w:val="181717"/>
      <w:lang w:eastAsia="en-GB"/>
    </w:rPr>
  </w:style>
  <w:style w:type="character" w:customStyle="1" w:styleId="footnotemark">
    <w:name w:val="footnote mark"/>
    <w:hidden/>
    <w:rsid w:val="008202EE"/>
    <w:rPr>
      <w:rFonts w:ascii="Calibri" w:eastAsia="Calibri" w:hAnsi="Calibri" w:cs="Calibri"/>
      <w:color w:val="181717"/>
      <w:sz w:val="20"/>
      <w:vertAlign w:val="superscript"/>
    </w:rPr>
  </w:style>
  <w:style w:type="table" w:customStyle="1" w:styleId="TableGrid">
    <w:name w:val="TableGrid"/>
    <w:rsid w:val="008202EE"/>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40E06"/>
    <w:rPr>
      <w:color w:val="0563C1" w:themeColor="hyperlink"/>
      <w:u w:val="single"/>
    </w:rPr>
  </w:style>
  <w:style w:type="character" w:styleId="UnresolvedMention">
    <w:name w:val="Unresolved Mention"/>
    <w:basedOn w:val="DefaultParagraphFont"/>
    <w:uiPriority w:val="99"/>
    <w:semiHidden/>
    <w:unhideWhenUsed/>
    <w:rsid w:val="00A40E06"/>
    <w:rPr>
      <w:color w:val="605E5C"/>
      <w:shd w:val="clear" w:color="auto" w:fill="E1DFDD"/>
    </w:rPr>
  </w:style>
  <w:style w:type="character" w:styleId="FollowedHyperlink">
    <w:name w:val="FollowedHyperlink"/>
    <w:basedOn w:val="DefaultParagraphFont"/>
    <w:uiPriority w:val="99"/>
    <w:semiHidden/>
    <w:unhideWhenUsed/>
    <w:rsid w:val="002C2F8A"/>
    <w:rPr>
      <w:color w:val="954F72" w:themeColor="followedHyperlink"/>
      <w:u w:val="single"/>
    </w:rPr>
  </w:style>
  <w:style w:type="paragraph" w:styleId="BalloonText">
    <w:name w:val="Balloon Text"/>
    <w:basedOn w:val="Normal"/>
    <w:link w:val="BalloonTextChar"/>
    <w:uiPriority w:val="99"/>
    <w:semiHidden/>
    <w:unhideWhenUsed/>
    <w:rsid w:val="00081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ll_Shared\Adoption%20West\FamilyFinding-Children\Transistions\Moving%20to%20Adoption%20UEA%20Practice%20Programme%20Hand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All_Shared\Adoption%20West\FamilyFinding-Children\Transistions\Foster%20carer%20training%20-%20preparing%20a%20child%20for%20adoption%20and%20supporting%20the%20move.pptx" TargetMode="External"/><Relationship Id="rId4" Type="http://schemas.openxmlformats.org/officeDocument/2006/relationships/settings" Target="settings.xml"/><Relationship Id="rId9" Type="http://schemas.openxmlformats.org/officeDocument/2006/relationships/hyperlink" Target="file:///S:\All_Shared\Adoption%20West\FamilyFinding-Children\Transistions\Moving%20to%20Adoption%20Key%20Principles%20Leaflet%20for%20foster%20carers%20and%20adopt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3267-BC6D-4531-AD37-2F156F58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White</dc:creator>
  <cp:keywords/>
  <dc:description/>
  <cp:lastModifiedBy>Aimee Williams</cp:lastModifiedBy>
  <cp:revision>2</cp:revision>
  <dcterms:created xsi:type="dcterms:W3CDTF">2022-05-29T12:46:00Z</dcterms:created>
  <dcterms:modified xsi:type="dcterms:W3CDTF">2022-05-29T12:46:00Z</dcterms:modified>
</cp:coreProperties>
</file>