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184B" w14:textId="0254A9CD" w:rsidR="00121A61" w:rsidRPr="00121A61" w:rsidRDefault="00121A61" w:rsidP="00121A61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21A61">
        <w:rPr>
          <w:rFonts w:ascii="Arial" w:eastAsia="Calibri" w:hAnsi="Arial" w:cs="Arial"/>
          <w:b/>
          <w:bCs/>
        </w:rPr>
        <w:t>Preventative Services</w:t>
      </w:r>
      <w:r>
        <w:rPr>
          <w:rFonts w:ascii="Arial" w:eastAsia="Calibri" w:hAnsi="Arial" w:cs="Arial"/>
          <w:b/>
          <w:bCs/>
        </w:rPr>
        <w:t xml:space="preserve"> </w:t>
      </w:r>
      <w:r w:rsidRPr="00121A61">
        <w:rPr>
          <w:rFonts w:ascii="Arial" w:eastAsia="Calibri" w:hAnsi="Arial" w:cs="Arial"/>
          <w:b/>
          <w:bCs/>
        </w:rPr>
        <w:t>Risk Assessment for External Visits during Covid 19</w:t>
      </w:r>
    </w:p>
    <w:p w14:paraId="27A3C978" w14:textId="77777777" w:rsidR="00121A61" w:rsidRPr="00121A61" w:rsidRDefault="00121A61" w:rsidP="00121A61">
      <w:pPr>
        <w:jc w:val="both"/>
        <w:rPr>
          <w:rFonts w:ascii="Arial" w:hAnsi="Arial" w:cs="Arial"/>
        </w:rPr>
      </w:pPr>
    </w:p>
    <w:p w14:paraId="722A3E3C" w14:textId="77777777" w:rsidR="00121A61" w:rsidRPr="00121A61" w:rsidRDefault="00121A61" w:rsidP="00121A61">
      <w:pPr>
        <w:jc w:val="both"/>
        <w:rPr>
          <w:rFonts w:ascii="Arial" w:hAnsi="Arial" w:cs="Arial"/>
        </w:rPr>
      </w:pPr>
      <w:r w:rsidRPr="00121A61">
        <w:rPr>
          <w:rFonts w:ascii="Arial" w:hAnsi="Arial" w:cs="Arial"/>
        </w:rPr>
        <w:t xml:space="preserve">Where possible, Preventative Services should undertake direct work with families </w:t>
      </w:r>
      <w:r w:rsidRPr="00DD567F">
        <w:rPr>
          <w:rFonts w:ascii="Arial" w:hAnsi="Arial" w:cs="Arial"/>
          <w:u w:val="single"/>
        </w:rPr>
        <w:t>in person</w:t>
      </w:r>
      <w:r w:rsidRPr="00121A61">
        <w:rPr>
          <w:rFonts w:ascii="Arial" w:hAnsi="Arial" w:cs="Arial"/>
        </w:rPr>
        <w:t>; where this is not possible, sessions can – with the family’s agreement – be undertaken via MS Teams, or by telephone. As the Covid-19 pandemic has not yet ended, it remains necessary to ensure that each visit is assessed for the risk of transmission.</w:t>
      </w:r>
    </w:p>
    <w:p w14:paraId="5174BA5D" w14:textId="2D280FE2" w:rsidR="00121A61" w:rsidRPr="00121A61" w:rsidRDefault="00121A61" w:rsidP="00121A61">
      <w:pPr>
        <w:jc w:val="both"/>
        <w:rPr>
          <w:rFonts w:ascii="Arial" w:hAnsi="Arial" w:cs="Arial"/>
        </w:rPr>
      </w:pPr>
      <w:r w:rsidRPr="00121A61">
        <w:rPr>
          <w:rFonts w:ascii="Arial" w:hAnsi="Arial" w:cs="Arial"/>
        </w:rPr>
        <w:t xml:space="preserve">This guidance is for Preventative Services workers and managers. Please ensure that before any visit you have read the </w:t>
      </w:r>
      <w:r w:rsidRPr="00DD567F">
        <w:rPr>
          <w:rFonts w:ascii="Arial" w:hAnsi="Arial" w:cs="Arial"/>
          <w:b/>
          <w:bCs/>
        </w:rPr>
        <w:t xml:space="preserve">latest Covid-19 visiting guidance on </w:t>
      </w:r>
      <w:proofErr w:type="spellStart"/>
      <w:r w:rsidRPr="00DD567F">
        <w:rPr>
          <w:rFonts w:ascii="Arial" w:hAnsi="Arial" w:cs="Arial"/>
          <w:b/>
          <w:bCs/>
        </w:rPr>
        <w:t>Tri.x</w:t>
      </w:r>
      <w:proofErr w:type="spellEnd"/>
      <w:r w:rsidRPr="00121A61">
        <w:rPr>
          <w:rFonts w:ascii="Arial" w:hAnsi="Arial" w:cs="Arial"/>
        </w:rPr>
        <w:t>. Workers must follow this guidance throughout the visit</w:t>
      </w:r>
      <w:r w:rsidR="00ED5209">
        <w:rPr>
          <w:rFonts w:ascii="Arial" w:hAnsi="Arial" w:cs="Arial"/>
        </w:rPr>
        <w:t xml:space="preserve">. This </w:t>
      </w:r>
      <w:r w:rsidR="0060304D">
        <w:rPr>
          <w:rFonts w:ascii="Arial" w:hAnsi="Arial" w:cs="Arial"/>
        </w:rPr>
        <w:t xml:space="preserve">Covid-19 risk assessment </w:t>
      </w:r>
      <w:r w:rsidR="00ED5209" w:rsidRPr="00E36ECB">
        <w:rPr>
          <w:rFonts w:ascii="Arial" w:hAnsi="Arial" w:cs="Arial"/>
          <w:b/>
          <w:bCs/>
        </w:rPr>
        <w:t>does not</w:t>
      </w:r>
      <w:r w:rsidR="00ED5209">
        <w:rPr>
          <w:rFonts w:ascii="Arial" w:hAnsi="Arial" w:cs="Arial"/>
        </w:rPr>
        <w:t xml:space="preserve"> replace </w:t>
      </w:r>
      <w:r w:rsidR="0060304D">
        <w:rPr>
          <w:rFonts w:ascii="Arial" w:hAnsi="Arial" w:cs="Arial"/>
        </w:rPr>
        <w:t xml:space="preserve">the </w:t>
      </w:r>
      <w:r w:rsidR="00ED5209">
        <w:rPr>
          <w:rFonts w:ascii="Arial" w:hAnsi="Arial" w:cs="Arial"/>
        </w:rPr>
        <w:t>lone visit risk assessment</w:t>
      </w:r>
      <w:r w:rsidR="0060304D">
        <w:rPr>
          <w:rFonts w:ascii="Arial" w:hAnsi="Arial" w:cs="Arial"/>
        </w:rPr>
        <w:t xml:space="preserve"> if this is an initial visit to a family.</w:t>
      </w:r>
    </w:p>
    <w:p w14:paraId="55EFF7D2" w14:textId="77777777" w:rsidR="00121A61" w:rsidRPr="00121A61" w:rsidRDefault="00121A61" w:rsidP="00121A61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A Covid-19 Risk Assessment must be undertaken</w:t>
      </w:r>
      <w:r w:rsidRPr="00E36ECB">
        <w:rPr>
          <w:rFonts w:ascii="Arial" w:eastAsia="Calibri" w:hAnsi="Arial" w:cs="Arial"/>
          <w:b/>
        </w:rPr>
        <w:t xml:space="preserve"> by the worker </w:t>
      </w:r>
      <w:r w:rsidRPr="00121A61">
        <w:rPr>
          <w:rFonts w:ascii="Arial" w:eastAsia="Calibri" w:hAnsi="Arial" w:cs="Arial"/>
          <w:bCs/>
        </w:rPr>
        <w:t xml:space="preserve">before </w:t>
      </w:r>
      <w:r w:rsidRPr="00E36ECB">
        <w:rPr>
          <w:rFonts w:ascii="Arial" w:eastAsia="Calibri" w:hAnsi="Arial" w:cs="Arial"/>
          <w:b/>
        </w:rPr>
        <w:t>every</w:t>
      </w:r>
      <w:r w:rsidRPr="00121A61">
        <w:rPr>
          <w:rFonts w:ascii="Arial" w:eastAsia="Calibri" w:hAnsi="Arial" w:cs="Arial"/>
          <w:bCs/>
        </w:rPr>
        <w:t xml:space="preserve"> direct contact with a family.</w:t>
      </w:r>
    </w:p>
    <w:p w14:paraId="720320FB" w14:textId="77777777" w:rsidR="00121A61" w:rsidRPr="00121A61" w:rsidRDefault="00121A61" w:rsidP="00121A61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If the assessment indicates that there is a high risk of transmission, this must be discussed with a manager and, where necessary, the contact should be rearranged.</w:t>
      </w:r>
    </w:p>
    <w:p w14:paraId="3AB32AED" w14:textId="1462A638" w:rsidR="00121A61" w:rsidRPr="009B699A" w:rsidRDefault="00121A61" w:rsidP="009B699A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If the assessment indicates low or no risk, the worker can proceed with the contact without a manager signing off. The worker must</w:t>
      </w:r>
      <w:r w:rsidR="00314AA2">
        <w:rPr>
          <w:rFonts w:ascii="Arial" w:eastAsia="Calibri" w:hAnsi="Arial" w:cs="Arial"/>
          <w:bCs/>
        </w:rPr>
        <w:t xml:space="preserve"> r</w:t>
      </w:r>
      <w:r w:rsidRPr="00314AA2">
        <w:rPr>
          <w:rFonts w:ascii="Arial" w:eastAsia="Calibri" w:hAnsi="Arial" w:cs="Arial"/>
          <w:bCs/>
        </w:rPr>
        <w:t xml:space="preserve">ecord in the Mosaic </w:t>
      </w:r>
      <w:r w:rsidR="009B699A">
        <w:rPr>
          <w:rFonts w:ascii="Arial" w:eastAsia="Calibri" w:hAnsi="Arial" w:cs="Arial"/>
          <w:bCs/>
        </w:rPr>
        <w:t>contact note</w:t>
      </w:r>
      <w:r w:rsidRPr="00314AA2">
        <w:rPr>
          <w:rFonts w:ascii="Arial" w:eastAsia="Calibri" w:hAnsi="Arial" w:cs="Arial"/>
          <w:bCs/>
        </w:rPr>
        <w:t xml:space="preserve"> </w:t>
      </w:r>
      <w:r w:rsidR="009B699A">
        <w:rPr>
          <w:rFonts w:ascii="Arial" w:eastAsia="Calibri" w:hAnsi="Arial" w:cs="Arial"/>
          <w:bCs/>
        </w:rPr>
        <w:t>(c</w:t>
      </w:r>
      <w:r w:rsidR="009B699A" w:rsidRPr="009B699A">
        <w:rPr>
          <w:rFonts w:ascii="Arial" w:eastAsia="Calibri" w:hAnsi="Arial" w:cs="Arial"/>
          <w:bCs/>
        </w:rPr>
        <w:t>opy and past</w:t>
      </w:r>
      <w:r w:rsidR="009B699A">
        <w:rPr>
          <w:rFonts w:ascii="Arial" w:eastAsia="Calibri" w:hAnsi="Arial" w:cs="Arial"/>
          <w:bCs/>
        </w:rPr>
        <w:t>e</w:t>
      </w:r>
      <w:r w:rsidR="009B699A" w:rsidRPr="009B699A">
        <w:rPr>
          <w:rFonts w:ascii="Arial" w:eastAsia="Calibri" w:hAnsi="Arial" w:cs="Arial"/>
          <w:bCs/>
        </w:rPr>
        <w:t xml:space="preserve"> the </w:t>
      </w:r>
      <w:r w:rsidR="0070796C">
        <w:rPr>
          <w:rFonts w:ascii="Arial" w:eastAsia="Calibri" w:hAnsi="Arial" w:cs="Arial"/>
          <w:bCs/>
        </w:rPr>
        <w:t xml:space="preserve">completed </w:t>
      </w:r>
      <w:r w:rsidR="009B699A" w:rsidRPr="009B699A">
        <w:rPr>
          <w:rFonts w:ascii="Arial" w:eastAsia="Calibri" w:hAnsi="Arial" w:cs="Arial"/>
          <w:bCs/>
        </w:rPr>
        <w:t xml:space="preserve">table </w:t>
      </w:r>
      <w:r w:rsidR="0070796C">
        <w:rPr>
          <w:rFonts w:ascii="Arial" w:eastAsia="Calibri" w:hAnsi="Arial" w:cs="Arial"/>
          <w:bCs/>
        </w:rPr>
        <w:t>from</w:t>
      </w:r>
      <w:r w:rsidR="009B699A" w:rsidRPr="009B699A">
        <w:rPr>
          <w:rFonts w:ascii="Arial" w:eastAsia="Calibri" w:hAnsi="Arial" w:cs="Arial"/>
          <w:bCs/>
        </w:rPr>
        <w:t xml:space="preserve"> </w:t>
      </w:r>
      <w:r w:rsidR="0070796C">
        <w:rPr>
          <w:rFonts w:ascii="Arial" w:eastAsia="Calibri" w:hAnsi="Arial" w:cs="Arial"/>
          <w:bCs/>
        </w:rPr>
        <w:t>S</w:t>
      </w:r>
      <w:r w:rsidR="009B699A" w:rsidRPr="009B699A">
        <w:rPr>
          <w:rFonts w:ascii="Arial" w:eastAsia="Calibri" w:hAnsi="Arial" w:cs="Arial"/>
          <w:bCs/>
        </w:rPr>
        <w:t>ection</w:t>
      </w:r>
      <w:r w:rsidR="0070796C">
        <w:rPr>
          <w:rFonts w:ascii="Arial" w:eastAsia="Calibri" w:hAnsi="Arial" w:cs="Arial"/>
          <w:bCs/>
        </w:rPr>
        <w:t xml:space="preserve"> 1) </w:t>
      </w:r>
      <w:r w:rsidRPr="00314AA2">
        <w:rPr>
          <w:rFonts w:ascii="Arial" w:eastAsia="Calibri" w:hAnsi="Arial" w:cs="Arial"/>
          <w:bCs/>
        </w:rPr>
        <w:t xml:space="preserve">that a </w:t>
      </w:r>
      <w:r w:rsidR="00314AA2">
        <w:rPr>
          <w:rFonts w:ascii="Arial" w:eastAsia="Calibri" w:hAnsi="Arial" w:cs="Arial"/>
          <w:bCs/>
        </w:rPr>
        <w:t>C</w:t>
      </w:r>
      <w:r w:rsidRPr="00314AA2">
        <w:rPr>
          <w:rFonts w:ascii="Arial" w:eastAsia="Calibri" w:hAnsi="Arial" w:cs="Arial"/>
          <w:bCs/>
        </w:rPr>
        <w:t>ovid-19 Risk Assessment was completed prior to the session</w:t>
      </w:r>
      <w:r w:rsidR="00A74DC8">
        <w:rPr>
          <w:rFonts w:ascii="Arial" w:eastAsia="Calibri" w:hAnsi="Arial" w:cs="Arial"/>
          <w:bCs/>
        </w:rPr>
        <w:t>.</w:t>
      </w:r>
      <w:r w:rsidR="002B62D8">
        <w:rPr>
          <w:rFonts w:ascii="Arial" w:eastAsia="Calibri" w:hAnsi="Arial" w:cs="Arial"/>
          <w:bCs/>
        </w:rPr>
        <w:t xml:space="preserve"> Follow </w:t>
      </w:r>
      <w:r w:rsidR="002B62D8" w:rsidRPr="002B62D8">
        <w:rPr>
          <w:rFonts w:ascii="Arial" w:eastAsia="Calibri" w:hAnsi="Arial" w:cs="Arial"/>
          <w:b/>
        </w:rPr>
        <w:t>each step</w:t>
      </w:r>
      <w:r w:rsidR="002B62D8">
        <w:rPr>
          <w:rFonts w:ascii="Arial" w:eastAsia="Calibri" w:hAnsi="Arial" w:cs="Arial"/>
          <w:bCs/>
        </w:rPr>
        <w:t xml:space="preserve"> of the risk assessment below:</w:t>
      </w:r>
    </w:p>
    <w:p w14:paraId="06828830" w14:textId="77777777" w:rsidR="00121A61" w:rsidRPr="00210613" w:rsidRDefault="00121A61" w:rsidP="00121A61">
      <w:pPr>
        <w:jc w:val="both"/>
        <w:rPr>
          <w:rFonts w:ascii="Arial" w:eastAsia="Calibri" w:hAnsi="Arial" w:cs="Arial"/>
          <w:b/>
        </w:rPr>
      </w:pPr>
      <w:r w:rsidRPr="00210613">
        <w:rPr>
          <w:rFonts w:ascii="Arial" w:eastAsia="Calibri" w:hAnsi="Arial" w:cs="Arial"/>
          <w:b/>
        </w:rPr>
        <w:t>Risk Assessment checklist:</w:t>
      </w:r>
    </w:p>
    <w:p w14:paraId="58AF54DB" w14:textId="76B6007C" w:rsidR="00121A61" w:rsidRPr="00121A61" w:rsidRDefault="002133DA" w:rsidP="00121A61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Section </w:t>
      </w:r>
      <w:r w:rsidR="00121A61">
        <w:rPr>
          <w:rFonts w:ascii="Arial" w:eastAsia="Calibri" w:hAnsi="Arial" w:cs="Arial"/>
          <w:bCs/>
        </w:rPr>
        <w:t xml:space="preserve">1. </w:t>
      </w:r>
      <w:r w:rsidR="00121A61" w:rsidRPr="00121A61">
        <w:rPr>
          <w:rFonts w:ascii="Arial" w:eastAsia="Calibri" w:hAnsi="Arial" w:cs="Arial"/>
          <w:bCs/>
        </w:rPr>
        <w:t xml:space="preserve">For </w:t>
      </w:r>
      <w:r w:rsidR="00121A61" w:rsidRPr="002133DA">
        <w:rPr>
          <w:rFonts w:ascii="Arial" w:eastAsia="Calibri" w:hAnsi="Arial" w:cs="Arial"/>
          <w:b/>
        </w:rPr>
        <w:t>all</w:t>
      </w:r>
      <w:r w:rsidR="00121A61" w:rsidRPr="00121A61">
        <w:rPr>
          <w:rFonts w:ascii="Arial" w:eastAsia="Calibri" w:hAnsi="Arial" w:cs="Arial"/>
          <w:bCs/>
        </w:rPr>
        <w:t xml:space="preserve"> visits, establish the following by asking the person you are seeing or their parent: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7832"/>
        <w:gridCol w:w="698"/>
        <w:gridCol w:w="710"/>
      </w:tblGrid>
      <w:tr w:rsidR="00121A61" w:rsidRPr="00121A61" w14:paraId="503D6CDA" w14:textId="77777777" w:rsidTr="00A74DC8">
        <w:trPr>
          <w:trHeight w:val="545"/>
        </w:trPr>
        <w:tc>
          <w:tcPr>
            <w:tcW w:w="7832" w:type="dxa"/>
            <w:vAlign w:val="center"/>
          </w:tcPr>
          <w:p w14:paraId="595730F8" w14:textId="77777777" w:rsidR="00121A61" w:rsidRPr="00121A61" w:rsidRDefault="00121A61" w:rsidP="003D2719">
            <w:pPr>
              <w:rPr>
                <w:rFonts w:ascii="Arial" w:eastAsia="Calibri" w:hAnsi="Arial" w:cs="Arial"/>
                <w:bCs/>
              </w:rPr>
            </w:pPr>
            <w:r w:rsidRPr="00121A61">
              <w:rPr>
                <w:rFonts w:ascii="Arial" w:hAnsi="Arial" w:cs="Arial"/>
                <w:bCs/>
              </w:rPr>
              <w:t xml:space="preserve">Do you have Covid-19 symptoms or been in contact with someone with symptoms?  </w:t>
            </w:r>
          </w:p>
        </w:tc>
        <w:tc>
          <w:tcPr>
            <w:tcW w:w="698" w:type="dxa"/>
            <w:vAlign w:val="center"/>
          </w:tcPr>
          <w:p w14:paraId="00FE8B04" w14:textId="77777777" w:rsidR="00121A61" w:rsidRPr="00121A61" w:rsidRDefault="00121A61" w:rsidP="003D2719">
            <w:pPr>
              <w:jc w:val="center"/>
              <w:rPr>
                <w:rFonts w:ascii="Arial" w:eastAsia="Calibri" w:hAnsi="Arial" w:cs="Arial"/>
                <w:bCs/>
              </w:rPr>
            </w:pPr>
            <w:r w:rsidRPr="00121A61">
              <w:rPr>
                <w:rFonts w:ascii="Arial" w:eastAsia="Calibri" w:hAnsi="Arial" w:cs="Arial"/>
                <w:bCs/>
              </w:rPr>
              <w:t>Yes</w:t>
            </w:r>
          </w:p>
        </w:tc>
        <w:tc>
          <w:tcPr>
            <w:tcW w:w="709" w:type="dxa"/>
            <w:vAlign w:val="center"/>
          </w:tcPr>
          <w:p w14:paraId="4027C1AA" w14:textId="77777777" w:rsidR="00121A61" w:rsidRPr="00121A61" w:rsidRDefault="00121A61" w:rsidP="003D2719">
            <w:pPr>
              <w:jc w:val="center"/>
              <w:rPr>
                <w:rFonts w:ascii="Arial" w:eastAsia="Calibri" w:hAnsi="Arial" w:cs="Arial"/>
                <w:bCs/>
              </w:rPr>
            </w:pPr>
            <w:r w:rsidRPr="00121A61">
              <w:rPr>
                <w:rFonts w:ascii="Arial" w:eastAsia="Calibri" w:hAnsi="Arial" w:cs="Arial"/>
                <w:bCs/>
              </w:rPr>
              <w:t>No</w:t>
            </w:r>
          </w:p>
        </w:tc>
      </w:tr>
      <w:tr w:rsidR="00121A61" w:rsidRPr="00121A61" w14:paraId="3F9CA92F" w14:textId="77777777" w:rsidTr="00A74DC8">
        <w:trPr>
          <w:trHeight w:val="270"/>
        </w:trPr>
        <w:tc>
          <w:tcPr>
            <w:tcW w:w="7832" w:type="dxa"/>
            <w:vAlign w:val="center"/>
          </w:tcPr>
          <w:p w14:paraId="5F85C12F" w14:textId="77777777" w:rsidR="00121A61" w:rsidRPr="00121A61" w:rsidRDefault="00121A61" w:rsidP="003D2719">
            <w:pPr>
              <w:rPr>
                <w:rFonts w:ascii="Arial" w:hAnsi="Arial" w:cs="Arial"/>
                <w:bCs/>
              </w:rPr>
            </w:pPr>
            <w:r w:rsidRPr="00121A61">
              <w:rPr>
                <w:rFonts w:ascii="Arial" w:hAnsi="Arial" w:cs="Arial"/>
                <w:bCs/>
              </w:rPr>
              <w:t xml:space="preserve">Is there a confirmed case of COVID-19 in the family home?   </w:t>
            </w:r>
          </w:p>
        </w:tc>
        <w:tc>
          <w:tcPr>
            <w:tcW w:w="698" w:type="dxa"/>
            <w:vAlign w:val="center"/>
          </w:tcPr>
          <w:p w14:paraId="295107AF" w14:textId="77777777" w:rsidR="00121A61" w:rsidRPr="00121A61" w:rsidRDefault="00121A61" w:rsidP="003D2719">
            <w:pPr>
              <w:jc w:val="center"/>
              <w:rPr>
                <w:rFonts w:ascii="Arial" w:eastAsia="Calibri" w:hAnsi="Arial" w:cs="Arial"/>
                <w:bCs/>
              </w:rPr>
            </w:pPr>
            <w:r w:rsidRPr="00121A61">
              <w:rPr>
                <w:rFonts w:ascii="Arial" w:eastAsia="Calibri" w:hAnsi="Arial" w:cs="Arial"/>
                <w:bCs/>
              </w:rPr>
              <w:t>Yes</w:t>
            </w:r>
          </w:p>
        </w:tc>
        <w:tc>
          <w:tcPr>
            <w:tcW w:w="709" w:type="dxa"/>
            <w:vAlign w:val="center"/>
          </w:tcPr>
          <w:p w14:paraId="24A095B9" w14:textId="77777777" w:rsidR="00121A61" w:rsidRPr="00121A61" w:rsidRDefault="00121A61" w:rsidP="003D2719">
            <w:pPr>
              <w:jc w:val="center"/>
              <w:rPr>
                <w:rFonts w:ascii="Arial" w:eastAsia="Calibri" w:hAnsi="Arial" w:cs="Arial"/>
                <w:bCs/>
              </w:rPr>
            </w:pPr>
            <w:r w:rsidRPr="00121A61">
              <w:rPr>
                <w:rFonts w:ascii="Arial" w:eastAsia="Calibri" w:hAnsi="Arial" w:cs="Arial"/>
                <w:bCs/>
              </w:rPr>
              <w:t>No</w:t>
            </w:r>
          </w:p>
        </w:tc>
      </w:tr>
      <w:tr w:rsidR="00121A61" w:rsidRPr="00121A61" w14:paraId="021A23FF" w14:textId="77777777" w:rsidTr="00A74DC8">
        <w:trPr>
          <w:trHeight w:val="260"/>
        </w:trPr>
        <w:tc>
          <w:tcPr>
            <w:tcW w:w="7832" w:type="dxa"/>
            <w:vAlign w:val="center"/>
          </w:tcPr>
          <w:p w14:paraId="781334C8" w14:textId="77777777" w:rsidR="00121A61" w:rsidRPr="00121A61" w:rsidRDefault="00121A61" w:rsidP="003D2719">
            <w:pPr>
              <w:rPr>
                <w:rFonts w:ascii="Arial" w:hAnsi="Arial" w:cs="Arial"/>
                <w:bCs/>
              </w:rPr>
            </w:pPr>
            <w:r w:rsidRPr="00121A61">
              <w:rPr>
                <w:rFonts w:ascii="Arial" w:hAnsi="Arial" w:cs="Arial"/>
                <w:bCs/>
                <w:lang w:eastAsia="en-GB"/>
              </w:rPr>
              <w:t>Is there anybody in the household with Covid-19 symptoms?</w:t>
            </w:r>
          </w:p>
        </w:tc>
        <w:tc>
          <w:tcPr>
            <w:tcW w:w="698" w:type="dxa"/>
            <w:vAlign w:val="center"/>
          </w:tcPr>
          <w:p w14:paraId="13DCCC27" w14:textId="77777777" w:rsidR="00121A61" w:rsidRPr="00121A61" w:rsidRDefault="00121A61" w:rsidP="003D2719">
            <w:pPr>
              <w:jc w:val="center"/>
              <w:rPr>
                <w:rFonts w:ascii="Arial" w:eastAsia="Calibri" w:hAnsi="Arial" w:cs="Arial"/>
                <w:bCs/>
              </w:rPr>
            </w:pPr>
            <w:r w:rsidRPr="00121A61">
              <w:rPr>
                <w:rFonts w:ascii="Arial" w:eastAsia="Calibri" w:hAnsi="Arial" w:cs="Arial"/>
                <w:bCs/>
              </w:rPr>
              <w:t>Yes</w:t>
            </w:r>
          </w:p>
        </w:tc>
        <w:tc>
          <w:tcPr>
            <w:tcW w:w="709" w:type="dxa"/>
            <w:vAlign w:val="center"/>
          </w:tcPr>
          <w:p w14:paraId="1890B270" w14:textId="77777777" w:rsidR="00121A61" w:rsidRPr="00121A61" w:rsidRDefault="00121A61" w:rsidP="003D2719">
            <w:pPr>
              <w:jc w:val="center"/>
              <w:rPr>
                <w:rFonts w:ascii="Arial" w:eastAsia="Calibri" w:hAnsi="Arial" w:cs="Arial"/>
                <w:bCs/>
              </w:rPr>
            </w:pPr>
            <w:r w:rsidRPr="00121A61">
              <w:rPr>
                <w:rFonts w:ascii="Arial" w:eastAsia="Calibri" w:hAnsi="Arial" w:cs="Arial"/>
                <w:bCs/>
              </w:rPr>
              <w:t>No</w:t>
            </w:r>
          </w:p>
        </w:tc>
      </w:tr>
      <w:tr w:rsidR="00121A61" w:rsidRPr="00121A61" w14:paraId="6A826F95" w14:textId="77777777" w:rsidTr="00A74DC8">
        <w:trPr>
          <w:trHeight w:val="260"/>
        </w:trPr>
        <w:tc>
          <w:tcPr>
            <w:tcW w:w="7832" w:type="dxa"/>
            <w:vAlign w:val="center"/>
          </w:tcPr>
          <w:p w14:paraId="3FE38EAE" w14:textId="77777777" w:rsidR="00121A61" w:rsidRPr="00121A61" w:rsidRDefault="00121A61" w:rsidP="003D2719">
            <w:pPr>
              <w:rPr>
                <w:rFonts w:ascii="Arial" w:hAnsi="Arial" w:cs="Arial"/>
                <w:bCs/>
                <w:lang w:eastAsia="en-GB"/>
              </w:rPr>
            </w:pPr>
            <w:r w:rsidRPr="00121A61">
              <w:rPr>
                <w:rFonts w:ascii="Arial" w:hAnsi="Arial" w:cs="Arial"/>
                <w:bCs/>
              </w:rPr>
              <w:t xml:space="preserve">Has your family been in contact with a person with symptoms or a person who is confirmed to have COVID-19 in the last </w:t>
            </w:r>
            <w:r w:rsidRPr="00121A61">
              <w:rPr>
                <w:rFonts w:ascii="Arial" w:hAnsi="Arial" w:cs="Arial"/>
                <w:bCs/>
                <w:i/>
                <w:iCs/>
              </w:rPr>
              <w:t>14</w:t>
            </w:r>
            <w:r w:rsidRPr="00121A61">
              <w:rPr>
                <w:rFonts w:ascii="Arial" w:hAnsi="Arial" w:cs="Arial"/>
                <w:bCs/>
              </w:rPr>
              <w:t xml:space="preserve"> days? (</w:t>
            </w:r>
            <w:proofErr w:type="gramStart"/>
            <w:r w:rsidRPr="00121A61">
              <w:rPr>
                <w:rFonts w:ascii="Arial" w:hAnsi="Arial" w:cs="Arial"/>
                <w:bCs/>
              </w:rPr>
              <w:t>that</w:t>
            </w:r>
            <w:proofErr w:type="gramEnd"/>
            <w:r w:rsidRPr="00121A61">
              <w:rPr>
                <w:rFonts w:ascii="Arial" w:hAnsi="Arial" w:cs="Arial"/>
                <w:bCs/>
              </w:rPr>
              <w:t xml:space="preserve"> they know of or have been informed by track and trace)?  </w:t>
            </w:r>
          </w:p>
        </w:tc>
        <w:tc>
          <w:tcPr>
            <w:tcW w:w="698" w:type="dxa"/>
            <w:vAlign w:val="center"/>
          </w:tcPr>
          <w:p w14:paraId="17E58707" w14:textId="77777777" w:rsidR="00121A61" w:rsidRPr="00121A61" w:rsidRDefault="00121A61" w:rsidP="003D2719">
            <w:pPr>
              <w:jc w:val="center"/>
              <w:rPr>
                <w:rFonts w:ascii="Arial" w:eastAsia="Calibri" w:hAnsi="Arial" w:cs="Arial"/>
                <w:bCs/>
              </w:rPr>
            </w:pPr>
            <w:r w:rsidRPr="00121A61">
              <w:rPr>
                <w:rFonts w:ascii="Arial" w:eastAsia="Calibri" w:hAnsi="Arial" w:cs="Arial"/>
                <w:bCs/>
              </w:rPr>
              <w:t>Yes</w:t>
            </w:r>
          </w:p>
        </w:tc>
        <w:tc>
          <w:tcPr>
            <w:tcW w:w="709" w:type="dxa"/>
            <w:vAlign w:val="center"/>
          </w:tcPr>
          <w:p w14:paraId="5B79CB8B" w14:textId="77777777" w:rsidR="00121A61" w:rsidRPr="00121A61" w:rsidRDefault="00121A61" w:rsidP="003D2719">
            <w:pPr>
              <w:jc w:val="center"/>
              <w:rPr>
                <w:rFonts w:ascii="Arial" w:eastAsia="Calibri" w:hAnsi="Arial" w:cs="Arial"/>
                <w:bCs/>
              </w:rPr>
            </w:pPr>
            <w:r w:rsidRPr="00121A61">
              <w:rPr>
                <w:rFonts w:ascii="Arial" w:eastAsia="Calibri" w:hAnsi="Arial" w:cs="Arial"/>
                <w:bCs/>
              </w:rPr>
              <w:t>No</w:t>
            </w:r>
          </w:p>
        </w:tc>
      </w:tr>
      <w:tr w:rsidR="00121A61" w:rsidRPr="00121A61" w14:paraId="2D7F0425" w14:textId="77777777" w:rsidTr="00A74DC8">
        <w:trPr>
          <w:trHeight w:val="411"/>
        </w:trPr>
        <w:tc>
          <w:tcPr>
            <w:tcW w:w="9240" w:type="dxa"/>
            <w:gridSpan w:val="3"/>
            <w:vAlign w:val="center"/>
          </w:tcPr>
          <w:p w14:paraId="4D28B39A" w14:textId="1907556B" w:rsidR="00121A61" w:rsidRPr="002133DA" w:rsidRDefault="00121A61" w:rsidP="002133DA">
            <w:pPr>
              <w:jc w:val="center"/>
              <w:rPr>
                <w:rFonts w:ascii="Arial" w:hAnsi="Arial" w:cs="Arial"/>
                <w:bCs/>
              </w:rPr>
            </w:pPr>
            <w:r w:rsidRPr="00121A61">
              <w:rPr>
                <w:rFonts w:ascii="Arial" w:hAnsi="Arial" w:cs="Arial"/>
                <w:bCs/>
              </w:rPr>
              <w:t>I</w:t>
            </w:r>
            <w:r w:rsidR="002133DA">
              <w:rPr>
                <w:rFonts w:ascii="Arial" w:hAnsi="Arial" w:cs="Arial"/>
                <w:bCs/>
              </w:rPr>
              <w:t>f</w:t>
            </w:r>
            <w:r w:rsidRPr="00121A61">
              <w:rPr>
                <w:rFonts w:ascii="Arial" w:hAnsi="Arial" w:cs="Arial"/>
                <w:bCs/>
              </w:rPr>
              <w:t xml:space="preserve"> you have circled </w:t>
            </w:r>
            <w:r w:rsidRPr="00886428">
              <w:rPr>
                <w:rFonts w:ascii="Arial" w:hAnsi="Arial" w:cs="Arial"/>
                <w:b/>
              </w:rPr>
              <w:t>‘yes’</w:t>
            </w:r>
            <w:r w:rsidRPr="00121A61">
              <w:rPr>
                <w:rFonts w:ascii="Arial" w:hAnsi="Arial" w:cs="Arial"/>
                <w:bCs/>
              </w:rPr>
              <w:t xml:space="preserve"> for </w:t>
            </w:r>
            <w:r w:rsidRPr="00886428">
              <w:rPr>
                <w:rFonts w:ascii="Arial" w:hAnsi="Arial" w:cs="Arial"/>
                <w:b/>
              </w:rPr>
              <w:t>any</w:t>
            </w:r>
            <w:r w:rsidRPr="00121A61">
              <w:rPr>
                <w:rFonts w:ascii="Arial" w:hAnsi="Arial" w:cs="Arial"/>
                <w:bCs/>
              </w:rPr>
              <w:t xml:space="preserve"> of these questions, </w:t>
            </w:r>
            <w:r w:rsidR="002133DA">
              <w:rPr>
                <w:rFonts w:ascii="Arial" w:hAnsi="Arial" w:cs="Arial"/>
                <w:bCs/>
              </w:rPr>
              <w:t xml:space="preserve">proceed to </w:t>
            </w:r>
            <w:r w:rsidR="002133DA" w:rsidRPr="004641D5">
              <w:rPr>
                <w:rFonts w:ascii="Arial" w:hAnsi="Arial" w:cs="Arial"/>
                <w:b/>
              </w:rPr>
              <w:t xml:space="preserve">section </w:t>
            </w:r>
            <w:r w:rsidR="006D17BD" w:rsidRPr="004641D5">
              <w:rPr>
                <w:rFonts w:ascii="Arial" w:hAnsi="Arial" w:cs="Arial"/>
                <w:b/>
              </w:rPr>
              <w:t>2</w:t>
            </w:r>
            <w:r w:rsidR="002133DA" w:rsidRPr="004641D5">
              <w:rPr>
                <w:rFonts w:ascii="Arial" w:hAnsi="Arial" w:cs="Arial"/>
                <w:b/>
              </w:rPr>
              <w:t>.</w:t>
            </w:r>
          </w:p>
        </w:tc>
      </w:tr>
      <w:tr w:rsidR="006D17BD" w:rsidRPr="00121A61" w14:paraId="7274CD82" w14:textId="77777777" w:rsidTr="00A74DC8">
        <w:trPr>
          <w:trHeight w:val="411"/>
        </w:trPr>
        <w:tc>
          <w:tcPr>
            <w:tcW w:w="9240" w:type="dxa"/>
            <w:gridSpan w:val="3"/>
            <w:vAlign w:val="center"/>
          </w:tcPr>
          <w:p w14:paraId="2ED9BEAD" w14:textId="20564CDA" w:rsidR="006D17BD" w:rsidRPr="00121A61" w:rsidRDefault="006D17BD" w:rsidP="002133DA">
            <w:pPr>
              <w:jc w:val="center"/>
              <w:rPr>
                <w:rFonts w:ascii="Arial" w:hAnsi="Arial" w:cs="Arial"/>
                <w:bCs/>
              </w:rPr>
            </w:pPr>
            <w:r w:rsidRPr="00121A61">
              <w:rPr>
                <w:rFonts w:ascii="Arial" w:hAnsi="Arial" w:cs="Arial"/>
                <w:bCs/>
                <w:lang w:eastAsia="en-GB"/>
              </w:rPr>
              <w:t>If you have circled</w:t>
            </w:r>
            <w:r w:rsidRPr="00886428">
              <w:rPr>
                <w:rFonts w:ascii="Arial" w:hAnsi="Arial" w:cs="Arial"/>
                <w:b/>
                <w:lang w:eastAsia="en-GB"/>
              </w:rPr>
              <w:t xml:space="preserve"> ‘no’</w:t>
            </w:r>
            <w:r w:rsidRPr="00121A61">
              <w:rPr>
                <w:rFonts w:ascii="Arial" w:hAnsi="Arial" w:cs="Arial"/>
                <w:bCs/>
                <w:lang w:eastAsia="en-GB"/>
              </w:rPr>
              <w:t xml:space="preserve"> for </w:t>
            </w:r>
            <w:r w:rsidRPr="00375E5A">
              <w:rPr>
                <w:rFonts w:ascii="Arial" w:hAnsi="Arial" w:cs="Arial"/>
                <w:b/>
                <w:lang w:eastAsia="en-GB"/>
              </w:rPr>
              <w:t>e</w:t>
            </w:r>
            <w:r w:rsidR="00C632C9" w:rsidRPr="00375E5A">
              <w:rPr>
                <w:rFonts w:ascii="Arial" w:hAnsi="Arial" w:cs="Arial"/>
                <w:b/>
                <w:lang w:eastAsia="en-GB"/>
              </w:rPr>
              <w:t>very</w:t>
            </w:r>
            <w:r w:rsidRPr="00121A61">
              <w:rPr>
                <w:rFonts w:ascii="Arial" w:hAnsi="Arial" w:cs="Arial"/>
                <w:bCs/>
                <w:lang w:eastAsia="en-GB"/>
              </w:rPr>
              <w:t xml:space="preserve"> question, proceed to </w:t>
            </w:r>
            <w:r w:rsidRPr="004641D5">
              <w:rPr>
                <w:rFonts w:ascii="Arial" w:hAnsi="Arial" w:cs="Arial"/>
                <w:b/>
                <w:lang w:eastAsia="en-GB"/>
              </w:rPr>
              <w:t>section 3.</w:t>
            </w:r>
          </w:p>
        </w:tc>
      </w:tr>
    </w:tbl>
    <w:p w14:paraId="49128B99" w14:textId="77777777" w:rsidR="00C632C9" w:rsidRDefault="00C632C9" w:rsidP="006D17BD">
      <w:pPr>
        <w:jc w:val="both"/>
        <w:rPr>
          <w:rFonts w:ascii="Arial" w:eastAsia="Calibri" w:hAnsi="Arial" w:cs="Arial"/>
          <w:b/>
        </w:rPr>
      </w:pPr>
    </w:p>
    <w:p w14:paraId="010FCD8A" w14:textId="0A82AC8E" w:rsidR="006D17BD" w:rsidRDefault="006D17BD" w:rsidP="006D17BD">
      <w:pPr>
        <w:jc w:val="both"/>
        <w:rPr>
          <w:rFonts w:ascii="Arial" w:eastAsia="Calibri" w:hAnsi="Arial" w:cs="Arial"/>
          <w:bCs/>
        </w:rPr>
      </w:pPr>
      <w:r w:rsidRPr="002133DA">
        <w:rPr>
          <w:rFonts w:ascii="Arial" w:eastAsia="Calibri" w:hAnsi="Arial" w:cs="Arial"/>
          <w:b/>
        </w:rPr>
        <w:t xml:space="preserve">Section </w:t>
      </w:r>
      <w:r>
        <w:rPr>
          <w:rFonts w:ascii="Arial" w:eastAsia="Calibri" w:hAnsi="Arial" w:cs="Arial"/>
          <w:b/>
        </w:rPr>
        <w:t xml:space="preserve">2: </w:t>
      </w:r>
      <w:r w:rsidR="004641D5">
        <w:rPr>
          <w:rFonts w:ascii="Arial" w:eastAsia="Calibri" w:hAnsi="Arial" w:cs="Arial"/>
          <w:b/>
        </w:rPr>
        <w:t xml:space="preserve">it is </w:t>
      </w:r>
      <w:r w:rsidRPr="006D17BD">
        <w:rPr>
          <w:rFonts w:ascii="Arial" w:eastAsia="Calibri" w:hAnsi="Arial" w:cs="Arial"/>
          <w:b/>
          <w:u w:val="single"/>
        </w:rPr>
        <w:t>not</w:t>
      </w:r>
      <w:r>
        <w:rPr>
          <w:rFonts w:ascii="Arial" w:eastAsia="Calibri" w:hAnsi="Arial" w:cs="Arial"/>
          <w:b/>
        </w:rPr>
        <w:t xml:space="preserve"> </w:t>
      </w:r>
      <w:r w:rsidRPr="00C30A3D">
        <w:rPr>
          <w:rFonts w:ascii="Arial" w:eastAsia="Calibri" w:hAnsi="Arial" w:cs="Arial"/>
          <w:b/>
          <w:u w:val="single"/>
        </w:rPr>
        <w:t>safe</w:t>
      </w:r>
      <w:r>
        <w:rPr>
          <w:rFonts w:ascii="Arial" w:eastAsia="Calibri" w:hAnsi="Arial" w:cs="Arial"/>
          <w:b/>
        </w:rPr>
        <w:t xml:space="preserve"> to visit</w:t>
      </w:r>
      <w:r w:rsidR="00571F3B">
        <w:rPr>
          <w:rFonts w:ascii="Arial" w:eastAsia="Calibri" w:hAnsi="Arial" w:cs="Arial"/>
          <w:b/>
        </w:rPr>
        <w:t xml:space="preserve"> without additional </w:t>
      </w:r>
      <w:r w:rsidR="00E278D2">
        <w:rPr>
          <w:rFonts w:ascii="Arial" w:eastAsia="Calibri" w:hAnsi="Arial" w:cs="Arial"/>
          <w:b/>
        </w:rPr>
        <w:t>consideration of risk.</w:t>
      </w:r>
    </w:p>
    <w:p w14:paraId="564CE3C0" w14:textId="6533A3D3" w:rsidR="006D17BD" w:rsidRPr="00121A61" w:rsidRDefault="00375E5A" w:rsidP="006D17BD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</w:t>
      </w:r>
      <w:r w:rsidR="006D17BD" w:rsidRPr="00121A61">
        <w:rPr>
          <w:rFonts w:ascii="Arial" w:eastAsia="Calibri" w:hAnsi="Arial" w:cs="Arial"/>
          <w:bCs/>
        </w:rPr>
        <w:t xml:space="preserve">he </w:t>
      </w:r>
      <w:r>
        <w:rPr>
          <w:rFonts w:ascii="Arial" w:eastAsia="Calibri" w:hAnsi="Arial" w:cs="Arial"/>
          <w:bCs/>
        </w:rPr>
        <w:t xml:space="preserve">risk </w:t>
      </w:r>
      <w:r w:rsidR="006D17BD" w:rsidRPr="00121A61">
        <w:rPr>
          <w:rFonts w:ascii="Arial" w:eastAsia="Calibri" w:hAnsi="Arial" w:cs="Arial"/>
          <w:bCs/>
        </w:rPr>
        <w:t>assessment indicates that there is a high risk of transmission</w:t>
      </w:r>
      <w:r>
        <w:rPr>
          <w:rFonts w:ascii="Arial" w:eastAsia="Calibri" w:hAnsi="Arial" w:cs="Arial"/>
          <w:bCs/>
        </w:rPr>
        <w:t>;</w:t>
      </w:r>
      <w:r w:rsidR="006D17BD" w:rsidRPr="00121A61">
        <w:rPr>
          <w:rFonts w:ascii="Arial" w:eastAsia="Calibri" w:hAnsi="Arial" w:cs="Arial"/>
          <w:bCs/>
        </w:rPr>
        <w:t xml:space="preserve"> this must be discussed with a manager and</w:t>
      </w:r>
      <w:r w:rsidR="006D17BD">
        <w:rPr>
          <w:rFonts w:ascii="Arial" w:eastAsia="Calibri" w:hAnsi="Arial" w:cs="Arial"/>
          <w:bCs/>
        </w:rPr>
        <w:t xml:space="preserve"> a decision should be made to:</w:t>
      </w:r>
    </w:p>
    <w:p w14:paraId="5ECA1491" w14:textId="115DBF99" w:rsidR="006D17BD" w:rsidRPr="00121A61" w:rsidRDefault="006D17BD" w:rsidP="006D17BD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121A61">
        <w:rPr>
          <w:rFonts w:ascii="Arial" w:hAnsi="Arial" w:cs="Arial"/>
          <w:bCs/>
        </w:rPr>
        <w:t>make contact via Teams or other medium</w:t>
      </w:r>
      <w:r w:rsidR="009C47B6">
        <w:rPr>
          <w:rFonts w:ascii="Arial" w:hAnsi="Arial" w:cs="Arial"/>
          <w:bCs/>
        </w:rPr>
        <w:t>;</w:t>
      </w:r>
      <w:r w:rsidRPr="00121A61">
        <w:rPr>
          <w:rFonts w:ascii="Arial" w:hAnsi="Arial" w:cs="Arial"/>
          <w:bCs/>
        </w:rPr>
        <w:t xml:space="preserve"> and/or</w:t>
      </w:r>
    </w:p>
    <w:p w14:paraId="0983DF7D" w14:textId="72206782" w:rsidR="006D17BD" w:rsidRPr="00121A61" w:rsidRDefault="006D17BD" w:rsidP="006D17BD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121A61">
        <w:rPr>
          <w:rFonts w:ascii="Arial" w:hAnsi="Arial" w:cs="Arial"/>
          <w:bCs/>
        </w:rPr>
        <w:t xml:space="preserve">postpone the visit to a later date (please </w:t>
      </w:r>
      <w:r w:rsidR="009C47B6">
        <w:rPr>
          <w:rFonts w:ascii="Arial" w:hAnsi="Arial" w:cs="Arial"/>
          <w:bCs/>
        </w:rPr>
        <w:t xml:space="preserve">also </w:t>
      </w:r>
      <w:r w:rsidRPr="00121A61">
        <w:rPr>
          <w:rFonts w:ascii="Arial" w:hAnsi="Arial" w:cs="Arial"/>
          <w:bCs/>
        </w:rPr>
        <w:t xml:space="preserve">carry out </w:t>
      </w:r>
      <w:r w:rsidR="009C47B6">
        <w:rPr>
          <w:rFonts w:ascii="Arial" w:hAnsi="Arial" w:cs="Arial"/>
          <w:bCs/>
        </w:rPr>
        <w:t>a fresh</w:t>
      </w:r>
      <w:r w:rsidRPr="00121A61">
        <w:rPr>
          <w:rFonts w:ascii="Arial" w:hAnsi="Arial" w:cs="Arial"/>
          <w:bCs/>
        </w:rPr>
        <w:t xml:space="preserve"> risk assessment prior to that visit</w:t>
      </w:r>
      <w:r w:rsidR="009C47B6">
        <w:rPr>
          <w:rFonts w:ascii="Arial" w:hAnsi="Arial" w:cs="Arial"/>
          <w:bCs/>
        </w:rPr>
        <w:t>)</w:t>
      </w:r>
      <w:r w:rsidR="001238DB">
        <w:rPr>
          <w:rFonts w:ascii="Arial" w:hAnsi="Arial" w:cs="Arial"/>
          <w:bCs/>
        </w:rPr>
        <w:t>;</w:t>
      </w:r>
      <w:r w:rsidRPr="00121A61">
        <w:rPr>
          <w:rFonts w:ascii="Arial" w:hAnsi="Arial" w:cs="Arial"/>
          <w:bCs/>
        </w:rPr>
        <w:t xml:space="preserve"> or</w:t>
      </w:r>
    </w:p>
    <w:p w14:paraId="141F8947" w14:textId="77777777" w:rsidR="006D17BD" w:rsidRDefault="006D17BD" w:rsidP="006D17BD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121A61">
        <w:rPr>
          <w:rFonts w:ascii="Arial" w:hAnsi="Arial" w:cs="Arial"/>
          <w:bCs/>
        </w:rPr>
        <w:t>make a visit</w:t>
      </w:r>
      <w:r>
        <w:rPr>
          <w:rFonts w:ascii="Arial" w:hAnsi="Arial" w:cs="Arial"/>
          <w:bCs/>
        </w:rPr>
        <w:t xml:space="preserve"> anyway,</w:t>
      </w:r>
      <w:r w:rsidRPr="00121A61">
        <w:rPr>
          <w:rFonts w:ascii="Arial" w:hAnsi="Arial" w:cs="Arial"/>
          <w:bCs/>
        </w:rPr>
        <w:t xml:space="preserve"> using PPE</w:t>
      </w:r>
      <w:r>
        <w:rPr>
          <w:rFonts w:ascii="Arial" w:hAnsi="Arial" w:cs="Arial"/>
          <w:bCs/>
        </w:rPr>
        <w:t xml:space="preserve"> provided by SGC,</w:t>
      </w:r>
      <w:r w:rsidRPr="00121A61">
        <w:rPr>
          <w:rFonts w:ascii="Arial" w:hAnsi="Arial" w:cs="Arial"/>
          <w:bCs/>
        </w:rPr>
        <w:t xml:space="preserve"> as you need to have direct contact to establish safety. (If this is the case, you should consider whether a Social Care </w:t>
      </w:r>
    </w:p>
    <w:p w14:paraId="3526F774" w14:textId="602FDE1C" w:rsidR="006D17BD" w:rsidRDefault="006D17BD" w:rsidP="006D17BD">
      <w:pPr>
        <w:pStyle w:val="ListParagraph"/>
        <w:ind w:left="360"/>
        <w:rPr>
          <w:rFonts w:ascii="Arial" w:hAnsi="Arial" w:cs="Arial"/>
          <w:bCs/>
        </w:rPr>
      </w:pPr>
      <w:r w:rsidRPr="00121A61">
        <w:rPr>
          <w:rFonts w:ascii="Arial" w:hAnsi="Arial" w:cs="Arial"/>
          <w:bCs/>
        </w:rPr>
        <w:t>safeguarding step-up is needed)</w:t>
      </w:r>
      <w:r w:rsidR="001238DB">
        <w:rPr>
          <w:rFonts w:ascii="Arial" w:hAnsi="Arial" w:cs="Arial"/>
          <w:bCs/>
        </w:rPr>
        <w:t>.</w:t>
      </w:r>
    </w:p>
    <w:p w14:paraId="3E4F8554" w14:textId="3DC68374" w:rsidR="006D17BD" w:rsidRPr="00E278D2" w:rsidRDefault="00144678" w:rsidP="00E27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must </w:t>
      </w:r>
      <w:r w:rsidR="00BF1E11" w:rsidRPr="00144678">
        <w:rPr>
          <w:rFonts w:ascii="Arial" w:hAnsi="Arial" w:cs="Arial"/>
          <w:b/>
        </w:rPr>
        <w:t xml:space="preserve">copy and paste </w:t>
      </w:r>
      <w:r w:rsidR="00F16330">
        <w:rPr>
          <w:rFonts w:ascii="Arial" w:hAnsi="Arial" w:cs="Arial"/>
          <w:b/>
        </w:rPr>
        <w:t>the table in S</w:t>
      </w:r>
      <w:r w:rsidR="00BF1E11" w:rsidRPr="00144678">
        <w:rPr>
          <w:rFonts w:ascii="Arial" w:hAnsi="Arial" w:cs="Arial"/>
          <w:b/>
        </w:rPr>
        <w:t xml:space="preserve">ection 1 (completed) into the case note to show that the risk assessment has been undertaken and the decision </w:t>
      </w:r>
      <w:r w:rsidRPr="00144678">
        <w:rPr>
          <w:rFonts w:ascii="Arial" w:hAnsi="Arial" w:cs="Arial"/>
          <w:b/>
        </w:rPr>
        <w:t>that has been made</w:t>
      </w:r>
      <w:r w:rsidR="00F360FA">
        <w:rPr>
          <w:rFonts w:ascii="Arial" w:hAnsi="Arial" w:cs="Arial"/>
          <w:b/>
        </w:rPr>
        <w:t xml:space="preserve"> as a result. Where the decision is made to proceed with a visit, </w:t>
      </w:r>
      <w:r w:rsidR="00904613">
        <w:rPr>
          <w:rFonts w:ascii="Arial" w:hAnsi="Arial" w:cs="Arial"/>
          <w:b/>
        </w:rPr>
        <w:t>a manager must add a ‘Manager’s Decision’ case note into Mosaic.</w:t>
      </w:r>
    </w:p>
    <w:p w14:paraId="2694EF47" w14:textId="248B345A" w:rsidR="00121A61" w:rsidRPr="006D17BD" w:rsidRDefault="002133DA" w:rsidP="00121A61">
      <w:pPr>
        <w:jc w:val="both"/>
        <w:rPr>
          <w:rFonts w:ascii="Arial" w:eastAsia="Calibri" w:hAnsi="Arial" w:cs="Arial"/>
          <w:b/>
        </w:rPr>
      </w:pPr>
      <w:r w:rsidRPr="006D17BD">
        <w:rPr>
          <w:rFonts w:ascii="Arial" w:eastAsia="Calibri" w:hAnsi="Arial" w:cs="Arial"/>
          <w:b/>
        </w:rPr>
        <w:lastRenderedPageBreak/>
        <w:t xml:space="preserve">Section </w:t>
      </w:r>
      <w:r w:rsidR="006D17BD" w:rsidRPr="006D17BD">
        <w:rPr>
          <w:rFonts w:ascii="Arial" w:eastAsia="Calibri" w:hAnsi="Arial" w:cs="Arial"/>
          <w:b/>
        </w:rPr>
        <w:t>3</w:t>
      </w:r>
      <w:r w:rsidR="00121A61" w:rsidRPr="006D17BD">
        <w:rPr>
          <w:rFonts w:ascii="Arial" w:eastAsia="Calibri" w:hAnsi="Arial" w:cs="Arial"/>
          <w:b/>
        </w:rPr>
        <w:t xml:space="preserve">. </w:t>
      </w:r>
      <w:r w:rsidR="00121A61" w:rsidRPr="006D17BD">
        <w:rPr>
          <w:rFonts w:ascii="Arial" w:eastAsia="Calibri" w:hAnsi="Arial" w:cs="Arial"/>
          <w:b/>
          <w:u w:val="single"/>
        </w:rPr>
        <w:t>Where</w:t>
      </w:r>
      <w:r w:rsidR="00121A61" w:rsidRPr="006D17BD">
        <w:rPr>
          <w:rFonts w:ascii="Arial" w:eastAsia="Calibri" w:hAnsi="Arial" w:cs="Arial"/>
          <w:b/>
        </w:rPr>
        <w:t xml:space="preserve"> is the session taking place?</w:t>
      </w:r>
    </w:p>
    <w:p w14:paraId="3AAC453E" w14:textId="77777777" w:rsidR="00121A61" w:rsidRPr="00121A61" w:rsidRDefault="00121A61" w:rsidP="00121A61">
      <w:pPr>
        <w:pStyle w:val="ListParagraph"/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 xml:space="preserve">A family </w:t>
      </w:r>
      <w:proofErr w:type="gramStart"/>
      <w:r w:rsidRPr="00121A61">
        <w:rPr>
          <w:rFonts w:ascii="Arial" w:eastAsia="Calibri" w:hAnsi="Arial" w:cs="Arial"/>
          <w:bCs/>
        </w:rPr>
        <w:t>home</w:t>
      </w:r>
      <w:proofErr w:type="gramEnd"/>
    </w:p>
    <w:p w14:paraId="7DE93C2D" w14:textId="77777777" w:rsidR="00121A61" w:rsidRPr="00121A61" w:rsidRDefault="00121A61" w:rsidP="00121A61">
      <w:pPr>
        <w:pStyle w:val="ListParagraph"/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SGC venue (</w:t>
      </w:r>
      <w:proofErr w:type="gramStart"/>
      <w:r w:rsidRPr="00121A61">
        <w:rPr>
          <w:rFonts w:ascii="Arial" w:eastAsia="Calibri" w:hAnsi="Arial" w:cs="Arial"/>
          <w:bCs/>
        </w:rPr>
        <w:t>e.g.</w:t>
      </w:r>
      <w:proofErr w:type="gramEnd"/>
      <w:r w:rsidRPr="00121A61">
        <w:rPr>
          <w:rFonts w:ascii="Arial" w:eastAsia="Calibri" w:hAnsi="Arial" w:cs="Arial"/>
          <w:bCs/>
        </w:rPr>
        <w:t xml:space="preserve"> Hubs, Children’s Centres, Library, Badminton Road)</w:t>
      </w:r>
    </w:p>
    <w:p w14:paraId="77B696AF" w14:textId="77777777" w:rsidR="00121A61" w:rsidRPr="00121A61" w:rsidRDefault="00121A61" w:rsidP="00121A61">
      <w:pPr>
        <w:pStyle w:val="ListParagraph"/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A setting (</w:t>
      </w:r>
      <w:proofErr w:type="gramStart"/>
      <w:r w:rsidRPr="00121A61">
        <w:rPr>
          <w:rFonts w:ascii="Arial" w:eastAsia="Calibri" w:hAnsi="Arial" w:cs="Arial"/>
          <w:bCs/>
        </w:rPr>
        <w:t>e.g.</w:t>
      </w:r>
      <w:proofErr w:type="gramEnd"/>
      <w:r w:rsidRPr="00121A61">
        <w:rPr>
          <w:rFonts w:ascii="Arial" w:eastAsia="Calibri" w:hAnsi="Arial" w:cs="Arial"/>
          <w:bCs/>
        </w:rPr>
        <w:t xml:space="preserve"> a school, early years setting, youth centre)</w:t>
      </w:r>
    </w:p>
    <w:p w14:paraId="32BFC005" w14:textId="77777777" w:rsidR="00121A61" w:rsidRPr="00121A61" w:rsidRDefault="00121A61" w:rsidP="00121A61">
      <w:pPr>
        <w:pStyle w:val="ListParagraph"/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 xml:space="preserve">A public space such as a park, café </w:t>
      </w:r>
    </w:p>
    <w:p w14:paraId="013650D1" w14:textId="77777777" w:rsidR="00121A61" w:rsidRPr="00121A61" w:rsidRDefault="00121A61" w:rsidP="00121A61">
      <w:p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a. A family home:</w:t>
      </w:r>
    </w:p>
    <w:p w14:paraId="1BC722F7" w14:textId="77777777" w:rsidR="00121A61" w:rsidRPr="00121A61" w:rsidRDefault="00121A61" w:rsidP="00121A61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You will need to establish that it will be possible to:</w:t>
      </w:r>
    </w:p>
    <w:p w14:paraId="41952AAF" w14:textId="29F1D990" w:rsidR="00121A61" w:rsidRPr="00121A61" w:rsidRDefault="00121A61" w:rsidP="00121A61">
      <w:pPr>
        <w:pStyle w:val="ListParagraph"/>
        <w:numPr>
          <w:ilvl w:val="1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 xml:space="preserve">maintain social distance as prescribed in the current Covid-19 </w:t>
      </w:r>
      <w:proofErr w:type="gramStart"/>
      <w:r w:rsidRPr="00121A61">
        <w:rPr>
          <w:rFonts w:ascii="Arial" w:eastAsia="Calibri" w:hAnsi="Arial" w:cs="Arial"/>
          <w:bCs/>
        </w:rPr>
        <w:t>guidance</w:t>
      </w:r>
      <w:r w:rsidR="00DC6579">
        <w:rPr>
          <w:rFonts w:ascii="Arial" w:eastAsia="Calibri" w:hAnsi="Arial" w:cs="Arial"/>
          <w:bCs/>
        </w:rPr>
        <w:t>;</w:t>
      </w:r>
      <w:proofErr w:type="gramEnd"/>
    </w:p>
    <w:p w14:paraId="12934F76" w14:textId="4B646FC3" w:rsidR="00121A61" w:rsidRPr="00121A61" w:rsidRDefault="00121A61" w:rsidP="00121A61">
      <w:pPr>
        <w:pStyle w:val="ListParagraph"/>
        <w:numPr>
          <w:ilvl w:val="1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 xml:space="preserve">ensure that windows can be </w:t>
      </w:r>
      <w:proofErr w:type="gramStart"/>
      <w:r w:rsidRPr="00121A61">
        <w:rPr>
          <w:rFonts w:ascii="Arial" w:eastAsia="Calibri" w:hAnsi="Arial" w:cs="Arial"/>
          <w:bCs/>
        </w:rPr>
        <w:t>open</w:t>
      </w:r>
      <w:r w:rsidR="006B24F3">
        <w:rPr>
          <w:rFonts w:ascii="Arial" w:eastAsia="Calibri" w:hAnsi="Arial" w:cs="Arial"/>
          <w:bCs/>
        </w:rPr>
        <w:t>;</w:t>
      </w:r>
      <w:proofErr w:type="gramEnd"/>
    </w:p>
    <w:p w14:paraId="385C0F6D" w14:textId="739CBC62" w:rsidR="00121A61" w:rsidRPr="00121A61" w:rsidRDefault="00121A61" w:rsidP="00121A61">
      <w:pPr>
        <w:pStyle w:val="ListParagraph"/>
        <w:numPr>
          <w:ilvl w:val="1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use the PPE provided by SGC on your visit</w:t>
      </w:r>
      <w:r w:rsidR="00DC6579">
        <w:rPr>
          <w:rFonts w:ascii="Arial" w:eastAsia="Calibri" w:hAnsi="Arial" w:cs="Arial"/>
          <w:bCs/>
        </w:rPr>
        <w:t>.</w:t>
      </w:r>
    </w:p>
    <w:p w14:paraId="3EC88CDC" w14:textId="77777777" w:rsidR="00121A61" w:rsidRPr="00121A61" w:rsidRDefault="00121A61" w:rsidP="00121A61">
      <w:p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b. SGC venue:</w:t>
      </w:r>
    </w:p>
    <w:p w14:paraId="2ED0999B" w14:textId="77777777" w:rsidR="00121A61" w:rsidRPr="00121A61" w:rsidRDefault="00121A61" w:rsidP="00121A61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Ensure that you:</w:t>
      </w:r>
    </w:p>
    <w:p w14:paraId="13A1A64E" w14:textId="5EF3F6C8" w:rsidR="00121A61" w:rsidRPr="00121A61" w:rsidRDefault="00121A61" w:rsidP="00121A61">
      <w:pPr>
        <w:pStyle w:val="ListParagraph"/>
        <w:numPr>
          <w:ilvl w:val="1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 xml:space="preserve">are acquainted with the building’s current guidance for visitors to site under Covid-19 </w:t>
      </w:r>
      <w:proofErr w:type="gramStart"/>
      <w:r w:rsidRPr="00121A61">
        <w:rPr>
          <w:rFonts w:ascii="Arial" w:eastAsia="Calibri" w:hAnsi="Arial" w:cs="Arial"/>
          <w:bCs/>
        </w:rPr>
        <w:t>rules</w:t>
      </w:r>
      <w:r w:rsidR="00DC6579">
        <w:rPr>
          <w:rFonts w:ascii="Arial" w:eastAsia="Calibri" w:hAnsi="Arial" w:cs="Arial"/>
          <w:bCs/>
        </w:rPr>
        <w:t>;</w:t>
      </w:r>
      <w:proofErr w:type="gramEnd"/>
    </w:p>
    <w:p w14:paraId="3B75AD64" w14:textId="67206E85" w:rsidR="00121A61" w:rsidRPr="00121A61" w:rsidRDefault="00121A61" w:rsidP="00121A61">
      <w:pPr>
        <w:pStyle w:val="ListParagraph"/>
        <w:numPr>
          <w:ilvl w:val="1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share these protocols with your visitors to ensure their safety and that of other building users</w:t>
      </w:r>
      <w:r w:rsidR="006B24F3">
        <w:rPr>
          <w:rFonts w:ascii="Arial" w:eastAsia="Calibri" w:hAnsi="Arial" w:cs="Arial"/>
          <w:bCs/>
        </w:rPr>
        <w:t>.</w:t>
      </w:r>
    </w:p>
    <w:p w14:paraId="2C89B1DE" w14:textId="77777777" w:rsidR="00121A61" w:rsidRPr="00121A61" w:rsidRDefault="00121A61" w:rsidP="00121A61">
      <w:p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c. A setting:</w:t>
      </w:r>
    </w:p>
    <w:p w14:paraId="397951A3" w14:textId="77777777" w:rsidR="00121A61" w:rsidRPr="00121A61" w:rsidRDefault="00121A61" w:rsidP="00121A61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Ensure that you:</w:t>
      </w:r>
    </w:p>
    <w:p w14:paraId="7E3DB8B2" w14:textId="623CC69F" w:rsidR="00121A61" w:rsidRPr="00121A61" w:rsidRDefault="00121A61" w:rsidP="00121A61">
      <w:pPr>
        <w:pStyle w:val="ListParagraph"/>
        <w:numPr>
          <w:ilvl w:val="1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understand the individual setting’s current guidance for visitors (which will differ from site to site</w:t>
      </w:r>
      <w:proofErr w:type="gramStart"/>
      <w:r w:rsidRPr="00121A61">
        <w:rPr>
          <w:rFonts w:ascii="Arial" w:eastAsia="Calibri" w:hAnsi="Arial" w:cs="Arial"/>
          <w:bCs/>
        </w:rPr>
        <w:t>)</w:t>
      </w:r>
      <w:r w:rsidR="006B24F3">
        <w:rPr>
          <w:rFonts w:ascii="Arial" w:eastAsia="Calibri" w:hAnsi="Arial" w:cs="Arial"/>
          <w:bCs/>
        </w:rPr>
        <w:t>;</w:t>
      </w:r>
      <w:proofErr w:type="gramEnd"/>
    </w:p>
    <w:p w14:paraId="20E386BE" w14:textId="509CA797" w:rsidR="00121A61" w:rsidRPr="00121A61" w:rsidRDefault="00121A61" w:rsidP="00121A61">
      <w:pPr>
        <w:pStyle w:val="ListParagraph"/>
        <w:numPr>
          <w:ilvl w:val="1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 xml:space="preserve">will be in a space that ensures safe social distancing and ventilation for everyone in the </w:t>
      </w:r>
      <w:proofErr w:type="gramStart"/>
      <w:r w:rsidRPr="00121A61">
        <w:rPr>
          <w:rFonts w:ascii="Arial" w:eastAsia="Calibri" w:hAnsi="Arial" w:cs="Arial"/>
          <w:bCs/>
        </w:rPr>
        <w:t>session</w:t>
      </w:r>
      <w:r w:rsidR="006B24F3">
        <w:rPr>
          <w:rFonts w:ascii="Arial" w:eastAsia="Calibri" w:hAnsi="Arial" w:cs="Arial"/>
          <w:bCs/>
        </w:rPr>
        <w:t>;</w:t>
      </w:r>
      <w:proofErr w:type="gramEnd"/>
    </w:p>
    <w:p w14:paraId="53B4E716" w14:textId="24D61FED" w:rsidR="00121A61" w:rsidRPr="00121A61" w:rsidRDefault="00121A61" w:rsidP="00121A61">
      <w:pPr>
        <w:pStyle w:val="ListParagraph"/>
        <w:numPr>
          <w:ilvl w:val="1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use PPE provided by SGC if this is required (</w:t>
      </w:r>
      <w:proofErr w:type="gramStart"/>
      <w:r w:rsidRPr="00121A61">
        <w:rPr>
          <w:rFonts w:ascii="Arial" w:eastAsia="Calibri" w:hAnsi="Arial" w:cs="Arial"/>
          <w:bCs/>
        </w:rPr>
        <w:t>e.g.</w:t>
      </w:r>
      <w:proofErr w:type="gramEnd"/>
      <w:r w:rsidRPr="00121A61">
        <w:rPr>
          <w:rFonts w:ascii="Arial" w:eastAsia="Calibri" w:hAnsi="Arial" w:cs="Arial"/>
          <w:bCs/>
        </w:rPr>
        <w:t xml:space="preserve"> masks in schools)</w:t>
      </w:r>
      <w:r w:rsidR="006B24F3">
        <w:rPr>
          <w:rFonts w:ascii="Arial" w:eastAsia="Calibri" w:hAnsi="Arial" w:cs="Arial"/>
          <w:bCs/>
        </w:rPr>
        <w:t>.</w:t>
      </w:r>
    </w:p>
    <w:p w14:paraId="5E121C72" w14:textId="4593994B" w:rsidR="00121A61" w:rsidRPr="00121A61" w:rsidRDefault="00121A61" w:rsidP="00121A61">
      <w:p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d. A public space</w:t>
      </w:r>
      <w:r w:rsidR="006B24F3">
        <w:rPr>
          <w:rFonts w:ascii="Arial" w:eastAsia="Calibri" w:hAnsi="Arial" w:cs="Arial"/>
          <w:bCs/>
        </w:rPr>
        <w:t>:</w:t>
      </w:r>
    </w:p>
    <w:p w14:paraId="77DA1901" w14:textId="77777777" w:rsidR="00121A61" w:rsidRPr="00121A61" w:rsidRDefault="00121A61" w:rsidP="00121A61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If outdoors, maintain the requirements stated in government guidance for the entire session.</w:t>
      </w:r>
    </w:p>
    <w:p w14:paraId="04FE222B" w14:textId="79887A1D" w:rsidR="00121A61" w:rsidRDefault="00121A61" w:rsidP="00121A61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Cs/>
        </w:rPr>
      </w:pPr>
      <w:r w:rsidRPr="00121A61">
        <w:rPr>
          <w:rFonts w:ascii="Arial" w:eastAsia="Calibri" w:hAnsi="Arial" w:cs="Arial"/>
          <w:bCs/>
        </w:rPr>
        <w:t>If indoors, ensure that the venue has enough space for safe social distance, and that you have SGC PPE as required.</w:t>
      </w:r>
    </w:p>
    <w:p w14:paraId="74B813BC" w14:textId="6555F30D" w:rsidR="004641D5" w:rsidRDefault="00020AB2" w:rsidP="004641D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If you are satisfied that </w:t>
      </w:r>
      <w:r w:rsidR="001C14E0">
        <w:rPr>
          <w:rFonts w:ascii="Arial" w:eastAsia="Calibri" w:hAnsi="Arial" w:cs="Arial"/>
          <w:b/>
        </w:rPr>
        <w:t>the place where you m</w:t>
      </w:r>
      <w:r w:rsidR="00890133">
        <w:rPr>
          <w:rFonts w:ascii="Arial" w:eastAsia="Calibri" w:hAnsi="Arial" w:cs="Arial"/>
          <w:b/>
        </w:rPr>
        <w:t>eet carries a low risk of transmission</w:t>
      </w:r>
      <w:r w:rsidR="00A75B15">
        <w:rPr>
          <w:rFonts w:ascii="Arial" w:eastAsia="Calibri" w:hAnsi="Arial" w:cs="Arial"/>
          <w:b/>
        </w:rPr>
        <w:t xml:space="preserve">, you </w:t>
      </w:r>
      <w:r w:rsidR="00A75B15" w:rsidRPr="00276B68">
        <w:rPr>
          <w:rFonts w:ascii="Arial" w:eastAsia="Calibri" w:hAnsi="Arial" w:cs="Arial"/>
          <w:b/>
          <w:u w:val="single"/>
        </w:rPr>
        <w:t>can</w:t>
      </w:r>
      <w:r w:rsidR="00A75B15">
        <w:rPr>
          <w:rFonts w:ascii="Arial" w:eastAsia="Calibri" w:hAnsi="Arial" w:cs="Arial"/>
          <w:b/>
        </w:rPr>
        <w:t xml:space="preserve"> carry out the session </w:t>
      </w:r>
      <w:r w:rsidR="00A75B15" w:rsidRPr="00276B68">
        <w:rPr>
          <w:rFonts w:ascii="Arial" w:eastAsia="Calibri" w:hAnsi="Arial" w:cs="Arial"/>
          <w:b/>
          <w:u w:val="single"/>
        </w:rPr>
        <w:t>without manager sign-off</w:t>
      </w:r>
      <w:r w:rsidR="007110BE">
        <w:rPr>
          <w:rFonts w:ascii="Arial" w:eastAsia="Calibri" w:hAnsi="Arial" w:cs="Arial"/>
          <w:b/>
        </w:rPr>
        <w:t>, following current guidance.</w:t>
      </w:r>
    </w:p>
    <w:p w14:paraId="49016DA7" w14:textId="32BD8F72" w:rsidR="00276B68" w:rsidRDefault="00A75B15" w:rsidP="006D17BD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You must copy and paste the table in Section 1 (completed)</w:t>
      </w:r>
      <w:r w:rsidR="004E2767">
        <w:rPr>
          <w:rFonts w:ascii="Arial" w:eastAsia="Calibri" w:hAnsi="Arial" w:cs="Arial"/>
          <w:b/>
        </w:rPr>
        <w:t xml:space="preserve"> into the Mosaic case note for the session</w:t>
      </w:r>
      <w:r w:rsidR="00A12CBD">
        <w:rPr>
          <w:rFonts w:ascii="Arial" w:eastAsia="Calibri" w:hAnsi="Arial" w:cs="Arial"/>
          <w:b/>
        </w:rPr>
        <w:t>, along with the record of the session itself</w:t>
      </w:r>
      <w:r w:rsidR="00F16330">
        <w:rPr>
          <w:rFonts w:ascii="Arial" w:eastAsia="Calibri" w:hAnsi="Arial" w:cs="Arial"/>
          <w:b/>
        </w:rPr>
        <w:t xml:space="preserve"> (in accordance with current case note guidance)</w:t>
      </w:r>
      <w:r w:rsidR="006D1DB6">
        <w:rPr>
          <w:rFonts w:ascii="Arial" w:eastAsia="Calibri" w:hAnsi="Arial" w:cs="Arial"/>
          <w:b/>
        </w:rPr>
        <w:t>.</w:t>
      </w:r>
    </w:p>
    <w:p w14:paraId="4C1E865A" w14:textId="4A1508A8" w:rsidR="00276B68" w:rsidRDefault="00276B68" w:rsidP="006D17BD">
      <w:pPr>
        <w:jc w:val="both"/>
        <w:rPr>
          <w:rFonts w:ascii="Arial" w:eastAsia="Calibri" w:hAnsi="Arial" w:cs="Arial"/>
          <w:b/>
        </w:rPr>
      </w:pPr>
    </w:p>
    <w:p w14:paraId="23F9E655" w14:textId="7BCD5C86" w:rsidR="00276B68" w:rsidRPr="00880C0E" w:rsidRDefault="00276B68" w:rsidP="006D17BD">
      <w:pPr>
        <w:jc w:val="both"/>
        <w:rPr>
          <w:rFonts w:ascii="Arial" w:eastAsia="Calibri" w:hAnsi="Arial" w:cs="Arial"/>
          <w:bCs/>
          <w:i/>
          <w:iCs/>
        </w:rPr>
      </w:pPr>
      <w:r w:rsidRPr="00880C0E">
        <w:rPr>
          <w:rFonts w:ascii="Arial" w:eastAsia="Calibri" w:hAnsi="Arial" w:cs="Arial"/>
          <w:bCs/>
          <w:i/>
          <w:iCs/>
        </w:rPr>
        <w:t xml:space="preserve">This Risk Assessment is subject to change </w:t>
      </w:r>
      <w:proofErr w:type="gramStart"/>
      <w:r w:rsidR="00477174" w:rsidRPr="00880C0E">
        <w:rPr>
          <w:rFonts w:ascii="Arial" w:eastAsia="Calibri" w:hAnsi="Arial" w:cs="Arial"/>
          <w:bCs/>
          <w:i/>
          <w:iCs/>
        </w:rPr>
        <w:t>in light of</w:t>
      </w:r>
      <w:proofErr w:type="gramEnd"/>
      <w:r w:rsidR="00477174" w:rsidRPr="00880C0E">
        <w:rPr>
          <w:rFonts w:ascii="Arial" w:eastAsia="Calibri" w:hAnsi="Arial" w:cs="Arial"/>
          <w:bCs/>
          <w:i/>
          <w:iCs/>
        </w:rPr>
        <w:t xml:space="preserve"> updates to local and national guidance with regard to </w:t>
      </w:r>
      <w:r w:rsidR="00880C0E" w:rsidRPr="00880C0E">
        <w:rPr>
          <w:rFonts w:ascii="Arial" w:eastAsia="Calibri" w:hAnsi="Arial" w:cs="Arial"/>
          <w:bCs/>
          <w:i/>
          <w:iCs/>
        </w:rPr>
        <w:t>Covid 19. If you are in any doubt as to the appropriateness of your visit, please consult with your line manager in the first instance.</w:t>
      </w:r>
    </w:p>
    <w:sectPr w:rsidR="00276B68" w:rsidRPr="00880C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BFFAD" w14:textId="77777777" w:rsidR="00993C6B" w:rsidRDefault="00993C6B" w:rsidP="00121A61">
      <w:pPr>
        <w:spacing w:after="0" w:line="240" w:lineRule="auto"/>
      </w:pPr>
      <w:r>
        <w:separator/>
      </w:r>
    </w:p>
  </w:endnote>
  <w:endnote w:type="continuationSeparator" w:id="0">
    <w:p w14:paraId="5A108547" w14:textId="77777777" w:rsidR="00993C6B" w:rsidRDefault="00993C6B" w:rsidP="0012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8AF0" w14:textId="77777777" w:rsidR="00993C6B" w:rsidRDefault="00993C6B" w:rsidP="00121A61">
      <w:pPr>
        <w:spacing w:after="0" w:line="240" w:lineRule="auto"/>
      </w:pPr>
      <w:r>
        <w:separator/>
      </w:r>
    </w:p>
  </w:footnote>
  <w:footnote w:type="continuationSeparator" w:id="0">
    <w:p w14:paraId="137EF160" w14:textId="77777777" w:rsidR="00993C6B" w:rsidRDefault="00993C6B" w:rsidP="0012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C95E" w14:textId="759461C0" w:rsidR="00A74DC8" w:rsidRDefault="001A0A62">
    <w:pPr>
      <w:pStyle w:val="Header"/>
    </w:pPr>
    <w:r>
      <w:t>V1.</w:t>
    </w:r>
    <w:r w:rsidR="00A74DC8">
      <w:t xml:space="preserve">4 </w:t>
    </w:r>
    <w:r w:rsidR="002133DA">
      <w:t xml:space="preserve">Updated </w:t>
    </w:r>
    <w:proofErr w:type="gramStart"/>
    <w:r w:rsidR="002133DA">
      <w:t>0</w:t>
    </w:r>
    <w:r w:rsidR="00A74DC8">
      <w:t>7</w:t>
    </w:r>
    <w:r w:rsidR="002133DA">
      <w:t>/0</w:t>
    </w:r>
    <w:r w:rsidR="00A74DC8">
      <w:t>7</w:t>
    </w:r>
    <w:r w:rsidR="002133DA">
      <w:t>/2</w:t>
    </w:r>
    <w:r w:rsidR="00B4234B">
      <w:t>02</w:t>
    </w:r>
    <w:r w:rsidR="00A74DC8">
      <w:t>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9B4"/>
    <w:multiLevelType w:val="hybridMultilevel"/>
    <w:tmpl w:val="66461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83399"/>
    <w:multiLevelType w:val="hybridMultilevel"/>
    <w:tmpl w:val="7DAC9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A2F6F"/>
    <w:multiLevelType w:val="hybridMultilevel"/>
    <w:tmpl w:val="0988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6F5F"/>
    <w:multiLevelType w:val="hybridMultilevel"/>
    <w:tmpl w:val="C672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6C77"/>
    <w:multiLevelType w:val="hybridMultilevel"/>
    <w:tmpl w:val="E61E8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A61"/>
    <w:rsid w:val="00020AB2"/>
    <w:rsid w:val="00121A61"/>
    <w:rsid w:val="001238DB"/>
    <w:rsid w:val="00144678"/>
    <w:rsid w:val="001A0A62"/>
    <w:rsid w:val="001C14E0"/>
    <w:rsid w:val="00210613"/>
    <w:rsid w:val="002133DA"/>
    <w:rsid w:val="00270F45"/>
    <w:rsid w:val="00276B68"/>
    <w:rsid w:val="002B62D8"/>
    <w:rsid w:val="00314AA2"/>
    <w:rsid w:val="00375E5A"/>
    <w:rsid w:val="003D2719"/>
    <w:rsid w:val="004641D5"/>
    <w:rsid w:val="00477174"/>
    <w:rsid w:val="004E2767"/>
    <w:rsid w:val="00571F3B"/>
    <w:rsid w:val="0060304D"/>
    <w:rsid w:val="006B24F3"/>
    <w:rsid w:val="006D17BD"/>
    <w:rsid w:val="006D1DB6"/>
    <w:rsid w:val="0070796C"/>
    <w:rsid w:val="007110BE"/>
    <w:rsid w:val="0077334A"/>
    <w:rsid w:val="007F4905"/>
    <w:rsid w:val="00880C0E"/>
    <w:rsid w:val="00886428"/>
    <w:rsid w:val="00890133"/>
    <w:rsid w:val="00904613"/>
    <w:rsid w:val="00993C6B"/>
    <w:rsid w:val="009B699A"/>
    <w:rsid w:val="009C47B6"/>
    <w:rsid w:val="009D3A66"/>
    <w:rsid w:val="00A12CBD"/>
    <w:rsid w:val="00A74DC8"/>
    <w:rsid w:val="00A75B15"/>
    <w:rsid w:val="00AD4D3A"/>
    <w:rsid w:val="00B2030B"/>
    <w:rsid w:val="00B4234B"/>
    <w:rsid w:val="00B575F8"/>
    <w:rsid w:val="00BF1E11"/>
    <w:rsid w:val="00C30A3D"/>
    <w:rsid w:val="00C632C9"/>
    <w:rsid w:val="00DC6579"/>
    <w:rsid w:val="00DD567F"/>
    <w:rsid w:val="00E278D2"/>
    <w:rsid w:val="00E36ECB"/>
    <w:rsid w:val="00ED5209"/>
    <w:rsid w:val="00ED703F"/>
    <w:rsid w:val="00EE674D"/>
    <w:rsid w:val="00F16330"/>
    <w:rsid w:val="00F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58D3"/>
  <w15:docId w15:val="{4EA46D67-6933-4D53-860F-85A59379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21A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61"/>
  </w:style>
  <w:style w:type="paragraph" w:styleId="Footer">
    <w:name w:val="footer"/>
    <w:basedOn w:val="Normal"/>
    <w:link w:val="FooterChar"/>
    <w:uiPriority w:val="99"/>
    <w:unhideWhenUsed/>
    <w:rsid w:val="00121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61"/>
  </w:style>
  <w:style w:type="table" w:styleId="TableGrid">
    <w:name w:val="Table Grid"/>
    <w:basedOn w:val="TableNormal"/>
    <w:uiPriority w:val="39"/>
    <w:rsid w:val="0012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Beaudro</dc:creator>
  <cp:keywords/>
  <dc:description/>
  <cp:lastModifiedBy>Pete Beaudro</cp:lastModifiedBy>
  <cp:revision>36</cp:revision>
  <dcterms:created xsi:type="dcterms:W3CDTF">2021-06-09T13:45:00Z</dcterms:created>
  <dcterms:modified xsi:type="dcterms:W3CDTF">2021-07-08T10:19:00Z</dcterms:modified>
</cp:coreProperties>
</file>