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B93A4D5"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r w:rsidR="009E2DF8">
            <w:rPr>
              <w:rFonts w:ascii="Arial" w:hAnsi="Arial" w:cs="Arial"/>
              <w:b/>
              <w:bCs/>
              <w:color w:val="FF0000"/>
            </w:rPr>
            <w:t xml:space="preserve"> DELETE ALL RED FROM FINAL VERSION</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9E2DF8">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9E2DF8">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9E2DF8">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9E2DF8">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9E2DF8">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9E2DF8">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9E2DF8">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9E2DF8">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9E2DF8">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bookmarkStart w:id="0" w:name="_Toc63183932"/>
      <w:r w:rsidRPr="00467F96">
        <w:rPr>
          <w:rFonts w:ascii="Arial" w:hAnsi="Arial" w:cs="Arial"/>
          <w:b/>
          <w:bCs/>
          <w:color w:val="auto"/>
          <w:sz w:val="24"/>
          <w:szCs w:val="24"/>
        </w:rPr>
        <w:t>C</w:t>
      </w:r>
      <w:r w:rsidR="00953A5F" w:rsidRPr="00467F96">
        <w:rPr>
          <w:rFonts w:ascii="Arial" w:hAnsi="Arial" w:cs="Arial"/>
          <w:b/>
          <w:bCs/>
          <w:color w:val="auto"/>
          <w:sz w:val="24"/>
          <w:szCs w:val="24"/>
        </w:rPr>
        <w:t>hild/</w:t>
      </w:r>
      <w:proofErr w:type="spellStart"/>
      <w:r w:rsidR="00953A5F" w:rsidRPr="00467F96">
        <w:rPr>
          <w:rFonts w:ascii="Arial" w:hAnsi="Arial" w:cs="Arial"/>
          <w:b/>
          <w:bCs/>
          <w:color w:val="auto"/>
          <w:sz w:val="24"/>
          <w:szCs w:val="24"/>
        </w:rPr>
        <w:t>ren’s</w:t>
      </w:r>
      <w:proofErr w:type="spellEnd"/>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Analysis of wider family and friends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9E2DF8" w:rsidRDefault="00AE39E1" w:rsidP="00ED7430">
            <w:pPr>
              <w:pStyle w:val="Default"/>
              <w:rPr>
                <w:bCs/>
                <w:i/>
                <w:iCs/>
                <w:color w:val="FF0000"/>
                <w:sz w:val="22"/>
                <w:szCs w:val="22"/>
              </w:rPr>
            </w:pPr>
            <w:r w:rsidRPr="009E2DF8">
              <w:rPr>
                <w:b/>
                <w:i/>
                <w:iCs/>
                <w:color w:val="FF0000"/>
                <w:sz w:val="22"/>
                <w:szCs w:val="22"/>
              </w:rPr>
              <w:t>Guidance</w:t>
            </w:r>
            <w:r w:rsidR="00953A5F" w:rsidRPr="009E2DF8">
              <w:rPr>
                <w:b/>
                <w:i/>
                <w:iCs/>
                <w:color w:val="FF0000"/>
                <w:sz w:val="22"/>
                <w:szCs w:val="22"/>
              </w:rPr>
              <w:t xml:space="preserve"> to be overwritten/deleted</w:t>
            </w:r>
            <w:r w:rsidRPr="009E2DF8">
              <w:rPr>
                <w:bCs/>
                <w:i/>
                <w:iCs/>
                <w:color w:val="FF0000"/>
                <w:sz w:val="22"/>
                <w:szCs w:val="22"/>
              </w:rPr>
              <w:t xml:space="preserve">: </w:t>
            </w:r>
          </w:p>
          <w:p w14:paraId="43FBF23D" w14:textId="77777777" w:rsidR="00953A5F" w:rsidRPr="009E2DF8" w:rsidRDefault="00AE39E1" w:rsidP="00953A5F">
            <w:pPr>
              <w:pStyle w:val="Default"/>
              <w:numPr>
                <w:ilvl w:val="0"/>
                <w:numId w:val="9"/>
              </w:numPr>
              <w:rPr>
                <w:i/>
                <w:iCs/>
                <w:color w:val="FF0000"/>
                <w:sz w:val="22"/>
                <w:szCs w:val="22"/>
              </w:rPr>
            </w:pPr>
            <w:r w:rsidRPr="009E2DF8">
              <w:rPr>
                <w:bCs/>
                <w:i/>
                <w:iCs/>
                <w:color w:val="FF0000"/>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9E2DF8" w:rsidRDefault="00AE39E1" w:rsidP="00953A5F">
            <w:pPr>
              <w:pStyle w:val="Default"/>
              <w:numPr>
                <w:ilvl w:val="0"/>
                <w:numId w:val="9"/>
              </w:numPr>
              <w:rPr>
                <w:i/>
                <w:iCs/>
                <w:color w:val="FF0000"/>
                <w:sz w:val="22"/>
                <w:szCs w:val="22"/>
              </w:rPr>
            </w:pPr>
            <w:r w:rsidRPr="009E2DF8">
              <w:rPr>
                <w:bCs/>
                <w:i/>
                <w:iCs/>
                <w:color w:val="FF0000"/>
                <w:sz w:val="22"/>
                <w:szCs w:val="22"/>
              </w:rPr>
              <w:t xml:space="preserve">Have these concerns been clearly understood? If not, please be explicit about </w:t>
            </w:r>
            <w:r w:rsidRPr="009E2DF8">
              <w:rPr>
                <w:i/>
                <w:iCs/>
                <w:color w:val="FF0000"/>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Default="00EE450D" w:rsidP="00AE39E1">
      <w:pPr>
        <w:rPr>
          <w:rFonts w:ascii="Arial" w:hAnsi="Arial" w:cs="Arial"/>
        </w:rPr>
      </w:pPr>
    </w:p>
    <w:p w14:paraId="4A275A91" w14:textId="77777777" w:rsidR="009E2DF8" w:rsidRDefault="009E2DF8" w:rsidP="00AE39E1">
      <w:pPr>
        <w:rPr>
          <w:rFonts w:ascii="Arial" w:hAnsi="Arial" w:cs="Arial"/>
        </w:rPr>
      </w:pPr>
    </w:p>
    <w:p w14:paraId="62CA48B0" w14:textId="77777777" w:rsidR="009E2DF8" w:rsidRDefault="009E2DF8" w:rsidP="00AE39E1">
      <w:pPr>
        <w:rPr>
          <w:rFonts w:ascii="Arial" w:hAnsi="Arial" w:cs="Arial"/>
        </w:rPr>
      </w:pPr>
    </w:p>
    <w:p w14:paraId="055363E1" w14:textId="77777777" w:rsidR="009E2DF8" w:rsidRPr="00467F96" w:rsidRDefault="009E2DF8" w:rsidP="00AE39E1">
      <w:pPr>
        <w:rPr>
          <w:rFonts w:ascii="Arial" w:hAnsi="Arial" w:cs="Arial"/>
        </w:rPr>
      </w:pPr>
      <w:bookmarkStart w:id="9" w:name="_GoBack"/>
      <w:bookmarkEnd w:id="9"/>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10" w:name="_Toc63183941"/>
      <w:r w:rsidRPr="00467F96">
        <w:rPr>
          <w:rFonts w:ascii="Arial" w:hAnsi="Arial" w:cs="Arial"/>
          <w:b/>
          <w:bCs/>
          <w:color w:val="auto"/>
          <w:sz w:val="24"/>
          <w:szCs w:val="24"/>
        </w:rPr>
        <w:t>The welfare checklist in full for reference</w:t>
      </w:r>
      <w:bookmarkEnd w:id="10"/>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BB380" w14:textId="77777777" w:rsidR="003B7354" w:rsidRDefault="003B7354" w:rsidP="00DA6CD9">
      <w:pPr>
        <w:spacing w:after="0" w:line="240" w:lineRule="auto"/>
      </w:pPr>
      <w:r>
        <w:separator/>
      </w:r>
    </w:p>
  </w:endnote>
  <w:endnote w:type="continuationSeparator" w:id="0">
    <w:p w14:paraId="2773185E" w14:textId="77777777" w:rsidR="003B7354" w:rsidRDefault="003B7354"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9E2DF8">
                  <w:rPr>
                    <w:rFonts w:ascii="Arial" w:hAnsi="Arial" w:cs="Arial"/>
                    <w:b/>
                    <w:bCs/>
                    <w:noProof/>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9E2DF8">
                  <w:rPr>
                    <w:rFonts w:ascii="Arial" w:hAnsi="Arial" w:cs="Arial"/>
                    <w:b/>
                    <w:bCs/>
                    <w:noProof/>
                  </w:rPr>
                  <w:t>6</w:t>
                </w:r>
                <w:r w:rsidR="000F7F49" w:rsidRPr="000F7F49">
                  <w:rPr>
                    <w:rFonts w:ascii="Arial" w:hAnsi="Arial" w:cs="Arial"/>
                    <w:b/>
                    <w:bCs/>
                    <w:sz w:val="24"/>
                    <w:szCs w:val="24"/>
                  </w:rPr>
                  <w:fldChar w:fldCharType="end"/>
                </w:r>
              </w:p>
            </w:sdtContent>
          </w:sdt>
        </w:sdtContent>
      </w:sdt>
      <w:p w14:paraId="0891EEB0" w14:textId="605BF52D" w:rsidR="000F7F49" w:rsidRPr="009B58B9" w:rsidRDefault="009E2DF8"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3EC8" w14:textId="77777777" w:rsidR="003B7354" w:rsidRDefault="003B7354" w:rsidP="00DA6CD9">
      <w:pPr>
        <w:spacing w:after="0" w:line="240" w:lineRule="auto"/>
      </w:pPr>
      <w:r>
        <w:separator/>
      </w:r>
    </w:p>
  </w:footnote>
  <w:footnote w:type="continuationSeparator" w:id="0">
    <w:p w14:paraId="38EE4E30" w14:textId="77777777" w:rsidR="003B7354" w:rsidRDefault="003B7354" w:rsidP="00DA6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8DFE" w14:textId="0FAD0F34"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9"/>
    <w:rsid w:val="0008329B"/>
    <w:rsid w:val="00086AC7"/>
    <w:rsid w:val="000F7F49"/>
    <w:rsid w:val="00102CFB"/>
    <w:rsid w:val="00103865"/>
    <w:rsid w:val="0011502D"/>
    <w:rsid w:val="00197640"/>
    <w:rsid w:val="001E2BD1"/>
    <w:rsid w:val="00212AA6"/>
    <w:rsid w:val="0024654F"/>
    <w:rsid w:val="00302284"/>
    <w:rsid w:val="003144DA"/>
    <w:rsid w:val="003148C8"/>
    <w:rsid w:val="00321CE4"/>
    <w:rsid w:val="00394B40"/>
    <w:rsid w:val="003A7FF6"/>
    <w:rsid w:val="003B7354"/>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9E2DF8"/>
    <w:rsid w:val="00A0541D"/>
    <w:rsid w:val="00A4120F"/>
    <w:rsid w:val="00A62505"/>
    <w:rsid w:val="00A66260"/>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609-A0D1-4D50-888F-B5EFF48998FB}">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26CACB00-FCEB-4C6B-8054-AB0E9F78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Kirsten McVey</cp:lastModifiedBy>
  <cp:revision>2</cp:revision>
  <dcterms:created xsi:type="dcterms:W3CDTF">2021-09-10T14:48:00Z</dcterms:created>
  <dcterms:modified xsi:type="dcterms:W3CDTF">2021-09-10T14:48:00Z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