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BF" w:rsidRDefault="00AA4679">
      <w:pPr>
        <w:rPr>
          <w:b/>
          <w:sz w:val="44"/>
          <w:szCs w:val="44"/>
        </w:rPr>
      </w:pPr>
      <w:r w:rsidRPr="00AA4679">
        <w:rPr>
          <w:b/>
          <w:sz w:val="44"/>
          <w:szCs w:val="44"/>
        </w:rPr>
        <w:t>Disruption Meetings</w:t>
      </w:r>
      <w:r>
        <w:rPr>
          <w:b/>
          <w:sz w:val="44"/>
          <w:szCs w:val="44"/>
        </w:rPr>
        <w:t>,</w:t>
      </w:r>
    </w:p>
    <w:p w:rsidR="00AA4679" w:rsidRDefault="00AA4679">
      <w:pPr>
        <w:rPr>
          <w:sz w:val="24"/>
          <w:szCs w:val="24"/>
        </w:rPr>
      </w:pPr>
      <w:r w:rsidRPr="00AA4679">
        <w:rPr>
          <w:sz w:val="24"/>
          <w:szCs w:val="24"/>
        </w:rPr>
        <w:t>Disruption meetings</w:t>
      </w:r>
      <w:r>
        <w:rPr>
          <w:sz w:val="24"/>
          <w:szCs w:val="24"/>
        </w:rPr>
        <w:t xml:space="preserve"> are held when a child/ young person’s long-term placement has ended prematurely and in an unplanned way. </w:t>
      </w:r>
    </w:p>
    <w:p w:rsidR="00AA4679" w:rsidRDefault="00AA4679">
      <w:pPr>
        <w:rPr>
          <w:sz w:val="24"/>
          <w:szCs w:val="24"/>
        </w:rPr>
      </w:pPr>
      <w:r>
        <w:rPr>
          <w:sz w:val="24"/>
          <w:szCs w:val="24"/>
        </w:rPr>
        <w:t>The disruption meeting aims to understand what led to the unforeseen breakdown of the placement, to learn from the experience and hopefully avoid any future repetition.</w:t>
      </w:r>
    </w:p>
    <w:p w:rsidR="00AA4679" w:rsidRDefault="00AA4679">
      <w:pPr>
        <w:rPr>
          <w:sz w:val="24"/>
          <w:szCs w:val="24"/>
        </w:rPr>
      </w:pPr>
      <w:r>
        <w:rPr>
          <w:sz w:val="24"/>
          <w:szCs w:val="24"/>
        </w:rPr>
        <w:t>The meeting is convened within one month</w:t>
      </w:r>
      <w:r w:rsidR="00985423">
        <w:rPr>
          <w:sz w:val="24"/>
          <w:szCs w:val="24"/>
        </w:rPr>
        <w:t xml:space="preserve"> to 6 weeks</w:t>
      </w:r>
      <w:r>
        <w:rPr>
          <w:sz w:val="24"/>
          <w:szCs w:val="24"/>
        </w:rPr>
        <w:t xml:space="preserve"> of the placement disrupting and should be chaired by an IRO, the meeting should take into account, information available from child/ young person, carers, parents and social workers.</w:t>
      </w:r>
    </w:p>
    <w:p w:rsidR="00637F6B" w:rsidRDefault="00637F6B">
      <w:pPr>
        <w:rPr>
          <w:b/>
          <w:sz w:val="28"/>
          <w:szCs w:val="28"/>
          <w:u w:val="single"/>
        </w:rPr>
      </w:pPr>
      <w:r w:rsidRPr="00637F6B">
        <w:rPr>
          <w:b/>
          <w:sz w:val="28"/>
          <w:szCs w:val="28"/>
          <w:u w:val="single"/>
        </w:rPr>
        <w:t>Preparation for the meeting</w:t>
      </w:r>
      <w:r>
        <w:rPr>
          <w:b/>
          <w:sz w:val="28"/>
          <w:szCs w:val="28"/>
          <w:u w:val="single"/>
        </w:rPr>
        <w:t>:</w:t>
      </w:r>
    </w:p>
    <w:p w:rsidR="00637F6B" w:rsidRDefault="00637F6B">
      <w:pPr>
        <w:rPr>
          <w:i/>
          <w:sz w:val="28"/>
          <w:szCs w:val="28"/>
        </w:rPr>
      </w:pPr>
      <w:r w:rsidRPr="00637F6B">
        <w:rPr>
          <w:i/>
          <w:sz w:val="28"/>
          <w:szCs w:val="28"/>
        </w:rPr>
        <w:t>The chair sho</w:t>
      </w:r>
      <w:r>
        <w:rPr>
          <w:i/>
          <w:sz w:val="28"/>
          <w:szCs w:val="28"/>
        </w:rPr>
        <w:t>uld familiarise themselves with:</w:t>
      </w:r>
    </w:p>
    <w:p w:rsidR="00637F6B" w:rsidRPr="00DB480B" w:rsidRDefault="00637F6B" w:rsidP="00637F6B">
      <w:pPr>
        <w:pStyle w:val="ListParagraph"/>
        <w:numPr>
          <w:ilvl w:val="0"/>
          <w:numId w:val="2"/>
        </w:numPr>
        <w:rPr>
          <w:sz w:val="24"/>
          <w:szCs w:val="24"/>
        </w:rPr>
      </w:pPr>
      <w:r w:rsidRPr="00DB480B">
        <w:rPr>
          <w:sz w:val="24"/>
          <w:szCs w:val="24"/>
        </w:rPr>
        <w:t>Case chronology.</w:t>
      </w:r>
    </w:p>
    <w:p w:rsidR="00637F6B" w:rsidRPr="00DB480B" w:rsidRDefault="00637F6B" w:rsidP="00637F6B">
      <w:pPr>
        <w:pStyle w:val="ListParagraph"/>
        <w:numPr>
          <w:ilvl w:val="0"/>
          <w:numId w:val="2"/>
        </w:numPr>
        <w:rPr>
          <w:sz w:val="24"/>
          <w:szCs w:val="24"/>
        </w:rPr>
      </w:pPr>
      <w:r w:rsidRPr="00DB480B">
        <w:rPr>
          <w:sz w:val="24"/>
          <w:szCs w:val="24"/>
        </w:rPr>
        <w:t xml:space="preserve">Social work assessments </w:t>
      </w:r>
    </w:p>
    <w:p w:rsidR="00637F6B" w:rsidRPr="00DB480B" w:rsidRDefault="00637F6B" w:rsidP="00637F6B">
      <w:pPr>
        <w:pStyle w:val="ListParagraph"/>
        <w:numPr>
          <w:ilvl w:val="0"/>
          <w:numId w:val="2"/>
        </w:numPr>
        <w:rPr>
          <w:sz w:val="24"/>
          <w:szCs w:val="24"/>
        </w:rPr>
      </w:pPr>
      <w:r w:rsidRPr="00DB480B">
        <w:rPr>
          <w:sz w:val="24"/>
          <w:szCs w:val="24"/>
        </w:rPr>
        <w:t>Child’s Care Plan / pathway plan</w:t>
      </w:r>
    </w:p>
    <w:p w:rsidR="00637F6B" w:rsidRPr="00DB480B" w:rsidRDefault="00637F6B" w:rsidP="00637F6B">
      <w:pPr>
        <w:pStyle w:val="ListParagraph"/>
        <w:numPr>
          <w:ilvl w:val="0"/>
          <w:numId w:val="2"/>
        </w:numPr>
        <w:rPr>
          <w:sz w:val="24"/>
          <w:szCs w:val="24"/>
        </w:rPr>
      </w:pPr>
      <w:r w:rsidRPr="00DB480B">
        <w:rPr>
          <w:sz w:val="24"/>
          <w:szCs w:val="24"/>
        </w:rPr>
        <w:t>CLA placement planning</w:t>
      </w:r>
    </w:p>
    <w:p w:rsidR="00637F6B" w:rsidRPr="00DB480B" w:rsidRDefault="00637F6B" w:rsidP="00637F6B">
      <w:pPr>
        <w:pStyle w:val="ListParagraph"/>
        <w:numPr>
          <w:ilvl w:val="0"/>
          <w:numId w:val="2"/>
        </w:numPr>
        <w:rPr>
          <w:sz w:val="24"/>
          <w:szCs w:val="24"/>
        </w:rPr>
      </w:pPr>
      <w:r w:rsidRPr="00DB480B">
        <w:rPr>
          <w:sz w:val="24"/>
          <w:szCs w:val="24"/>
        </w:rPr>
        <w:t>CLA reviews</w:t>
      </w:r>
      <w:r w:rsidR="00DB480B" w:rsidRPr="00DB480B">
        <w:rPr>
          <w:sz w:val="24"/>
          <w:szCs w:val="24"/>
        </w:rPr>
        <w:t>.</w:t>
      </w:r>
    </w:p>
    <w:p w:rsidR="00DB480B" w:rsidRDefault="00DB480B" w:rsidP="00637F6B">
      <w:pPr>
        <w:pStyle w:val="ListParagraph"/>
        <w:numPr>
          <w:ilvl w:val="0"/>
          <w:numId w:val="2"/>
        </w:numPr>
        <w:rPr>
          <w:sz w:val="24"/>
          <w:szCs w:val="24"/>
        </w:rPr>
      </w:pPr>
      <w:r w:rsidRPr="00DB480B">
        <w:rPr>
          <w:sz w:val="24"/>
          <w:szCs w:val="24"/>
        </w:rPr>
        <w:t xml:space="preserve">Foster carers annual review </w:t>
      </w:r>
    </w:p>
    <w:p w:rsidR="00985423" w:rsidRPr="00DB480B" w:rsidRDefault="00985423" w:rsidP="00637F6B">
      <w:pPr>
        <w:pStyle w:val="ListParagraph"/>
        <w:numPr>
          <w:ilvl w:val="0"/>
          <w:numId w:val="2"/>
        </w:numPr>
        <w:rPr>
          <w:sz w:val="24"/>
          <w:szCs w:val="24"/>
        </w:rPr>
      </w:pPr>
      <w:r>
        <w:rPr>
          <w:sz w:val="24"/>
          <w:szCs w:val="24"/>
        </w:rPr>
        <w:t>Placement request form</w:t>
      </w:r>
    </w:p>
    <w:p w:rsidR="00DB480B" w:rsidRDefault="00DB480B">
      <w:pPr>
        <w:rPr>
          <w:sz w:val="28"/>
          <w:szCs w:val="28"/>
        </w:rPr>
      </w:pPr>
    </w:p>
    <w:p w:rsidR="00AA4679" w:rsidRDefault="00AA4679">
      <w:pPr>
        <w:rPr>
          <w:b/>
          <w:sz w:val="28"/>
          <w:szCs w:val="28"/>
          <w:u w:val="single"/>
        </w:rPr>
      </w:pPr>
      <w:r w:rsidRPr="00AA4679">
        <w:rPr>
          <w:b/>
          <w:sz w:val="28"/>
          <w:szCs w:val="28"/>
          <w:u w:val="single"/>
        </w:rPr>
        <w:t>Format</w:t>
      </w:r>
      <w:r w:rsidR="00AC6898">
        <w:rPr>
          <w:b/>
          <w:sz w:val="28"/>
          <w:szCs w:val="28"/>
          <w:u w:val="single"/>
        </w:rPr>
        <w:t xml:space="preserve"> for the </w:t>
      </w:r>
      <w:r w:rsidR="00637F6B">
        <w:rPr>
          <w:b/>
          <w:sz w:val="28"/>
          <w:szCs w:val="28"/>
          <w:u w:val="single"/>
        </w:rPr>
        <w:t>meeting:</w:t>
      </w:r>
    </w:p>
    <w:p w:rsidR="00AC6898" w:rsidRPr="00637F6B" w:rsidRDefault="00637F6B">
      <w:pPr>
        <w:rPr>
          <w:i/>
          <w:sz w:val="28"/>
          <w:szCs w:val="28"/>
        </w:rPr>
      </w:pPr>
      <w:r w:rsidRPr="00637F6B">
        <w:rPr>
          <w:i/>
          <w:sz w:val="28"/>
          <w:szCs w:val="28"/>
        </w:rPr>
        <w:t xml:space="preserve">The chair should draw together the themes, practice issues and recommendations by </w:t>
      </w:r>
      <w:r>
        <w:rPr>
          <w:i/>
          <w:sz w:val="28"/>
          <w:szCs w:val="28"/>
        </w:rPr>
        <w:t>considering the following:</w:t>
      </w:r>
    </w:p>
    <w:p w:rsidR="00AA4679" w:rsidRPr="0019287E" w:rsidRDefault="00AC6898" w:rsidP="0019287E">
      <w:pPr>
        <w:pStyle w:val="ListParagraph"/>
        <w:numPr>
          <w:ilvl w:val="0"/>
          <w:numId w:val="1"/>
        </w:numPr>
        <w:rPr>
          <w:b/>
          <w:sz w:val="28"/>
          <w:szCs w:val="28"/>
          <w:u w:val="single"/>
        </w:rPr>
      </w:pPr>
      <w:r w:rsidRPr="0019287E">
        <w:rPr>
          <w:sz w:val="24"/>
          <w:szCs w:val="24"/>
        </w:rPr>
        <w:t>Brief history of the child/young person’s family circumstances, care history so far including all placements to date.</w:t>
      </w:r>
    </w:p>
    <w:p w:rsidR="00AC6898" w:rsidRPr="0019287E" w:rsidRDefault="00637F6B" w:rsidP="00AC6898">
      <w:pPr>
        <w:pStyle w:val="ListParagraph"/>
        <w:numPr>
          <w:ilvl w:val="0"/>
          <w:numId w:val="1"/>
        </w:numPr>
        <w:rPr>
          <w:b/>
          <w:sz w:val="28"/>
          <w:szCs w:val="28"/>
          <w:u w:val="single"/>
        </w:rPr>
      </w:pPr>
      <w:r>
        <w:rPr>
          <w:sz w:val="24"/>
          <w:szCs w:val="24"/>
        </w:rPr>
        <w:t>What was the p</w:t>
      </w:r>
      <w:r w:rsidR="00AC6898">
        <w:rPr>
          <w:sz w:val="24"/>
          <w:szCs w:val="24"/>
        </w:rPr>
        <w:t>rocess of matching to carer</w:t>
      </w:r>
      <w:r w:rsidR="0019287E">
        <w:rPr>
          <w:sz w:val="24"/>
          <w:szCs w:val="24"/>
        </w:rPr>
        <w:t>, introductions, preparation, training and experience of carer</w:t>
      </w:r>
      <w:r>
        <w:rPr>
          <w:sz w:val="24"/>
          <w:szCs w:val="24"/>
        </w:rPr>
        <w:t>?</w:t>
      </w:r>
    </w:p>
    <w:p w:rsidR="0019287E" w:rsidRDefault="0019287E" w:rsidP="00AC6898">
      <w:pPr>
        <w:pStyle w:val="ListParagraph"/>
        <w:numPr>
          <w:ilvl w:val="0"/>
          <w:numId w:val="1"/>
        </w:numPr>
        <w:rPr>
          <w:sz w:val="24"/>
          <w:szCs w:val="24"/>
        </w:rPr>
      </w:pPr>
      <w:r>
        <w:rPr>
          <w:sz w:val="24"/>
          <w:szCs w:val="24"/>
        </w:rPr>
        <w:t>Progress in placement</w:t>
      </w:r>
      <w:r w:rsidR="00637F6B">
        <w:rPr>
          <w:sz w:val="24"/>
          <w:szCs w:val="24"/>
        </w:rPr>
        <w:t xml:space="preserve"> what</w:t>
      </w:r>
      <w:r>
        <w:rPr>
          <w:sz w:val="24"/>
          <w:szCs w:val="24"/>
        </w:rPr>
        <w:t xml:space="preserve"> regular additional support</w:t>
      </w:r>
      <w:r w:rsidR="00637F6B">
        <w:rPr>
          <w:sz w:val="24"/>
          <w:szCs w:val="24"/>
        </w:rPr>
        <w:t xml:space="preserve"> if any was</w:t>
      </w:r>
      <w:r>
        <w:rPr>
          <w:sz w:val="24"/>
          <w:szCs w:val="24"/>
        </w:rPr>
        <w:t xml:space="preserve"> provided to child/young person and carer</w:t>
      </w:r>
    </w:p>
    <w:p w:rsidR="0019287E" w:rsidRDefault="0019287E" w:rsidP="00AC6898">
      <w:pPr>
        <w:pStyle w:val="ListParagraph"/>
        <w:numPr>
          <w:ilvl w:val="0"/>
          <w:numId w:val="1"/>
        </w:numPr>
        <w:rPr>
          <w:sz w:val="24"/>
          <w:szCs w:val="24"/>
        </w:rPr>
      </w:pPr>
      <w:r>
        <w:rPr>
          <w:sz w:val="24"/>
          <w:szCs w:val="24"/>
        </w:rPr>
        <w:t>Key contributing factors to the breakdown of the placement, consideration to what if anything could have been done differently to avoid the breakdown.</w:t>
      </w:r>
    </w:p>
    <w:p w:rsidR="0019287E" w:rsidRDefault="0019287E" w:rsidP="00AC6898">
      <w:pPr>
        <w:pStyle w:val="ListParagraph"/>
        <w:numPr>
          <w:ilvl w:val="0"/>
          <w:numId w:val="1"/>
        </w:numPr>
        <w:rPr>
          <w:sz w:val="24"/>
          <w:szCs w:val="24"/>
        </w:rPr>
      </w:pPr>
      <w:r>
        <w:rPr>
          <w:sz w:val="24"/>
          <w:szCs w:val="24"/>
        </w:rPr>
        <w:t xml:space="preserve">How can this information inform us about current/future placement needs to promote </w:t>
      </w:r>
      <w:r w:rsidR="00637F6B">
        <w:rPr>
          <w:sz w:val="24"/>
          <w:szCs w:val="24"/>
        </w:rPr>
        <w:t>success?</w:t>
      </w:r>
    </w:p>
    <w:p w:rsidR="00985423" w:rsidRDefault="00985423" w:rsidP="00AC6898">
      <w:pPr>
        <w:pStyle w:val="ListParagraph"/>
        <w:numPr>
          <w:ilvl w:val="0"/>
          <w:numId w:val="1"/>
        </w:numPr>
        <w:rPr>
          <w:sz w:val="24"/>
          <w:szCs w:val="24"/>
        </w:rPr>
      </w:pPr>
      <w:r>
        <w:rPr>
          <w:sz w:val="24"/>
          <w:szCs w:val="24"/>
        </w:rPr>
        <w:t>Identify any practice issues or repetition of themes.</w:t>
      </w:r>
    </w:p>
    <w:p w:rsidR="00637F6B" w:rsidRDefault="00637F6B" w:rsidP="00AC6898">
      <w:pPr>
        <w:pStyle w:val="ListParagraph"/>
        <w:numPr>
          <w:ilvl w:val="0"/>
          <w:numId w:val="1"/>
        </w:numPr>
        <w:rPr>
          <w:sz w:val="24"/>
          <w:szCs w:val="24"/>
        </w:rPr>
      </w:pPr>
      <w:r>
        <w:rPr>
          <w:sz w:val="24"/>
          <w:szCs w:val="24"/>
        </w:rPr>
        <w:t>Plan of ongoing support for the child/young person.</w:t>
      </w:r>
    </w:p>
    <w:p w:rsidR="00637F6B" w:rsidRDefault="00637F6B" w:rsidP="00AC6898">
      <w:pPr>
        <w:pStyle w:val="ListParagraph"/>
        <w:numPr>
          <w:ilvl w:val="0"/>
          <w:numId w:val="1"/>
        </w:numPr>
        <w:rPr>
          <w:sz w:val="24"/>
          <w:szCs w:val="24"/>
        </w:rPr>
      </w:pPr>
      <w:r>
        <w:rPr>
          <w:sz w:val="24"/>
          <w:szCs w:val="24"/>
        </w:rPr>
        <w:t>Plan of support to carer.</w:t>
      </w:r>
    </w:p>
    <w:p w:rsidR="00DB480B" w:rsidRDefault="00DB480B" w:rsidP="00DB480B">
      <w:pPr>
        <w:rPr>
          <w:sz w:val="24"/>
          <w:szCs w:val="24"/>
        </w:rPr>
      </w:pPr>
      <w:r>
        <w:rPr>
          <w:sz w:val="24"/>
          <w:szCs w:val="24"/>
        </w:rPr>
        <w:lastRenderedPageBreak/>
        <w:t>Minutes of the meeting will be circulated to all the p</w:t>
      </w:r>
      <w:r w:rsidR="00985423">
        <w:rPr>
          <w:sz w:val="24"/>
          <w:szCs w:val="24"/>
        </w:rPr>
        <w:t>articipants the adoption and fostering</w:t>
      </w:r>
      <w:bookmarkStart w:id="0" w:name="_GoBack"/>
      <w:bookmarkEnd w:id="0"/>
      <w:r>
        <w:rPr>
          <w:sz w:val="24"/>
          <w:szCs w:val="24"/>
        </w:rPr>
        <w:t xml:space="preserve"> team manager and the Children’s Review Panel administrator for inclusion in the panel agenda.</w:t>
      </w:r>
    </w:p>
    <w:p w:rsidR="00DB480B" w:rsidRPr="00DB480B" w:rsidRDefault="00DB480B" w:rsidP="00DB480B">
      <w:pPr>
        <w:rPr>
          <w:sz w:val="24"/>
          <w:szCs w:val="24"/>
        </w:rPr>
      </w:pPr>
      <w:r>
        <w:rPr>
          <w:sz w:val="24"/>
          <w:szCs w:val="24"/>
        </w:rPr>
        <w:t xml:space="preserve">Disruptions will be monitored and included into monthly reports provided by CQRU to inform policy and improve practice. With the aim of minimising unnecessary placement moves and promoting stability of placements for children and young people. </w:t>
      </w:r>
    </w:p>
    <w:p w:rsidR="00637F6B" w:rsidRDefault="00637F6B" w:rsidP="00637F6B">
      <w:pPr>
        <w:rPr>
          <w:sz w:val="24"/>
          <w:szCs w:val="24"/>
        </w:rPr>
      </w:pPr>
    </w:p>
    <w:p w:rsidR="00637F6B" w:rsidRPr="00637F6B" w:rsidRDefault="00637F6B" w:rsidP="00637F6B">
      <w:pPr>
        <w:rPr>
          <w:sz w:val="24"/>
          <w:szCs w:val="24"/>
        </w:rPr>
      </w:pPr>
    </w:p>
    <w:sectPr w:rsidR="00637F6B" w:rsidRPr="00637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5A9"/>
    <w:multiLevelType w:val="hybridMultilevel"/>
    <w:tmpl w:val="04AE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40168"/>
    <w:multiLevelType w:val="hybridMultilevel"/>
    <w:tmpl w:val="D184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9"/>
    <w:rsid w:val="0019287E"/>
    <w:rsid w:val="003026BF"/>
    <w:rsid w:val="00637F6B"/>
    <w:rsid w:val="00985423"/>
    <w:rsid w:val="00AA4679"/>
    <w:rsid w:val="00AC6898"/>
    <w:rsid w:val="00DB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BAE7-F963-48E6-A224-5613FCF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68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6898"/>
    <w:rPr>
      <w:rFonts w:eastAsiaTheme="minorEastAsia"/>
      <w:lang w:val="en-US"/>
    </w:rPr>
  </w:style>
  <w:style w:type="paragraph" w:styleId="ListParagraph">
    <w:name w:val="List Paragraph"/>
    <w:basedOn w:val="Normal"/>
    <w:uiPriority w:val="34"/>
    <w:qFormat/>
    <w:rsid w:val="00AC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Luff</dc:creator>
  <cp:keywords/>
  <dc:description/>
  <cp:lastModifiedBy>Doreen Luff</cp:lastModifiedBy>
  <cp:revision>2</cp:revision>
  <dcterms:created xsi:type="dcterms:W3CDTF">2019-06-17T10:22:00Z</dcterms:created>
  <dcterms:modified xsi:type="dcterms:W3CDTF">2019-09-10T08:44:00Z</dcterms:modified>
</cp:coreProperties>
</file>