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20865" w14:textId="77777777" w:rsidR="007874FB" w:rsidRDefault="008A15CD" w:rsidP="00E048C7">
      <w:pPr>
        <w:pStyle w:val="Default"/>
        <w:jc w:val="both"/>
      </w:pPr>
      <w:bookmarkStart w:id="0" w:name="_GoBack"/>
      <w:bookmarkEnd w:id="0"/>
      <w:r>
        <w:rPr>
          <w:noProof/>
          <w:lang w:eastAsia="en-GB"/>
        </w:rPr>
        <w:drawing>
          <wp:inline distT="0" distB="0" distL="0" distR="0" wp14:anchorId="6CC5F053" wp14:editId="00A19D96">
            <wp:extent cx="2811780" cy="843534"/>
            <wp:effectExtent l="0" t="0" r="7620" b="0"/>
            <wp:docPr id="3" name="Picture 3" descr="Macintosh HD:COMMUNICATIONS PROJECTS 18.2.15:C830 - Shropshire Virtual Sch Jul17 PROOF:Virtual School opt 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COMMUNICATIONS PROJECTS 18.2.15:C830 - Shropshire Virtual Sch Jul17 PROOF:Virtual School opt 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16508" cy="874952"/>
                    </a:xfrm>
                    <a:prstGeom prst="rect">
                      <a:avLst/>
                    </a:prstGeom>
                    <a:noFill/>
                    <a:ln>
                      <a:noFill/>
                    </a:ln>
                  </pic:spPr>
                </pic:pic>
              </a:graphicData>
            </a:graphic>
          </wp:inline>
        </w:drawing>
      </w:r>
      <w:r w:rsidR="008159A4">
        <w:t xml:space="preserve"> </w:t>
      </w:r>
      <w:r w:rsidR="007874FB">
        <w:t xml:space="preserve">   </w:t>
      </w:r>
      <w:r w:rsidR="007874FB">
        <w:rPr>
          <w:noProof/>
          <w:lang w:eastAsia="en-GB"/>
        </w:rPr>
        <w:drawing>
          <wp:inline distT="0" distB="0" distL="0" distR="0" wp14:anchorId="532739AA" wp14:editId="22DC151D">
            <wp:extent cx="2619375" cy="739938"/>
            <wp:effectExtent l="57150" t="57150" r="104775" b="98425"/>
            <wp:docPr id="1" name="Picture 1" descr="SCLogoOct08 CMYK med-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Oct08 CMYK med-r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186" cy="753444"/>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E78AFB6" w14:textId="77777777" w:rsidR="007874FB" w:rsidRDefault="007874FB" w:rsidP="00E048C7">
      <w:pPr>
        <w:pStyle w:val="Default"/>
        <w:jc w:val="both"/>
      </w:pPr>
    </w:p>
    <w:p w14:paraId="46F98241" w14:textId="77777777" w:rsidR="008A15CD" w:rsidRPr="007874FB" w:rsidRDefault="008159A4" w:rsidP="00E048C7">
      <w:pPr>
        <w:pStyle w:val="Default"/>
        <w:jc w:val="both"/>
        <w:rPr>
          <w:sz w:val="28"/>
          <w:szCs w:val="28"/>
        </w:rPr>
      </w:pPr>
      <w:r w:rsidRPr="007874FB">
        <w:rPr>
          <w:b/>
          <w:sz w:val="28"/>
          <w:szCs w:val="28"/>
        </w:rPr>
        <w:t>A one minute guide</w:t>
      </w:r>
      <w:r w:rsidR="007874FB">
        <w:rPr>
          <w:sz w:val="28"/>
          <w:szCs w:val="28"/>
        </w:rPr>
        <w:t xml:space="preserve"> - </w:t>
      </w:r>
      <w:r w:rsidR="008A15CD">
        <w:t xml:space="preserve"> </w:t>
      </w:r>
      <w:r w:rsidR="008A15CD">
        <w:rPr>
          <w:b/>
          <w:bCs/>
          <w:sz w:val="23"/>
          <w:szCs w:val="23"/>
        </w:rPr>
        <w:t xml:space="preserve">VIRTUAL SCHOOL – A SOCIAL WORKER’S GUIDE </w:t>
      </w:r>
    </w:p>
    <w:p w14:paraId="6D06C6BC" w14:textId="77777777" w:rsidR="008A15CD" w:rsidRDefault="008A15CD" w:rsidP="00E048C7">
      <w:pPr>
        <w:pStyle w:val="Default"/>
        <w:jc w:val="both"/>
        <w:rPr>
          <w:sz w:val="23"/>
          <w:szCs w:val="23"/>
        </w:rPr>
      </w:pPr>
    </w:p>
    <w:p w14:paraId="3803134F" w14:textId="77777777" w:rsidR="008A15CD" w:rsidRPr="00575883" w:rsidRDefault="008A15CD" w:rsidP="00E048C7">
      <w:pPr>
        <w:pStyle w:val="Default"/>
        <w:jc w:val="both"/>
        <w:rPr>
          <w:sz w:val="20"/>
          <w:szCs w:val="20"/>
        </w:rPr>
      </w:pPr>
      <w:r w:rsidRPr="00575883">
        <w:rPr>
          <w:b/>
          <w:bCs/>
          <w:sz w:val="20"/>
          <w:szCs w:val="20"/>
        </w:rPr>
        <w:t xml:space="preserve">What is it? </w:t>
      </w:r>
    </w:p>
    <w:p w14:paraId="69087EA9" w14:textId="3B5089CC" w:rsidR="008A15CD" w:rsidRPr="00575883" w:rsidRDefault="008A15CD" w:rsidP="00E048C7">
      <w:pPr>
        <w:pStyle w:val="Default"/>
        <w:jc w:val="both"/>
        <w:rPr>
          <w:sz w:val="20"/>
          <w:szCs w:val="20"/>
        </w:rPr>
      </w:pPr>
      <w:r w:rsidRPr="00575883">
        <w:rPr>
          <w:sz w:val="20"/>
          <w:szCs w:val="20"/>
        </w:rPr>
        <w:t>All Looked After Children (pre-school to age 1</w:t>
      </w:r>
      <w:r w:rsidR="00575883" w:rsidRPr="00575883">
        <w:rPr>
          <w:sz w:val="20"/>
          <w:szCs w:val="20"/>
        </w:rPr>
        <w:t>6</w:t>
      </w:r>
      <w:r w:rsidRPr="00575883">
        <w:rPr>
          <w:sz w:val="20"/>
          <w:szCs w:val="20"/>
        </w:rPr>
        <w:t xml:space="preserve">) require a PEP as part of their care plan. </w:t>
      </w:r>
      <w:r w:rsidR="00575883" w:rsidRPr="00575883">
        <w:rPr>
          <w:sz w:val="20"/>
          <w:szCs w:val="20"/>
        </w:rPr>
        <w:t xml:space="preserve">Post 16 young people have their own EET plans which also focus on education. </w:t>
      </w:r>
      <w:r w:rsidR="00E048C7" w:rsidRPr="00575883">
        <w:rPr>
          <w:sz w:val="20"/>
          <w:szCs w:val="20"/>
        </w:rPr>
        <w:t xml:space="preserve">The PEP should be initiated as part of the care planning process. </w:t>
      </w:r>
      <w:r w:rsidRPr="00575883">
        <w:rPr>
          <w:sz w:val="20"/>
          <w:szCs w:val="20"/>
        </w:rPr>
        <w:t xml:space="preserve">A PEP should be held before the first Review meeting (20 days) and then reviewed </w:t>
      </w:r>
      <w:proofErr w:type="gramStart"/>
      <w:r w:rsidRPr="00575883">
        <w:rPr>
          <w:sz w:val="20"/>
          <w:szCs w:val="20"/>
        </w:rPr>
        <w:t>termly.</w:t>
      </w:r>
      <w:r w:rsidR="00575883" w:rsidRPr="00575883">
        <w:rPr>
          <w:sz w:val="20"/>
          <w:szCs w:val="20"/>
        </w:rPr>
        <w:t>(</w:t>
      </w:r>
      <w:proofErr w:type="gramEnd"/>
      <w:r w:rsidR="00575883" w:rsidRPr="00575883">
        <w:rPr>
          <w:sz w:val="20"/>
          <w:szCs w:val="20"/>
        </w:rPr>
        <w:t>within 10 days if the placed in an emergency)</w:t>
      </w:r>
      <w:r w:rsidRPr="00575883">
        <w:rPr>
          <w:sz w:val="20"/>
          <w:szCs w:val="20"/>
        </w:rPr>
        <w:t xml:space="preserve"> Responsibilities for initiating, maintaining and implementing the PEP are shared between the</w:t>
      </w:r>
      <w:r w:rsidR="008D0D20" w:rsidRPr="00575883">
        <w:rPr>
          <w:sz w:val="20"/>
          <w:szCs w:val="20"/>
        </w:rPr>
        <w:t xml:space="preserve"> school, social worker and virtual school. </w:t>
      </w:r>
      <w:r w:rsidR="00505905" w:rsidRPr="00575883">
        <w:rPr>
          <w:sz w:val="20"/>
          <w:szCs w:val="20"/>
        </w:rPr>
        <w:t xml:space="preserve">The social worker is responsible for arranging the PEP meeting alongside care planning reviews and inviting the appropriate parties to attend. </w:t>
      </w:r>
      <w:r w:rsidRPr="00575883">
        <w:rPr>
          <w:sz w:val="20"/>
          <w:szCs w:val="20"/>
        </w:rPr>
        <w:t xml:space="preserve"> Where a child has an EHCP the review of this will take place at the same time as one of the PEP meetings. </w:t>
      </w:r>
    </w:p>
    <w:p w14:paraId="05F005BF" w14:textId="19F888CF" w:rsidR="008D0D20" w:rsidRDefault="008D0D20" w:rsidP="00E048C7">
      <w:pPr>
        <w:pStyle w:val="Default"/>
        <w:jc w:val="both"/>
        <w:rPr>
          <w:sz w:val="20"/>
          <w:szCs w:val="20"/>
        </w:rPr>
      </w:pPr>
    </w:p>
    <w:p w14:paraId="6EA53C19" w14:textId="77777777" w:rsidR="00575883" w:rsidRPr="00575883" w:rsidRDefault="00575883" w:rsidP="00E048C7">
      <w:pPr>
        <w:pStyle w:val="Default"/>
        <w:jc w:val="both"/>
        <w:rPr>
          <w:sz w:val="20"/>
          <w:szCs w:val="20"/>
        </w:rPr>
      </w:pPr>
    </w:p>
    <w:p w14:paraId="64191686" w14:textId="77777777" w:rsidR="008A15CD" w:rsidRPr="00575883" w:rsidRDefault="008A15CD" w:rsidP="00E048C7">
      <w:pPr>
        <w:pStyle w:val="Default"/>
        <w:jc w:val="both"/>
        <w:rPr>
          <w:sz w:val="20"/>
          <w:szCs w:val="20"/>
        </w:rPr>
      </w:pPr>
      <w:r w:rsidRPr="00575883">
        <w:rPr>
          <w:b/>
          <w:bCs/>
          <w:sz w:val="20"/>
          <w:szCs w:val="20"/>
        </w:rPr>
        <w:t xml:space="preserve">Why are we doing it? </w:t>
      </w:r>
    </w:p>
    <w:p w14:paraId="3181FDFA" w14:textId="6A0BC837" w:rsidR="008A15CD" w:rsidRPr="00575883" w:rsidRDefault="008D0D20" w:rsidP="00E048C7">
      <w:pPr>
        <w:pStyle w:val="Default"/>
        <w:jc w:val="both"/>
        <w:rPr>
          <w:sz w:val="20"/>
          <w:szCs w:val="20"/>
        </w:rPr>
      </w:pPr>
      <w:r w:rsidRPr="00575883">
        <w:rPr>
          <w:sz w:val="20"/>
          <w:szCs w:val="20"/>
        </w:rPr>
        <w:t>All looked-after</w:t>
      </w:r>
      <w:r w:rsidR="008A15CD" w:rsidRPr="00575883">
        <w:rPr>
          <w:sz w:val="20"/>
          <w:szCs w:val="20"/>
        </w:rPr>
        <w:t xml:space="preserve"> children </w:t>
      </w:r>
      <w:r w:rsidRPr="00575883">
        <w:rPr>
          <w:sz w:val="20"/>
          <w:szCs w:val="20"/>
        </w:rPr>
        <w:t>have a named Virtual School link</w:t>
      </w:r>
      <w:r w:rsidR="008A15CD" w:rsidRPr="00575883">
        <w:rPr>
          <w:sz w:val="20"/>
          <w:szCs w:val="20"/>
        </w:rPr>
        <w:t xml:space="preserve"> to oversee the case, ensure that the child has access to suitable</w:t>
      </w:r>
      <w:r w:rsidRPr="00575883">
        <w:rPr>
          <w:sz w:val="20"/>
          <w:szCs w:val="20"/>
        </w:rPr>
        <w:t xml:space="preserve"> full-time</w:t>
      </w:r>
      <w:r w:rsidR="008A15CD" w:rsidRPr="00575883">
        <w:rPr>
          <w:sz w:val="20"/>
          <w:szCs w:val="20"/>
        </w:rPr>
        <w:t xml:space="preserve"> education and who will challenge schools where progress is inadequate. The school should take the lead on maintaining the PEP and implementing the agreed actions as well as providing data to demonstrate the impact of interventions and support. </w:t>
      </w:r>
      <w:r w:rsidR="00575883" w:rsidRPr="00575883">
        <w:rPr>
          <w:sz w:val="20"/>
          <w:szCs w:val="20"/>
        </w:rPr>
        <w:t>The Virtual School is responsible for the RAG rating and quality assurance of the PEP to ensure that quality plans exist for all.</w:t>
      </w:r>
    </w:p>
    <w:p w14:paraId="62F93DDA" w14:textId="53FF6F2F" w:rsidR="008D0D20" w:rsidRDefault="008D0D20" w:rsidP="00E048C7">
      <w:pPr>
        <w:pStyle w:val="Default"/>
        <w:jc w:val="both"/>
        <w:rPr>
          <w:sz w:val="20"/>
          <w:szCs w:val="20"/>
        </w:rPr>
      </w:pPr>
    </w:p>
    <w:p w14:paraId="095951B1" w14:textId="77777777" w:rsidR="00575883" w:rsidRPr="00575883" w:rsidRDefault="00575883" w:rsidP="00E048C7">
      <w:pPr>
        <w:pStyle w:val="Default"/>
        <w:jc w:val="both"/>
        <w:rPr>
          <w:sz w:val="20"/>
          <w:szCs w:val="20"/>
        </w:rPr>
      </w:pPr>
    </w:p>
    <w:p w14:paraId="0EC6D2D4" w14:textId="77777777" w:rsidR="008A15CD" w:rsidRPr="00575883" w:rsidRDefault="008A15CD" w:rsidP="00E048C7">
      <w:pPr>
        <w:pStyle w:val="Default"/>
        <w:jc w:val="both"/>
        <w:rPr>
          <w:sz w:val="20"/>
          <w:szCs w:val="20"/>
        </w:rPr>
      </w:pPr>
      <w:r w:rsidRPr="00575883">
        <w:rPr>
          <w:b/>
          <w:bCs/>
          <w:sz w:val="20"/>
          <w:szCs w:val="20"/>
        </w:rPr>
        <w:t xml:space="preserve">When is it happening? </w:t>
      </w:r>
    </w:p>
    <w:p w14:paraId="7C92C170" w14:textId="77777777" w:rsidR="008A15CD" w:rsidRPr="00575883" w:rsidRDefault="008A15CD" w:rsidP="00E048C7">
      <w:pPr>
        <w:pStyle w:val="Default"/>
        <w:jc w:val="both"/>
        <w:rPr>
          <w:sz w:val="20"/>
          <w:szCs w:val="20"/>
        </w:rPr>
      </w:pPr>
      <w:r w:rsidRPr="00575883">
        <w:rPr>
          <w:sz w:val="20"/>
          <w:szCs w:val="20"/>
        </w:rPr>
        <w:t xml:space="preserve">When a child comes into care the Social Worker should: </w:t>
      </w:r>
    </w:p>
    <w:p w14:paraId="2513EF42" w14:textId="196C02F2" w:rsidR="008A15CD" w:rsidRPr="00575883" w:rsidRDefault="008A15CD" w:rsidP="00E048C7">
      <w:pPr>
        <w:pStyle w:val="Default"/>
        <w:jc w:val="both"/>
        <w:rPr>
          <w:sz w:val="20"/>
          <w:szCs w:val="20"/>
        </w:rPr>
      </w:pPr>
      <w:r w:rsidRPr="00575883">
        <w:rPr>
          <w:sz w:val="20"/>
          <w:szCs w:val="20"/>
        </w:rPr>
        <w:t xml:space="preserve"> For a child over 2 </w:t>
      </w:r>
      <w:proofErr w:type="spellStart"/>
      <w:r w:rsidRPr="00575883">
        <w:rPr>
          <w:sz w:val="20"/>
          <w:szCs w:val="20"/>
        </w:rPr>
        <w:t>yrs</w:t>
      </w:r>
      <w:proofErr w:type="spellEnd"/>
      <w:r w:rsidRPr="00575883">
        <w:rPr>
          <w:sz w:val="20"/>
          <w:szCs w:val="20"/>
        </w:rPr>
        <w:t xml:space="preserve">: liaise quickly with the </w:t>
      </w:r>
      <w:r w:rsidR="00575883" w:rsidRPr="00575883">
        <w:rPr>
          <w:sz w:val="20"/>
          <w:szCs w:val="20"/>
        </w:rPr>
        <w:t>early years setting</w:t>
      </w:r>
      <w:r w:rsidRPr="00575883">
        <w:rPr>
          <w:sz w:val="20"/>
          <w:szCs w:val="20"/>
        </w:rPr>
        <w:t xml:space="preserve"> to arrange the initial PEP. </w:t>
      </w:r>
      <w:r w:rsidR="00575883" w:rsidRPr="00575883">
        <w:rPr>
          <w:sz w:val="20"/>
          <w:szCs w:val="20"/>
        </w:rPr>
        <w:t xml:space="preserve"> For a child of statutory school age (Reception to Year 11) please also liaise with your Virtual School link.</w:t>
      </w:r>
    </w:p>
    <w:p w14:paraId="08CE7D57" w14:textId="429FB131" w:rsidR="008A15CD" w:rsidRDefault="008A15CD" w:rsidP="00E048C7">
      <w:pPr>
        <w:pStyle w:val="Default"/>
        <w:jc w:val="both"/>
        <w:rPr>
          <w:sz w:val="20"/>
          <w:szCs w:val="20"/>
        </w:rPr>
      </w:pPr>
    </w:p>
    <w:p w14:paraId="035D7FFE" w14:textId="77777777" w:rsidR="00575883" w:rsidRPr="00575883" w:rsidRDefault="00575883" w:rsidP="00E048C7">
      <w:pPr>
        <w:pStyle w:val="Default"/>
        <w:jc w:val="both"/>
        <w:rPr>
          <w:sz w:val="20"/>
          <w:szCs w:val="20"/>
        </w:rPr>
      </w:pPr>
    </w:p>
    <w:p w14:paraId="74AB1538" w14:textId="77777777" w:rsidR="008A15CD" w:rsidRPr="00575883" w:rsidRDefault="008A15CD" w:rsidP="00E048C7">
      <w:pPr>
        <w:pStyle w:val="Default"/>
        <w:jc w:val="both"/>
        <w:rPr>
          <w:b/>
          <w:sz w:val="20"/>
          <w:szCs w:val="20"/>
        </w:rPr>
      </w:pPr>
      <w:r w:rsidRPr="00575883">
        <w:rPr>
          <w:b/>
          <w:sz w:val="20"/>
          <w:szCs w:val="20"/>
        </w:rPr>
        <w:t xml:space="preserve">While a child is in care the Social Worker should: </w:t>
      </w:r>
    </w:p>
    <w:p w14:paraId="625A0266" w14:textId="2C5153F7" w:rsidR="008A15CD" w:rsidRPr="00575883" w:rsidRDefault="008A15CD" w:rsidP="00E048C7">
      <w:pPr>
        <w:pStyle w:val="Default"/>
        <w:spacing w:after="31"/>
        <w:jc w:val="both"/>
        <w:rPr>
          <w:sz w:val="20"/>
          <w:szCs w:val="20"/>
        </w:rPr>
      </w:pPr>
      <w:r w:rsidRPr="00575883">
        <w:rPr>
          <w:sz w:val="20"/>
          <w:szCs w:val="20"/>
        </w:rPr>
        <w:t xml:space="preserve"> </w:t>
      </w:r>
      <w:r w:rsidRPr="00575883">
        <w:rPr>
          <w:b/>
          <w:sz w:val="20"/>
          <w:szCs w:val="20"/>
        </w:rPr>
        <w:t>Attend all PEP meetings</w:t>
      </w:r>
      <w:r w:rsidRPr="00575883">
        <w:rPr>
          <w:sz w:val="20"/>
          <w:szCs w:val="20"/>
        </w:rPr>
        <w:t xml:space="preserve"> to ensure that essential information is correct</w:t>
      </w:r>
      <w:r w:rsidR="007874FB" w:rsidRPr="00575883">
        <w:rPr>
          <w:sz w:val="20"/>
          <w:szCs w:val="20"/>
        </w:rPr>
        <w:t>, fill in the summary of discussion part of the PEP meeting</w:t>
      </w:r>
      <w:r w:rsidR="00575883" w:rsidRPr="00575883">
        <w:rPr>
          <w:sz w:val="20"/>
          <w:szCs w:val="20"/>
        </w:rPr>
        <w:t>, sign-off the social worker section</w:t>
      </w:r>
      <w:r w:rsidRPr="00575883">
        <w:rPr>
          <w:sz w:val="20"/>
          <w:szCs w:val="20"/>
        </w:rPr>
        <w:t xml:space="preserve"> and</w:t>
      </w:r>
      <w:r w:rsidR="007874FB" w:rsidRPr="00575883">
        <w:rPr>
          <w:sz w:val="20"/>
          <w:szCs w:val="20"/>
        </w:rPr>
        <w:t xml:space="preserve"> ensure</w:t>
      </w:r>
      <w:r w:rsidRPr="00575883">
        <w:rPr>
          <w:sz w:val="20"/>
          <w:szCs w:val="20"/>
        </w:rPr>
        <w:t xml:space="preserve"> that all decisions are conducive to the child’s situation and care plan</w:t>
      </w:r>
      <w:r w:rsidR="007874FB" w:rsidRPr="00575883">
        <w:rPr>
          <w:sz w:val="20"/>
          <w:szCs w:val="20"/>
        </w:rPr>
        <w:t>ning</w:t>
      </w:r>
      <w:r w:rsidRPr="00575883">
        <w:rPr>
          <w:sz w:val="20"/>
          <w:szCs w:val="20"/>
        </w:rPr>
        <w:t xml:space="preserve">; </w:t>
      </w:r>
    </w:p>
    <w:p w14:paraId="321AE30A" w14:textId="77777777" w:rsidR="008A15CD" w:rsidRPr="00575883" w:rsidRDefault="008A15CD" w:rsidP="00E048C7">
      <w:pPr>
        <w:pStyle w:val="Default"/>
        <w:spacing w:after="31"/>
        <w:jc w:val="both"/>
        <w:rPr>
          <w:sz w:val="20"/>
          <w:szCs w:val="20"/>
        </w:rPr>
      </w:pPr>
      <w:r w:rsidRPr="00575883">
        <w:rPr>
          <w:sz w:val="20"/>
          <w:szCs w:val="20"/>
        </w:rPr>
        <w:t xml:space="preserve"> Inform the Virtual School of any issues relating to education where specific support is required. </w:t>
      </w:r>
    </w:p>
    <w:p w14:paraId="4C84C442" w14:textId="3503E8EC" w:rsidR="008A15CD" w:rsidRDefault="008A15CD" w:rsidP="00E048C7">
      <w:pPr>
        <w:pStyle w:val="Default"/>
        <w:jc w:val="both"/>
        <w:rPr>
          <w:sz w:val="20"/>
          <w:szCs w:val="20"/>
        </w:rPr>
      </w:pPr>
      <w:r w:rsidRPr="00575883">
        <w:rPr>
          <w:sz w:val="20"/>
          <w:szCs w:val="20"/>
        </w:rPr>
        <w:t xml:space="preserve"> Inform school and Virtual School if they cannot attend the meeting and re-arrange for another meeting within the school term. </w:t>
      </w:r>
    </w:p>
    <w:p w14:paraId="720B81AB" w14:textId="77777777" w:rsidR="00575883" w:rsidRPr="00575883" w:rsidRDefault="00575883" w:rsidP="00E048C7">
      <w:pPr>
        <w:pStyle w:val="Default"/>
        <w:jc w:val="both"/>
        <w:rPr>
          <w:sz w:val="20"/>
          <w:szCs w:val="20"/>
        </w:rPr>
      </w:pPr>
    </w:p>
    <w:p w14:paraId="1C69F8B6" w14:textId="77777777" w:rsidR="008A15CD" w:rsidRPr="00575883" w:rsidRDefault="008A15CD" w:rsidP="00E048C7">
      <w:pPr>
        <w:pStyle w:val="Default"/>
        <w:jc w:val="both"/>
        <w:rPr>
          <w:sz w:val="20"/>
          <w:szCs w:val="20"/>
        </w:rPr>
      </w:pPr>
    </w:p>
    <w:p w14:paraId="287724B4" w14:textId="77777777" w:rsidR="008A15CD" w:rsidRPr="00575883" w:rsidRDefault="008A15CD" w:rsidP="00E048C7">
      <w:pPr>
        <w:pStyle w:val="Default"/>
        <w:jc w:val="both"/>
        <w:rPr>
          <w:b/>
          <w:sz w:val="20"/>
          <w:szCs w:val="20"/>
        </w:rPr>
      </w:pPr>
      <w:r w:rsidRPr="00575883">
        <w:rPr>
          <w:b/>
          <w:sz w:val="20"/>
          <w:szCs w:val="20"/>
        </w:rPr>
        <w:t xml:space="preserve">After the PEP meeting the Social Worker should: </w:t>
      </w:r>
    </w:p>
    <w:p w14:paraId="7DC7C4E9" w14:textId="77777777" w:rsidR="008A15CD" w:rsidRPr="00575883" w:rsidRDefault="008A15CD" w:rsidP="00E048C7">
      <w:pPr>
        <w:pStyle w:val="Default"/>
        <w:jc w:val="both"/>
        <w:rPr>
          <w:sz w:val="20"/>
          <w:szCs w:val="20"/>
        </w:rPr>
      </w:pPr>
      <w:r w:rsidRPr="00575883">
        <w:rPr>
          <w:sz w:val="20"/>
          <w:szCs w:val="20"/>
        </w:rPr>
        <w:t xml:space="preserve"> Review final version, share as appropriate and note the date of the next meeting. </w:t>
      </w:r>
    </w:p>
    <w:p w14:paraId="73DA0F55" w14:textId="3E7A7874" w:rsidR="00E048C7" w:rsidRDefault="00E048C7" w:rsidP="00E048C7">
      <w:pPr>
        <w:pStyle w:val="Default"/>
        <w:jc w:val="both"/>
        <w:rPr>
          <w:sz w:val="20"/>
          <w:szCs w:val="20"/>
        </w:rPr>
      </w:pPr>
    </w:p>
    <w:p w14:paraId="7B6BD360" w14:textId="77777777" w:rsidR="00575883" w:rsidRPr="00575883" w:rsidRDefault="00575883" w:rsidP="00E048C7">
      <w:pPr>
        <w:pStyle w:val="Default"/>
        <w:jc w:val="both"/>
        <w:rPr>
          <w:sz w:val="20"/>
          <w:szCs w:val="20"/>
        </w:rPr>
      </w:pPr>
    </w:p>
    <w:p w14:paraId="0F8B3747" w14:textId="77777777" w:rsidR="00E048C7" w:rsidRPr="00575883" w:rsidRDefault="00E048C7" w:rsidP="00E048C7">
      <w:pPr>
        <w:pStyle w:val="Default"/>
        <w:jc w:val="both"/>
        <w:rPr>
          <w:sz w:val="20"/>
          <w:szCs w:val="20"/>
        </w:rPr>
      </w:pPr>
      <w:r w:rsidRPr="00575883">
        <w:rPr>
          <w:b/>
          <w:sz w:val="20"/>
          <w:szCs w:val="20"/>
        </w:rPr>
        <w:t>Social Worker ePEP flowchart</w:t>
      </w:r>
      <w:r w:rsidRPr="00575883">
        <w:rPr>
          <w:sz w:val="20"/>
          <w:szCs w:val="20"/>
        </w:rPr>
        <w:t xml:space="preserve"> and descriptors are all available on the ePEP system which will clearly show the actions you need to take prior to, during and at the end of the PEP meeting.</w:t>
      </w:r>
    </w:p>
    <w:p w14:paraId="6AD45AF5" w14:textId="77777777" w:rsidR="008A15CD" w:rsidRPr="00575883" w:rsidRDefault="008A15CD" w:rsidP="00E048C7">
      <w:pPr>
        <w:pStyle w:val="Default"/>
        <w:jc w:val="both"/>
        <w:rPr>
          <w:sz w:val="20"/>
          <w:szCs w:val="20"/>
        </w:rPr>
      </w:pPr>
    </w:p>
    <w:p w14:paraId="0556867D" w14:textId="58A5A5F6" w:rsidR="008A15CD" w:rsidRPr="00575883" w:rsidRDefault="008A15CD" w:rsidP="00E048C7">
      <w:pPr>
        <w:pStyle w:val="Default"/>
        <w:jc w:val="both"/>
        <w:rPr>
          <w:sz w:val="22"/>
          <w:szCs w:val="22"/>
        </w:rPr>
      </w:pPr>
      <w:r w:rsidRPr="00575883">
        <w:rPr>
          <w:sz w:val="20"/>
          <w:szCs w:val="20"/>
        </w:rPr>
        <w:t>Where a new school is required the Virtual School will work with t</w:t>
      </w:r>
      <w:r w:rsidR="008D0D20" w:rsidRPr="00575883">
        <w:rPr>
          <w:sz w:val="20"/>
          <w:szCs w:val="20"/>
        </w:rPr>
        <w:t xml:space="preserve">he Social Worker </w:t>
      </w:r>
      <w:r w:rsidRPr="00575883">
        <w:rPr>
          <w:sz w:val="20"/>
          <w:szCs w:val="20"/>
        </w:rPr>
        <w:t>and SEN</w:t>
      </w:r>
      <w:r w:rsidR="007874FB" w:rsidRPr="00575883">
        <w:rPr>
          <w:sz w:val="20"/>
          <w:szCs w:val="20"/>
        </w:rPr>
        <w:t xml:space="preserve"> team</w:t>
      </w:r>
      <w:r w:rsidRPr="00575883">
        <w:rPr>
          <w:sz w:val="20"/>
          <w:szCs w:val="20"/>
        </w:rPr>
        <w:t xml:space="preserve"> </w:t>
      </w:r>
      <w:r w:rsidR="008D0D20" w:rsidRPr="00575883">
        <w:rPr>
          <w:sz w:val="20"/>
          <w:szCs w:val="20"/>
        </w:rPr>
        <w:t xml:space="preserve">(if appropriate) </w:t>
      </w:r>
      <w:r w:rsidRPr="00575883">
        <w:rPr>
          <w:sz w:val="20"/>
          <w:szCs w:val="20"/>
        </w:rPr>
        <w:t>to identify options that meet the child’s needs.</w:t>
      </w:r>
      <w:r w:rsidR="00575883" w:rsidRPr="00575883">
        <w:rPr>
          <w:sz w:val="20"/>
          <w:szCs w:val="20"/>
        </w:rPr>
        <w:t xml:space="preserve"> The</w:t>
      </w:r>
      <w:r w:rsidRPr="00575883">
        <w:rPr>
          <w:sz w:val="20"/>
          <w:szCs w:val="20"/>
        </w:rPr>
        <w:t xml:space="preserve"> Social Worker will then complete the application for mainstream places while </w:t>
      </w:r>
      <w:r w:rsidR="00575883" w:rsidRPr="00575883">
        <w:rPr>
          <w:sz w:val="20"/>
          <w:szCs w:val="20"/>
        </w:rPr>
        <w:t xml:space="preserve">the </w:t>
      </w:r>
      <w:r w:rsidRPr="00575883">
        <w:rPr>
          <w:sz w:val="20"/>
          <w:szCs w:val="20"/>
        </w:rPr>
        <w:t xml:space="preserve">SEN </w:t>
      </w:r>
      <w:r w:rsidR="00575883" w:rsidRPr="00575883">
        <w:rPr>
          <w:sz w:val="20"/>
          <w:szCs w:val="20"/>
        </w:rPr>
        <w:t xml:space="preserve">Team </w:t>
      </w:r>
      <w:r w:rsidRPr="00575883">
        <w:rPr>
          <w:sz w:val="20"/>
          <w:szCs w:val="20"/>
        </w:rPr>
        <w:t xml:space="preserve">will consult for SEN children. </w:t>
      </w:r>
      <w:r w:rsidR="007874FB" w:rsidRPr="00575883">
        <w:rPr>
          <w:b/>
          <w:bCs/>
          <w:sz w:val="20"/>
          <w:szCs w:val="20"/>
        </w:rPr>
        <w:t>NO</w:t>
      </w:r>
      <w:r w:rsidR="007874FB" w:rsidRPr="00575883">
        <w:rPr>
          <w:sz w:val="20"/>
          <w:szCs w:val="20"/>
        </w:rPr>
        <w:t xml:space="preserve"> school move should be planned without the agreement of the Virtual School.</w:t>
      </w:r>
    </w:p>
    <w:sectPr w:rsidR="008A15CD" w:rsidRPr="0057588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39C1A" w14:textId="77777777" w:rsidR="00575883" w:rsidRDefault="00575883" w:rsidP="00575883">
      <w:pPr>
        <w:spacing w:after="0" w:line="240" w:lineRule="auto"/>
      </w:pPr>
      <w:r>
        <w:separator/>
      </w:r>
    </w:p>
  </w:endnote>
  <w:endnote w:type="continuationSeparator" w:id="0">
    <w:p w14:paraId="47E68396" w14:textId="77777777" w:rsidR="00575883" w:rsidRDefault="00575883" w:rsidP="00575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F1A79" w14:textId="6BA1E654" w:rsidR="00575883" w:rsidRDefault="00575883" w:rsidP="00575883">
    <w:pPr>
      <w:pStyle w:val="Default"/>
      <w:jc w:val="both"/>
      <w:rPr>
        <w:sz w:val="22"/>
        <w:szCs w:val="22"/>
      </w:rPr>
    </w:pPr>
    <w:r>
      <w:rPr>
        <w:sz w:val="22"/>
        <w:szCs w:val="22"/>
      </w:rPr>
      <w:t xml:space="preserve">Rose Hooper, Head of Virtual School </w:t>
    </w:r>
  </w:p>
  <w:p w14:paraId="5C17792F" w14:textId="77777777" w:rsidR="00575883" w:rsidRDefault="005414DE" w:rsidP="00575883">
    <w:pPr>
      <w:jc w:val="both"/>
    </w:pPr>
    <w:hyperlink r:id="rId1" w:history="1">
      <w:r w:rsidR="00575883" w:rsidRPr="00997CC4">
        <w:rPr>
          <w:rStyle w:val="Hyperlink"/>
        </w:rPr>
        <w:t>virtualschool@shropshire.gov.uk</w:t>
      </w:r>
    </w:hyperlink>
    <w:r w:rsidR="00575883">
      <w:t xml:space="preserve"> 01743 250124 </w:t>
    </w:r>
  </w:p>
  <w:p w14:paraId="35F5A4B2" w14:textId="74DD5F67" w:rsidR="00575883" w:rsidRDefault="00575883">
    <w:pPr>
      <w:pStyle w:val="Footer"/>
    </w:pPr>
  </w:p>
  <w:p w14:paraId="5CF433BD" w14:textId="77777777" w:rsidR="00575883" w:rsidRDefault="00575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5BB48" w14:textId="77777777" w:rsidR="00575883" w:rsidRDefault="00575883" w:rsidP="00575883">
      <w:pPr>
        <w:spacing w:after="0" w:line="240" w:lineRule="auto"/>
      </w:pPr>
      <w:r>
        <w:separator/>
      </w:r>
    </w:p>
  </w:footnote>
  <w:footnote w:type="continuationSeparator" w:id="0">
    <w:p w14:paraId="31215FA2" w14:textId="77777777" w:rsidR="00575883" w:rsidRDefault="00575883" w:rsidP="005758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5CD"/>
    <w:rsid w:val="00074D30"/>
    <w:rsid w:val="00505905"/>
    <w:rsid w:val="005414DE"/>
    <w:rsid w:val="00575883"/>
    <w:rsid w:val="007874FB"/>
    <w:rsid w:val="008159A4"/>
    <w:rsid w:val="008A15CD"/>
    <w:rsid w:val="008D0D20"/>
    <w:rsid w:val="00E04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989CC"/>
  <w15:chartTrackingRefBased/>
  <w15:docId w15:val="{D2BC261B-1E5E-411A-8BDB-95CB1D3A4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15C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D0D20"/>
    <w:rPr>
      <w:color w:val="0563C1" w:themeColor="hyperlink"/>
      <w:u w:val="single"/>
    </w:rPr>
  </w:style>
  <w:style w:type="paragraph" w:styleId="BalloonText">
    <w:name w:val="Balloon Text"/>
    <w:basedOn w:val="Normal"/>
    <w:link w:val="BalloonTextChar"/>
    <w:uiPriority w:val="99"/>
    <w:semiHidden/>
    <w:unhideWhenUsed/>
    <w:rsid w:val="00815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9A4"/>
    <w:rPr>
      <w:rFonts w:ascii="Segoe UI" w:hAnsi="Segoe UI" w:cs="Segoe UI"/>
      <w:sz w:val="18"/>
      <w:szCs w:val="18"/>
    </w:rPr>
  </w:style>
  <w:style w:type="character" w:styleId="UnresolvedMention">
    <w:name w:val="Unresolved Mention"/>
    <w:basedOn w:val="DefaultParagraphFont"/>
    <w:uiPriority w:val="99"/>
    <w:semiHidden/>
    <w:unhideWhenUsed/>
    <w:rsid w:val="00575883"/>
    <w:rPr>
      <w:color w:val="605E5C"/>
      <w:shd w:val="clear" w:color="auto" w:fill="E1DFDD"/>
    </w:rPr>
  </w:style>
  <w:style w:type="paragraph" w:styleId="Header">
    <w:name w:val="header"/>
    <w:basedOn w:val="Normal"/>
    <w:link w:val="HeaderChar"/>
    <w:uiPriority w:val="99"/>
    <w:unhideWhenUsed/>
    <w:rsid w:val="005758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883"/>
  </w:style>
  <w:style w:type="paragraph" w:styleId="Footer">
    <w:name w:val="footer"/>
    <w:basedOn w:val="Normal"/>
    <w:link w:val="FooterChar"/>
    <w:uiPriority w:val="99"/>
    <w:unhideWhenUsed/>
    <w:rsid w:val="005758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virtualschool@shrop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Peters</dc:creator>
  <cp:keywords/>
  <dc:description/>
  <cp:lastModifiedBy>cc122794</cp:lastModifiedBy>
  <cp:revision>2</cp:revision>
  <cp:lastPrinted>2018-03-07T13:36:00Z</cp:lastPrinted>
  <dcterms:created xsi:type="dcterms:W3CDTF">2020-10-13T12:26:00Z</dcterms:created>
  <dcterms:modified xsi:type="dcterms:W3CDTF">2020-10-13T12:26:00Z</dcterms:modified>
</cp:coreProperties>
</file>