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D633B" w:rsidP="00A342EA" w:rsidRDefault="00BD633B" w14:paraId="5AA842B2" w14:textId="3F4DFE71">
      <w:pPr>
        <w:shd w:val="clear" w:color="auto" w:fill="FFFFFF"/>
        <w:spacing w:before="100" w:beforeAutospacing="1" w:after="100" w:afterAutospacing="1" w:line="336" w:lineRule="auto"/>
        <w:outlineLvl w:val="1"/>
        <w:rPr>
          <w:rFonts w:ascii="Arial" w:hAnsi="Arial" w:eastAsia="Times New Roman" w:cs="Arial"/>
          <w:b/>
          <w:bCs/>
          <w:color w:val="50575B"/>
          <w:sz w:val="21"/>
          <w:szCs w:val="21"/>
          <w:lang w:eastAsia="en-GB"/>
        </w:rPr>
      </w:pPr>
      <w:r>
        <w:rPr>
          <w:rFonts w:ascii="Arial" w:hAnsi="Arial" w:eastAsia="Times New Roman" w:cs="Arial"/>
          <w:b/>
          <w:bCs/>
          <w:color w:val="50575B"/>
          <w:sz w:val="21"/>
          <w:szCs w:val="21"/>
          <w:lang w:eastAsia="en-GB"/>
        </w:rPr>
        <w:t xml:space="preserve">Medication Policy – Shropshire Children’s Residential Services </w:t>
      </w:r>
    </w:p>
    <w:p w:rsidRPr="00A342EA" w:rsidR="00A342EA" w:rsidP="00A342EA" w:rsidRDefault="00A342EA" w14:paraId="1705BCBD" w14:textId="71A4CF0E">
      <w:pPr>
        <w:shd w:val="clear" w:color="auto" w:fill="FFFFFF"/>
        <w:spacing w:before="100" w:beforeAutospacing="1" w:after="100" w:afterAutospacing="1" w:line="336" w:lineRule="auto"/>
        <w:outlineLvl w:val="1"/>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SCOPE OF THIS </w:t>
      </w:r>
      <w:r w:rsidR="00BD633B">
        <w:rPr>
          <w:rFonts w:ascii="Arial" w:hAnsi="Arial" w:eastAsia="Times New Roman" w:cs="Arial"/>
          <w:b/>
          <w:bCs/>
          <w:color w:val="50575B"/>
          <w:sz w:val="21"/>
          <w:szCs w:val="21"/>
          <w:lang w:eastAsia="en-GB"/>
        </w:rPr>
        <w:t>POLICY</w:t>
      </w:r>
    </w:p>
    <w:p w:rsidRPr="00096BCC" w:rsidR="00A342EA" w:rsidP="00A342EA" w:rsidRDefault="00A342EA" w14:paraId="52266757" w14:textId="6215CB6D">
      <w:pPr>
        <w:shd w:val="clear" w:color="auto" w:fill="FFFFFF"/>
        <w:spacing w:before="100" w:beforeAutospacing="1" w:after="100" w:afterAutospacing="1" w:line="336" w:lineRule="auto"/>
        <w:rPr>
          <w:rFonts w:ascii="Arial" w:hAnsi="Arial" w:eastAsia="Times New Roman" w:cs="Arial"/>
          <w:color w:val="5A5B5B"/>
          <w:sz w:val="20"/>
          <w:szCs w:val="20"/>
          <w:lang w:eastAsia="en-GB"/>
        </w:rPr>
      </w:pPr>
      <w:r w:rsidRPr="00096BCC">
        <w:rPr>
          <w:rFonts w:ascii="Arial" w:hAnsi="Arial" w:eastAsia="Times New Roman" w:cs="Arial"/>
          <w:color w:val="5A5B5B"/>
          <w:sz w:val="20"/>
          <w:szCs w:val="20"/>
          <w:lang w:eastAsia="en-GB"/>
        </w:rPr>
        <w:t xml:space="preserve">In accordance with the guidance laid down in the </w:t>
      </w:r>
      <w:hyperlink w:history="1" r:id="rId11">
        <w:r w:rsidRPr="00096BCC" w:rsidR="00CC4121">
          <w:rPr>
            <w:rStyle w:val="Hyperlink"/>
            <w:rFonts w:ascii="Arial" w:hAnsi="Arial" w:eastAsia="Times New Roman" w:cs="Arial"/>
            <w:sz w:val="20"/>
            <w:szCs w:val="20"/>
            <w:lang w:eastAsia="en-GB"/>
          </w:rPr>
          <w:t>Guide to the Children’s Homes Regulations including the quality standards, April 2015</w:t>
        </w:r>
      </w:hyperlink>
      <w:r w:rsidRPr="00096BCC" w:rsidR="00CC4121">
        <w:rPr>
          <w:rFonts w:ascii="Arial" w:hAnsi="Arial" w:eastAsia="Times New Roman" w:cs="Arial"/>
          <w:color w:val="5A5B5B"/>
          <w:sz w:val="20"/>
          <w:szCs w:val="20"/>
          <w:lang w:eastAsia="en-GB"/>
        </w:rPr>
        <w:t xml:space="preserve"> and </w:t>
      </w:r>
      <w:r w:rsidRPr="00096BCC" w:rsidR="00940171">
        <w:rPr>
          <w:rFonts w:ascii="Arial" w:hAnsi="Arial" w:eastAsia="Times New Roman" w:cs="Arial"/>
          <w:color w:val="5A5B5B"/>
          <w:sz w:val="20"/>
          <w:szCs w:val="20"/>
          <w:lang w:eastAsia="en-GB"/>
        </w:rPr>
        <w:t xml:space="preserve">the </w:t>
      </w:r>
      <w:hyperlink w:history="1" r:id="rId12">
        <w:r w:rsidRPr="00096BCC" w:rsidR="00CC4121">
          <w:rPr>
            <w:rStyle w:val="Hyperlink"/>
            <w:rFonts w:ascii="Arial" w:hAnsi="Arial" w:eastAsia="Times New Roman" w:cs="Arial"/>
            <w:sz w:val="20"/>
            <w:szCs w:val="20"/>
            <w:lang w:eastAsia="en-GB"/>
          </w:rPr>
          <w:t xml:space="preserve">NICE Managing medicines in care homes, </w:t>
        </w:r>
        <w:r w:rsidRPr="00096BCC" w:rsidR="00DB2947">
          <w:rPr>
            <w:rStyle w:val="Hyperlink"/>
            <w:rFonts w:ascii="Arial" w:hAnsi="Arial" w:eastAsia="Times New Roman" w:cs="Arial"/>
            <w:sz w:val="20"/>
            <w:szCs w:val="20"/>
            <w:lang w:eastAsia="en-GB"/>
          </w:rPr>
          <w:t>2014</w:t>
        </w:r>
      </w:hyperlink>
      <w:r w:rsidRPr="00096BCC" w:rsidR="00DB2947">
        <w:rPr>
          <w:rFonts w:ascii="Arial" w:hAnsi="Arial" w:eastAsia="Times New Roman" w:cs="Arial"/>
          <w:color w:val="5A5B5B"/>
          <w:sz w:val="20"/>
          <w:szCs w:val="20"/>
          <w:lang w:eastAsia="en-GB"/>
        </w:rPr>
        <w:t>,</w:t>
      </w:r>
      <w:r w:rsidRPr="00096BCC">
        <w:rPr>
          <w:rFonts w:ascii="Arial" w:hAnsi="Arial" w:eastAsia="Times New Roman" w:cs="Arial"/>
          <w:color w:val="5A5B5B"/>
          <w:sz w:val="20"/>
          <w:szCs w:val="20"/>
          <w:lang w:eastAsia="en-GB"/>
        </w:rPr>
        <w:t xml:space="preserve"> all Residential Settings are required to have written policies and procedures regarding the administration and control of medicines.</w:t>
      </w:r>
    </w:p>
    <w:p w:rsidRPr="00096BCC" w:rsidR="00A342EA" w:rsidP="00A342EA" w:rsidRDefault="00A342EA" w14:paraId="265755CA" w14:textId="77777777">
      <w:pPr>
        <w:shd w:val="clear" w:color="auto" w:fill="FFFFFF"/>
        <w:spacing w:before="100" w:beforeAutospacing="1" w:after="100" w:afterAutospacing="1" w:line="336" w:lineRule="auto"/>
        <w:rPr>
          <w:rFonts w:ascii="Arial" w:hAnsi="Arial" w:eastAsia="Times New Roman" w:cs="Arial"/>
          <w:color w:val="5A5B5B"/>
          <w:sz w:val="20"/>
          <w:szCs w:val="20"/>
          <w:lang w:eastAsia="en-GB"/>
        </w:rPr>
      </w:pPr>
      <w:r w:rsidRPr="00096BCC">
        <w:rPr>
          <w:rFonts w:ascii="Arial" w:hAnsi="Arial" w:eastAsia="Times New Roman" w:cs="Arial"/>
          <w:color w:val="5A5B5B"/>
          <w:sz w:val="20"/>
          <w:szCs w:val="20"/>
          <w:lang w:eastAsia="en-GB"/>
        </w:rPr>
        <w:t xml:space="preserve">This policy must be easily accessible to all staff working in the Residential Settings and should be </w:t>
      </w:r>
      <w:proofErr w:type="gramStart"/>
      <w:r w:rsidRPr="00096BCC">
        <w:rPr>
          <w:rFonts w:ascii="Arial" w:hAnsi="Arial" w:eastAsia="Times New Roman" w:cs="Arial"/>
          <w:color w:val="5A5B5B"/>
          <w:sz w:val="20"/>
          <w:szCs w:val="20"/>
          <w:lang w:eastAsia="en-GB"/>
        </w:rPr>
        <w:t>complied with at all times</w:t>
      </w:r>
      <w:proofErr w:type="gramEnd"/>
      <w:r w:rsidRPr="00096BCC">
        <w:rPr>
          <w:rFonts w:ascii="Arial" w:hAnsi="Arial" w:eastAsia="Times New Roman" w:cs="Arial"/>
          <w:color w:val="5A5B5B"/>
          <w:sz w:val="20"/>
          <w:szCs w:val="20"/>
          <w:lang w:eastAsia="en-GB"/>
        </w:rPr>
        <w:t>.</w:t>
      </w:r>
    </w:p>
    <w:p w:rsidRPr="00096BCC" w:rsidR="00A342EA" w:rsidP="00A342EA" w:rsidRDefault="00A342EA" w14:paraId="7F82F069" w14:textId="77777777">
      <w:pPr>
        <w:shd w:val="clear" w:color="auto" w:fill="FFFFFF"/>
        <w:spacing w:before="100" w:beforeAutospacing="1" w:after="100" w:afterAutospacing="1" w:line="336" w:lineRule="auto"/>
        <w:rPr>
          <w:rFonts w:ascii="Arial" w:hAnsi="Arial" w:eastAsia="Times New Roman" w:cs="Arial"/>
          <w:color w:val="5A5B5B"/>
          <w:sz w:val="20"/>
          <w:szCs w:val="20"/>
          <w:lang w:eastAsia="en-GB"/>
        </w:rPr>
      </w:pPr>
      <w:r w:rsidRPr="00096BCC">
        <w:rPr>
          <w:rFonts w:ascii="Arial" w:hAnsi="Arial" w:eastAsia="Times New Roman" w:cs="Arial"/>
          <w:color w:val="5A5B5B"/>
          <w:sz w:val="20"/>
          <w:szCs w:val="20"/>
          <w:lang w:eastAsia="en-GB"/>
        </w:rPr>
        <w:t>Additional reference will be made to:</w:t>
      </w:r>
    </w:p>
    <w:p w:rsidRPr="00096BCC" w:rsidR="00A342EA" w:rsidP="00A342EA" w:rsidRDefault="00A342EA" w14:paraId="5D4DD7AA" w14:textId="77777777">
      <w:pPr>
        <w:numPr>
          <w:ilvl w:val="0"/>
          <w:numId w:val="1"/>
        </w:numPr>
        <w:shd w:val="clear" w:color="auto" w:fill="FFFFFF"/>
        <w:spacing w:before="192" w:after="192" w:line="336" w:lineRule="auto"/>
        <w:rPr>
          <w:rFonts w:ascii="Arial" w:hAnsi="Arial" w:eastAsia="Times New Roman" w:cs="Arial"/>
          <w:color w:val="5A5B5B"/>
          <w:sz w:val="20"/>
          <w:szCs w:val="20"/>
          <w:lang w:eastAsia="en-GB"/>
        </w:rPr>
      </w:pPr>
      <w:r w:rsidRPr="00096BCC">
        <w:rPr>
          <w:rFonts w:ascii="Arial" w:hAnsi="Arial" w:eastAsia="Times New Roman" w:cs="Arial"/>
          <w:color w:val="5A5B5B"/>
          <w:sz w:val="20"/>
          <w:szCs w:val="20"/>
          <w:lang w:eastAsia="en-GB"/>
        </w:rPr>
        <w:t>Mental Capacity Act 2005 (where appropriate</w:t>
      </w:r>
      <w:proofErr w:type="gramStart"/>
      <w:r w:rsidRPr="00096BCC">
        <w:rPr>
          <w:rFonts w:ascii="Arial" w:hAnsi="Arial" w:eastAsia="Times New Roman" w:cs="Arial"/>
          <w:color w:val="5A5B5B"/>
          <w:sz w:val="20"/>
          <w:szCs w:val="20"/>
          <w:lang w:eastAsia="en-GB"/>
        </w:rPr>
        <w:t>);</w:t>
      </w:r>
      <w:proofErr w:type="gramEnd"/>
    </w:p>
    <w:p w:rsidRPr="00096BCC" w:rsidR="00A342EA" w:rsidP="00A342EA" w:rsidRDefault="00A342EA" w14:paraId="0E5787C7" w14:textId="77777777">
      <w:pPr>
        <w:numPr>
          <w:ilvl w:val="0"/>
          <w:numId w:val="1"/>
        </w:numPr>
        <w:shd w:val="clear" w:color="auto" w:fill="FFFFFF"/>
        <w:spacing w:before="192" w:after="192" w:line="336" w:lineRule="auto"/>
        <w:rPr>
          <w:rFonts w:ascii="Arial" w:hAnsi="Arial" w:eastAsia="Times New Roman" w:cs="Arial"/>
          <w:color w:val="5A5B5B"/>
          <w:sz w:val="20"/>
          <w:szCs w:val="20"/>
          <w:lang w:eastAsia="en-GB"/>
        </w:rPr>
      </w:pPr>
      <w:r w:rsidRPr="00096BCC">
        <w:rPr>
          <w:rFonts w:ascii="Arial" w:hAnsi="Arial" w:eastAsia="Times New Roman" w:cs="Arial"/>
          <w:color w:val="5A5B5B"/>
          <w:sz w:val="20"/>
          <w:szCs w:val="20"/>
          <w:lang w:eastAsia="en-GB"/>
        </w:rPr>
        <w:t>The Royal Pharmaceutical Society of Great Britain set out principles of safe and appropriate handling of medicines and the Shropshire Council Children's Homes follow these principles.</w:t>
      </w:r>
    </w:p>
    <w:p w:rsidRPr="00096BCC" w:rsidR="00940171" w:rsidP="00A342EA" w:rsidRDefault="00940171" w14:paraId="4F0089CD" w14:textId="77777777">
      <w:pPr>
        <w:numPr>
          <w:ilvl w:val="0"/>
          <w:numId w:val="1"/>
        </w:numPr>
        <w:shd w:val="clear" w:color="auto" w:fill="FFFFFF"/>
        <w:spacing w:before="192" w:after="192" w:line="336" w:lineRule="auto"/>
        <w:rPr>
          <w:rFonts w:ascii="Arial" w:hAnsi="Arial" w:eastAsia="Times New Roman" w:cs="Arial"/>
          <w:color w:val="5A5B5B"/>
          <w:sz w:val="20"/>
          <w:szCs w:val="20"/>
          <w:lang w:eastAsia="en-GB"/>
        </w:rPr>
      </w:pPr>
      <w:r w:rsidRPr="00096BCC">
        <w:rPr>
          <w:rFonts w:ascii="Arial" w:hAnsi="Arial" w:eastAsia="Times New Roman" w:cs="Arial"/>
          <w:color w:val="5A5B5B"/>
          <w:sz w:val="20"/>
          <w:szCs w:val="20"/>
          <w:lang w:eastAsia="en-GB"/>
        </w:rPr>
        <w:t>Communication and Record Keeping is key to the implementation and management of the procedures within this policy.</w:t>
      </w:r>
    </w:p>
    <w:p w:rsidRPr="00096BCC" w:rsidR="00A342EA" w:rsidP="00A342EA" w:rsidRDefault="00A342EA" w14:paraId="62B35344" w14:textId="77777777">
      <w:pPr>
        <w:shd w:val="clear" w:color="auto" w:fill="FFFFFF"/>
        <w:spacing w:before="100" w:beforeAutospacing="1" w:after="100" w:afterAutospacing="1" w:line="336" w:lineRule="auto"/>
        <w:outlineLvl w:val="2"/>
        <w:rPr>
          <w:rFonts w:ascii="Arial" w:hAnsi="Arial" w:eastAsia="Times New Roman" w:cs="Arial"/>
          <w:b/>
          <w:bCs/>
          <w:color w:val="50575B"/>
          <w:sz w:val="20"/>
          <w:szCs w:val="20"/>
          <w:lang w:eastAsia="en-GB"/>
        </w:rPr>
      </w:pPr>
      <w:r w:rsidRPr="00096BCC">
        <w:rPr>
          <w:rFonts w:ascii="Arial" w:hAnsi="Arial" w:eastAsia="Times New Roman" w:cs="Arial"/>
          <w:b/>
          <w:bCs/>
          <w:color w:val="50575B"/>
          <w:sz w:val="20"/>
          <w:szCs w:val="20"/>
          <w:lang w:eastAsia="en-GB"/>
        </w:rPr>
        <w:t>AMENDMENT</w:t>
      </w:r>
    </w:p>
    <w:p w:rsidRPr="00096BCC" w:rsidR="00A342EA" w:rsidP="55494992" w:rsidRDefault="00A342EA" w14:paraId="148E30B9" w14:textId="11AAA3AE">
      <w:pPr>
        <w:shd w:val="clear" w:color="auto" w:fill="FFFFFF" w:themeFill="background1"/>
        <w:spacing w:before="100" w:beforeAutospacing="on" w:after="100" w:afterAutospacing="on" w:line="336" w:lineRule="auto"/>
        <w:rPr>
          <w:rFonts w:ascii="Arial" w:hAnsi="Arial" w:eastAsia="Times New Roman" w:cs="Arial"/>
          <w:color w:val="5A5B5B"/>
          <w:sz w:val="20"/>
          <w:szCs w:val="20"/>
          <w:lang w:eastAsia="en-GB"/>
        </w:rPr>
      </w:pPr>
      <w:r w:rsidRPr="55494992" w:rsidR="00A342EA">
        <w:rPr>
          <w:rFonts w:ascii="Arial" w:hAnsi="Arial" w:eastAsia="Times New Roman" w:cs="Arial"/>
          <w:color w:val="5A5B5B"/>
          <w:sz w:val="20"/>
          <w:szCs w:val="20"/>
          <w:lang w:eastAsia="en-GB"/>
        </w:rPr>
        <w:t xml:space="preserve">This </w:t>
      </w:r>
      <w:r w:rsidRPr="55494992" w:rsidR="00890BFC">
        <w:rPr>
          <w:rFonts w:ascii="Arial" w:hAnsi="Arial" w:eastAsia="Times New Roman" w:cs="Arial"/>
          <w:color w:val="5A5B5B"/>
          <w:sz w:val="20"/>
          <w:szCs w:val="20"/>
          <w:lang w:eastAsia="en-GB"/>
        </w:rPr>
        <w:t>policy was</w:t>
      </w:r>
      <w:r w:rsidRPr="55494992" w:rsidR="00A342EA">
        <w:rPr>
          <w:rFonts w:ascii="Arial" w:hAnsi="Arial" w:eastAsia="Times New Roman" w:cs="Arial"/>
          <w:color w:val="5A5B5B"/>
          <w:sz w:val="20"/>
          <w:szCs w:val="20"/>
          <w:lang w:eastAsia="en-GB"/>
        </w:rPr>
        <w:t xml:space="preserve"> updated </w:t>
      </w:r>
      <w:r w:rsidRPr="55494992" w:rsidR="0036409F">
        <w:rPr>
          <w:rFonts w:ascii="Arial" w:hAnsi="Arial" w:eastAsia="Times New Roman" w:cs="Arial"/>
          <w:color w:val="5A5B5B"/>
          <w:sz w:val="20"/>
          <w:szCs w:val="20"/>
          <w:lang w:eastAsia="en-GB"/>
        </w:rPr>
        <w:t xml:space="preserve">in </w:t>
      </w:r>
      <w:r w:rsidRPr="55494992" w:rsidR="00096BCC">
        <w:rPr>
          <w:rFonts w:ascii="Arial" w:hAnsi="Arial" w:eastAsia="Times New Roman" w:cs="Arial"/>
          <w:color w:val="F79646" w:themeColor="accent6" w:themeTint="FF" w:themeShade="FF"/>
          <w:sz w:val="20"/>
          <w:szCs w:val="20"/>
          <w:lang w:eastAsia="en-GB"/>
        </w:rPr>
        <w:t xml:space="preserve">May </w:t>
      </w:r>
      <w:r w:rsidRPr="55494992" w:rsidR="00907C4D">
        <w:rPr>
          <w:rFonts w:ascii="Arial" w:hAnsi="Arial" w:eastAsia="Times New Roman" w:cs="Arial"/>
          <w:color w:val="F79646" w:themeColor="accent6" w:themeTint="FF" w:themeShade="FF"/>
          <w:sz w:val="20"/>
          <w:szCs w:val="20"/>
          <w:lang w:eastAsia="en-GB"/>
        </w:rPr>
        <w:t>2022</w:t>
      </w:r>
      <w:r w:rsidRPr="55494992" w:rsidR="00CE7DEE">
        <w:rPr>
          <w:rFonts w:ascii="Arial" w:hAnsi="Arial" w:eastAsia="Times New Roman" w:cs="Arial"/>
          <w:color w:val="F79646" w:themeColor="accent6" w:themeTint="FF" w:themeShade="FF"/>
          <w:sz w:val="20"/>
          <w:szCs w:val="20"/>
          <w:lang w:eastAsia="en-GB"/>
        </w:rPr>
        <w:t xml:space="preserve"> </w:t>
      </w:r>
      <w:r w:rsidRPr="55494992" w:rsidR="00A342EA">
        <w:rPr>
          <w:rFonts w:ascii="Arial" w:hAnsi="Arial" w:eastAsia="Times New Roman" w:cs="Arial"/>
          <w:color w:val="5A5B5B"/>
          <w:sz w:val="20"/>
          <w:szCs w:val="20"/>
          <w:lang w:eastAsia="en-GB"/>
        </w:rPr>
        <w:t>and should be read in its entirety.  </w:t>
      </w:r>
    </w:p>
    <w:p w:rsidR="00663C4A" w:rsidP="00A342EA" w:rsidRDefault="00A342EA" w14:paraId="78440FB7" w14:textId="5FC8FA65">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Contents</w:t>
      </w:r>
    </w:p>
    <w:p w:rsidRPr="00D93CE2" w:rsidR="00663C4A" w:rsidP="00B33018" w:rsidRDefault="00E02527" w14:paraId="7CCE6A19" w14:textId="794617A8">
      <w:pPr>
        <w:pStyle w:val="ListParagraph"/>
        <w:numPr>
          <w:ilvl w:val="0"/>
          <w:numId w:val="26"/>
        </w:numPr>
        <w:spacing w:after="160" w:line="360" w:lineRule="auto"/>
        <w:rPr>
          <w:rFonts w:ascii="Arial" w:hAnsi="Arial" w:cs="Arial"/>
          <w:sz w:val="20"/>
          <w:szCs w:val="20"/>
        </w:rPr>
      </w:pPr>
      <w:hyperlink w:history="1" w:anchor="control">
        <w:r w:rsidRPr="00D93CE2" w:rsidR="00663C4A">
          <w:rPr>
            <w:rStyle w:val="Hyperlink"/>
            <w:rFonts w:ascii="Arial" w:hAnsi="Arial" w:cs="Arial"/>
            <w:sz w:val="20"/>
            <w:szCs w:val="20"/>
          </w:rPr>
          <w:t>Control and Use of Medicines</w:t>
        </w:r>
      </w:hyperlink>
    </w:p>
    <w:p w:rsidRPr="00663C4A" w:rsidR="00663C4A" w:rsidP="00B33018" w:rsidRDefault="00663C4A" w14:paraId="48190673" w14:textId="3CA5BA4B">
      <w:pPr>
        <w:pStyle w:val="ListParagraph"/>
        <w:numPr>
          <w:ilvl w:val="1"/>
          <w:numId w:val="27"/>
        </w:numPr>
        <w:spacing w:after="160" w:line="360" w:lineRule="auto"/>
        <w:rPr>
          <w:rFonts w:ascii="Arial" w:hAnsi="Arial" w:cs="Arial"/>
          <w:sz w:val="20"/>
          <w:szCs w:val="20"/>
        </w:rPr>
      </w:pPr>
      <w:r w:rsidRPr="00663C4A">
        <w:rPr>
          <w:rFonts w:ascii="Arial" w:hAnsi="Arial" w:cs="Arial"/>
          <w:sz w:val="20"/>
          <w:szCs w:val="20"/>
        </w:rPr>
        <w:t>Introduction</w:t>
      </w:r>
    </w:p>
    <w:p w:rsidRPr="00663C4A" w:rsidR="00663C4A" w:rsidP="00B33018" w:rsidRDefault="00663C4A" w14:paraId="72C9D0DF" w14:textId="4B09AF35">
      <w:pPr>
        <w:pStyle w:val="ListParagraph"/>
        <w:numPr>
          <w:ilvl w:val="1"/>
          <w:numId w:val="27"/>
        </w:numPr>
        <w:spacing w:after="160" w:line="360" w:lineRule="auto"/>
        <w:rPr>
          <w:rFonts w:ascii="Arial" w:hAnsi="Arial" w:cs="Arial"/>
          <w:sz w:val="20"/>
          <w:szCs w:val="20"/>
        </w:rPr>
      </w:pPr>
      <w:r>
        <w:rPr>
          <w:rFonts w:ascii="Arial" w:hAnsi="Arial" w:cs="Arial"/>
          <w:sz w:val="20"/>
          <w:szCs w:val="20"/>
        </w:rPr>
        <w:t>Legal Obligations</w:t>
      </w:r>
    </w:p>
    <w:p w:rsidR="00663C4A" w:rsidP="00B33018" w:rsidRDefault="00E02527" w14:paraId="166C9A60" w14:textId="6450FF49">
      <w:pPr>
        <w:pStyle w:val="ListParagraph"/>
        <w:numPr>
          <w:ilvl w:val="0"/>
          <w:numId w:val="26"/>
        </w:numPr>
        <w:spacing w:after="160" w:line="360" w:lineRule="auto"/>
        <w:rPr>
          <w:rFonts w:ascii="Arial" w:hAnsi="Arial" w:cs="Arial"/>
          <w:sz w:val="20"/>
          <w:szCs w:val="20"/>
        </w:rPr>
      </w:pPr>
      <w:hyperlink w:history="1" w:anchor="staff_training">
        <w:r w:rsidRPr="006E2C2F" w:rsidR="00663C4A">
          <w:rPr>
            <w:rStyle w:val="Hyperlink"/>
            <w:rFonts w:ascii="Arial" w:hAnsi="Arial" w:cs="Arial"/>
            <w:sz w:val="20"/>
            <w:szCs w:val="20"/>
          </w:rPr>
          <w:t>Staff Training</w:t>
        </w:r>
      </w:hyperlink>
      <w:r w:rsidR="00663C4A">
        <w:rPr>
          <w:rFonts w:ascii="Arial" w:hAnsi="Arial" w:cs="Arial"/>
          <w:sz w:val="20"/>
          <w:szCs w:val="20"/>
        </w:rPr>
        <w:t xml:space="preserve"> </w:t>
      </w:r>
    </w:p>
    <w:p w:rsidR="00663C4A" w:rsidP="00B33018" w:rsidRDefault="00E02527" w14:paraId="63E5719E" w14:textId="707D3345">
      <w:pPr>
        <w:pStyle w:val="ListParagraph"/>
        <w:numPr>
          <w:ilvl w:val="0"/>
          <w:numId w:val="26"/>
        </w:numPr>
        <w:spacing w:after="160" w:line="360" w:lineRule="auto"/>
        <w:rPr>
          <w:rFonts w:ascii="Arial" w:hAnsi="Arial" w:cs="Arial"/>
          <w:sz w:val="20"/>
          <w:szCs w:val="20"/>
        </w:rPr>
      </w:pPr>
      <w:hyperlink w:history="1" w:anchor="categories_of_med">
        <w:r w:rsidRPr="006E2C2F" w:rsidR="00663C4A">
          <w:rPr>
            <w:rStyle w:val="Hyperlink"/>
            <w:rFonts w:ascii="Arial" w:hAnsi="Arial" w:cs="Arial"/>
            <w:sz w:val="20"/>
            <w:szCs w:val="20"/>
          </w:rPr>
          <w:t>Categories of Medication</w:t>
        </w:r>
      </w:hyperlink>
    </w:p>
    <w:p w:rsidR="00663C4A" w:rsidP="00B33018" w:rsidRDefault="00E02527" w14:paraId="61C86CB5" w14:textId="7F4505E0">
      <w:pPr>
        <w:pStyle w:val="ListParagraph"/>
        <w:numPr>
          <w:ilvl w:val="0"/>
          <w:numId w:val="26"/>
        </w:numPr>
        <w:spacing w:after="160" w:line="360" w:lineRule="auto"/>
        <w:rPr>
          <w:rFonts w:ascii="Arial" w:hAnsi="Arial" w:cs="Arial"/>
          <w:sz w:val="20"/>
          <w:szCs w:val="20"/>
        </w:rPr>
      </w:pPr>
      <w:hyperlink w:history="1" w:anchor="obtaining_med">
        <w:r w:rsidRPr="00F91887" w:rsidR="00663C4A">
          <w:rPr>
            <w:rStyle w:val="Hyperlink"/>
            <w:rFonts w:ascii="Arial" w:hAnsi="Arial" w:cs="Arial"/>
            <w:sz w:val="20"/>
            <w:szCs w:val="20"/>
          </w:rPr>
          <w:t>Checks when obtaining Medication</w:t>
        </w:r>
      </w:hyperlink>
    </w:p>
    <w:p w:rsidR="00663C4A" w:rsidP="00B33018" w:rsidRDefault="00663C4A" w14:paraId="509543E1" w14:textId="3E035F4F">
      <w:pPr>
        <w:pStyle w:val="ListParagraph"/>
        <w:numPr>
          <w:ilvl w:val="1"/>
          <w:numId w:val="28"/>
        </w:numPr>
        <w:spacing w:after="160" w:line="360" w:lineRule="auto"/>
        <w:rPr>
          <w:rFonts w:ascii="Arial" w:hAnsi="Arial" w:cs="Arial"/>
          <w:sz w:val="20"/>
          <w:szCs w:val="20"/>
        </w:rPr>
      </w:pPr>
      <w:r>
        <w:rPr>
          <w:rFonts w:ascii="Arial" w:hAnsi="Arial" w:cs="Arial"/>
          <w:sz w:val="20"/>
          <w:szCs w:val="20"/>
        </w:rPr>
        <w:t>Procedure on Receipt</w:t>
      </w:r>
      <w:r w:rsidR="00890BFC">
        <w:rPr>
          <w:rFonts w:ascii="Arial" w:hAnsi="Arial" w:cs="Arial"/>
          <w:sz w:val="20"/>
          <w:szCs w:val="20"/>
        </w:rPr>
        <w:t xml:space="preserve"> of Medication </w:t>
      </w:r>
    </w:p>
    <w:p w:rsidR="002A3C59" w:rsidP="00B33018" w:rsidRDefault="00E02527" w14:paraId="4E4BA12C" w14:textId="4898411B">
      <w:pPr>
        <w:pStyle w:val="ListParagraph"/>
        <w:numPr>
          <w:ilvl w:val="0"/>
          <w:numId w:val="26"/>
        </w:numPr>
        <w:spacing w:after="160" w:line="360" w:lineRule="auto"/>
        <w:rPr>
          <w:rFonts w:ascii="Arial" w:hAnsi="Arial" w:cs="Arial"/>
          <w:sz w:val="20"/>
          <w:szCs w:val="20"/>
        </w:rPr>
      </w:pPr>
      <w:hyperlink w:history="1" w:anchor="record_keeping">
        <w:r w:rsidRPr="00F91887" w:rsidR="00663C4A">
          <w:rPr>
            <w:rStyle w:val="Hyperlink"/>
            <w:rFonts w:ascii="Arial" w:hAnsi="Arial" w:cs="Arial"/>
            <w:sz w:val="20"/>
            <w:szCs w:val="20"/>
          </w:rPr>
          <w:t>Record Keeping</w:t>
        </w:r>
      </w:hyperlink>
      <w:r w:rsidR="00663C4A">
        <w:rPr>
          <w:rFonts w:ascii="Arial" w:hAnsi="Arial" w:cs="Arial"/>
          <w:sz w:val="20"/>
          <w:szCs w:val="20"/>
        </w:rPr>
        <w:t xml:space="preserve"> </w:t>
      </w:r>
    </w:p>
    <w:p w:rsidRPr="002A3C59" w:rsidR="00890BFC" w:rsidP="00B33018" w:rsidRDefault="00890BFC" w14:paraId="4A522F88" w14:textId="14EDAEFD">
      <w:pPr>
        <w:pStyle w:val="ListParagraph"/>
        <w:numPr>
          <w:ilvl w:val="1"/>
          <w:numId w:val="31"/>
        </w:numPr>
        <w:spacing w:after="160" w:line="360" w:lineRule="auto"/>
        <w:rPr>
          <w:rFonts w:ascii="Arial" w:hAnsi="Arial" w:cs="Arial"/>
          <w:sz w:val="20"/>
          <w:szCs w:val="20"/>
        </w:rPr>
      </w:pPr>
      <w:r w:rsidRPr="002A3C59">
        <w:rPr>
          <w:rFonts w:ascii="Arial" w:hAnsi="Arial" w:cs="Arial"/>
          <w:sz w:val="20"/>
          <w:szCs w:val="20"/>
        </w:rPr>
        <w:t xml:space="preserve">Medical Administration Record (MAR) </w:t>
      </w:r>
      <w:r w:rsidRPr="002A3C59" w:rsidR="002A3C59">
        <w:rPr>
          <w:rFonts w:ascii="Arial" w:hAnsi="Arial" w:cs="Arial"/>
          <w:sz w:val="20"/>
          <w:szCs w:val="20"/>
        </w:rPr>
        <w:t>Sheets</w:t>
      </w:r>
    </w:p>
    <w:p w:rsidR="00890BFC" w:rsidP="00B33018" w:rsidRDefault="00E02527" w14:paraId="57607830" w14:textId="48E3ADB0">
      <w:pPr>
        <w:pStyle w:val="ListParagraph"/>
        <w:numPr>
          <w:ilvl w:val="0"/>
          <w:numId w:val="26"/>
        </w:numPr>
        <w:spacing w:after="160" w:line="360" w:lineRule="auto"/>
        <w:rPr>
          <w:rFonts w:ascii="Arial" w:hAnsi="Arial" w:cs="Arial"/>
          <w:sz w:val="20"/>
          <w:szCs w:val="20"/>
        </w:rPr>
      </w:pPr>
      <w:hyperlink w:history="1" w:anchor="audit_trail">
        <w:r w:rsidRPr="00F91887" w:rsidR="00890BFC">
          <w:rPr>
            <w:rStyle w:val="Hyperlink"/>
            <w:rFonts w:ascii="Arial" w:hAnsi="Arial" w:cs="Arial"/>
            <w:sz w:val="20"/>
            <w:szCs w:val="20"/>
          </w:rPr>
          <w:t>Audit/Stock Rotation</w:t>
        </w:r>
      </w:hyperlink>
    </w:p>
    <w:p w:rsidR="002A3C59" w:rsidP="00B33018" w:rsidRDefault="002A3C59" w14:paraId="03A10AE5" w14:textId="52FC2333">
      <w:pPr>
        <w:pStyle w:val="ListParagraph"/>
        <w:numPr>
          <w:ilvl w:val="1"/>
          <w:numId w:val="30"/>
        </w:numPr>
        <w:spacing w:after="160" w:line="360" w:lineRule="auto"/>
        <w:rPr>
          <w:rFonts w:ascii="Arial" w:hAnsi="Arial" w:cs="Arial"/>
          <w:sz w:val="20"/>
          <w:szCs w:val="20"/>
        </w:rPr>
      </w:pPr>
      <w:r>
        <w:rPr>
          <w:rFonts w:ascii="Arial" w:hAnsi="Arial" w:cs="Arial"/>
          <w:sz w:val="20"/>
          <w:szCs w:val="20"/>
        </w:rPr>
        <w:t>Expiry Dates</w:t>
      </w:r>
    </w:p>
    <w:p w:rsidR="002A3C59" w:rsidP="00B33018" w:rsidRDefault="00E02527" w14:paraId="5747DEE0" w14:textId="5C892323">
      <w:pPr>
        <w:pStyle w:val="ListParagraph"/>
        <w:numPr>
          <w:ilvl w:val="0"/>
          <w:numId w:val="26"/>
        </w:numPr>
        <w:spacing w:after="160" w:line="360" w:lineRule="auto"/>
        <w:rPr>
          <w:rFonts w:ascii="Arial" w:hAnsi="Arial" w:cs="Arial"/>
          <w:sz w:val="20"/>
          <w:szCs w:val="20"/>
        </w:rPr>
      </w:pPr>
      <w:hyperlink w:history="1" w:anchor="storage_requirements">
        <w:r w:rsidRPr="00F91887" w:rsidR="002A3C59">
          <w:rPr>
            <w:rStyle w:val="Hyperlink"/>
            <w:rFonts w:ascii="Arial" w:hAnsi="Arial" w:cs="Arial"/>
            <w:sz w:val="20"/>
            <w:szCs w:val="20"/>
          </w:rPr>
          <w:t>Storage Requirements</w:t>
        </w:r>
      </w:hyperlink>
    </w:p>
    <w:p w:rsidR="002A3C59" w:rsidP="00B33018" w:rsidRDefault="002A3C59" w14:paraId="5BF98CFD" w14:textId="13A4D33B">
      <w:pPr>
        <w:pStyle w:val="ListParagraph"/>
        <w:numPr>
          <w:ilvl w:val="1"/>
          <w:numId w:val="32"/>
        </w:numPr>
        <w:spacing w:after="160" w:line="360" w:lineRule="auto"/>
        <w:rPr>
          <w:rFonts w:ascii="Arial" w:hAnsi="Arial" w:cs="Arial"/>
          <w:sz w:val="20"/>
          <w:szCs w:val="20"/>
        </w:rPr>
      </w:pPr>
      <w:r w:rsidRPr="002A3C59">
        <w:rPr>
          <w:rFonts w:ascii="Arial" w:hAnsi="Arial" w:cs="Arial"/>
          <w:sz w:val="20"/>
          <w:szCs w:val="20"/>
        </w:rPr>
        <w:t>Medicines Requiring Refrigeration</w:t>
      </w:r>
    </w:p>
    <w:p w:rsidR="002A3C59" w:rsidP="00B33018" w:rsidRDefault="002A3C59" w14:paraId="2136A186" w14:textId="754CDA92">
      <w:pPr>
        <w:pStyle w:val="ListParagraph"/>
        <w:numPr>
          <w:ilvl w:val="1"/>
          <w:numId w:val="32"/>
        </w:numPr>
        <w:spacing w:after="160" w:line="360" w:lineRule="auto"/>
        <w:rPr>
          <w:rFonts w:ascii="Arial" w:hAnsi="Arial" w:cs="Arial"/>
          <w:sz w:val="20"/>
          <w:szCs w:val="20"/>
        </w:rPr>
      </w:pPr>
      <w:r w:rsidRPr="002A3C59">
        <w:rPr>
          <w:rFonts w:ascii="Arial" w:hAnsi="Arial" w:cs="Arial"/>
          <w:sz w:val="20"/>
          <w:szCs w:val="20"/>
        </w:rPr>
        <w:t>Insul</w:t>
      </w:r>
      <w:r>
        <w:rPr>
          <w:rFonts w:ascii="Arial" w:hAnsi="Arial" w:cs="Arial"/>
          <w:sz w:val="20"/>
          <w:szCs w:val="20"/>
        </w:rPr>
        <w:t>in storage</w:t>
      </w:r>
    </w:p>
    <w:p w:rsidR="00B33018" w:rsidP="00B33018" w:rsidRDefault="00B33018" w14:paraId="596829C7" w14:textId="77777777">
      <w:pPr>
        <w:pStyle w:val="ListParagraph"/>
        <w:spacing w:after="160" w:line="360" w:lineRule="auto"/>
        <w:rPr>
          <w:rFonts w:ascii="Arial" w:hAnsi="Arial" w:cs="Arial"/>
          <w:sz w:val="20"/>
          <w:szCs w:val="20"/>
        </w:rPr>
      </w:pPr>
    </w:p>
    <w:p w:rsidR="002A3C59" w:rsidP="00B33018" w:rsidRDefault="00E02527" w14:paraId="54517390" w14:textId="3BF21273">
      <w:pPr>
        <w:pStyle w:val="ListParagraph"/>
        <w:numPr>
          <w:ilvl w:val="0"/>
          <w:numId w:val="26"/>
        </w:numPr>
        <w:spacing w:after="160" w:line="360" w:lineRule="auto"/>
        <w:rPr>
          <w:rFonts w:ascii="Arial" w:hAnsi="Arial" w:cs="Arial"/>
          <w:sz w:val="20"/>
          <w:szCs w:val="20"/>
        </w:rPr>
      </w:pPr>
      <w:hyperlink w:history="1" w:anchor="disposal">
        <w:r w:rsidRPr="00F91887" w:rsidR="002A3C59">
          <w:rPr>
            <w:rStyle w:val="Hyperlink"/>
            <w:rFonts w:ascii="Arial" w:hAnsi="Arial" w:cs="Arial"/>
            <w:sz w:val="20"/>
            <w:szCs w:val="20"/>
          </w:rPr>
          <w:t>Disposal – When to dispose of medication</w:t>
        </w:r>
      </w:hyperlink>
    </w:p>
    <w:p w:rsidR="00630C41" w:rsidP="00B33018" w:rsidRDefault="00630C41" w14:paraId="01CE15B3" w14:textId="6AA8AD3F">
      <w:pPr>
        <w:pStyle w:val="ListParagraph"/>
        <w:numPr>
          <w:ilvl w:val="1"/>
          <w:numId w:val="35"/>
        </w:numPr>
        <w:spacing w:after="160" w:line="360" w:lineRule="auto"/>
        <w:rPr>
          <w:rFonts w:ascii="Arial" w:hAnsi="Arial" w:cs="Arial"/>
          <w:sz w:val="20"/>
          <w:szCs w:val="20"/>
        </w:rPr>
      </w:pPr>
      <w:r w:rsidRPr="00630C41">
        <w:rPr>
          <w:rFonts w:ascii="Arial" w:hAnsi="Arial" w:cs="Arial"/>
          <w:sz w:val="20"/>
          <w:szCs w:val="20"/>
        </w:rPr>
        <w:t>Method of Disposal</w:t>
      </w:r>
    </w:p>
    <w:p w:rsidR="002A3C59" w:rsidP="00B33018" w:rsidRDefault="00E02527" w14:paraId="0C772828" w14:textId="10C14C07">
      <w:pPr>
        <w:pStyle w:val="ListParagraph"/>
        <w:numPr>
          <w:ilvl w:val="0"/>
          <w:numId w:val="26"/>
        </w:numPr>
        <w:spacing w:after="160" w:line="360" w:lineRule="auto"/>
        <w:rPr>
          <w:rFonts w:ascii="Arial" w:hAnsi="Arial" w:cs="Arial"/>
          <w:sz w:val="20"/>
          <w:szCs w:val="20"/>
        </w:rPr>
      </w:pPr>
      <w:hyperlink w:history="1" w:anchor="admin_of_med">
        <w:r w:rsidRPr="00F91887" w:rsidR="00A80D12">
          <w:rPr>
            <w:rStyle w:val="Hyperlink"/>
            <w:rFonts w:ascii="Arial" w:hAnsi="Arial" w:cs="Arial"/>
            <w:sz w:val="20"/>
            <w:szCs w:val="20"/>
          </w:rPr>
          <w:t>Administration of Medication</w:t>
        </w:r>
      </w:hyperlink>
      <w:r w:rsidR="00A80D12">
        <w:rPr>
          <w:rFonts w:ascii="Arial" w:hAnsi="Arial" w:cs="Arial"/>
          <w:sz w:val="20"/>
          <w:szCs w:val="20"/>
        </w:rPr>
        <w:t xml:space="preserve"> </w:t>
      </w:r>
    </w:p>
    <w:p w:rsidR="00630C41" w:rsidP="00B33018" w:rsidRDefault="00630C41" w14:paraId="779E3C31" w14:textId="77777777">
      <w:pPr>
        <w:pStyle w:val="ListParagraph"/>
        <w:numPr>
          <w:ilvl w:val="1"/>
          <w:numId w:val="36"/>
        </w:numPr>
        <w:spacing w:after="160" w:line="360" w:lineRule="auto"/>
        <w:rPr>
          <w:rFonts w:ascii="Arial" w:hAnsi="Arial" w:cs="Arial"/>
          <w:sz w:val="20"/>
          <w:szCs w:val="20"/>
        </w:rPr>
      </w:pPr>
      <w:r w:rsidRPr="00630C41">
        <w:rPr>
          <w:rFonts w:ascii="Arial" w:hAnsi="Arial" w:cs="Arial"/>
          <w:sz w:val="20"/>
          <w:szCs w:val="20"/>
        </w:rPr>
        <w:t>Administration Procedure</w:t>
      </w:r>
    </w:p>
    <w:p w:rsidR="00630C41" w:rsidP="00B33018" w:rsidRDefault="00630C41" w14:paraId="0E4CBE74" w14:textId="1BF6DA03">
      <w:pPr>
        <w:pStyle w:val="ListParagraph"/>
        <w:numPr>
          <w:ilvl w:val="1"/>
          <w:numId w:val="36"/>
        </w:numPr>
        <w:spacing w:after="160" w:line="360" w:lineRule="auto"/>
        <w:rPr>
          <w:rFonts w:ascii="Arial" w:hAnsi="Arial" w:cs="Arial"/>
          <w:sz w:val="20"/>
          <w:szCs w:val="20"/>
        </w:rPr>
      </w:pPr>
      <w:r w:rsidRPr="00630C41">
        <w:rPr>
          <w:rFonts w:ascii="Arial" w:hAnsi="Arial" w:cs="Arial"/>
          <w:sz w:val="20"/>
          <w:szCs w:val="20"/>
        </w:rPr>
        <w:t>Additional Notes for Administering Medication</w:t>
      </w:r>
    </w:p>
    <w:p w:rsidR="00630C41" w:rsidP="00B33018" w:rsidRDefault="00630C41" w14:paraId="6816629B" w14:textId="3F4FAE4C">
      <w:pPr>
        <w:pStyle w:val="ListParagraph"/>
        <w:numPr>
          <w:ilvl w:val="1"/>
          <w:numId w:val="36"/>
        </w:numPr>
        <w:spacing w:after="160" w:line="360" w:lineRule="auto"/>
        <w:rPr>
          <w:rFonts w:ascii="Arial" w:hAnsi="Arial" w:cs="Arial"/>
          <w:sz w:val="20"/>
          <w:szCs w:val="20"/>
        </w:rPr>
      </w:pPr>
      <w:r w:rsidRPr="00630C41">
        <w:rPr>
          <w:rFonts w:ascii="Arial" w:hAnsi="Arial" w:cs="Arial"/>
          <w:sz w:val="20"/>
          <w:szCs w:val="20"/>
        </w:rPr>
        <w:t>As Required Medication</w:t>
      </w:r>
    </w:p>
    <w:p w:rsidR="00630C41" w:rsidP="00B33018" w:rsidRDefault="00630C41" w14:paraId="6EDE7E89" w14:textId="1BE796EA">
      <w:pPr>
        <w:pStyle w:val="ListParagraph"/>
        <w:numPr>
          <w:ilvl w:val="1"/>
          <w:numId w:val="36"/>
        </w:numPr>
        <w:spacing w:after="160" w:line="360" w:lineRule="auto"/>
        <w:rPr>
          <w:rFonts w:ascii="Arial" w:hAnsi="Arial" w:cs="Arial"/>
          <w:sz w:val="20"/>
          <w:szCs w:val="20"/>
        </w:rPr>
      </w:pPr>
      <w:r>
        <w:rPr>
          <w:rFonts w:ascii="Arial" w:hAnsi="Arial" w:cs="Arial"/>
          <w:sz w:val="20"/>
          <w:szCs w:val="20"/>
        </w:rPr>
        <w:t>Crushing Tablets</w:t>
      </w:r>
    </w:p>
    <w:p w:rsidR="00A80D12" w:rsidP="00B33018" w:rsidRDefault="00E02527" w14:paraId="56B0C647" w14:textId="386511B7">
      <w:pPr>
        <w:pStyle w:val="ListParagraph"/>
        <w:numPr>
          <w:ilvl w:val="0"/>
          <w:numId w:val="26"/>
        </w:numPr>
        <w:spacing w:after="160" w:line="360" w:lineRule="auto"/>
        <w:rPr>
          <w:rFonts w:ascii="Arial" w:hAnsi="Arial" w:cs="Arial"/>
          <w:sz w:val="20"/>
          <w:szCs w:val="20"/>
        </w:rPr>
      </w:pPr>
      <w:hyperlink w:history="1" w:anchor="additional_req_control_drugs">
        <w:r w:rsidRPr="00F91887" w:rsidR="00A80D12">
          <w:rPr>
            <w:rStyle w:val="Hyperlink"/>
            <w:rFonts w:ascii="Arial" w:hAnsi="Arial" w:cs="Arial"/>
            <w:sz w:val="20"/>
            <w:szCs w:val="20"/>
          </w:rPr>
          <w:t>Additional Requirements for Controlled Drugs</w:t>
        </w:r>
      </w:hyperlink>
    </w:p>
    <w:p w:rsidR="00A80D12" w:rsidP="00B33018" w:rsidRDefault="00E02527" w14:paraId="64D71F8C" w14:textId="0132055F">
      <w:pPr>
        <w:pStyle w:val="ListParagraph"/>
        <w:numPr>
          <w:ilvl w:val="0"/>
          <w:numId w:val="26"/>
        </w:numPr>
        <w:spacing w:after="160" w:line="360" w:lineRule="auto"/>
        <w:rPr>
          <w:rFonts w:ascii="Arial" w:hAnsi="Arial" w:cs="Arial"/>
          <w:sz w:val="20"/>
          <w:szCs w:val="20"/>
        </w:rPr>
      </w:pPr>
      <w:hyperlink w:history="1" w:anchor="self_admin">
        <w:r w:rsidRPr="00F91887" w:rsidR="00A80D12">
          <w:rPr>
            <w:rStyle w:val="Hyperlink"/>
            <w:rFonts w:ascii="Arial" w:hAnsi="Arial" w:cs="Arial"/>
            <w:sz w:val="20"/>
            <w:szCs w:val="20"/>
          </w:rPr>
          <w:t>Self-Administration</w:t>
        </w:r>
      </w:hyperlink>
    </w:p>
    <w:p w:rsidR="00E732B5" w:rsidP="00E732B5" w:rsidRDefault="00E02527" w14:paraId="73451100" w14:textId="64DF8C04">
      <w:pPr>
        <w:pStyle w:val="ListParagraph"/>
        <w:numPr>
          <w:ilvl w:val="0"/>
          <w:numId w:val="26"/>
        </w:numPr>
        <w:spacing w:after="160" w:line="360" w:lineRule="auto"/>
        <w:rPr>
          <w:rFonts w:ascii="Arial" w:hAnsi="Arial" w:cs="Arial"/>
          <w:sz w:val="20"/>
          <w:szCs w:val="20"/>
        </w:rPr>
      </w:pPr>
      <w:hyperlink w:history="1" w:anchor="rights_pref">
        <w:r w:rsidRPr="00F91887" w:rsidR="00A80D12">
          <w:rPr>
            <w:rStyle w:val="Hyperlink"/>
            <w:rFonts w:ascii="Arial" w:hAnsi="Arial" w:cs="Arial"/>
            <w:sz w:val="20"/>
            <w:szCs w:val="20"/>
          </w:rPr>
          <w:t>Rights &amp; Preferences</w:t>
        </w:r>
      </w:hyperlink>
    </w:p>
    <w:p w:rsidR="00E732B5" w:rsidP="00E732B5" w:rsidRDefault="00630C41" w14:paraId="29151FB3" w14:textId="77777777">
      <w:pPr>
        <w:pStyle w:val="ListParagraph"/>
        <w:numPr>
          <w:ilvl w:val="1"/>
          <w:numId w:val="44"/>
        </w:numPr>
        <w:spacing w:after="160" w:line="360" w:lineRule="auto"/>
        <w:rPr>
          <w:rFonts w:ascii="Arial" w:hAnsi="Arial" w:cs="Arial"/>
          <w:sz w:val="20"/>
          <w:szCs w:val="20"/>
        </w:rPr>
      </w:pPr>
      <w:r w:rsidRPr="00E732B5">
        <w:rPr>
          <w:rFonts w:ascii="Arial" w:hAnsi="Arial" w:cs="Arial"/>
          <w:sz w:val="20"/>
          <w:szCs w:val="20"/>
        </w:rPr>
        <w:t>Consent</w:t>
      </w:r>
    </w:p>
    <w:p w:rsidRPr="00E732B5" w:rsidR="00233B8C" w:rsidP="00E732B5" w:rsidRDefault="00233B8C" w14:paraId="36949ED6" w14:textId="42EA142F">
      <w:pPr>
        <w:pStyle w:val="ListParagraph"/>
        <w:numPr>
          <w:ilvl w:val="1"/>
          <w:numId w:val="44"/>
        </w:numPr>
        <w:spacing w:after="160" w:line="360" w:lineRule="auto"/>
        <w:rPr>
          <w:rFonts w:ascii="Arial" w:hAnsi="Arial" w:cs="Arial"/>
          <w:sz w:val="20"/>
          <w:szCs w:val="20"/>
        </w:rPr>
      </w:pPr>
      <w:r w:rsidRPr="00E732B5">
        <w:rPr>
          <w:rFonts w:ascii="Arial" w:hAnsi="Arial" w:cs="Arial"/>
          <w:sz w:val="20"/>
          <w:szCs w:val="20"/>
        </w:rPr>
        <w:t>When a Young Person Cannot Give Consent</w:t>
      </w:r>
    </w:p>
    <w:p w:rsidR="00630C41" w:rsidP="00B33018" w:rsidRDefault="00E02527" w14:paraId="135284A9" w14:textId="288B63C9">
      <w:pPr>
        <w:pStyle w:val="ListParagraph"/>
        <w:numPr>
          <w:ilvl w:val="0"/>
          <w:numId w:val="26"/>
        </w:numPr>
        <w:spacing w:after="160" w:line="360" w:lineRule="auto"/>
        <w:rPr>
          <w:rFonts w:ascii="Arial" w:hAnsi="Arial" w:cs="Arial"/>
          <w:sz w:val="20"/>
          <w:szCs w:val="20"/>
        </w:rPr>
      </w:pPr>
      <w:hyperlink w:history="1" w:anchor="non_prescribed_med">
        <w:r w:rsidRPr="00F91887" w:rsidR="00A80D12">
          <w:rPr>
            <w:rStyle w:val="Hyperlink"/>
            <w:rFonts w:ascii="Arial" w:hAnsi="Arial" w:cs="Arial"/>
            <w:sz w:val="20"/>
            <w:szCs w:val="20"/>
          </w:rPr>
          <w:t>Non-Prescribed Medicati</w:t>
        </w:r>
        <w:r w:rsidRPr="00F91887" w:rsidR="00630C41">
          <w:rPr>
            <w:rStyle w:val="Hyperlink"/>
            <w:rFonts w:ascii="Arial" w:hAnsi="Arial" w:cs="Arial"/>
            <w:sz w:val="20"/>
            <w:szCs w:val="20"/>
          </w:rPr>
          <w:t>on</w:t>
        </w:r>
      </w:hyperlink>
      <w:r w:rsidR="00630C41">
        <w:rPr>
          <w:rFonts w:ascii="Arial" w:hAnsi="Arial" w:cs="Arial"/>
          <w:sz w:val="20"/>
          <w:szCs w:val="20"/>
        </w:rPr>
        <w:t xml:space="preserve"> </w:t>
      </w:r>
    </w:p>
    <w:p w:rsidR="00630C41" w:rsidP="00B33018" w:rsidRDefault="00630C41" w14:paraId="50B03241" w14:textId="4744EC80">
      <w:pPr>
        <w:pStyle w:val="ListParagraph"/>
        <w:numPr>
          <w:ilvl w:val="1"/>
          <w:numId w:val="39"/>
        </w:numPr>
        <w:spacing w:after="160" w:line="360" w:lineRule="auto"/>
        <w:rPr>
          <w:rFonts w:ascii="Arial" w:hAnsi="Arial" w:cs="Arial"/>
          <w:sz w:val="20"/>
          <w:szCs w:val="20"/>
        </w:rPr>
      </w:pPr>
      <w:r w:rsidRPr="00630C41">
        <w:rPr>
          <w:rFonts w:ascii="Arial" w:hAnsi="Arial" w:cs="Arial"/>
          <w:sz w:val="20"/>
          <w:szCs w:val="20"/>
        </w:rPr>
        <w:t>Homely Remedies</w:t>
      </w:r>
    </w:p>
    <w:p w:rsidR="00630C41" w:rsidP="00B33018" w:rsidRDefault="00630C41" w14:paraId="3A31CEAE" w14:textId="0CBBB900">
      <w:pPr>
        <w:pStyle w:val="ListParagraph"/>
        <w:numPr>
          <w:ilvl w:val="1"/>
          <w:numId w:val="39"/>
        </w:numPr>
        <w:spacing w:after="160" w:line="360" w:lineRule="auto"/>
        <w:rPr>
          <w:rFonts w:ascii="Arial" w:hAnsi="Arial" w:cs="Arial"/>
          <w:sz w:val="20"/>
          <w:szCs w:val="20"/>
        </w:rPr>
      </w:pPr>
      <w:r>
        <w:rPr>
          <w:rFonts w:ascii="Arial" w:hAnsi="Arial" w:cs="Arial"/>
          <w:sz w:val="20"/>
          <w:szCs w:val="20"/>
        </w:rPr>
        <w:t>Individuals Own Purchased Medication</w:t>
      </w:r>
    </w:p>
    <w:p w:rsidR="00630C41" w:rsidP="00B33018" w:rsidRDefault="00630C41" w14:paraId="18B4DDFD" w14:textId="7592F93A">
      <w:pPr>
        <w:pStyle w:val="ListParagraph"/>
        <w:numPr>
          <w:ilvl w:val="1"/>
          <w:numId w:val="39"/>
        </w:numPr>
        <w:spacing w:after="160" w:line="360" w:lineRule="auto"/>
        <w:rPr>
          <w:rFonts w:ascii="Arial" w:hAnsi="Arial" w:cs="Arial"/>
          <w:sz w:val="20"/>
          <w:szCs w:val="20"/>
        </w:rPr>
      </w:pPr>
      <w:r>
        <w:rPr>
          <w:rFonts w:ascii="Arial" w:hAnsi="Arial" w:cs="Arial"/>
          <w:sz w:val="20"/>
          <w:szCs w:val="20"/>
        </w:rPr>
        <w:t>General Sales Medication</w:t>
      </w:r>
    </w:p>
    <w:p w:rsidR="00B33018" w:rsidP="00B33018" w:rsidRDefault="00E02527" w14:paraId="34125642" w14:textId="3CEE7427">
      <w:pPr>
        <w:pStyle w:val="ListParagraph"/>
        <w:numPr>
          <w:ilvl w:val="0"/>
          <w:numId w:val="26"/>
        </w:numPr>
        <w:spacing w:after="160" w:line="360" w:lineRule="auto"/>
        <w:ind w:left="714" w:hanging="357"/>
        <w:rPr>
          <w:rFonts w:ascii="Arial" w:hAnsi="Arial" w:cs="Arial"/>
          <w:sz w:val="20"/>
          <w:szCs w:val="20"/>
        </w:rPr>
      </w:pPr>
      <w:hyperlink w:history="1" w:anchor="child_yp_tem_absent">
        <w:r w:rsidRPr="00F91887" w:rsidR="00630C41">
          <w:rPr>
            <w:rStyle w:val="Hyperlink"/>
            <w:rFonts w:ascii="Arial" w:hAnsi="Arial" w:cs="Arial"/>
            <w:sz w:val="20"/>
            <w:szCs w:val="20"/>
          </w:rPr>
          <w:t>Children/Young People Movements</w:t>
        </w:r>
      </w:hyperlink>
    </w:p>
    <w:p w:rsidR="00487166" w:rsidP="00A31639" w:rsidRDefault="003F0524" w14:paraId="19EBA359" w14:textId="37FA56AF">
      <w:pPr>
        <w:pStyle w:val="ListParagraph"/>
        <w:numPr>
          <w:ilvl w:val="1"/>
          <w:numId w:val="45"/>
        </w:numPr>
        <w:spacing w:after="160" w:line="360" w:lineRule="auto"/>
        <w:rPr>
          <w:rFonts w:ascii="Arial" w:hAnsi="Arial" w:cs="Arial"/>
          <w:sz w:val="20"/>
          <w:szCs w:val="20"/>
        </w:rPr>
      </w:pPr>
      <w:r w:rsidRPr="00A31639">
        <w:rPr>
          <w:rFonts w:ascii="Arial" w:hAnsi="Arial" w:cs="Arial"/>
          <w:sz w:val="20"/>
          <w:szCs w:val="20"/>
        </w:rPr>
        <w:t>When a young person enters a children’s home</w:t>
      </w:r>
    </w:p>
    <w:p w:rsidR="00A31639" w:rsidP="00A31639" w:rsidRDefault="00860AD7" w14:paraId="7704C8AA" w14:textId="77777777">
      <w:pPr>
        <w:pStyle w:val="ListParagraph"/>
        <w:numPr>
          <w:ilvl w:val="1"/>
          <w:numId w:val="45"/>
        </w:numPr>
        <w:spacing w:after="160" w:line="360" w:lineRule="auto"/>
        <w:rPr>
          <w:rFonts w:ascii="Arial" w:hAnsi="Arial" w:cs="Arial"/>
          <w:sz w:val="20"/>
          <w:szCs w:val="20"/>
        </w:rPr>
      </w:pPr>
      <w:r w:rsidRPr="00A31639">
        <w:rPr>
          <w:rFonts w:ascii="Arial" w:hAnsi="Arial" w:cs="Arial"/>
          <w:sz w:val="20"/>
          <w:szCs w:val="20"/>
        </w:rPr>
        <w:t>Temporary Absence</w:t>
      </w:r>
    </w:p>
    <w:p w:rsidR="00A31639" w:rsidP="00A31639" w:rsidRDefault="00102435" w14:paraId="230A189F" w14:textId="77777777">
      <w:pPr>
        <w:pStyle w:val="ListParagraph"/>
        <w:numPr>
          <w:ilvl w:val="1"/>
          <w:numId w:val="45"/>
        </w:numPr>
        <w:spacing w:after="160" w:line="360" w:lineRule="auto"/>
        <w:rPr>
          <w:rFonts w:ascii="Arial" w:hAnsi="Arial" w:cs="Arial"/>
          <w:sz w:val="20"/>
          <w:szCs w:val="20"/>
        </w:rPr>
      </w:pPr>
      <w:r w:rsidRPr="00A31639">
        <w:rPr>
          <w:rFonts w:ascii="Arial" w:hAnsi="Arial" w:cs="Arial"/>
          <w:sz w:val="20"/>
          <w:szCs w:val="20"/>
        </w:rPr>
        <w:t xml:space="preserve">GP/Healthcare </w:t>
      </w:r>
      <w:r w:rsidRPr="00A31639" w:rsidR="009629BC">
        <w:rPr>
          <w:rFonts w:ascii="Arial" w:hAnsi="Arial" w:cs="Arial"/>
          <w:sz w:val="20"/>
          <w:szCs w:val="20"/>
        </w:rPr>
        <w:t>Visit or Appointment</w:t>
      </w:r>
    </w:p>
    <w:p w:rsidR="00A31639" w:rsidP="00A31639" w:rsidRDefault="00D864DC" w14:paraId="3D58DA46" w14:textId="77777777">
      <w:pPr>
        <w:pStyle w:val="ListParagraph"/>
        <w:numPr>
          <w:ilvl w:val="1"/>
          <w:numId w:val="45"/>
        </w:numPr>
        <w:spacing w:after="160" w:line="360" w:lineRule="auto"/>
        <w:rPr>
          <w:rFonts w:ascii="Arial" w:hAnsi="Arial" w:cs="Arial"/>
          <w:sz w:val="20"/>
          <w:szCs w:val="20"/>
        </w:rPr>
      </w:pPr>
      <w:r w:rsidRPr="00A31639">
        <w:rPr>
          <w:rFonts w:ascii="Arial" w:hAnsi="Arial" w:cs="Arial"/>
          <w:sz w:val="20"/>
          <w:szCs w:val="20"/>
        </w:rPr>
        <w:t xml:space="preserve">Admission to Hospital </w:t>
      </w:r>
    </w:p>
    <w:p w:rsidRPr="00A31639" w:rsidR="00D864DC" w:rsidP="00A31639" w:rsidRDefault="00D864DC" w14:paraId="259B082F" w14:textId="708F1D02">
      <w:pPr>
        <w:pStyle w:val="ListParagraph"/>
        <w:numPr>
          <w:ilvl w:val="1"/>
          <w:numId w:val="45"/>
        </w:numPr>
        <w:spacing w:after="160" w:line="360" w:lineRule="auto"/>
        <w:rPr>
          <w:rFonts w:ascii="Arial" w:hAnsi="Arial" w:cs="Arial"/>
          <w:sz w:val="20"/>
          <w:szCs w:val="20"/>
        </w:rPr>
      </w:pPr>
      <w:r w:rsidRPr="00A31639">
        <w:rPr>
          <w:rFonts w:ascii="Arial" w:hAnsi="Arial" w:cs="Arial"/>
          <w:sz w:val="20"/>
          <w:szCs w:val="20"/>
        </w:rPr>
        <w:t xml:space="preserve">Movement to a different setting </w:t>
      </w:r>
    </w:p>
    <w:p w:rsidR="00B33018" w:rsidP="00B33018" w:rsidRDefault="00E02527" w14:paraId="7D9FCCFA" w14:textId="7E35E15A">
      <w:pPr>
        <w:pStyle w:val="ListParagraph"/>
        <w:numPr>
          <w:ilvl w:val="0"/>
          <w:numId w:val="26"/>
        </w:numPr>
        <w:spacing w:after="160" w:line="360" w:lineRule="auto"/>
        <w:ind w:left="714" w:hanging="357"/>
        <w:rPr>
          <w:rFonts w:ascii="Arial" w:hAnsi="Arial" w:cs="Arial"/>
          <w:sz w:val="20"/>
          <w:szCs w:val="20"/>
        </w:rPr>
      </w:pPr>
      <w:hyperlink w:history="1" w:anchor="med_error">
        <w:r w:rsidRPr="00F91887" w:rsidR="00630C41">
          <w:rPr>
            <w:rStyle w:val="Hyperlink"/>
            <w:rFonts w:ascii="Arial" w:hAnsi="Arial" w:cs="Arial"/>
            <w:sz w:val="20"/>
            <w:szCs w:val="20"/>
          </w:rPr>
          <w:t>Medication Errors</w:t>
        </w:r>
      </w:hyperlink>
    </w:p>
    <w:p w:rsidRPr="002A3C59" w:rsidR="00630C41" w:rsidP="00B33018" w:rsidRDefault="00E02527" w14:paraId="21EFDE27" w14:textId="30E92CED">
      <w:pPr>
        <w:pStyle w:val="ListParagraph"/>
        <w:numPr>
          <w:ilvl w:val="0"/>
          <w:numId w:val="26"/>
        </w:numPr>
        <w:spacing w:after="160" w:line="360" w:lineRule="auto"/>
        <w:ind w:left="714" w:hanging="357"/>
        <w:rPr>
          <w:rFonts w:ascii="Arial" w:hAnsi="Arial" w:cs="Arial"/>
          <w:sz w:val="20"/>
          <w:szCs w:val="20"/>
        </w:rPr>
      </w:pPr>
      <w:hyperlink w:history="1" w:anchor="authorised_inspection">
        <w:r w:rsidRPr="00F91887" w:rsidR="00630C41">
          <w:rPr>
            <w:rStyle w:val="Hyperlink"/>
            <w:rFonts w:ascii="Arial" w:hAnsi="Arial" w:cs="Arial"/>
            <w:sz w:val="20"/>
            <w:szCs w:val="20"/>
          </w:rPr>
          <w:t>Authorised Inspection</w:t>
        </w:r>
      </w:hyperlink>
      <w:r w:rsidR="00630C41">
        <w:rPr>
          <w:rFonts w:ascii="Arial" w:hAnsi="Arial" w:cs="Arial"/>
          <w:sz w:val="20"/>
          <w:szCs w:val="20"/>
        </w:rPr>
        <w:t xml:space="preserve"> </w:t>
      </w:r>
    </w:p>
    <w:p w:rsidR="00096BCC" w:rsidP="00096BCC" w:rsidRDefault="00096BCC" w14:paraId="5C37C8FC" w14:textId="6EDB2472">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Pr>
          <w:rFonts w:ascii="Arial" w:hAnsi="Arial" w:eastAsia="Times New Roman" w:cs="Arial"/>
          <w:b/>
          <w:bCs/>
          <w:color w:val="50575B"/>
          <w:sz w:val="23"/>
          <w:szCs w:val="23"/>
          <w:lang w:eastAsia="en-GB"/>
        </w:rPr>
        <w:t>Appendices</w:t>
      </w:r>
    </w:p>
    <w:p w:rsidR="00D81EB1" w:rsidP="00096BCC" w:rsidRDefault="00FF1475" w14:paraId="49B9C63C" w14:textId="43B0B26B">
      <w:pPr>
        <w:pStyle w:val="ListParagraph"/>
        <w:numPr>
          <w:ilvl w:val="0"/>
          <w:numId w:val="40"/>
        </w:numPr>
        <w:spacing w:after="160" w:line="360" w:lineRule="auto"/>
        <w:rPr>
          <w:rFonts w:ascii="Arial" w:hAnsi="Arial" w:cs="Arial"/>
          <w:sz w:val="20"/>
          <w:szCs w:val="20"/>
        </w:rPr>
      </w:pPr>
      <w:r>
        <w:rPr>
          <w:rFonts w:ascii="Arial" w:hAnsi="Arial" w:cs="Arial"/>
          <w:sz w:val="20"/>
          <w:szCs w:val="20"/>
        </w:rPr>
        <w:t xml:space="preserve">Competency Assessment </w:t>
      </w:r>
      <w:r w:rsidR="00410182">
        <w:rPr>
          <w:rFonts w:ascii="Arial" w:hAnsi="Arial" w:cs="Arial"/>
          <w:sz w:val="20"/>
          <w:szCs w:val="20"/>
        </w:rPr>
        <w:t>for Children’s Services</w:t>
      </w:r>
    </w:p>
    <w:p w:rsidR="00410182" w:rsidP="00096BCC" w:rsidRDefault="00410182" w14:paraId="25B3EFA7" w14:textId="273F180F">
      <w:pPr>
        <w:pStyle w:val="ListParagraph"/>
        <w:numPr>
          <w:ilvl w:val="0"/>
          <w:numId w:val="40"/>
        </w:numPr>
        <w:spacing w:after="160" w:line="360" w:lineRule="auto"/>
        <w:rPr>
          <w:rFonts w:ascii="Arial" w:hAnsi="Arial" w:cs="Arial"/>
          <w:sz w:val="20"/>
          <w:szCs w:val="20"/>
        </w:rPr>
      </w:pPr>
      <w:r>
        <w:rPr>
          <w:rFonts w:ascii="Arial" w:hAnsi="Arial" w:cs="Arial"/>
          <w:sz w:val="20"/>
          <w:szCs w:val="20"/>
        </w:rPr>
        <w:t>Medication Policy Confirmation</w:t>
      </w:r>
    </w:p>
    <w:p w:rsidR="00410182" w:rsidP="00096BCC" w:rsidRDefault="00410182" w14:paraId="5907816D" w14:textId="5D2749B2">
      <w:pPr>
        <w:pStyle w:val="ListParagraph"/>
        <w:numPr>
          <w:ilvl w:val="0"/>
          <w:numId w:val="40"/>
        </w:numPr>
        <w:spacing w:after="160" w:line="360" w:lineRule="auto"/>
        <w:rPr>
          <w:rFonts w:ascii="Arial" w:hAnsi="Arial" w:cs="Arial"/>
          <w:sz w:val="20"/>
          <w:szCs w:val="20"/>
        </w:rPr>
      </w:pPr>
      <w:r>
        <w:rPr>
          <w:rFonts w:ascii="Arial" w:hAnsi="Arial" w:cs="Arial"/>
          <w:sz w:val="20"/>
          <w:szCs w:val="20"/>
        </w:rPr>
        <w:t>Prescribed MAR Sheet</w:t>
      </w:r>
    </w:p>
    <w:p w:rsidR="005A3A57" w:rsidP="00096BCC" w:rsidRDefault="005A3A57" w14:paraId="13F534AC" w14:textId="1EC09AAF">
      <w:pPr>
        <w:pStyle w:val="ListParagraph"/>
        <w:spacing w:after="160" w:line="360" w:lineRule="auto"/>
        <w:ind w:left="360"/>
        <w:rPr>
          <w:rFonts w:ascii="Arial" w:hAnsi="Arial" w:cs="Arial"/>
          <w:sz w:val="20"/>
          <w:szCs w:val="20"/>
        </w:rPr>
      </w:pPr>
      <w:r>
        <w:rPr>
          <w:rFonts w:ascii="Arial" w:hAnsi="Arial" w:cs="Arial"/>
          <w:sz w:val="20"/>
          <w:szCs w:val="20"/>
        </w:rPr>
        <w:t>C1. Homely Remedy MAR Sheet</w:t>
      </w:r>
    </w:p>
    <w:p w:rsidR="009B771D" w:rsidP="00096BCC" w:rsidRDefault="00DC0930" w14:paraId="4C96A230" w14:textId="541754E3">
      <w:pPr>
        <w:pStyle w:val="ListParagraph"/>
        <w:numPr>
          <w:ilvl w:val="0"/>
          <w:numId w:val="40"/>
        </w:numPr>
        <w:spacing w:after="160" w:line="360" w:lineRule="auto"/>
        <w:rPr>
          <w:rFonts w:ascii="Arial" w:hAnsi="Arial" w:cs="Arial"/>
          <w:sz w:val="20"/>
          <w:szCs w:val="20"/>
        </w:rPr>
      </w:pPr>
      <w:r>
        <w:rPr>
          <w:rFonts w:ascii="Arial" w:hAnsi="Arial" w:cs="Arial"/>
          <w:sz w:val="20"/>
          <w:szCs w:val="20"/>
        </w:rPr>
        <w:t xml:space="preserve">Prescribed </w:t>
      </w:r>
      <w:r w:rsidR="00920FA4">
        <w:rPr>
          <w:rFonts w:ascii="Arial" w:hAnsi="Arial" w:cs="Arial"/>
          <w:sz w:val="20"/>
          <w:szCs w:val="20"/>
        </w:rPr>
        <w:t>Medication</w:t>
      </w:r>
      <w:r>
        <w:rPr>
          <w:rFonts w:ascii="Arial" w:hAnsi="Arial" w:cs="Arial"/>
          <w:sz w:val="20"/>
          <w:szCs w:val="20"/>
        </w:rPr>
        <w:t xml:space="preserve"> Central Record</w:t>
      </w:r>
    </w:p>
    <w:p w:rsidR="005A3A57" w:rsidP="00096BCC" w:rsidRDefault="005A3A57" w14:paraId="7F178730" w14:textId="39913F8B">
      <w:pPr>
        <w:pStyle w:val="ListParagraph"/>
        <w:spacing w:after="160" w:line="360" w:lineRule="auto"/>
        <w:ind w:left="360"/>
        <w:rPr>
          <w:rFonts w:ascii="Arial" w:hAnsi="Arial" w:cs="Arial"/>
          <w:sz w:val="20"/>
          <w:szCs w:val="20"/>
        </w:rPr>
      </w:pPr>
      <w:r>
        <w:rPr>
          <w:rFonts w:ascii="Arial" w:hAnsi="Arial" w:cs="Arial"/>
          <w:sz w:val="20"/>
          <w:szCs w:val="20"/>
        </w:rPr>
        <w:t>D1. Homely Medication Central Record</w:t>
      </w:r>
    </w:p>
    <w:p w:rsidR="00DC0930" w:rsidP="00096BCC" w:rsidRDefault="00E0511A" w14:paraId="400B40B5" w14:textId="1B95CB8A">
      <w:pPr>
        <w:pStyle w:val="ListParagraph"/>
        <w:numPr>
          <w:ilvl w:val="0"/>
          <w:numId w:val="40"/>
        </w:numPr>
        <w:spacing w:after="160" w:line="360" w:lineRule="auto"/>
        <w:rPr>
          <w:rFonts w:ascii="Arial" w:hAnsi="Arial" w:cs="Arial"/>
          <w:sz w:val="20"/>
          <w:szCs w:val="20"/>
        </w:rPr>
      </w:pPr>
      <w:r>
        <w:rPr>
          <w:rFonts w:ascii="Arial" w:hAnsi="Arial" w:cs="Arial"/>
          <w:sz w:val="20"/>
          <w:szCs w:val="20"/>
        </w:rPr>
        <w:t>Refrigerator Temperature Checklist</w:t>
      </w:r>
    </w:p>
    <w:p w:rsidR="00E0511A" w:rsidP="00096BCC" w:rsidRDefault="0069761B" w14:paraId="20482549" w14:textId="3CE45BB7">
      <w:pPr>
        <w:pStyle w:val="ListParagraph"/>
        <w:numPr>
          <w:ilvl w:val="0"/>
          <w:numId w:val="40"/>
        </w:numPr>
        <w:spacing w:after="160" w:line="360" w:lineRule="auto"/>
        <w:rPr>
          <w:rFonts w:ascii="Arial" w:hAnsi="Arial" w:cs="Arial"/>
          <w:sz w:val="20"/>
          <w:szCs w:val="20"/>
        </w:rPr>
      </w:pPr>
      <w:r>
        <w:rPr>
          <w:rFonts w:ascii="Arial" w:hAnsi="Arial" w:cs="Arial"/>
          <w:sz w:val="20"/>
          <w:szCs w:val="20"/>
        </w:rPr>
        <w:t>Assessment for Self Administration</w:t>
      </w:r>
    </w:p>
    <w:p w:rsidR="0069761B" w:rsidP="00096BCC" w:rsidRDefault="0069761B" w14:paraId="404DE8CE" w14:textId="3C654749">
      <w:pPr>
        <w:pStyle w:val="ListParagraph"/>
        <w:numPr>
          <w:ilvl w:val="0"/>
          <w:numId w:val="40"/>
        </w:numPr>
        <w:spacing w:after="160" w:line="360" w:lineRule="auto"/>
        <w:rPr>
          <w:rFonts w:ascii="Arial" w:hAnsi="Arial" w:cs="Arial"/>
          <w:sz w:val="20"/>
          <w:szCs w:val="20"/>
        </w:rPr>
      </w:pPr>
      <w:r>
        <w:rPr>
          <w:rFonts w:ascii="Arial" w:hAnsi="Arial" w:cs="Arial"/>
          <w:sz w:val="20"/>
          <w:szCs w:val="20"/>
        </w:rPr>
        <w:t>Homely Remedy list</w:t>
      </w:r>
    </w:p>
    <w:p w:rsidR="00E305A0" w:rsidP="00096BCC" w:rsidRDefault="00280F4B" w14:paraId="0FC42012" w14:textId="71F96DC6">
      <w:pPr>
        <w:pStyle w:val="ListParagraph"/>
        <w:numPr>
          <w:ilvl w:val="0"/>
          <w:numId w:val="40"/>
        </w:numPr>
        <w:spacing w:after="160" w:line="360" w:lineRule="auto"/>
        <w:rPr>
          <w:rFonts w:ascii="Arial" w:hAnsi="Arial" w:cs="Arial"/>
          <w:sz w:val="20"/>
          <w:szCs w:val="20"/>
        </w:rPr>
      </w:pPr>
      <w:r>
        <w:rPr>
          <w:rFonts w:ascii="Arial" w:hAnsi="Arial" w:cs="Arial"/>
          <w:sz w:val="20"/>
          <w:szCs w:val="20"/>
        </w:rPr>
        <w:t xml:space="preserve">Monthly Audit </w:t>
      </w:r>
    </w:p>
    <w:p w:rsidR="0069761B" w:rsidP="00096BCC" w:rsidRDefault="0037291A" w14:paraId="26B5E48F" w14:textId="735B471D">
      <w:pPr>
        <w:pStyle w:val="ListParagraph"/>
        <w:numPr>
          <w:ilvl w:val="0"/>
          <w:numId w:val="40"/>
        </w:numPr>
        <w:spacing w:after="160" w:line="360" w:lineRule="auto"/>
        <w:rPr>
          <w:rFonts w:ascii="Arial" w:hAnsi="Arial" w:cs="Arial"/>
          <w:sz w:val="20"/>
          <w:szCs w:val="20"/>
        </w:rPr>
      </w:pPr>
      <w:r>
        <w:rPr>
          <w:rFonts w:ascii="Arial" w:hAnsi="Arial" w:cs="Arial"/>
          <w:sz w:val="20"/>
          <w:szCs w:val="20"/>
        </w:rPr>
        <w:t>Young Person Temporarily Absent</w:t>
      </w:r>
    </w:p>
    <w:p w:rsidR="0037291A" w:rsidP="00096BCC" w:rsidRDefault="007D7B2B" w14:paraId="3E1ED17C" w14:textId="35838970">
      <w:pPr>
        <w:pStyle w:val="ListParagraph"/>
        <w:numPr>
          <w:ilvl w:val="0"/>
          <w:numId w:val="40"/>
        </w:numPr>
        <w:spacing w:after="160" w:line="360" w:lineRule="auto"/>
        <w:rPr>
          <w:rFonts w:ascii="Arial" w:hAnsi="Arial" w:cs="Arial"/>
          <w:sz w:val="20"/>
          <w:szCs w:val="20"/>
        </w:rPr>
      </w:pPr>
      <w:r>
        <w:rPr>
          <w:rFonts w:ascii="Arial" w:hAnsi="Arial" w:cs="Arial"/>
          <w:sz w:val="20"/>
          <w:szCs w:val="20"/>
        </w:rPr>
        <w:t>Medicines Error and Near Miss Report Form</w:t>
      </w:r>
    </w:p>
    <w:p w:rsidRPr="00A31639" w:rsidR="00A31639" w:rsidP="00A31639" w:rsidRDefault="41A5776D" w14:paraId="098EE5E0" w14:textId="5DFFA33E">
      <w:pPr>
        <w:pStyle w:val="ListParagraph"/>
        <w:numPr>
          <w:ilvl w:val="0"/>
          <w:numId w:val="40"/>
        </w:numPr>
        <w:spacing w:after="160" w:line="360" w:lineRule="auto"/>
        <w:rPr>
          <w:rFonts w:eastAsiaTheme="minorEastAsia"/>
          <w:sz w:val="20"/>
          <w:szCs w:val="20"/>
        </w:rPr>
      </w:pPr>
      <w:r w:rsidRPr="41A5776D">
        <w:rPr>
          <w:rFonts w:ascii="Arial" w:hAnsi="Arial" w:cs="Arial"/>
          <w:sz w:val="20"/>
          <w:szCs w:val="20"/>
        </w:rPr>
        <w:t xml:space="preserve">Medication Returned to </w:t>
      </w:r>
      <w:r w:rsidRPr="384C4F44" w:rsidR="7A775D80">
        <w:rPr>
          <w:rFonts w:ascii="Arial" w:hAnsi="Arial" w:cs="Arial"/>
          <w:sz w:val="20"/>
          <w:szCs w:val="20"/>
        </w:rPr>
        <w:t>Pharmacy</w:t>
      </w:r>
    </w:p>
    <w:p w:rsidR="384C4F44" w:rsidP="384C4F44" w:rsidRDefault="384C4F44" w14:paraId="658883CC" w14:textId="70B78373">
      <w:pPr>
        <w:pStyle w:val="ListParagraph"/>
        <w:numPr>
          <w:ilvl w:val="0"/>
          <w:numId w:val="40"/>
        </w:numPr>
        <w:spacing w:after="160" w:line="360" w:lineRule="auto"/>
        <w:rPr>
          <w:sz w:val="20"/>
          <w:szCs w:val="20"/>
        </w:rPr>
      </w:pPr>
      <w:r w:rsidRPr="384C4F44">
        <w:rPr>
          <w:rFonts w:ascii="Arial" w:hAnsi="Arial" w:cs="Arial" w:eastAsiaTheme="minorEastAsia"/>
          <w:sz w:val="20"/>
          <w:szCs w:val="20"/>
        </w:rPr>
        <w:t>Reducing Medicine Waste Good Practice Guidance</w:t>
      </w:r>
    </w:p>
    <w:p w:rsidRPr="00A31639" w:rsidR="007D7B2B" w:rsidP="00A31639" w:rsidRDefault="007D7B2B" w14:paraId="19AD452A" w14:textId="723C2CC8">
      <w:pPr>
        <w:pStyle w:val="ListParagraph"/>
        <w:numPr>
          <w:ilvl w:val="0"/>
          <w:numId w:val="46"/>
        </w:numPr>
        <w:spacing w:after="160" w:line="360" w:lineRule="auto"/>
        <w:rPr>
          <w:rFonts w:eastAsiaTheme="minorEastAsia"/>
          <w:sz w:val="20"/>
          <w:szCs w:val="20"/>
        </w:rPr>
      </w:pPr>
      <w:r w:rsidRPr="00A31639">
        <w:rPr>
          <w:rFonts w:ascii="Arial" w:hAnsi="Arial" w:cs="Arial"/>
          <w:sz w:val="20"/>
          <w:szCs w:val="20"/>
        </w:rPr>
        <w:lastRenderedPageBreak/>
        <w:t xml:space="preserve">Good Practice When a Young Person </w:t>
      </w:r>
      <w:r w:rsidRPr="00A31639" w:rsidR="00AB0040">
        <w:rPr>
          <w:rFonts w:ascii="Arial" w:hAnsi="Arial" w:cs="Arial"/>
          <w:sz w:val="20"/>
          <w:szCs w:val="20"/>
        </w:rPr>
        <w:t>or Child if not feeling well</w:t>
      </w:r>
    </w:p>
    <w:p w:rsidRPr="00A342EA" w:rsidR="00A342EA" w:rsidP="00A342EA" w:rsidRDefault="00A342EA" w14:paraId="7DA2A46A" w14:textId="7124BB30">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t xml:space="preserve">1. </w:t>
      </w:r>
      <w:bookmarkStart w:name="control" w:id="0"/>
      <w:bookmarkEnd w:id="0"/>
      <w:r w:rsidRPr="00A342EA">
        <w:rPr>
          <w:rFonts w:ascii="Arial" w:hAnsi="Arial" w:eastAsia="Times New Roman" w:cs="Arial"/>
          <w:b/>
          <w:bCs/>
          <w:color w:val="50575B"/>
          <w:sz w:val="23"/>
          <w:szCs w:val="23"/>
          <w:lang w:eastAsia="en-GB"/>
        </w:rPr>
        <w:t>Control and Use of Medicines</w:t>
      </w:r>
    </w:p>
    <w:p w:rsidRPr="00A342EA" w:rsidR="00A342EA" w:rsidP="00A342EA" w:rsidRDefault="00A342EA" w14:paraId="638A6D1E"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1.1 </w:t>
      </w:r>
      <w:bookmarkStart w:name="intro" w:id="1"/>
      <w:bookmarkEnd w:id="1"/>
      <w:r w:rsidRPr="00A342EA">
        <w:rPr>
          <w:rFonts w:ascii="Arial" w:hAnsi="Arial" w:eastAsia="Times New Roman" w:cs="Arial"/>
          <w:b/>
          <w:bCs/>
          <w:color w:val="50575B"/>
          <w:sz w:val="21"/>
          <w:szCs w:val="21"/>
          <w:lang w:eastAsia="en-GB"/>
        </w:rPr>
        <w:t>Introduction</w:t>
      </w:r>
    </w:p>
    <w:p w:rsidRPr="00A342EA" w:rsidR="00A342EA" w:rsidP="00A342EA" w:rsidRDefault="00A342EA" w14:paraId="5089066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This document sets out procedures and guidelines in relation to the storage and administration of medication and the recording required relating to this. The document should be read within the context of the wider policies and procedures of your organisation. </w:t>
      </w:r>
      <w:proofErr w:type="gramStart"/>
      <w:r w:rsidRPr="00A342EA">
        <w:rPr>
          <w:rFonts w:ascii="Arial" w:hAnsi="Arial" w:eastAsia="Times New Roman" w:cs="Arial"/>
          <w:color w:val="5A5B5B"/>
          <w:sz w:val="18"/>
          <w:szCs w:val="18"/>
          <w:lang w:eastAsia="en-GB"/>
        </w:rPr>
        <w:t>In particular, reference</w:t>
      </w:r>
      <w:proofErr w:type="gramEnd"/>
      <w:r w:rsidRPr="00A342EA">
        <w:rPr>
          <w:rFonts w:ascii="Arial" w:hAnsi="Arial" w:eastAsia="Times New Roman" w:cs="Arial"/>
          <w:color w:val="5A5B5B"/>
          <w:sz w:val="18"/>
          <w:szCs w:val="18"/>
          <w:lang w:eastAsia="en-GB"/>
        </w:rPr>
        <w:t xml:space="preserve"> should be made to your policies on:</w:t>
      </w:r>
    </w:p>
    <w:p w:rsidRPr="00A342EA" w:rsidR="00A342EA" w:rsidP="00A342EA" w:rsidRDefault="00A342EA" w14:paraId="33C80DA4" w14:textId="77777777">
      <w:pPr>
        <w:numPr>
          <w:ilvl w:val="0"/>
          <w:numId w:val="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Duty of </w:t>
      </w:r>
      <w:proofErr w:type="gramStart"/>
      <w:r w:rsidRPr="00A342EA">
        <w:rPr>
          <w:rFonts w:ascii="Arial" w:hAnsi="Arial" w:eastAsia="Times New Roman" w:cs="Arial"/>
          <w:color w:val="5A5B5B"/>
          <w:sz w:val="18"/>
          <w:szCs w:val="18"/>
          <w:lang w:eastAsia="en-GB"/>
        </w:rPr>
        <w:t>Care;</w:t>
      </w:r>
      <w:proofErr w:type="gramEnd"/>
    </w:p>
    <w:p w:rsidRPr="00A342EA" w:rsidR="00A342EA" w:rsidP="00A342EA" w:rsidRDefault="00A342EA" w14:paraId="1CC00D18" w14:textId="77777777">
      <w:pPr>
        <w:numPr>
          <w:ilvl w:val="0"/>
          <w:numId w:val="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Children's/Young People's Individual </w:t>
      </w:r>
      <w:proofErr w:type="gramStart"/>
      <w:r w:rsidRPr="00A342EA">
        <w:rPr>
          <w:rFonts w:ascii="Arial" w:hAnsi="Arial" w:eastAsia="Times New Roman" w:cs="Arial"/>
          <w:color w:val="5A5B5B"/>
          <w:sz w:val="18"/>
          <w:szCs w:val="18"/>
          <w:lang w:eastAsia="en-GB"/>
        </w:rPr>
        <w:t>Plans;</w:t>
      </w:r>
      <w:proofErr w:type="gramEnd"/>
    </w:p>
    <w:p w:rsidRPr="00A342EA" w:rsidR="00A342EA" w:rsidP="00A342EA" w:rsidRDefault="00A342EA" w14:paraId="0EC31442" w14:textId="77777777">
      <w:pPr>
        <w:numPr>
          <w:ilvl w:val="0"/>
          <w:numId w:val="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Meeting health care needs and Infectious Diseases and Precautions which should form part of your Health and Safety </w:t>
      </w:r>
      <w:proofErr w:type="gramStart"/>
      <w:r w:rsidRPr="00A342EA">
        <w:rPr>
          <w:rFonts w:ascii="Arial" w:hAnsi="Arial" w:eastAsia="Times New Roman" w:cs="Arial"/>
          <w:color w:val="5A5B5B"/>
          <w:sz w:val="18"/>
          <w:szCs w:val="18"/>
          <w:lang w:eastAsia="en-GB"/>
        </w:rPr>
        <w:t>Manual;</w:t>
      </w:r>
      <w:proofErr w:type="gramEnd"/>
    </w:p>
    <w:p w:rsidRPr="00A342EA" w:rsidR="00A342EA" w:rsidP="00A342EA" w:rsidRDefault="00A342EA" w14:paraId="6CECE6D7" w14:textId="77777777">
      <w:pPr>
        <w:numPr>
          <w:ilvl w:val="0"/>
          <w:numId w:val="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Royal Pharmaceutical Society of Great Britain set out principles of safe and appropriate handling of medicines and the Shropshire Council Children's Homes follow these principles.</w:t>
      </w:r>
    </w:p>
    <w:p w:rsidRPr="00A342EA" w:rsidR="00A342EA" w:rsidP="00A342EA" w:rsidRDefault="00A342EA" w14:paraId="5760AF27"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1.2 </w:t>
      </w:r>
      <w:bookmarkStart w:name="legal_obligations" w:id="2"/>
      <w:bookmarkEnd w:id="2"/>
      <w:r w:rsidRPr="00A342EA">
        <w:rPr>
          <w:rFonts w:ascii="Arial" w:hAnsi="Arial" w:eastAsia="Times New Roman" w:cs="Arial"/>
          <w:b/>
          <w:bCs/>
          <w:color w:val="50575B"/>
          <w:sz w:val="21"/>
          <w:szCs w:val="21"/>
          <w:lang w:eastAsia="en-GB"/>
        </w:rPr>
        <w:t>Legal Obligations</w:t>
      </w:r>
    </w:p>
    <w:p w:rsidRPr="00A342EA" w:rsidR="00A342EA" w:rsidP="00A342EA" w:rsidRDefault="00A342EA" w14:paraId="332C5E7C"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registered person is required to make suitable arrangements for the recording, handling, safekeeping, safe </w:t>
      </w:r>
      <w:proofErr w:type="gramStart"/>
      <w:r w:rsidRPr="00A342EA">
        <w:rPr>
          <w:rFonts w:ascii="Arial" w:hAnsi="Arial" w:eastAsia="Times New Roman" w:cs="Arial"/>
          <w:color w:val="5A5B5B"/>
          <w:sz w:val="18"/>
          <w:szCs w:val="18"/>
          <w:lang w:eastAsia="en-GB"/>
        </w:rPr>
        <w:t>administration</w:t>
      </w:r>
      <w:proofErr w:type="gramEnd"/>
      <w:r w:rsidRPr="00A342EA">
        <w:rPr>
          <w:rFonts w:ascii="Arial" w:hAnsi="Arial" w:eastAsia="Times New Roman" w:cs="Arial"/>
          <w:color w:val="5A5B5B"/>
          <w:sz w:val="18"/>
          <w:szCs w:val="18"/>
          <w:lang w:eastAsia="en-GB"/>
        </w:rPr>
        <w:t xml:space="preserve"> and disposal of any medicines received in to the Children's Home.</w:t>
      </w:r>
    </w:p>
    <w:p w:rsidR="006752D9" w:rsidP="00207165" w:rsidRDefault="00A342EA" w14:paraId="20C6F504" w14:textId="77777777">
      <w:pPr>
        <w:shd w:val="clear" w:color="auto" w:fill="FFFFFF"/>
        <w:spacing w:before="100" w:beforeAutospacing="1" w:after="100" w:afterAutospacing="1" w:line="336" w:lineRule="auto"/>
        <w:rPr>
          <w:rFonts w:ascii="Arial" w:hAnsi="Arial" w:eastAsia="Times New Roman" w:cs="Arial"/>
          <w:b/>
          <w:bCs/>
          <w:color w:val="50575B"/>
          <w:sz w:val="23"/>
          <w:szCs w:val="23"/>
          <w:lang w:eastAsia="en-GB"/>
        </w:rPr>
      </w:pPr>
      <w:r w:rsidRPr="00A342EA">
        <w:rPr>
          <w:rFonts w:ascii="Arial" w:hAnsi="Arial" w:eastAsia="Times New Roman" w:cs="Arial"/>
          <w:color w:val="5A5B5B"/>
          <w:sz w:val="18"/>
          <w:szCs w:val="18"/>
          <w:lang w:eastAsia="en-GB"/>
        </w:rPr>
        <w:t>It is the responsibility of the Registered Manager of the service to ensure that staff members receive approved training in the administration of medication before they administer any medication. For each shift there is an identified person with lead responsibility for the administration of medication.</w:t>
      </w:r>
      <w:r w:rsidRPr="00A342EA">
        <w:rPr>
          <w:rFonts w:ascii="Arial" w:hAnsi="Arial" w:eastAsia="Times New Roman" w:cs="Arial"/>
          <w:b/>
          <w:bCs/>
          <w:color w:val="50575B"/>
          <w:sz w:val="23"/>
          <w:szCs w:val="23"/>
          <w:lang w:eastAsia="en-GB"/>
        </w:rPr>
        <w:br/>
      </w:r>
    </w:p>
    <w:p w:rsidRPr="00A342EA" w:rsidR="00A342EA" w:rsidP="006752D9" w:rsidRDefault="00A342EA" w14:paraId="4831836D" w14:textId="02480A7C">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t xml:space="preserve">2. </w:t>
      </w:r>
      <w:bookmarkStart w:name="staff_training" w:id="3"/>
      <w:bookmarkEnd w:id="3"/>
      <w:r w:rsidR="00DB2947">
        <w:rPr>
          <w:rFonts w:ascii="Arial" w:hAnsi="Arial" w:eastAsia="Times New Roman" w:cs="Arial"/>
          <w:b/>
          <w:bCs/>
          <w:color w:val="50575B"/>
          <w:sz w:val="23"/>
          <w:szCs w:val="23"/>
          <w:lang w:eastAsia="en-GB"/>
        </w:rPr>
        <w:t xml:space="preserve">Staff </w:t>
      </w:r>
      <w:r w:rsidR="00BE34F7">
        <w:rPr>
          <w:rFonts w:ascii="Arial" w:hAnsi="Arial" w:eastAsia="Times New Roman" w:cs="Arial"/>
          <w:b/>
          <w:bCs/>
          <w:color w:val="50575B"/>
          <w:sz w:val="23"/>
          <w:szCs w:val="23"/>
          <w:lang w:eastAsia="en-GB"/>
        </w:rPr>
        <w:t>Training</w:t>
      </w:r>
    </w:p>
    <w:p w:rsidRPr="00A342EA" w:rsidR="00A342EA" w:rsidP="00A342EA" w:rsidRDefault="00A342EA" w14:paraId="2E8BD845" w14:textId="3A950553">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Registered Managers</w:t>
      </w:r>
      <w:r w:rsidR="00641E08">
        <w:rPr>
          <w:rFonts w:ascii="Arial" w:hAnsi="Arial" w:eastAsia="Times New Roman" w:cs="Arial"/>
          <w:color w:val="5A5B5B"/>
          <w:sz w:val="18"/>
          <w:szCs w:val="18"/>
          <w:lang w:eastAsia="en-GB"/>
        </w:rPr>
        <w:t xml:space="preserve"> and Deputy Manager</w:t>
      </w:r>
      <w:r w:rsidR="00BF4197">
        <w:rPr>
          <w:rFonts w:ascii="Arial" w:hAnsi="Arial" w:eastAsia="Times New Roman" w:cs="Arial"/>
          <w:color w:val="5A5B5B"/>
          <w:sz w:val="18"/>
          <w:szCs w:val="18"/>
          <w:lang w:eastAsia="en-GB"/>
        </w:rPr>
        <w:t>s</w:t>
      </w:r>
      <w:r w:rsidRPr="00A342EA">
        <w:rPr>
          <w:rFonts w:ascii="Arial" w:hAnsi="Arial" w:eastAsia="Times New Roman" w:cs="Arial"/>
          <w:color w:val="5A5B5B"/>
          <w:sz w:val="18"/>
          <w:szCs w:val="18"/>
          <w:lang w:eastAsia="en-GB"/>
        </w:rPr>
        <w:t xml:space="preserve"> </w:t>
      </w:r>
      <w:r w:rsidR="00907C4D">
        <w:rPr>
          <w:rFonts w:ascii="Arial" w:hAnsi="Arial" w:eastAsia="Times New Roman" w:cs="Arial"/>
          <w:color w:val="5A5B5B"/>
          <w:sz w:val="18"/>
          <w:szCs w:val="18"/>
          <w:lang w:eastAsia="en-GB"/>
        </w:rPr>
        <w:t xml:space="preserve">(and Shift Leaders depending on the home) </w:t>
      </w:r>
      <w:r w:rsidRPr="00A342EA">
        <w:rPr>
          <w:rFonts w:ascii="Arial" w:hAnsi="Arial" w:eastAsia="Times New Roman" w:cs="Arial"/>
          <w:color w:val="5A5B5B"/>
          <w:sz w:val="18"/>
          <w:szCs w:val="18"/>
          <w:lang w:eastAsia="en-GB"/>
        </w:rPr>
        <w:t>will</w:t>
      </w:r>
      <w:r w:rsidR="00641E08">
        <w:rPr>
          <w:rFonts w:ascii="Arial" w:hAnsi="Arial" w:eastAsia="Times New Roman" w:cs="Arial"/>
          <w:color w:val="5A5B5B"/>
          <w:sz w:val="18"/>
          <w:szCs w:val="18"/>
          <w:lang w:eastAsia="en-GB"/>
        </w:rPr>
        <w:t xml:space="preserve"> attend</w:t>
      </w:r>
      <w:r w:rsidRPr="00A342EA">
        <w:rPr>
          <w:rFonts w:ascii="Arial" w:hAnsi="Arial" w:eastAsia="Times New Roman" w:cs="Arial"/>
          <w:color w:val="5A5B5B"/>
          <w:sz w:val="18"/>
          <w:szCs w:val="18"/>
          <w:lang w:eastAsia="en-GB"/>
        </w:rPr>
        <w:t xml:space="preserve"> the </w:t>
      </w:r>
      <w:r w:rsidR="00907C4D">
        <w:rPr>
          <w:rFonts w:ascii="Arial" w:hAnsi="Arial" w:eastAsia="Times New Roman" w:cs="Arial"/>
          <w:color w:val="5A5B5B"/>
          <w:sz w:val="18"/>
          <w:szCs w:val="18"/>
          <w:lang w:eastAsia="en-GB"/>
        </w:rPr>
        <w:t xml:space="preserve">Assessors Workshop for Medication Handling. </w:t>
      </w:r>
      <w:r w:rsidRPr="00A342EA">
        <w:rPr>
          <w:rFonts w:ascii="Arial" w:hAnsi="Arial" w:eastAsia="Times New Roman" w:cs="Arial"/>
          <w:color w:val="5A5B5B"/>
          <w:sz w:val="18"/>
          <w:szCs w:val="18"/>
          <w:lang w:eastAsia="en-GB"/>
        </w:rPr>
        <w:t>The workshop gives the necessary skills and knowledge to assess Residential Care Workers competency in administrating medication.</w:t>
      </w:r>
      <w:r w:rsidR="00907C4D">
        <w:rPr>
          <w:rFonts w:ascii="Arial" w:hAnsi="Arial" w:eastAsia="Times New Roman" w:cs="Arial"/>
          <w:color w:val="5A5B5B"/>
          <w:sz w:val="18"/>
          <w:szCs w:val="18"/>
          <w:lang w:eastAsia="en-GB"/>
        </w:rPr>
        <w:t xml:space="preserve"> Some members of staff completed this course via a workbook during Covid-19, when the face to face/virtual course was not available. </w:t>
      </w:r>
    </w:p>
    <w:p w:rsidRPr="00A342EA" w:rsidR="00A342EA" w:rsidP="00A342EA" w:rsidRDefault="00A342EA" w14:paraId="45F4A994" w14:textId="79A1B3E0">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All Staff will be required to complete </w:t>
      </w:r>
      <w:r w:rsidR="00B94AF3">
        <w:rPr>
          <w:rFonts w:ascii="Arial" w:hAnsi="Arial" w:eastAsia="Times New Roman" w:cs="Arial"/>
          <w:color w:val="5A5B5B"/>
          <w:sz w:val="18"/>
          <w:szCs w:val="18"/>
          <w:lang w:eastAsia="en-GB"/>
        </w:rPr>
        <w:t xml:space="preserve">an accredited eLearning Medication course </w:t>
      </w:r>
      <w:r w:rsidRPr="00A342EA">
        <w:rPr>
          <w:rFonts w:ascii="Arial" w:hAnsi="Arial" w:eastAsia="Times New Roman" w:cs="Arial"/>
          <w:color w:val="5A5B5B"/>
          <w:sz w:val="18"/>
          <w:szCs w:val="18"/>
          <w:lang w:eastAsia="en-GB"/>
        </w:rPr>
        <w:t xml:space="preserve">every two years and be assessed by the </w:t>
      </w:r>
      <w:r w:rsidR="00907C4D">
        <w:rPr>
          <w:rFonts w:ascii="Arial" w:hAnsi="Arial" w:eastAsia="Times New Roman" w:cs="Arial"/>
          <w:color w:val="5A5B5B"/>
          <w:sz w:val="18"/>
          <w:szCs w:val="18"/>
          <w:lang w:eastAsia="en-GB"/>
        </w:rPr>
        <w:t xml:space="preserve">Assessor </w:t>
      </w:r>
      <w:r w:rsidR="00B94AF3">
        <w:rPr>
          <w:rFonts w:ascii="Arial" w:hAnsi="Arial" w:eastAsia="Times New Roman" w:cs="Arial"/>
          <w:color w:val="5A5B5B"/>
          <w:sz w:val="18"/>
          <w:szCs w:val="18"/>
          <w:lang w:eastAsia="en-GB"/>
        </w:rPr>
        <w:t xml:space="preserve">within the Children’s Home </w:t>
      </w:r>
      <w:r w:rsidRPr="00A342EA">
        <w:rPr>
          <w:rFonts w:ascii="Arial" w:hAnsi="Arial" w:eastAsia="Times New Roman" w:cs="Arial"/>
          <w:color w:val="5A5B5B"/>
          <w:sz w:val="18"/>
          <w:szCs w:val="18"/>
          <w:lang w:eastAsia="en-GB"/>
        </w:rPr>
        <w:t>using the Competenc</w:t>
      </w:r>
      <w:r w:rsidR="00B94AF3">
        <w:rPr>
          <w:rFonts w:ascii="Arial" w:hAnsi="Arial" w:eastAsia="Times New Roman" w:cs="Arial"/>
          <w:color w:val="5A5B5B"/>
          <w:sz w:val="18"/>
          <w:szCs w:val="18"/>
          <w:lang w:eastAsia="en-GB"/>
        </w:rPr>
        <w:t>y</w:t>
      </w:r>
      <w:r w:rsidRPr="00A342EA">
        <w:rPr>
          <w:rFonts w:ascii="Arial" w:hAnsi="Arial" w:eastAsia="Times New Roman" w:cs="Arial"/>
          <w:color w:val="5A5B5B"/>
          <w:sz w:val="18"/>
          <w:szCs w:val="18"/>
          <w:lang w:eastAsia="en-GB"/>
        </w:rPr>
        <w:t xml:space="preserve"> </w:t>
      </w:r>
      <w:r w:rsidR="00B94AF3">
        <w:rPr>
          <w:rFonts w:ascii="Arial" w:hAnsi="Arial" w:eastAsia="Times New Roman" w:cs="Arial"/>
          <w:color w:val="5A5B5B"/>
          <w:sz w:val="18"/>
          <w:szCs w:val="18"/>
          <w:lang w:eastAsia="en-GB"/>
        </w:rPr>
        <w:t>A</w:t>
      </w:r>
      <w:r w:rsidRPr="00A342EA">
        <w:rPr>
          <w:rFonts w:ascii="Arial" w:hAnsi="Arial" w:eastAsia="Times New Roman" w:cs="Arial"/>
          <w:color w:val="5A5B5B"/>
          <w:sz w:val="18"/>
          <w:szCs w:val="18"/>
          <w:lang w:eastAsia="en-GB"/>
        </w:rPr>
        <w:t xml:space="preserve">ssessment </w:t>
      </w:r>
      <w:r w:rsidR="00B94AF3">
        <w:rPr>
          <w:rFonts w:ascii="Arial" w:hAnsi="Arial" w:eastAsia="Times New Roman" w:cs="Arial"/>
          <w:color w:val="5A5B5B"/>
          <w:sz w:val="18"/>
          <w:szCs w:val="18"/>
          <w:lang w:eastAsia="en-GB"/>
        </w:rPr>
        <w:t>for Medicines Handling in Children’s Services</w:t>
      </w:r>
      <w:r w:rsidRPr="00A342EA">
        <w:rPr>
          <w:rFonts w:ascii="Arial" w:hAnsi="Arial" w:eastAsia="Times New Roman" w:cs="Arial"/>
          <w:color w:val="5A5B5B"/>
          <w:sz w:val="18"/>
          <w:szCs w:val="18"/>
          <w:lang w:eastAsia="en-GB"/>
        </w:rPr>
        <w:t xml:space="preserve"> (</w:t>
      </w:r>
      <w:r w:rsidRPr="00A342EA">
        <w:rPr>
          <w:rFonts w:ascii="Arial" w:hAnsi="Arial" w:eastAsia="Times New Roman" w:cs="Arial"/>
          <w:b/>
          <w:bCs/>
          <w:color w:val="017BBA"/>
          <w:sz w:val="18"/>
          <w:szCs w:val="18"/>
          <w:lang w:eastAsia="en-GB"/>
        </w:rPr>
        <w:t>Appendix A</w:t>
      </w:r>
      <w:r w:rsidRPr="00A342EA">
        <w:rPr>
          <w:rFonts w:ascii="Arial" w:hAnsi="Arial" w:eastAsia="Times New Roman" w:cs="Arial"/>
          <w:color w:val="5A5B5B"/>
          <w:sz w:val="18"/>
          <w:szCs w:val="18"/>
          <w:lang w:eastAsia="en-GB"/>
        </w:rPr>
        <w:t xml:space="preserve">) </w:t>
      </w:r>
      <w:r w:rsidR="00D175A9">
        <w:rPr>
          <w:rFonts w:ascii="Arial" w:hAnsi="Arial" w:eastAsia="Times New Roman" w:cs="Arial"/>
          <w:color w:val="5A5B5B"/>
          <w:sz w:val="18"/>
          <w:szCs w:val="18"/>
          <w:lang w:eastAsia="en-GB"/>
        </w:rPr>
        <w:t>and Scenario based Assessment</w:t>
      </w:r>
      <w:r w:rsidRPr="00D175A9" w:rsidR="00D175A9">
        <w:rPr>
          <w:rFonts w:ascii="Arial" w:hAnsi="Arial" w:eastAsia="Times New Roman" w:cs="Arial"/>
          <w:b/>
          <w:bCs/>
          <w:color w:val="017BBA"/>
          <w:sz w:val="18"/>
          <w:szCs w:val="18"/>
          <w:lang w:eastAsia="en-GB"/>
        </w:rPr>
        <w:t xml:space="preserve"> </w:t>
      </w:r>
      <w:r w:rsidR="00D175A9">
        <w:rPr>
          <w:rFonts w:ascii="Arial" w:hAnsi="Arial" w:eastAsia="Times New Roman" w:cs="Arial"/>
          <w:b/>
          <w:bCs/>
          <w:color w:val="017BBA"/>
          <w:sz w:val="18"/>
          <w:szCs w:val="18"/>
          <w:lang w:eastAsia="en-GB"/>
        </w:rPr>
        <w:t>(</w:t>
      </w:r>
      <w:r w:rsidRPr="00A342EA" w:rsidR="00D175A9">
        <w:rPr>
          <w:rFonts w:ascii="Arial" w:hAnsi="Arial" w:eastAsia="Times New Roman" w:cs="Arial"/>
          <w:b/>
          <w:bCs/>
          <w:color w:val="017BBA"/>
          <w:sz w:val="18"/>
          <w:szCs w:val="18"/>
          <w:lang w:eastAsia="en-GB"/>
        </w:rPr>
        <w:t>Appendix A</w:t>
      </w:r>
      <w:r w:rsidR="00D175A9">
        <w:rPr>
          <w:rFonts w:ascii="Arial" w:hAnsi="Arial" w:eastAsia="Times New Roman" w:cs="Arial"/>
          <w:b/>
          <w:bCs/>
          <w:color w:val="017BBA"/>
          <w:sz w:val="18"/>
          <w:szCs w:val="18"/>
          <w:lang w:eastAsia="en-GB"/>
        </w:rPr>
        <w:t>1</w:t>
      </w:r>
      <w:proofErr w:type="gramStart"/>
      <w:r w:rsidRPr="00A342EA" w:rsidR="00D175A9">
        <w:rPr>
          <w:rFonts w:ascii="Arial" w:hAnsi="Arial" w:eastAsia="Times New Roman" w:cs="Arial"/>
          <w:color w:val="5A5B5B"/>
          <w:sz w:val="18"/>
          <w:szCs w:val="18"/>
          <w:lang w:eastAsia="en-GB"/>
        </w:rPr>
        <w:t xml:space="preserve">) </w:t>
      </w:r>
      <w:r w:rsidR="00D175A9">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annually</w:t>
      </w:r>
      <w:proofErr w:type="gramEnd"/>
      <w:r w:rsidRPr="00A342EA">
        <w:rPr>
          <w:rFonts w:ascii="Arial" w:hAnsi="Arial" w:eastAsia="Times New Roman" w:cs="Arial"/>
          <w:color w:val="5A5B5B"/>
          <w:sz w:val="18"/>
          <w:szCs w:val="18"/>
          <w:lang w:eastAsia="en-GB"/>
        </w:rPr>
        <w:t>.</w:t>
      </w:r>
    </w:p>
    <w:p w:rsidRPr="00A342EA" w:rsidR="00A342EA" w:rsidP="00A342EA" w:rsidRDefault="00A342EA" w14:paraId="561A7CCA" w14:textId="1E3591B2">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evidence of successful completion of the Staff Competency will be retained in the staff file (or Medication File)</w:t>
      </w:r>
      <w:r w:rsidR="00B94AF3">
        <w:rPr>
          <w:rFonts w:ascii="Arial" w:hAnsi="Arial" w:eastAsia="Times New Roman" w:cs="Arial"/>
          <w:color w:val="5A5B5B"/>
          <w:sz w:val="18"/>
          <w:szCs w:val="18"/>
          <w:lang w:eastAsia="en-GB"/>
        </w:rPr>
        <w:t>.</w:t>
      </w:r>
      <w:r w:rsidRPr="00A342EA">
        <w:rPr>
          <w:rFonts w:ascii="Arial" w:hAnsi="Arial" w:eastAsia="Times New Roman" w:cs="Arial"/>
          <w:color w:val="5A5B5B"/>
          <w:sz w:val="18"/>
          <w:szCs w:val="18"/>
          <w:lang w:eastAsia="en-GB"/>
        </w:rPr>
        <w:t xml:space="preserve"> Staff will only be permitted to administer medication once they have been suitably trained and deemed competent by</w:t>
      </w:r>
      <w:r w:rsidR="00B94AF3">
        <w:rPr>
          <w:rFonts w:ascii="Arial" w:hAnsi="Arial" w:eastAsia="Times New Roman" w:cs="Arial"/>
          <w:color w:val="5A5B5B"/>
          <w:sz w:val="18"/>
          <w:szCs w:val="18"/>
          <w:lang w:eastAsia="en-GB"/>
        </w:rPr>
        <w:t xml:space="preserve"> an Assessor</w:t>
      </w:r>
      <w:r w:rsidRPr="00A342EA">
        <w:rPr>
          <w:rFonts w:ascii="Arial" w:hAnsi="Arial" w:eastAsia="Times New Roman" w:cs="Arial"/>
          <w:color w:val="5A5B5B"/>
          <w:sz w:val="18"/>
          <w:szCs w:val="18"/>
          <w:lang w:eastAsia="en-GB"/>
        </w:rPr>
        <w:t>. Should a member of staff not be deemed competent following three attempts, (one group, two individual assessments) further learning and development will be discussed in supervision and the member of staff should not administer medication.</w:t>
      </w:r>
    </w:p>
    <w:p w:rsidR="00A342EA" w:rsidP="00A342EA" w:rsidRDefault="00A342EA" w14:paraId="51322C0C" w14:textId="48F284D4">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Staff handling medicines will need to understand and apply the Medication Policy and sign an agreement entitled Medication Policy Confirmation, annually (</w:t>
      </w:r>
      <w:r w:rsidRPr="00A342EA">
        <w:rPr>
          <w:rFonts w:ascii="Arial" w:hAnsi="Arial" w:eastAsia="Times New Roman" w:cs="Arial"/>
          <w:b/>
          <w:bCs/>
          <w:color w:val="017BBA"/>
          <w:sz w:val="18"/>
          <w:szCs w:val="18"/>
          <w:lang w:eastAsia="en-GB"/>
        </w:rPr>
        <w:t>Appendix B</w:t>
      </w:r>
      <w:r w:rsidRPr="00A342EA">
        <w:rPr>
          <w:rFonts w:ascii="Arial" w:hAnsi="Arial" w:eastAsia="Times New Roman" w:cs="Arial"/>
          <w:color w:val="5A5B5B"/>
          <w:sz w:val="18"/>
          <w:szCs w:val="18"/>
          <w:lang w:eastAsia="en-GB"/>
        </w:rPr>
        <w:t>).</w:t>
      </w:r>
    </w:p>
    <w:p w:rsidR="00C84D4D" w:rsidP="00A342EA" w:rsidRDefault="00C84D4D" w14:paraId="0CD099F6" w14:textId="2E51F2D6">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Children’s Home </w:t>
      </w:r>
      <w:r w:rsidR="00331B6B">
        <w:rPr>
          <w:rFonts w:ascii="Arial" w:hAnsi="Arial" w:eastAsia="Times New Roman" w:cs="Arial"/>
          <w:color w:val="5A5B5B"/>
          <w:sz w:val="18"/>
          <w:szCs w:val="18"/>
          <w:lang w:eastAsia="en-GB"/>
        </w:rPr>
        <w:t>staff</w:t>
      </w:r>
      <w:r>
        <w:rPr>
          <w:rFonts w:ascii="Arial" w:hAnsi="Arial" w:eastAsia="Times New Roman" w:cs="Arial"/>
          <w:color w:val="5A5B5B"/>
          <w:sz w:val="18"/>
          <w:szCs w:val="18"/>
          <w:lang w:eastAsia="en-GB"/>
        </w:rPr>
        <w:t xml:space="preserve"> should be able to access reliable and up-to-date information about medicines.  Resources may include:</w:t>
      </w:r>
    </w:p>
    <w:p w:rsidR="00C84D4D" w:rsidP="00207165" w:rsidRDefault="00C84D4D" w14:paraId="39AF1E6D" w14:textId="77777777">
      <w:pPr>
        <w:pStyle w:val="ListParagraph"/>
        <w:numPr>
          <w:ilvl w:val="0"/>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Medicines and Healthcare products Regulatory Agency</w:t>
      </w:r>
    </w:p>
    <w:p w:rsidR="00C84D4D" w:rsidP="00207165" w:rsidRDefault="00C84D4D" w14:paraId="0E2F0DF2" w14:textId="198A496F">
      <w:pPr>
        <w:pStyle w:val="ListParagraph"/>
        <w:numPr>
          <w:ilvl w:val="0"/>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NHS </w:t>
      </w:r>
    </w:p>
    <w:p w:rsidR="00C84D4D" w:rsidP="00207165" w:rsidRDefault="00E02527" w14:paraId="3E36C84B" w14:textId="48A42881">
      <w:pPr>
        <w:pStyle w:val="ListParagraph"/>
        <w:numPr>
          <w:ilvl w:val="0"/>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hyperlink w:history="1" r:id="rId13">
        <w:r w:rsidRPr="00BD633B" w:rsidR="00C84D4D">
          <w:rPr>
            <w:rStyle w:val="Hyperlink"/>
            <w:rFonts w:ascii="Arial" w:hAnsi="Arial" w:eastAsia="Times New Roman" w:cs="Arial"/>
            <w:sz w:val="18"/>
            <w:szCs w:val="18"/>
            <w:lang w:eastAsia="en-GB"/>
          </w:rPr>
          <w:t>NICE</w:t>
        </w:r>
      </w:hyperlink>
      <w:r w:rsidR="00C84D4D">
        <w:rPr>
          <w:rFonts w:ascii="Arial" w:hAnsi="Arial" w:eastAsia="Times New Roman" w:cs="Arial"/>
          <w:color w:val="5A5B5B"/>
          <w:sz w:val="18"/>
          <w:szCs w:val="18"/>
          <w:lang w:eastAsia="en-GB"/>
        </w:rPr>
        <w:t xml:space="preserve"> </w:t>
      </w:r>
    </w:p>
    <w:p w:rsidR="00BD633B" w:rsidP="00BD633B" w:rsidRDefault="00E02527" w14:paraId="0C9A99C7" w14:textId="4C752809">
      <w:pPr>
        <w:pStyle w:val="ListParagraph"/>
        <w:numPr>
          <w:ilvl w:val="1"/>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hyperlink w:history="1" r:id="rId14">
        <w:r w:rsidRPr="00BD633B" w:rsidR="00BD633B">
          <w:rPr>
            <w:rStyle w:val="Hyperlink"/>
            <w:rFonts w:ascii="Arial" w:hAnsi="Arial" w:eastAsia="Times New Roman" w:cs="Arial"/>
            <w:sz w:val="18"/>
            <w:szCs w:val="18"/>
            <w:lang w:eastAsia="en-GB"/>
          </w:rPr>
          <w:t>Managing medicines in care homes</w:t>
        </w:r>
      </w:hyperlink>
      <w:r w:rsidR="00BD633B">
        <w:rPr>
          <w:rFonts w:ascii="Arial" w:hAnsi="Arial" w:eastAsia="Times New Roman" w:cs="Arial"/>
          <w:color w:val="5A5B5B"/>
          <w:sz w:val="18"/>
          <w:szCs w:val="18"/>
          <w:lang w:eastAsia="en-GB"/>
        </w:rPr>
        <w:t xml:space="preserve"> </w:t>
      </w:r>
    </w:p>
    <w:p w:rsidR="00C84D4D" w:rsidP="00207165" w:rsidRDefault="00E02527" w14:paraId="56AEB4BE" w14:textId="20C52DFE">
      <w:pPr>
        <w:pStyle w:val="ListParagraph"/>
        <w:numPr>
          <w:ilvl w:val="0"/>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hyperlink w:history="1" r:id="rId15">
        <w:r w:rsidRPr="00BD633B" w:rsidR="00C84D4D">
          <w:rPr>
            <w:rStyle w:val="Hyperlink"/>
            <w:rFonts w:ascii="Arial" w:hAnsi="Arial" w:eastAsia="Times New Roman" w:cs="Arial"/>
            <w:sz w:val="18"/>
            <w:szCs w:val="18"/>
            <w:lang w:eastAsia="en-GB"/>
          </w:rPr>
          <w:t>Patient</w:t>
        </w:r>
        <w:r w:rsidRPr="00BD633B" w:rsidR="00BD633B">
          <w:rPr>
            <w:rStyle w:val="Hyperlink"/>
            <w:rFonts w:ascii="Arial" w:hAnsi="Arial" w:eastAsia="Times New Roman" w:cs="Arial"/>
            <w:sz w:val="18"/>
            <w:szCs w:val="18"/>
            <w:lang w:eastAsia="en-GB"/>
          </w:rPr>
          <w:t xml:space="preserve"> UK website</w:t>
        </w:r>
      </w:hyperlink>
      <w:r w:rsidR="00BD633B">
        <w:rPr>
          <w:rFonts w:ascii="Arial" w:hAnsi="Arial" w:eastAsia="Times New Roman" w:cs="Arial"/>
          <w:color w:val="5A5B5B"/>
          <w:sz w:val="18"/>
          <w:szCs w:val="18"/>
          <w:lang w:eastAsia="en-GB"/>
        </w:rPr>
        <w:t xml:space="preserve"> </w:t>
      </w:r>
    </w:p>
    <w:p w:rsidR="00C84D4D" w:rsidP="00207165" w:rsidRDefault="00C84D4D" w14:paraId="0758D284" w14:textId="77ED1B49">
      <w:pPr>
        <w:pStyle w:val="ListParagraph"/>
        <w:numPr>
          <w:ilvl w:val="0"/>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An </w:t>
      </w:r>
      <w:r w:rsidR="00331B6B">
        <w:rPr>
          <w:rFonts w:ascii="Arial" w:hAnsi="Arial" w:eastAsia="Times New Roman" w:cs="Arial"/>
          <w:color w:val="5A5B5B"/>
          <w:sz w:val="18"/>
          <w:szCs w:val="18"/>
          <w:lang w:eastAsia="en-GB"/>
        </w:rPr>
        <w:t>up-to-date</w:t>
      </w:r>
      <w:r>
        <w:rPr>
          <w:rFonts w:ascii="Arial" w:hAnsi="Arial" w:eastAsia="Times New Roman" w:cs="Arial"/>
          <w:color w:val="5A5B5B"/>
          <w:sz w:val="18"/>
          <w:szCs w:val="18"/>
          <w:lang w:eastAsia="en-GB"/>
        </w:rPr>
        <w:t xml:space="preserve"> copy of the British National Formulary for Children (BNFC)</w:t>
      </w:r>
      <w:r w:rsidR="00BD633B">
        <w:rPr>
          <w:rFonts w:ascii="Arial" w:hAnsi="Arial" w:eastAsia="Times New Roman" w:cs="Arial"/>
          <w:color w:val="5A5B5B"/>
          <w:sz w:val="18"/>
          <w:szCs w:val="18"/>
          <w:lang w:eastAsia="en-GB"/>
        </w:rPr>
        <w:t xml:space="preserve"> or the </w:t>
      </w:r>
      <w:hyperlink w:history="1" r:id="rId16">
        <w:r w:rsidRPr="00BD633B" w:rsidR="00BD633B">
          <w:rPr>
            <w:rStyle w:val="Hyperlink"/>
            <w:rFonts w:ascii="Arial" w:hAnsi="Arial" w:eastAsia="Times New Roman" w:cs="Arial"/>
            <w:sz w:val="18"/>
            <w:szCs w:val="18"/>
            <w:lang w:eastAsia="en-GB"/>
          </w:rPr>
          <w:t>online version</w:t>
        </w:r>
      </w:hyperlink>
    </w:p>
    <w:p w:rsidR="00BD633B" w:rsidP="00207165" w:rsidRDefault="00E02527" w14:paraId="05BA66C5" w14:textId="1335A0D8">
      <w:pPr>
        <w:pStyle w:val="ListParagraph"/>
        <w:numPr>
          <w:ilvl w:val="0"/>
          <w:numId w:val="1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hyperlink w:history="1" r:id="rId17">
        <w:r w:rsidRPr="00BD633B" w:rsidR="00BD633B">
          <w:rPr>
            <w:rStyle w:val="Hyperlink"/>
            <w:rFonts w:ascii="Arial" w:hAnsi="Arial" w:eastAsia="Times New Roman" w:cs="Arial"/>
            <w:sz w:val="18"/>
            <w:szCs w:val="18"/>
            <w:lang w:eastAsia="en-GB"/>
          </w:rPr>
          <w:t>Electronic Medicines Compendium (EMC) Website</w:t>
        </w:r>
      </w:hyperlink>
      <w:r w:rsidR="00BD633B">
        <w:rPr>
          <w:rFonts w:ascii="Arial" w:hAnsi="Arial" w:eastAsia="Times New Roman" w:cs="Arial"/>
          <w:color w:val="5A5B5B"/>
          <w:sz w:val="18"/>
          <w:szCs w:val="18"/>
          <w:lang w:eastAsia="en-GB"/>
        </w:rPr>
        <w:t xml:space="preserve"> </w:t>
      </w:r>
    </w:p>
    <w:p w:rsidRPr="00207165" w:rsidR="002D13DE" w:rsidRDefault="002D13DE" w14:paraId="7590BE3C" w14:textId="097DD9BC">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BD633B">
        <w:rPr>
          <w:rFonts w:ascii="Arial" w:hAnsi="Arial" w:eastAsia="Times New Roman" w:cs="Arial"/>
          <w:b/>
          <w:bCs/>
          <w:color w:val="017BBA"/>
          <w:sz w:val="18"/>
          <w:szCs w:val="18"/>
          <w:lang w:eastAsia="en-GB"/>
        </w:rPr>
        <w:t xml:space="preserve">Appendix </w:t>
      </w:r>
      <w:r w:rsidR="00BD633B">
        <w:rPr>
          <w:rFonts w:ascii="Arial" w:hAnsi="Arial" w:eastAsia="Times New Roman" w:cs="Arial"/>
          <w:b/>
          <w:bCs/>
          <w:color w:val="017BBA"/>
          <w:sz w:val="18"/>
          <w:szCs w:val="18"/>
          <w:lang w:eastAsia="en-GB"/>
        </w:rPr>
        <w:t>M</w:t>
      </w:r>
      <w:r>
        <w:rPr>
          <w:rFonts w:ascii="Arial" w:hAnsi="Arial" w:eastAsia="Times New Roman" w:cs="Arial"/>
          <w:color w:val="5A5B5B"/>
          <w:sz w:val="18"/>
          <w:szCs w:val="18"/>
          <w:lang w:eastAsia="en-GB"/>
        </w:rPr>
        <w:t xml:space="preserve"> gives practice guidance regarding what to do if a child or a young person is not feeling well. </w:t>
      </w:r>
    </w:p>
    <w:p w:rsidRPr="00A342EA" w:rsidR="00A342EA" w:rsidP="00A342EA" w:rsidRDefault="00A342EA" w14:paraId="4CDEEB0C"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3. </w:t>
      </w:r>
      <w:bookmarkStart w:name="categories_of_med" w:id="4"/>
      <w:bookmarkEnd w:id="4"/>
      <w:r w:rsidRPr="00A342EA">
        <w:rPr>
          <w:rFonts w:ascii="Arial" w:hAnsi="Arial" w:eastAsia="Times New Roman" w:cs="Arial"/>
          <w:b/>
          <w:bCs/>
          <w:color w:val="50575B"/>
          <w:sz w:val="23"/>
          <w:szCs w:val="23"/>
          <w:lang w:eastAsia="en-GB"/>
        </w:rPr>
        <w:t xml:space="preserve">Categories of Medication </w:t>
      </w:r>
    </w:p>
    <w:p w:rsidRPr="00A342EA" w:rsidR="00A342EA" w:rsidP="00A342EA" w:rsidRDefault="00A342EA" w14:paraId="1EEC10E4"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law distinguishes between different categories of medicine. The categories are:</w:t>
      </w:r>
    </w:p>
    <w:p w:rsidRPr="00A342EA" w:rsidR="00A342EA" w:rsidP="30ADCFF9" w:rsidRDefault="00A342EA" w14:paraId="6150B306" w14:textId="23DB92E3">
      <w:pPr>
        <w:numPr>
          <w:ilvl w:val="0"/>
          <w:numId w:val="3"/>
        </w:num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General sales list medicines (GSL) - examples include Paracetamol </w:t>
      </w:r>
      <w:r w:rsidRPr="30ADCFF9" w:rsidR="00331B6B">
        <w:rPr>
          <w:rFonts w:ascii="Arial" w:hAnsi="Arial" w:eastAsia="Times New Roman" w:cs="Arial"/>
          <w:color w:val="5A5B5B"/>
          <w:sz w:val="18"/>
          <w:szCs w:val="18"/>
          <w:lang w:eastAsia="en-GB"/>
        </w:rPr>
        <w:t xml:space="preserve">(available as pack of 16 500mg tablets or 100ml Oral suspension) </w:t>
      </w:r>
      <w:r w:rsidRPr="30ADCFF9">
        <w:rPr>
          <w:rFonts w:ascii="Arial" w:hAnsi="Arial" w:eastAsia="Times New Roman" w:cs="Arial"/>
          <w:color w:val="5A5B5B"/>
          <w:sz w:val="18"/>
          <w:szCs w:val="18"/>
          <w:lang w:eastAsia="en-GB"/>
        </w:rPr>
        <w:t xml:space="preserve">and proprietary cold remedies </w:t>
      </w:r>
      <w:r w:rsidRPr="30ADCFF9" w:rsidR="00331B6B">
        <w:rPr>
          <w:rFonts w:ascii="Arial" w:hAnsi="Arial" w:eastAsia="Times New Roman" w:cs="Arial"/>
          <w:color w:val="5A5B5B"/>
          <w:sz w:val="18"/>
          <w:szCs w:val="18"/>
          <w:lang w:eastAsia="en-GB"/>
        </w:rPr>
        <w:t xml:space="preserve">such as </w:t>
      </w:r>
      <w:bookmarkStart w:name="_Int_bWy0bc1D" w:id="5"/>
      <w:proofErr w:type="spellStart"/>
      <w:r w:rsidRPr="30ADCFF9">
        <w:rPr>
          <w:rFonts w:ascii="Arial" w:hAnsi="Arial" w:eastAsia="Times New Roman" w:cs="Arial"/>
          <w:color w:val="5A5B5B"/>
          <w:sz w:val="18"/>
          <w:szCs w:val="18"/>
          <w:lang w:eastAsia="en-GB"/>
        </w:rPr>
        <w:t>Lemsip</w:t>
      </w:r>
      <w:bookmarkEnd w:id="5"/>
      <w:proofErr w:type="spellEnd"/>
      <w:r w:rsidRPr="30ADCFF9">
        <w:rPr>
          <w:rFonts w:ascii="Arial" w:hAnsi="Arial" w:eastAsia="Times New Roman" w:cs="Arial"/>
          <w:color w:val="5A5B5B"/>
          <w:sz w:val="18"/>
          <w:szCs w:val="18"/>
          <w:lang w:eastAsia="en-GB"/>
        </w:rPr>
        <w:t>. These can be purchased (in small quantities only) through a wide variety of retail outlets</w:t>
      </w:r>
      <w:r w:rsidRPr="30ADCFF9" w:rsidR="00331B6B">
        <w:rPr>
          <w:rFonts w:ascii="Arial" w:hAnsi="Arial" w:eastAsia="Times New Roman" w:cs="Arial"/>
          <w:color w:val="5A5B5B"/>
          <w:sz w:val="18"/>
          <w:szCs w:val="18"/>
          <w:lang w:eastAsia="en-GB"/>
        </w:rPr>
        <w:t>.</w:t>
      </w:r>
    </w:p>
    <w:p w:rsidRPr="00A342EA" w:rsidR="00A342EA" w:rsidP="00A342EA" w:rsidRDefault="00A342EA" w14:paraId="6FF0CFDC" w14:textId="5402EEA4">
      <w:pPr>
        <w:numPr>
          <w:ilvl w:val="0"/>
          <w:numId w:val="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Pharmacy medicine (P) - medicines which may only be purchased from a community pharmacy (chemist's shop) with a pharmacist present</w:t>
      </w:r>
      <w:r w:rsidR="00331B6B">
        <w:rPr>
          <w:rFonts w:ascii="Arial" w:hAnsi="Arial" w:eastAsia="Times New Roman" w:cs="Arial"/>
          <w:color w:val="5A5B5B"/>
          <w:sz w:val="18"/>
          <w:szCs w:val="18"/>
          <w:lang w:eastAsia="en-GB"/>
        </w:rPr>
        <w:t>. An example would be larger volumes of Paracetamol (Pack of 32 500mg tablets or 200ml Oral Suspension).</w:t>
      </w:r>
    </w:p>
    <w:p w:rsidRPr="00A342EA" w:rsidR="00A342EA" w:rsidP="00A342EA" w:rsidRDefault="00A342EA" w14:paraId="04630D3B" w14:textId="38E0664B">
      <w:pPr>
        <w:numPr>
          <w:ilvl w:val="0"/>
          <w:numId w:val="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Prescription-only medicine (POM) - obtained on prescription from a doctor, </w:t>
      </w:r>
      <w:proofErr w:type="gramStart"/>
      <w:r w:rsidRPr="00A342EA">
        <w:rPr>
          <w:rFonts w:ascii="Arial" w:hAnsi="Arial" w:eastAsia="Times New Roman" w:cs="Arial"/>
          <w:color w:val="5A5B5B"/>
          <w:sz w:val="18"/>
          <w:szCs w:val="18"/>
          <w:lang w:eastAsia="en-GB"/>
        </w:rPr>
        <w:t>dentist</w:t>
      </w:r>
      <w:proofErr w:type="gramEnd"/>
      <w:r w:rsidRPr="00A342EA">
        <w:rPr>
          <w:rFonts w:ascii="Arial" w:hAnsi="Arial" w:eastAsia="Times New Roman" w:cs="Arial"/>
          <w:color w:val="5A5B5B"/>
          <w:sz w:val="18"/>
          <w:szCs w:val="18"/>
          <w:lang w:eastAsia="en-GB"/>
        </w:rPr>
        <w:t xml:space="preserve"> or Independent prescriber (this could be a nurse or pharmacist with the necessary training)</w:t>
      </w:r>
      <w:r w:rsidR="00331B6B">
        <w:rPr>
          <w:rFonts w:ascii="Arial" w:hAnsi="Arial" w:eastAsia="Times New Roman" w:cs="Arial"/>
          <w:color w:val="5A5B5B"/>
          <w:sz w:val="18"/>
          <w:szCs w:val="18"/>
          <w:lang w:eastAsia="en-GB"/>
        </w:rPr>
        <w:t>.</w:t>
      </w:r>
    </w:p>
    <w:p w:rsidRPr="00A342EA" w:rsidR="00A342EA" w:rsidP="00A342EA" w:rsidRDefault="00A342EA" w14:paraId="66FF4FE5" w14:textId="77777777">
      <w:pPr>
        <w:numPr>
          <w:ilvl w:val="0"/>
          <w:numId w:val="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Controlled Drugs (CD) - POM </w:t>
      </w:r>
      <w:r w:rsidRPr="00A342EA" w:rsidR="001F3FD5">
        <w:rPr>
          <w:rFonts w:ascii="Arial" w:hAnsi="Arial" w:eastAsia="Times New Roman" w:cs="Arial"/>
          <w:color w:val="5A5B5B"/>
          <w:sz w:val="18"/>
          <w:szCs w:val="18"/>
          <w:lang w:eastAsia="en-GB"/>
        </w:rPr>
        <w:t>medicines that</w:t>
      </w:r>
      <w:r w:rsidRPr="00A342EA">
        <w:rPr>
          <w:rFonts w:ascii="Arial" w:hAnsi="Arial" w:eastAsia="Times New Roman" w:cs="Arial"/>
          <w:color w:val="5A5B5B"/>
          <w:sz w:val="18"/>
          <w:szCs w:val="18"/>
          <w:lang w:eastAsia="en-GB"/>
        </w:rPr>
        <w:t xml:space="preserve"> are deemed as dange</w:t>
      </w:r>
      <w:r w:rsidR="00DB2947">
        <w:rPr>
          <w:rFonts w:ascii="Arial" w:hAnsi="Arial" w:eastAsia="Times New Roman" w:cs="Arial"/>
          <w:color w:val="5A5B5B"/>
          <w:sz w:val="18"/>
          <w:szCs w:val="18"/>
          <w:lang w:eastAsia="en-GB"/>
        </w:rPr>
        <w:t xml:space="preserve">rous or otherwise harmful </w:t>
      </w:r>
      <w:r w:rsidR="001F3FD5">
        <w:rPr>
          <w:rFonts w:ascii="Arial" w:hAnsi="Arial" w:eastAsia="Times New Roman" w:cs="Arial"/>
          <w:color w:val="5A5B5B"/>
          <w:sz w:val="18"/>
          <w:szCs w:val="18"/>
          <w:lang w:eastAsia="en-GB"/>
        </w:rPr>
        <w:t>drugs</w:t>
      </w:r>
      <w:r w:rsidR="00DB2947">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 xml:space="preserve">are designated as "Controlled Drugs" because of their potential for misuse. </w:t>
      </w:r>
      <w:r w:rsidRPr="00A342EA" w:rsidR="001F3FD5">
        <w:rPr>
          <w:rFonts w:ascii="Arial" w:hAnsi="Arial" w:eastAsia="Times New Roman" w:cs="Arial"/>
          <w:color w:val="5A5B5B"/>
          <w:sz w:val="18"/>
          <w:szCs w:val="18"/>
          <w:lang w:eastAsia="en-GB"/>
        </w:rPr>
        <w:t>Therefore,</w:t>
      </w:r>
      <w:r w:rsidRPr="00A342EA">
        <w:rPr>
          <w:rFonts w:ascii="Arial" w:hAnsi="Arial" w:eastAsia="Times New Roman" w:cs="Arial"/>
          <w:color w:val="5A5B5B"/>
          <w:sz w:val="18"/>
          <w:szCs w:val="18"/>
          <w:lang w:eastAsia="en-GB"/>
        </w:rPr>
        <w:t xml:space="preserve"> special additional requirements apply to the prescription, storage, administration and recording of these drugs. An example of such a drug would be methylphenidate (Ritalin</w:t>
      </w:r>
      <w:proofErr w:type="gramStart"/>
      <w:r w:rsidRPr="00A342EA">
        <w:rPr>
          <w:rFonts w:ascii="Arial" w:hAnsi="Arial" w:eastAsia="Times New Roman" w:cs="Arial"/>
          <w:color w:val="5A5B5B"/>
          <w:sz w:val="18"/>
          <w:szCs w:val="18"/>
          <w:lang w:eastAsia="en-GB"/>
        </w:rPr>
        <w:t>);</w:t>
      </w:r>
      <w:proofErr w:type="gramEnd"/>
    </w:p>
    <w:p w:rsidRPr="00A342EA" w:rsidR="00A342EA" w:rsidP="00A342EA" w:rsidRDefault="00A342EA" w14:paraId="6BA8FE9F" w14:textId="1487214F">
      <w:pPr>
        <w:numPr>
          <w:ilvl w:val="0"/>
          <w:numId w:val="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See additional Requirements for Controlled Drugs (</w:t>
      </w:r>
      <w:hyperlink w:history="1" w:anchor="additional_req_control_drugs">
        <w:r w:rsidRPr="00A80D12" w:rsidR="00A80D12">
          <w:rPr>
            <w:rStyle w:val="Hyperlink"/>
            <w:rFonts w:ascii="Arial" w:hAnsi="Arial" w:eastAsia="Times New Roman" w:cs="Arial"/>
            <w:b/>
            <w:bCs/>
            <w:color w:val="00B0F0"/>
            <w:sz w:val="18"/>
            <w:szCs w:val="18"/>
            <w:u w:val="none"/>
            <w:lang w:eastAsia="en-GB"/>
          </w:rPr>
          <w:t>Section 10</w:t>
        </w:r>
      </w:hyperlink>
      <w:r w:rsidRPr="00A342EA">
        <w:rPr>
          <w:rFonts w:ascii="Arial" w:hAnsi="Arial" w:eastAsia="Times New Roman" w:cs="Arial"/>
          <w:color w:val="5A5B5B"/>
          <w:sz w:val="18"/>
          <w:szCs w:val="18"/>
          <w:lang w:eastAsia="en-GB"/>
        </w:rPr>
        <w:t xml:space="preserve">). </w:t>
      </w:r>
    </w:p>
    <w:p w:rsidRPr="00A342EA" w:rsidR="00A342EA" w:rsidP="00A342EA" w:rsidRDefault="00A342EA" w14:paraId="4D3D1252"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4. </w:t>
      </w:r>
      <w:bookmarkStart w:name="obtaining_med" w:id="6"/>
      <w:bookmarkEnd w:id="6"/>
      <w:r w:rsidRPr="00A342EA">
        <w:rPr>
          <w:rFonts w:ascii="Arial" w:hAnsi="Arial" w:eastAsia="Times New Roman" w:cs="Arial"/>
          <w:b/>
          <w:bCs/>
          <w:color w:val="50575B"/>
          <w:sz w:val="23"/>
          <w:szCs w:val="23"/>
          <w:lang w:eastAsia="en-GB"/>
        </w:rPr>
        <w:t>Obtaining Medication</w:t>
      </w:r>
    </w:p>
    <w:p w:rsidRPr="00A342EA" w:rsidR="00A342EA" w:rsidP="00A342EA" w:rsidRDefault="00A342EA" w14:paraId="3AF4B7A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When taking a child's/young person's prescription to the pharmacy to be dispensed, it is important that you check the following:</w:t>
      </w:r>
    </w:p>
    <w:p w:rsidRPr="00A342EA" w:rsidR="00A342EA" w:rsidP="00A342EA" w:rsidRDefault="00A342EA" w14:paraId="5936F9D4" w14:textId="77777777">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name, age and address </w:t>
      </w:r>
      <w:proofErr w:type="gramStart"/>
      <w:r w:rsidRPr="00A342EA">
        <w:rPr>
          <w:rFonts w:ascii="Arial" w:hAnsi="Arial" w:eastAsia="Times New Roman" w:cs="Arial"/>
          <w:color w:val="5A5B5B"/>
          <w:sz w:val="18"/>
          <w:szCs w:val="18"/>
          <w:lang w:eastAsia="en-GB"/>
        </w:rPr>
        <w:t>is</w:t>
      </w:r>
      <w:proofErr w:type="gramEnd"/>
      <w:r w:rsidRPr="00A342EA">
        <w:rPr>
          <w:rFonts w:ascii="Arial" w:hAnsi="Arial" w:eastAsia="Times New Roman" w:cs="Arial"/>
          <w:color w:val="5A5B5B"/>
          <w:sz w:val="18"/>
          <w:szCs w:val="18"/>
          <w:lang w:eastAsia="en-GB"/>
        </w:rPr>
        <w:t xml:space="preserve"> correct;</w:t>
      </w:r>
    </w:p>
    <w:p w:rsidRPr="00A342EA" w:rsidR="00A342EA" w:rsidP="00A342EA" w:rsidRDefault="00A342EA" w14:paraId="2D1B2AA2" w14:textId="77777777">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details of the medicine and dosage are </w:t>
      </w:r>
      <w:proofErr w:type="gramStart"/>
      <w:r w:rsidRPr="00A342EA">
        <w:rPr>
          <w:rFonts w:ascii="Arial" w:hAnsi="Arial" w:eastAsia="Times New Roman" w:cs="Arial"/>
          <w:color w:val="5A5B5B"/>
          <w:sz w:val="18"/>
          <w:szCs w:val="18"/>
          <w:lang w:eastAsia="en-GB"/>
        </w:rPr>
        <w:t>clear;</w:t>
      </w:r>
      <w:proofErr w:type="gramEnd"/>
    </w:p>
    <w:p w:rsidRPr="00A342EA" w:rsidR="00A342EA" w:rsidP="00A342EA" w:rsidRDefault="00A342EA" w14:paraId="063F62EB" w14:textId="77777777">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The service has a record of what has been </w:t>
      </w:r>
      <w:proofErr w:type="gramStart"/>
      <w:r w:rsidRPr="00A342EA">
        <w:rPr>
          <w:rFonts w:ascii="Arial" w:hAnsi="Arial" w:eastAsia="Times New Roman" w:cs="Arial"/>
          <w:color w:val="5A5B5B"/>
          <w:sz w:val="18"/>
          <w:szCs w:val="18"/>
          <w:lang w:eastAsia="en-GB"/>
        </w:rPr>
        <w:t>prescribed;</w:t>
      </w:r>
      <w:proofErr w:type="gramEnd"/>
    </w:p>
    <w:p w:rsidRPr="00A342EA" w:rsidR="00A342EA" w:rsidP="00A342EA" w:rsidRDefault="00A342EA" w14:paraId="48C29196" w14:textId="1D53E51F">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prescription has been signed and dated appropriately by the prescriber</w:t>
      </w:r>
      <w:r w:rsidR="00331B6B">
        <w:rPr>
          <w:rFonts w:ascii="Arial" w:hAnsi="Arial" w:eastAsia="Times New Roman" w:cs="Arial"/>
          <w:color w:val="5A5B5B"/>
          <w:sz w:val="18"/>
          <w:szCs w:val="18"/>
          <w:lang w:eastAsia="en-GB"/>
        </w:rPr>
        <w:t xml:space="preserve"> and their </w:t>
      </w:r>
      <w:proofErr w:type="gramStart"/>
      <w:r w:rsidR="00331B6B">
        <w:rPr>
          <w:rFonts w:ascii="Arial" w:hAnsi="Arial" w:eastAsia="Times New Roman" w:cs="Arial"/>
          <w:color w:val="5A5B5B"/>
          <w:sz w:val="18"/>
          <w:szCs w:val="18"/>
          <w:lang w:eastAsia="en-GB"/>
        </w:rPr>
        <w:t>location</w:t>
      </w:r>
      <w:r w:rsidRPr="00A342EA">
        <w:rPr>
          <w:rFonts w:ascii="Arial" w:hAnsi="Arial" w:eastAsia="Times New Roman" w:cs="Arial"/>
          <w:color w:val="5A5B5B"/>
          <w:sz w:val="18"/>
          <w:szCs w:val="18"/>
          <w:lang w:eastAsia="en-GB"/>
        </w:rPr>
        <w:t>;</w:t>
      </w:r>
      <w:proofErr w:type="gramEnd"/>
    </w:p>
    <w:p w:rsidRPr="00A342EA" w:rsidR="00A342EA" w:rsidP="00A342EA" w:rsidRDefault="00A342EA" w14:paraId="6B57F484" w14:textId="77777777">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That you have completed and signed the reverse of the prescription form correctly.</w:t>
      </w:r>
    </w:p>
    <w:p w:rsidRPr="00A342EA" w:rsidR="00A342EA" w:rsidP="0032263F" w:rsidRDefault="0032263F" w14:paraId="79AD25E2" w14:textId="07A46CD5">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If required to obtain medication out of hours, it is advised to contact NHS 111</w:t>
      </w:r>
    </w:p>
    <w:p w:rsidR="0032263F" w:rsidP="0032263F" w:rsidRDefault="0032263F" w14:paraId="77E0DD46"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 community pharmacist supplying the medication as well as the prescriber of the medication should be used as a source for advice. </w:t>
      </w:r>
    </w:p>
    <w:p w:rsidR="0032263F" w:rsidP="00A342EA" w:rsidRDefault="0032263F" w14:paraId="0EFA1E63" w14:textId="2452EC7B">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If required, the nearest local </w:t>
      </w:r>
      <w:r w:rsidR="00C04E68">
        <w:rPr>
          <w:rFonts w:ascii="Arial" w:hAnsi="Arial" w:eastAsia="Times New Roman" w:cs="Arial"/>
          <w:color w:val="5A5B5B"/>
          <w:sz w:val="18"/>
          <w:szCs w:val="18"/>
          <w:lang w:eastAsia="en-GB"/>
        </w:rPr>
        <w:t>Walk in Centre</w:t>
      </w:r>
      <w:r>
        <w:rPr>
          <w:rFonts w:ascii="Arial" w:hAnsi="Arial" w:eastAsia="Times New Roman" w:cs="Arial"/>
          <w:color w:val="5A5B5B"/>
          <w:sz w:val="18"/>
          <w:szCs w:val="18"/>
          <w:lang w:eastAsia="en-GB"/>
        </w:rPr>
        <w:t>s are:</w:t>
      </w:r>
    </w:p>
    <w:p w:rsidR="00C04E68" w:rsidP="00A342EA" w:rsidRDefault="00C04E68" w14:paraId="02933BE7" w14:textId="7CC605B9">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Royal Shrewsbury Hospital, Shrewsbury. SY3 </w:t>
      </w:r>
      <w:r w:rsidR="005168EB">
        <w:rPr>
          <w:rFonts w:ascii="Arial" w:hAnsi="Arial" w:eastAsia="Times New Roman" w:cs="Arial"/>
          <w:color w:val="5A5B5B"/>
          <w:sz w:val="18"/>
          <w:szCs w:val="18"/>
          <w:lang w:eastAsia="en-GB"/>
        </w:rPr>
        <w:t>8XQ Open</w:t>
      </w:r>
      <w:r>
        <w:rPr>
          <w:rFonts w:ascii="Arial" w:hAnsi="Arial" w:eastAsia="Times New Roman" w:cs="Arial"/>
          <w:color w:val="5A5B5B"/>
          <w:sz w:val="18"/>
          <w:szCs w:val="18"/>
          <w:lang w:eastAsia="en-GB"/>
        </w:rPr>
        <w:t xml:space="preserve"> every day </w:t>
      </w:r>
      <w:r w:rsidR="0032263F">
        <w:rPr>
          <w:rFonts w:ascii="Arial" w:hAnsi="Arial" w:eastAsia="Times New Roman" w:cs="Arial"/>
          <w:color w:val="5A5B5B"/>
          <w:sz w:val="18"/>
          <w:szCs w:val="18"/>
          <w:lang w:eastAsia="en-GB"/>
        </w:rPr>
        <w:t>9</w:t>
      </w:r>
      <w:r>
        <w:rPr>
          <w:rFonts w:ascii="Arial" w:hAnsi="Arial" w:eastAsia="Times New Roman" w:cs="Arial"/>
          <w:color w:val="5A5B5B"/>
          <w:sz w:val="18"/>
          <w:szCs w:val="18"/>
          <w:lang w:eastAsia="en-GB"/>
        </w:rPr>
        <w:t xml:space="preserve">am to </w:t>
      </w:r>
      <w:r w:rsidR="0032263F">
        <w:rPr>
          <w:rFonts w:ascii="Arial" w:hAnsi="Arial" w:eastAsia="Times New Roman" w:cs="Arial"/>
          <w:color w:val="5A5B5B"/>
          <w:sz w:val="18"/>
          <w:szCs w:val="18"/>
          <w:lang w:eastAsia="en-GB"/>
        </w:rPr>
        <w:t>9</w:t>
      </w:r>
      <w:r>
        <w:rPr>
          <w:rFonts w:ascii="Arial" w:hAnsi="Arial" w:eastAsia="Times New Roman" w:cs="Arial"/>
          <w:color w:val="5A5B5B"/>
          <w:sz w:val="18"/>
          <w:szCs w:val="18"/>
          <w:lang w:eastAsia="en-GB"/>
        </w:rPr>
        <w:t>pm.  Telephone: 01743 2</w:t>
      </w:r>
      <w:r w:rsidR="0032263F">
        <w:rPr>
          <w:rFonts w:ascii="Arial" w:hAnsi="Arial" w:eastAsia="Times New Roman" w:cs="Arial"/>
          <w:color w:val="5A5B5B"/>
          <w:sz w:val="18"/>
          <w:szCs w:val="18"/>
          <w:lang w:eastAsia="en-GB"/>
        </w:rPr>
        <w:t>6</w:t>
      </w:r>
      <w:r>
        <w:rPr>
          <w:rFonts w:ascii="Arial" w:hAnsi="Arial" w:eastAsia="Times New Roman" w:cs="Arial"/>
          <w:color w:val="5A5B5B"/>
          <w:sz w:val="18"/>
          <w:szCs w:val="18"/>
          <w:lang w:eastAsia="en-GB"/>
        </w:rPr>
        <w:t>1000</w:t>
      </w:r>
    </w:p>
    <w:p w:rsidRPr="00A342EA" w:rsidR="00A342EA" w:rsidP="00A342EA" w:rsidRDefault="0032263F" w14:paraId="656DB680" w14:textId="062AAB68">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Princess Royal Hospital, Telford, TF1 6TF. Open every day 9am to 9pm. Telephone 01952 641222</w:t>
      </w:r>
    </w:p>
    <w:p w:rsidRPr="00A342EA" w:rsidR="00A342EA" w:rsidP="00913A09" w:rsidRDefault="00A342EA" w14:paraId="21F8F3E2" w14:textId="240731F2">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4.1 </w:t>
      </w:r>
      <w:bookmarkStart w:name="procedure_receipt" w:id="7"/>
      <w:bookmarkEnd w:id="7"/>
      <w:r w:rsidRPr="00A342EA">
        <w:rPr>
          <w:rFonts w:ascii="Arial" w:hAnsi="Arial" w:eastAsia="Times New Roman" w:cs="Arial"/>
          <w:b/>
          <w:bCs/>
          <w:color w:val="50575B"/>
          <w:sz w:val="21"/>
          <w:szCs w:val="21"/>
          <w:lang w:eastAsia="en-GB"/>
        </w:rPr>
        <w:t>Procedure on Receipt</w:t>
      </w:r>
      <w:r w:rsidR="00890BFC">
        <w:rPr>
          <w:rFonts w:ascii="Arial" w:hAnsi="Arial" w:eastAsia="Times New Roman" w:cs="Arial"/>
          <w:b/>
          <w:bCs/>
          <w:color w:val="50575B"/>
          <w:sz w:val="21"/>
          <w:szCs w:val="21"/>
          <w:lang w:eastAsia="en-GB"/>
        </w:rPr>
        <w:t xml:space="preserve"> of Medication </w:t>
      </w:r>
    </w:p>
    <w:p w:rsidRPr="00A342EA" w:rsidR="00A342EA" w:rsidP="0032263F" w:rsidRDefault="00A342EA" w14:paraId="2C851401" w14:textId="3D975ADA">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When new medication arrives at the </w:t>
      </w:r>
      <w:r w:rsidRPr="00A342EA" w:rsidR="005168EB">
        <w:rPr>
          <w:rFonts w:ascii="Arial" w:hAnsi="Arial" w:eastAsia="Times New Roman" w:cs="Arial"/>
          <w:color w:val="5A5B5B"/>
          <w:sz w:val="18"/>
          <w:szCs w:val="18"/>
          <w:lang w:eastAsia="en-GB"/>
        </w:rPr>
        <w:t>home,</w:t>
      </w:r>
      <w:r w:rsidRPr="00A342EA">
        <w:rPr>
          <w:rFonts w:ascii="Arial" w:hAnsi="Arial" w:eastAsia="Times New Roman" w:cs="Arial"/>
          <w:color w:val="5A5B5B"/>
          <w:sz w:val="18"/>
          <w:szCs w:val="18"/>
          <w:lang w:eastAsia="en-GB"/>
        </w:rPr>
        <w:t xml:space="preserve"> it must be checked for correctness </w:t>
      </w:r>
      <w:r w:rsidR="0032263F">
        <w:rPr>
          <w:rFonts w:ascii="Arial" w:hAnsi="Arial" w:eastAsia="Times New Roman" w:cs="Arial"/>
          <w:color w:val="5A5B5B"/>
          <w:sz w:val="18"/>
          <w:szCs w:val="18"/>
          <w:lang w:eastAsia="en-GB"/>
        </w:rPr>
        <w:t xml:space="preserve">as soon as it arrives. Staff have protected time to be able to do this. If in the event of this not being able to be done the medication should be stored and recorded that this is needed to be done. </w:t>
      </w:r>
    </w:p>
    <w:p w:rsidR="0032263F" w:rsidP="00A342EA" w:rsidRDefault="00A342EA" w14:paraId="21E27A69"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check</w:t>
      </w:r>
      <w:r w:rsidR="0032263F">
        <w:rPr>
          <w:rFonts w:ascii="Arial" w:hAnsi="Arial" w:eastAsia="Times New Roman" w:cs="Arial"/>
          <w:color w:val="5A5B5B"/>
          <w:sz w:val="18"/>
          <w:szCs w:val="18"/>
          <w:lang w:eastAsia="en-GB"/>
        </w:rPr>
        <w:t>s</w:t>
      </w:r>
      <w:r w:rsidRPr="00A342EA">
        <w:rPr>
          <w:rFonts w:ascii="Arial" w:hAnsi="Arial" w:eastAsia="Times New Roman" w:cs="Arial"/>
          <w:color w:val="5A5B5B"/>
          <w:sz w:val="18"/>
          <w:szCs w:val="18"/>
          <w:lang w:eastAsia="en-GB"/>
        </w:rPr>
        <w:t xml:space="preserve"> will include:</w:t>
      </w:r>
    </w:p>
    <w:p w:rsidRPr="0032263F" w:rsidR="0032263F" w:rsidP="30ADCFF9" w:rsidRDefault="0032263F" w14:paraId="52CD2320" w14:textId="5C96D038">
      <w:pPr>
        <w:numPr>
          <w:ilvl w:val="0"/>
          <w:numId w:val="4"/>
        </w:num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All the details on the medication label, ensuring they are correct </w:t>
      </w:r>
    </w:p>
    <w:p w:rsidRPr="0032263F" w:rsidR="0032263F" w:rsidP="0032263F" w:rsidRDefault="0032263F" w14:paraId="25318D45" w14:textId="2CF006A2">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32263F">
        <w:rPr>
          <w:rFonts w:ascii="Arial" w:hAnsi="Arial" w:eastAsia="Times New Roman" w:cs="Arial"/>
          <w:color w:val="5A5B5B"/>
          <w:sz w:val="18"/>
          <w:szCs w:val="18"/>
          <w:lang w:eastAsia="en-GB"/>
        </w:rPr>
        <w:t xml:space="preserve">Amounts of medication </w:t>
      </w:r>
    </w:p>
    <w:p w:rsidRPr="0032263F" w:rsidR="0032263F" w:rsidP="0032263F" w:rsidRDefault="0032263F" w14:paraId="5E2D2CEE" w14:textId="3E2D4F87">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S</w:t>
      </w:r>
      <w:r w:rsidRPr="0032263F">
        <w:rPr>
          <w:rFonts w:ascii="Arial" w:hAnsi="Arial" w:eastAsia="Times New Roman" w:cs="Arial"/>
          <w:color w:val="5A5B5B"/>
          <w:sz w:val="18"/>
          <w:szCs w:val="18"/>
          <w:lang w:eastAsia="en-GB"/>
        </w:rPr>
        <w:t xml:space="preserve">torage </w:t>
      </w:r>
      <w:proofErr w:type="gramStart"/>
      <w:r w:rsidRPr="0032263F">
        <w:rPr>
          <w:rFonts w:ascii="Arial" w:hAnsi="Arial" w:eastAsia="Times New Roman" w:cs="Arial"/>
          <w:color w:val="5A5B5B"/>
          <w:sz w:val="18"/>
          <w:szCs w:val="18"/>
          <w:lang w:eastAsia="en-GB"/>
        </w:rPr>
        <w:t>conditions;</w:t>
      </w:r>
      <w:proofErr w:type="gramEnd"/>
    </w:p>
    <w:p w:rsidRPr="0032263F" w:rsidR="0032263F" w:rsidP="0032263F" w:rsidRDefault="0032263F" w14:paraId="06217D4F" w14:textId="16500C6C">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32263F">
        <w:rPr>
          <w:rFonts w:ascii="Arial" w:hAnsi="Arial" w:eastAsia="Times New Roman" w:cs="Arial"/>
          <w:color w:val="5A5B5B"/>
          <w:sz w:val="18"/>
          <w:szCs w:val="18"/>
          <w:lang w:eastAsia="en-GB"/>
        </w:rPr>
        <w:t xml:space="preserve">Expiry </w:t>
      </w:r>
      <w:proofErr w:type="gramStart"/>
      <w:r w:rsidRPr="0032263F">
        <w:rPr>
          <w:rFonts w:ascii="Arial" w:hAnsi="Arial" w:eastAsia="Times New Roman" w:cs="Arial"/>
          <w:color w:val="5A5B5B"/>
          <w:sz w:val="18"/>
          <w:szCs w:val="18"/>
          <w:lang w:eastAsia="en-GB"/>
        </w:rPr>
        <w:t>dates;</w:t>
      </w:r>
      <w:proofErr w:type="gramEnd"/>
    </w:p>
    <w:p w:rsidRPr="00A342EA" w:rsidR="00A342EA" w:rsidP="0032263F" w:rsidRDefault="0032263F" w14:paraId="76748833" w14:textId="36AB86B8">
      <w:pPr>
        <w:numPr>
          <w:ilvl w:val="0"/>
          <w:numId w:val="4"/>
        </w:numPr>
        <w:shd w:val="clear" w:color="auto" w:fill="FFFFFF"/>
        <w:spacing w:before="192" w:after="192" w:line="336" w:lineRule="auto"/>
        <w:rPr>
          <w:rFonts w:ascii="Arial" w:hAnsi="Arial" w:eastAsia="Times New Roman" w:cs="Arial"/>
          <w:color w:val="5A5B5B"/>
          <w:sz w:val="18"/>
          <w:szCs w:val="18"/>
          <w:lang w:eastAsia="en-GB"/>
        </w:rPr>
      </w:pPr>
      <w:r w:rsidRPr="0032263F">
        <w:rPr>
          <w:rFonts w:ascii="Arial" w:hAnsi="Arial" w:eastAsia="Times New Roman" w:cs="Arial"/>
          <w:color w:val="5A5B5B"/>
          <w:sz w:val="18"/>
          <w:szCs w:val="18"/>
          <w:lang w:eastAsia="en-GB"/>
        </w:rPr>
        <w:t>Class of drug for example "controlled drug" (CD) such as Ritalin.</w:t>
      </w:r>
      <w:r>
        <w:rPr>
          <w:rFonts w:ascii="Arial" w:hAnsi="Arial" w:eastAsia="Times New Roman" w:cs="Arial"/>
          <w:color w:val="5A5B5B"/>
          <w:sz w:val="18"/>
          <w:szCs w:val="18"/>
          <w:lang w:eastAsia="en-GB"/>
        </w:rPr>
        <w:t xml:space="preserve"> </w:t>
      </w:r>
      <w:r w:rsidRPr="00A342EA" w:rsidR="00A342EA">
        <w:rPr>
          <w:rFonts w:ascii="Arial" w:hAnsi="Arial" w:eastAsia="Times New Roman" w:cs="Arial"/>
          <w:color w:val="5A5B5B"/>
          <w:sz w:val="18"/>
          <w:szCs w:val="18"/>
          <w:lang w:eastAsia="en-GB"/>
        </w:rPr>
        <w:t>Any controlled drugs must be recorded in the Controlled Drugs Register with a second person as a witness.</w:t>
      </w:r>
    </w:p>
    <w:p w:rsidR="00A342EA" w:rsidP="00A342EA" w:rsidRDefault="00A342EA" w14:paraId="6F99F6C6"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Patient Information Leaflet that is supplied with the medication must be read at this point as this gives information on storage conditions and cautionary advice. Any information provided must also be and acted on when administering the medication when appropriate. </w:t>
      </w:r>
    </w:p>
    <w:p w:rsidR="00C04E68" w:rsidP="00A342EA" w:rsidRDefault="00C04E68" w14:paraId="2122288D"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The Registered Manager should ensure that at least </w:t>
      </w:r>
      <w:r w:rsidR="00DB2947">
        <w:rPr>
          <w:rFonts w:ascii="Arial" w:hAnsi="Arial" w:eastAsia="Times New Roman" w:cs="Arial"/>
          <w:color w:val="5A5B5B"/>
          <w:sz w:val="18"/>
          <w:szCs w:val="18"/>
          <w:lang w:eastAsia="en-GB"/>
        </w:rPr>
        <w:t>two</w:t>
      </w:r>
      <w:r>
        <w:rPr>
          <w:rFonts w:ascii="Arial" w:hAnsi="Arial" w:eastAsia="Times New Roman" w:cs="Arial"/>
          <w:color w:val="5A5B5B"/>
          <w:sz w:val="18"/>
          <w:szCs w:val="18"/>
          <w:lang w:eastAsia="en-GB"/>
        </w:rPr>
        <w:t xml:space="preserve"> Children’s Home staff have the training and skills to order medicines, although </w:t>
      </w:r>
      <w:r w:rsidR="00DB2947">
        <w:rPr>
          <w:rFonts w:ascii="Arial" w:hAnsi="Arial" w:eastAsia="Times New Roman" w:cs="Arial"/>
          <w:color w:val="5A5B5B"/>
          <w:sz w:val="18"/>
          <w:szCs w:val="18"/>
          <w:lang w:eastAsia="en-GB"/>
        </w:rPr>
        <w:t>one member of staff can do ordering</w:t>
      </w:r>
      <w:r>
        <w:rPr>
          <w:rFonts w:ascii="Arial" w:hAnsi="Arial" w:eastAsia="Times New Roman" w:cs="Arial"/>
          <w:color w:val="5A5B5B"/>
          <w:sz w:val="18"/>
          <w:szCs w:val="18"/>
          <w:lang w:eastAsia="en-GB"/>
        </w:rPr>
        <w:t>.</w:t>
      </w:r>
    </w:p>
    <w:p w:rsidR="00C04E68" w:rsidP="00A342EA" w:rsidRDefault="00C04E68" w14:paraId="367A7B7F"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The Registered Manager </w:t>
      </w:r>
      <w:r w:rsidR="009D3127">
        <w:rPr>
          <w:rFonts w:ascii="Arial" w:hAnsi="Arial" w:eastAsia="Times New Roman" w:cs="Arial"/>
          <w:color w:val="5A5B5B"/>
          <w:sz w:val="18"/>
          <w:szCs w:val="18"/>
          <w:lang w:eastAsia="en-GB"/>
        </w:rPr>
        <w:t xml:space="preserve">should retain responsibility for ordering medicines </w:t>
      </w:r>
      <w:r w:rsidR="00895F16">
        <w:rPr>
          <w:rFonts w:ascii="Arial" w:hAnsi="Arial" w:eastAsia="Times New Roman" w:cs="Arial"/>
          <w:color w:val="5A5B5B"/>
          <w:sz w:val="18"/>
          <w:szCs w:val="18"/>
          <w:lang w:eastAsia="en-GB"/>
        </w:rPr>
        <w:t>from the</w:t>
      </w:r>
      <w:r w:rsidR="009D3127">
        <w:rPr>
          <w:rFonts w:ascii="Arial" w:hAnsi="Arial" w:eastAsia="Times New Roman" w:cs="Arial"/>
          <w:color w:val="5A5B5B"/>
          <w:sz w:val="18"/>
          <w:szCs w:val="18"/>
          <w:lang w:eastAsia="en-GB"/>
        </w:rPr>
        <w:t xml:space="preserve"> GP practice and should not delegate this to the supplying pharmacy. </w:t>
      </w:r>
    </w:p>
    <w:p w:rsidR="000D7B59" w:rsidP="00A342EA" w:rsidRDefault="000D7B59" w14:paraId="100C3320"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color w:val="5A5B5B"/>
          <w:sz w:val="18"/>
          <w:szCs w:val="18"/>
          <w:lang w:eastAsia="en-GB"/>
        </w:rPr>
      </w:pPr>
    </w:p>
    <w:p w:rsidRPr="00A342EA" w:rsidR="00A342EA" w:rsidP="00A342EA" w:rsidRDefault="00A342EA" w14:paraId="27A9B9AB" w14:textId="6CCD0380">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lastRenderedPageBreak/>
        <w:br/>
      </w:r>
      <w:r w:rsidRPr="00A342EA">
        <w:rPr>
          <w:rFonts w:ascii="Arial" w:hAnsi="Arial" w:eastAsia="Times New Roman" w:cs="Arial"/>
          <w:b/>
          <w:bCs/>
          <w:color w:val="50575B"/>
          <w:sz w:val="23"/>
          <w:szCs w:val="23"/>
          <w:lang w:eastAsia="en-GB"/>
        </w:rPr>
        <w:t xml:space="preserve">5. </w:t>
      </w:r>
      <w:bookmarkStart w:name="record_keeping" w:id="8"/>
      <w:bookmarkEnd w:id="8"/>
      <w:r w:rsidRPr="00A342EA">
        <w:rPr>
          <w:rFonts w:ascii="Arial" w:hAnsi="Arial" w:eastAsia="Times New Roman" w:cs="Arial"/>
          <w:b/>
          <w:bCs/>
          <w:color w:val="50575B"/>
          <w:sz w:val="23"/>
          <w:szCs w:val="23"/>
          <w:lang w:eastAsia="en-GB"/>
        </w:rPr>
        <w:t>Record Keeping</w:t>
      </w:r>
    </w:p>
    <w:p w:rsidR="00A342EA" w:rsidP="00A342EA" w:rsidRDefault="00A342EA" w14:paraId="35449496" w14:textId="5F5D1732">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 record of all medication </w:t>
      </w:r>
      <w:r w:rsidR="004D5BF2">
        <w:rPr>
          <w:rFonts w:ascii="Arial" w:hAnsi="Arial" w:eastAsia="Times New Roman" w:cs="Arial"/>
          <w:color w:val="5A5B5B"/>
          <w:sz w:val="18"/>
          <w:szCs w:val="18"/>
          <w:lang w:eastAsia="en-GB"/>
        </w:rPr>
        <w:t xml:space="preserve">is required. </w:t>
      </w:r>
      <w:r w:rsidRPr="00A342EA">
        <w:rPr>
          <w:rFonts w:ascii="Arial" w:hAnsi="Arial" w:eastAsia="Times New Roman" w:cs="Arial"/>
          <w:color w:val="5A5B5B"/>
          <w:sz w:val="18"/>
          <w:szCs w:val="18"/>
          <w:lang w:eastAsia="en-GB"/>
        </w:rPr>
        <w:t>It is the responsibility of the person engaged in any of these processes to complete and sign the appropriate record.</w:t>
      </w:r>
    </w:p>
    <w:p w:rsidR="004D5BF2" w:rsidP="00A342EA" w:rsidRDefault="004D5BF2" w14:paraId="03154D30" w14:textId="7DA90D9E">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All medication is recorded in 2 places. </w:t>
      </w:r>
    </w:p>
    <w:p w:rsidR="0064328A" w:rsidP="00A342EA" w:rsidRDefault="004D5BF2" w14:paraId="22E05D46"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For Prescribed Medication</w:t>
      </w:r>
      <w:r w:rsidR="0064328A">
        <w:rPr>
          <w:rFonts w:ascii="Arial" w:hAnsi="Arial" w:eastAsia="Times New Roman" w:cs="Arial"/>
          <w:color w:val="5A5B5B"/>
          <w:sz w:val="18"/>
          <w:szCs w:val="18"/>
          <w:lang w:eastAsia="en-GB"/>
        </w:rPr>
        <w:t xml:space="preserve"> </w:t>
      </w:r>
      <w:r>
        <w:rPr>
          <w:rFonts w:ascii="Arial" w:hAnsi="Arial" w:eastAsia="Times New Roman" w:cs="Arial"/>
          <w:color w:val="5A5B5B"/>
          <w:sz w:val="18"/>
          <w:szCs w:val="18"/>
          <w:lang w:eastAsia="en-GB"/>
        </w:rPr>
        <w:t>it is recorded</w:t>
      </w:r>
      <w:r w:rsidR="0064328A">
        <w:rPr>
          <w:rFonts w:ascii="Arial" w:hAnsi="Arial" w:eastAsia="Times New Roman" w:cs="Arial"/>
          <w:color w:val="5A5B5B"/>
          <w:sz w:val="18"/>
          <w:szCs w:val="18"/>
          <w:lang w:eastAsia="en-GB"/>
        </w:rPr>
        <w:t>:</w:t>
      </w:r>
    </w:p>
    <w:p w:rsidRPr="00D90910" w:rsidR="00D90910" w:rsidP="30ADCFF9" w:rsidRDefault="00D90910" w14:paraId="2FA83D10" w14:textId="502D752D">
      <w:pPr>
        <w:pStyle w:val="ListParagraph"/>
        <w:numPr>
          <w:ilvl w:val="0"/>
          <w:numId w:val="29"/>
        </w:num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Each medication per child is</w:t>
      </w:r>
      <w:r w:rsidRPr="30ADCFF9" w:rsidR="004D5BF2">
        <w:rPr>
          <w:rFonts w:ascii="Arial" w:hAnsi="Arial" w:eastAsia="Times New Roman" w:cs="Arial"/>
          <w:color w:val="5A5B5B"/>
          <w:sz w:val="18"/>
          <w:szCs w:val="18"/>
          <w:lang w:eastAsia="en-GB"/>
        </w:rPr>
        <w:t xml:space="preserve"> on a </w:t>
      </w:r>
      <w:r w:rsidRPr="30ADCFF9" w:rsidR="0064328A">
        <w:rPr>
          <w:rFonts w:ascii="Arial" w:hAnsi="Arial" w:eastAsia="Times New Roman" w:cs="Arial"/>
          <w:color w:val="5A5B5B"/>
          <w:sz w:val="18"/>
          <w:szCs w:val="18"/>
          <w:lang w:eastAsia="en-GB"/>
        </w:rPr>
        <w:t xml:space="preserve">Prescribed </w:t>
      </w:r>
      <w:r w:rsidRPr="30ADCFF9" w:rsidR="004D5BF2">
        <w:rPr>
          <w:rFonts w:ascii="Arial" w:hAnsi="Arial" w:eastAsia="Times New Roman" w:cs="Arial"/>
          <w:color w:val="5A5B5B"/>
          <w:sz w:val="18"/>
          <w:szCs w:val="18"/>
          <w:lang w:eastAsia="en-GB"/>
        </w:rPr>
        <w:t xml:space="preserve">MAR </w:t>
      </w:r>
      <w:r w:rsidRPr="30ADCFF9" w:rsidR="0064328A">
        <w:rPr>
          <w:rFonts w:ascii="Arial" w:hAnsi="Arial" w:eastAsia="Times New Roman" w:cs="Arial"/>
          <w:color w:val="5A5B5B"/>
          <w:sz w:val="18"/>
          <w:szCs w:val="18"/>
          <w:lang w:eastAsia="en-GB"/>
        </w:rPr>
        <w:t>Sheet (</w:t>
      </w:r>
      <w:r w:rsidRPr="30ADCFF9" w:rsidR="0064328A">
        <w:rPr>
          <w:rFonts w:ascii="Arial" w:hAnsi="Arial" w:eastAsia="Times New Roman" w:cs="Arial"/>
          <w:b/>
          <w:bCs/>
          <w:color w:val="017BBA"/>
          <w:sz w:val="18"/>
          <w:szCs w:val="18"/>
          <w:lang w:eastAsia="en-GB"/>
        </w:rPr>
        <w:t>Appendix C</w:t>
      </w:r>
      <w:r w:rsidRPr="30ADCFF9">
        <w:rPr>
          <w:rFonts w:ascii="Arial" w:hAnsi="Arial" w:eastAsia="Times New Roman" w:cs="Arial"/>
          <w:color w:val="5A5B5B"/>
          <w:sz w:val="18"/>
          <w:szCs w:val="18"/>
          <w:lang w:eastAsia="en-GB"/>
        </w:rPr>
        <w:t xml:space="preserve">), and a </w:t>
      </w:r>
      <w:r w:rsidRPr="30ADCFF9" w:rsidR="0064328A">
        <w:rPr>
          <w:rFonts w:ascii="Arial" w:hAnsi="Arial" w:eastAsia="Times New Roman" w:cs="Arial"/>
          <w:color w:val="5A5B5B"/>
          <w:sz w:val="18"/>
          <w:szCs w:val="18"/>
          <w:lang w:eastAsia="en-GB"/>
        </w:rPr>
        <w:t xml:space="preserve">list of </w:t>
      </w:r>
      <w:r w:rsidRPr="30ADCFF9">
        <w:rPr>
          <w:rFonts w:ascii="Arial" w:hAnsi="Arial" w:eastAsia="Times New Roman" w:cs="Arial"/>
          <w:color w:val="5A5B5B"/>
          <w:sz w:val="18"/>
          <w:szCs w:val="18"/>
          <w:lang w:eastAsia="en-GB"/>
        </w:rPr>
        <w:t xml:space="preserve">all their prescribed </w:t>
      </w:r>
      <w:r w:rsidRPr="30ADCFF9" w:rsidR="0064328A">
        <w:rPr>
          <w:rFonts w:ascii="Arial" w:hAnsi="Arial" w:eastAsia="Times New Roman" w:cs="Arial"/>
          <w:color w:val="5A5B5B"/>
          <w:sz w:val="18"/>
          <w:szCs w:val="18"/>
          <w:lang w:eastAsia="en-GB"/>
        </w:rPr>
        <w:t xml:space="preserve">medication is recorded on </w:t>
      </w:r>
      <w:r w:rsidRPr="30ADCFF9">
        <w:rPr>
          <w:rFonts w:ascii="Arial" w:hAnsi="Arial" w:eastAsia="Times New Roman" w:cs="Arial"/>
          <w:color w:val="5A5B5B"/>
          <w:sz w:val="18"/>
          <w:szCs w:val="18"/>
          <w:lang w:eastAsia="en-GB"/>
        </w:rPr>
        <w:t xml:space="preserve">Prescribed </w:t>
      </w:r>
      <w:r w:rsidRPr="30ADCFF9" w:rsidR="0064328A">
        <w:rPr>
          <w:rFonts w:ascii="Arial" w:hAnsi="Arial" w:eastAsia="Times New Roman" w:cs="Arial"/>
          <w:color w:val="5A5B5B"/>
          <w:sz w:val="18"/>
          <w:szCs w:val="18"/>
          <w:lang w:eastAsia="en-GB"/>
        </w:rPr>
        <w:t>Medication Central Record (</w:t>
      </w:r>
      <w:r w:rsidRPr="30ADCFF9" w:rsidR="0064328A">
        <w:rPr>
          <w:rFonts w:ascii="Arial" w:hAnsi="Arial" w:eastAsia="Times New Roman" w:cs="Arial"/>
          <w:b/>
          <w:bCs/>
          <w:color w:val="017BBA"/>
          <w:sz w:val="18"/>
          <w:szCs w:val="18"/>
          <w:lang w:eastAsia="en-GB"/>
        </w:rPr>
        <w:t xml:space="preserve">Appendix D). </w:t>
      </w:r>
    </w:p>
    <w:p w:rsidR="00D90910" w:rsidP="00D90910" w:rsidRDefault="00D90910" w14:paraId="0192D1EE"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For Homely Remedy medication it is recorded: </w:t>
      </w:r>
    </w:p>
    <w:p w:rsidRPr="00D90910" w:rsidR="00D90910" w:rsidP="30ADCFF9" w:rsidRDefault="00D90910" w14:paraId="1241CC68" w14:textId="6C8493C9">
      <w:pPr>
        <w:pStyle w:val="ListParagraph"/>
        <w:numPr>
          <w:ilvl w:val="0"/>
          <w:numId w:val="29"/>
        </w:num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Each medication per child is on a Homely Remedy MAR Sheet (</w:t>
      </w:r>
      <w:r w:rsidRPr="30ADCFF9">
        <w:rPr>
          <w:rFonts w:ascii="Arial" w:hAnsi="Arial" w:eastAsia="Times New Roman" w:cs="Arial"/>
          <w:b/>
          <w:bCs/>
          <w:color w:val="017BBA"/>
          <w:sz w:val="18"/>
          <w:szCs w:val="18"/>
          <w:lang w:eastAsia="en-GB"/>
        </w:rPr>
        <w:t>Appendix C1</w:t>
      </w:r>
      <w:r w:rsidRPr="30ADCFF9">
        <w:rPr>
          <w:rFonts w:ascii="Arial" w:hAnsi="Arial" w:eastAsia="Times New Roman" w:cs="Arial"/>
          <w:color w:val="5A5B5B"/>
          <w:sz w:val="18"/>
          <w:szCs w:val="18"/>
          <w:lang w:eastAsia="en-GB"/>
        </w:rPr>
        <w:t>), and a list of all their homely remedy medication is recorded on Homely Remedy Medication Central Record (</w:t>
      </w:r>
      <w:r w:rsidRPr="30ADCFF9">
        <w:rPr>
          <w:rFonts w:ascii="Arial" w:hAnsi="Arial" w:eastAsia="Times New Roman" w:cs="Arial"/>
          <w:b/>
          <w:bCs/>
          <w:color w:val="017BBA"/>
          <w:sz w:val="18"/>
          <w:szCs w:val="18"/>
          <w:lang w:eastAsia="en-GB"/>
        </w:rPr>
        <w:t xml:space="preserve">Appendix D1). </w:t>
      </w:r>
    </w:p>
    <w:p w:rsidRPr="00EB6EF8" w:rsidR="00D90910" w:rsidP="00EB6EF8" w:rsidRDefault="00D90910" w14:paraId="58B9694A" w14:textId="6420058A">
      <w:pPr>
        <w:pStyle w:val="Heading2"/>
        <w:rPr>
          <w:rFonts w:ascii="Arial" w:hAnsi="Arial" w:eastAsia="Times New Roman" w:cs="Arial"/>
          <w:b/>
          <w:bCs/>
          <w:color w:val="50575B"/>
          <w:sz w:val="21"/>
          <w:szCs w:val="21"/>
          <w:lang w:eastAsia="en-GB"/>
        </w:rPr>
      </w:pPr>
      <w:r w:rsidRPr="00EB6EF8">
        <w:rPr>
          <w:rFonts w:ascii="Arial" w:hAnsi="Arial" w:eastAsia="Times New Roman" w:cs="Arial"/>
          <w:b/>
          <w:bCs/>
          <w:color w:val="50575B"/>
          <w:sz w:val="21"/>
          <w:szCs w:val="21"/>
          <w:lang w:eastAsia="en-GB"/>
        </w:rPr>
        <w:t>5.1 Medical Administration Record (MAR) Sheets</w:t>
      </w:r>
    </w:p>
    <w:p w:rsidR="00D90910" w:rsidP="00D90910" w:rsidRDefault="00D90910" w14:paraId="42A2D609" w14:textId="77777777">
      <w:pPr>
        <w:rPr>
          <w:lang w:eastAsia="en-GB"/>
        </w:rPr>
      </w:pPr>
    </w:p>
    <w:p w:rsidRPr="00D90910" w:rsidR="004D5BF2" w:rsidP="00D90910" w:rsidRDefault="00D90910" w14:paraId="32E6FA8C" w14:textId="5A4C77F5">
      <w:pPr>
        <w:rPr>
          <w:rFonts w:ascii="Arial" w:hAnsi="Arial" w:eastAsia="Times New Roman" w:cs="Arial"/>
          <w:color w:val="5A5B5B"/>
          <w:sz w:val="18"/>
          <w:szCs w:val="18"/>
          <w:lang w:eastAsia="en-GB"/>
        </w:rPr>
      </w:pPr>
      <w:r w:rsidRPr="00D90910">
        <w:rPr>
          <w:rFonts w:ascii="Arial" w:hAnsi="Arial" w:eastAsia="Times New Roman" w:cs="Arial"/>
          <w:color w:val="5A5B5B"/>
          <w:sz w:val="18"/>
          <w:szCs w:val="18"/>
          <w:lang w:eastAsia="en-GB"/>
        </w:rPr>
        <w:t>MAR Sheets record the following information:</w:t>
      </w:r>
    </w:p>
    <w:p w:rsidRPr="00A342EA" w:rsidR="00A342EA" w:rsidP="00A342EA" w:rsidRDefault="00A342EA" w14:paraId="14A5F083" w14:textId="7A67749D">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Child's/young person's name &amp; date of </w:t>
      </w:r>
      <w:proofErr w:type="gramStart"/>
      <w:r w:rsidRPr="00A342EA">
        <w:rPr>
          <w:rFonts w:ascii="Arial" w:hAnsi="Arial" w:eastAsia="Times New Roman" w:cs="Arial"/>
          <w:color w:val="5A5B5B"/>
          <w:sz w:val="18"/>
          <w:szCs w:val="18"/>
          <w:lang w:eastAsia="en-GB"/>
        </w:rPr>
        <w:t>birth;</w:t>
      </w:r>
      <w:proofErr w:type="gramEnd"/>
    </w:p>
    <w:p w:rsidR="00A342EA" w:rsidP="00A342EA" w:rsidRDefault="00A342EA" w14:paraId="3D088F08" w14:textId="1259AF9B">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Child's/young person's photograph (where agreed</w:t>
      </w:r>
      <w:proofErr w:type="gramStart"/>
      <w:r w:rsidRPr="00A342EA">
        <w:rPr>
          <w:rFonts w:ascii="Arial" w:hAnsi="Arial" w:eastAsia="Times New Roman" w:cs="Arial"/>
          <w:color w:val="5A5B5B"/>
          <w:sz w:val="18"/>
          <w:szCs w:val="18"/>
          <w:lang w:eastAsia="en-GB"/>
        </w:rPr>
        <w:t>);</w:t>
      </w:r>
      <w:proofErr w:type="gramEnd"/>
    </w:p>
    <w:p w:rsidR="000D7B59" w:rsidP="000D7B59" w:rsidRDefault="000D7B59" w14:paraId="7C59ACCF" w14:textId="77777777">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Name of Medication</w:t>
      </w:r>
    </w:p>
    <w:p w:rsidR="000D7B59" w:rsidP="000D7B59" w:rsidRDefault="000D7B59" w14:paraId="4B11D9E9" w14:textId="583967FB">
      <w:pPr>
        <w:numPr>
          <w:ilvl w:val="1"/>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Dose</w:t>
      </w:r>
    </w:p>
    <w:p w:rsidR="000D7B59" w:rsidP="000D7B59" w:rsidRDefault="000D7B59" w14:paraId="15B28309" w14:textId="7FED8D26">
      <w:pPr>
        <w:numPr>
          <w:ilvl w:val="1"/>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Route of Administration</w:t>
      </w:r>
    </w:p>
    <w:p w:rsidR="000D7B59" w:rsidP="000D7B59" w:rsidRDefault="000D7B59" w14:paraId="574CEC81" w14:textId="744A6715">
      <w:pPr>
        <w:numPr>
          <w:ilvl w:val="1"/>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Reason for Medication</w:t>
      </w:r>
    </w:p>
    <w:p w:rsidR="000D7B59" w:rsidP="000D7B59" w:rsidRDefault="000D7B59" w14:paraId="2D9F638D" w14:textId="656173FB">
      <w:pPr>
        <w:numPr>
          <w:ilvl w:val="1"/>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Times to be given </w:t>
      </w:r>
    </w:p>
    <w:p w:rsidR="000D7B59" w:rsidP="000D7B59" w:rsidRDefault="000D7B59" w14:paraId="66AB5EFD" w14:textId="2DBDB126">
      <w:pPr>
        <w:numPr>
          <w:ilvl w:val="1"/>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Date Prescribed/Purchased</w:t>
      </w:r>
    </w:p>
    <w:p w:rsidRPr="00A342EA" w:rsidR="000D7B59" w:rsidP="000D7B59" w:rsidRDefault="000D7B59" w14:paraId="6141D0B3" w14:textId="69323B84">
      <w:pPr>
        <w:numPr>
          <w:ilvl w:val="1"/>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Any other instructions/adherence - </w:t>
      </w:r>
      <w:proofErr w:type="gramStart"/>
      <w:r>
        <w:rPr>
          <w:rFonts w:ascii="Arial" w:hAnsi="Arial" w:eastAsia="Times New Roman" w:cs="Arial"/>
          <w:color w:val="5A5B5B"/>
          <w:sz w:val="18"/>
          <w:szCs w:val="18"/>
          <w:lang w:eastAsia="en-GB"/>
        </w:rPr>
        <w:t>e.g.</w:t>
      </w:r>
      <w:proofErr w:type="gramEnd"/>
      <w:r>
        <w:rPr>
          <w:rFonts w:ascii="Arial" w:hAnsi="Arial" w:eastAsia="Times New Roman" w:cs="Arial"/>
          <w:color w:val="5A5B5B"/>
          <w:sz w:val="18"/>
          <w:szCs w:val="18"/>
          <w:lang w:eastAsia="en-GB"/>
        </w:rPr>
        <w:t xml:space="preserve"> before/after food </w:t>
      </w:r>
    </w:p>
    <w:p w:rsidRPr="00A342EA" w:rsidR="000D7B59" w:rsidP="000D7B59" w:rsidRDefault="000D7B59" w14:paraId="618C6D0E" w14:textId="77777777">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Allergies</w:t>
      </w:r>
      <w:r>
        <w:rPr>
          <w:rFonts w:ascii="Arial" w:hAnsi="Arial" w:eastAsia="Times New Roman" w:cs="Arial"/>
          <w:color w:val="5A5B5B"/>
          <w:sz w:val="18"/>
          <w:szCs w:val="18"/>
          <w:lang w:eastAsia="en-GB"/>
        </w:rPr>
        <w:t xml:space="preserve"> and type of potential allergic reaction</w:t>
      </w:r>
      <w:r w:rsidRPr="00A342EA">
        <w:rPr>
          <w:rFonts w:ascii="Arial" w:hAnsi="Arial" w:eastAsia="Times New Roman" w:cs="Arial"/>
          <w:color w:val="5A5B5B"/>
          <w:sz w:val="18"/>
          <w:szCs w:val="18"/>
          <w:lang w:eastAsia="en-GB"/>
        </w:rPr>
        <w:t xml:space="preserve"> (including 'none known'</w:t>
      </w:r>
      <w:proofErr w:type="gramStart"/>
      <w:r w:rsidRPr="00A342EA">
        <w:rPr>
          <w:rFonts w:ascii="Arial" w:hAnsi="Arial" w:eastAsia="Times New Roman" w:cs="Arial"/>
          <w:color w:val="5A5B5B"/>
          <w:sz w:val="18"/>
          <w:szCs w:val="18"/>
          <w:lang w:eastAsia="en-GB"/>
        </w:rPr>
        <w:t>);</w:t>
      </w:r>
      <w:proofErr w:type="gramEnd"/>
    </w:p>
    <w:p w:rsidR="00A342EA" w:rsidP="00A342EA" w:rsidRDefault="00A342EA" w14:paraId="5EF5C7E6" w14:textId="375B6741">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Name of </w:t>
      </w:r>
      <w:proofErr w:type="gramStart"/>
      <w:r w:rsidRPr="00A342EA">
        <w:rPr>
          <w:rFonts w:ascii="Arial" w:hAnsi="Arial" w:eastAsia="Times New Roman" w:cs="Arial"/>
          <w:color w:val="5A5B5B"/>
          <w:sz w:val="18"/>
          <w:szCs w:val="18"/>
          <w:lang w:eastAsia="en-GB"/>
        </w:rPr>
        <w:t>GP;</w:t>
      </w:r>
      <w:proofErr w:type="gramEnd"/>
      <w:r w:rsidR="008A3731">
        <w:rPr>
          <w:rFonts w:ascii="Arial" w:hAnsi="Arial" w:eastAsia="Times New Roman" w:cs="Arial"/>
          <w:color w:val="5A5B5B"/>
          <w:sz w:val="18"/>
          <w:szCs w:val="18"/>
          <w:lang w:eastAsia="en-GB"/>
        </w:rPr>
        <w:t xml:space="preserve"> </w:t>
      </w:r>
    </w:p>
    <w:p w:rsidRPr="00A342EA" w:rsidR="000D7B59" w:rsidP="00A342EA" w:rsidRDefault="000D7B59" w14:paraId="4894F1E5" w14:textId="7D6D16FF">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Next of Kin</w:t>
      </w:r>
    </w:p>
    <w:p w:rsidR="00A342EA" w:rsidP="00A342EA" w:rsidRDefault="00A342EA" w14:paraId="40A47DDA" w14:textId="14D7E430">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For 'when required' medicines, the maximum dosage in </w:t>
      </w:r>
      <w:r w:rsidRPr="00A342EA" w:rsidR="00DB2947">
        <w:rPr>
          <w:rFonts w:ascii="Arial" w:hAnsi="Arial" w:eastAsia="Times New Roman" w:cs="Arial"/>
          <w:color w:val="5A5B5B"/>
          <w:sz w:val="18"/>
          <w:szCs w:val="18"/>
          <w:lang w:eastAsia="en-GB"/>
        </w:rPr>
        <w:t>twenty-four</w:t>
      </w:r>
      <w:r w:rsidRPr="00A342EA">
        <w:rPr>
          <w:rFonts w:ascii="Arial" w:hAnsi="Arial" w:eastAsia="Times New Roman" w:cs="Arial"/>
          <w:color w:val="5A5B5B"/>
          <w:sz w:val="18"/>
          <w:szCs w:val="18"/>
          <w:lang w:eastAsia="en-GB"/>
        </w:rPr>
        <w:t xml:space="preserve"> hours.</w:t>
      </w:r>
    </w:p>
    <w:p w:rsidR="000D7B59" w:rsidP="00A342EA" w:rsidRDefault="000D7B59" w14:paraId="3959C773" w14:textId="1CDD6CA9">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If Medication is not given, reason for this given as per Code</w:t>
      </w:r>
    </w:p>
    <w:p w:rsidR="000D7B59" w:rsidP="00A342EA" w:rsidRDefault="000D7B59" w14:paraId="759E4783" w14:textId="14537742">
      <w:pPr>
        <w:numPr>
          <w:ilvl w:val="0"/>
          <w:numId w:val="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Balance of medication </w:t>
      </w:r>
    </w:p>
    <w:p w:rsidRPr="00A342EA" w:rsidR="00A342EA" w:rsidP="00A342EA" w:rsidRDefault="00A342EA" w14:paraId="017CE679"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All entries on the MAR charts must be checked for accuracy and signed by a second person before use.</w:t>
      </w:r>
    </w:p>
    <w:p w:rsidRPr="00A342EA" w:rsidR="00A342EA" w:rsidP="00A342EA" w:rsidRDefault="000D7B59" w14:paraId="2FA24E01" w14:textId="1EBF0796">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D</w:t>
      </w:r>
      <w:r w:rsidRPr="00A342EA" w:rsidR="00A342EA">
        <w:rPr>
          <w:rFonts w:ascii="Arial" w:hAnsi="Arial" w:eastAsia="Times New Roman" w:cs="Arial"/>
          <w:color w:val="5A5B5B"/>
          <w:sz w:val="18"/>
          <w:szCs w:val="18"/>
          <w:lang w:eastAsia="en-GB"/>
        </w:rPr>
        <w:t xml:space="preserve">etails of the administration of medicines will be recorded for each child/young person on his or her MAR </w:t>
      </w:r>
      <w:r>
        <w:rPr>
          <w:rFonts w:ascii="Arial" w:hAnsi="Arial" w:eastAsia="Times New Roman" w:cs="Arial"/>
          <w:color w:val="5A5B5B"/>
          <w:sz w:val="18"/>
          <w:szCs w:val="18"/>
          <w:lang w:eastAsia="en-GB"/>
        </w:rPr>
        <w:t>Sheet</w:t>
      </w:r>
      <w:r w:rsidRPr="00A342EA" w:rsidR="00A342EA">
        <w:rPr>
          <w:rFonts w:ascii="Arial" w:hAnsi="Arial" w:eastAsia="Times New Roman" w:cs="Arial"/>
          <w:color w:val="5A5B5B"/>
          <w:sz w:val="18"/>
          <w:szCs w:val="18"/>
          <w:lang w:eastAsia="en-GB"/>
        </w:rPr>
        <w:t xml:space="preserve"> at the time of administration and not prior to or </w:t>
      </w:r>
      <w:proofErr w:type="gramStart"/>
      <w:r w:rsidRPr="00A342EA" w:rsidR="00A342EA">
        <w:rPr>
          <w:rFonts w:ascii="Arial" w:hAnsi="Arial" w:eastAsia="Times New Roman" w:cs="Arial"/>
          <w:color w:val="5A5B5B"/>
          <w:sz w:val="18"/>
          <w:szCs w:val="18"/>
          <w:lang w:eastAsia="en-GB"/>
        </w:rPr>
        <w:t>at a later date</w:t>
      </w:r>
      <w:proofErr w:type="gramEnd"/>
      <w:r w:rsidRPr="00A342EA" w:rsidR="00A342EA">
        <w:rPr>
          <w:rFonts w:ascii="Arial" w:hAnsi="Arial" w:eastAsia="Times New Roman" w:cs="Arial"/>
          <w:color w:val="5A5B5B"/>
          <w:sz w:val="18"/>
          <w:szCs w:val="18"/>
          <w:lang w:eastAsia="en-GB"/>
        </w:rPr>
        <w:t xml:space="preserve">. </w:t>
      </w:r>
    </w:p>
    <w:p w:rsidR="00A342EA" w:rsidP="00A342EA" w:rsidRDefault="00A342EA" w14:paraId="47E450CC" w14:textId="5AFD5A1F">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In a specific situation, with a child with a specific condition, the Registered Manager may make the decision to record medication by an alternative method and noted on the child's Daily Record accordingly. An example of where an alternative method of recording administration may be if a child is </w:t>
      </w:r>
      <w:proofErr w:type="gramStart"/>
      <w:r w:rsidRPr="00A342EA">
        <w:rPr>
          <w:rFonts w:ascii="Arial" w:hAnsi="Arial" w:eastAsia="Times New Roman" w:cs="Arial"/>
          <w:color w:val="5A5B5B"/>
          <w:sz w:val="18"/>
          <w:szCs w:val="18"/>
          <w:lang w:eastAsia="en-GB"/>
        </w:rPr>
        <w:t>Diabetic</w:t>
      </w:r>
      <w:proofErr w:type="gramEnd"/>
      <w:r w:rsidRPr="00A342EA">
        <w:rPr>
          <w:rFonts w:ascii="Arial" w:hAnsi="Arial" w:eastAsia="Times New Roman" w:cs="Arial"/>
          <w:color w:val="5A5B5B"/>
          <w:sz w:val="18"/>
          <w:szCs w:val="18"/>
          <w:lang w:eastAsia="en-GB"/>
        </w:rPr>
        <w:t xml:space="preserve"> and the child has a Diabetes Log Book.</w:t>
      </w:r>
    </w:p>
    <w:p w:rsidR="00B33C74" w:rsidP="00A342EA" w:rsidRDefault="00B33C74" w14:paraId="1CFC86EE" w14:textId="4D63E28F">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Recording information from correspondence and messages about medicines, such as emails, letters, text messages and transcribed phone messages are to be noted on </w:t>
      </w:r>
      <w:r w:rsidR="000D7B59">
        <w:rPr>
          <w:rFonts w:ascii="Arial" w:hAnsi="Arial" w:eastAsia="Times New Roman" w:cs="Arial"/>
          <w:color w:val="5A5B5B"/>
          <w:sz w:val="18"/>
          <w:szCs w:val="18"/>
          <w:lang w:eastAsia="en-GB"/>
        </w:rPr>
        <w:t>LCS</w:t>
      </w:r>
      <w:r>
        <w:rPr>
          <w:rFonts w:ascii="Arial" w:hAnsi="Arial" w:eastAsia="Times New Roman" w:cs="Arial"/>
          <w:color w:val="5A5B5B"/>
          <w:sz w:val="18"/>
          <w:szCs w:val="18"/>
          <w:lang w:eastAsia="en-GB"/>
        </w:rPr>
        <w:t>, observations and the section for additional information on the M</w:t>
      </w:r>
      <w:r w:rsidR="000D7B59">
        <w:rPr>
          <w:rFonts w:ascii="Arial" w:hAnsi="Arial" w:eastAsia="Times New Roman" w:cs="Arial"/>
          <w:color w:val="5A5B5B"/>
          <w:sz w:val="18"/>
          <w:szCs w:val="18"/>
          <w:lang w:eastAsia="en-GB"/>
        </w:rPr>
        <w:t>AR Sheet</w:t>
      </w:r>
    </w:p>
    <w:p w:rsidR="00B33C74" w:rsidP="00A342EA" w:rsidRDefault="00B33C74" w14:paraId="1ED11382" w14:textId="003C95C9">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Records about medicines of looked after children will be kept for a period of 75 years following the young person’s discharge of care. </w:t>
      </w:r>
    </w:p>
    <w:p w:rsidR="00895F16" w:rsidP="00A342EA" w:rsidRDefault="00895F16" w14:paraId="55E61ACC" w14:textId="59C4DA9C">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 young person will be asked to weigh themselves on a regular basis and the Residential Care Worker will </w:t>
      </w:r>
      <w:r w:rsidRPr="00545C81">
        <w:rPr>
          <w:rFonts w:ascii="Arial" w:hAnsi="Arial" w:eastAsia="Times New Roman" w:cs="Arial"/>
          <w:color w:val="5A5B5B"/>
          <w:sz w:val="18"/>
          <w:szCs w:val="18"/>
          <w:lang w:eastAsia="en-GB"/>
        </w:rPr>
        <w:t>record the weight on the MARs.</w:t>
      </w:r>
      <w:r>
        <w:rPr>
          <w:rFonts w:ascii="Arial" w:hAnsi="Arial" w:eastAsia="Times New Roman" w:cs="Arial"/>
          <w:color w:val="5A5B5B"/>
          <w:sz w:val="18"/>
          <w:szCs w:val="18"/>
          <w:lang w:eastAsia="en-GB"/>
        </w:rPr>
        <w:t xml:space="preserve"> </w:t>
      </w:r>
    </w:p>
    <w:p w:rsidR="00895F16" w:rsidP="00A342EA" w:rsidRDefault="00895F16" w14:paraId="779EE344" w14:textId="7F2FEE11">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Children’s Home staff responsible for administering medicines should add a cross-reference (for example, ‘see warfarin in administration record’) to the young person’s MARs when a medicine has a separate administration record. </w:t>
      </w:r>
    </w:p>
    <w:p w:rsidR="00B33C74" w:rsidP="00A342EA" w:rsidRDefault="00B33C74" w14:paraId="25819BC5"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p>
    <w:p w:rsidRPr="00A342EA" w:rsidR="00A342EA" w:rsidP="00A342EA" w:rsidRDefault="00A342EA" w14:paraId="6C40C187"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6. </w:t>
      </w:r>
      <w:bookmarkStart w:name="audit_trail" w:id="9"/>
      <w:bookmarkEnd w:id="9"/>
      <w:r w:rsidRPr="00A342EA">
        <w:rPr>
          <w:rFonts w:ascii="Arial" w:hAnsi="Arial" w:eastAsia="Times New Roman" w:cs="Arial"/>
          <w:b/>
          <w:bCs/>
          <w:color w:val="50575B"/>
          <w:sz w:val="23"/>
          <w:szCs w:val="23"/>
          <w:lang w:eastAsia="en-GB"/>
        </w:rPr>
        <w:t>Audit Trail/Stock Rotation</w:t>
      </w:r>
    </w:p>
    <w:p w:rsidRPr="00A342EA" w:rsidR="00A342EA" w:rsidP="00A342EA" w:rsidRDefault="00A342EA" w14:paraId="0B4D4777"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All medication retained within the home must be </w:t>
      </w:r>
      <w:proofErr w:type="gramStart"/>
      <w:r w:rsidRPr="00A342EA">
        <w:rPr>
          <w:rFonts w:ascii="Arial" w:hAnsi="Arial" w:eastAsia="Times New Roman" w:cs="Arial"/>
          <w:color w:val="5A5B5B"/>
          <w:sz w:val="18"/>
          <w:szCs w:val="18"/>
          <w:lang w:eastAsia="en-GB"/>
        </w:rPr>
        <w:t>accounted for at all times</w:t>
      </w:r>
      <w:proofErr w:type="gramEnd"/>
      <w:r w:rsidRPr="00A342EA">
        <w:rPr>
          <w:rFonts w:ascii="Arial" w:hAnsi="Arial" w:eastAsia="Times New Roman" w:cs="Arial"/>
          <w:color w:val="5A5B5B"/>
          <w:sz w:val="18"/>
          <w:szCs w:val="18"/>
          <w:lang w:eastAsia="en-GB"/>
        </w:rPr>
        <w:t xml:space="preserve"> with a paper audit trail as verification. </w:t>
      </w:r>
    </w:p>
    <w:p w:rsidRPr="00A342EA" w:rsidR="00A342EA" w:rsidP="00A342EA" w:rsidRDefault="00A342EA" w14:paraId="2EBB579B" w14:textId="6A873C8A">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Regular, weekly audits will be documented on the </w:t>
      </w:r>
      <w:r w:rsidR="00D264F8">
        <w:rPr>
          <w:rFonts w:ascii="Arial" w:hAnsi="Arial" w:eastAsia="Times New Roman" w:cs="Arial"/>
          <w:color w:val="5A5B5B"/>
          <w:sz w:val="18"/>
          <w:szCs w:val="18"/>
          <w:lang w:eastAsia="en-GB"/>
        </w:rPr>
        <w:t xml:space="preserve">relevant </w:t>
      </w:r>
      <w:r w:rsidR="000D7B59">
        <w:rPr>
          <w:rFonts w:ascii="Arial" w:hAnsi="Arial" w:eastAsia="Times New Roman" w:cs="Arial"/>
          <w:color w:val="5A5B5B"/>
          <w:sz w:val="18"/>
          <w:szCs w:val="18"/>
          <w:lang w:eastAsia="en-GB"/>
        </w:rPr>
        <w:t>MAR Sheet under Audit Checks</w:t>
      </w:r>
      <w:r w:rsidR="00D264F8">
        <w:rPr>
          <w:rFonts w:ascii="Arial" w:hAnsi="Arial" w:eastAsia="Times New Roman" w:cs="Arial"/>
          <w:color w:val="5A5B5B"/>
          <w:sz w:val="18"/>
          <w:szCs w:val="18"/>
          <w:lang w:eastAsia="en-GB"/>
        </w:rPr>
        <w:t>.</w:t>
      </w:r>
    </w:p>
    <w:p w:rsidR="00A342EA" w:rsidP="384C4F44" w:rsidRDefault="00D264F8" w14:paraId="641C91B3" w14:textId="794FBEE3">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For </w:t>
      </w:r>
      <w:r w:rsidR="00A80D12">
        <w:rPr>
          <w:rFonts w:ascii="Arial" w:hAnsi="Arial" w:eastAsia="Times New Roman" w:cs="Arial"/>
          <w:color w:val="5A5B5B"/>
          <w:sz w:val="18"/>
          <w:szCs w:val="18"/>
          <w:lang w:eastAsia="en-GB"/>
        </w:rPr>
        <w:t xml:space="preserve">liquid medicines that are opened the date of opening </w:t>
      </w:r>
      <w:r w:rsidRPr="00A342EA" w:rsidR="00A342EA">
        <w:rPr>
          <w:rFonts w:ascii="Arial" w:hAnsi="Arial" w:eastAsia="Times New Roman" w:cs="Arial"/>
          <w:color w:val="5A5B5B"/>
          <w:sz w:val="18"/>
          <w:szCs w:val="18"/>
          <w:lang w:eastAsia="en-GB"/>
        </w:rPr>
        <w:t xml:space="preserve">the date of opening must be recorded on the label and the contents discarded and recorded after the specified time has lapsed. </w:t>
      </w:r>
      <w:r w:rsidRPr="384C4F44" w:rsidR="00A342EA">
        <w:rPr>
          <w:rFonts w:ascii="Arial" w:hAnsi="Arial" w:eastAsia="Times New Roman" w:cs="Arial"/>
          <w:color w:val="5A5B5B"/>
          <w:sz w:val="18"/>
          <w:szCs w:val="18"/>
          <w:lang w:eastAsia="en-GB"/>
        </w:rPr>
        <w:t xml:space="preserve">Guidance on this can be found in </w:t>
      </w:r>
      <w:r w:rsidRPr="001E642F" w:rsidR="00A342EA">
        <w:rPr>
          <w:rFonts w:ascii="Arial" w:hAnsi="Arial" w:eastAsia="Times New Roman" w:cs="Arial"/>
          <w:b/>
          <w:bCs/>
          <w:color w:val="017BBA"/>
          <w:sz w:val="18"/>
          <w:szCs w:val="18"/>
          <w:lang w:eastAsia="en-GB"/>
        </w:rPr>
        <w:t>Appendix L – Reducing Medicines Waste</w:t>
      </w:r>
      <w:r w:rsidRPr="384C4F44" w:rsidR="00A342EA">
        <w:rPr>
          <w:rFonts w:ascii="Arial" w:hAnsi="Arial" w:eastAsia="Times New Roman" w:cs="Arial"/>
          <w:color w:val="5A5B5B"/>
          <w:sz w:val="18"/>
          <w:szCs w:val="18"/>
          <w:lang w:eastAsia="en-GB"/>
        </w:rPr>
        <w:t xml:space="preserve"> </w:t>
      </w:r>
    </w:p>
    <w:p w:rsidRPr="00A342EA" w:rsidR="00A342EA" w:rsidP="00A342EA" w:rsidRDefault="00A342EA" w14:paraId="370E694D" w14:textId="18348C35">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Where a medicine has an inner and an outer container, such as liquids, creams and ointments, the pharmacy label must be applied to the item instead of, or as well as the outer box.</w:t>
      </w:r>
      <w:r w:rsidR="00CA71B6">
        <w:rPr>
          <w:rFonts w:ascii="Arial" w:hAnsi="Arial" w:eastAsia="Times New Roman" w:cs="Arial"/>
          <w:color w:val="5A5B5B"/>
          <w:sz w:val="18"/>
          <w:szCs w:val="18"/>
          <w:lang w:eastAsia="en-GB"/>
        </w:rPr>
        <w:t xml:space="preserve"> </w:t>
      </w:r>
      <w:r w:rsidRPr="00CA71B6" w:rsidR="00CA71B6">
        <w:rPr>
          <w:rFonts w:ascii="Arial" w:hAnsi="Arial" w:eastAsia="Times New Roman" w:cs="Arial"/>
          <w:color w:val="5A5B5B"/>
          <w:sz w:val="18"/>
          <w:szCs w:val="18"/>
          <w:lang w:eastAsia="en-GB"/>
        </w:rPr>
        <w:t>If medicines are dispensed into cartons, the pharmacy should be providing batch no’s</w:t>
      </w:r>
      <w:r w:rsidR="00CA71B6">
        <w:rPr>
          <w:rFonts w:ascii="Arial" w:hAnsi="Arial" w:eastAsia="Times New Roman" w:cs="Arial"/>
          <w:color w:val="5A5B5B"/>
          <w:sz w:val="18"/>
          <w:szCs w:val="18"/>
          <w:lang w:eastAsia="en-GB"/>
        </w:rPr>
        <w:t xml:space="preserve">, </w:t>
      </w:r>
      <w:r w:rsidRPr="00CA71B6" w:rsidR="00CA71B6">
        <w:rPr>
          <w:rFonts w:ascii="Arial" w:hAnsi="Arial" w:eastAsia="Times New Roman" w:cs="Arial"/>
          <w:color w:val="5A5B5B"/>
          <w:sz w:val="18"/>
          <w:szCs w:val="18"/>
          <w:lang w:eastAsia="en-GB"/>
        </w:rPr>
        <w:t>expir</w:t>
      </w:r>
      <w:r w:rsidR="00CA71B6">
        <w:rPr>
          <w:rFonts w:ascii="Arial" w:hAnsi="Arial" w:eastAsia="Times New Roman" w:cs="Arial"/>
          <w:color w:val="5A5B5B"/>
          <w:sz w:val="18"/>
          <w:szCs w:val="18"/>
          <w:lang w:eastAsia="en-GB"/>
        </w:rPr>
        <w:t>y dates</w:t>
      </w:r>
      <w:r w:rsidRPr="00CA71B6" w:rsidR="00CA71B6">
        <w:rPr>
          <w:rFonts w:ascii="Arial" w:hAnsi="Arial" w:eastAsia="Times New Roman" w:cs="Arial"/>
          <w:color w:val="5A5B5B"/>
          <w:sz w:val="18"/>
          <w:szCs w:val="18"/>
          <w:lang w:eastAsia="en-GB"/>
        </w:rPr>
        <w:t xml:space="preserve"> </w:t>
      </w:r>
      <w:r w:rsidR="00CA71B6">
        <w:rPr>
          <w:rFonts w:ascii="Arial" w:hAnsi="Arial" w:eastAsia="Times New Roman" w:cs="Arial"/>
          <w:color w:val="5A5B5B"/>
          <w:sz w:val="18"/>
          <w:szCs w:val="18"/>
          <w:lang w:eastAsia="en-GB"/>
        </w:rPr>
        <w:t xml:space="preserve">and patient information leaflets </w:t>
      </w:r>
      <w:r w:rsidRPr="00CA71B6" w:rsidR="00CA71B6">
        <w:rPr>
          <w:rFonts w:ascii="Arial" w:hAnsi="Arial" w:eastAsia="Times New Roman" w:cs="Arial"/>
          <w:color w:val="5A5B5B"/>
          <w:sz w:val="18"/>
          <w:szCs w:val="18"/>
          <w:lang w:eastAsia="en-GB"/>
        </w:rPr>
        <w:t xml:space="preserve">on the dispensed medicines. If </w:t>
      </w:r>
      <w:r w:rsidR="00CA71B6">
        <w:rPr>
          <w:rFonts w:ascii="Arial" w:hAnsi="Arial" w:eastAsia="Times New Roman" w:cs="Arial"/>
          <w:color w:val="5A5B5B"/>
          <w:sz w:val="18"/>
          <w:szCs w:val="18"/>
          <w:lang w:eastAsia="en-GB"/>
        </w:rPr>
        <w:t xml:space="preserve">this is not done contact </w:t>
      </w:r>
      <w:r w:rsidRPr="00CA71B6" w:rsidR="00CA71B6">
        <w:rPr>
          <w:rFonts w:ascii="Arial" w:hAnsi="Arial" w:eastAsia="Times New Roman" w:cs="Arial"/>
          <w:color w:val="5A5B5B"/>
          <w:sz w:val="18"/>
          <w:szCs w:val="18"/>
          <w:lang w:eastAsia="en-GB"/>
        </w:rPr>
        <w:t xml:space="preserve">the pharmacy. </w:t>
      </w:r>
    </w:p>
    <w:p w:rsidR="00A342EA" w:rsidP="00A342EA" w:rsidRDefault="00A342EA" w14:paraId="3EEA90AE" w14:textId="277EC329">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6.1 </w:t>
      </w:r>
      <w:bookmarkStart w:name="expiry_dates" w:id="10"/>
      <w:bookmarkEnd w:id="10"/>
      <w:r w:rsidRPr="00A342EA">
        <w:rPr>
          <w:rFonts w:ascii="Arial" w:hAnsi="Arial" w:eastAsia="Times New Roman" w:cs="Arial"/>
          <w:b/>
          <w:bCs/>
          <w:color w:val="50575B"/>
          <w:sz w:val="21"/>
          <w:szCs w:val="21"/>
          <w:lang w:eastAsia="en-GB"/>
        </w:rPr>
        <w:t>Expiry Dates</w:t>
      </w:r>
    </w:p>
    <w:p w:rsidRPr="00A342EA" w:rsidR="00CA71B6" w:rsidP="00A342EA" w:rsidRDefault="00CA71B6" w14:paraId="4511BCDB" w14:textId="548709E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color w:val="5A5B5B"/>
          <w:sz w:val="18"/>
          <w:szCs w:val="18"/>
          <w:lang w:eastAsia="en-GB"/>
        </w:rPr>
        <w:t>Advice from the supplying pharmacist must be sought if there is any doubt as to the expiry of any medication.</w:t>
      </w:r>
    </w:p>
    <w:p w:rsidRPr="00A342EA" w:rsidR="00A342EA" w:rsidP="00A342EA" w:rsidRDefault="00A342EA" w14:paraId="47BD37A8"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Particular attention should be made to the expiry times for medications. Frequently these are not displayed on the outer packaging of certain items such as eye drops and eye ointments therefore, as with all medications the </w:t>
      </w:r>
      <w:r w:rsidRPr="00A342EA">
        <w:rPr>
          <w:rFonts w:ascii="Arial" w:hAnsi="Arial" w:eastAsia="Times New Roman" w:cs="Arial"/>
          <w:color w:val="5A5B5B"/>
          <w:sz w:val="18"/>
          <w:szCs w:val="18"/>
          <w:lang w:eastAsia="en-GB"/>
        </w:rPr>
        <w:lastRenderedPageBreak/>
        <w:t xml:space="preserve">patient information leaflet must be consulted. If in any </w:t>
      </w:r>
      <w:r w:rsidRPr="00A342EA" w:rsidR="00DB2947">
        <w:rPr>
          <w:rFonts w:ascii="Arial" w:hAnsi="Arial" w:eastAsia="Times New Roman" w:cs="Arial"/>
          <w:color w:val="5A5B5B"/>
          <w:sz w:val="18"/>
          <w:szCs w:val="18"/>
          <w:lang w:eastAsia="en-GB"/>
        </w:rPr>
        <w:t>doubt,</w:t>
      </w:r>
      <w:r w:rsidRPr="00A342EA">
        <w:rPr>
          <w:rFonts w:ascii="Arial" w:hAnsi="Arial" w:eastAsia="Times New Roman" w:cs="Arial"/>
          <w:color w:val="5A5B5B"/>
          <w:sz w:val="18"/>
          <w:szCs w:val="18"/>
          <w:lang w:eastAsia="en-GB"/>
        </w:rPr>
        <w:t xml:space="preserve"> the supplying pharmacy should be contacted for advice.</w:t>
      </w:r>
    </w:p>
    <w:p w:rsidRPr="00A342EA" w:rsidR="00A342EA" w:rsidP="00A342EA" w:rsidRDefault="00A342EA" w14:paraId="410CF6B5"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7. </w:t>
      </w:r>
      <w:bookmarkStart w:name="storage_requirements" w:id="11"/>
      <w:bookmarkEnd w:id="11"/>
      <w:r w:rsidRPr="00A342EA">
        <w:rPr>
          <w:rFonts w:ascii="Arial" w:hAnsi="Arial" w:eastAsia="Times New Roman" w:cs="Arial"/>
          <w:b/>
          <w:bCs/>
          <w:color w:val="50575B"/>
          <w:sz w:val="23"/>
          <w:szCs w:val="23"/>
          <w:lang w:eastAsia="en-GB"/>
        </w:rPr>
        <w:t>Storage Requirements</w:t>
      </w:r>
    </w:p>
    <w:p w:rsidRPr="00A342EA" w:rsidR="00A342EA" w:rsidP="00A342EA" w:rsidRDefault="00A342EA" w14:paraId="29614CF4"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following procedure must be followed when storing all medicines:</w:t>
      </w:r>
    </w:p>
    <w:p w:rsidRPr="00A342EA" w:rsidR="00A342EA" w:rsidP="00A342EA" w:rsidRDefault="00A342EA" w14:paraId="14D20642"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storage instructions of each medicine must be checked and </w:t>
      </w:r>
      <w:proofErr w:type="gramStart"/>
      <w:r w:rsidRPr="00A342EA">
        <w:rPr>
          <w:rFonts w:ascii="Arial" w:hAnsi="Arial" w:eastAsia="Times New Roman" w:cs="Arial"/>
          <w:color w:val="5A5B5B"/>
          <w:sz w:val="18"/>
          <w:szCs w:val="18"/>
          <w:lang w:eastAsia="en-GB"/>
        </w:rPr>
        <w:t>followed;</w:t>
      </w:r>
      <w:proofErr w:type="gramEnd"/>
    </w:p>
    <w:p w:rsidRPr="00A342EA" w:rsidR="00A342EA" w:rsidP="00A342EA" w:rsidRDefault="00A342EA" w14:paraId="5846CEBE"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All medications held in the service must be kept in their original labelled containers and stored in a secure place </w:t>
      </w:r>
      <w:proofErr w:type="gramStart"/>
      <w:r w:rsidRPr="00A342EA">
        <w:rPr>
          <w:rFonts w:ascii="Arial" w:hAnsi="Arial" w:eastAsia="Times New Roman" w:cs="Arial"/>
          <w:color w:val="5A5B5B"/>
          <w:sz w:val="18"/>
          <w:szCs w:val="18"/>
          <w:lang w:eastAsia="en-GB"/>
        </w:rPr>
        <w:t>e.g.</w:t>
      </w:r>
      <w:proofErr w:type="gramEnd"/>
      <w:r w:rsidRPr="00A342EA">
        <w:rPr>
          <w:rFonts w:ascii="Arial" w:hAnsi="Arial" w:eastAsia="Times New Roman" w:cs="Arial"/>
          <w:color w:val="5A5B5B"/>
          <w:sz w:val="18"/>
          <w:szCs w:val="18"/>
          <w:lang w:eastAsia="en-GB"/>
        </w:rPr>
        <w:t xml:space="preserve"> in a locked medicine cupboard. All controlled drugs must be kept in a cupboard that complies with the Misuse of Drugs Act (Safe Storage) </w:t>
      </w:r>
      <w:proofErr w:type="gramStart"/>
      <w:r w:rsidRPr="00A342EA">
        <w:rPr>
          <w:rFonts w:ascii="Arial" w:hAnsi="Arial" w:eastAsia="Times New Roman" w:cs="Arial"/>
          <w:color w:val="5A5B5B"/>
          <w:sz w:val="18"/>
          <w:szCs w:val="18"/>
          <w:lang w:eastAsia="en-GB"/>
        </w:rPr>
        <w:t>requirements;</w:t>
      </w:r>
      <w:proofErr w:type="gramEnd"/>
    </w:p>
    <w:p w:rsidRPr="00A342EA" w:rsidR="00A342EA" w:rsidP="00A342EA" w:rsidRDefault="00A342EA" w14:paraId="2F7634C7" w14:textId="6DF19ACD">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Labels on medications must contain precise details of the name</w:t>
      </w:r>
      <w:r w:rsidR="00CA71B6">
        <w:rPr>
          <w:rFonts w:ascii="Arial" w:hAnsi="Arial" w:eastAsia="Times New Roman" w:cs="Arial"/>
          <w:color w:val="5A5B5B"/>
          <w:sz w:val="18"/>
          <w:szCs w:val="18"/>
          <w:lang w:eastAsia="en-GB"/>
        </w:rPr>
        <w:t xml:space="preserve">, dose, strength and form </w:t>
      </w:r>
      <w:r w:rsidRPr="00A342EA">
        <w:rPr>
          <w:rFonts w:ascii="Arial" w:hAnsi="Arial" w:eastAsia="Times New Roman" w:cs="Arial"/>
          <w:color w:val="5A5B5B"/>
          <w:sz w:val="18"/>
          <w:szCs w:val="18"/>
          <w:lang w:eastAsia="en-GB"/>
        </w:rPr>
        <w:t xml:space="preserve">of the medication, as well as the name of the </w:t>
      </w:r>
      <w:proofErr w:type="gramStart"/>
      <w:r w:rsidRPr="00A342EA">
        <w:rPr>
          <w:rFonts w:ascii="Arial" w:hAnsi="Arial" w:eastAsia="Times New Roman" w:cs="Arial"/>
          <w:color w:val="5A5B5B"/>
          <w:sz w:val="18"/>
          <w:szCs w:val="18"/>
          <w:lang w:eastAsia="en-GB"/>
        </w:rPr>
        <w:t>user;</w:t>
      </w:r>
      <w:proofErr w:type="gramEnd"/>
    </w:p>
    <w:p w:rsidRPr="00A342EA" w:rsidR="00A342EA" w:rsidP="00A342EA" w:rsidRDefault="00A342EA" w14:paraId="64D38364"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Instructions such as "as directed" are not acceptable and staff should ask the GP to put full instructions on the </w:t>
      </w:r>
      <w:proofErr w:type="gramStart"/>
      <w:r w:rsidRPr="00A342EA">
        <w:rPr>
          <w:rFonts w:ascii="Arial" w:hAnsi="Arial" w:eastAsia="Times New Roman" w:cs="Arial"/>
          <w:color w:val="5A5B5B"/>
          <w:sz w:val="18"/>
          <w:szCs w:val="18"/>
          <w:lang w:eastAsia="en-GB"/>
        </w:rPr>
        <w:t>prescription;</w:t>
      </w:r>
      <w:proofErr w:type="gramEnd"/>
    </w:p>
    <w:p w:rsidRPr="00A342EA" w:rsidR="00A342EA" w:rsidP="00A342EA" w:rsidRDefault="00A342EA" w14:paraId="21649003"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Labels on medicine containers must never be changed by </w:t>
      </w:r>
      <w:proofErr w:type="gramStart"/>
      <w:r w:rsidRPr="00A342EA">
        <w:rPr>
          <w:rFonts w:ascii="Arial" w:hAnsi="Arial" w:eastAsia="Times New Roman" w:cs="Arial"/>
          <w:color w:val="5A5B5B"/>
          <w:sz w:val="18"/>
          <w:szCs w:val="18"/>
          <w:lang w:eastAsia="en-GB"/>
        </w:rPr>
        <w:t>staff;</w:t>
      </w:r>
      <w:proofErr w:type="gramEnd"/>
    </w:p>
    <w:p w:rsidRPr="00A342EA" w:rsidR="00A342EA" w:rsidP="00A342EA" w:rsidRDefault="00A342EA" w14:paraId="29F58028" w14:textId="4FD235AE">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Keys for the medicine cupboard (or other secure place) in which medication is stored must be held in a secure place</w:t>
      </w:r>
      <w:r w:rsidR="00CA71B6">
        <w:rPr>
          <w:rFonts w:ascii="Arial" w:hAnsi="Arial" w:eastAsia="Times New Roman" w:cs="Arial"/>
          <w:color w:val="5A5B5B"/>
          <w:sz w:val="18"/>
          <w:szCs w:val="18"/>
          <w:lang w:eastAsia="en-GB"/>
        </w:rPr>
        <w:t xml:space="preserve"> and be separate to other keys </w:t>
      </w:r>
    </w:p>
    <w:p w:rsidRPr="00A342EA" w:rsidR="00A342EA" w:rsidP="00A342EA" w:rsidRDefault="00A342EA" w14:paraId="4A4259CB"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medication must only be accessible to competent staff that have satisfied approved training and are authorised to administer </w:t>
      </w:r>
      <w:proofErr w:type="gramStart"/>
      <w:r w:rsidRPr="00A342EA">
        <w:rPr>
          <w:rFonts w:ascii="Arial" w:hAnsi="Arial" w:eastAsia="Times New Roman" w:cs="Arial"/>
          <w:color w:val="5A5B5B"/>
          <w:sz w:val="18"/>
          <w:szCs w:val="18"/>
          <w:lang w:eastAsia="en-GB"/>
        </w:rPr>
        <w:t>medication;</w:t>
      </w:r>
      <w:proofErr w:type="gramEnd"/>
    </w:p>
    <w:p w:rsidRPr="00A342EA" w:rsidR="00A342EA" w:rsidP="00A342EA" w:rsidRDefault="00A342EA" w14:paraId="6E7BA3B9"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For prescription-only medication, no more than 56 days' supply is held within a </w:t>
      </w:r>
      <w:proofErr w:type="gramStart"/>
      <w:r w:rsidRPr="00A342EA">
        <w:rPr>
          <w:rFonts w:ascii="Arial" w:hAnsi="Arial" w:eastAsia="Times New Roman" w:cs="Arial"/>
          <w:color w:val="5A5B5B"/>
          <w:sz w:val="18"/>
          <w:szCs w:val="18"/>
          <w:lang w:eastAsia="en-GB"/>
        </w:rPr>
        <w:t>service</w:t>
      </w:r>
      <w:proofErr w:type="gramEnd"/>
      <w:r w:rsidRPr="00A342EA">
        <w:rPr>
          <w:rFonts w:ascii="Arial" w:hAnsi="Arial" w:eastAsia="Times New Roman" w:cs="Arial"/>
          <w:color w:val="5A5B5B"/>
          <w:sz w:val="18"/>
          <w:szCs w:val="18"/>
          <w:lang w:eastAsia="en-GB"/>
        </w:rPr>
        <w:t xml:space="preserve"> but 28 days' supply is preferable. An exception to this would be for such items as the contraceptive pill where supplies lasting up to six months may be held.</w:t>
      </w:r>
    </w:p>
    <w:p w:rsidRPr="00A342EA" w:rsidR="00A342EA" w:rsidP="00A342EA" w:rsidRDefault="00A342EA" w14:paraId="1844EE64" w14:textId="57E8F56B">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When a child/young person administers their own medicines, a lockable drawer or cupboard will be provided in their room for this purpose</w:t>
      </w:r>
      <w:r w:rsidR="00CA71B6">
        <w:rPr>
          <w:rFonts w:ascii="Arial" w:hAnsi="Arial" w:eastAsia="Times New Roman" w:cs="Arial"/>
          <w:color w:val="5A5B5B"/>
          <w:sz w:val="18"/>
          <w:szCs w:val="18"/>
          <w:lang w:eastAsia="en-GB"/>
        </w:rPr>
        <w:t>, and this should be recorded in their risk assessment.</w:t>
      </w:r>
      <w:r w:rsidR="002A3C59">
        <w:rPr>
          <w:rFonts w:ascii="Arial" w:hAnsi="Arial" w:eastAsia="Times New Roman" w:cs="Arial"/>
          <w:color w:val="5A5B5B"/>
          <w:sz w:val="18"/>
          <w:szCs w:val="18"/>
          <w:lang w:eastAsia="en-GB"/>
        </w:rPr>
        <w:t xml:space="preserve"> See </w:t>
      </w:r>
      <w:r w:rsidRPr="002A3C59" w:rsidR="002A3C59">
        <w:rPr>
          <w:rFonts w:ascii="Arial" w:hAnsi="Arial" w:eastAsia="Times New Roman" w:cs="Arial"/>
          <w:b/>
          <w:bCs/>
          <w:color w:val="017BBA"/>
          <w:sz w:val="18"/>
          <w:szCs w:val="18"/>
          <w:lang w:eastAsia="en-GB"/>
        </w:rPr>
        <w:t xml:space="preserve">11. Self </w:t>
      </w:r>
      <w:r w:rsidR="002A3C59">
        <w:rPr>
          <w:rFonts w:ascii="Arial" w:hAnsi="Arial" w:eastAsia="Times New Roman" w:cs="Arial"/>
          <w:b/>
          <w:bCs/>
          <w:color w:val="017BBA"/>
          <w:sz w:val="18"/>
          <w:szCs w:val="18"/>
          <w:lang w:eastAsia="en-GB"/>
        </w:rPr>
        <w:t>A</w:t>
      </w:r>
      <w:r w:rsidRPr="002A3C59" w:rsidR="002A3C59">
        <w:rPr>
          <w:rFonts w:ascii="Arial" w:hAnsi="Arial" w:eastAsia="Times New Roman" w:cs="Arial"/>
          <w:b/>
          <w:bCs/>
          <w:color w:val="017BBA"/>
          <w:sz w:val="18"/>
          <w:szCs w:val="18"/>
          <w:lang w:eastAsia="en-GB"/>
        </w:rPr>
        <w:t>dministration</w:t>
      </w:r>
      <w:r w:rsidR="002A3C59">
        <w:rPr>
          <w:rFonts w:ascii="Arial" w:hAnsi="Arial" w:eastAsia="Times New Roman" w:cs="Arial"/>
          <w:color w:val="5A5B5B"/>
          <w:sz w:val="18"/>
          <w:szCs w:val="18"/>
          <w:lang w:eastAsia="en-GB"/>
        </w:rPr>
        <w:t xml:space="preserve"> </w:t>
      </w:r>
    </w:p>
    <w:p w:rsidRPr="00A342EA" w:rsidR="00A342EA" w:rsidP="30ADCFF9" w:rsidRDefault="00A342EA" w14:paraId="277A214F" w14:textId="210D71C9">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For certain conditions, such as asthma</w:t>
      </w:r>
      <w:r w:rsidRPr="30ADCFF9" w:rsidR="00CA71B6">
        <w:rPr>
          <w:rFonts w:ascii="Arial" w:hAnsi="Arial" w:eastAsia="Times New Roman" w:cs="Arial"/>
          <w:color w:val="5A5B5B"/>
          <w:sz w:val="18"/>
          <w:szCs w:val="18"/>
          <w:lang w:eastAsia="en-GB"/>
        </w:rPr>
        <w:t xml:space="preserve"> or epilepsy</w:t>
      </w:r>
      <w:r w:rsidRPr="30ADCFF9">
        <w:rPr>
          <w:rFonts w:ascii="Arial" w:hAnsi="Arial" w:eastAsia="Times New Roman" w:cs="Arial"/>
          <w:color w:val="5A5B5B"/>
          <w:sz w:val="18"/>
          <w:szCs w:val="18"/>
          <w:lang w:eastAsia="en-GB"/>
        </w:rPr>
        <w:t xml:space="preserve">, it may be necessary for children/young people to always carry their medication with them. The GP will advise if this is </w:t>
      </w:r>
      <w:r w:rsidRPr="30ADCFF9" w:rsidR="002A3C59">
        <w:rPr>
          <w:rFonts w:ascii="Arial" w:hAnsi="Arial" w:eastAsia="Times New Roman" w:cs="Arial"/>
          <w:color w:val="5A5B5B"/>
          <w:sz w:val="18"/>
          <w:szCs w:val="18"/>
          <w:lang w:eastAsia="en-GB"/>
        </w:rPr>
        <w:t>appropriate,</w:t>
      </w:r>
      <w:r w:rsidRPr="30ADCFF9">
        <w:rPr>
          <w:rFonts w:ascii="Arial" w:hAnsi="Arial" w:eastAsia="Times New Roman" w:cs="Arial"/>
          <w:color w:val="5A5B5B"/>
          <w:sz w:val="18"/>
          <w:szCs w:val="18"/>
          <w:lang w:eastAsia="en-GB"/>
        </w:rPr>
        <w:t xml:space="preserve"> and it must be documented on the MAR </w:t>
      </w:r>
      <w:r w:rsidRPr="30ADCFF9" w:rsidR="00CA71B6">
        <w:rPr>
          <w:rFonts w:ascii="Arial" w:hAnsi="Arial" w:eastAsia="Times New Roman" w:cs="Arial"/>
          <w:color w:val="5A5B5B"/>
          <w:sz w:val="18"/>
          <w:szCs w:val="18"/>
          <w:lang w:eastAsia="en-GB"/>
        </w:rPr>
        <w:t>Sheet</w:t>
      </w:r>
      <w:r w:rsidRPr="30ADCFF9">
        <w:rPr>
          <w:rFonts w:ascii="Arial" w:hAnsi="Arial" w:eastAsia="Times New Roman" w:cs="Arial"/>
          <w:color w:val="5A5B5B"/>
          <w:sz w:val="18"/>
          <w:szCs w:val="18"/>
          <w:lang w:eastAsia="en-GB"/>
        </w:rPr>
        <w:t>.</w:t>
      </w:r>
    </w:p>
    <w:p w:rsidRPr="00A342EA" w:rsidR="00A342EA" w:rsidP="00A342EA" w:rsidRDefault="00DB2947" w14:paraId="135CA945"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Non-fridge</w:t>
      </w:r>
      <w:r w:rsidRPr="00A342EA" w:rsidR="00A342EA">
        <w:rPr>
          <w:rFonts w:ascii="Arial" w:hAnsi="Arial" w:eastAsia="Times New Roman" w:cs="Arial"/>
          <w:color w:val="5A5B5B"/>
          <w:sz w:val="18"/>
          <w:szCs w:val="18"/>
          <w:lang w:eastAsia="en-GB"/>
        </w:rPr>
        <w:t xml:space="preserve"> items must be stored below 25°C according to conditions stated by the manufacturer. Information pertaining to storage requirements can be found on the packaging or in the Patient Information Leaflet provided with the medication.</w:t>
      </w:r>
    </w:p>
    <w:p w:rsidRPr="00A342EA" w:rsidR="00A342EA" w:rsidP="00A342EA" w:rsidRDefault="00A342EA" w14:paraId="64D6802D" w14:textId="5F58063C">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See also </w:t>
      </w:r>
      <w:hyperlink w:history="1" w:anchor="additional_req_control_drugs">
        <w:r w:rsidRPr="00A342EA">
          <w:rPr>
            <w:rFonts w:ascii="Arial" w:hAnsi="Arial" w:eastAsia="Times New Roman" w:cs="Arial"/>
            <w:b/>
            <w:bCs/>
            <w:color w:val="017BBA"/>
            <w:sz w:val="18"/>
            <w:szCs w:val="18"/>
            <w:lang w:eastAsia="en-GB"/>
          </w:rPr>
          <w:t>10. Additional Requirements for Controlled Drugs</w:t>
        </w:r>
      </w:hyperlink>
      <w:r w:rsidRPr="00A342EA">
        <w:rPr>
          <w:rFonts w:ascii="Arial" w:hAnsi="Arial" w:eastAsia="Times New Roman" w:cs="Arial"/>
          <w:color w:val="5A5B5B"/>
          <w:sz w:val="18"/>
          <w:szCs w:val="18"/>
          <w:lang w:eastAsia="en-GB"/>
        </w:rPr>
        <w:t>.</w:t>
      </w:r>
    </w:p>
    <w:p w:rsidRPr="00A342EA" w:rsidR="00A342EA" w:rsidP="00A342EA" w:rsidRDefault="00A342EA" w14:paraId="14001C76"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7.1 </w:t>
      </w:r>
      <w:bookmarkStart w:name="medicines_requiring" w:id="12"/>
      <w:bookmarkEnd w:id="12"/>
      <w:r w:rsidRPr="00A342EA">
        <w:rPr>
          <w:rFonts w:ascii="Arial" w:hAnsi="Arial" w:eastAsia="Times New Roman" w:cs="Arial"/>
          <w:b/>
          <w:bCs/>
          <w:color w:val="50575B"/>
          <w:sz w:val="21"/>
          <w:szCs w:val="21"/>
          <w:lang w:eastAsia="en-GB"/>
        </w:rPr>
        <w:t xml:space="preserve">Medicines Requiring Refrigeration </w:t>
      </w:r>
    </w:p>
    <w:p w:rsidRPr="00A342EA" w:rsidR="00A342EA" w:rsidP="00A342EA" w:rsidRDefault="00A342EA" w14:paraId="635093BC" w14:textId="1E2C762B">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Medicines requiring refrigeration will be stored in a specified medication fridge that must remain locked. When medication is in this </w:t>
      </w:r>
      <w:r w:rsidRPr="00A342EA" w:rsidR="00DB2947">
        <w:rPr>
          <w:rFonts w:ascii="Arial" w:hAnsi="Arial" w:eastAsia="Times New Roman" w:cs="Arial"/>
          <w:color w:val="5A5B5B"/>
          <w:sz w:val="18"/>
          <w:szCs w:val="18"/>
          <w:lang w:eastAsia="en-GB"/>
        </w:rPr>
        <w:t>fridge,</w:t>
      </w:r>
      <w:r w:rsidRPr="00A342EA">
        <w:rPr>
          <w:rFonts w:ascii="Arial" w:hAnsi="Arial" w:eastAsia="Times New Roman" w:cs="Arial"/>
          <w:color w:val="5A5B5B"/>
          <w:sz w:val="18"/>
          <w:szCs w:val="18"/>
          <w:lang w:eastAsia="en-GB"/>
        </w:rPr>
        <w:t xml:space="preserve"> it must be maintained at a temperature of between 2-8°C. A maximum/minimum </w:t>
      </w:r>
      <w:r w:rsidRPr="00A342EA">
        <w:rPr>
          <w:rFonts w:ascii="Arial" w:hAnsi="Arial" w:eastAsia="Times New Roman" w:cs="Arial"/>
          <w:color w:val="5A5B5B"/>
          <w:sz w:val="18"/>
          <w:szCs w:val="18"/>
          <w:lang w:eastAsia="en-GB"/>
        </w:rPr>
        <w:lastRenderedPageBreak/>
        <w:t>thermometer must be used to ensure this. The fridge temperatures are to be checked and the minimum and maximum reading recorded daily on the Fridge Temperature Recording Sheet (</w:t>
      </w:r>
      <w:r w:rsidRPr="00A342EA">
        <w:rPr>
          <w:rFonts w:ascii="Arial" w:hAnsi="Arial" w:eastAsia="Times New Roman" w:cs="Arial"/>
          <w:b/>
          <w:bCs/>
          <w:color w:val="017BBA"/>
          <w:sz w:val="18"/>
          <w:szCs w:val="18"/>
          <w:lang w:eastAsia="en-GB"/>
        </w:rPr>
        <w:t>Appendix E</w:t>
      </w:r>
      <w:r w:rsidRPr="00A342EA">
        <w:rPr>
          <w:rFonts w:ascii="Arial" w:hAnsi="Arial" w:eastAsia="Times New Roman" w:cs="Arial"/>
          <w:color w:val="5A5B5B"/>
          <w:sz w:val="18"/>
          <w:szCs w:val="18"/>
          <w:lang w:eastAsia="en-GB"/>
        </w:rPr>
        <w:t>). It must be remembered to re-set the minimum/maximum thermometer on each occasion. The fridge must be defrosted regularly (same as food hygiene) and a record of this maintained.</w:t>
      </w:r>
    </w:p>
    <w:p w:rsidRPr="00A342EA" w:rsidR="00A342EA" w:rsidP="00A342EA" w:rsidRDefault="00A342EA" w14:paraId="25408E55" w14:textId="57D4BE53">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If temperature readings are not within the limits of 2-8°C advice must be sought from the pharmacist</w:t>
      </w:r>
      <w:r w:rsidR="002A3C59">
        <w:rPr>
          <w:rFonts w:ascii="Arial" w:hAnsi="Arial" w:eastAsia="Times New Roman" w:cs="Arial"/>
          <w:color w:val="5A5B5B"/>
          <w:sz w:val="18"/>
          <w:szCs w:val="18"/>
          <w:lang w:eastAsia="en-GB"/>
        </w:rPr>
        <w:t>, and this raised with management for steps to be put in place for the fridge to be repaired or replaced</w:t>
      </w:r>
      <w:r w:rsidRPr="00A342EA">
        <w:rPr>
          <w:rFonts w:ascii="Arial" w:hAnsi="Arial" w:eastAsia="Times New Roman" w:cs="Arial"/>
          <w:color w:val="5A5B5B"/>
          <w:sz w:val="18"/>
          <w:szCs w:val="18"/>
          <w:lang w:eastAsia="en-GB"/>
        </w:rPr>
        <w:t xml:space="preserve">. If </w:t>
      </w:r>
      <w:proofErr w:type="gramStart"/>
      <w:r w:rsidRPr="00A342EA">
        <w:rPr>
          <w:rFonts w:ascii="Arial" w:hAnsi="Arial" w:eastAsia="Times New Roman" w:cs="Arial"/>
          <w:color w:val="5A5B5B"/>
          <w:sz w:val="18"/>
          <w:szCs w:val="18"/>
          <w:lang w:eastAsia="en-GB"/>
        </w:rPr>
        <w:t>necessary</w:t>
      </w:r>
      <w:proofErr w:type="gramEnd"/>
      <w:r w:rsidRPr="00A342EA">
        <w:rPr>
          <w:rFonts w:ascii="Arial" w:hAnsi="Arial" w:eastAsia="Times New Roman" w:cs="Arial"/>
          <w:color w:val="5A5B5B"/>
          <w:sz w:val="18"/>
          <w:szCs w:val="18"/>
          <w:lang w:eastAsia="en-GB"/>
        </w:rPr>
        <w:t xml:space="preserve"> all stock must be disposed of as outlined in </w:t>
      </w:r>
      <w:hyperlink w:history="1" w:anchor="disposal">
        <w:r w:rsidR="00F93638">
          <w:rPr>
            <w:rFonts w:ascii="Arial" w:hAnsi="Arial" w:eastAsia="Times New Roman" w:cs="Arial"/>
            <w:b/>
            <w:bCs/>
            <w:color w:val="017BBA"/>
            <w:sz w:val="18"/>
            <w:szCs w:val="18"/>
            <w:lang w:eastAsia="en-GB"/>
          </w:rPr>
          <w:t xml:space="preserve">Section 8. </w:t>
        </w:r>
        <w:r w:rsidRPr="00A342EA">
          <w:rPr>
            <w:rFonts w:ascii="Arial" w:hAnsi="Arial" w:eastAsia="Times New Roman" w:cs="Arial"/>
            <w:b/>
            <w:bCs/>
            <w:color w:val="017BBA"/>
            <w:sz w:val="18"/>
            <w:szCs w:val="18"/>
            <w:lang w:eastAsia="en-GB"/>
          </w:rPr>
          <w:t>Disposal</w:t>
        </w:r>
      </w:hyperlink>
      <w:r w:rsidRPr="00A342EA">
        <w:rPr>
          <w:rFonts w:ascii="Arial" w:hAnsi="Arial" w:eastAsia="Times New Roman" w:cs="Arial"/>
          <w:color w:val="5A5B5B"/>
          <w:sz w:val="18"/>
          <w:szCs w:val="18"/>
          <w:lang w:eastAsia="en-GB"/>
        </w:rPr>
        <w:t xml:space="preserve"> and a new supply obtained with as little disruption to the continuity of care of any child/young person as possible.</w:t>
      </w:r>
    </w:p>
    <w:p w:rsidRPr="00A342EA" w:rsidR="00A342EA" w:rsidP="00A342EA" w:rsidRDefault="00A342EA" w14:paraId="38A11019" w14:textId="3A25933F">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7.</w:t>
      </w:r>
      <w:bookmarkStart w:name="insulin_storage" w:id="13"/>
      <w:bookmarkEnd w:id="13"/>
      <w:r w:rsidR="002A3C59">
        <w:rPr>
          <w:rFonts w:ascii="Arial" w:hAnsi="Arial" w:eastAsia="Times New Roman" w:cs="Arial"/>
          <w:b/>
          <w:bCs/>
          <w:color w:val="50575B"/>
          <w:sz w:val="21"/>
          <w:szCs w:val="21"/>
          <w:lang w:eastAsia="en-GB"/>
        </w:rPr>
        <w:t>2</w:t>
      </w:r>
      <w:r w:rsidRPr="00A342EA">
        <w:rPr>
          <w:rFonts w:ascii="Arial" w:hAnsi="Arial" w:eastAsia="Times New Roman" w:cs="Arial"/>
          <w:b/>
          <w:bCs/>
          <w:color w:val="50575B"/>
          <w:sz w:val="21"/>
          <w:szCs w:val="21"/>
          <w:lang w:eastAsia="en-GB"/>
        </w:rPr>
        <w:t xml:space="preserve"> Insulin storage</w:t>
      </w:r>
    </w:p>
    <w:p w:rsidRPr="00A342EA" w:rsidR="00A342EA" w:rsidP="00A342EA" w:rsidRDefault="00A342EA" w14:paraId="15F351EC"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Unopened insulin is to be stored in the refrigerator. When</w:t>
      </w:r>
      <w:r w:rsidR="00B009FB">
        <w:rPr>
          <w:rFonts w:ascii="Arial" w:hAnsi="Arial" w:eastAsia="Times New Roman" w:cs="Arial"/>
          <w:color w:val="5A5B5B"/>
          <w:sz w:val="18"/>
          <w:szCs w:val="18"/>
          <w:lang w:eastAsia="en-GB"/>
        </w:rPr>
        <w:t xml:space="preserve"> the insulin is required,</w:t>
      </w:r>
      <w:r w:rsidRPr="00A342EA">
        <w:rPr>
          <w:rFonts w:ascii="Arial" w:hAnsi="Arial" w:eastAsia="Times New Roman" w:cs="Arial"/>
          <w:color w:val="5A5B5B"/>
          <w:sz w:val="18"/>
          <w:szCs w:val="18"/>
          <w:lang w:eastAsia="en-GB"/>
        </w:rPr>
        <w:t xml:space="preserve"> it should be left at room temperature for at least one hour prior to administration for better comfort and </w:t>
      </w:r>
      <w:r w:rsidRPr="00A342EA" w:rsidR="00B009FB">
        <w:rPr>
          <w:rFonts w:ascii="Arial" w:hAnsi="Arial" w:eastAsia="Times New Roman" w:cs="Arial"/>
          <w:color w:val="5A5B5B"/>
          <w:sz w:val="18"/>
          <w:szCs w:val="18"/>
          <w:lang w:eastAsia="en-GB"/>
        </w:rPr>
        <w:t>efficiency.</w:t>
      </w:r>
      <w:r w:rsidRPr="00A342EA">
        <w:rPr>
          <w:rFonts w:ascii="Arial" w:hAnsi="Arial" w:eastAsia="Times New Roman" w:cs="Arial"/>
          <w:color w:val="5A5B5B"/>
          <w:sz w:val="18"/>
          <w:szCs w:val="18"/>
          <w:lang w:eastAsia="en-GB"/>
        </w:rPr>
        <w:t xml:space="preserve"> Insulin can be stored safely for up to twenty-eight days or 6 weeks (depending on the manufacturer) at room temperature </w:t>
      </w:r>
      <w:r w:rsidRPr="00A342EA" w:rsidR="00B009FB">
        <w:rPr>
          <w:rFonts w:ascii="Arial" w:hAnsi="Arial" w:eastAsia="Times New Roman" w:cs="Arial"/>
          <w:color w:val="5A5B5B"/>
          <w:sz w:val="18"/>
          <w:szCs w:val="18"/>
          <w:lang w:eastAsia="en-GB"/>
        </w:rPr>
        <w:t>once,</w:t>
      </w:r>
      <w:r w:rsidRPr="00A342EA">
        <w:rPr>
          <w:rFonts w:ascii="Arial" w:hAnsi="Arial" w:eastAsia="Times New Roman" w:cs="Arial"/>
          <w:color w:val="5A5B5B"/>
          <w:sz w:val="18"/>
          <w:szCs w:val="18"/>
          <w:lang w:eastAsia="en-GB"/>
        </w:rPr>
        <w:t xml:space="preserve"> it is in use. </w:t>
      </w:r>
    </w:p>
    <w:p w:rsidRPr="00A342EA" w:rsidR="00A342EA" w:rsidP="00A342EA" w:rsidRDefault="00A342EA" w14:paraId="329A7F1C"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Some manufacturers suggest that, to prevent constant fluctuation of temperature, it is good practice to store all opened insulin at room temperature within the recommended time scales. </w:t>
      </w:r>
      <w:r w:rsidRPr="00A342EA" w:rsidR="00B009FB">
        <w:rPr>
          <w:rFonts w:ascii="Arial" w:hAnsi="Arial" w:eastAsia="Times New Roman" w:cs="Arial"/>
          <w:color w:val="5A5B5B"/>
          <w:sz w:val="18"/>
          <w:szCs w:val="18"/>
          <w:lang w:eastAsia="en-GB"/>
        </w:rPr>
        <w:t>However,</w:t>
      </w:r>
      <w:r w:rsidRPr="00A342EA">
        <w:rPr>
          <w:rFonts w:ascii="Arial" w:hAnsi="Arial" w:eastAsia="Times New Roman" w:cs="Arial"/>
          <w:color w:val="5A5B5B"/>
          <w:sz w:val="18"/>
          <w:szCs w:val="18"/>
          <w:lang w:eastAsia="en-GB"/>
        </w:rPr>
        <w:t xml:space="preserve"> care must be taken to ensure that the temperature of the room remains below 250C and that the insulin is in safe storage.</w:t>
      </w:r>
    </w:p>
    <w:p w:rsidRPr="00A342EA" w:rsidR="00A342EA" w:rsidP="00A342EA" w:rsidRDefault="00A342EA" w14:paraId="6C0B2DBC"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As with all other medications, it is essential to check the expiry of insulin when it is received into the home and prior to administration.</w:t>
      </w:r>
    </w:p>
    <w:p w:rsidRPr="00A342EA" w:rsidR="00A342EA" w:rsidP="00A342EA" w:rsidRDefault="00A342EA" w14:paraId="03E679F7" w14:textId="77777777">
      <w:pPr>
        <w:shd w:val="clear" w:color="auto" w:fill="FFFFFF"/>
        <w:spacing w:before="100" w:beforeAutospacing="1" w:after="100" w:afterAutospacing="1" w:line="336" w:lineRule="auto"/>
        <w:rPr>
          <w:rFonts w:ascii="Arial" w:hAnsi="Arial" w:eastAsia="Times New Roman" w:cs="Arial"/>
          <w:b/>
          <w:bCs/>
          <w:color w:val="666666"/>
          <w:sz w:val="18"/>
          <w:szCs w:val="18"/>
          <w:lang w:eastAsia="en-GB"/>
        </w:rPr>
      </w:pPr>
      <w:r w:rsidRPr="00A342EA">
        <w:rPr>
          <w:rFonts w:ascii="Arial" w:hAnsi="Arial" w:eastAsia="Times New Roman" w:cs="Arial"/>
          <w:b/>
          <w:bCs/>
          <w:color w:val="666666"/>
          <w:sz w:val="18"/>
          <w:szCs w:val="18"/>
          <w:lang w:eastAsia="en-GB"/>
        </w:rPr>
        <w:t xml:space="preserve">In all </w:t>
      </w:r>
      <w:r w:rsidRPr="00A342EA" w:rsidR="00B009FB">
        <w:rPr>
          <w:rFonts w:ascii="Arial" w:hAnsi="Arial" w:eastAsia="Times New Roman" w:cs="Arial"/>
          <w:b/>
          <w:bCs/>
          <w:color w:val="666666"/>
          <w:sz w:val="18"/>
          <w:szCs w:val="18"/>
          <w:lang w:eastAsia="en-GB"/>
        </w:rPr>
        <w:t>cases,</w:t>
      </w:r>
      <w:r w:rsidRPr="00A342EA">
        <w:rPr>
          <w:rFonts w:ascii="Arial" w:hAnsi="Arial" w:eastAsia="Times New Roman" w:cs="Arial"/>
          <w:b/>
          <w:bCs/>
          <w:color w:val="666666"/>
          <w:sz w:val="18"/>
          <w:szCs w:val="18"/>
          <w:lang w:eastAsia="en-GB"/>
        </w:rPr>
        <w:t xml:space="preserve"> you must adhere to the manufacturer's recommendations for storage.</w:t>
      </w:r>
    </w:p>
    <w:p w:rsidRPr="00A342EA" w:rsidR="00A342EA" w:rsidP="00A342EA" w:rsidRDefault="00A342EA" w14:paraId="5A8A0B15"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8. </w:t>
      </w:r>
      <w:bookmarkStart w:name="disposal" w:id="14"/>
      <w:bookmarkEnd w:id="14"/>
      <w:r w:rsidRPr="00A342EA">
        <w:rPr>
          <w:rFonts w:ascii="Arial" w:hAnsi="Arial" w:eastAsia="Times New Roman" w:cs="Arial"/>
          <w:b/>
          <w:bCs/>
          <w:color w:val="50575B"/>
          <w:sz w:val="23"/>
          <w:szCs w:val="23"/>
          <w:lang w:eastAsia="en-GB"/>
        </w:rPr>
        <w:t>Disposal</w:t>
      </w:r>
    </w:p>
    <w:p w:rsidRPr="00A342EA" w:rsidR="00A342EA" w:rsidP="00A342EA" w:rsidRDefault="00A342EA" w14:paraId="7CD801C3"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As prescribed medicines are the personal property of an individual, consent should be obtained to dispose of any medication.</w:t>
      </w:r>
    </w:p>
    <w:p w:rsidRPr="00A342EA" w:rsidR="00A342EA" w:rsidP="00A342EA" w:rsidRDefault="00A342EA" w14:paraId="05C88D94"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Medicines must be disposed of in the following situations:</w:t>
      </w:r>
    </w:p>
    <w:p w:rsidRPr="00A342EA" w:rsidR="00A342EA" w:rsidP="00A342EA" w:rsidRDefault="00A342EA" w14:paraId="79EC246E" w14:textId="77777777">
      <w:pPr>
        <w:numPr>
          <w:ilvl w:val="0"/>
          <w:numId w:val="8"/>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On the advice of the pharmacist or medical </w:t>
      </w:r>
      <w:proofErr w:type="gramStart"/>
      <w:r w:rsidRPr="00A342EA">
        <w:rPr>
          <w:rFonts w:ascii="Arial" w:hAnsi="Arial" w:eastAsia="Times New Roman" w:cs="Arial"/>
          <w:color w:val="5A5B5B"/>
          <w:sz w:val="18"/>
          <w:szCs w:val="18"/>
          <w:lang w:eastAsia="en-GB"/>
        </w:rPr>
        <w:t>practitioner;</w:t>
      </w:r>
      <w:proofErr w:type="gramEnd"/>
    </w:p>
    <w:p w:rsidRPr="00A342EA" w:rsidR="00A342EA" w:rsidP="00A342EA" w:rsidRDefault="00A342EA" w14:paraId="733E7C9B" w14:textId="25BE845C">
      <w:pPr>
        <w:numPr>
          <w:ilvl w:val="0"/>
          <w:numId w:val="8"/>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Equipment has rendered the items unsuitable for human use </w:t>
      </w:r>
      <w:r w:rsidRPr="00A342EA" w:rsidR="00F93638">
        <w:rPr>
          <w:rFonts w:ascii="Arial" w:hAnsi="Arial" w:eastAsia="Times New Roman" w:cs="Arial"/>
          <w:color w:val="5A5B5B"/>
          <w:sz w:val="18"/>
          <w:szCs w:val="18"/>
          <w:lang w:eastAsia="en-GB"/>
        </w:rPr>
        <w:t>i.e.,</w:t>
      </w:r>
      <w:r w:rsidRPr="00A342EA">
        <w:rPr>
          <w:rFonts w:ascii="Arial" w:hAnsi="Arial" w:eastAsia="Times New Roman" w:cs="Arial"/>
          <w:color w:val="5A5B5B"/>
          <w:sz w:val="18"/>
          <w:szCs w:val="18"/>
          <w:lang w:eastAsia="en-GB"/>
        </w:rPr>
        <w:t xml:space="preserve"> fridges or other cooling systems break down</w:t>
      </w:r>
      <w:r w:rsidR="00F93638">
        <w:rPr>
          <w:rFonts w:ascii="Arial" w:hAnsi="Arial" w:eastAsia="Times New Roman" w:cs="Arial"/>
          <w:color w:val="5A5B5B"/>
          <w:sz w:val="18"/>
          <w:szCs w:val="18"/>
          <w:lang w:eastAsia="en-GB"/>
        </w:rPr>
        <w:t xml:space="preserve">. This is not the case with all medication, and this should be checked with pharmacist or medicines management team. </w:t>
      </w:r>
    </w:p>
    <w:p w:rsidRPr="00A342EA" w:rsidR="00A342EA" w:rsidP="00A342EA" w:rsidRDefault="00A342EA" w14:paraId="3F3F2ED5" w14:textId="036A3268">
      <w:pPr>
        <w:numPr>
          <w:ilvl w:val="0"/>
          <w:numId w:val="8"/>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There is medication surplus to a child's/young person's requirements</w:t>
      </w:r>
      <w:r w:rsidR="00F93638">
        <w:rPr>
          <w:rFonts w:ascii="Arial" w:hAnsi="Arial" w:eastAsia="Times New Roman" w:cs="Arial"/>
          <w:color w:val="5A5B5B"/>
          <w:sz w:val="18"/>
          <w:szCs w:val="18"/>
          <w:lang w:eastAsia="en-GB"/>
        </w:rPr>
        <w:t xml:space="preserve">. If able to carry over medication within guidelines, this is encouraged with pharmacist and GP advice, to reduce waste. If quantities of prescribed medication are too high, contact GP to reduce this. </w:t>
      </w:r>
    </w:p>
    <w:p w:rsidRPr="00A342EA" w:rsidR="00A342EA" w:rsidP="00A342EA" w:rsidRDefault="00171B90" w14:paraId="75F48A33" w14:textId="77777777">
      <w:pPr>
        <w:numPr>
          <w:ilvl w:val="0"/>
          <w:numId w:val="8"/>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If</w:t>
      </w:r>
      <w:r w:rsidRPr="00A342EA" w:rsidR="00A342EA">
        <w:rPr>
          <w:rFonts w:ascii="Arial" w:hAnsi="Arial" w:eastAsia="Times New Roman" w:cs="Arial"/>
          <w:color w:val="5A5B5B"/>
          <w:sz w:val="18"/>
          <w:szCs w:val="18"/>
          <w:lang w:eastAsia="en-GB"/>
        </w:rPr>
        <w:t xml:space="preserve"> a dose of a drug is taken </w:t>
      </w:r>
      <w:r w:rsidR="00D42E5B">
        <w:rPr>
          <w:rFonts w:ascii="Arial" w:hAnsi="Arial" w:eastAsia="Times New Roman" w:cs="Arial"/>
          <w:color w:val="5A5B5B"/>
          <w:sz w:val="18"/>
          <w:szCs w:val="18"/>
          <w:lang w:eastAsia="en-GB"/>
        </w:rPr>
        <w:t>from its medicinal container and</w:t>
      </w:r>
      <w:r w:rsidRPr="00A342EA" w:rsidR="00A342EA">
        <w:rPr>
          <w:rFonts w:ascii="Arial" w:hAnsi="Arial" w:eastAsia="Times New Roman" w:cs="Arial"/>
          <w:color w:val="5A5B5B"/>
          <w:sz w:val="18"/>
          <w:szCs w:val="18"/>
          <w:lang w:eastAsia="en-GB"/>
        </w:rPr>
        <w:t xml:space="preserve"> not taken by the </w:t>
      </w:r>
      <w:r w:rsidR="00D42E5B">
        <w:rPr>
          <w:rFonts w:ascii="Arial" w:hAnsi="Arial" w:eastAsia="Times New Roman" w:cs="Arial"/>
          <w:color w:val="5A5B5B"/>
          <w:sz w:val="18"/>
          <w:szCs w:val="18"/>
          <w:lang w:eastAsia="en-GB"/>
        </w:rPr>
        <w:t>child/young person,</w:t>
      </w:r>
      <w:r w:rsidRPr="00A342EA" w:rsidR="00A342EA">
        <w:rPr>
          <w:rFonts w:ascii="Arial" w:hAnsi="Arial" w:eastAsia="Times New Roman" w:cs="Arial"/>
          <w:color w:val="5A5B5B"/>
          <w:sz w:val="18"/>
          <w:szCs w:val="18"/>
          <w:lang w:eastAsia="en-GB"/>
        </w:rPr>
        <w:t xml:space="preserve"> it must be placed in a separately labelled container and then returned to the pharmacy for safe </w:t>
      </w:r>
      <w:proofErr w:type="gramStart"/>
      <w:r w:rsidRPr="00A342EA" w:rsidR="00A342EA">
        <w:rPr>
          <w:rFonts w:ascii="Arial" w:hAnsi="Arial" w:eastAsia="Times New Roman" w:cs="Arial"/>
          <w:color w:val="5A5B5B"/>
          <w:sz w:val="18"/>
          <w:szCs w:val="18"/>
          <w:lang w:eastAsia="en-GB"/>
        </w:rPr>
        <w:t>disposal;</w:t>
      </w:r>
      <w:proofErr w:type="gramEnd"/>
    </w:p>
    <w:p w:rsidRPr="00A342EA" w:rsidR="00A342EA" w:rsidP="00A342EA" w:rsidRDefault="00A342EA" w14:paraId="4166CB27" w14:textId="77777777">
      <w:pPr>
        <w:numPr>
          <w:ilvl w:val="0"/>
          <w:numId w:val="8"/>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A course of treatment is completed and there is surplus to requirements or the Medical Practitioner stops the </w:t>
      </w:r>
      <w:proofErr w:type="gramStart"/>
      <w:r w:rsidRPr="00A342EA">
        <w:rPr>
          <w:rFonts w:ascii="Arial" w:hAnsi="Arial" w:eastAsia="Times New Roman" w:cs="Arial"/>
          <w:color w:val="5A5B5B"/>
          <w:sz w:val="18"/>
          <w:szCs w:val="18"/>
          <w:lang w:eastAsia="en-GB"/>
        </w:rPr>
        <w:t>medication;</w:t>
      </w:r>
      <w:proofErr w:type="gramEnd"/>
    </w:p>
    <w:p w:rsidR="00A342EA" w:rsidP="00A342EA" w:rsidRDefault="00A342EA" w14:paraId="1F8C5E21" w14:textId="704400A8">
      <w:pPr>
        <w:numPr>
          <w:ilvl w:val="0"/>
          <w:numId w:val="8"/>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Medication </w:t>
      </w:r>
      <w:proofErr w:type="gramStart"/>
      <w:r w:rsidRPr="00A342EA">
        <w:rPr>
          <w:rFonts w:ascii="Arial" w:hAnsi="Arial" w:eastAsia="Times New Roman" w:cs="Arial"/>
          <w:color w:val="5A5B5B"/>
          <w:sz w:val="18"/>
          <w:szCs w:val="18"/>
          <w:lang w:eastAsia="en-GB"/>
        </w:rPr>
        <w:t>where</w:t>
      </w:r>
      <w:proofErr w:type="gramEnd"/>
      <w:r w:rsidRPr="00A342EA">
        <w:rPr>
          <w:rFonts w:ascii="Arial" w:hAnsi="Arial" w:eastAsia="Times New Roman" w:cs="Arial"/>
          <w:color w:val="5A5B5B"/>
          <w:sz w:val="18"/>
          <w:szCs w:val="18"/>
          <w:lang w:eastAsia="en-GB"/>
        </w:rPr>
        <w:t xml:space="preserve"> indicated on packaging or in the Patient Information Leaflet that it is to be discarded at a specific time after opening or the expiry date has been reached</w:t>
      </w:r>
    </w:p>
    <w:p w:rsidRPr="00D42E5B" w:rsidR="00D42E5B" w:rsidP="00F17248" w:rsidRDefault="00171B90" w14:paraId="6703CBFD" w14:textId="1C1C6134">
      <w:pPr>
        <w:numPr>
          <w:ilvl w:val="0"/>
          <w:numId w:val="8"/>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D42E5B">
        <w:rPr>
          <w:rFonts w:ascii="Arial" w:hAnsi="Arial" w:eastAsia="Times New Roman" w:cs="Arial"/>
          <w:color w:val="5A5B5B"/>
          <w:sz w:val="18"/>
          <w:szCs w:val="18"/>
          <w:lang w:eastAsia="en-GB"/>
        </w:rPr>
        <w:t>A registered company collects clinical waste</w:t>
      </w:r>
      <w:r w:rsidRPr="00D42E5B" w:rsidR="00F3644D">
        <w:rPr>
          <w:rFonts w:ascii="Arial" w:hAnsi="Arial" w:eastAsia="Times New Roman" w:cs="Arial"/>
          <w:color w:val="5A5B5B"/>
          <w:sz w:val="18"/>
          <w:szCs w:val="18"/>
          <w:lang w:eastAsia="en-GB"/>
        </w:rPr>
        <w:t>.  Homes should take a copy of the return receipt</w:t>
      </w:r>
      <w:r w:rsidRPr="00D42E5B">
        <w:rPr>
          <w:rFonts w:ascii="Arial" w:hAnsi="Arial" w:eastAsia="Times New Roman" w:cs="Arial"/>
          <w:color w:val="5A5B5B"/>
          <w:sz w:val="18"/>
          <w:szCs w:val="18"/>
          <w:lang w:eastAsia="en-GB"/>
        </w:rPr>
        <w:t>.</w:t>
      </w:r>
      <w:r w:rsidRPr="00D42E5B" w:rsidR="00F3644D">
        <w:rPr>
          <w:rFonts w:ascii="Arial" w:hAnsi="Arial" w:eastAsia="Times New Roman" w:cs="Arial"/>
          <w:color w:val="5A5B5B"/>
          <w:sz w:val="18"/>
          <w:szCs w:val="18"/>
          <w:lang w:eastAsia="en-GB"/>
        </w:rPr>
        <w:t xml:space="preserve"> </w:t>
      </w:r>
    </w:p>
    <w:p w:rsidRPr="00D42E5B" w:rsidR="00F3644D" w:rsidP="00295235" w:rsidRDefault="00D42E5B" w14:paraId="17B58500"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D42E5B">
        <w:rPr>
          <w:rFonts w:ascii="Arial" w:hAnsi="Arial" w:eastAsia="Times New Roman" w:cs="Arial"/>
          <w:color w:val="5A5B5B"/>
          <w:sz w:val="18"/>
          <w:szCs w:val="18"/>
          <w:lang w:eastAsia="en-GB"/>
        </w:rPr>
        <w:t>Medication</w:t>
      </w:r>
      <w:r>
        <w:rPr>
          <w:rFonts w:ascii="Arial" w:hAnsi="Arial" w:eastAsia="Times New Roman" w:cs="Arial"/>
          <w:color w:val="5A5B5B"/>
          <w:sz w:val="18"/>
          <w:szCs w:val="18"/>
          <w:lang w:eastAsia="en-GB"/>
        </w:rPr>
        <w:t>, which is to be returned,</w:t>
      </w:r>
      <w:r w:rsidRPr="00D42E5B" w:rsidR="00F3644D">
        <w:rPr>
          <w:rFonts w:ascii="Arial" w:hAnsi="Arial" w:eastAsia="Times New Roman" w:cs="Arial"/>
          <w:color w:val="5A5B5B"/>
          <w:sz w:val="18"/>
          <w:szCs w:val="18"/>
          <w:lang w:eastAsia="en-GB"/>
        </w:rPr>
        <w:t xml:space="preserve"> will be stored in the medication cupboard, away from current medication and clearly labelled for return.</w:t>
      </w:r>
    </w:p>
    <w:p w:rsidRPr="00A342EA" w:rsidR="00A342EA" w:rsidP="00A342EA" w:rsidRDefault="00A342EA" w14:paraId="29BC0D8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In the unlikely </w:t>
      </w:r>
      <w:r w:rsidRPr="00A342EA" w:rsidR="00D42E5B">
        <w:rPr>
          <w:rFonts w:ascii="Arial" w:hAnsi="Arial" w:eastAsia="Times New Roman" w:cs="Arial"/>
          <w:color w:val="5A5B5B"/>
          <w:sz w:val="18"/>
          <w:szCs w:val="18"/>
          <w:lang w:eastAsia="en-GB"/>
        </w:rPr>
        <w:t>event,</w:t>
      </w:r>
      <w:r w:rsidRPr="00A342EA">
        <w:rPr>
          <w:rFonts w:ascii="Arial" w:hAnsi="Arial" w:eastAsia="Times New Roman" w:cs="Arial"/>
          <w:color w:val="5A5B5B"/>
          <w:sz w:val="18"/>
          <w:szCs w:val="18"/>
          <w:lang w:eastAsia="en-GB"/>
        </w:rPr>
        <w:t xml:space="preserve"> that the child/young person for whom the </w:t>
      </w:r>
      <w:r w:rsidR="00D42E5B">
        <w:rPr>
          <w:rFonts w:ascii="Arial" w:hAnsi="Arial" w:eastAsia="Times New Roman" w:cs="Arial"/>
          <w:color w:val="5A5B5B"/>
          <w:sz w:val="18"/>
          <w:szCs w:val="18"/>
          <w:lang w:eastAsia="en-GB"/>
        </w:rPr>
        <w:t>prescribed medication</w:t>
      </w:r>
      <w:r w:rsidRPr="00A342EA">
        <w:rPr>
          <w:rFonts w:ascii="Arial" w:hAnsi="Arial" w:eastAsia="Times New Roman" w:cs="Arial"/>
          <w:color w:val="5A5B5B"/>
          <w:sz w:val="18"/>
          <w:szCs w:val="18"/>
          <w:lang w:eastAsia="en-GB"/>
        </w:rPr>
        <w:t xml:space="preserve"> dies</w:t>
      </w:r>
      <w:r w:rsidR="00D42E5B">
        <w:rPr>
          <w:rFonts w:ascii="Arial" w:hAnsi="Arial" w:eastAsia="Times New Roman" w:cs="Arial"/>
          <w:color w:val="5A5B5B"/>
          <w:sz w:val="18"/>
          <w:szCs w:val="18"/>
          <w:lang w:eastAsia="en-GB"/>
        </w:rPr>
        <w:t>,</w:t>
      </w:r>
      <w:r w:rsidRPr="00A342EA">
        <w:rPr>
          <w:rFonts w:ascii="Arial" w:hAnsi="Arial" w:eastAsia="Times New Roman" w:cs="Arial"/>
          <w:color w:val="5A5B5B"/>
          <w:sz w:val="18"/>
          <w:szCs w:val="18"/>
          <w:lang w:eastAsia="en-GB"/>
        </w:rPr>
        <w:t xml:space="preserve"> the medication must be kept for at least seven days after the </w:t>
      </w:r>
      <w:r w:rsidRPr="00A342EA" w:rsidR="00D42E5B">
        <w:rPr>
          <w:rFonts w:ascii="Arial" w:hAnsi="Arial" w:eastAsia="Times New Roman" w:cs="Arial"/>
          <w:color w:val="5A5B5B"/>
          <w:sz w:val="18"/>
          <w:szCs w:val="18"/>
          <w:lang w:eastAsia="en-GB"/>
        </w:rPr>
        <w:t>death,</w:t>
      </w:r>
      <w:r w:rsidRPr="00A342EA">
        <w:rPr>
          <w:rFonts w:ascii="Arial" w:hAnsi="Arial" w:eastAsia="Times New Roman" w:cs="Arial"/>
          <w:color w:val="5A5B5B"/>
          <w:sz w:val="18"/>
          <w:szCs w:val="18"/>
          <w:lang w:eastAsia="en-GB"/>
        </w:rPr>
        <w:t xml:space="preserve"> as </w:t>
      </w:r>
      <w:r w:rsidRPr="00A342EA" w:rsidR="00D42E5B">
        <w:rPr>
          <w:rFonts w:ascii="Arial" w:hAnsi="Arial" w:eastAsia="Times New Roman" w:cs="Arial"/>
          <w:color w:val="5A5B5B"/>
          <w:sz w:val="18"/>
          <w:szCs w:val="18"/>
          <w:lang w:eastAsia="en-GB"/>
        </w:rPr>
        <w:t>the Coroner’s Officer will require details</w:t>
      </w:r>
      <w:r w:rsidRPr="00A342EA">
        <w:rPr>
          <w:rFonts w:ascii="Arial" w:hAnsi="Arial" w:eastAsia="Times New Roman" w:cs="Arial"/>
          <w:color w:val="5A5B5B"/>
          <w:sz w:val="18"/>
          <w:szCs w:val="18"/>
          <w:lang w:eastAsia="en-GB"/>
        </w:rPr>
        <w:t>.</w:t>
      </w:r>
    </w:p>
    <w:p w:rsidR="00F17248" w:rsidP="00A342EA" w:rsidRDefault="00F17248" w14:paraId="2E605E58"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p>
    <w:p w:rsidRPr="00A342EA" w:rsidR="00A342EA" w:rsidP="00A342EA" w:rsidRDefault="00A342EA" w14:paraId="42102F6F"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8.1</w:t>
      </w:r>
      <w:bookmarkStart w:name="method_of_disposal" w:id="15"/>
      <w:bookmarkEnd w:id="15"/>
      <w:r w:rsidRPr="00A342EA">
        <w:rPr>
          <w:rFonts w:ascii="Arial" w:hAnsi="Arial" w:eastAsia="Times New Roman" w:cs="Arial"/>
          <w:b/>
          <w:bCs/>
          <w:color w:val="50575B"/>
          <w:sz w:val="21"/>
          <w:szCs w:val="21"/>
          <w:lang w:eastAsia="en-GB"/>
        </w:rPr>
        <w:t xml:space="preserve"> Method of Disposal</w:t>
      </w:r>
    </w:p>
    <w:p w:rsidRPr="00A342EA" w:rsidR="00A342EA" w:rsidP="00A342EA" w:rsidRDefault="00A342EA" w14:paraId="01F88A86" w14:textId="56E266D9">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Medicines must be returned to the pharmacist for disposal. A Medication Returned to Pharmacy form must be completed (</w:t>
      </w:r>
      <w:r w:rsidRPr="00A342EA">
        <w:rPr>
          <w:rFonts w:ascii="Arial" w:hAnsi="Arial" w:eastAsia="Times New Roman" w:cs="Arial"/>
          <w:b/>
          <w:bCs/>
          <w:color w:val="017BBA"/>
          <w:sz w:val="18"/>
          <w:szCs w:val="18"/>
          <w:lang w:eastAsia="en-GB"/>
        </w:rPr>
        <w:t xml:space="preserve">Appendix </w:t>
      </w:r>
      <w:r w:rsidR="00B808DB">
        <w:rPr>
          <w:rFonts w:ascii="Arial" w:hAnsi="Arial" w:eastAsia="Times New Roman" w:cs="Arial"/>
          <w:b/>
          <w:bCs/>
          <w:color w:val="017BBA"/>
          <w:sz w:val="18"/>
          <w:szCs w:val="18"/>
          <w:lang w:eastAsia="en-GB"/>
        </w:rPr>
        <w:t>K</w:t>
      </w:r>
      <w:r w:rsidRPr="00A342EA">
        <w:rPr>
          <w:rFonts w:ascii="Arial" w:hAnsi="Arial" w:eastAsia="Times New Roman" w:cs="Arial"/>
          <w:color w:val="5A5B5B"/>
          <w:sz w:val="18"/>
          <w:szCs w:val="18"/>
          <w:lang w:eastAsia="en-GB"/>
        </w:rPr>
        <w:t>) and a record of all returned medicines kept in the home.</w:t>
      </w:r>
      <w:r w:rsidR="00087694">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The record of disposal must include: </w:t>
      </w:r>
    </w:p>
    <w:p w:rsidRPr="00A342EA" w:rsidR="00A342EA" w:rsidP="00A342EA" w:rsidRDefault="00A342EA" w14:paraId="36E6D7F3" w14:textId="77777777">
      <w:pPr>
        <w:numPr>
          <w:ilvl w:val="0"/>
          <w:numId w:val="9"/>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child's/young person's </w:t>
      </w:r>
      <w:proofErr w:type="gramStart"/>
      <w:r w:rsidRPr="00A342EA">
        <w:rPr>
          <w:rFonts w:ascii="Arial" w:hAnsi="Arial" w:eastAsia="Times New Roman" w:cs="Arial"/>
          <w:color w:val="5A5B5B"/>
          <w:sz w:val="18"/>
          <w:szCs w:val="18"/>
          <w:lang w:eastAsia="en-GB"/>
        </w:rPr>
        <w:t>name;</w:t>
      </w:r>
      <w:proofErr w:type="gramEnd"/>
    </w:p>
    <w:p w:rsidRPr="00A342EA" w:rsidR="00A342EA" w:rsidP="00A342EA" w:rsidRDefault="00A342EA" w14:paraId="50F751A2" w14:textId="77777777">
      <w:pPr>
        <w:numPr>
          <w:ilvl w:val="0"/>
          <w:numId w:val="9"/>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Name, strength and quantity of </w:t>
      </w:r>
      <w:proofErr w:type="gramStart"/>
      <w:r w:rsidRPr="00A342EA">
        <w:rPr>
          <w:rFonts w:ascii="Arial" w:hAnsi="Arial" w:eastAsia="Times New Roman" w:cs="Arial"/>
          <w:color w:val="5A5B5B"/>
          <w:sz w:val="18"/>
          <w:szCs w:val="18"/>
          <w:lang w:eastAsia="en-GB"/>
        </w:rPr>
        <w:t>medicines;</w:t>
      </w:r>
      <w:proofErr w:type="gramEnd"/>
    </w:p>
    <w:p w:rsidRPr="00A342EA" w:rsidR="00A342EA" w:rsidP="00A342EA" w:rsidRDefault="00A342EA" w14:paraId="3B0381DA" w14:textId="77777777">
      <w:pPr>
        <w:numPr>
          <w:ilvl w:val="0"/>
          <w:numId w:val="9"/>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Date of </w:t>
      </w:r>
      <w:proofErr w:type="gramStart"/>
      <w:r w:rsidRPr="00A342EA">
        <w:rPr>
          <w:rFonts w:ascii="Arial" w:hAnsi="Arial" w:eastAsia="Times New Roman" w:cs="Arial"/>
          <w:color w:val="5A5B5B"/>
          <w:sz w:val="18"/>
          <w:szCs w:val="18"/>
          <w:lang w:eastAsia="en-GB"/>
        </w:rPr>
        <w:t>return;</w:t>
      </w:r>
      <w:proofErr w:type="gramEnd"/>
    </w:p>
    <w:p w:rsidRPr="00A342EA" w:rsidR="00A342EA" w:rsidP="00A342EA" w:rsidRDefault="00A342EA" w14:paraId="10996569" w14:textId="77777777">
      <w:pPr>
        <w:numPr>
          <w:ilvl w:val="0"/>
          <w:numId w:val="9"/>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Reason for return/</w:t>
      </w:r>
      <w:proofErr w:type="gramStart"/>
      <w:r w:rsidRPr="00A342EA">
        <w:rPr>
          <w:rFonts w:ascii="Arial" w:hAnsi="Arial" w:eastAsia="Times New Roman" w:cs="Arial"/>
          <w:color w:val="5A5B5B"/>
          <w:sz w:val="18"/>
          <w:szCs w:val="18"/>
          <w:lang w:eastAsia="en-GB"/>
        </w:rPr>
        <w:t>disposal;</w:t>
      </w:r>
      <w:proofErr w:type="gramEnd"/>
    </w:p>
    <w:p w:rsidRPr="00A342EA" w:rsidR="00A342EA" w:rsidP="00A342EA" w:rsidRDefault="00A342EA" w14:paraId="67D41F1F" w14:textId="77777777">
      <w:pPr>
        <w:numPr>
          <w:ilvl w:val="0"/>
          <w:numId w:val="9"/>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Signature of the member of staff returning the </w:t>
      </w:r>
      <w:proofErr w:type="gramStart"/>
      <w:r w:rsidRPr="00A342EA">
        <w:rPr>
          <w:rFonts w:ascii="Arial" w:hAnsi="Arial" w:eastAsia="Times New Roman" w:cs="Arial"/>
          <w:color w:val="5A5B5B"/>
          <w:sz w:val="18"/>
          <w:szCs w:val="18"/>
          <w:lang w:eastAsia="en-GB"/>
        </w:rPr>
        <w:t>medicine;</w:t>
      </w:r>
      <w:proofErr w:type="gramEnd"/>
    </w:p>
    <w:p w:rsidRPr="00A342EA" w:rsidR="00A342EA" w:rsidP="00A342EA" w:rsidRDefault="00A342EA" w14:paraId="4FBAC805" w14:textId="77777777">
      <w:pPr>
        <w:numPr>
          <w:ilvl w:val="0"/>
          <w:numId w:val="9"/>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Signature of the person receiving the medicine.</w:t>
      </w:r>
    </w:p>
    <w:p w:rsidRPr="00A342EA" w:rsidR="00A342EA" w:rsidP="00A342EA" w:rsidRDefault="00A342EA" w14:paraId="4B9846E6"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For the disposal of Controlled Drugs, see </w:t>
      </w:r>
      <w:hyperlink w:history="1" w:anchor="additional_req_control_drugs" r:id="rId18">
        <w:r w:rsidRPr="00A342EA">
          <w:rPr>
            <w:rFonts w:ascii="Arial" w:hAnsi="Arial" w:eastAsia="Times New Roman" w:cs="Arial"/>
            <w:b/>
            <w:bCs/>
            <w:color w:val="017BBA"/>
            <w:sz w:val="18"/>
            <w:szCs w:val="18"/>
            <w:lang w:eastAsia="en-GB"/>
          </w:rPr>
          <w:t>10. Additional Requirements for Controlled Drugs</w:t>
        </w:r>
      </w:hyperlink>
      <w:r w:rsidRPr="00A342EA">
        <w:rPr>
          <w:rFonts w:ascii="Arial" w:hAnsi="Arial" w:eastAsia="Times New Roman" w:cs="Arial"/>
          <w:color w:val="5A5B5B"/>
          <w:sz w:val="18"/>
          <w:szCs w:val="18"/>
          <w:lang w:eastAsia="en-GB"/>
        </w:rPr>
        <w:t>.</w:t>
      </w:r>
    </w:p>
    <w:p w:rsidRPr="00A342EA" w:rsidR="00A342EA" w:rsidP="00A342EA" w:rsidRDefault="00A342EA" w14:paraId="2BE4D2A7"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9. </w:t>
      </w:r>
      <w:bookmarkStart w:name="admin_of_med" w:id="16"/>
      <w:bookmarkEnd w:id="16"/>
      <w:r w:rsidRPr="00A342EA" w:rsidR="00805ED5">
        <w:rPr>
          <w:rFonts w:ascii="Arial" w:hAnsi="Arial" w:eastAsia="Times New Roman" w:cs="Arial"/>
          <w:b/>
          <w:bCs/>
          <w:color w:val="50575B"/>
          <w:sz w:val="23"/>
          <w:szCs w:val="23"/>
          <w:lang w:eastAsia="en-GB"/>
        </w:rPr>
        <w:t>Administration of</w:t>
      </w:r>
      <w:r w:rsidRPr="00A342EA">
        <w:rPr>
          <w:rFonts w:ascii="Arial" w:hAnsi="Arial" w:eastAsia="Times New Roman" w:cs="Arial"/>
          <w:b/>
          <w:bCs/>
          <w:color w:val="50575B"/>
          <w:sz w:val="23"/>
          <w:szCs w:val="23"/>
          <w:lang w:eastAsia="en-GB"/>
        </w:rPr>
        <w:t xml:space="preserve"> Medication</w:t>
      </w:r>
    </w:p>
    <w:p w:rsidRPr="00A342EA" w:rsidR="00A342EA" w:rsidP="00A342EA" w:rsidRDefault="00A342EA" w14:paraId="04721621" w14:textId="5B924BA2">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Medication must be administered in a way and at </w:t>
      </w:r>
      <w:r w:rsidR="00B009FB">
        <w:rPr>
          <w:rFonts w:ascii="Arial" w:hAnsi="Arial" w:eastAsia="Times New Roman" w:cs="Arial"/>
          <w:color w:val="5A5B5B"/>
          <w:sz w:val="18"/>
          <w:szCs w:val="18"/>
          <w:lang w:eastAsia="en-GB"/>
        </w:rPr>
        <w:t xml:space="preserve">an appropriate time </w:t>
      </w:r>
      <w:r w:rsidR="00295235">
        <w:rPr>
          <w:rFonts w:ascii="Arial" w:hAnsi="Arial" w:eastAsia="Times New Roman" w:cs="Arial"/>
          <w:color w:val="5A5B5B"/>
          <w:sz w:val="18"/>
          <w:szCs w:val="18"/>
          <w:lang w:eastAsia="en-GB"/>
        </w:rPr>
        <w:t xml:space="preserve">as </w:t>
      </w:r>
      <w:r w:rsidR="00B009FB">
        <w:rPr>
          <w:rFonts w:ascii="Arial" w:hAnsi="Arial" w:eastAsia="Times New Roman" w:cs="Arial"/>
          <w:color w:val="5A5B5B"/>
          <w:sz w:val="18"/>
          <w:szCs w:val="18"/>
          <w:lang w:eastAsia="en-GB"/>
        </w:rPr>
        <w:t>intended by the</w:t>
      </w:r>
      <w:r w:rsidRPr="00A342EA">
        <w:rPr>
          <w:rFonts w:ascii="Arial" w:hAnsi="Arial" w:eastAsia="Times New Roman" w:cs="Arial"/>
          <w:color w:val="5A5B5B"/>
          <w:sz w:val="18"/>
          <w:szCs w:val="18"/>
          <w:lang w:eastAsia="en-GB"/>
        </w:rPr>
        <w:t xml:space="preserve"> prescriber. The prescriber's directions will be on the printed label attached to the medication. Additional information can be found in the Patient Information Leaflet provided with the medication. If there are any queries regarding the way in which the medication is to be given, the prescriber or pharmacist must be consulted for advice.</w:t>
      </w:r>
    </w:p>
    <w:p w:rsidRPr="00A342EA" w:rsidR="00A342EA" w:rsidP="00A342EA" w:rsidRDefault="00A342EA" w14:paraId="27C7B214"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There will be an Individual Health Plan, Medical Passport and Medication Administration Record for each individual child/young </w:t>
      </w:r>
      <w:r w:rsidRPr="00A342EA" w:rsidR="00B009FB">
        <w:rPr>
          <w:rFonts w:ascii="Arial" w:hAnsi="Arial" w:eastAsia="Times New Roman" w:cs="Arial"/>
          <w:color w:val="5A5B5B"/>
          <w:sz w:val="18"/>
          <w:szCs w:val="18"/>
          <w:lang w:eastAsia="en-GB"/>
        </w:rPr>
        <w:t>person, which</w:t>
      </w:r>
      <w:r w:rsidRPr="00A342EA">
        <w:rPr>
          <w:rFonts w:ascii="Arial" w:hAnsi="Arial" w:eastAsia="Times New Roman" w:cs="Arial"/>
          <w:color w:val="5A5B5B"/>
          <w:sz w:val="18"/>
          <w:szCs w:val="18"/>
          <w:lang w:eastAsia="en-GB"/>
        </w:rPr>
        <w:t xml:space="preserve"> will include parental consent to administer prescribed or non-prescribed medication.</w:t>
      </w:r>
    </w:p>
    <w:p w:rsidRPr="00A342EA" w:rsidR="00A342EA" w:rsidP="00A342EA" w:rsidRDefault="00A342EA" w14:paraId="330764AF" w14:textId="2A8CDC15">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To avoid errors with the administration of medication, </w:t>
      </w:r>
      <w:r w:rsidR="00B009FB">
        <w:rPr>
          <w:rFonts w:ascii="Arial" w:hAnsi="Arial" w:eastAsia="Times New Roman" w:cs="Arial"/>
          <w:color w:val="5A5B5B"/>
          <w:sz w:val="18"/>
          <w:szCs w:val="18"/>
          <w:lang w:eastAsia="en-GB"/>
        </w:rPr>
        <w:t>the following must be adhered</w:t>
      </w:r>
      <w:r w:rsidRPr="00A342EA">
        <w:rPr>
          <w:rFonts w:ascii="Arial" w:hAnsi="Arial" w:eastAsia="Times New Roman" w:cs="Arial"/>
          <w:color w:val="5A5B5B"/>
          <w:sz w:val="18"/>
          <w:szCs w:val="18"/>
          <w:lang w:eastAsia="en-GB"/>
        </w:rPr>
        <w:t>:</w:t>
      </w:r>
    </w:p>
    <w:p w:rsidRPr="00A342EA" w:rsidR="00A342EA" w:rsidP="30ADCFF9" w:rsidRDefault="00A342EA" w14:paraId="3DAE68FD" w14:textId="10E4BEA7">
      <w:pPr>
        <w:numPr>
          <w:ilvl w:val="0"/>
          <w:numId w:val="10"/>
        </w:num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lastRenderedPageBreak/>
        <w:t xml:space="preserve">Medication must only be administered </w:t>
      </w:r>
      <w:r w:rsidRPr="30ADCFF9" w:rsidR="00295235">
        <w:rPr>
          <w:rFonts w:ascii="Arial" w:hAnsi="Arial" w:eastAsia="Times New Roman" w:cs="Arial"/>
          <w:color w:val="5A5B5B"/>
          <w:sz w:val="18"/>
          <w:szCs w:val="18"/>
          <w:lang w:eastAsia="en-GB"/>
        </w:rPr>
        <w:t>as per</w:t>
      </w:r>
      <w:r w:rsidRPr="30ADCFF9">
        <w:rPr>
          <w:rFonts w:ascii="Arial" w:hAnsi="Arial" w:eastAsia="Times New Roman" w:cs="Arial"/>
          <w:color w:val="5A5B5B"/>
          <w:sz w:val="18"/>
          <w:szCs w:val="18"/>
          <w:lang w:eastAsia="en-GB"/>
        </w:rPr>
        <w:t xml:space="preserve"> prescribed and not left out to be taken later</w:t>
      </w:r>
      <w:r w:rsidRPr="30ADCFF9" w:rsidR="00295235">
        <w:rPr>
          <w:rFonts w:ascii="Arial" w:hAnsi="Arial" w:eastAsia="Times New Roman" w:cs="Arial"/>
          <w:color w:val="5A5B5B"/>
          <w:sz w:val="18"/>
          <w:szCs w:val="18"/>
          <w:lang w:eastAsia="en-GB"/>
        </w:rPr>
        <w:t>. Medication could be given later if initially it was refused and it was appropriate for the young person to still take, following advice from pharmacist/ prescriber</w:t>
      </w:r>
    </w:p>
    <w:p w:rsidRPr="00A342EA" w:rsidR="00A342EA" w:rsidP="00A342EA" w:rsidRDefault="00A342EA" w14:paraId="66FE7C76" w14:textId="4BD39FC2">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When not in use the medication cupboard must be </w:t>
      </w:r>
      <w:r w:rsidRPr="00A342EA" w:rsidR="00295235">
        <w:rPr>
          <w:rFonts w:ascii="Arial" w:hAnsi="Arial" w:eastAsia="Times New Roman" w:cs="Arial"/>
          <w:color w:val="5A5B5B"/>
          <w:sz w:val="18"/>
          <w:szCs w:val="18"/>
          <w:lang w:eastAsia="en-GB"/>
        </w:rPr>
        <w:t>locked,</w:t>
      </w:r>
      <w:r w:rsidRPr="00A342EA">
        <w:rPr>
          <w:rFonts w:ascii="Arial" w:hAnsi="Arial" w:eastAsia="Times New Roman" w:cs="Arial"/>
          <w:color w:val="5A5B5B"/>
          <w:sz w:val="18"/>
          <w:szCs w:val="18"/>
          <w:lang w:eastAsia="en-GB"/>
        </w:rPr>
        <w:t xml:space="preserve"> and the key held in a secure </w:t>
      </w:r>
      <w:proofErr w:type="gramStart"/>
      <w:r w:rsidRPr="00A342EA">
        <w:rPr>
          <w:rFonts w:ascii="Arial" w:hAnsi="Arial" w:eastAsia="Times New Roman" w:cs="Arial"/>
          <w:color w:val="5A5B5B"/>
          <w:sz w:val="18"/>
          <w:szCs w:val="18"/>
          <w:lang w:eastAsia="en-GB"/>
        </w:rPr>
        <w:t>place;</w:t>
      </w:r>
      <w:proofErr w:type="gramEnd"/>
    </w:p>
    <w:p w:rsidRPr="00A342EA" w:rsidR="00A342EA" w:rsidP="30ADCFF9" w:rsidRDefault="00A342EA" w14:paraId="4BF9B0CE" w14:textId="351259BC">
      <w:pPr>
        <w:numPr>
          <w:ilvl w:val="0"/>
          <w:numId w:val="10"/>
        </w:num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If regular medicines are in short supply this must be acted on immediately to ensure continuity of </w:t>
      </w:r>
      <w:proofErr w:type="gramStart"/>
      <w:r w:rsidRPr="30ADCFF9">
        <w:rPr>
          <w:rFonts w:ascii="Arial" w:hAnsi="Arial" w:eastAsia="Times New Roman" w:cs="Arial"/>
          <w:color w:val="5A5B5B"/>
          <w:sz w:val="18"/>
          <w:szCs w:val="18"/>
          <w:lang w:eastAsia="en-GB"/>
        </w:rPr>
        <w:t>care;</w:t>
      </w:r>
      <w:proofErr w:type="gramEnd"/>
    </w:p>
    <w:p w:rsidRPr="00295235" w:rsidR="00A342EA" w:rsidP="00295235" w:rsidRDefault="00A342EA" w14:paraId="4500A4EE" w14:textId="3E488D7A">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 record must be made on the MAR chart directly after administration. If for any reason medication is not given or refused, the reason for this must be marked clearly on the MAR chart. A key at the </w:t>
      </w:r>
      <w:r w:rsidR="00295235">
        <w:rPr>
          <w:rFonts w:ascii="Arial" w:hAnsi="Arial" w:eastAsia="Times New Roman" w:cs="Arial"/>
          <w:color w:val="5A5B5B"/>
          <w:sz w:val="18"/>
          <w:szCs w:val="18"/>
          <w:lang w:eastAsia="en-GB"/>
        </w:rPr>
        <w:t>top</w:t>
      </w:r>
      <w:r w:rsidRPr="00A342EA">
        <w:rPr>
          <w:rFonts w:ascii="Arial" w:hAnsi="Arial" w:eastAsia="Times New Roman" w:cs="Arial"/>
          <w:color w:val="5A5B5B"/>
          <w:sz w:val="18"/>
          <w:szCs w:val="18"/>
          <w:lang w:eastAsia="en-GB"/>
        </w:rPr>
        <w:t xml:space="preserve"> of the MAR chart shows the correct symbol to use. Regular refusals must be </w:t>
      </w:r>
      <w:r w:rsidR="00295235">
        <w:rPr>
          <w:rFonts w:ascii="Arial" w:hAnsi="Arial" w:eastAsia="Times New Roman" w:cs="Arial"/>
          <w:color w:val="5A5B5B"/>
          <w:sz w:val="18"/>
          <w:szCs w:val="18"/>
          <w:lang w:eastAsia="en-GB"/>
        </w:rPr>
        <w:t>recorded in the individuals care plan and communicated</w:t>
      </w:r>
      <w:r w:rsidRPr="00A342EA">
        <w:rPr>
          <w:rFonts w:ascii="Arial" w:hAnsi="Arial" w:eastAsia="Times New Roman" w:cs="Arial"/>
          <w:color w:val="5A5B5B"/>
          <w:sz w:val="18"/>
          <w:szCs w:val="18"/>
          <w:lang w:eastAsia="en-GB"/>
        </w:rPr>
        <w:t xml:space="preserve"> to the GP</w:t>
      </w:r>
      <w:r w:rsidR="00295235">
        <w:rPr>
          <w:rFonts w:ascii="Arial" w:hAnsi="Arial" w:eastAsia="Times New Roman" w:cs="Arial"/>
          <w:color w:val="5A5B5B"/>
          <w:sz w:val="18"/>
          <w:szCs w:val="18"/>
          <w:lang w:eastAsia="en-GB"/>
        </w:rPr>
        <w:t xml:space="preserve"> for advice</w:t>
      </w:r>
      <w:r w:rsidR="009520B2">
        <w:rPr>
          <w:rFonts w:ascii="Arial" w:hAnsi="Arial" w:eastAsia="Times New Roman" w:cs="Arial"/>
          <w:color w:val="5A5B5B"/>
          <w:sz w:val="18"/>
          <w:szCs w:val="18"/>
          <w:lang w:eastAsia="en-GB"/>
        </w:rPr>
        <w:t xml:space="preserve">. What is considered regular is determined by </w:t>
      </w:r>
      <w:r w:rsidR="009720C1">
        <w:rPr>
          <w:rFonts w:ascii="Arial" w:hAnsi="Arial" w:eastAsia="Times New Roman" w:cs="Arial"/>
          <w:color w:val="5A5B5B"/>
          <w:sz w:val="18"/>
          <w:szCs w:val="18"/>
          <w:lang w:eastAsia="en-GB"/>
        </w:rPr>
        <w:t xml:space="preserve">the medication – </w:t>
      </w:r>
      <w:proofErr w:type="spellStart"/>
      <w:proofErr w:type="gramStart"/>
      <w:r w:rsidR="009720C1">
        <w:rPr>
          <w:rFonts w:ascii="Arial" w:hAnsi="Arial" w:eastAsia="Times New Roman" w:cs="Arial"/>
          <w:color w:val="5A5B5B"/>
          <w:sz w:val="18"/>
          <w:szCs w:val="18"/>
          <w:lang w:eastAsia="en-GB"/>
        </w:rPr>
        <w:t>e..g</w:t>
      </w:r>
      <w:proofErr w:type="spellEnd"/>
      <w:proofErr w:type="gramEnd"/>
      <w:r w:rsidR="009720C1">
        <w:rPr>
          <w:rFonts w:ascii="Arial" w:hAnsi="Arial" w:eastAsia="Times New Roman" w:cs="Arial"/>
          <w:color w:val="5A5B5B"/>
          <w:sz w:val="18"/>
          <w:szCs w:val="18"/>
          <w:lang w:eastAsia="en-GB"/>
        </w:rPr>
        <w:t xml:space="preserve"> its importance, impact, dose </w:t>
      </w:r>
    </w:p>
    <w:p w:rsidRPr="00A342EA" w:rsidR="00A342EA" w:rsidP="00A342EA" w:rsidRDefault="00A342EA" w14:paraId="44C40CFC" w14:textId="1F906130">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Administering staff must confirm the identity of the child/young person that is to have the medication. </w:t>
      </w:r>
      <w:r w:rsidR="00295235">
        <w:rPr>
          <w:rFonts w:ascii="Arial" w:hAnsi="Arial" w:eastAsia="Times New Roman" w:cs="Arial"/>
          <w:color w:val="5A5B5B"/>
          <w:sz w:val="18"/>
          <w:szCs w:val="18"/>
          <w:lang w:eastAsia="en-GB"/>
        </w:rPr>
        <w:t>S</w:t>
      </w:r>
      <w:r w:rsidR="00DC55D0">
        <w:rPr>
          <w:rFonts w:ascii="Arial" w:hAnsi="Arial" w:eastAsia="Times New Roman" w:cs="Arial"/>
          <w:color w:val="5A5B5B"/>
          <w:sz w:val="18"/>
          <w:szCs w:val="18"/>
          <w:lang w:eastAsia="en-GB"/>
        </w:rPr>
        <w:t xml:space="preserve">taff will check the photograph displayed on the MAR form and ensure it is the young person they </w:t>
      </w:r>
      <w:proofErr w:type="gramStart"/>
      <w:r w:rsidR="00DC55D0">
        <w:rPr>
          <w:rFonts w:ascii="Arial" w:hAnsi="Arial" w:eastAsia="Times New Roman" w:cs="Arial"/>
          <w:color w:val="5A5B5B"/>
          <w:sz w:val="18"/>
          <w:szCs w:val="18"/>
          <w:lang w:eastAsia="en-GB"/>
        </w:rPr>
        <w:t>administrating</w:t>
      </w:r>
      <w:proofErr w:type="gramEnd"/>
      <w:r w:rsidR="00DC55D0">
        <w:rPr>
          <w:rFonts w:ascii="Arial" w:hAnsi="Arial" w:eastAsia="Times New Roman" w:cs="Arial"/>
          <w:color w:val="5A5B5B"/>
          <w:sz w:val="18"/>
          <w:szCs w:val="18"/>
          <w:lang w:eastAsia="en-GB"/>
        </w:rPr>
        <w:t xml:space="preserve"> medication. Havenbrook staff will </w:t>
      </w:r>
      <w:r w:rsidR="00295235">
        <w:rPr>
          <w:rFonts w:ascii="Arial" w:hAnsi="Arial" w:eastAsia="Times New Roman" w:cs="Arial"/>
          <w:color w:val="5A5B5B"/>
          <w:sz w:val="18"/>
          <w:szCs w:val="18"/>
          <w:lang w:eastAsia="en-GB"/>
        </w:rPr>
        <w:t xml:space="preserve">also </w:t>
      </w:r>
      <w:r w:rsidR="00DC55D0">
        <w:rPr>
          <w:rFonts w:ascii="Arial" w:hAnsi="Arial" w:eastAsia="Times New Roman" w:cs="Arial"/>
          <w:color w:val="5A5B5B"/>
          <w:sz w:val="18"/>
          <w:szCs w:val="18"/>
          <w:lang w:eastAsia="en-GB"/>
        </w:rPr>
        <w:t xml:space="preserve">view the daily book where a photograph is displayed.  Havenbrook staff will also ask the young person their date of birth, and address.  </w:t>
      </w:r>
      <w:r w:rsidRPr="00A342EA">
        <w:rPr>
          <w:rFonts w:ascii="Arial" w:hAnsi="Arial" w:eastAsia="Times New Roman" w:cs="Arial"/>
          <w:color w:val="5A5B5B"/>
          <w:sz w:val="18"/>
          <w:szCs w:val="18"/>
          <w:lang w:eastAsia="en-GB"/>
        </w:rPr>
        <w:t>Under no circumstances should medication be given if there is uncertainty as to the</w:t>
      </w:r>
      <w:r w:rsidR="00D75831">
        <w:rPr>
          <w:rFonts w:ascii="Arial" w:hAnsi="Arial" w:eastAsia="Times New Roman" w:cs="Arial"/>
          <w:color w:val="5A5B5B"/>
          <w:sz w:val="18"/>
          <w:szCs w:val="18"/>
          <w:lang w:eastAsia="en-GB"/>
        </w:rPr>
        <w:t xml:space="preserve"> young</w:t>
      </w:r>
      <w:r w:rsidRPr="00A342EA">
        <w:rPr>
          <w:rFonts w:ascii="Arial" w:hAnsi="Arial" w:eastAsia="Times New Roman" w:cs="Arial"/>
          <w:color w:val="5A5B5B"/>
          <w:sz w:val="18"/>
          <w:szCs w:val="18"/>
          <w:lang w:eastAsia="en-GB"/>
        </w:rPr>
        <w:t xml:space="preserve"> person's </w:t>
      </w:r>
      <w:proofErr w:type="gramStart"/>
      <w:r w:rsidRPr="00A342EA">
        <w:rPr>
          <w:rFonts w:ascii="Arial" w:hAnsi="Arial" w:eastAsia="Times New Roman" w:cs="Arial"/>
          <w:color w:val="5A5B5B"/>
          <w:sz w:val="18"/>
          <w:szCs w:val="18"/>
          <w:lang w:eastAsia="en-GB"/>
        </w:rPr>
        <w:t>identity;</w:t>
      </w:r>
      <w:proofErr w:type="gramEnd"/>
    </w:p>
    <w:p w:rsidR="00295235" w:rsidP="00A342EA" w:rsidRDefault="00295235" w14:paraId="797235FE" w14:textId="13232BF0">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Staff should follow the 6 </w:t>
      </w:r>
      <w:proofErr w:type="gramStart"/>
      <w:r>
        <w:rPr>
          <w:rFonts w:ascii="Arial" w:hAnsi="Arial" w:eastAsia="Times New Roman" w:cs="Arial"/>
          <w:color w:val="5A5B5B"/>
          <w:sz w:val="18"/>
          <w:szCs w:val="18"/>
          <w:lang w:eastAsia="en-GB"/>
        </w:rPr>
        <w:t>R’s</w:t>
      </w:r>
      <w:proofErr w:type="gramEnd"/>
      <w:r>
        <w:rPr>
          <w:rFonts w:ascii="Arial" w:hAnsi="Arial" w:eastAsia="Times New Roman" w:cs="Arial"/>
          <w:color w:val="5A5B5B"/>
          <w:sz w:val="18"/>
          <w:szCs w:val="18"/>
          <w:lang w:eastAsia="en-GB"/>
        </w:rPr>
        <w:t xml:space="preserve"> of administration </w:t>
      </w:r>
      <w:hyperlink w:history="1" r:id="rId19">
        <w:r w:rsidRPr="00295235">
          <w:rPr>
            <w:rStyle w:val="Hyperlink"/>
            <w:rFonts w:ascii="Arial" w:hAnsi="Arial" w:eastAsia="Times New Roman" w:cs="Arial"/>
            <w:sz w:val="18"/>
            <w:szCs w:val="18"/>
            <w:lang w:eastAsia="en-GB"/>
          </w:rPr>
          <w:t>as per the NICE Guidelines</w:t>
        </w:r>
      </w:hyperlink>
    </w:p>
    <w:p w:rsidR="00295235" w:rsidP="00295235" w:rsidRDefault="00295235" w14:paraId="47594850" w14:textId="4E9B4384">
      <w:pPr>
        <w:numPr>
          <w:ilvl w:val="1"/>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Right Resident (Child)</w:t>
      </w:r>
    </w:p>
    <w:p w:rsidR="00295235" w:rsidP="00295235" w:rsidRDefault="00295235" w14:paraId="3579F7F8" w14:textId="24290C8A">
      <w:pPr>
        <w:numPr>
          <w:ilvl w:val="1"/>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Right Medicine</w:t>
      </w:r>
    </w:p>
    <w:p w:rsidR="00295235" w:rsidP="00295235" w:rsidRDefault="00295235" w14:paraId="55D2C2DA" w14:textId="0630DA4A">
      <w:pPr>
        <w:numPr>
          <w:ilvl w:val="1"/>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Right Route</w:t>
      </w:r>
    </w:p>
    <w:p w:rsidR="00295235" w:rsidP="00295235" w:rsidRDefault="00295235" w14:paraId="1B32F5B1" w14:textId="79EFD4C0">
      <w:pPr>
        <w:numPr>
          <w:ilvl w:val="1"/>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Right Dose</w:t>
      </w:r>
    </w:p>
    <w:p w:rsidR="00295235" w:rsidP="00295235" w:rsidRDefault="00295235" w14:paraId="00C1D618" w14:textId="3BBD1BB1">
      <w:pPr>
        <w:numPr>
          <w:ilvl w:val="1"/>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Right Time</w:t>
      </w:r>
    </w:p>
    <w:p w:rsidR="00295235" w:rsidP="00295235" w:rsidRDefault="00295235" w14:paraId="60DC2E77" w14:textId="65D4B1B5">
      <w:pPr>
        <w:numPr>
          <w:ilvl w:val="1"/>
          <w:numId w:val="10"/>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Resident’s (Child’s) Right to Refuse</w:t>
      </w:r>
    </w:p>
    <w:p w:rsidRPr="00456408" w:rsidR="00A342EA" w:rsidP="00BF52D4" w:rsidRDefault="00A342EA" w14:paraId="3033072D" w14:textId="4227EF6F">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456408">
        <w:rPr>
          <w:rFonts w:ascii="Arial" w:hAnsi="Arial" w:eastAsia="Times New Roman" w:cs="Arial"/>
          <w:color w:val="5A5B5B"/>
          <w:sz w:val="18"/>
          <w:szCs w:val="18"/>
          <w:lang w:eastAsia="en-GB"/>
        </w:rPr>
        <w:t xml:space="preserve">The MAR </w:t>
      </w:r>
      <w:r w:rsidRPr="00456408" w:rsidR="00295235">
        <w:rPr>
          <w:rFonts w:ascii="Arial" w:hAnsi="Arial" w:eastAsia="Times New Roman" w:cs="Arial"/>
          <w:color w:val="5A5B5B"/>
          <w:sz w:val="18"/>
          <w:szCs w:val="18"/>
          <w:lang w:eastAsia="en-GB"/>
        </w:rPr>
        <w:t>Sheet</w:t>
      </w:r>
      <w:r w:rsidRPr="00456408">
        <w:rPr>
          <w:rFonts w:ascii="Arial" w:hAnsi="Arial" w:eastAsia="Times New Roman" w:cs="Arial"/>
          <w:color w:val="5A5B5B"/>
          <w:sz w:val="18"/>
          <w:szCs w:val="18"/>
          <w:lang w:eastAsia="en-GB"/>
        </w:rPr>
        <w:t xml:space="preserve"> should be </w:t>
      </w:r>
      <w:r w:rsidRPr="00456408" w:rsidR="00295235">
        <w:rPr>
          <w:rFonts w:ascii="Arial" w:hAnsi="Arial" w:eastAsia="Times New Roman" w:cs="Arial"/>
          <w:color w:val="5A5B5B"/>
          <w:sz w:val="18"/>
          <w:szCs w:val="18"/>
          <w:lang w:eastAsia="en-GB"/>
        </w:rPr>
        <w:t xml:space="preserve">also be </w:t>
      </w:r>
      <w:r w:rsidRPr="00456408">
        <w:rPr>
          <w:rFonts w:ascii="Arial" w:hAnsi="Arial" w:eastAsia="Times New Roman" w:cs="Arial"/>
          <w:color w:val="5A5B5B"/>
          <w:sz w:val="18"/>
          <w:szCs w:val="18"/>
          <w:lang w:eastAsia="en-GB"/>
        </w:rPr>
        <w:t>used to check</w:t>
      </w:r>
      <w:r w:rsidRPr="00456408" w:rsidR="00295235">
        <w:rPr>
          <w:rFonts w:ascii="Arial" w:hAnsi="Arial" w:eastAsia="Times New Roman" w:cs="Arial"/>
          <w:color w:val="5A5B5B"/>
          <w:sz w:val="18"/>
          <w:szCs w:val="18"/>
          <w:lang w:eastAsia="en-GB"/>
        </w:rPr>
        <w:t xml:space="preserve"> the medication </w:t>
      </w:r>
      <w:r w:rsidRPr="00456408" w:rsidR="00456408">
        <w:rPr>
          <w:rFonts w:ascii="Arial" w:hAnsi="Arial" w:eastAsia="Times New Roman" w:cs="Arial"/>
          <w:color w:val="5A5B5B"/>
          <w:sz w:val="18"/>
          <w:szCs w:val="18"/>
          <w:lang w:eastAsia="en-GB"/>
        </w:rPr>
        <w:t xml:space="preserve">that is being given matches the information on the MAR Sheet - </w:t>
      </w:r>
      <w:r w:rsidRPr="00456408">
        <w:rPr>
          <w:rFonts w:ascii="Arial" w:hAnsi="Arial" w:eastAsia="Times New Roman" w:cs="Arial"/>
          <w:color w:val="5A5B5B"/>
          <w:sz w:val="18"/>
          <w:szCs w:val="18"/>
          <w:lang w:eastAsia="en-GB"/>
        </w:rPr>
        <w:t xml:space="preserve">the child's/young person's name, medication, its dose and frequency against the name, medication, its </w:t>
      </w:r>
      <w:r w:rsidRPr="00456408" w:rsidR="00456408">
        <w:rPr>
          <w:rFonts w:ascii="Arial" w:hAnsi="Arial" w:eastAsia="Times New Roman" w:cs="Arial"/>
          <w:color w:val="5A5B5B"/>
          <w:sz w:val="18"/>
          <w:szCs w:val="18"/>
          <w:lang w:eastAsia="en-GB"/>
        </w:rPr>
        <w:t>dose,</w:t>
      </w:r>
      <w:r w:rsidRPr="00456408">
        <w:rPr>
          <w:rFonts w:ascii="Arial" w:hAnsi="Arial" w:eastAsia="Times New Roman" w:cs="Arial"/>
          <w:color w:val="5A5B5B"/>
          <w:sz w:val="18"/>
          <w:szCs w:val="18"/>
          <w:lang w:eastAsia="en-GB"/>
        </w:rPr>
        <w:t xml:space="preserve"> and frequency on the medication label. The two must mirror. If there is any discrepancy, clarification must be sought from the prescriber before medication is </w:t>
      </w:r>
      <w:proofErr w:type="gramStart"/>
      <w:r w:rsidRPr="00456408">
        <w:rPr>
          <w:rFonts w:ascii="Arial" w:hAnsi="Arial" w:eastAsia="Times New Roman" w:cs="Arial"/>
          <w:color w:val="5A5B5B"/>
          <w:sz w:val="18"/>
          <w:szCs w:val="18"/>
          <w:lang w:eastAsia="en-GB"/>
        </w:rPr>
        <w:t>administered;</w:t>
      </w:r>
      <w:proofErr w:type="gramEnd"/>
    </w:p>
    <w:p w:rsidRPr="00A342EA" w:rsidR="00A342EA" w:rsidP="00A342EA" w:rsidRDefault="00A342EA" w14:paraId="30A704D8" w14:textId="77777777">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All staff should note how each medication that they deal with is given </w:t>
      </w:r>
      <w:proofErr w:type="gramStart"/>
      <w:r w:rsidRPr="00A342EA">
        <w:rPr>
          <w:rFonts w:ascii="Arial" w:hAnsi="Arial" w:eastAsia="Times New Roman" w:cs="Arial"/>
          <w:color w:val="5A5B5B"/>
          <w:sz w:val="18"/>
          <w:szCs w:val="18"/>
          <w:lang w:eastAsia="en-GB"/>
        </w:rPr>
        <w:t>i.e.</w:t>
      </w:r>
      <w:proofErr w:type="gramEnd"/>
      <w:r w:rsidRPr="00A342EA">
        <w:rPr>
          <w:rFonts w:ascii="Arial" w:hAnsi="Arial" w:eastAsia="Times New Roman" w:cs="Arial"/>
          <w:color w:val="5A5B5B"/>
          <w:sz w:val="18"/>
          <w:szCs w:val="18"/>
          <w:lang w:eastAsia="en-GB"/>
        </w:rPr>
        <w:t xml:space="preserve"> orally, inhaled etc. </w:t>
      </w:r>
    </w:p>
    <w:p w:rsidRPr="00A342EA" w:rsidR="00A342EA" w:rsidP="00A342EA" w:rsidRDefault="00456408" w14:paraId="12718E7D" w14:textId="7974DAE0">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456408">
        <w:rPr>
          <w:rFonts w:ascii="Arial" w:hAnsi="Arial" w:eastAsia="Times New Roman" w:cs="Arial"/>
          <w:noProof/>
          <w:color w:val="5A5B5B"/>
          <w:sz w:val="18"/>
          <w:szCs w:val="18"/>
          <w:lang w:eastAsia="en-GB"/>
        </w:rPr>
        <w:drawing>
          <wp:anchor distT="0" distB="0" distL="114300" distR="114300" simplePos="0" relativeHeight="251658240" behindDoc="1" locked="0" layoutInCell="1" allowOverlap="1" wp14:anchorId="180C9F80" wp14:editId="4E4F0458">
            <wp:simplePos x="0" y="0"/>
            <wp:positionH relativeFrom="column">
              <wp:posOffset>5514975</wp:posOffset>
            </wp:positionH>
            <wp:positionV relativeFrom="paragraph">
              <wp:posOffset>-104775</wp:posOffset>
            </wp:positionV>
            <wp:extent cx="809625" cy="693420"/>
            <wp:effectExtent l="0" t="0" r="9525" b="0"/>
            <wp:wrapTight wrapText="bothSides">
              <wp:wrapPolygon edited="0">
                <wp:start x="0" y="0"/>
                <wp:lineTo x="0" y="20769"/>
                <wp:lineTo x="21346" y="20769"/>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9625" cy="693420"/>
                    </a:xfrm>
                    <a:prstGeom prst="rect">
                      <a:avLst/>
                    </a:prstGeom>
                  </pic:spPr>
                </pic:pic>
              </a:graphicData>
            </a:graphic>
          </wp:anchor>
        </w:drawing>
      </w:r>
      <w:r w:rsidRPr="00A342EA" w:rsidR="00A342EA">
        <w:rPr>
          <w:rFonts w:ascii="Arial" w:hAnsi="Arial" w:eastAsia="Times New Roman" w:cs="Arial"/>
          <w:color w:val="5A5B5B"/>
          <w:sz w:val="18"/>
          <w:szCs w:val="18"/>
          <w:lang w:eastAsia="en-GB"/>
        </w:rPr>
        <w:t xml:space="preserve">You must ensure that the correct device is used for the process, </w:t>
      </w:r>
      <w:proofErr w:type="gramStart"/>
      <w:r w:rsidRPr="00A342EA" w:rsidR="00A342EA">
        <w:rPr>
          <w:rFonts w:ascii="Arial" w:hAnsi="Arial" w:eastAsia="Times New Roman" w:cs="Arial"/>
          <w:color w:val="5A5B5B"/>
          <w:sz w:val="18"/>
          <w:szCs w:val="18"/>
          <w:lang w:eastAsia="en-GB"/>
        </w:rPr>
        <w:t>i.e.</w:t>
      </w:r>
      <w:proofErr w:type="gramEnd"/>
      <w:r w:rsidRPr="00A342EA" w:rsidR="00A342EA">
        <w:rPr>
          <w:rFonts w:ascii="Arial" w:hAnsi="Arial" w:eastAsia="Times New Roman" w:cs="Arial"/>
          <w:color w:val="5A5B5B"/>
          <w:sz w:val="18"/>
          <w:szCs w:val="18"/>
          <w:lang w:eastAsia="en-GB"/>
        </w:rPr>
        <w:t xml:space="preserve"> British Standard stamped measuring spoons/oral syringes. You must adhere to the manufacturer's recommendations if devices are to be used for single use only</w:t>
      </w:r>
      <w:r>
        <w:rPr>
          <w:rFonts w:ascii="Arial" w:hAnsi="Arial" w:eastAsia="Times New Roman" w:cs="Arial"/>
          <w:color w:val="5A5B5B"/>
          <w:sz w:val="18"/>
          <w:szCs w:val="18"/>
          <w:lang w:eastAsia="en-GB"/>
        </w:rPr>
        <w:t xml:space="preserve">, which will be displayed with the symbol on the right. </w:t>
      </w:r>
      <w:hyperlink w:history="1" r:id="rId21">
        <w:r w:rsidRPr="00456408">
          <w:rPr>
            <w:rStyle w:val="Hyperlink"/>
            <w:rFonts w:ascii="Arial" w:hAnsi="Arial" w:eastAsia="Times New Roman" w:cs="Arial"/>
            <w:sz w:val="18"/>
            <w:szCs w:val="18"/>
            <w:lang w:eastAsia="en-GB"/>
          </w:rPr>
          <w:t xml:space="preserve">Further guidance is available via the Medicines and Healthcare products Regulatory Agency </w:t>
        </w:r>
      </w:hyperlink>
      <w:r>
        <w:rPr>
          <w:rFonts w:ascii="Arial" w:hAnsi="Arial" w:eastAsia="Times New Roman" w:cs="Arial"/>
          <w:color w:val="5A5B5B"/>
          <w:sz w:val="18"/>
          <w:szCs w:val="18"/>
          <w:lang w:eastAsia="en-GB"/>
        </w:rPr>
        <w:t xml:space="preserve"> </w:t>
      </w:r>
    </w:p>
    <w:p w:rsidRPr="00A342EA" w:rsidR="00A342EA" w:rsidP="00A342EA" w:rsidRDefault="00A342EA" w14:paraId="297417D8" w14:textId="77777777">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Any queries must be dealt with by liaising with the appropriate authorities </w:t>
      </w:r>
      <w:proofErr w:type="gramStart"/>
      <w:r w:rsidRPr="00A342EA">
        <w:rPr>
          <w:rFonts w:ascii="Arial" w:hAnsi="Arial" w:eastAsia="Times New Roman" w:cs="Arial"/>
          <w:color w:val="5A5B5B"/>
          <w:sz w:val="18"/>
          <w:szCs w:val="18"/>
          <w:lang w:eastAsia="en-GB"/>
        </w:rPr>
        <w:t>i.e.</w:t>
      </w:r>
      <w:proofErr w:type="gramEnd"/>
      <w:r w:rsidRPr="00A342EA">
        <w:rPr>
          <w:rFonts w:ascii="Arial" w:hAnsi="Arial" w:eastAsia="Times New Roman" w:cs="Arial"/>
          <w:color w:val="5A5B5B"/>
          <w:sz w:val="18"/>
          <w:szCs w:val="18"/>
          <w:lang w:eastAsia="en-GB"/>
        </w:rPr>
        <w:t xml:space="preserve"> GP, pharmacist;</w:t>
      </w:r>
    </w:p>
    <w:p w:rsidRPr="00A342EA" w:rsidR="00A342EA" w:rsidP="00A342EA" w:rsidRDefault="00A342EA" w14:paraId="65C3896A" w14:textId="77777777">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Controlled drugs must be administered involving two members of staff, one to administer and one as a witness. A record must be made on the MAR chart </w:t>
      </w:r>
      <w:r w:rsidRPr="00A342EA">
        <w:rPr>
          <w:rFonts w:ascii="Arial" w:hAnsi="Arial" w:eastAsia="Times New Roman" w:cs="Arial"/>
          <w:b/>
          <w:bCs/>
          <w:color w:val="666666"/>
          <w:sz w:val="18"/>
          <w:szCs w:val="18"/>
          <w:lang w:eastAsia="en-GB"/>
        </w:rPr>
        <w:t>and</w:t>
      </w:r>
      <w:r w:rsidRPr="00A342EA">
        <w:rPr>
          <w:rFonts w:ascii="Arial" w:hAnsi="Arial" w:eastAsia="Times New Roman" w:cs="Arial"/>
          <w:color w:val="5A5B5B"/>
          <w:sz w:val="18"/>
          <w:szCs w:val="18"/>
          <w:lang w:eastAsia="en-GB"/>
        </w:rPr>
        <w:t xml:space="preserve"> in the Controlled Drug Register. (See also </w:t>
      </w:r>
      <w:hyperlink w:history="1" w:anchor="additional_req_control_drugs" r:id="rId22">
        <w:r w:rsidRPr="00A342EA">
          <w:rPr>
            <w:rFonts w:ascii="Arial" w:hAnsi="Arial" w:eastAsia="Times New Roman" w:cs="Arial"/>
            <w:b/>
            <w:bCs/>
            <w:color w:val="017BBA"/>
            <w:sz w:val="18"/>
            <w:szCs w:val="18"/>
            <w:lang w:eastAsia="en-GB"/>
          </w:rPr>
          <w:t>10 Procedure for the Administration of Controlled Drugs</w:t>
        </w:r>
      </w:hyperlink>
      <w:r w:rsidRPr="00A342EA">
        <w:rPr>
          <w:rFonts w:ascii="Arial" w:hAnsi="Arial" w:eastAsia="Times New Roman" w:cs="Arial"/>
          <w:color w:val="5A5B5B"/>
          <w:sz w:val="18"/>
          <w:szCs w:val="18"/>
          <w:lang w:eastAsia="en-GB"/>
        </w:rPr>
        <w:t>)</w:t>
      </w:r>
    </w:p>
    <w:p w:rsidRPr="00A342EA" w:rsidR="00A342EA" w:rsidP="00A342EA" w:rsidRDefault="00A342EA" w14:paraId="197BA072" w14:textId="40C20511">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If a medication error should </w:t>
      </w:r>
      <w:r w:rsidRPr="00A342EA" w:rsidR="00B009FB">
        <w:rPr>
          <w:rFonts w:ascii="Arial" w:hAnsi="Arial" w:eastAsia="Times New Roman" w:cs="Arial"/>
          <w:color w:val="5A5B5B"/>
          <w:sz w:val="18"/>
          <w:szCs w:val="18"/>
          <w:lang w:eastAsia="en-GB"/>
        </w:rPr>
        <w:t>occur,</w:t>
      </w:r>
      <w:r w:rsidRPr="00A342EA">
        <w:rPr>
          <w:rFonts w:ascii="Arial" w:hAnsi="Arial" w:eastAsia="Times New Roman" w:cs="Arial"/>
          <w:color w:val="5A5B5B"/>
          <w:sz w:val="18"/>
          <w:szCs w:val="18"/>
          <w:lang w:eastAsia="en-GB"/>
        </w:rPr>
        <w:t xml:space="preserve"> it must be reported to </w:t>
      </w:r>
      <w:r w:rsidR="00F227EE">
        <w:rPr>
          <w:rFonts w:ascii="Arial" w:hAnsi="Arial" w:eastAsia="Times New Roman" w:cs="Arial"/>
          <w:color w:val="5A5B5B"/>
          <w:sz w:val="18"/>
          <w:szCs w:val="18"/>
          <w:lang w:eastAsia="en-GB"/>
        </w:rPr>
        <w:t xml:space="preserve">the On Call </w:t>
      </w:r>
      <w:r w:rsidRPr="00A342EA">
        <w:rPr>
          <w:rFonts w:ascii="Arial" w:hAnsi="Arial" w:eastAsia="Times New Roman" w:cs="Arial"/>
          <w:color w:val="5A5B5B"/>
          <w:sz w:val="18"/>
          <w:szCs w:val="18"/>
          <w:lang w:eastAsia="en-GB"/>
        </w:rPr>
        <w:t xml:space="preserve">Manager immediately. (See </w:t>
      </w:r>
      <w:hyperlink w:history="1" w:anchor="med_error" r:id="rId23">
        <w:r w:rsidRPr="00A342EA">
          <w:rPr>
            <w:rFonts w:ascii="Arial" w:hAnsi="Arial" w:eastAsia="Times New Roman" w:cs="Arial"/>
            <w:b/>
            <w:bCs/>
            <w:color w:val="017BBA"/>
            <w:sz w:val="18"/>
            <w:szCs w:val="18"/>
            <w:lang w:eastAsia="en-GB"/>
          </w:rPr>
          <w:t>15 Medication Error</w:t>
        </w:r>
      </w:hyperlink>
      <w:r w:rsidRPr="00A342EA">
        <w:rPr>
          <w:rFonts w:ascii="Arial" w:hAnsi="Arial" w:eastAsia="Times New Roman" w:cs="Arial"/>
          <w:color w:val="5A5B5B"/>
          <w:sz w:val="18"/>
          <w:szCs w:val="18"/>
          <w:lang w:eastAsia="en-GB"/>
        </w:rPr>
        <w:t xml:space="preserve"> for the procedure to follow</w:t>
      </w:r>
      <w:proofErr w:type="gramStart"/>
      <w:r w:rsidRPr="00A342EA">
        <w:rPr>
          <w:rFonts w:ascii="Arial" w:hAnsi="Arial" w:eastAsia="Times New Roman" w:cs="Arial"/>
          <w:color w:val="5A5B5B"/>
          <w:sz w:val="18"/>
          <w:szCs w:val="18"/>
          <w:lang w:eastAsia="en-GB"/>
        </w:rPr>
        <w:t>);</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08D87962" w14:textId="1FB5AB98">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Staff should be aware of the medication they are administering, monitor the condition of the child/young person following administration and call the GP</w:t>
      </w:r>
      <w:r w:rsidR="00F3644D">
        <w:rPr>
          <w:rFonts w:ascii="Arial" w:hAnsi="Arial" w:eastAsia="Times New Roman" w:cs="Arial"/>
          <w:color w:val="5A5B5B"/>
          <w:sz w:val="18"/>
          <w:szCs w:val="18"/>
          <w:lang w:eastAsia="en-GB"/>
        </w:rPr>
        <w:t xml:space="preserve"> or out of </w:t>
      </w:r>
      <w:r w:rsidR="00AC7C63">
        <w:rPr>
          <w:rFonts w:ascii="Arial" w:hAnsi="Arial" w:eastAsia="Times New Roman" w:cs="Arial"/>
          <w:color w:val="5A5B5B"/>
          <w:sz w:val="18"/>
          <w:szCs w:val="18"/>
          <w:lang w:eastAsia="en-GB"/>
        </w:rPr>
        <w:t>hour’s</w:t>
      </w:r>
      <w:r w:rsidR="00F3644D">
        <w:rPr>
          <w:rFonts w:ascii="Arial" w:hAnsi="Arial" w:eastAsia="Times New Roman" w:cs="Arial"/>
          <w:color w:val="5A5B5B"/>
          <w:sz w:val="18"/>
          <w:szCs w:val="18"/>
          <w:lang w:eastAsia="en-GB"/>
        </w:rPr>
        <w:t xml:space="preserve"> service</w:t>
      </w:r>
      <w:r w:rsidRPr="00A342EA">
        <w:rPr>
          <w:rFonts w:ascii="Arial" w:hAnsi="Arial" w:eastAsia="Times New Roman" w:cs="Arial"/>
          <w:color w:val="5A5B5B"/>
          <w:sz w:val="18"/>
          <w:szCs w:val="18"/>
          <w:lang w:eastAsia="en-GB"/>
        </w:rPr>
        <w:t xml:space="preserve"> if there is concern about any change</w:t>
      </w:r>
      <w:r w:rsidR="00F3644D">
        <w:rPr>
          <w:rFonts w:ascii="Arial" w:hAnsi="Arial" w:eastAsia="Times New Roman" w:cs="Arial"/>
          <w:color w:val="5A5B5B"/>
          <w:sz w:val="18"/>
          <w:szCs w:val="18"/>
          <w:lang w:eastAsia="en-GB"/>
        </w:rPr>
        <w:t xml:space="preserve"> or adverse effects from the medication. Staff should record the details on </w:t>
      </w:r>
      <w:r w:rsidR="00456408">
        <w:rPr>
          <w:rFonts w:ascii="Arial" w:hAnsi="Arial" w:eastAsia="Times New Roman" w:cs="Arial"/>
          <w:color w:val="5A5B5B"/>
          <w:sz w:val="18"/>
          <w:szCs w:val="18"/>
          <w:lang w:eastAsia="en-GB"/>
        </w:rPr>
        <w:t>LCS</w:t>
      </w:r>
      <w:r w:rsidR="00F3644D">
        <w:rPr>
          <w:rFonts w:ascii="Arial" w:hAnsi="Arial" w:eastAsia="Times New Roman" w:cs="Arial"/>
          <w:color w:val="5A5B5B"/>
          <w:sz w:val="18"/>
          <w:szCs w:val="18"/>
          <w:lang w:eastAsia="en-GB"/>
        </w:rPr>
        <w:t xml:space="preserve">, observation, in the young person’s placement plan or Short Break plan, MARs and tell the supplying pharmacy.  The individual Risk Assessment must be updated to reflect the risk associated with the medication that has had an adverse effect. </w:t>
      </w:r>
    </w:p>
    <w:p w:rsidRPr="00D42E5B" w:rsidR="001A78D5" w:rsidP="00D42E5B" w:rsidRDefault="00A342EA" w14:paraId="73B54E7C" w14:textId="77777777">
      <w:pPr>
        <w:numPr>
          <w:ilvl w:val="0"/>
          <w:numId w:val="10"/>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 child/young person's medication must never be given to another child/young person, even if the medication is identical.</w:t>
      </w:r>
    </w:p>
    <w:p w:rsidRPr="00A342EA" w:rsidR="00A342EA" w:rsidP="00A342EA" w:rsidRDefault="00A342EA" w14:paraId="0D90D97F"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9.1 </w:t>
      </w:r>
      <w:bookmarkStart w:name="admin_procedure" w:id="17"/>
      <w:bookmarkEnd w:id="17"/>
      <w:r w:rsidRPr="00A342EA">
        <w:rPr>
          <w:rFonts w:ascii="Arial" w:hAnsi="Arial" w:eastAsia="Times New Roman" w:cs="Arial"/>
          <w:b/>
          <w:bCs/>
          <w:color w:val="50575B"/>
          <w:sz w:val="21"/>
          <w:szCs w:val="21"/>
          <w:lang w:eastAsia="en-GB"/>
        </w:rPr>
        <w:t>Administration Procedure</w:t>
      </w:r>
    </w:p>
    <w:p w:rsidRPr="00A342EA" w:rsidR="00A342EA" w:rsidP="00A342EA" w:rsidRDefault="00A342EA" w14:paraId="08F486BA"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following procedure must be followed when administering all medicines:</w:t>
      </w:r>
    </w:p>
    <w:p w:rsidRPr="00A342EA" w:rsidR="00A342EA" w:rsidP="00A342EA" w:rsidRDefault="00A342EA" w14:paraId="27E139C8" w14:textId="3FDEF824">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Identify who is the lead person on shift for administering medicines; this responsible person must</w:t>
      </w:r>
      <w:r w:rsidR="00456408">
        <w:rPr>
          <w:rFonts w:ascii="Arial" w:hAnsi="Arial" w:eastAsia="Times New Roman" w:cs="Arial"/>
          <w:color w:val="5A5B5B"/>
          <w:sz w:val="18"/>
          <w:szCs w:val="18"/>
          <w:lang w:eastAsia="en-GB"/>
        </w:rPr>
        <w:t xml:space="preserve"> be signed as competent to administer medication (</w:t>
      </w:r>
      <w:hyperlink w:history="1" w:anchor="staff_training">
        <w:r w:rsidRPr="00456408" w:rsidR="00456408">
          <w:rPr>
            <w:b/>
            <w:bCs/>
            <w:color w:val="017BBA"/>
            <w:sz w:val="18"/>
            <w:szCs w:val="18"/>
            <w:lang w:eastAsia="en-GB"/>
          </w:rPr>
          <w:t>see 2. Staff Training</w:t>
        </w:r>
      </w:hyperlink>
      <w:r w:rsidR="00456408">
        <w:rPr>
          <w:rFonts w:ascii="Arial" w:hAnsi="Arial" w:eastAsia="Times New Roman" w:cs="Arial"/>
          <w:color w:val="5A5B5B"/>
          <w:sz w:val="18"/>
          <w:szCs w:val="18"/>
          <w:lang w:eastAsia="en-GB"/>
        </w:rPr>
        <w:t xml:space="preserve">) and hold a First Aid </w:t>
      </w:r>
      <w:proofErr w:type="gramStart"/>
      <w:r w:rsidR="00456408">
        <w:rPr>
          <w:rFonts w:ascii="Arial" w:hAnsi="Arial" w:eastAsia="Times New Roman" w:cs="Arial"/>
          <w:color w:val="5A5B5B"/>
          <w:sz w:val="18"/>
          <w:szCs w:val="18"/>
          <w:lang w:eastAsia="en-GB"/>
        </w:rPr>
        <w:t xml:space="preserve">Certificate </w:t>
      </w:r>
      <w:r w:rsidRPr="00A342EA">
        <w:rPr>
          <w:rFonts w:ascii="Arial" w:hAnsi="Arial" w:eastAsia="Times New Roman" w:cs="Arial"/>
          <w:color w:val="5A5B5B"/>
          <w:sz w:val="18"/>
          <w:szCs w:val="18"/>
          <w:lang w:eastAsia="en-GB"/>
        </w:rPr>
        <w:t>;</w:t>
      </w:r>
      <w:proofErr w:type="gramEnd"/>
    </w:p>
    <w:p w:rsidRPr="00A342EA" w:rsidR="00A342EA" w:rsidP="00A342EA" w:rsidRDefault="00A342EA" w14:paraId="06726794"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Know the uses of the medicine to be administered, its normal dosage, side effects, precautions and contra-indications, clarification should be obtained from the Pharmacist/GP as </w:t>
      </w:r>
      <w:proofErr w:type="gramStart"/>
      <w:r w:rsidRPr="00A342EA">
        <w:rPr>
          <w:rFonts w:ascii="Arial" w:hAnsi="Arial" w:eastAsia="Times New Roman" w:cs="Arial"/>
          <w:color w:val="5A5B5B"/>
          <w:sz w:val="18"/>
          <w:szCs w:val="18"/>
          <w:lang w:eastAsia="en-GB"/>
        </w:rPr>
        <w:t>necessary;</w:t>
      </w:r>
      <w:proofErr w:type="gramEnd"/>
    </w:p>
    <w:p w:rsidRPr="00A342EA" w:rsidR="00A342EA" w:rsidP="00A342EA" w:rsidRDefault="00A342EA" w14:paraId="6DFC5BE6"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Be aware of the child's/young person's Health Plan and child's/young person's Risk Assessments relating to medication or medical </w:t>
      </w:r>
      <w:proofErr w:type="gramStart"/>
      <w:r w:rsidRPr="00A342EA">
        <w:rPr>
          <w:rFonts w:ascii="Arial" w:hAnsi="Arial" w:eastAsia="Times New Roman" w:cs="Arial"/>
          <w:color w:val="5A5B5B"/>
          <w:sz w:val="18"/>
          <w:szCs w:val="18"/>
          <w:lang w:eastAsia="en-GB"/>
        </w:rPr>
        <w:t>treatment;</w:t>
      </w:r>
      <w:proofErr w:type="gramEnd"/>
    </w:p>
    <w:p w:rsidRPr="00A342EA" w:rsidR="005C2CCA" w:rsidP="005C2CCA" w:rsidRDefault="00A342EA" w14:paraId="5E110581" w14:textId="77777777">
      <w:pPr>
        <w:numPr>
          <w:ilvl w:val="0"/>
          <w:numId w:val="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Check that the instructions on the label of a medicine are unambiguous and clearly understood</w:t>
      </w:r>
      <w:r w:rsidR="005C2CCA">
        <w:rPr>
          <w:rFonts w:ascii="Arial" w:hAnsi="Arial" w:eastAsia="Times New Roman" w:cs="Arial"/>
          <w:color w:val="5A5B5B"/>
          <w:sz w:val="18"/>
          <w:szCs w:val="18"/>
          <w:lang w:eastAsia="en-GB"/>
        </w:rPr>
        <w:t xml:space="preserve">. </w:t>
      </w:r>
      <w:r w:rsidRPr="00A342EA" w:rsidR="005C2CCA">
        <w:rPr>
          <w:rFonts w:ascii="Arial" w:hAnsi="Arial" w:eastAsia="Times New Roman" w:cs="Arial"/>
          <w:color w:val="5A5B5B"/>
          <w:sz w:val="18"/>
          <w:szCs w:val="18"/>
          <w:lang w:eastAsia="en-GB"/>
        </w:rPr>
        <w:t xml:space="preserve">Instructions such as "as directed" are not acceptable and staff should ask the GP to put full instructions on the </w:t>
      </w:r>
      <w:proofErr w:type="gramStart"/>
      <w:r w:rsidRPr="00A342EA" w:rsidR="005C2CCA">
        <w:rPr>
          <w:rFonts w:ascii="Arial" w:hAnsi="Arial" w:eastAsia="Times New Roman" w:cs="Arial"/>
          <w:color w:val="5A5B5B"/>
          <w:sz w:val="18"/>
          <w:szCs w:val="18"/>
          <w:lang w:eastAsia="en-GB"/>
        </w:rPr>
        <w:t>prescription;</w:t>
      </w:r>
      <w:proofErr w:type="gramEnd"/>
    </w:p>
    <w:p w:rsidRPr="00A342EA" w:rsidR="00A342EA" w:rsidP="00A342EA" w:rsidRDefault="00A342EA" w14:paraId="14F4A2C8"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Check how the medicine should be taken. For example, should it be swallowed whole or dissolved in water? Should it be taken by mouth or by another route? </w:t>
      </w:r>
    </w:p>
    <w:p w:rsidRPr="00A342EA" w:rsidR="00A342EA" w:rsidP="00A342EA" w:rsidRDefault="00A342EA" w14:paraId="08158310" w14:textId="0936438C">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Make sure that the person in front of you is the person whose name is on the medication and the records. A photograph will be held on the MAR chart to aid identification where care workers are unfamiliar with the </w:t>
      </w:r>
      <w:r w:rsidR="00392E91">
        <w:rPr>
          <w:rFonts w:ascii="Arial" w:hAnsi="Arial" w:eastAsia="Times New Roman" w:cs="Arial"/>
          <w:color w:val="5A5B5B"/>
          <w:sz w:val="18"/>
          <w:szCs w:val="18"/>
          <w:lang w:eastAsia="en-GB"/>
        </w:rPr>
        <w:t xml:space="preserve">young </w:t>
      </w:r>
      <w:r w:rsidRPr="00A342EA">
        <w:rPr>
          <w:rFonts w:ascii="Arial" w:hAnsi="Arial" w:eastAsia="Times New Roman" w:cs="Arial"/>
          <w:color w:val="5A5B5B"/>
          <w:sz w:val="18"/>
          <w:szCs w:val="18"/>
          <w:lang w:eastAsia="en-GB"/>
        </w:rPr>
        <w:t>person</w:t>
      </w:r>
      <w:r w:rsidRPr="00A342EA" w:rsidR="00621FE2">
        <w:rPr>
          <w:rFonts w:ascii="Arial" w:hAnsi="Arial" w:eastAsia="Times New Roman" w:cs="Arial"/>
          <w:color w:val="5A5B5B"/>
          <w:sz w:val="18"/>
          <w:szCs w:val="18"/>
          <w:lang w:eastAsia="en-GB"/>
        </w:rPr>
        <w:t>;</w:t>
      </w:r>
      <w:r w:rsidR="00621FE2">
        <w:rPr>
          <w:rFonts w:ascii="Arial" w:hAnsi="Arial" w:eastAsia="Times New Roman" w:cs="Arial"/>
          <w:color w:val="5A5B5B"/>
          <w:sz w:val="18"/>
          <w:szCs w:val="18"/>
          <w:lang w:eastAsia="en-GB"/>
        </w:rPr>
        <w:t xml:space="preserve"> every</w:t>
      </w:r>
      <w:r w:rsidR="00392E91">
        <w:rPr>
          <w:rFonts w:ascii="Arial" w:hAnsi="Arial" w:eastAsia="Times New Roman" w:cs="Arial"/>
          <w:color w:val="5A5B5B"/>
          <w:sz w:val="18"/>
          <w:szCs w:val="18"/>
          <w:lang w:eastAsia="en-GB"/>
        </w:rPr>
        <w:t xml:space="preserve"> effort should be made to obtain a photograph from the parents, Emergency Duty </w:t>
      </w:r>
      <w:proofErr w:type="gramStart"/>
      <w:r w:rsidR="00392E91">
        <w:rPr>
          <w:rFonts w:ascii="Arial" w:hAnsi="Arial" w:eastAsia="Times New Roman" w:cs="Arial"/>
          <w:color w:val="5A5B5B"/>
          <w:sz w:val="18"/>
          <w:szCs w:val="18"/>
          <w:lang w:eastAsia="en-GB"/>
        </w:rPr>
        <w:t>Team</w:t>
      </w:r>
      <w:proofErr w:type="gramEnd"/>
      <w:r w:rsidR="00392E91">
        <w:rPr>
          <w:rFonts w:ascii="Arial" w:hAnsi="Arial" w:eastAsia="Times New Roman" w:cs="Arial"/>
          <w:color w:val="5A5B5B"/>
          <w:sz w:val="18"/>
          <w:szCs w:val="18"/>
          <w:lang w:eastAsia="en-GB"/>
        </w:rPr>
        <w:t xml:space="preserve"> and carers. </w:t>
      </w:r>
      <w:r w:rsidR="005C2CCA">
        <w:rPr>
          <w:rFonts w:ascii="Arial" w:hAnsi="Arial" w:eastAsia="Times New Roman" w:cs="Arial"/>
          <w:color w:val="5A5B5B"/>
          <w:sz w:val="18"/>
          <w:szCs w:val="18"/>
          <w:lang w:eastAsia="en-GB"/>
        </w:rPr>
        <w:t>However, consent is always required for this and is refused should be respected.</w:t>
      </w:r>
    </w:p>
    <w:p w:rsidRPr="00A342EA" w:rsidR="00A342EA" w:rsidP="00A342EA" w:rsidRDefault="00A342EA" w14:paraId="3C51BD54"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Check the records to ensure that the dosage has not already been given and that the person is not allergic to the </w:t>
      </w:r>
      <w:proofErr w:type="gramStart"/>
      <w:r w:rsidRPr="00A342EA">
        <w:rPr>
          <w:rFonts w:ascii="Arial" w:hAnsi="Arial" w:eastAsia="Times New Roman" w:cs="Arial"/>
          <w:color w:val="5A5B5B"/>
          <w:sz w:val="18"/>
          <w:szCs w:val="18"/>
          <w:lang w:eastAsia="en-GB"/>
        </w:rPr>
        <w:t>medication;</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26D9020E"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Carefully check the label on the </w:t>
      </w:r>
      <w:proofErr w:type="gramStart"/>
      <w:r w:rsidRPr="00A342EA">
        <w:rPr>
          <w:rFonts w:ascii="Arial" w:hAnsi="Arial" w:eastAsia="Times New Roman" w:cs="Arial"/>
          <w:color w:val="5A5B5B"/>
          <w:sz w:val="18"/>
          <w:szCs w:val="18"/>
          <w:lang w:eastAsia="en-GB"/>
        </w:rPr>
        <w:t>medication, and</w:t>
      </w:r>
      <w:proofErr w:type="gramEnd"/>
      <w:r w:rsidRPr="00A342EA">
        <w:rPr>
          <w:rFonts w:ascii="Arial" w:hAnsi="Arial" w:eastAsia="Times New Roman" w:cs="Arial"/>
          <w:color w:val="5A5B5B"/>
          <w:sz w:val="18"/>
          <w:szCs w:val="18"/>
          <w:lang w:eastAsia="en-GB"/>
        </w:rPr>
        <w:t xml:space="preserve"> administer the correct amount. Use British Standard measuring spoons/oral syringe if you are dealing with liquids. Don't guess or use a teaspoon as this is not necessarily a 5ml </w:t>
      </w:r>
      <w:proofErr w:type="gramStart"/>
      <w:r w:rsidRPr="00A342EA">
        <w:rPr>
          <w:rFonts w:ascii="Arial" w:hAnsi="Arial" w:eastAsia="Times New Roman" w:cs="Arial"/>
          <w:color w:val="5A5B5B"/>
          <w:sz w:val="18"/>
          <w:szCs w:val="18"/>
          <w:lang w:eastAsia="en-GB"/>
        </w:rPr>
        <w:t>measure;</w:t>
      </w:r>
      <w:proofErr w:type="gramEnd"/>
      <w:r w:rsidRPr="00A342EA">
        <w:rPr>
          <w:rFonts w:ascii="Arial" w:hAnsi="Arial" w:eastAsia="Times New Roman" w:cs="Arial"/>
          <w:color w:val="5A5B5B"/>
          <w:sz w:val="18"/>
          <w:szCs w:val="18"/>
          <w:lang w:eastAsia="en-GB"/>
        </w:rPr>
        <w:t xml:space="preserve"> </w:t>
      </w:r>
    </w:p>
    <w:p w:rsidRPr="00A342EA" w:rsidR="00A342EA" w:rsidP="30ADCFF9" w:rsidRDefault="00A342EA" w14:paraId="6E3091F3" w14:textId="7E556412">
      <w:pPr>
        <w:numPr>
          <w:ilvl w:val="0"/>
          <w:numId w:val="11"/>
        </w:num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Make sure you are giving the medication at the right time. Medicines must be taken at the prescribed intervals to get maximum benefit from them and to ensure that an overdose does not </w:t>
      </w:r>
      <w:proofErr w:type="gramStart"/>
      <w:r w:rsidRPr="30ADCFF9">
        <w:rPr>
          <w:rFonts w:ascii="Arial" w:hAnsi="Arial" w:eastAsia="Times New Roman" w:cs="Arial"/>
          <w:color w:val="5A5B5B"/>
          <w:sz w:val="18"/>
          <w:szCs w:val="18"/>
          <w:lang w:eastAsia="en-GB"/>
        </w:rPr>
        <w:t>occur;</w:t>
      </w:r>
      <w:proofErr w:type="gramEnd"/>
    </w:p>
    <w:p w:rsidRPr="00A342EA" w:rsidR="00A342EA" w:rsidP="00A342EA" w:rsidRDefault="00A342EA" w14:paraId="585C0053"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Check the date of expiry is still </w:t>
      </w:r>
      <w:proofErr w:type="gramStart"/>
      <w:r w:rsidRPr="00A342EA">
        <w:rPr>
          <w:rFonts w:ascii="Arial" w:hAnsi="Arial" w:eastAsia="Times New Roman" w:cs="Arial"/>
          <w:color w:val="5A5B5B"/>
          <w:sz w:val="18"/>
          <w:szCs w:val="18"/>
          <w:lang w:eastAsia="en-GB"/>
        </w:rPr>
        <w:t>valid;</w:t>
      </w:r>
      <w:proofErr w:type="gramEnd"/>
    </w:p>
    <w:p w:rsidRPr="00A342EA" w:rsidR="00A342EA" w:rsidP="00A342EA" w:rsidRDefault="00A342EA" w14:paraId="5C856377"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Have water ready to offer to aid the administration of oral </w:t>
      </w:r>
      <w:proofErr w:type="gramStart"/>
      <w:r w:rsidRPr="00A342EA">
        <w:rPr>
          <w:rFonts w:ascii="Arial" w:hAnsi="Arial" w:eastAsia="Times New Roman" w:cs="Arial"/>
          <w:color w:val="5A5B5B"/>
          <w:sz w:val="18"/>
          <w:szCs w:val="18"/>
          <w:lang w:eastAsia="en-GB"/>
        </w:rPr>
        <w:t>medication;</w:t>
      </w:r>
      <w:proofErr w:type="gramEnd"/>
    </w:p>
    <w:p w:rsidRPr="00A342EA" w:rsidR="00A342EA" w:rsidP="00A342EA" w:rsidRDefault="00A342EA" w14:paraId="0445BAFA"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Offer the </w:t>
      </w:r>
      <w:proofErr w:type="gramStart"/>
      <w:r w:rsidRPr="00A342EA">
        <w:rPr>
          <w:rFonts w:ascii="Arial" w:hAnsi="Arial" w:eastAsia="Times New Roman" w:cs="Arial"/>
          <w:color w:val="5A5B5B"/>
          <w:sz w:val="18"/>
          <w:szCs w:val="18"/>
          <w:lang w:eastAsia="en-GB"/>
        </w:rPr>
        <w:t>medication;</w:t>
      </w:r>
      <w:proofErr w:type="gramEnd"/>
    </w:p>
    <w:p w:rsidRPr="00A342EA" w:rsidR="00A342EA" w:rsidP="00A342EA" w:rsidRDefault="00A342EA" w14:paraId="0222CE22"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Check that the individual has swallowed any medication they take by </w:t>
      </w:r>
      <w:proofErr w:type="gramStart"/>
      <w:r w:rsidRPr="00A342EA">
        <w:rPr>
          <w:rFonts w:ascii="Arial" w:hAnsi="Arial" w:eastAsia="Times New Roman" w:cs="Arial"/>
          <w:color w:val="5A5B5B"/>
          <w:sz w:val="18"/>
          <w:szCs w:val="18"/>
          <w:lang w:eastAsia="en-GB"/>
        </w:rPr>
        <w:t>mouth;</w:t>
      </w:r>
      <w:proofErr w:type="gramEnd"/>
    </w:p>
    <w:p w:rsidRPr="00A342EA" w:rsidR="00A342EA" w:rsidP="00A342EA" w:rsidRDefault="00A342EA" w14:paraId="0C4AA281"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Immediately make a record on the MAR chart of all medication administered or non-administered. It is the responsibility of the person administering the medication to complete and sign this </w:t>
      </w:r>
      <w:proofErr w:type="gramStart"/>
      <w:r w:rsidRPr="00A342EA">
        <w:rPr>
          <w:rFonts w:ascii="Arial" w:hAnsi="Arial" w:eastAsia="Times New Roman" w:cs="Arial"/>
          <w:color w:val="5A5B5B"/>
          <w:sz w:val="18"/>
          <w:szCs w:val="18"/>
          <w:lang w:eastAsia="en-GB"/>
        </w:rPr>
        <w:t>record;</w:t>
      </w:r>
      <w:proofErr w:type="gramEnd"/>
    </w:p>
    <w:p w:rsidRPr="00A342EA" w:rsidR="00A342EA" w:rsidP="00A342EA" w:rsidRDefault="00A342EA" w14:paraId="2648F287"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Controlled </w:t>
      </w:r>
      <w:r w:rsidRPr="00A342EA" w:rsidR="00B009FB">
        <w:rPr>
          <w:rFonts w:ascii="Arial" w:hAnsi="Arial" w:eastAsia="Times New Roman" w:cs="Arial"/>
          <w:color w:val="5A5B5B"/>
          <w:sz w:val="18"/>
          <w:szCs w:val="18"/>
          <w:lang w:eastAsia="en-GB"/>
        </w:rPr>
        <w:t>drugs</w:t>
      </w:r>
      <w:r w:rsidRPr="00A342EA">
        <w:rPr>
          <w:rFonts w:ascii="Arial" w:hAnsi="Arial" w:eastAsia="Times New Roman" w:cs="Arial"/>
          <w:color w:val="5A5B5B"/>
          <w:sz w:val="18"/>
          <w:szCs w:val="18"/>
          <w:lang w:eastAsia="en-GB"/>
        </w:rPr>
        <w:t xml:space="preserve"> must be checked by more than one person</w:t>
      </w:r>
      <w:r w:rsidR="00B009FB">
        <w:rPr>
          <w:rFonts w:ascii="Arial" w:hAnsi="Arial" w:eastAsia="Times New Roman" w:cs="Arial"/>
          <w:color w:val="5A5B5B"/>
          <w:sz w:val="18"/>
          <w:szCs w:val="18"/>
          <w:lang w:eastAsia="en-GB"/>
        </w:rPr>
        <w:t>, before,</w:t>
      </w:r>
      <w:r w:rsidRPr="00A342EA">
        <w:rPr>
          <w:rFonts w:ascii="Arial" w:hAnsi="Arial" w:eastAsia="Times New Roman" w:cs="Arial"/>
          <w:color w:val="5A5B5B"/>
          <w:sz w:val="18"/>
          <w:szCs w:val="18"/>
          <w:lang w:eastAsia="en-GB"/>
        </w:rPr>
        <w:t xml:space="preserve"> and after</w:t>
      </w:r>
      <w:r w:rsidR="00B009FB">
        <w:rPr>
          <w:rFonts w:ascii="Arial" w:hAnsi="Arial" w:eastAsia="Times New Roman" w:cs="Arial"/>
          <w:color w:val="5A5B5B"/>
          <w:sz w:val="18"/>
          <w:szCs w:val="18"/>
          <w:lang w:eastAsia="en-GB"/>
        </w:rPr>
        <w:t xml:space="preserve"> it has been</w:t>
      </w:r>
      <w:r w:rsidRPr="00A342EA">
        <w:rPr>
          <w:rFonts w:ascii="Arial" w:hAnsi="Arial" w:eastAsia="Times New Roman" w:cs="Arial"/>
          <w:color w:val="5A5B5B"/>
          <w:sz w:val="18"/>
          <w:szCs w:val="18"/>
          <w:lang w:eastAsia="en-GB"/>
        </w:rPr>
        <w:t xml:space="preserve"> administered. In this case always ensure that someone will be available at the appropriate time. The GP/Pharmacist should advise if a medication is a "controlled drug" but always check if in </w:t>
      </w:r>
      <w:proofErr w:type="gramStart"/>
      <w:r w:rsidRPr="00A342EA">
        <w:rPr>
          <w:rFonts w:ascii="Arial" w:hAnsi="Arial" w:eastAsia="Times New Roman" w:cs="Arial"/>
          <w:color w:val="5A5B5B"/>
          <w:sz w:val="18"/>
          <w:szCs w:val="18"/>
          <w:lang w:eastAsia="en-GB"/>
        </w:rPr>
        <w:t>doubt;</w:t>
      </w:r>
      <w:proofErr w:type="gramEnd"/>
    </w:p>
    <w:p w:rsidR="00A342EA" w:rsidP="00A342EA" w:rsidRDefault="00A342EA" w14:paraId="578CF056"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If a Young Person refuses medication, staff must inform the Registered Manager who will decide whether a Medication administration incident form is completed.</w:t>
      </w:r>
    </w:p>
    <w:p w:rsidR="002514FF" w:rsidRDefault="00B009FB" w14:paraId="300B13AB" w14:textId="77777777">
      <w:pPr>
        <w:numPr>
          <w:ilvl w:val="0"/>
          <w:numId w:val="11"/>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The </w:t>
      </w:r>
      <w:r w:rsidR="005C2CCA">
        <w:rPr>
          <w:rFonts w:ascii="Arial" w:hAnsi="Arial" w:eastAsia="Times New Roman" w:cs="Arial"/>
          <w:color w:val="5A5B5B"/>
          <w:sz w:val="18"/>
          <w:szCs w:val="18"/>
          <w:lang w:eastAsia="en-GB"/>
        </w:rPr>
        <w:t>MAR Sheet should be:</w:t>
      </w:r>
      <w:r>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a) be legible</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b) be signed by the children’s home staff</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c) be clear and accurate</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d) be factual</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e) have the correct date and time</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f) be completed as soon as possible after administration</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g) avoid jargon and abbreviations</w:t>
      </w:r>
      <w:r w:rsidRPr="00392E91" w:rsidR="00392E91">
        <w:rPr>
          <w:rFonts w:ascii="Arial" w:hAnsi="Arial" w:eastAsia="Times New Roman" w:cs="Arial"/>
          <w:color w:val="5A5B5B"/>
          <w:sz w:val="18"/>
          <w:szCs w:val="18"/>
          <w:lang w:eastAsia="en-GB"/>
        </w:rPr>
        <w:br/>
      </w:r>
      <w:r w:rsidRPr="00392E91" w:rsidR="00392E91">
        <w:rPr>
          <w:rFonts w:ascii="Arial" w:hAnsi="Arial" w:eastAsia="Times New Roman" w:cs="Arial"/>
          <w:color w:val="5A5B5B"/>
          <w:sz w:val="18"/>
          <w:szCs w:val="18"/>
          <w:lang w:eastAsia="en-GB"/>
        </w:rPr>
        <w:t xml:space="preserve">h) be easily understood by the young person, their family member or carer. </w:t>
      </w:r>
    </w:p>
    <w:p w:rsidRPr="00392E91" w:rsidR="00392E91" w:rsidP="30ADCFF9" w:rsidRDefault="002514FF" w14:paraId="54ECF2E3" w14:textId="33FE4D1B">
      <w:p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Any of the following instances must be reported to On Call and the Registered Manager and the relevant health service </w:t>
      </w:r>
      <w:proofErr w:type="gramStart"/>
      <w:r w:rsidRPr="30ADCFF9">
        <w:rPr>
          <w:rFonts w:ascii="Arial" w:hAnsi="Arial" w:eastAsia="Times New Roman" w:cs="Arial"/>
          <w:color w:val="5A5B5B"/>
          <w:sz w:val="18"/>
          <w:szCs w:val="18"/>
          <w:lang w:eastAsia="en-GB"/>
        </w:rPr>
        <w:t>i.e.</w:t>
      </w:r>
      <w:proofErr w:type="gramEnd"/>
      <w:r w:rsidRPr="30ADCFF9">
        <w:rPr>
          <w:rFonts w:ascii="Arial" w:hAnsi="Arial" w:eastAsia="Times New Roman" w:cs="Arial"/>
          <w:color w:val="5A5B5B"/>
          <w:sz w:val="18"/>
          <w:szCs w:val="18"/>
          <w:lang w:eastAsia="en-GB"/>
        </w:rPr>
        <w:t xml:space="preserve"> </w:t>
      </w:r>
      <w:bookmarkStart w:name="_Int_qR1WgCG8" w:id="18"/>
      <w:proofErr w:type="spellStart"/>
      <w:r w:rsidRPr="30ADCFF9">
        <w:rPr>
          <w:rFonts w:ascii="Arial" w:hAnsi="Arial" w:eastAsia="Times New Roman" w:cs="Arial"/>
          <w:color w:val="5A5B5B"/>
          <w:sz w:val="18"/>
          <w:szCs w:val="18"/>
          <w:lang w:eastAsia="en-GB"/>
        </w:rPr>
        <w:t>ShropDoc</w:t>
      </w:r>
      <w:bookmarkEnd w:id="18"/>
      <w:proofErr w:type="spellEnd"/>
      <w:r w:rsidRPr="30ADCFF9">
        <w:rPr>
          <w:rFonts w:ascii="Arial" w:hAnsi="Arial" w:eastAsia="Times New Roman" w:cs="Arial"/>
          <w:color w:val="5A5B5B"/>
          <w:sz w:val="18"/>
          <w:szCs w:val="18"/>
          <w:lang w:eastAsia="en-GB"/>
        </w:rPr>
        <w:t xml:space="preserve"> or General Practitioner to seek advice. If ever you feel this is a medical emergency 999 should always be prioritised.  </w:t>
      </w:r>
    </w:p>
    <w:p w:rsidR="002514FF" w:rsidP="002514FF" w:rsidRDefault="00A342EA" w14:paraId="3A6BFE69" w14:textId="77777777">
      <w:pPr>
        <w:pStyle w:val="ListParagraph"/>
        <w:numPr>
          <w:ilvl w:val="0"/>
          <w:numId w:val="11"/>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Regular failure, including refusals, by a child/young person to take a prescribed medicine, </w:t>
      </w:r>
    </w:p>
    <w:p w:rsidR="002514FF" w:rsidP="002514FF" w:rsidRDefault="00F26353" w14:paraId="79002F42" w14:textId="77777777">
      <w:pPr>
        <w:pStyle w:val="ListParagraph"/>
        <w:numPr>
          <w:ilvl w:val="0"/>
          <w:numId w:val="11"/>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 xml:space="preserve">a child or </w:t>
      </w:r>
      <w:r w:rsidRPr="002514FF" w:rsidR="00D42E5B">
        <w:rPr>
          <w:rFonts w:ascii="Arial" w:hAnsi="Arial" w:eastAsia="Times New Roman" w:cs="Arial"/>
          <w:color w:val="5A5B5B"/>
          <w:sz w:val="18"/>
          <w:szCs w:val="18"/>
          <w:lang w:eastAsia="en-GB"/>
        </w:rPr>
        <w:t>young person overdose</w:t>
      </w:r>
    </w:p>
    <w:p w:rsidR="002514FF" w:rsidP="002514FF" w:rsidRDefault="00D42E5B" w14:paraId="0F616F94" w14:textId="28022A0E">
      <w:pPr>
        <w:pStyle w:val="ListParagraph"/>
        <w:numPr>
          <w:ilvl w:val="0"/>
          <w:numId w:val="11"/>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an</w:t>
      </w:r>
      <w:r w:rsidRPr="002514FF" w:rsidR="00120C57">
        <w:rPr>
          <w:rFonts w:ascii="Arial" w:hAnsi="Arial" w:eastAsia="Times New Roman" w:cs="Arial"/>
          <w:color w:val="5A5B5B"/>
          <w:sz w:val="18"/>
          <w:szCs w:val="18"/>
          <w:lang w:eastAsia="en-GB"/>
        </w:rPr>
        <w:t xml:space="preserve"> </w:t>
      </w:r>
      <w:r w:rsidRPr="002514FF" w:rsidR="00A342EA">
        <w:rPr>
          <w:rFonts w:ascii="Arial" w:hAnsi="Arial" w:eastAsia="Times New Roman" w:cs="Arial"/>
          <w:color w:val="5A5B5B"/>
          <w:sz w:val="18"/>
          <w:szCs w:val="18"/>
          <w:lang w:eastAsia="en-GB"/>
        </w:rPr>
        <w:t xml:space="preserve">incorrect administration </w:t>
      </w:r>
      <w:r w:rsidRPr="002514FF">
        <w:rPr>
          <w:rFonts w:ascii="Arial" w:hAnsi="Arial" w:eastAsia="Times New Roman" w:cs="Arial"/>
          <w:color w:val="5A5B5B"/>
          <w:sz w:val="18"/>
          <w:szCs w:val="18"/>
          <w:lang w:eastAsia="en-GB"/>
        </w:rPr>
        <w:t>is given</w:t>
      </w:r>
    </w:p>
    <w:p w:rsidRPr="002514FF" w:rsidR="00D42E5B" w:rsidP="002514FF" w:rsidRDefault="00D42E5B" w14:paraId="1CE0B1D4" w14:textId="6CB24DD9">
      <w:pPr>
        <w:pStyle w:val="ListParagraph"/>
        <w:numPr>
          <w:ilvl w:val="0"/>
          <w:numId w:val="11"/>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an</w:t>
      </w:r>
      <w:r w:rsidRPr="002514FF" w:rsidR="00A342EA">
        <w:rPr>
          <w:rFonts w:ascii="Arial" w:hAnsi="Arial" w:eastAsia="Times New Roman" w:cs="Arial"/>
          <w:color w:val="5A5B5B"/>
          <w:sz w:val="18"/>
          <w:szCs w:val="18"/>
          <w:lang w:eastAsia="en-GB"/>
        </w:rPr>
        <w:t xml:space="preserve"> adverse reaction to any medication</w:t>
      </w:r>
      <w:r w:rsidRPr="002514FF">
        <w:rPr>
          <w:rFonts w:ascii="Arial" w:hAnsi="Arial" w:eastAsia="Times New Roman" w:cs="Arial"/>
          <w:color w:val="5A5B5B"/>
          <w:sz w:val="18"/>
          <w:szCs w:val="18"/>
          <w:lang w:eastAsia="en-GB"/>
        </w:rPr>
        <w:t xml:space="preserve"> occurs</w:t>
      </w:r>
    </w:p>
    <w:p w:rsidRPr="002514FF" w:rsidR="00120C57" w:rsidP="00A342EA" w:rsidRDefault="007E6B1E" w14:paraId="7312C1A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Information regarding the above</w:t>
      </w:r>
      <w:r w:rsidRPr="002514FF" w:rsidR="00F26353">
        <w:rPr>
          <w:rFonts w:ascii="Arial" w:hAnsi="Arial" w:eastAsia="Times New Roman" w:cs="Arial"/>
          <w:color w:val="5A5B5B"/>
          <w:sz w:val="18"/>
          <w:szCs w:val="18"/>
          <w:lang w:eastAsia="en-GB"/>
        </w:rPr>
        <w:t xml:space="preserve"> i</w:t>
      </w:r>
      <w:r w:rsidRPr="002514FF">
        <w:rPr>
          <w:rFonts w:ascii="Arial" w:hAnsi="Arial" w:eastAsia="Times New Roman" w:cs="Arial"/>
          <w:color w:val="5A5B5B"/>
          <w:sz w:val="18"/>
          <w:szCs w:val="18"/>
          <w:lang w:eastAsia="en-GB"/>
        </w:rPr>
        <w:t>nstances must be recorded</w:t>
      </w:r>
      <w:r w:rsidRPr="002514FF" w:rsidR="00F26353">
        <w:rPr>
          <w:rFonts w:ascii="Arial" w:hAnsi="Arial" w:eastAsia="Times New Roman" w:cs="Arial"/>
          <w:color w:val="5A5B5B"/>
          <w:sz w:val="18"/>
          <w:szCs w:val="18"/>
          <w:lang w:eastAsia="en-GB"/>
        </w:rPr>
        <w:t xml:space="preserve"> on the MAR chart and </w:t>
      </w:r>
      <w:r w:rsidRPr="002514FF" w:rsidR="00120C57">
        <w:rPr>
          <w:rFonts w:ascii="Arial" w:hAnsi="Arial" w:eastAsia="Times New Roman" w:cs="Arial"/>
          <w:color w:val="5A5B5B"/>
          <w:sz w:val="18"/>
          <w:szCs w:val="18"/>
          <w:lang w:eastAsia="en-GB"/>
        </w:rPr>
        <w:t>parent</w:t>
      </w:r>
      <w:r w:rsidRPr="002514FF">
        <w:rPr>
          <w:rFonts w:ascii="Arial" w:hAnsi="Arial" w:eastAsia="Times New Roman" w:cs="Arial"/>
          <w:color w:val="5A5B5B"/>
          <w:sz w:val="18"/>
          <w:szCs w:val="18"/>
          <w:lang w:eastAsia="en-GB"/>
        </w:rPr>
        <w:t>s or carers must be</w:t>
      </w:r>
      <w:r w:rsidRPr="002514FF" w:rsidR="00F26353">
        <w:rPr>
          <w:rFonts w:ascii="Arial" w:hAnsi="Arial" w:eastAsia="Times New Roman" w:cs="Arial"/>
          <w:color w:val="5A5B5B"/>
          <w:sz w:val="18"/>
          <w:szCs w:val="18"/>
          <w:lang w:eastAsia="en-GB"/>
        </w:rPr>
        <w:t xml:space="preserve"> </w:t>
      </w:r>
      <w:r w:rsidRPr="002514FF" w:rsidR="00120C57">
        <w:rPr>
          <w:rFonts w:ascii="Arial" w:hAnsi="Arial" w:eastAsia="Times New Roman" w:cs="Arial"/>
          <w:color w:val="5A5B5B"/>
          <w:sz w:val="18"/>
          <w:szCs w:val="18"/>
          <w:lang w:eastAsia="en-GB"/>
        </w:rPr>
        <w:t xml:space="preserve">telephoned to inform them of the young person’s refusal of medication. N.B. If you become aware or suspect of a young person not taking prescribed medication whilst not in your care then contact the health care professional </w:t>
      </w:r>
      <w:proofErr w:type="gramStart"/>
      <w:r w:rsidRPr="002514FF" w:rsidR="00120C57">
        <w:rPr>
          <w:rFonts w:ascii="Arial" w:hAnsi="Arial" w:eastAsia="Times New Roman" w:cs="Arial"/>
          <w:color w:val="5A5B5B"/>
          <w:sz w:val="18"/>
          <w:szCs w:val="18"/>
          <w:lang w:eastAsia="en-GB"/>
        </w:rPr>
        <w:t>i.e.</w:t>
      </w:r>
      <w:proofErr w:type="gramEnd"/>
      <w:r w:rsidRPr="002514FF" w:rsidR="00120C57">
        <w:rPr>
          <w:rFonts w:ascii="Arial" w:hAnsi="Arial" w:eastAsia="Times New Roman" w:cs="Arial"/>
          <w:color w:val="5A5B5B"/>
          <w:sz w:val="18"/>
          <w:szCs w:val="18"/>
          <w:lang w:eastAsia="en-GB"/>
        </w:rPr>
        <w:t xml:space="preserve"> Pharmacist for advice. </w:t>
      </w:r>
    </w:p>
    <w:p w:rsidRPr="002514FF" w:rsidR="00A342EA" w:rsidP="00A342EA" w:rsidRDefault="00A342EA" w14:paraId="319CAB0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In the event of a medical emergency, and the situation warrants, staff must dial 999 for an ambulance.</w:t>
      </w:r>
    </w:p>
    <w:p w:rsidRPr="002514FF" w:rsidR="00A342EA" w:rsidP="00A342EA" w:rsidRDefault="00A342EA" w14:paraId="625A8A74" w14:textId="6DEE6F6F">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2514FF">
        <w:rPr>
          <w:rFonts w:ascii="Arial" w:hAnsi="Arial" w:eastAsia="Times New Roman" w:cs="Arial"/>
          <w:color w:val="5A5B5B"/>
          <w:sz w:val="18"/>
          <w:szCs w:val="18"/>
          <w:lang w:eastAsia="en-GB"/>
        </w:rPr>
        <w:t xml:space="preserve">A record of </w:t>
      </w:r>
      <w:r w:rsidRPr="002514FF" w:rsidR="00F26353">
        <w:rPr>
          <w:rFonts w:ascii="Arial" w:hAnsi="Arial" w:eastAsia="Times New Roman" w:cs="Arial"/>
          <w:color w:val="5A5B5B"/>
          <w:sz w:val="18"/>
          <w:szCs w:val="18"/>
          <w:lang w:eastAsia="en-GB"/>
        </w:rPr>
        <w:t>any of the above events are re</w:t>
      </w:r>
      <w:r w:rsidRPr="002514FF" w:rsidR="007E6B1E">
        <w:rPr>
          <w:rFonts w:ascii="Arial" w:hAnsi="Arial" w:eastAsia="Times New Roman" w:cs="Arial"/>
          <w:color w:val="5A5B5B"/>
          <w:sz w:val="18"/>
          <w:szCs w:val="18"/>
          <w:lang w:eastAsia="en-GB"/>
        </w:rPr>
        <w:t>tained on the care notes</w:t>
      </w:r>
      <w:r w:rsidRPr="002514FF" w:rsidR="002514FF">
        <w:rPr>
          <w:rFonts w:ascii="Arial" w:hAnsi="Arial" w:eastAsia="Times New Roman" w:cs="Arial"/>
          <w:color w:val="5A5B5B"/>
          <w:sz w:val="18"/>
          <w:szCs w:val="18"/>
          <w:lang w:eastAsia="en-GB"/>
        </w:rPr>
        <w:t>/care plan</w:t>
      </w:r>
      <w:r w:rsidRPr="002514FF">
        <w:rPr>
          <w:rFonts w:ascii="Arial" w:hAnsi="Arial" w:eastAsia="Times New Roman" w:cs="Arial"/>
          <w:color w:val="5A5B5B"/>
          <w:sz w:val="18"/>
          <w:szCs w:val="18"/>
          <w:lang w:eastAsia="en-GB"/>
        </w:rPr>
        <w:t>/MAR chart as appropriate.</w:t>
      </w:r>
    </w:p>
    <w:p w:rsidRPr="00A342EA" w:rsidR="00A342EA" w:rsidP="00A342EA" w:rsidRDefault="00A342EA" w14:paraId="467E6C97" w14:textId="5A58155B">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9.2 </w:t>
      </w:r>
      <w:bookmarkStart w:name="addtional_notes" w:id="19"/>
      <w:bookmarkEnd w:id="19"/>
      <w:r w:rsidRPr="00A342EA">
        <w:rPr>
          <w:rFonts w:ascii="Arial" w:hAnsi="Arial" w:eastAsia="Times New Roman" w:cs="Arial"/>
          <w:b/>
          <w:bCs/>
          <w:color w:val="50575B"/>
          <w:sz w:val="21"/>
          <w:szCs w:val="21"/>
          <w:lang w:eastAsia="en-GB"/>
        </w:rPr>
        <w:t>Additional Notes</w:t>
      </w:r>
      <w:r w:rsidR="002514FF">
        <w:rPr>
          <w:rFonts w:ascii="Arial" w:hAnsi="Arial" w:eastAsia="Times New Roman" w:cs="Arial"/>
          <w:b/>
          <w:bCs/>
          <w:color w:val="50575B"/>
          <w:sz w:val="21"/>
          <w:szCs w:val="21"/>
          <w:lang w:eastAsia="en-GB"/>
        </w:rPr>
        <w:t xml:space="preserve"> for Administering Medication</w:t>
      </w:r>
    </w:p>
    <w:p w:rsidRPr="00A342EA" w:rsidR="00A342EA" w:rsidP="00A342EA" w:rsidRDefault="00A342EA" w14:paraId="7B18BEA2"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Pour liquid medication from the side of the bottle away from the label so as not to obscure name </w:t>
      </w:r>
      <w:r w:rsidR="00DB2947">
        <w:rPr>
          <w:rFonts w:ascii="Arial" w:hAnsi="Arial" w:eastAsia="Times New Roman" w:cs="Arial"/>
          <w:color w:val="5A5B5B"/>
          <w:sz w:val="18"/>
          <w:szCs w:val="18"/>
          <w:lang w:eastAsia="en-GB"/>
        </w:rPr>
        <w:t>and direction.</w:t>
      </w:r>
    </w:p>
    <w:p w:rsidRPr="00A342EA" w:rsidR="00A342EA" w:rsidP="00A342EA" w:rsidRDefault="00A342EA" w14:paraId="7F564EA0" w14:textId="02FAB87A">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Staff involved in medical treatment</w:t>
      </w:r>
      <w:r w:rsidR="002514FF">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 xml:space="preserve">must take extreme care to avoid contamination by blood, bodily </w:t>
      </w:r>
      <w:proofErr w:type="gramStart"/>
      <w:r w:rsidRPr="00A342EA">
        <w:rPr>
          <w:rFonts w:ascii="Arial" w:hAnsi="Arial" w:eastAsia="Times New Roman" w:cs="Arial"/>
          <w:color w:val="5A5B5B"/>
          <w:sz w:val="18"/>
          <w:szCs w:val="18"/>
          <w:lang w:eastAsia="en-GB"/>
        </w:rPr>
        <w:t>fluids</w:t>
      </w:r>
      <w:proofErr w:type="gramEnd"/>
      <w:r w:rsidRPr="00A342EA">
        <w:rPr>
          <w:rFonts w:ascii="Arial" w:hAnsi="Arial" w:eastAsia="Times New Roman" w:cs="Arial"/>
          <w:color w:val="5A5B5B"/>
          <w:sz w:val="18"/>
          <w:szCs w:val="18"/>
          <w:lang w:eastAsia="en-GB"/>
        </w:rPr>
        <w:t xml:space="preserve"> or excreta.</w:t>
      </w:r>
    </w:p>
    <w:p w:rsidR="00A342EA" w:rsidP="00A342EA" w:rsidRDefault="00A342EA" w14:paraId="2D13410B" w14:textId="621862F3">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Disposable gloves must be worn when dealing with open wounds or when in contact with any bodily flui</w:t>
      </w:r>
      <w:r w:rsidR="00A80D12">
        <w:rPr>
          <w:rFonts w:ascii="Arial" w:hAnsi="Arial" w:eastAsia="Times New Roman" w:cs="Arial"/>
          <w:color w:val="5A5B5B"/>
          <w:sz w:val="18"/>
          <w:szCs w:val="18"/>
          <w:lang w:eastAsia="en-GB"/>
        </w:rPr>
        <w:t>ds</w:t>
      </w:r>
      <w:r w:rsidR="006332E5">
        <w:rPr>
          <w:rFonts w:ascii="Arial" w:hAnsi="Arial" w:eastAsia="Times New Roman" w:cs="Arial"/>
          <w:color w:val="5A5B5B"/>
          <w:sz w:val="18"/>
          <w:szCs w:val="18"/>
          <w:lang w:eastAsia="en-GB"/>
        </w:rPr>
        <w:t>, and when applying topical medication, such as creams or ointments, and including nose or eye drops.</w:t>
      </w:r>
    </w:p>
    <w:p w:rsidRPr="00A342EA" w:rsidR="002E0660" w:rsidP="00A342EA" w:rsidRDefault="007D0C9C" w14:paraId="56B312A5" w14:textId="5724549F">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W</w:t>
      </w:r>
      <w:r w:rsidR="002E0660">
        <w:rPr>
          <w:rFonts w:ascii="Arial" w:hAnsi="Arial" w:eastAsia="Times New Roman" w:cs="Arial"/>
          <w:color w:val="5A5B5B"/>
          <w:sz w:val="18"/>
          <w:szCs w:val="18"/>
          <w:lang w:eastAsia="en-GB"/>
        </w:rPr>
        <w:t>hen medic</w:t>
      </w:r>
      <w:r w:rsidR="00F26353">
        <w:rPr>
          <w:rFonts w:ascii="Arial" w:hAnsi="Arial" w:eastAsia="Times New Roman" w:cs="Arial"/>
          <w:color w:val="5A5B5B"/>
          <w:sz w:val="18"/>
          <w:szCs w:val="18"/>
          <w:lang w:eastAsia="en-GB"/>
        </w:rPr>
        <w:t>ation is administrated</w:t>
      </w:r>
      <w:r>
        <w:rPr>
          <w:rFonts w:ascii="Arial" w:hAnsi="Arial" w:eastAsia="Times New Roman" w:cs="Arial"/>
          <w:color w:val="5A5B5B"/>
          <w:sz w:val="18"/>
          <w:szCs w:val="18"/>
          <w:lang w:eastAsia="en-GB"/>
        </w:rPr>
        <w:t xml:space="preserve"> in</w:t>
      </w:r>
      <w:r w:rsidR="002E0660">
        <w:rPr>
          <w:rFonts w:ascii="Arial" w:hAnsi="Arial" w:eastAsia="Times New Roman" w:cs="Arial"/>
          <w:color w:val="5A5B5B"/>
          <w:sz w:val="18"/>
          <w:szCs w:val="18"/>
          <w:lang w:eastAsia="en-GB"/>
        </w:rPr>
        <w:t xml:space="preserve"> schoo</w:t>
      </w:r>
      <w:r>
        <w:rPr>
          <w:rFonts w:ascii="Arial" w:hAnsi="Arial" w:eastAsia="Times New Roman" w:cs="Arial"/>
          <w:color w:val="5A5B5B"/>
          <w:sz w:val="18"/>
          <w:szCs w:val="18"/>
          <w:lang w:eastAsia="en-GB"/>
        </w:rPr>
        <w:t>l hours, every effort must be made t</w:t>
      </w:r>
      <w:r w:rsidR="002E0660">
        <w:rPr>
          <w:rFonts w:ascii="Arial" w:hAnsi="Arial" w:eastAsia="Times New Roman" w:cs="Arial"/>
          <w:color w:val="5A5B5B"/>
          <w:sz w:val="18"/>
          <w:szCs w:val="18"/>
          <w:lang w:eastAsia="en-GB"/>
        </w:rPr>
        <w:t xml:space="preserve">o </w:t>
      </w:r>
      <w:r>
        <w:rPr>
          <w:rFonts w:ascii="Arial" w:hAnsi="Arial" w:eastAsia="Times New Roman" w:cs="Arial"/>
          <w:color w:val="5A5B5B"/>
          <w:sz w:val="18"/>
          <w:szCs w:val="18"/>
          <w:lang w:eastAsia="en-GB"/>
        </w:rPr>
        <w:t>request</w:t>
      </w:r>
      <w:r w:rsidR="002E0660">
        <w:rPr>
          <w:rFonts w:ascii="Arial" w:hAnsi="Arial" w:eastAsia="Times New Roman" w:cs="Arial"/>
          <w:color w:val="5A5B5B"/>
          <w:sz w:val="18"/>
          <w:szCs w:val="18"/>
          <w:lang w:eastAsia="en-GB"/>
        </w:rPr>
        <w:t xml:space="preserve"> the school to administer the medication. </w:t>
      </w:r>
      <w:r>
        <w:rPr>
          <w:rFonts w:ascii="Arial" w:hAnsi="Arial" w:eastAsia="Times New Roman" w:cs="Arial"/>
          <w:color w:val="5A5B5B"/>
          <w:sz w:val="18"/>
          <w:szCs w:val="18"/>
          <w:lang w:eastAsia="en-GB"/>
        </w:rPr>
        <w:t>Should the school refuse, the school</w:t>
      </w:r>
      <w:r w:rsidR="002E0660">
        <w:rPr>
          <w:rFonts w:ascii="Arial" w:hAnsi="Arial" w:eastAsia="Times New Roman" w:cs="Arial"/>
          <w:color w:val="5A5B5B"/>
          <w:sz w:val="18"/>
          <w:szCs w:val="18"/>
          <w:lang w:eastAsia="en-GB"/>
        </w:rPr>
        <w:t xml:space="preserve"> should request the parent/carer to attend school to administer the medication.  Staff must record the outcome in </w:t>
      </w:r>
      <w:r w:rsidR="006332E5">
        <w:rPr>
          <w:rFonts w:ascii="Arial" w:hAnsi="Arial" w:eastAsia="Times New Roman" w:cs="Arial"/>
          <w:color w:val="5A5B5B"/>
          <w:sz w:val="18"/>
          <w:szCs w:val="18"/>
          <w:lang w:eastAsia="en-GB"/>
        </w:rPr>
        <w:t>LCS</w:t>
      </w:r>
      <w:r w:rsidR="002E0660">
        <w:rPr>
          <w:rFonts w:ascii="Arial" w:hAnsi="Arial" w:eastAsia="Times New Roman" w:cs="Arial"/>
          <w:color w:val="5A5B5B"/>
          <w:sz w:val="18"/>
          <w:szCs w:val="18"/>
          <w:lang w:eastAsia="en-GB"/>
        </w:rPr>
        <w:t>, observation and on the back of the MAR.</w:t>
      </w:r>
    </w:p>
    <w:p w:rsidRPr="00A342EA" w:rsidR="00A342EA" w:rsidP="00A342EA" w:rsidRDefault="00A342EA" w14:paraId="2EDF2101"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9.3 </w:t>
      </w:r>
      <w:bookmarkStart w:name="as_required_med" w:id="20"/>
      <w:bookmarkEnd w:id="20"/>
      <w:r w:rsidRPr="00A342EA">
        <w:rPr>
          <w:rFonts w:ascii="Arial" w:hAnsi="Arial" w:eastAsia="Times New Roman" w:cs="Arial"/>
          <w:b/>
          <w:bCs/>
          <w:color w:val="50575B"/>
          <w:sz w:val="21"/>
          <w:szCs w:val="21"/>
          <w:lang w:eastAsia="en-GB"/>
        </w:rPr>
        <w:t>As Required Medication</w:t>
      </w:r>
    </w:p>
    <w:p w:rsidRPr="00A342EA" w:rsidR="00A342EA" w:rsidP="00A342EA" w:rsidRDefault="00A342EA" w14:paraId="4101EDC4" w14:textId="5DAF504C">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In the case of medication prescribed to be </w:t>
      </w:r>
      <w:r w:rsidRPr="00A342EA" w:rsidR="00B009FB">
        <w:rPr>
          <w:rFonts w:ascii="Arial" w:hAnsi="Arial" w:eastAsia="Times New Roman" w:cs="Arial"/>
          <w:color w:val="5A5B5B"/>
          <w:sz w:val="18"/>
          <w:szCs w:val="18"/>
          <w:lang w:eastAsia="en-GB"/>
        </w:rPr>
        <w:t>taken,</w:t>
      </w:r>
      <w:r w:rsidRPr="00A342EA">
        <w:rPr>
          <w:rFonts w:ascii="Arial" w:hAnsi="Arial" w:eastAsia="Times New Roman" w:cs="Arial"/>
          <w:color w:val="5A5B5B"/>
          <w:sz w:val="18"/>
          <w:szCs w:val="18"/>
          <w:lang w:eastAsia="en-GB"/>
        </w:rPr>
        <w:t xml:space="preserve"> </w:t>
      </w:r>
      <w:r w:rsidR="006332E5">
        <w:rPr>
          <w:rFonts w:ascii="Arial" w:hAnsi="Arial" w:eastAsia="Times New Roman" w:cs="Arial"/>
          <w:color w:val="5A5B5B"/>
          <w:sz w:val="18"/>
          <w:szCs w:val="18"/>
          <w:lang w:eastAsia="en-GB"/>
        </w:rPr>
        <w:t xml:space="preserve">“as required” or </w:t>
      </w:r>
      <w:r w:rsidRPr="00A342EA">
        <w:rPr>
          <w:rFonts w:ascii="Arial" w:hAnsi="Arial" w:eastAsia="Times New Roman" w:cs="Arial"/>
          <w:color w:val="5A5B5B"/>
          <w:sz w:val="18"/>
          <w:szCs w:val="18"/>
          <w:lang w:eastAsia="en-GB"/>
        </w:rPr>
        <w:t xml:space="preserve">"when necessary" or "when required" (PRN) the maximum dosage in </w:t>
      </w:r>
      <w:r w:rsidRPr="00A342EA" w:rsidR="00B009FB">
        <w:rPr>
          <w:rFonts w:ascii="Arial" w:hAnsi="Arial" w:eastAsia="Times New Roman" w:cs="Arial"/>
          <w:color w:val="5A5B5B"/>
          <w:sz w:val="18"/>
          <w:szCs w:val="18"/>
          <w:lang w:eastAsia="en-GB"/>
        </w:rPr>
        <w:t>twenty-four</w:t>
      </w:r>
      <w:r w:rsidRPr="00A342EA">
        <w:rPr>
          <w:rFonts w:ascii="Arial" w:hAnsi="Arial" w:eastAsia="Times New Roman" w:cs="Arial"/>
          <w:color w:val="5A5B5B"/>
          <w:sz w:val="18"/>
          <w:szCs w:val="18"/>
          <w:lang w:eastAsia="en-GB"/>
        </w:rPr>
        <w:t xml:space="preserve"> hours and the necessary time interval between dosages must be annotated on the MAR chart. </w:t>
      </w:r>
    </w:p>
    <w:p w:rsidRPr="00A342EA" w:rsidR="00A342EA" w:rsidP="00A342EA" w:rsidRDefault="00A342EA" w14:paraId="020B6035"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Clear instruction must be obtained from the prescriber as to the indications for the medication and under what circumstances it may be administered. It must be agreed between the child/young person and care team as to how this medication will be requested and/or offered. As with other </w:t>
      </w:r>
      <w:r w:rsidRPr="00A342EA" w:rsidR="00B009FB">
        <w:rPr>
          <w:rFonts w:ascii="Arial" w:hAnsi="Arial" w:eastAsia="Times New Roman" w:cs="Arial"/>
          <w:color w:val="5A5B5B"/>
          <w:sz w:val="18"/>
          <w:szCs w:val="18"/>
          <w:lang w:eastAsia="en-GB"/>
        </w:rPr>
        <w:t>medications,</w:t>
      </w:r>
      <w:r w:rsidRPr="00A342EA">
        <w:rPr>
          <w:rFonts w:ascii="Arial" w:hAnsi="Arial" w:eastAsia="Times New Roman" w:cs="Arial"/>
          <w:color w:val="5A5B5B"/>
          <w:sz w:val="18"/>
          <w:szCs w:val="18"/>
          <w:lang w:eastAsia="en-GB"/>
        </w:rPr>
        <w:t xml:space="preserve"> a check must be made that </w:t>
      </w:r>
      <w:r w:rsidRPr="00A342EA" w:rsidR="00B009FB">
        <w:rPr>
          <w:rFonts w:ascii="Arial" w:hAnsi="Arial" w:eastAsia="Times New Roman" w:cs="Arial"/>
          <w:color w:val="5A5B5B"/>
          <w:sz w:val="18"/>
          <w:szCs w:val="18"/>
          <w:lang w:eastAsia="en-GB"/>
        </w:rPr>
        <w:t>another member of the team has not already administered a dose</w:t>
      </w:r>
      <w:r w:rsidRPr="00A342EA">
        <w:rPr>
          <w:rFonts w:ascii="Arial" w:hAnsi="Arial" w:eastAsia="Times New Roman" w:cs="Arial"/>
          <w:color w:val="5A5B5B"/>
          <w:sz w:val="18"/>
          <w:szCs w:val="18"/>
          <w:lang w:eastAsia="en-GB"/>
        </w:rPr>
        <w:t>.</w:t>
      </w:r>
    </w:p>
    <w:p w:rsidR="007E6B1E" w:rsidP="00DB2947" w:rsidRDefault="00A342EA" w14:paraId="0976893B" w14:textId="6D3CEDE7">
      <w:pPr>
        <w:shd w:val="clear" w:color="auto" w:fill="FFFFFF"/>
        <w:spacing w:after="0"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outcome of the medication should be recorded and monitored and if it is revealed that PRN medication is being administered frequently then a referral to the GP must be </w:t>
      </w:r>
      <w:r w:rsidR="00E57FDB">
        <w:rPr>
          <w:rFonts w:ascii="Arial" w:hAnsi="Arial" w:eastAsia="Times New Roman" w:cs="Arial"/>
          <w:color w:val="5A5B5B"/>
          <w:sz w:val="18"/>
          <w:szCs w:val="18"/>
          <w:lang w:eastAsia="en-GB"/>
        </w:rPr>
        <w:t xml:space="preserve">made. </w:t>
      </w:r>
    </w:p>
    <w:p w:rsidR="006332E5" w:rsidP="00DB2947" w:rsidRDefault="006332E5" w14:paraId="25919D92" w14:textId="5E56B3FE">
      <w:pPr>
        <w:shd w:val="clear" w:color="auto" w:fill="FFFFFF"/>
        <w:spacing w:after="0" w:line="336" w:lineRule="auto"/>
        <w:rPr>
          <w:rFonts w:ascii="Arial" w:hAnsi="Arial" w:eastAsia="Times New Roman" w:cs="Arial"/>
          <w:color w:val="5A5B5B"/>
          <w:sz w:val="18"/>
          <w:szCs w:val="18"/>
          <w:lang w:eastAsia="en-GB"/>
        </w:rPr>
      </w:pPr>
    </w:p>
    <w:p w:rsidR="006332E5" w:rsidP="006332E5" w:rsidRDefault="006332E5" w14:paraId="3A983DF7" w14:textId="77777777">
      <w:p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PRN protocols are advised to be in place to capture all the following information:</w:t>
      </w:r>
    </w:p>
    <w:p w:rsidR="006332E5" w:rsidP="006332E5" w:rsidRDefault="006332E5" w14:paraId="317FF18E"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Medication name, dose, strength, form to be included </w:t>
      </w:r>
    </w:p>
    <w:p w:rsidR="006332E5" w:rsidP="006332E5" w:rsidRDefault="006332E5" w14:paraId="0C21CF7B"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 Maximum dose that can be administered  </w:t>
      </w:r>
    </w:p>
    <w:p w:rsidR="006332E5" w:rsidP="006332E5" w:rsidRDefault="006332E5" w14:paraId="62058E32"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Side effects of the medicine </w:t>
      </w:r>
    </w:p>
    <w:p w:rsidR="006332E5" w:rsidP="006332E5" w:rsidRDefault="006332E5" w14:paraId="5510868A"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What the PRN medication is for  </w:t>
      </w:r>
    </w:p>
    <w:p w:rsidR="006332E5" w:rsidP="006332E5" w:rsidRDefault="006332E5" w14:paraId="1C410CD3"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How the person presents when they require the PRN medication  </w:t>
      </w:r>
    </w:p>
    <w:p w:rsidR="006332E5" w:rsidP="006332E5" w:rsidRDefault="006332E5" w14:paraId="37375359"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Person-centred steps of what actions are taken before the PRN medication is administered  </w:t>
      </w:r>
    </w:p>
    <w:p w:rsidR="006332E5" w:rsidP="006332E5" w:rsidRDefault="006332E5" w14:paraId="08042B28"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What outcome is expected from the medication </w:t>
      </w:r>
    </w:p>
    <w:p w:rsidR="006332E5" w:rsidP="006332E5" w:rsidRDefault="006332E5" w14:paraId="1EC29457"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What to do if the outcome is not achieved </w:t>
      </w:r>
    </w:p>
    <w:p w:rsidR="006332E5" w:rsidP="006332E5" w:rsidRDefault="006332E5" w14:paraId="054550AD" w14:textId="77777777">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sidRPr="006332E5">
        <w:rPr>
          <w:rFonts w:ascii="Arial" w:hAnsi="Arial" w:eastAsia="Times New Roman" w:cs="Arial"/>
          <w:color w:val="5A5B5B"/>
          <w:sz w:val="18"/>
          <w:szCs w:val="18"/>
          <w:lang w:eastAsia="en-GB"/>
        </w:rPr>
        <w:t xml:space="preserve">Review dates of the medication  </w:t>
      </w:r>
    </w:p>
    <w:p w:rsidRPr="006332E5" w:rsidR="006332E5" w:rsidP="006332E5" w:rsidRDefault="006332E5" w14:paraId="3F43FBD4" w14:textId="327FDBC9">
      <w:pPr>
        <w:pStyle w:val="ListParagraph"/>
        <w:numPr>
          <w:ilvl w:val="0"/>
          <w:numId w:val="33"/>
        </w:numPr>
        <w:shd w:val="clear" w:color="auto" w:fill="FFFFFF"/>
        <w:spacing w:after="0"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T</w:t>
      </w:r>
      <w:r w:rsidRPr="006332E5">
        <w:rPr>
          <w:rFonts w:ascii="Arial" w:hAnsi="Arial" w:eastAsia="Times New Roman" w:cs="Arial"/>
          <w:color w:val="5A5B5B"/>
          <w:sz w:val="18"/>
          <w:szCs w:val="18"/>
          <w:lang w:eastAsia="en-GB"/>
        </w:rPr>
        <w:t>he specific directions of when to give variable doses.</w:t>
      </w:r>
    </w:p>
    <w:p w:rsidRPr="00DB2947" w:rsidR="00DB2947" w:rsidP="00DB2947" w:rsidRDefault="00DB2947" w14:paraId="237B43DA" w14:textId="77777777">
      <w:pPr>
        <w:shd w:val="clear" w:color="auto" w:fill="FFFFFF"/>
        <w:spacing w:after="0" w:line="336" w:lineRule="auto"/>
        <w:rPr>
          <w:rFonts w:ascii="Arial" w:hAnsi="Arial" w:eastAsia="Times New Roman" w:cs="Arial"/>
          <w:color w:val="5A5B5B"/>
          <w:sz w:val="18"/>
          <w:szCs w:val="18"/>
          <w:lang w:eastAsia="en-GB"/>
        </w:rPr>
      </w:pPr>
    </w:p>
    <w:p w:rsidRPr="00A342EA" w:rsidR="00A342EA" w:rsidP="00A342EA" w:rsidRDefault="00A342EA" w14:paraId="4AE6BB22"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9.4 </w:t>
      </w:r>
      <w:bookmarkStart w:name="crushing_tablets" w:id="21"/>
      <w:bookmarkEnd w:id="21"/>
      <w:r w:rsidRPr="00A342EA">
        <w:rPr>
          <w:rFonts w:ascii="Arial" w:hAnsi="Arial" w:eastAsia="Times New Roman" w:cs="Arial"/>
          <w:b/>
          <w:bCs/>
          <w:color w:val="50575B"/>
          <w:sz w:val="21"/>
          <w:szCs w:val="21"/>
          <w:lang w:eastAsia="en-GB"/>
        </w:rPr>
        <w:t>Crushing Tablets</w:t>
      </w:r>
    </w:p>
    <w:p w:rsidRPr="00A342EA" w:rsidR="00A342EA" w:rsidP="30ADCFF9" w:rsidRDefault="00A342EA" w14:paraId="10A5D3BF" w14:textId="5FA0B9C2">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It must not be assumed that it is safe to crush tablets, open capsules, cut tablets or to disguise medication in any other way. Where a child/young person has difficulty in taking a particular medication </w:t>
      </w:r>
      <w:proofErr w:type="gramStart"/>
      <w:r w:rsidRPr="30ADCFF9">
        <w:rPr>
          <w:rFonts w:ascii="Arial" w:hAnsi="Arial" w:eastAsia="Times New Roman" w:cs="Arial"/>
          <w:color w:val="5A5B5B"/>
          <w:sz w:val="18"/>
          <w:szCs w:val="18"/>
          <w:lang w:eastAsia="en-GB"/>
        </w:rPr>
        <w:t>e.g.</w:t>
      </w:r>
      <w:proofErr w:type="gramEnd"/>
      <w:r w:rsidRPr="30ADCFF9">
        <w:rPr>
          <w:rFonts w:ascii="Arial" w:hAnsi="Arial" w:eastAsia="Times New Roman" w:cs="Arial"/>
          <w:color w:val="5A5B5B"/>
          <w:sz w:val="18"/>
          <w:szCs w:val="18"/>
          <w:lang w:eastAsia="en-GB"/>
        </w:rPr>
        <w:t xml:space="preserve"> a large tablet, advice must be sought from the pharmacist who may be able to suggest an alternative formulation of the medication e.g. a dispersible tablet to the prescriber or if cutting the tablet safely using a tablet cutter to halve the tablet is appropriate. If an alternative is not available, the pharmacist may be able to suggest other methods appropriate to that medication.</w:t>
      </w:r>
      <w:r w:rsidRPr="30ADCFF9" w:rsidR="00BF52D4">
        <w:rPr>
          <w:rFonts w:ascii="Arial" w:hAnsi="Arial" w:eastAsia="Times New Roman" w:cs="Arial"/>
          <w:color w:val="5A5B5B"/>
          <w:sz w:val="18"/>
          <w:szCs w:val="18"/>
          <w:lang w:eastAsia="en-GB"/>
        </w:rPr>
        <w:t xml:space="preserve"> The Care Homes Medicine Management Team at the CCG (Clinical Commissioning Group) can also advise on this. </w:t>
      </w:r>
    </w:p>
    <w:p w:rsidRPr="00A342EA" w:rsidR="00A342EA" w:rsidP="00A342EA" w:rsidRDefault="00A342EA" w14:paraId="44B8EDA6"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lastRenderedPageBreak/>
        <w:br/>
      </w:r>
      <w:r w:rsidRPr="00A342EA">
        <w:rPr>
          <w:rFonts w:ascii="Arial" w:hAnsi="Arial" w:eastAsia="Times New Roman" w:cs="Arial"/>
          <w:b/>
          <w:bCs/>
          <w:color w:val="50575B"/>
          <w:sz w:val="23"/>
          <w:szCs w:val="23"/>
          <w:lang w:eastAsia="en-GB"/>
        </w:rPr>
        <w:t xml:space="preserve">10. </w:t>
      </w:r>
      <w:bookmarkStart w:name="additional_req_control_drugs" w:id="22"/>
      <w:bookmarkEnd w:id="22"/>
      <w:r w:rsidRPr="00A342EA">
        <w:rPr>
          <w:rFonts w:ascii="Arial" w:hAnsi="Arial" w:eastAsia="Times New Roman" w:cs="Arial"/>
          <w:b/>
          <w:bCs/>
          <w:color w:val="50575B"/>
          <w:sz w:val="23"/>
          <w:szCs w:val="23"/>
          <w:lang w:eastAsia="en-GB"/>
        </w:rPr>
        <w:t>Additional Requirements for Controlled Drugs</w:t>
      </w:r>
    </w:p>
    <w:p w:rsidRPr="00A342EA" w:rsidR="00A342EA" w:rsidP="00A342EA" w:rsidRDefault="00A342EA" w14:paraId="0581DA0A"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Designated and appropriately trained staff only, must administer Controlled Drugs. A second, appropriately trained designated member of staff must witness the </w:t>
      </w:r>
      <w:r w:rsidR="00D75831">
        <w:rPr>
          <w:rFonts w:ascii="Arial" w:hAnsi="Arial" w:eastAsia="Times New Roman" w:cs="Arial"/>
          <w:color w:val="5A5B5B"/>
          <w:sz w:val="18"/>
          <w:szCs w:val="18"/>
          <w:lang w:eastAsia="en-GB"/>
        </w:rPr>
        <w:t xml:space="preserve">balance before and after </w:t>
      </w:r>
      <w:r w:rsidRPr="00A342EA">
        <w:rPr>
          <w:rFonts w:ascii="Arial" w:hAnsi="Arial" w:eastAsia="Times New Roman" w:cs="Arial"/>
          <w:color w:val="5A5B5B"/>
          <w:sz w:val="18"/>
          <w:szCs w:val="18"/>
          <w:lang w:eastAsia="en-GB"/>
        </w:rPr>
        <w:t>administration of Controlled Drugs.</w:t>
      </w:r>
    </w:p>
    <w:p w:rsidRPr="00A342EA" w:rsidR="00A342EA" w:rsidP="00A342EA" w:rsidRDefault="00A342EA" w14:paraId="61967837" w14:textId="782FCAF4">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Controlled Drugs administered by staff must be stored in a metal </w:t>
      </w:r>
      <w:r w:rsidRPr="00A342EA" w:rsidR="00B009FB">
        <w:rPr>
          <w:rFonts w:ascii="Arial" w:hAnsi="Arial" w:eastAsia="Times New Roman" w:cs="Arial"/>
          <w:color w:val="5A5B5B"/>
          <w:sz w:val="18"/>
          <w:szCs w:val="18"/>
          <w:lang w:eastAsia="en-GB"/>
        </w:rPr>
        <w:t>cupboard, which</w:t>
      </w:r>
      <w:r w:rsidRPr="00A342EA">
        <w:rPr>
          <w:rFonts w:ascii="Arial" w:hAnsi="Arial" w:eastAsia="Times New Roman" w:cs="Arial"/>
          <w:color w:val="5A5B5B"/>
          <w:sz w:val="18"/>
          <w:szCs w:val="18"/>
          <w:lang w:eastAsia="en-GB"/>
        </w:rPr>
        <w:t xml:space="preserve"> complies with the </w:t>
      </w:r>
      <w:hyperlink w:history="1" r:id="rId24">
        <w:r w:rsidRPr="00BF52D4">
          <w:rPr>
            <w:rStyle w:val="Hyperlink"/>
            <w:rFonts w:ascii="Arial" w:hAnsi="Arial" w:eastAsia="Times New Roman" w:cs="Arial"/>
            <w:sz w:val="18"/>
            <w:szCs w:val="18"/>
            <w:lang w:eastAsia="en-GB"/>
          </w:rPr>
          <w:t>Misuse of Drugs (Safe Custody) Regulations 1973</w:t>
        </w:r>
      </w:hyperlink>
      <w:r w:rsidRPr="00A342EA">
        <w:rPr>
          <w:rFonts w:ascii="Arial" w:hAnsi="Arial" w:eastAsia="Times New Roman" w:cs="Arial"/>
          <w:color w:val="5A5B5B"/>
          <w:sz w:val="18"/>
          <w:szCs w:val="18"/>
          <w:lang w:eastAsia="en-GB"/>
        </w:rPr>
        <w:t>. This includes the use of a heavy gauge metal cabinet with a double locking mechanism.</w:t>
      </w:r>
    </w:p>
    <w:p w:rsidRPr="00A342EA" w:rsidR="00A342EA" w:rsidP="00A342EA" w:rsidRDefault="00A342EA" w14:paraId="648EB3DD" w14:textId="508ABC3A">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Receipt, </w:t>
      </w:r>
      <w:proofErr w:type="gramStart"/>
      <w:r w:rsidRPr="00A342EA">
        <w:rPr>
          <w:rFonts w:ascii="Arial" w:hAnsi="Arial" w:eastAsia="Times New Roman" w:cs="Arial"/>
          <w:color w:val="5A5B5B"/>
          <w:sz w:val="18"/>
          <w:szCs w:val="18"/>
          <w:lang w:eastAsia="en-GB"/>
        </w:rPr>
        <w:t>administration</w:t>
      </w:r>
      <w:proofErr w:type="gramEnd"/>
      <w:r w:rsidRPr="00A342EA">
        <w:rPr>
          <w:rFonts w:ascii="Arial" w:hAnsi="Arial" w:eastAsia="Times New Roman" w:cs="Arial"/>
          <w:color w:val="5A5B5B"/>
          <w:sz w:val="18"/>
          <w:szCs w:val="18"/>
          <w:lang w:eastAsia="en-GB"/>
        </w:rPr>
        <w:t xml:space="preserve"> and disposal of Controlled Drugs must be recorded in a (bound book) Controlled Drug Register and this process checked and signed by a second care worker. A running balance, also checked by a second care worker, must be maintained</w:t>
      </w:r>
      <w:r w:rsidR="00BF52D4">
        <w:rPr>
          <w:rFonts w:ascii="Arial" w:hAnsi="Arial" w:eastAsia="Times New Roman" w:cs="Arial"/>
          <w:color w:val="5A5B5B"/>
          <w:sz w:val="18"/>
          <w:szCs w:val="18"/>
          <w:lang w:eastAsia="en-GB"/>
        </w:rPr>
        <w:t xml:space="preserve"> weekly. </w:t>
      </w:r>
    </w:p>
    <w:p w:rsidRPr="00A342EA" w:rsidR="00A342EA" w:rsidP="00A342EA" w:rsidRDefault="00A342EA" w14:paraId="519715FA"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Controlled Drugs must be disposed of by returning them to the pharmacist. All returns must be recorded in the Controlled Drug Register and a signature of receipt obtained.</w:t>
      </w:r>
    </w:p>
    <w:p w:rsidRPr="00A342EA" w:rsidR="00A342EA" w:rsidP="00A342EA" w:rsidRDefault="00A342EA" w14:paraId="2C32F8D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w:t>
      </w:r>
      <w:r w:rsidRPr="00A342EA" w:rsidR="00B009FB">
        <w:rPr>
          <w:rFonts w:ascii="Arial" w:hAnsi="Arial" w:eastAsia="Times New Roman" w:cs="Arial"/>
          <w:color w:val="5A5B5B"/>
          <w:sz w:val="18"/>
          <w:szCs w:val="18"/>
          <w:lang w:eastAsia="en-GB"/>
        </w:rPr>
        <w:t>person administering the medication and the witness will check the balance of Controlled Drugs on each administration</w:t>
      </w:r>
      <w:r w:rsidR="00B009FB">
        <w:rPr>
          <w:rFonts w:ascii="Arial" w:hAnsi="Arial" w:eastAsia="Times New Roman" w:cs="Arial"/>
          <w:color w:val="5A5B5B"/>
          <w:sz w:val="18"/>
          <w:szCs w:val="18"/>
          <w:lang w:eastAsia="en-GB"/>
        </w:rPr>
        <w:t>. I</w:t>
      </w:r>
      <w:r w:rsidRPr="00A342EA">
        <w:rPr>
          <w:rFonts w:ascii="Arial" w:hAnsi="Arial" w:eastAsia="Times New Roman" w:cs="Arial"/>
          <w:color w:val="5A5B5B"/>
          <w:sz w:val="18"/>
          <w:szCs w:val="18"/>
          <w:lang w:eastAsia="en-GB"/>
        </w:rPr>
        <w:t>n addition</w:t>
      </w:r>
      <w:r w:rsidR="00B009FB">
        <w:rPr>
          <w:rFonts w:ascii="Arial" w:hAnsi="Arial" w:eastAsia="Times New Roman" w:cs="Arial"/>
          <w:color w:val="5A5B5B"/>
          <w:sz w:val="18"/>
          <w:szCs w:val="18"/>
          <w:lang w:eastAsia="en-GB"/>
        </w:rPr>
        <w:t xml:space="preserve"> to this,</w:t>
      </w:r>
      <w:r w:rsidRPr="00A342EA">
        <w:rPr>
          <w:rFonts w:ascii="Arial" w:hAnsi="Arial" w:eastAsia="Times New Roman" w:cs="Arial"/>
          <w:color w:val="5A5B5B"/>
          <w:sz w:val="18"/>
          <w:szCs w:val="18"/>
          <w:lang w:eastAsia="en-GB"/>
        </w:rPr>
        <w:t xml:space="preserve"> </w:t>
      </w:r>
      <w:r w:rsidRPr="00A342EA" w:rsidR="00B009FB">
        <w:rPr>
          <w:rFonts w:ascii="Arial" w:hAnsi="Arial" w:eastAsia="Times New Roman" w:cs="Arial"/>
          <w:color w:val="5A5B5B"/>
          <w:sz w:val="18"/>
          <w:szCs w:val="18"/>
          <w:lang w:eastAsia="en-GB"/>
        </w:rPr>
        <w:t>the Registered Manager must make a check of the balance of Controlled Drugs on a weekly basis</w:t>
      </w:r>
      <w:r w:rsidRPr="00A342EA">
        <w:rPr>
          <w:rFonts w:ascii="Arial" w:hAnsi="Arial" w:eastAsia="Times New Roman" w:cs="Arial"/>
          <w:color w:val="5A5B5B"/>
          <w:sz w:val="18"/>
          <w:szCs w:val="18"/>
          <w:lang w:eastAsia="en-GB"/>
        </w:rPr>
        <w:t>.</w:t>
      </w:r>
    </w:p>
    <w:p w:rsidRPr="00A342EA" w:rsidR="00A342EA" w:rsidP="30ADCFF9" w:rsidRDefault="00A342EA" w14:paraId="3A81A5A7" w14:textId="60F7060F">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If there is any doubt as to whether a medication within the home is a Controlled Drug, advice must be sought from the pharmacist or prescriber.</w:t>
      </w:r>
    </w:p>
    <w:p w:rsidRPr="00A342EA" w:rsidR="00A342EA" w:rsidP="00A342EA" w:rsidRDefault="00A342EA" w14:paraId="1ABCC512"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11. </w:t>
      </w:r>
      <w:bookmarkStart w:name="self_admin" w:id="23"/>
      <w:bookmarkEnd w:id="23"/>
      <w:r w:rsidRPr="00A342EA">
        <w:rPr>
          <w:rFonts w:ascii="Arial" w:hAnsi="Arial" w:eastAsia="Times New Roman" w:cs="Arial"/>
          <w:b/>
          <w:bCs/>
          <w:color w:val="50575B"/>
          <w:sz w:val="23"/>
          <w:szCs w:val="23"/>
          <w:lang w:eastAsia="en-GB"/>
        </w:rPr>
        <w:t xml:space="preserve">Self-Administration </w:t>
      </w:r>
    </w:p>
    <w:p w:rsidRPr="00A342EA" w:rsidR="00A342EA" w:rsidP="00A342EA" w:rsidRDefault="00A342EA" w14:paraId="56E10F5E"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All children/young people who are deemed responsible to keep and administer their own medication should be allowed to do so within a risk management framework. Other relevant professionals may need to be involved in the process. Factors such as the following need to be considered. </w:t>
      </w:r>
    </w:p>
    <w:p w:rsidR="00A342EA" w:rsidP="00A342EA" w:rsidRDefault="00A342EA" w14:paraId="13175C19" w14:textId="7563ED89">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Does the person understand and accept their need for the medicine and the effect of not taking it?</w:t>
      </w:r>
    </w:p>
    <w:p w:rsidRPr="00A342EA" w:rsidR="00BF52D4" w:rsidP="00A342EA" w:rsidRDefault="00BF52D4" w14:paraId="159C9343" w14:textId="5EA907E6">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Does the young person understand the risks or consequences if the medication is not taken?</w:t>
      </w:r>
    </w:p>
    <w:p w:rsidRPr="00A342EA" w:rsidR="00A342EA" w:rsidP="00A342EA" w:rsidRDefault="00A342EA" w14:paraId="0234E17C"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Is the person motivated to remember to take their medication?</w:t>
      </w:r>
    </w:p>
    <w:p w:rsidRPr="00A342EA" w:rsidR="00A342EA" w:rsidP="00A342EA" w:rsidRDefault="00A342EA" w14:paraId="41BB0094"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Is the person able to manage time in relation to taking medication?</w:t>
      </w:r>
    </w:p>
    <w:p w:rsidRPr="00A342EA" w:rsidR="00A342EA" w:rsidP="00A342EA" w:rsidRDefault="00A342EA" w14:paraId="3E11FFE4"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Does the person understand the instructions for taking/applying the medication?</w:t>
      </w:r>
    </w:p>
    <w:p w:rsidRPr="00A342EA" w:rsidR="00A342EA" w:rsidP="00A342EA" w:rsidRDefault="00A342EA" w14:paraId="53929B4E"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What are the benefits of </w:t>
      </w:r>
      <w:r w:rsidRPr="00A342EA" w:rsidR="00B009FB">
        <w:rPr>
          <w:rFonts w:ascii="Arial" w:hAnsi="Arial" w:eastAsia="Times New Roman" w:cs="Arial"/>
          <w:color w:val="5A5B5B"/>
          <w:sz w:val="18"/>
          <w:szCs w:val="18"/>
          <w:lang w:eastAsia="en-GB"/>
        </w:rPr>
        <w:t>self-medication</w:t>
      </w:r>
      <w:r w:rsidRPr="00A342EA">
        <w:rPr>
          <w:rFonts w:ascii="Arial" w:hAnsi="Arial" w:eastAsia="Times New Roman" w:cs="Arial"/>
          <w:color w:val="5A5B5B"/>
          <w:sz w:val="18"/>
          <w:szCs w:val="18"/>
          <w:lang w:eastAsia="en-GB"/>
        </w:rPr>
        <w:t>, and what are the risks?</w:t>
      </w:r>
    </w:p>
    <w:p w:rsidRPr="00D75831" w:rsidR="00A342EA" w:rsidP="00A342EA" w:rsidRDefault="00A342EA" w14:paraId="3A5CD222"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Does the person understand and accept the requirements of the safe storage of medication</w:t>
      </w:r>
      <w:r w:rsidR="00314993">
        <w:rPr>
          <w:rFonts w:ascii="Arial" w:hAnsi="Arial" w:eastAsia="Times New Roman" w:cs="Arial"/>
          <w:color w:val="5A5B5B"/>
          <w:sz w:val="18"/>
          <w:szCs w:val="18"/>
          <w:lang w:eastAsia="en-GB"/>
        </w:rPr>
        <w:t xml:space="preserve">, </w:t>
      </w:r>
      <w:r w:rsidRPr="00D75831" w:rsidR="00314993">
        <w:rPr>
          <w:rFonts w:ascii="Arial" w:hAnsi="Arial" w:eastAsia="Times New Roman" w:cs="Arial"/>
          <w:color w:val="5A5B5B"/>
          <w:sz w:val="18"/>
          <w:szCs w:val="18"/>
          <w:lang w:eastAsia="en-GB"/>
        </w:rPr>
        <w:t xml:space="preserve">packaging and </w:t>
      </w:r>
      <w:proofErr w:type="gramStart"/>
      <w:r w:rsidRPr="00D75831" w:rsidR="00314993">
        <w:rPr>
          <w:rFonts w:ascii="Arial" w:hAnsi="Arial" w:eastAsia="Times New Roman" w:cs="Arial"/>
          <w:color w:val="5A5B5B"/>
          <w:sz w:val="18"/>
          <w:szCs w:val="18"/>
          <w:lang w:eastAsia="en-GB"/>
        </w:rPr>
        <w:t>labelling</w:t>
      </w:r>
      <w:r w:rsidR="00D75831">
        <w:rPr>
          <w:rFonts w:ascii="Arial" w:hAnsi="Arial" w:eastAsia="Times New Roman" w:cs="Arial"/>
          <w:color w:val="5A5B5B"/>
          <w:sz w:val="18"/>
          <w:szCs w:val="18"/>
          <w:lang w:eastAsia="en-GB"/>
        </w:rPr>
        <w:t>.</w:t>
      </w:r>
      <w:proofErr w:type="gramEnd"/>
    </w:p>
    <w:p w:rsidRPr="00A342EA" w:rsidR="00A342EA" w:rsidP="00A342EA" w:rsidRDefault="00A342EA" w14:paraId="15F6312E"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Are there any risks to others?</w:t>
      </w:r>
    </w:p>
    <w:p w:rsidRPr="00A342EA" w:rsidR="00A342EA" w:rsidP="00A342EA" w:rsidRDefault="00A342EA" w14:paraId="20C9687C" w14:textId="77777777">
      <w:pPr>
        <w:numPr>
          <w:ilvl w:val="0"/>
          <w:numId w:val="12"/>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How will staff know whether the person has taken the medication?</w:t>
      </w:r>
    </w:p>
    <w:p w:rsidRPr="00A342EA" w:rsidR="00A342EA" w:rsidP="00A342EA" w:rsidRDefault="00A342EA" w14:paraId="69BA2E6B" w14:textId="7098F5EB">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Where </w:t>
      </w:r>
      <w:r w:rsidR="002E70CB">
        <w:rPr>
          <w:rFonts w:ascii="Arial" w:hAnsi="Arial" w:eastAsia="Times New Roman" w:cs="Arial"/>
          <w:color w:val="5A5B5B"/>
          <w:sz w:val="18"/>
          <w:szCs w:val="18"/>
          <w:lang w:eastAsia="en-GB"/>
        </w:rPr>
        <w:t xml:space="preserve">a </w:t>
      </w:r>
      <w:r w:rsidRPr="00A342EA">
        <w:rPr>
          <w:rFonts w:ascii="Arial" w:hAnsi="Arial" w:eastAsia="Times New Roman" w:cs="Arial"/>
          <w:color w:val="5A5B5B"/>
          <w:sz w:val="18"/>
          <w:szCs w:val="18"/>
          <w:lang w:eastAsia="en-GB"/>
        </w:rPr>
        <w:t>self-administration shows to be a possibility</w:t>
      </w:r>
      <w:r w:rsidR="002E70CB">
        <w:rPr>
          <w:rFonts w:ascii="Arial" w:hAnsi="Arial" w:eastAsia="Times New Roman" w:cs="Arial"/>
          <w:color w:val="5A5B5B"/>
          <w:sz w:val="18"/>
          <w:szCs w:val="18"/>
          <w:lang w:eastAsia="en-GB"/>
        </w:rPr>
        <w:t>,</w:t>
      </w:r>
      <w:r w:rsidRPr="00A342EA">
        <w:rPr>
          <w:rFonts w:ascii="Arial" w:hAnsi="Arial" w:eastAsia="Times New Roman" w:cs="Arial"/>
          <w:color w:val="5A5B5B"/>
          <w:sz w:val="18"/>
          <w:szCs w:val="18"/>
          <w:lang w:eastAsia="en-GB"/>
        </w:rPr>
        <w:t xml:space="preserve"> </w:t>
      </w:r>
      <w:r w:rsidRPr="00A342EA" w:rsidR="00B009FB">
        <w:rPr>
          <w:rFonts w:ascii="Arial" w:hAnsi="Arial" w:eastAsia="Times New Roman" w:cs="Arial"/>
          <w:color w:val="5A5B5B"/>
          <w:sz w:val="18"/>
          <w:szCs w:val="18"/>
          <w:lang w:eastAsia="en-GB"/>
        </w:rPr>
        <w:t xml:space="preserve">the </w:t>
      </w:r>
      <w:r w:rsidR="00B009FB">
        <w:rPr>
          <w:rFonts w:ascii="Arial" w:hAnsi="Arial" w:eastAsia="Times New Roman" w:cs="Arial"/>
          <w:color w:val="5A5B5B"/>
          <w:sz w:val="18"/>
          <w:szCs w:val="18"/>
          <w:lang w:eastAsia="en-GB"/>
        </w:rPr>
        <w:t>Assessment</w:t>
      </w:r>
      <w:r w:rsidR="000670E6">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Tool for Self</w:t>
      </w:r>
      <w:r w:rsidR="000670E6">
        <w:rPr>
          <w:rFonts w:ascii="Arial" w:hAnsi="Arial" w:eastAsia="Times New Roman" w:cs="Arial"/>
          <w:color w:val="5A5B5B"/>
          <w:sz w:val="18"/>
          <w:szCs w:val="18"/>
          <w:lang w:eastAsia="en-GB"/>
        </w:rPr>
        <w:t>-</w:t>
      </w:r>
      <w:r w:rsidRPr="00A342EA">
        <w:rPr>
          <w:rFonts w:ascii="Arial" w:hAnsi="Arial" w:eastAsia="Times New Roman" w:cs="Arial"/>
          <w:color w:val="5A5B5B"/>
          <w:sz w:val="18"/>
          <w:szCs w:val="18"/>
          <w:lang w:eastAsia="en-GB"/>
        </w:rPr>
        <w:t xml:space="preserve"> Assessment (</w:t>
      </w:r>
      <w:r w:rsidRPr="00A342EA">
        <w:rPr>
          <w:rFonts w:ascii="Arial" w:hAnsi="Arial" w:eastAsia="Times New Roman" w:cs="Arial"/>
          <w:b/>
          <w:bCs/>
          <w:color w:val="017BBA"/>
          <w:sz w:val="18"/>
          <w:szCs w:val="18"/>
          <w:lang w:eastAsia="en-GB"/>
        </w:rPr>
        <w:t>Appendix F</w:t>
      </w:r>
      <w:r w:rsidRPr="00A342EA">
        <w:rPr>
          <w:rFonts w:ascii="Arial" w:hAnsi="Arial" w:eastAsia="Times New Roman" w:cs="Arial"/>
          <w:color w:val="5A5B5B"/>
          <w:sz w:val="18"/>
          <w:szCs w:val="18"/>
          <w:lang w:eastAsia="en-GB"/>
        </w:rPr>
        <w:t>) must be completed by the Registered Manager to ascertain the ability of that child/young person to self-administer.</w:t>
      </w:r>
    </w:p>
    <w:p w:rsidRPr="00A342EA" w:rsidR="00A342EA" w:rsidP="00A342EA" w:rsidRDefault="00A342EA" w14:paraId="2693A2C1"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Documentation must be made in child's/young person's Health Plan and on the MAR chart that they are self-administering.</w:t>
      </w:r>
    </w:p>
    <w:p w:rsidRPr="00A342EA" w:rsidR="00A342EA" w:rsidP="00A342EA" w:rsidRDefault="00A342EA" w14:paraId="08D77E77"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In circumstances where the child/young person </w:t>
      </w:r>
      <w:r w:rsidRPr="00A342EA" w:rsidR="00B009FB">
        <w:rPr>
          <w:rFonts w:ascii="Arial" w:hAnsi="Arial" w:eastAsia="Times New Roman" w:cs="Arial"/>
          <w:color w:val="5A5B5B"/>
          <w:sz w:val="18"/>
          <w:szCs w:val="18"/>
          <w:lang w:eastAsia="en-GB"/>
        </w:rPr>
        <w:t>keeps,</w:t>
      </w:r>
      <w:r w:rsidRPr="00A342EA">
        <w:rPr>
          <w:rFonts w:ascii="Arial" w:hAnsi="Arial" w:eastAsia="Times New Roman" w:cs="Arial"/>
          <w:color w:val="5A5B5B"/>
          <w:sz w:val="18"/>
          <w:szCs w:val="18"/>
          <w:lang w:eastAsia="en-GB"/>
        </w:rPr>
        <w:t xml:space="preserve"> their own medication the home must provide fan appropriate personal lockable drawer/cupboard or refrigerator.</w:t>
      </w:r>
    </w:p>
    <w:p w:rsidRPr="00A342EA" w:rsidR="00A342EA" w:rsidP="00A342EA" w:rsidRDefault="00A342EA" w14:paraId="4E1B3F1F"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It may be possible for the </w:t>
      </w:r>
      <w:r w:rsidR="00B009FB">
        <w:rPr>
          <w:rFonts w:ascii="Arial" w:hAnsi="Arial" w:eastAsia="Times New Roman" w:cs="Arial"/>
          <w:color w:val="5A5B5B"/>
          <w:sz w:val="18"/>
          <w:szCs w:val="18"/>
          <w:lang w:eastAsia="en-GB"/>
        </w:rPr>
        <w:t xml:space="preserve">child/young person to partially, </w:t>
      </w:r>
      <w:r w:rsidRPr="00A342EA">
        <w:rPr>
          <w:rFonts w:ascii="Arial" w:hAnsi="Arial" w:eastAsia="Times New Roman" w:cs="Arial"/>
          <w:color w:val="5A5B5B"/>
          <w:sz w:val="18"/>
          <w:szCs w:val="18"/>
          <w:lang w:eastAsia="en-GB"/>
        </w:rPr>
        <w:t>self-administer for example with the use of an inhaler.</w:t>
      </w:r>
    </w:p>
    <w:p w:rsidRPr="00A342EA" w:rsidR="00A342EA" w:rsidP="00A342EA" w:rsidRDefault="00A342EA" w14:paraId="06516254"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child's/young person's ability to administer their own medicines must be reviewed every two weeks or sooner if the need arises. This will be achieved by way of verification of amounts of medication and discussions with the child/young person. If at any </w:t>
      </w:r>
      <w:r w:rsidRPr="00A342EA" w:rsidR="00B009FB">
        <w:rPr>
          <w:rFonts w:ascii="Arial" w:hAnsi="Arial" w:eastAsia="Times New Roman" w:cs="Arial"/>
          <w:color w:val="5A5B5B"/>
          <w:sz w:val="18"/>
          <w:szCs w:val="18"/>
          <w:lang w:eastAsia="en-GB"/>
        </w:rPr>
        <w:t>time,</w:t>
      </w:r>
      <w:r w:rsidRPr="00A342EA">
        <w:rPr>
          <w:rFonts w:ascii="Arial" w:hAnsi="Arial" w:eastAsia="Times New Roman" w:cs="Arial"/>
          <w:color w:val="5A5B5B"/>
          <w:sz w:val="18"/>
          <w:szCs w:val="18"/>
          <w:lang w:eastAsia="en-GB"/>
        </w:rPr>
        <w:t xml:space="preserve"> the child/young person is at risk from misuse of medication, administration </w:t>
      </w:r>
      <w:r w:rsidR="00B009FB">
        <w:rPr>
          <w:rFonts w:ascii="Arial" w:hAnsi="Arial" w:eastAsia="Times New Roman" w:cs="Arial"/>
          <w:color w:val="5A5B5B"/>
          <w:sz w:val="18"/>
          <w:szCs w:val="18"/>
          <w:lang w:eastAsia="en-GB"/>
        </w:rPr>
        <w:t xml:space="preserve">of the medication will be </w:t>
      </w:r>
      <w:r w:rsidRPr="00A342EA">
        <w:rPr>
          <w:rFonts w:ascii="Arial" w:hAnsi="Arial" w:eastAsia="Times New Roman" w:cs="Arial"/>
          <w:color w:val="5A5B5B"/>
          <w:sz w:val="18"/>
          <w:szCs w:val="18"/>
          <w:lang w:eastAsia="en-GB"/>
        </w:rPr>
        <w:t>by the care staff. This will be noted in the Health Plan and on the MAR chart. If staff obtain medication for a self-administering</w:t>
      </w:r>
      <w:r w:rsidR="00BE34F7">
        <w:rPr>
          <w:rFonts w:ascii="Arial" w:hAnsi="Arial" w:eastAsia="Times New Roman" w:cs="Arial"/>
          <w:color w:val="5A5B5B"/>
          <w:sz w:val="18"/>
          <w:szCs w:val="18"/>
          <w:lang w:eastAsia="en-GB"/>
        </w:rPr>
        <w:t xml:space="preserve"> a</w:t>
      </w:r>
      <w:r w:rsidRPr="00A342EA">
        <w:rPr>
          <w:rFonts w:ascii="Arial" w:hAnsi="Arial" w:eastAsia="Times New Roman" w:cs="Arial"/>
          <w:color w:val="5A5B5B"/>
          <w:sz w:val="18"/>
          <w:szCs w:val="18"/>
          <w:lang w:eastAsia="en-GB"/>
        </w:rPr>
        <w:t xml:space="preserve"> child/young </w:t>
      </w:r>
      <w:proofErr w:type="gramStart"/>
      <w:r w:rsidRPr="00A342EA">
        <w:rPr>
          <w:rFonts w:ascii="Arial" w:hAnsi="Arial" w:eastAsia="Times New Roman" w:cs="Arial"/>
          <w:color w:val="5A5B5B"/>
          <w:sz w:val="18"/>
          <w:szCs w:val="18"/>
          <w:lang w:eastAsia="en-GB"/>
        </w:rPr>
        <w:t>person</w:t>
      </w:r>
      <w:proofErr w:type="gramEnd"/>
      <w:r w:rsidRPr="00A342EA">
        <w:rPr>
          <w:rFonts w:ascii="Arial" w:hAnsi="Arial" w:eastAsia="Times New Roman" w:cs="Arial"/>
          <w:color w:val="5A5B5B"/>
          <w:sz w:val="18"/>
          <w:szCs w:val="18"/>
          <w:lang w:eastAsia="en-GB"/>
        </w:rPr>
        <w:t xml:space="preserve"> the quantities of medication handed over to the child/young person should be recorded.</w:t>
      </w:r>
    </w:p>
    <w:p w:rsidRPr="00A342EA" w:rsidR="00A342EA" w:rsidP="00A342EA" w:rsidRDefault="00A342EA" w14:paraId="7B35F0BA"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12. </w:t>
      </w:r>
      <w:bookmarkStart w:name="rights_pref" w:id="24"/>
      <w:bookmarkEnd w:id="24"/>
      <w:r w:rsidRPr="00A342EA">
        <w:rPr>
          <w:rFonts w:ascii="Arial" w:hAnsi="Arial" w:eastAsia="Times New Roman" w:cs="Arial"/>
          <w:b/>
          <w:bCs/>
          <w:color w:val="50575B"/>
          <w:sz w:val="23"/>
          <w:szCs w:val="23"/>
          <w:lang w:eastAsia="en-GB"/>
        </w:rPr>
        <w:t>Rights &amp; Preferences</w:t>
      </w:r>
    </w:p>
    <w:p w:rsidRPr="00A342EA" w:rsidR="00A342EA" w:rsidP="30ADCFF9" w:rsidRDefault="00A342EA" w14:paraId="5F6102F5" w14:textId="2B87D344">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It is the right of the child/young person receiving care to achieve maximum benefit from their medicines. To facilitate this right, care staff, prescribing doctor, </w:t>
      </w:r>
      <w:proofErr w:type="gramStart"/>
      <w:r w:rsidRPr="30ADCFF9">
        <w:rPr>
          <w:rFonts w:ascii="Arial" w:hAnsi="Arial" w:eastAsia="Times New Roman" w:cs="Arial"/>
          <w:color w:val="5A5B5B"/>
          <w:sz w:val="18"/>
          <w:szCs w:val="18"/>
          <w:lang w:eastAsia="en-GB"/>
        </w:rPr>
        <w:t>pharmacists</w:t>
      </w:r>
      <w:proofErr w:type="gramEnd"/>
      <w:r w:rsidRPr="30ADCFF9">
        <w:rPr>
          <w:rFonts w:ascii="Arial" w:hAnsi="Arial" w:eastAsia="Times New Roman" w:cs="Arial"/>
          <w:color w:val="5A5B5B"/>
          <w:sz w:val="18"/>
          <w:szCs w:val="18"/>
          <w:lang w:eastAsia="en-GB"/>
        </w:rPr>
        <w:t xml:space="preserve"> and any other person involved in their care, must communicate and work together. The Mental Capacity Act 2005 must be considered with all aspects of care.</w:t>
      </w:r>
    </w:p>
    <w:p w:rsidRPr="00A342EA" w:rsidR="00A342EA" w:rsidP="30ADCFF9" w:rsidRDefault="00A342EA" w14:paraId="27BB66B8" w14:textId="341A01EE">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 xml:space="preserve">The child's/young person's choices and preferences must be identified and considered within a risk management framework. A record of the preference must be kept and documented in their Health Plan. </w:t>
      </w:r>
    </w:p>
    <w:p w:rsidRPr="00A342EA" w:rsidR="00A342EA" w:rsidP="00A342EA" w:rsidRDefault="00A342EA" w14:paraId="5B606208"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12.1 </w:t>
      </w:r>
      <w:bookmarkStart w:name="consent" w:id="25"/>
      <w:bookmarkEnd w:id="25"/>
      <w:r w:rsidRPr="00A342EA">
        <w:rPr>
          <w:rFonts w:ascii="Arial" w:hAnsi="Arial" w:eastAsia="Times New Roman" w:cs="Arial"/>
          <w:b/>
          <w:bCs/>
          <w:color w:val="50575B"/>
          <w:sz w:val="21"/>
          <w:szCs w:val="21"/>
          <w:lang w:eastAsia="en-GB"/>
        </w:rPr>
        <w:t>Consent</w:t>
      </w:r>
    </w:p>
    <w:p w:rsidRPr="00B202D6" w:rsidR="00A342EA" w:rsidP="00A342EA" w:rsidRDefault="00C1424D" w14:paraId="1B9DA7CC" w14:textId="5BA723E8">
      <w:pPr>
        <w:shd w:val="clear" w:color="auto" w:fill="FFFFFF"/>
        <w:spacing w:before="100" w:beforeAutospacing="1" w:after="100" w:afterAutospacing="1" w:line="336" w:lineRule="auto"/>
        <w:rPr>
          <w:rFonts w:ascii="Arial" w:hAnsi="Arial" w:eastAsia="Times New Roman" w:cs="Arial"/>
          <w:b/>
          <w:bCs/>
          <w:color w:val="017BBA"/>
          <w:sz w:val="18"/>
          <w:szCs w:val="18"/>
          <w:lang w:eastAsia="en-GB"/>
        </w:rPr>
      </w:pPr>
      <w:r>
        <w:rPr>
          <w:rFonts w:ascii="Arial" w:hAnsi="Arial" w:eastAsia="Times New Roman" w:cs="Arial"/>
          <w:color w:val="5A5B5B"/>
          <w:sz w:val="18"/>
          <w:szCs w:val="18"/>
          <w:lang w:eastAsia="en-GB"/>
        </w:rPr>
        <w:t xml:space="preserve">Children’s Homes staff should not administer medicine to young people without their knowledge.  </w:t>
      </w:r>
      <w:r w:rsidRPr="00A342EA" w:rsidR="00A342EA">
        <w:rPr>
          <w:rFonts w:ascii="Arial" w:hAnsi="Arial" w:eastAsia="Times New Roman" w:cs="Arial"/>
          <w:color w:val="5A5B5B"/>
          <w:sz w:val="18"/>
          <w:szCs w:val="18"/>
          <w:lang w:eastAsia="en-GB"/>
        </w:rPr>
        <w:t xml:space="preserve">Children/young people have the right to refuse to take their medication. They must also give their consent for medication to be administered to them by care staff and for medication to be disposed of when it becomes obsolete for any reason. A record of the discussion and the way in which the child/young person has given consent must be made prior to any of these occurrences and reviewed regularly where necessary. If the child/young person chooses not to take their medication, care staff must not insist but must record the refusal as in </w:t>
      </w:r>
      <w:hyperlink w:history="1" w:anchor="admin_of_med">
        <w:r w:rsidRPr="00B202D6" w:rsidR="00B202D6">
          <w:rPr>
            <w:b/>
            <w:bCs/>
            <w:color w:val="017BBA"/>
            <w:sz w:val="18"/>
            <w:szCs w:val="18"/>
            <w:lang w:eastAsia="en-GB"/>
          </w:rPr>
          <w:t>Section 9</w:t>
        </w:r>
        <w:r w:rsidRPr="00B202D6" w:rsidR="00A342EA">
          <w:rPr>
            <w:b/>
            <w:bCs/>
            <w:color w:val="017BBA"/>
            <w:sz w:val="18"/>
            <w:szCs w:val="18"/>
            <w:lang w:eastAsia="en-GB"/>
          </w:rPr>
          <w:t>. Administration of Medication</w:t>
        </w:r>
      </w:hyperlink>
      <w:r w:rsidRPr="00B202D6" w:rsidR="00A342EA">
        <w:rPr>
          <w:rFonts w:ascii="Arial" w:hAnsi="Arial" w:eastAsia="Times New Roman" w:cs="Arial"/>
          <w:b/>
          <w:bCs/>
          <w:color w:val="017BBA"/>
          <w:sz w:val="18"/>
          <w:szCs w:val="18"/>
          <w:lang w:eastAsia="en-GB"/>
        </w:rPr>
        <w:t xml:space="preserve">. </w:t>
      </w:r>
    </w:p>
    <w:p w:rsidRPr="00A342EA" w:rsidR="00A342EA" w:rsidP="00A342EA" w:rsidRDefault="00A342EA" w14:paraId="0A3AFD40"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If there is any doubt about the child's/young person's capacity to consent this must be tested appropriately using the principles of the Mental Capacity Act where the young person is aged 16 or over. It is the responsibility of the person administering the medication</w:t>
      </w:r>
      <w:r w:rsidR="00BE34F7">
        <w:rPr>
          <w:rFonts w:ascii="Arial" w:hAnsi="Arial" w:eastAsia="Times New Roman" w:cs="Arial"/>
          <w:color w:val="5A5B5B"/>
          <w:sz w:val="18"/>
          <w:szCs w:val="18"/>
          <w:lang w:eastAsia="en-GB"/>
        </w:rPr>
        <w:t>,</w:t>
      </w:r>
      <w:r w:rsidRPr="00A342EA">
        <w:rPr>
          <w:rFonts w:ascii="Arial" w:hAnsi="Arial" w:eastAsia="Times New Roman" w:cs="Arial"/>
          <w:color w:val="5A5B5B"/>
          <w:sz w:val="18"/>
          <w:szCs w:val="18"/>
          <w:lang w:eastAsia="en-GB"/>
        </w:rPr>
        <w:t xml:space="preserve"> to reasonably assess the person's capacity to</w:t>
      </w:r>
      <w:r w:rsidR="00BE34F7">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consent.</w:t>
      </w:r>
    </w:p>
    <w:p w:rsidRPr="00A342EA" w:rsidR="00A342EA" w:rsidP="00A342EA" w:rsidRDefault="00A342EA" w14:paraId="14124650" w14:textId="77777777">
      <w:pPr>
        <w:shd w:val="clear" w:color="auto" w:fill="FFFFFF"/>
        <w:spacing w:after="0"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Consent may </w:t>
      </w:r>
      <w:proofErr w:type="gramStart"/>
      <w:r w:rsidRPr="00A342EA">
        <w:rPr>
          <w:rFonts w:ascii="Arial" w:hAnsi="Arial" w:eastAsia="Times New Roman" w:cs="Arial"/>
          <w:color w:val="5A5B5B"/>
          <w:sz w:val="18"/>
          <w:szCs w:val="18"/>
          <w:lang w:eastAsia="en-GB"/>
        </w:rPr>
        <w:t>be described as being</w:t>
      </w:r>
      <w:proofErr w:type="gramEnd"/>
      <w:r w:rsidRPr="00A342EA">
        <w:rPr>
          <w:rFonts w:ascii="Arial" w:hAnsi="Arial" w:eastAsia="Times New Roman" w:cs="Arial"/>
          <w:color w:val="5A5B5B"/>
          <w:sz w:val="18"/>
          <w:szCs w:val="18"/>
          <w:lang w:eastAsia="en-GB"/>
        </w:rPr>
        <w:t xml:space="preserve"> the voluntary and continuing permission of the young person to receive a particular treatment or medicine, based on an adequate knowledge of the purpose, nature, likely effect and risks of that treatment or medicine. Everyone aged 16 or more is presumed to be competent to give consent for </w:t>
      </w:r>
      <w:proofErr w:type="gramStart"/>
      <w:r w:rsidRPr="00A342EA">
        <w:rPr>
          <w:rFonts w:ascii="Arial" w:hAnsi="Arial" w:eastAsia="Times New Roman" w:cs="Arial"/>
          <w:color w:val="5A5B5B"/>
          <w:sz w:val="18"/>
          <w:szCs w:val="18"/>
          <w:lang w:eastAsia="en-GB"/>
        </w:rPr>
        <w:t>themselves, unless</w:t>
      </w:r>
      <w:proofErr w:type="gramEnd"/>
      <w:r w:rsidRPr="00A342EA">
        <w:rPr>
          <w:rFonts w:ascii="Arial" w:hAnsi="Arial" w:eastAsia="Times New Roman" w:cs="Arial"/>
          <w:color w:val="5A5B5B"/>
          <w:sz w:val="18"/>
          <w:szCs w:val="18"/>
          <w:lang w:eastAsia="en-GB"/>
        </w:rPr>
        <w:t xml:space="preserve"> the opposite is demonstrated. If a child under the age of 16 has "sufficient understanding and </w:t>
      </w:r>
      <w:r w:rsidRPr="00A342EA">
        <w:rPr>
          <w:rFonts w:ascii="Arial" w:hAnsi="Arial" w:eastAsia="Times New Roman" w:cs="Arial"/>
          <w:color w:val="5A5B5B"/>
          <w:sz w:val="18"/>
          <w:szCs w:val="18"/>
          <w:lang w:eastAsia="en-GB"/>
        </w:rPr>
        <w:lastRenderedPageBreak/>
        <w:t xml:space="preserve">intelligence to enable him or her to understand fully what is proposed", then he or she will be competent to give consent for himself or herself. </w:t>
      </w:r>
    </w:p>
    <w:p w:rsidRPr="00A342EA" w:rsidR="00A342EA" w:rsidP="00A342EA" w:rsidRDefault="00A342EA" w14:paraId="1C20182C" w14:textId="77777777">
      <w:pPr>
        <w:shd w:val="clear" w:color="auto" w:fill="FFFFFF"/>
        <w:spacing w:before="100" w:beforeAutospacing="1" w:after="100" w:afterAutospacing="1" w:line="336" w:lineRule="auto"/>
        <w:rPr>
          <w:rFonts w:ascii="Arial" w:hAnsi="Arial" w:eastAsia="Times New Roman" w:cs="Arial"/>
          <w:b/>
          <w:bCs/>
          <w:color w:val="666666"/>
          <w:sz w:val="18"/>
          <w:szCs w:val="18"/>
          <w:lang w:eastAsia="en-GB"/>
        </w:rPr>
      </w:pPr>
      <w:r w:rsidRPr="00A342EA">
        <w:rPr>
          <w:rFonts w:ascii="Arial" w:hAnsi="Arial" w:eastAsia="Times New Roman" w:cs="Arial"/>
          <w:b/>
          <w:bCs/>
          <w:color w:val="666666"/>
          <w:sz w:val="18"/>
          <w:szCs w:val="18"/>
          <w:lang w:eastAsia="en-GB"/>
        </w:rPr>
        <w:t>Permission given under any unfair or undue pressure is not consent; neither can consent be implied by the young person's behaviour</w:t>
      </w:r>
    </w:p>
    <w:p w:rsidRPr="00A342EA" w:rsidR="00A342EA" w:rsidP="00A342EA" w:rsidRDefault="00A342EA" w14:paraId="164C10CD"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proofErr w:type="gramStart"/>
      <w:r w:rsidRPr="00A342EA">
        <w:rPr>
          <w:rFonts w:ascii="Arial" w:hAnsi="Arial" w:eastAsia="Times New Roman" w:cs="Arial"/>
          <w:color w:val="5A5B5B"/>
          <w:sz w:val="18"/>
          <w:szCs w:val="18"/>
          <w:lang w:eastAsia="en-GB"/>
        </w:rPr>
        <w:t>In order for</w:t>
      </w:r>
      <w:proofErr w:type="gramEnd"/>
      <w:r w:rsidRPr="00A342EA">
        <w:rPr>
          <w:rFonts w:ascii="Arial" w:hAnsi="Arial" w:eastAsia="Times New Roman" w:cs="Arial"/>
          <w:color w:val="5A5B5B"/>
          <w:sz w:val="18"/>
          <w:szCs w:val="18"/>
          <w:lang w:eastAsia="en-GB"/>
        </w:rPr>
        <w:t xml:space="preserve"> care staff who are authorised to handle medicines within the home to administer medication, consent must be obtained. For young people over the age of 16 staff should follow the procedure below. Staff must be reasonably sure the young person has the capacity to </w:t>
      </w:r>
      <w:proofErr w:type="gramStart"/>
      <w:r w:rsidRPr="00A342EA">
        <w:rPr>
          <w:rFonts w:ascii="Arial" w:hAnsi="Arial" w:eastAsia="Times New Roman" w:cs="Arial"/>
          <w:color w:val="5A5B5B"/>
          <w:sz w:val="18"/>
          <w:szCs w:val="18"/>
          <w:lang w:eastAsia="en-GB"/>
        </w:rPr>
        <w:t>consent:</w:t>
      </w:r>
      <w:r w:rsidR="00BE34F7">
        <w:rPr>
          <w:rFonts w:ascii="Arial" w:hAnsi="Arial" w:eastAsia="Times New Roman" w:cs="Arial"/>
          <w:color w:val="5A5B5B"/>
          <w:sz w:val="18"/>
          <w:szCs w:val="18"/>
          <w:lang w:eastAsia="en-GB"/>
        </w:rPr>
        <w:t>-</w:t>
      </w:r>
      <w:proofErr w:type="gramEnd"/>
    </w:p>
    <w:p w:rsidR="00BE34F7" w:rsidP="00A342EA" w:rsidRDefault="00A342EA" w14:paraId="7F2D4084"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Explain </w:t>
      </w:r>
      <w:r w:rsidR="00BE34F7">
        <w:rPr>
          <w:rFonts w:ascii="Arial" w:hAnsi="Arial" w:eastAsia="Times New Roman" w:cs="Arial"/>
          <w:color w:val="5A5B5B"/>
          <w:sz w:val="18"/>
          <w:szCs w:val="18"/>
          <w:lang w:eastAsia="en-GB"/>
        </w:rPr>
        <w:t>to the young person,</w:t>
      </w:r>
      <w:r w:rsidRPr="00A342EA">
        <w:rPr>
          <w:rFonts w:ascii="Arial" w:hAnsi="Arial" w:eastAsia="Times New Roman" w:cs="Arial"/>
          <w:color w:val="5A5B5B"/>
          <w:sz w:val="18"/>
          <w:szCs w:val="18"/>
          <w:lang w:eastAsia="en-GB"/>
        </w:rPr>
        <w:t xml:space="preserve"> what </w:t>
      </w:r>
      <w:r w:rsidR="00BE34F7">
        <w:rPr>
          <w:rFonts w:ascii="Arial" w:hAnsi="Arial" w:eastAsia="Times New Roman" w:cs="Arial"/>
          <w:color w:val="5A5B5B"/>
          <w:sz w:val="18"/>
          <w:szCs w:val="18"/>
          <w:lang w:eastAsia="en-GB"/>
        </w:rPr>
        <w:t>the medication is for, the potential complications, the possible</w:t>
      </w:r>
      <w:r w:rsidRPr="00A342EA">
        <w:rPr>
          <w:rFonts w:ascii="Arial" w:hAnsi="Arial" w:eastAsia="Times New Roman" w:cs="Arial"/>
          <w:color w:val="5A5B5B"/>
          <w:sz w:val="18"/>
          <w:szCs w:val="18"/>
          <w:lang w:eastAsia="en-GB"/>
        </w:rPr>
        <w:t xml:space="preserve"> side </w:t>
      </w:r>
      <w:proofErr w:type="gramStart"/>
      <w:r w:rsidRPr="00A342EA">
        <w:rPr>
          <w:rFonts w:ascii="Arial" w:hAnsi="Arial" w:eastAsia="Times New Roman" w:cs="Arial"/>
          <w:color w:val="5A5B5B"/>
          <w:sz w:val="18"/>
          <w:szCs w:val="18"/>
          <w:lang w:eastAsia="en-GB"/>
        </w:rPr>
        <w:t>effects</w:t>
      </w:r>
      <w:proofErr w:type="gramEnd"/>
      <w:r w:rsidRPr="00A342EA">
        <w:rPr>
          <w:rFonts w:ascii="Arial" w:hAnsi="Arial" w:eastAsia="Times New Roman" w:cs="Arial"/>
          <w:color w:val="5A5B5B"/>
          <w:sz w:val="18"/>
          <w:szCs w:val="18"/>
          <w:lang w:eastAsia="en-GB"/>
        </w:rPr>
        <w:t xml:space="preserve"> and their management to the young person. </w:t>
      </w:r>
    </w:p>
    <w:p w:rsidRPr="00A342EA" w:rsidR="00A342EA" w:rsidP="00A342EA" w:rsidRDefault="00A342EA" w14:paraId="06110310"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To enable the young </w:t>
      </w:r>
      <w:r w:rsidR="00BE34F7">
        <w:rPr>
          <w:rFonts w:ascii="Arial" w:hAnsi="Arial" w:eastAsia="Times New Roman" w:cs="Arial"/>
          <w:color w:val="5A5B5B"/>
          <w:sz w:val="18"/>
          <w:szCs w:val="18"/>
          <w:lang w:eastAsia="en-GB"/>
        </w:rPr>
        <w:t>person to make their decision you</w:t>
      </w:r>
      <w:r w:rsidRPr="00A342EA">
        <w:rPr>
          <w:rFonts w:ascii="Arial" w:hAnsi="Arial" w:eastAsia="Times New Roman" w:cs="Arial"/>
          <w:color w:val="5A5B5B"/>
          <w:sz w:val="18"/>
          <w:szCs w:val="18"/>
          <w:lang w:eastAsia="en-GB"/>
        </w:rPr>
        <w:t xml:space="preserve"> must be ensured that the manner, </w:t>
      </w:r>
      <w:proofErr w:type="gramStart"/>
      <w:r w:rsidRPr="00A342EA">
        <w:rPr>
          <w:rFonts w:ascii="Arial" w:hAnsi="Arial" w:eastAsia="Times New Roman" w:cs="Arial"/>
          <w:color w:val="5A5B5B"/>
          <w:sz w:val="18"/>
          <w:szCs w:val="18"/>
          <w:lang w:eastAsia="en-GB"/>
        </w:rPr>
        <w:t>style</w:t>
      </w:r>
      <w:proofErr w:type="gramEnd"/>
      <w:r w:rsidRPr="00A342EA">
        <w:rPr>
          <w:rFonts w:ascii="Arial" w:hAnsi="Arial" w:eastAsia="Times New Roman" w:cs="Arial"/>
          <w:color w:val="5A5B5B"/>
          <w:sz w:val="18"/>
          <w:szCs w:val="18"/>
          <w:lang w:eastAsia="en-GB"/>
        </w:rPr>
        <w:t xml:space="preserve"> and pace of discussion is appropriate to the young person's: </w:t>
      </w:r>
    </w:p>
    <w:p w:rsidRPr="00A342EA" w:rsidR="00A342EA" w:rsidP="00A342EA" w:rsidRDefault="00A342EA" w14:paraId="55AF4112"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Level of </w:t>
      </w:r>
      <w:proofErr w:type="gramStart"/>
      <w:r w:rsidRPr="00A342EA">
        <w:rPr>
          <w:rFonts w:ascii="Arial" w:hAnsi="Arial" w:eastAsia="Times New Roman" w:cs="Arial"/>
          <w:color w:val="5A5B5B"/>
          <w:sz w:val="18"/>
          <w:szCs w:val="18"/>
          <w:lang w:eastAsia="en-GB"/>
        </w:rPr>
        <w:t>understanding;</w:t>
      </w:r>
      <w:proofErr w:type="gramEnd"/>
    </w:p>
    <w:p w:rsidRPr="00A342EA" w:rsidR="00A342EA" w:rsidP="00A342EA" w:rsidRDefault="00A342EA" w14:paraId="3F603B96"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Culture and </w:t>
      </w:r>
      <w:proofErr w:type="gramStart"/>
      <w:r w:rsidRPr="00A342EA">
        <w:rPr>
          <w:rFonts w:ascii="Arial" w:hAnsi="Arial" w:eastAsia="Times New Roman" w:cs="Arial"/>
          <w:color w:val="5A5B5B"/>
          <w:sz w:val="18"/>
          <w:szCs w:val="18"/>
          <w:lang w:eastAsia="en-GB"/>
        </w:rPr>
        <w:t>background;</w:t>
      </w:r>
      <w:proofErr w:type="gramEnd"/>
    </w:p>
    <w:p w:rsidRPr="00A342EA" w:rsidR="00A342EA" w:rsidP="00A342EA" w:rsidRDefault="00A342EA" w14:paraId="69DAC07B"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Preferred ways of </w:t>
      </w:r>
      <w:proofErr w:type="gramStart"/>
      <w:r w:rsidRPr="00A342EA">
        <w:rPr>
          <w:rFonts w:ascii="Arial" w:hAnsi="Arial" w:eastAsia="Times New Roman" w:cs="Arial"/>
          <w:color w:val="5A5B5B"/>
          <w:sz w:val="18"/>
          <w:szCs w:val="18"/>
          <w:lang w:eastAsia="en-GB"/>
        </w:rPr>
        <w:t>communicating;</w:t>
      </w:r>
      <w:proofErr w:type="gramEnd"/>
    </w:p>
    <w:p w:rsidRPr="00A342EA" w:rsidR="00A342EA" w:rsidP="00A342EA" w:rsidRDefault="00A342EA" w14:paraId="08172A78"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proofErr w:type="gramStart"/>
      <w:r w:rsidRPr="00A342EA">
        <w:rPr>
          <w:rFonts w:ascii="Arial" w:hAnsi="Arial" w:eastAsia="Times New Roman" w:cs="Arial"/>
          <w:color w:val="5A5B5B"/>
          <w:sz w:val="18"/>
          <w:szCs w:val="18"/>
          <w:lang w:eastAsia="en-GB"/>
        </w:rPr>
        <w:t>Needs;</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7BC4F3C3"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Answer any questions in an appropriate way making sure the information given is </w:t>
      </w:r>
      <w:proofErr w:type="gramStart"/>
      <w:r w:rsidRPr="00A342EA">
        <w:rPr>
          <w:rFonts w:ascii="Arial" w:hAnsi="Arial" w:eastAsia="Times New Roman" w:cs="Arial"/>
          <w:color w:val="5A5B5B"/>
          <w:sz w:val="18"/>
          <w:szCs w:val="18"/>
          <w:lang w:eastAsia="en-GB"/>
        </w:rPr>
        <w:t>correct;</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4DC88C8E"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Give the young person verbal and/or written information on the medication if </w:t>
      </w:r>
      <w:proofErr w:type="gramStart"/>
      <w:r w:rsidRPr="00A342EA">
        <w:rPr>
          <w:rFonts w:ascii="Arial" w:hAnsi="Arial" w:eastAsia="Times New Roman" w:cs="Arial"/>
          <w:color w:val="5A5B5B"/>
          <w:sz w:val="18"/>
          <w:szCs w:val="18"/>
          <w:lang w:eastAsia="en-GB"/>
        </w:rPr>
        <w:t>requested;</w:t>
      </w:r>
      <w:proofErr w:type="gramEnd"/>
    </w:p>
    <w:p w:rsidRPr="00A342EA" w:rsidR="00A342EA" w:rsidP="00A342EA" w:rsidRDefault="00A342EA" w14:paraId="21C50239"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Give the young person the opportunity to ask questions or seek clarification of any information they have been </w:t>
      </w:r>
      <w:proofErr w:type="gramStart"/>
      <w:r w:rsidRPr="00A342EA">
        <w:rPr>
          <w:rFonts w:ascii="Arial" w:hAnsi="Arial" w:eastAsia="Times New Roman" w:cs="Arial"/>
          <w:color w:val="5A5B5B"/>
          <w:sz w:val="18"/>
          <w:szCs w:val="18"/>
          <w:lang w:eastAsia="en-GB"/>
        </w:rPr>
        <w:t>given;</w:t>
      </w:r>
      <w:proofErr w:type="gramEnd"/>
    </w:p>
    <w:p w:rsidRPr="00A342EA" w:rsidR="00A342EA" w:rsidP="00A342EA" w:rsidRDefault="00A342EA" w14:paraId="1DF307FF"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Seek feedback from the young person to ascertain their level of </w:t>
      </w:r>
      <w:proofErr w:type="gramStart"/>
      <w:r w:rsidRPr="00A342EA">
        <w:rPr>
          <w:rFonts w:ascii="Arial" w:hAnsi="Arial" w:eastAsia="Times New Roman" w:cs="Arial"/>
          <w:color w:val="5A5B5B"/>
          <w:sz w:val="18"/>
          <w:szCs w:val="18"/>
          <w:lang w:eastAsia="en-GB"/>
        </w:rPr>
        <w:t>understanding;</w:t>
      </w:r>
      <w:proofErr w:type="gramEnd"/>
    </w:p>
    <w:p w:rsidRPr="00A342EA" w:rsidR="00A342EA" w:rsidP="00A342EA" w:rsidRDefault="00A342EA" w14:paraId="0F867976"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Give the young person time to reflect on the information and if necessary or requested, invite other members of the multi-disciplinary team, or the young person's carers, family and an advocate if appropriate to provide </w:t>
      </w:r>
      <w:proofErr w:type="gramStart"/>
      <w:r w:rsidRPr="00A342EA">
        <w:rPr>
          <w:rFonts w:ascii="Arial" w:hAnsi="Arial" w:eastAsia="Times New Roman" w:cs="Arial"/>
          <w:color w:val="5A5B5B"/>
          <w:sz w:val="18"/>
          <w:szCs w:val="18"/>
          <w:lang w:eastAsia="en-GB"/>
        </w:rPr>
        <w:t>support;</w:t>
      </w:r>
      <w:proofErr w:type="gramEnd"/>
    </w:p>
    <w:p w:rsidRPr="00A342EA" w:rsidR="00A342EA" w:rsidP="00A342EA" w:rsidRDefault="00A342EA" w14:paraId="34EE63B5"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Give the young person time to read the information and encourage them to question anything they do not understand before giving or declining </w:t>
      </w:r>
      <w:proofErr w:type="gramStart"/>
      <w:r w:rsidRPr="00A342EA">
        <w:rPr>
          <w:rFonts w:ascii="Arial" w:hAnsi="Arial" w:eastAsia="Times New Roman" w:cs="Arial"/>
          <w:color w:val="5A5B5B"/>
          <w:sz w:val="18"/>
          <w:szCs w:val="18"/>
          <w:lang w:eastAsia="en-GB"/>
        </w:rPr>
        <w:t>consent;</w:t>
      </w:r>
      <w:proofErr w:type="gramEnd"/>
    </w:p>
    <w:p w:rsidRPr="00A342EA" w:rsidR="00A342EA" w:rsidP="00A342EA" w:rsidRDefault="00A342EA" w14:paraId="3873E74D"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Reassure the young person that they can change their mind at any stage and make clear the implications of this in an unemotional </w:t>
      </w:r>
      <w:proofErr w:type="gramStart"/>
      <w:r w:rsidRPr="00A342EA">
        <w:rPr>
          <w:rFonts w:ascii="Arial" w:hAnsi="Arial" w:eastAsia="Times New Roman" w:cs="Arial"/>
          <w:color w:val="5A5B5B"/>
          <w:sz w:val="18"/>
          <w:szCs w:val="18"/>
          <w:lang w:eastAsia="en-GB"/>
        </w:rPr>
        <w:t>manner;</w:t>
      </w:r>
      <w:proofErr w:type="gramEnd"/>
    </w:p>
    <w:p w:rsidRPr="00A342EA" w:rsidR="00A342EA" w:rsidP="00A342EA" w:rsidRDefault="00A342EA" w14:paraId="517D58ED" w14:textId="77777777">
      <w:pPr>
        <w:numPr>
          <w:ilvl w:val="0"/>
          <w:numId w:val="13"/>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Make a record the young person's decision.</w:t>
      </w:r>
    </w:p>
    <w:p w:rsidRPr="00A342EA" w:rsidR="00A342EA" w:rsidP="00A342EA" w:rsidRDefault="00A342EA" w14:paraId="50C961C6"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If there is any doubt about the young person's capacity to consent this must be tested appropriately using the principles of the Mental Capacity Act.</w:t>
      </w:r>
    </w:p>
    <w:p w:rsidRPr="00DB2947" w:rsidR="00C1424D" w:rsidP="00DB2947" w:rsidRDefault="00A342EA" w14:paraId="58B8D56D"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It is imperative to recognise when you need help and/or advice and seek this from appropriate sources.</w:t>
      </w:r>
    </w:p>
    <w:p w:rsidRPr="00A342EA" w:rsidR="00A342EA" w:rsidP="00A342EA" w:rsidRDefault="00A342EA" w14:paraId="45E09109"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lastRenderedPageBreak/>
        <w:t xml:space="preserve">12.2 </w:t>
      </w:r>
      <w:bookmarkStart w:name="yp_cannot_give_consent" w:id="26"/>
      <w:bookmarkEnd w:id="26"/>
      <w:r w:rsidRPr="00A342EA">
        <w:rPr>
          <w:rFonts w:ascii="Arial" w:hAnsi="Arial" w:eastAsia="Times New Roman" w:cs="Arial"/>
          <w:b/>
          <w:bCs/>
          <w:color w:val="50575B"/>
          <w:sz w:val="21"/>
          <w:szCs w:val="21"/>
          <w:lang w:eastAsia="en-GB"/>
        </w:rPr>
        <w:t>When a Young Person Cannot Give Consent</w:t>
      </w:r>
    </w:p>
    <w:p w:rsidRPr="00A342EA" w:rsidR="00A342EA" w:rsidP="00A342EA" w:rsidRDefault="00A342EA" w14:paraId="5328E953"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There may be times when a young person over 16 is unable to give or refuse consent because they lack the capacity to do so. Capacity is issue, </w:t>
      </w:r>
      <w:proofErr w:type="gramStart"/>
      <w:r w:rsidRPr="00A342EA">
        <w:rPr>
          <w:rFonts w:ascii="Arial" w:hAnsi="Arial" w:eastAsia="Times New Roman" w:cs="Arial"/>
          <w:color w:val="5A5B5B"/>
          <w:sz w:val="18"/>
          <w:szCs w:val="18"/>
          <w:lang w:eastAsia="en-GB"/>
        </w:rPr>
        <w:t>decision</w:t>
      </w:r>
      <w:proofErr w:type="gramEnd"/>
      <w:r w:rsidRPr="00A342EA">
        <w:rPr>
          <w:rFonts w:ascii="Arial" w:hAnsi="Arial" w:eastAsia="Times New Roman" w:cs="Arial"/>
          <w:color w:val="5A5B5B"/>
          <w:sz w:val="18"/>
          <w:szCs w:val="18"/>
          <w:lang w:eastAsia="en-GB"/>
        </w:rPr>
        <w:t xml:space="preserve"> and time specific so the young person's ability to give consent must always be time specific. If the young person cannot:</w:t>
      </w:r>
    </w:p>
    <w:p w:rsidRPr="00A342EA" w:rsidR="00A342EA" w:rsidP="00A342EA" w:rsidRDefault="00A342EA" w14:paraId="638BF3EF" w14:textId="77777777">
      <w:pPr>
        <w:numPr>
          <w:ilvl w:val="0"/>
          <w:numId w:val="1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Understand the information relating to the </w:t>
      </w:r>
      <w:proofErr w:type="gramStart"/>
      <w:r w:rsidRPr="00A342EA">
        <w:rPr>
          <w:rFonts w:ascii="Arial" w:hAnsi="Arial" w:eastAsia="Times New Roman" w:cs="Arial"/>
          <w:color w:val="5A5B5B"/>
          <w:sz w:val="18"/>
          <w:szCs w:val="18"/>
          <w:lang w:eastAsia="en-GB"/>
        </w:rPr>
        <w:t>medication;</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0B1A0F6A" w14:textId="77777777">
      <w:pPr>
        <w:numPr>
          <w:ilvl w:val="0"/>
          <w:numId w:val="1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Retain that information long enough to make a </w:t>
      </w:r>
      <w:proofErr w:type="gramStart"/>
      <w:r w:rsidRPr="00A342EA">
        <w:rPr>
          <w:rFonts w:ascii="Arial" w:hAnsi="Arial" w:eastAsia="Times New Roman" w:cs="Arial"/>
          <w:color w:val="5A5B5B"/>
          <w:sz w:val="18"/>
          <w:szCs w:val="18"/>
          <w:lang w:eastAsia="en-GB"/>
        </w:rPr>
        <w:t>decision;</w:t>
      </w:r>
      <w:proofErr w:type="gramEnd"/>
    </w:p>
    <w:p w:rsidRPr="00A342EA" w:rsidR="00A342EA" w:rsidP="00A342EA" w:rsidRDefault="00A342EA" w14:paraId="01CE0517" w14:textId="77777777">
      <w:pPr>
        <w:numPr>
          <w:ilvl w:val="0"/>
          <w:numId w:val="1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Use and weigh it to arrive at a decision; and </w:t>
      </w:r>
    </w:p>
    <w:p w:rsidRPr="00A342EA" w:rsidR="00A342EA" w:rsidP="00A342EA" w:rsidRDefault="00A342EA" w14:paraId="57A603F1" w14:textId="77777777">
      <w:pPr>
        <w:numPr>
          <w:ilvl w:val="0"/>
          <w:numId w:val="14"/>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Communicate their decision.</w:t>
      </w:r>
    </w:p>
    <w:p w:rsidRPr="00A342EA" w:rsidR="00A342EA" w:rsidP="00A342EA" w:rsidRDefault="00A342EA" w14:paraId="16F2246D"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Then they are said to lack capacity for that decision alone. Where the person lacks capacity to give consent, medication can only be given where it is in the young person's best interests. This decision must be made in line with the Mental Capacity Act (MCA) and </w:t>
      </w:r>
      <w:proofErr w:type="gramStart"/>
      <w:r w:rsidRPr="00A342EA">
        <w:rPr>
          <w:rFonts w:ascii="Arial" w:hAnsi="Arial" w:eastAsia="Times New Roman" w:cs="Arial"/>
          <w:color w:val="5A5B5B"/>
          <w:sz w:val="18"/>
          <w:szCs w:val="18"/>
          <w:lang w:eastAsia="en-GB"/>
        </w:rPr>
        <w:t>in particular by</w:t>
      </w:r>
      <w:proofErr w:type="gramEnd"/>
      <w:r w:rsidRPr="00A342EA">
        <w:rPr>
          <w:rFonts w:ascii="Arial" w:hAnsi="Arial" w:eastAsia="Times New Roman" w:cs="Arial"/>
          <w:color w:val="5A5B5B"/>
          <w:sz w:val="18"/>
          <w:szCs w:val="18"/>
          <w:lang w:eastAsia="en-GB"/>
        </w:rPr>
        <w:t xml:space="preserve"> following the statutory checklist.</w:t>
      </w:r>
    </w:p>
    <w:p w:rsidRPr="00A342EA" w:rsidR="00A342EA" w:rsidP="00A342EA" w:rsidRDefault="00A342EA" w14:paraId="626C14FB"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13. </w:t>
      </w:r>
      <w:bookmarkStart w:name="non_prescribed_med" w:id="27"/>
      <w:bookmarkEnd w:id="27"/>
      <w:r w:rsidRPr="00A342EA">
        <w:rPr>
          <w:rFonts w:ascii="Arial" w:hAnsi="Arial" w:eastAsia="Times New Roman" w:cs="Arial"/>
          <w:b/>
          <w:bCs/>
          <w:color w:val="50575B"/>
          <w:sz w:val="23"/>
          <w:szCs w:val="23"/>
          <w:lang w:eastAsia="en-GB"/>
        </w:rPr>
        <w:t>Non</w:t>
      </w:r>
      <w:r w:rsidR="00DB2947">
        <w:rPr>
          <w:rFonts w:ascii="Arial" w:hAnsi="Arial" w:eastAsia="Times New Roman" w:cs="Arial"/>
          <w:b/>
          <w:bCs/>
          <w:color w:val="50575B"/>
          <w:sz w:val="23"/>
          <w:szCs w:val="23"/>
          <w:lang w:eastAsia="en-GB"/>
        </w:rPr>
        <w:t>-</w:t>
      </w:r>
      <w:r w:rsidRPr="00A342EA">
        <w:rPr>
          <w:rFonts w:ascii="Arial" w:hAnsi="Arial" w:eastAsia="Times New Roman" w:cs="Arial"/>
          <w:b/>
          <w:bCs/>
          <w:color w:val="50575B"/>
          <w:sz w:val="23"/>
          <w:szCs w:val="23"/>
          <w:lang w:eastAsia="en-GB"/>
        </w:rPr>
        <w:t>Prescribed Medication</w:t>
      </w:r>
    </w:p>
    <w:p w:rsidRPr="00A342EA" w:rsidR="00A342EA" w:rsidP="00A342EA" w:rsidRDefault="00A342EA" w14:paraId="676DC18A"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There may be circumstances where medication held in the home has not been prescribed by a medical Practitioner.</w:t>
      </w:r>
    </w:p>
    <w:p w:rsidRPr="00A342EA" w:rsidR="00A342EA" w:rsidP="00A342EA" w:rsidRDefault="00A342EA" w14:paraId="78A6BB99"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13.1 </w:t>
      </w:r>
      <w:bookmarkStart w:name="homely_remedies" w:id="28"/>
      <w:bookmarkEnd w:id="28"/>
      <w:r w:rsidRPr="00A342EA">
        <w:rPr>
          <w:rFonts w:ascii="Arial" w:hAnsi="Arial" w:eastAsia="Times New Roman" w:cs="Arial"/>
          <w:b/>
          <w:bCs/>
          <w:color w:val="50575B"/>
          <w:sz w:val="21"/>
          <w:szCs w:val="21"/>
          <w:lang w:eastAsia="en-GB"/>
        </w:rPr>
        <w:t>Homely Remedies</w:t>
      </w:r>
    </w:p>
    <w:p w:rsidRPr="0074398A" w:rsidR="0090013C" w:rsidP="00A342EA" w:rsidRDefault="00E95CCB" w14:paraId="2F77CF13" w14:textId="1E8EB889">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74398A">
        <w:rPr>
          <w:rFonts w:ascii="Arial" w:hAnsi="Arial" w:eastAsia="Times New Roman" w:cs="Arial"/>
          <w:color w:val="5A5B5B"/>
          <w:sz w:val="18"/>
          <w:szCs w:val="18"/>
          <w:lang w:eastAsia="en-GB"/>
        </w:rPr>
        <w:t xml:space="preserve">Staff must </w:t>
      </w:r>
      <w:r w:rsidRPr="0074398A" w:rsidR="0090013C">
        <w:rPr>
          <w:rFonts w:ascii="Arial" w:hAnsi="Arial" w:eastAsia="Times New Roman" w:cs="Arial"/>
          <w:color w:val="5A5B5B"/>
          <w:sz w:val="18"/>
          <w:szCs w:val="18"/>
          <w:lang w:eastAsia="en-GB"/>
        </w:rPr>
        <w:t xml:space="preserve">read </w:t>
      </w:r>
      <w:r w:rsidRPr="00F12D9C" w:rsidR="0090013C">
        <w:rPr>
          <w:rFonts w:ascii="Arial" w:hAnsi="Arial" w:eastAsia="Times New Roman" w:cs="Arial"/>
          <w:b/>
          <w:bCs/>
          <w:color w:val="017BBA"/>
          <w:sz w:val="18"/>
          <w:szCs w:val="18"/>
          <w:lang w:eastAsia="en-GB"/>
        </w:rPr>
        <w:t>Appendix M</w:t>
      </w:r>
      <w:r w:rsidRPr="0074398A" w:rsidR="0090013C">
        <w:rPr>
          <w:rFonts w:ascii="Arial" w:hAnsi="Arial" w:eastAsia="Times New Roman" w:cs="Arial"/>
          <w:color w:val="5A5B5B"/>
          <w:sz w:val="18"/>
          <w:szCs w:val="18"/>
          <w:lang w:eastAsia="en-GB"/>
        </w:rPr>
        <w:t>,</w:t>
      </w:r>
      <w:r w:rsidRPr="0074398A">
        <w:rPr>
          <w:rFonts w:ascii="Arial" w:hAnsi="Arial" w:eastAsia="Times New Roman" w:cs="Arial"/>
          <w:color w:val="5A5B5B"/>
          <w:sz w:val="18"/>
          <w:szCs w:val="18"/>
          <w:lang w:eastAsia="en-GB"/>
        </w:rPr>
        <w:t xml:space="preserve"> Non-Prescribed Medication</w:t>
      </w:r>
      <w:r w:rsidRPr="0074398A" w:rsidR="0090013C">
        <w:rPr>
          <w:rFonts w:ascii="Arial" w:hAnsi="Arial" w:eastAsia="Times New Roman" w:cs="Arial"/>
          <w:color w:val="5A5B5B"/>
          <w:sz w:val="18"/>
          <w:szCs w:val="18"/>
          <w:lang w:eastAsia="en-GB"/>
        </w:rPr>
        <w:t xml:space="preserve"> </w:t>
      </w:r>
      <w:r w:rsidRPr="0074398A">
        <w:rPr>
          <w:rFonts w:ascii="Arial" w:hAnsi="Arial" w:eastAsia="Times New Roman" w:cs="Arial"/>
          <w:color w:val="5A5B5B"/>
          <w:sz w:val="18"/>
          <w:szCs w:val="18"/>
          <w:lang w:eastAsia="en-GB"/>
        </w:rPr>
        <w:t>‘</w:t>
      </w:r>
      <w:r w:rsidRPr="0074398A" w:rsidR="0090013C">
        <w:rPr>
          <w:rFonts w:ascii="Arial" w:hAnsi="Arial" w:eastAsia="Times New Roman" w:cs="Arial"/>
          <w:color w:val="5A5B5B"/>
          <w:sz w:val="18"/>
          <w:szCs w:val="18"/>
          <w:lang w:eastAsia="en-GB"/>
        </w:rPr>
        <w:t>Good practice</w:t>
      </w:r>
      <w:r w:rsidRPr="0074398A" w:rsidR="00F26353">
        <w:rPr>
          <w:rFonts w:ascii="Arial" w:hAnsi="Arial" w:eastAsia="Times New Roman" w:cs="Arial"/>
          <w:color w:val="5A5B5B"/>
          <w:sz w:val="18"/>
          <w:szCs w:val="18"/>
          <w:lang w:eastAsia="en-GB"/>
        </w:rPr>
        <w:t xml:space="preserve"> guide for</w:t>
      </w:r>
      <w:r w:rsidRPr="0074398A">
        <w:rPr>
          <w:rFonts w:ascii="Arial" w:hAnsi="Arial" w:eastAsia="Times New Roman" w:cs="Arial"/>
          <w:color w:val="5A5B5B"/>
          <w:sz w:val="18"/>
          <w:szCs w:val="18"/>
          <w:lang w:eastAsia="en-GB"/>
        </w:rPr>
        <w:t xml:space="preserve"> when a young person is not feeling well’ before Homely Remedies are administered. </w:t>
      </w:r>
      <w:r w:rsidRPr="0074398A" w:rsidR="00F26353">
        <w:rPr>
          <w:rFonts w:ascii="Arial" w:hAnsi="Arial" w:eastAsia="Times New Roman" w:cs="Arial"/>
          <w:color w:val="5A5B5B"/>
          <w:sz w:val="18"/>
          <w:szCs w:val="18"/>
          <w:lang w:eastAsia="en-GB"/>
        </w:rPr>
        <w:t xml:space="preserve"> The questions on the guidance will help practitioners to</w:t>
      </w:r>
      <w:r w:rsidRPr="0074398A">
        <w:rPr>
          <w:rFonts w:ascii="Arial" w:hAnsi="Arial" w:eastAsia="Times New Roman" w:cs="Arial"/>
          <w:color w:val="5A5B5B"/>
          <w:sz w:val="18"/>
          <w:szCs w:val="18"/>
          <w:lang w:eastAsia="en-GB"/>
        </w:rPr>
        <w:t xml:space="preserve"> identify ways they may support the young person with their ailment.  The outcome must be recorded on</w:t>
      </w:r>
      <w:r w:rsidRPr="0074398A" w:rsidR="0059500B">
        <w:rPr>
          <w:rFonts w:ascii="Arial" w:hAnsi="Arial" w:eastAsia="Times New Roman" w:cs="Arial"/>
          <w:color w:val="5A5B5B"/>
          <w:sz w:val="18"/>
          <w:szCs w:val="18"/>
          <w:lang w:eastAsia="en-GB"/>
        </w:rPr>
        <w:t xml:space="preserve"> Young Person’s Daily Record, </w:t>
      </w:r>
      <w:r w:rsidRPr="0074398A" w:rsidR="0074398A">
        <w:rPr>
          <w:rFonts w:ascii="Arial" w:hAnsi="Arial" w:eastAsia="Times New Roman" w:cs="Arial"/>
          <w:color w:val="5A5B5B"/>
          <w:sz w:val="18"/>
          <w:szCs w:val="18"/>
          <w:lang w:eastAsia="en-GB"/>
        </w:rPr>
        <w:t xml:space="preserve">LCS </w:t>
      </w:r>
      <w:r w:rsidRPr="0074398A" w:rsidR="0059500B">
        <w:rPr>
          <w:rFonts w:ascii="Arial" w:hAnsi="Arial" w:eastAsia="Times New Roman" w:cs="Arial"/>
          <w:color w:val="5A5B5B"/>
          <w:sz w:val="18"/>
          <w:szCs w:val="18"/>
          <w:lang w:eastAsia="en-GB"/>
        </w:rPr>
        <w:t>Case Notes, and notify the parents where applicable</w:t>
      </w:r>
      <w:r w:rsidRPr="0074398A">
        <w:rPr>
          <w:rFonts w:ascii="Arial" w:hAnsi="Arial" w:eastAsia="Times New Roman" w:cs="Arial"/>
          <w:color w:val="5A5B5B"/>
          <w:sz w:val="18"/>
          <w:szCs w:val="18"/>
          <w:lang w:eastAsia="en-GB"/>
        </w:rPr>
        <w:t xml:space="preserve">. </w:t>
      </w:r>
    </w:p>
    <w:p w:rsidR="00A342EA" w:rsidP="00A342EA" w:rsidRDefault="00A342EA" w14:paraId="224FD45C" w14:textId="73A283DB">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 homely remedy is a medication used for a minor ailment</w:t>
      </w:r>
      <w:r w:rsidR="00DB2947">
        <w:rPr>
          <w:rFonts w:ascii="Arial" w:hAnsi="Arial" w:eastAsia="Times New Roman" w:cs="Arial"/>
          <w:color w:val="5A5B5B"/>
          <w:sz w:val="18"/>
          <w:szCs w:val="18"/>
          <w:lang w:eastAsia="en-GB"/>
        </w:rPr>
        <w:t>, such as toothache. The Homely Remedy is</w:t>
      </w:r>
      <w:r w:rsidRPr="00A342EA">
        <w:rPr>
          <w:rFonts w:ascii="Arial" w:hAnsi="Arial" w:eastAsia="Times New Roman" w:cs="Arial"/>
          <w:color w:val="5A5B5B"/>
          <w:sz w:val="18"/>
          <w:szCs w:val="18"/>
          <w:lang w:eastAsia="en-GB"/>
        </w:rPr>
        <w:t xml:space="preserve"> bought over the counter and</w:t>
      </w:r>
      <w:r w:rsidR="00DB2947">
        <w:rPr>
          <w:rFonts w:ascii="Arial" w:hAnsi="Arial" w:eastAsia="Times New Roman" w:cs="Arial"/>
          <w:color w:val="5A5B5B"/>
          <w:sz w:val="18"/>
          <w:szCs w:val="18"/>
          <w:lang w:eastAsia="en-GB"/>
        </w:rPr>
        <w:t xml:space="preserve"> may be administrated </w:t>
      </w:r>
      <w:r w:rsidRPr="00A342EA">
        <w:rPr>
          <w:rFonts w:ascii="Arial" w:hAnsi="Arial" w:eastAsia="Times New Roman" w:cs="Arial"/>
          <w:color w:val="5A5B5B"/>
          <w:sz w:val="18"/>
          <w:szCs w:val="18"/>
          <w:lang w:eastAsia="en-GB"/>
        </w:rPr>
        <w:t xml:space="preserve">without a prescription. </w:t>
      </w:r>
      <w:proofErr w:type="gramStart"/>
      <w:r w:rsidRPr="00A342EA">
        <w:rPr>
          <w:rFonts w:ascii="Arial" w:hAnsi="Arial" w:eastAsia="Times New Roman" w:cs="Arial"/>
          <w:color w:val="5A5B5B"/>
          <w:sz w:val="18"/>
          <w:szCs w:val="18"/>
          <w:lang w:eastAsia="en-GB"/>
        </w:rPr>
        <w:t>For the purpose of</w:t>
      </w:r>
      <w:proofErr w:type="gramEnd"/>
      <w:r w:rsidRPr="00A342EA">
        <w:rPr>
          <w:rFonts w:ascii="Arial" w:hAnsi="Arial" w:eastAsia="Times New Roman" w:cs="Arial"/>
          <w:color w:val="5A5B5B"/>
          <w:sz w:val="18"/>
          <w:szCs w:val="18"/>
          <w:lang w:eastAsia="en-GB"/>
        </w:rPr>
        <w:t xml:space="preserve"> this </w:t>
      </w:r>
      <w:r w:rsidRPr="00A342EA" w:rsidR="00BE34F7">
        <w:rPr>
          <w:rFonts w:ascii="Arial" w:hAnsi="Arial" w:eastAsia="Times New Roman" w:cs="Arial"/>
          <w:color w:val="5A5B5B"/>
          <w:sz w:val="18"/>
          <w:szCs w:val="18"/>
          <w:lang w:eastAsia="en-GB"/>
        </w:rPr>
        <w:t>document,</w:t>
      </w:r>
      <w:r w:rsidRPr="00A342EA">
        <w:rPr>
          <w:rFonts w:ascii="Arial" w:hAnsi="Arial" w:eastAsia="Times New Roman" w:cs="Arial"/>
          <w:color w:val="5A5B5B"/>
          <w:sz w:val="18"/>
          <w:szCs w:val="18"/>
          <w:lang w:eastAsia="en-GB"/>
        </w:rPr>
        <w:t xml:space="preserve"> the term Homely Remedy relates to an agreed list of medicines (</w:t>
      </w:r>
      <w:r w:rsidRPr="00A342EA">
        <w:rPr>
          <w:rFonts w:ascii="Arial" w:hAnsi="Arial" w:eastAsia="Times New Roman" w:cs="Arial"/>
          <w:b/>
          <w:bCs/>
          <w:color w:val="017BBA"/>
          <w:sz w:val="18"/>
          <w:szCs w:val="18"/>
          <w:lang w:eastAsia="en-GB"/>
        </w:rPr>
        <w:t>Appendix G</w:t>
      </w:r>
      <w:r w:rsidRPr="00A342EA">
        <w:rPr>
          <w:rFonts w:ascii="Arial" w:hAnsi="Arial" w:eastAsia="Times New Roman" w:cs="Arial"/>
          <w:color w:val="5A5B5B"/>
          <w:sz w:val="18"/>
          <w:szCs w:val="18"/>
          <w:lang w:eastAsia="en-GB"/>
        </w:rPr>
        <w:t xml:space="preserve">) which will be kept in the home for the administration to </w:t>
      </w:r>
      <w:r w:rsidR="0074398A">
        <w:rPr>
          <w:rFonts w:ascii="Arial" w:hAnsi="Arial" w:eastAsia="Times New Roman" w:cs="Arial"/>
          <w:color w:val="5A5B5B"/>
          <w:sz w:val="18"/>
          <w:szCs w:val="18"/>
          <w:lang w:eastAsia="en-GB"/>
        </w:rPr>
        <w:t xml:space="preserve">a child </w:t>
      </w:r>
      <w:r w:rsidRPr="00A342EA">
        <w:rPr>
          <w:rFonts w:ascii="Arial" w:hAnsi="Arial" w:eastAsia="Times New Roman" w:cs="Arial"/>
          <w:color w:val="5A5B5B"/>
          <w:sz w:val="18"/>
          <w:szCs w:val="18"/>
          <w:lang w:eastAsia="en-GB"/>
        </w:rPr>
        <w:t xml:space="preserve">at the discretion of a care worker who has been trained in the safe handling of medication. For homes where the children/young people are living for very short periods only, the use of Homely Remedies may not be appropriate. In this </w:t>
      </w:r>
      <w:r w:rsidRPr="00A342EA" w:rsidR="00BE34F7">
        <w:rPr>
          <w:rFonts w:ascii="Arial" w:hAnsi="Arial" w:eastAsia="Times New Roman" w:cs="Arial"/>
          <w:color w:val="5A5B5B"/>
          <w:sz w:val="18"/>
          <w:szCs w:val="18"/>
          <w:lang w:eastAsia="en-GB"/>
        </w:rPr>
        <w:t>case,</w:t>
      </w:r>
      <w:r w:rsidRPr="00A342EA">
        <w:rPr>
          <w:rFonts w:ascii="Arial" w:hAnsi="Arial" w:eastAsia="Times New Roman" w:cs="Arial"/>
          <w:color w:val="5A5B5B"/>
          <w:sz w:val="18"/>
          <w:szCs w:val="18"/>
          <w:lang w:eastAsia="en-GB"/>
        </w:rPr>
        <w:t xml:space="preserve"> Individual Person's Purchased Medication (see below) may be a preferred option. Staff are required to seek permission from parents/carers to administer Homely </w:t>
      </w:r>
      <w:r w:rsidRPr="00A342EA" w:rsidR="00BE34F7">
        <w:rPr>
          <w:rFonts w:ascii="Arial" w:hAnsi="Arial" w:eastAsia="Times New Roman" w:cs="Arial"/>
          <w:color w:val="5A5B5B"/>
          <w:sz w:val="18"/>
          <w:szCs w:val="18"/>
          <w:lang w:eastAsia="en-GB"/>
        </w:rPr>
        <w:t>Remedies</w:t>
      </w:r>
      <w:r w:rsidR="0059500B">
        <w:rPr>
          <w:rFonts w:ascii="Arial" w:hAnsi="Arial" w:eastAsia="Times New Roman" w:cs="Arial"/>
          <w:color w:val="5A5B5B"/>
          <w:sz w:val="18"/>
          <w:szCs w:val="18"/>
          <w:lang w:eastAsia="en-GB"/>
        </w:rPr>
        <w:t xml:space="preserve"> listed in </w:t>
      </w:r>
      <w:r w:rsidRPr="0059500B" w:rsidR="0059500B">
        <w:rPr>
          <w:rFonts w:ascii="Arial" w:hAnsi="Arial" w:eastAsia="Times New Roman" w:cs="Arial"/>
          <w:b/>
          <w:color w:val="548DD4" w:themeColor="text2" w:themeTint="99"/>
          <w:sz w:val="18"/>
          <w:szCs w:val="18"/>
          <w:lang w:eastAsia="en-GB"/>
        </w:rPr>
        <w:t>Appendix G</w:t>
      </w:r>
      <w:r w:rsidR="0059500B">
        <w:rPr>
          <w:rFonts w:ascii="Arial" w:hAnsi="Arial" w:eastAsia="Times New Roman" w:cs="Arial"/>
          <w:color w:val="5A5B5B"/>
          <w:sz w:val="18"/>
          <w:szCs w:val="18"/>
          <w:lang w:eastAsia="en-GB"/>
        </w:rPr>
        <w:t xml:space="preserve"> or obtain written confirmation from a GP or an appropriately qualified Health Care Professional.</w:t>
      </w:r>
    </w:p>
    <w:p w:rsidR="0057679B" w:rsidP="0057679B" w:rsidRDefault="0057679B" w14:paraId="6514FC04" w14:textId="00E295DB">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Homely Remedy medication is recorded via the following: </w:t>
      </w:r>
    </w:p>
    <w:p w:rsidRPr="00D90910" w:rsidR="0057679B" w:rsidP="30ADCFF9" w:rsidRDefault="0057679B" w14:paraId="71150ECD" w14:textId="3767373A">
      <w:pPr>
        <w:pStyle w:val="ListParagraph"/>
        <w:numPr>
          <w:ilvl w:val="0"/>
          <w:numId w:val="29"/>
        </w:num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Each medication per child is on a Homely Remedy MAR Sheet (</w:t>
      </w:r>
      <w:r w:rsidRPr="30ADCFF9">
        <w:rPr>
          <w:rFonts w:ascii="Arial" w:hAnsi="Arial" w:eastAsia="Times New Roman" w:cs="Arial"/>
          <w:b/>
          <w:bCs/>
          <w:color w:val="017BBA"/>
          <w:sz w:val="18"/>
          <w:szCs w:val="18"/>
          <w:lang w:eastAsia="en-GB"/>
        </w:rPr>
        <w:t>Appendix C1</w:t>
      </w:r>
      <w:r w:rsidRPr="30ADCFF9">
        <w:rPr>
          <w:rFonts w:ascii="Arial" w:hAnsi="Arial" w:eastAsia="Times New Roman" w:cs="Arial"/>
          <w:color w:val="5A5B5B"/>
          <w:sz w:val="18"/>
          <w:szCs w:val="18"/>
          <w:lang w:eastAsia="en-GB"/>
        </w:rPr>
        <w:t>), and a list of all their homely remedy medication is recorded on Homely Remedy Medication Central Record (</w:t>
      </w:r>
      <w:hyperlink r:id="rId25">
        <w:r w:rsidRPr="30ADCFF9">
          <w:rPr>
            <w:rFonts w:ascii="Arial" w:hAnsi="Arial" w:eastAsia="Times New Roman" w:cs="Arial"/>
            <w:b/>
            <w:bCs/>
            <w:color w:val="017BBA"/>
            <w:sz w:val="18"/>
            <w:szCs w:val="18"/>
            <w:lang w:eastAsia="en-GB"/>
          </w:rPr>
          <w:t>Appendix D</w:t>
        </w:r>
      </w:hyperlink>
      <w:r w:rsidRPr="30ADCFF9">
        <w:rPr>
          <w:rFonts w:ascii="Arial" w:hAnsi="Arial" w:eastAsia="Times New Roman" w:cs="Arial"/>
          <w:b/>
          <w:bCs/>
          <w:color w:val="017BBA"/>
          <w:sz w:val="18"/>
          <w:szCs w:val="18"/>
          <w:lang w:eastAsia="en-GB"/>
        </w:rPr>
        <w:t xml:space="preserve">1). </w:t>
      </w:r>
    </w:p>
    <w:p w:rsidRPr="00A342EA" w:rsidR="00A342EA" w:rsidP="00630C41" w:rsidRDefault="00A342EA" w14:paraId="6B9299B2" w14:textId="604C03CE">
      <w:pPr>
        <w:shd w:val="clear" w:color="auto" w:fill="FFFFFF"/>
        <w:spacing w:before="100" w:beforeAutospacing="1" w:after="100" w:afterAutospacing="1" w:line="336" w:lineRule="auto"/>
        <w:ind w:firstLine="360"/>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13.1.</w:t>
      </w:r>
      <w:r w:rsidR="0057679B">
        <w:rPr>
          <w:rFonts w:ascii="Arial" w:hAnsi="Arial" w:eastAsia="Times New Roman" w:cs="Arial"/>
          <w:b/>
          <w:bCs/>
          <w:color w:val="50575B"/>
          <w:sz w:val="21"/>
          <w:szCs w:val="21"/>
          <w:lang w:eastAsia="en-GB"/>
        </w:rPr>
        <w:t>1</w:t>
      </w:r>
      <w:r w:rsidRPr="00A342EA">
        <w:rPr>
          <w:rFonts w:ascii="Arial" w:hAnsi="Arial" w:eastAsia="Times New Roman" w:cs="Arial"/>
          <w:b/>
          <w:bCs/>
          <w:color w:val="50575B"/>
          <w:sz w:val="21"/>
          <w:szCs w:val="21"/>
          <w:lang w:eastAsia="en-GB"/>
        </w:rPr>
        <w:t xml:space="preserve"> </w:t>
      </w:r>
      <w:bookmarkStart w:name="protocol" w:id="29"/>
      <w:bookmarkEnd w:id="29"/>
      <w:r w:rsidRPr="00A342EA">
        <w:rPr>
          <w:rFonts w:ascii="Arial" w:hAnsi="Arial" w:eastAsia="Times New Roman" w:cs="Arial"/>
          <w:b/>
          <w:bCs/>
          <w:color w:val="50575B"/>
          <w:sz w:val="21"/>
          <w:szCs w:val="21"/>
          <w:lang w:eastAsia="en-GB"/>
        </w:rPr>
        <w:t xml:space="preserve">Protocol </w:t>
      </w:r>
    </w:p>
    <w:p w:rsidRPr="00A342EA" w:rsidR="00A342EA" w:rsidP="00A342EA" w:rsidRDefault="00A342EA" w14:paraId="721F3E6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Normally, no medicine will be administered to a child/young person without a written </w:t>
      </w:r>
      <w:r w:rsidRPr="00A342EA" w:rsidR="00BE34F7">
        <w:rPr>
          <w:rFonts w:ascii="Arial" w:hAnsi="Arial" w:eastAsia="Times New Roman" w:cs="Arial"/>
          <w:color w:val="5A5B5B"/>
          <w:sz w:val="18"/>
          <w:szCs w:val="18"/>
          <w:lang w:eastAsia="en-GB"/>
        </w:rPr>
        <w:t>prescription, which</w:t>
      </w:r>
      <w:r w:rsidRPr="00A342EA">
        <w:rPr>
          <w:rFonts w:ascii="Arial" w:hAnsi="Arial" w:eastAsia="Times New Roman" w:cs="Arial"/>
          <w:color w:val="5A5B5B"/>
          <w:sz w:val="18"/>
          <w:szCs w:val="18"/>
          <w:lang w:eastAsia="en-GB"/>
        </w:rPr>
        <w:t xml:space="preserve"> has been signed by an appropriate prescriber. However, with the agreement of the GP, a limited list of homely medicines may be purchased and kept within the Home or purchased when needed and may be administered by registered care workers who have undergone the required training. </w:t>
      </w:r>
    </w:p>
    <w:p w:rsidRPr="00A342EA" w:rsidR="00A342EA" w:rsidP="00A342EA" w:rsidRDefault="00A342EA" w14:paraId="33AA7958"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The specially compiled list must only contain items which are available to purchase over the counter at a community pharmacy and must not be labelled with a specific child's/young person's name if they are to be administered to more than one child/young person.</w:t>
      </w:r>
    </w:p>
    <w:p w:rsidRPr="00A342EA" w:rsidR="00A342EA" w:rsidP="00A342EA" w:rsidRDefault="00A342EA" w14:paraId="2DFE0328"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No creams or ointments must be included in the list to prevent the risk of cross contamination.</w:t>
      </w:r>
    </w:p>
    <w:p w:rsidRPr="00A342EA" w:rsidR="00A342EA" w:rsidP="30ADCFF9" w:rsidRDefault="00A342EA" w14:paraId="04CBD560" w14:textId="77777777">
      <w:pPr>
        <w:shd w:val="clear" w:color="auto" w:fill="FFFFFF" w:themeFill="background1"/>
        <w:spacing w:before="100" w:beforeAutospacing="1" w:after="100" w:afterAutospacing="1" w:line="336" w:lineRule="auto"/>
        <w:rPr>
          <w:rFonts w:ascii="Arial" w:hAnsi="Arial" w:eastAsia="Times New Roman" w:cs="Arial"/>
          <w:color w:val="5A5B5B"/>
          <w:sz w:val="18"/>
          <w:szCs w:val="18"/>
          <w:lang w:eastAsia="en-GB"/>
        </w:rPr>
      </w:pPr>
      <w:proofErr w:type="gramStart"/>
      <w:r w:rsidRPr="30ADCFF9">
        <w:rPr>
          <w:rFonts w:ascii="Arial" w:hAnsi="Arial" w:eastAsia="Times New Roman" w:cs="Arial"/>
          <w:color w:val="5A5B5B"/>
          <w:sz w:val="18"/>
          <w:szCs w:val="18"/>
          <w:lang w:eastAsia="en-GB"/>
        </w:rPr>
        <w:t>In order to</w:t>
      </w:r>
      <w:proofErr w:type="gramEnd"/>
      <w:r w:rsidRPr="30ADCFF9">
        <w:rPr>
          <w:rFonts w:ascii="Arial" w:hAnsi="Arial" w:eastAsia="Times New Roman" w:cs="Arial"/>
          <w:color w:val="5A5B5B"/>
          <w:sz w:val="18"/>
          <w:szCs w:val="18"/>
          <w:lang w:eastAsia="en-GB"/>
        </w:rPr>
        <w:t xml:space="preserve"> prevent ambiguity no combination remedies such as </w:t>
      </w:r>
      <w:bookmarkStart w:name="_Int_ykYg8Ez4" w:id="30"/>
      <w:proofErr w:type="spellStart"/>
      <w:r w:rsidRPr="30ADCFF9">
        <w:rPr>
          <w:rFonts w:ascii="Arial" w:hAnsi="Arial" w:eastAsia="Times New Roman" w:cs="Arial"/>
          <w:color w:val="5A5B5B"/>
          <w:sz w:val="18"/>
          <w:szCs w:val="18"/>
          <w:lang w:eastAsia="en-GB"/>
        </w:rPr>
        <w:t>Lemsip</w:t>
      </w:r>
      <w:bookmarkEnd w:id="30"/>
      <w:proofErr w:type="spellEnd"/>
      <w:r w:rsidRPr="30ADCFF9">
        <w:rPr>
          <w:rFonts w:ascii="Arial" w:hAnsi="Arial" w:eastAsia="Times New Roman" w:cs="Arial"/>
          <w:color w:val="5A5B5B"/>
          <w:sz w:val="18"/>
          <w:szCs w:val="18"/>
          <w:lang w:eastAsia="en-GB"/>
        </w:rPr>
        <w:t xml:space="preserve"> must be included in the list.</w:t>
      </w:r>
    </w:p>
    <w:p w:rsidR="00DB2947" w:rsidP="00A342EA" w:rsidRDefault="00DB2947" w14:paraId="1AC56E10"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p>
    <w:p w:rsidRPr="00DB2947" w:rsidR="00E91307" w:rsidP="00630C41" w:rsidRDefault="00A342EA" w14:paraId="231C1968" w14:textId="70086CED">
      <w:pPr>
        <w:shd w:val="clear" w:color="auto" w:fill="FFFFFF"/>
        <w:spacing w:before="100" w:beforeAutospacing="1" w:after="100" w:afterAutospacing="1" w:line="336" w:lineRule="auto"/>
        <w:ind w:firstLine="360"/>
        <w:outlineLvl w:val="2"/>
        <w:rPr>
          <w:rFonts w:ascii="Arial" w:hAnsi="Arial" w:eastAsia="Times New Roman" w:cs="Arial"/>
          <w:bCs/>
          <w:color w:val="50575B"/>
          <w:sz w:val="21"/>
          <w:szCs w:val="21"/>
          <w:lang w:eastAsia="en-GB"/>
        </w:rPr>
      </w:pPr>
      <w:r w:rsidRPr="00A342EA">
        <w:rPr>
          <w:rFonts w:ascii="Arial" w:hAnsi="Arial" w:eastAsia="Times New Roman" w:cs="Arial"/>
          <w:b/>
          <w:bCs/>
          <w:color w:val="50575B"/>
          <w:sz w:val="21"/>
          <w:szCs w:val="21"/>
          <w:lang w:eastAsia="en-GB"/>
        </w:rPr>
        <w:t>13.1.</w:t>
      </w:r>
      <w:r w:rsidR="0057679B">
        <w:rPr>
          <w:rFonts w:ascii="Arial" w:hAnsi="Arial" w:eastAsia="Times New Roman" w:cs="Arial"/>
          <w:b/>
          <w:bCs/>
          <w:color w:val="50575B"/>
          <w:sz w:val="21"/>
          <w:szCs w:val="21"/>
          <w:lang w:eastAsia="en-GB"/>
        </w:rPr>
        <w:t>2</w:t>
      </w:r>
      <w:r w:rsidRPr="00A342EA">
        <w:rPr>
          <w:rFonts w:ascii="Arial" w:hAnsi="Arial" w:eastAsia="Times New Roman" w:cs="Arial"/>
          <w:b/>
          <w:bCs/>
          <w:color w:val="50575B"/>
          <w:sz w:val="21"/>
          <w:szCs w:val="21"/>
          <w:lang w:eastAsia="en-GB"/>
        </w:rPr>
        <w:t xml:space="preserve"> </w:t>
      </w:r>
      <w:bookmarkStart w:name="procedure" w:id="31"/>
      <w:bookmarkEnd w:id="31"/>
      <w:r w:rsidRPr="00A342EA">
        <w:rPr>
          <w:rFonts w:ascii="Arial" w:hAnsi="Arial" w:eastAsia="Times New Roman" w:cs="Arial"/>
          <w:b/>
          <w:bCs/>
          <w:color w:val="50575B"/>
          <w:sz w:val="21"/>
          <w:szCs w:val="21"/>
          <w:lang w:eastAsia="en-GB"/>
        </w:rPr>
        <w:t>Procedure</w:t>
      </w:r>
    </w:p>
    <w:p w:rsidRPr="00A342EA" w:rsidR="00A342EA" w:rsidP="00A342EA" w:rsidRDefault="00A342EA" w14:paraId="08076A19"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medicines must be stored safely and separately from prescribed </w:t>
      </w:r>
      <w:proofErr w:type="gramStart"/>
      <w:r w:rsidRPr="00A342EA">
        <w:rPr>
          <w:rFonts w:ascii="Arial" w:hAnsi="Arial" w:eastAsia="Times New Roman" w:cs="Arial"/>
          <w:color w:val="5A5B5B"/>
          <w:sz w:val="18"/>
          <w:szCs w:val="18"/>
          <w:lang w:eastAsia="en-GB"/>
        </w:rPr>
        <w:t>medication;</w:t>
      </w:r>
      <w:proofErr w:type="gramEnd"/>
    </w:p>
    <w:p w:rsidR="00421CDC" w:rsidP="00A342EA" w:rsidRDefault="00A342EA" w14:paraId="1F7E0738"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Care should be taken to check whether the medicines would interact with regular </w:t>
      </w:r>
      <w:proofErr w:type="gramStart"/>
      <w:r w:rsidRPr="00A342EA">
        <w:rPr>
          <w:rFonts w:ascii="Arial" w:hAnsi="Arial" w:eastAsia="Times New Roman" w:cs="Arial"/>
          <w:color w:val="5A5B5B"/>
          <w:sz w:val="18"/>
          <w:szCs w:val="18"/>
          <w:lang w:eastAsia="en-GB"/>
        </w:rPr>
        <w:t>medication;</w:t>
      </w:r>
      <w:proofErr w:type="gramEnd"/>
      <w:r w:rsidR="00421CDC">
        <w:rPr>
          <w:rFonts w:ascii="Arial" w:hAnsi="Arial" w:eastAsia="Times New Roman" w:cs="Arial"/>
          <w:color w:val="5A5B5B"/>
          <w:sz w:val="18"/>
          <w:szCs w:val="18"/>
          <w:lang w:eastAsia="en-GB"/>
        </w:rPr>
        <w:t xml:space="preserve">  </w:t>
      </w:r>
    </w:p>
    <w:p w:rsidRPr="00A342EA" w:rsidR="00A342EA" w:rsidP="00A342EA" w:rsidRDefault="00421CDC" w14:paraId="40E7A36B"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Young people should not be given certain medicines or products (for example, paracetamol should not be given as a homely remedy if a young person is already prescribed paracetamol)</w:t>
      </w:r>
    </w:p>
    <w:p w:rsidRPr="00A342EA" w:rsidR="00A342EA" w:rsidP="00A342EA" w:rsidRDefault="00A342EA" w14:paraId="117522EE"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Care should be taken to check for any previous doses on the MAR chart before administering any </w:t>
      </w:r>
      <w:proofErr w:type="gramStart"/>
      <w:r w:rsidRPr="00A342EA">
        <w:rPr>
          <w:rFonts w:ascii="Arial" w:hAnsi="Arial" w:eastAsia="Times New Roman" w:cs="Arial"/>
          <w:color w:val="5A5B5B"/>
          <w:sz w:val="18"/>
          <w:szCs w:val="18"/>
          <w:lang w:eastAsia="en-GB"/>
        </w:rPr>
        <w:t>medication;</w:t>
      </w:r>
      <w:proofErr w:type="gramEnd"/>
    </w:p>
    <w:p w:rsidRPr="00A342EA" w:rsidR="00A342EA" w:rsidP="00A342EA" w:rsidRDefault="00A342EA" w14:paraId="55C9BCE2"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medicines will be reviewed regularly and on admission of a new child/young </w:t>
      </w:r>
      <w:proofErr w:type="gramStart"/>
      <w:r w:rsidRPr="00A342EA">
        <w:rPr>
          <w:rFonts w:ascii="Arial" w:hAnsi="Arial" w:eastAsia="Times New Roman" w:cs="Arial"/>
          <w:color w:val="5A5B5B"/>
          <w:sz w:val="18"/>
          <w:szCs w:val="18"/>
          <w:lang w:eastAsia="en-GB"/>
        </w:rPr>
        <w:t>person;</w:t>
      </w:r>
      <w:proofErr w:type="gramEnd"/>
    </w:p>
    <w:p w:rsidRPr="00A342EA" w:rsidR="00A342EA" w:rsidP="00A342EA" w:rsidRDefault="00A342EA" w14:paraId="375FFB53"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Administration must not exceed 48 hours without medical advice being </w:t>
      </w:r>
      <w:proofErr w:type="gramStart"/>
      <w:r w:rsidRPr="00A342EA">
        <w:rPr>
          <w:rFonts w:ascii="Arial" w:hAnsi="Arial" w:eastAsia="Times New Roman" w:cs="Arial"/>
          <w:color w:val="5A5B5B"/>
          <w:sz w:val="18"/>
          <w:szCs w:val="18"/>
          <w:lang w:eastAsia="en-GB"/>
        </w:rPr>
        <w:t>sought;</w:t>
      </w:r>
      <w:proofErr w:type="gramEnd"/>
    </w:p>
    <w:p w:rsidRPr="00A342EA" w:rsidR="00A342EA" w:rsidP="00A342EA" w:rsidRDefault="00A342EA" w14:paraId="78397518"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Administration of any homely remedy must be recorded immediately on the MAR Sheet by the person administering, documenting the date, dosage, time given, and signature of the care worker and indicating the reason for </w:t>
      </w:r>
      <w:proofErr w:type="gramStart"/>
      <w:r w:rsidRPr="00A342EA">
        <w:rPr>
          <w:rFonts w:ascii="Arial" w:hAnsi="Arial" w:eastAsia="Times New Roman" w:cs="Arial"/>
          <w:color w:val="5A5B5B"/>
          <w:sz w:val="18"/>
          <w:szCs w:val="18"/>
          <w:lang w:eastAsia="en-GB"/>
        </w:rPr>
        <w:t>administration;</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4F4E00AB"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Regular requirement for a homely remedy must be reported to the medical practitioner in case of an underlying </w:t>
      </w:r>
      <w:proofErr w:type="gramStart"/>
      <w:r w:rsidRPr="00A342EA">
        <w:rPr>
          <w:rFonts w:ascii="Arial" w:hAnsi="Arial" w:eastAsia="Times New Roman" w:cs="Arial"/>
          <w:color w:val="5A5B5B"/>
          <w:sz w:val="18"/>
          <w:szCs w:val="18"/>
          <w:lang w:eastAsia="en-GB"/>
        </w:rPr>
        <w:t>ailment;</w:t>
      </w:r>
      <w:proofErr w:type="gramEnd"/>
    </w:p>
    <w:p w:rsidRPr="00A342EA" w:rsidR="00A342EA" w:rsidP="00A342EA" w:rsidRDefault="00A342EA" w14:paraId="7E7C9023"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Any symptoms that do not respond to a homely remedy must be reported to the medical </w:t>
      </w:r>
      <w:proofErr w:type="gramStart"/>
      <w:r w:rsidRPr="00A342EA">
        <w:rPr>
          <w:rFonts w:ascii="Arial" w:hAnsi="Arial" w:eastAsia="Times New Roman" w:cs="Arial"/>
          <w:color w:val="5A5B5B"/>
          <w:sz w:val="18"/>
          <w:szCs w:val="18"/>
          <w:lang w:eastAsia="en-GB"/>
        </w:rPr>
        <w:t>practitioner;</w:t>
      </w:r>
      <w:proofErr w:type="gramEnd"/>
    </w:p>
    <w:p w:rsidRPr="00A342EA" w:rsidR="00A342EA" w:rsidP="00A342EA" w:rsidRDefault="00A342EA" w14:paraId="0BB27DC3" w14:textId="77777777">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The homely remedies </w:t>
      </w:r>
      <w:proofErr w:type="gramStart"/>
      <w:r w:rsidRPr="00A342EA">
        <w:rPr>
          <w:rFonts w:ascii="Arial" w:hAnsi="Arial" w:eastAsia="Times New Roman" w:cs="Arial"/>
          <w:color w:val="5A5B5B"/>
          <w:sz w:val="18"/>
          <w:szCs w:val="18"/>
          <w:lang w:eastAsia="en-GB"/>
        </w:rPr>
        <w:t>used</w:t>
      </w:r>
      <w:proofErr w:type="gramEnd"/>
      <w:r w:rsidRPr="00A342EA">
        <w:rPr>
          <w:rFonts w:ascii="Arial" w:hAnsi="Arial" w:eastAsia="Times New Roman" w:cs="Arial"/>
          <w:color w:val="5A5B5B"/>
          <w:sz w:val="18"/>
          <w:szCs w:val="18"/>
          <w:lang w:eastAsia="en-GB"/>
        </w:rPr>
        <w:t xml:space="preserve"> and the symptoms treated should be kept to a minimum i.e. one remedy per symptom;</w:t>
      </w:r>
    </w:p>
    <w:p w:rsidRPr="00A342EA" w:rsidR="00A342EA" w:rsidP="30ADCFF9" w:rsidRDefault="00A342EA" w14:paraId="598F5CCF" w14:textId="77777777">
      <w:pPr>
        <w:numPr>
          <w:ilvl w:val="0"/>
          <w:numId w:val="15"/>
        </w:numPr>
        <w:shd w:val="clear" w:color="auto" w:fill="FFFFFF" w:themeFill="background1"/>
        <w:spacing w:before="192" w:after="192" w:line="336" w:lineRule="auto"/>
        <w:rPr>
          <w:rFonts w:ascii="Arial" w:hAnsi="Arial" w:eastAsia="Times New Roman" w:cs="Arial"/>
          <w:color w:val="5A5B5B"/>
          <w:sz w:val="18"/>
          <w:szCs w:val="18"/>
          <w:lang w:eastAsia="en-GB"/>
        </w:rPr>
      </w:pPr>
      <w:r w:rsidRPr="30ADCFF9">
        <w:rPr>
          <w:rFonts w:ascii="Arial" w:hAnsi="Arial" w:eastAsia="Times New Roman" w:cs="Arial"/>
          <w:color w:val="5A5B5B"/>
          <w:sz w:val="18"/>
          <w:szCs w:val="18"/>
          <w:lang w:eastAsia="en-GB"/>
        </w:rPr>
        <w:t>The Patient Information Leaflet (provided with the medication) and an up-to-date copy of the British National Formulary for Children (</w:t>
      </w:r>
      <w:bookmarkStart w:name="_Int_Pyl34up9" w:id="32"/>
      <w:proofErr w:type="spellStart"/>
      <w:r w:rsidRPr="30ADCFF9">
        <w:rPr>
          <w:rFonts w:ascii="Arial" w:hAnsi="Arial" w:eastAsia="Times New Roman" w:cs="Arial"/>
          <w:color w:val="5A5B5B"/>
          <w:sz w:val="18"/>
          <w:szCs w:val="18"/>
          <w:lang w:eastAsia="en-GB"/>
        </w:rPr>
        <w:t>BNFc</w:t>
      </w:r>
      <w:bookmarkEnd w:id="32"/>
      <w:proofErr w:type="spellEnd"/>
      <w:r w:rsidRPr="30ADCFF9">
        <w:rPr>
          <w:rFonts w:ascii="Arial" w:hAnsi="Arial" w:eastAsia="Times New Roman" w:cs="Arial"/>
          <w:color w:val="5A5B5B"/>
          <w:sz w:val="18"/>
          <w:szCs w:val="18"/>
          <w:lang w:eastAsia="en-GB"/>
        </w:rPr>
        <w:t xml:space="preserve">) should be consulted for additional </w:t>
      </w:r>
      <w:proofErr w:type="gramStart"/>
      <w:r w:rsidRPr="30ADCFF9">
        <w:rPr>
          <w:rFonts w:ascii="Arial" w:hAnsi="Arial" w:eastAsia="Times New Roman" w:cs="Arial"/>
          <w:color w:val="5A5B5B"/>
          <w:sz w:val="18"/>
          <w:szCs w:val="18"/>
          <w:lang w:eastAsia="en-GB"/>
        </w:rPr>
        <w:t>information;</w:t>
      </w:r>
      <w:proofErr w:type="gramEnd"/>
    </w:p>
    <w:p w:rsidRPr="007E6B1E" w:rsidR="00CE7DEE" w:rsidP="007E6B1E" w:rsidRDefault="00A342EA" w14:paraId="6BE8492A" w14:textId="425DC16D">
      <w:pPr>
        <w:numPr>
          <w:ilvl w:val="0"/>
          <w:numId w:val="15"/>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 record of homely remedies purchased and appropriate disposed of must be made on the Homely Remedies </w:t>
      </w:r>
      <w:r w:rsidR="00B1603E">
        <w:rPr>
          <w:rFonts w:ascii="Arial" w:hAnsi="Arial" w:eastAsia="Times New Roman" w:cs="Arial"/>
          <w:color w:val="5A5B5B"/>
          <w:sz w:val="18"/>
          <w:szCs w:val="18"/>
          <w:lang w:eastAsia="en-GB"/>
        </w:rPr>
        <w:t>Central Record</w:t>
      </w:r>
      <w:r w:rsidRPr="00A342EA">
        <w:rPr>
          <w:rFonts w:ascii="Arial" w:hAnsi="Arial" w:eastAsia="Times New Roman" w:cs="Arial"/>
          <w:color w:val="5A5B5B"/>
          <w:sz w:val="18"/>
          <w:szCs w:val="18"/>
          <w:lang w:eastAsia="en-GB"/>
        </w:rPr>
        <w:t xml:space="preserve"> (</w:t>
      </w:r>
      <w:r w:rsidRPr="00A342EA">
        <w:rPr>
          <w:rFonts w:ascii="Arial" w:hAnsi="Arial" w:eastAsia="Times New Roman" w:cs="Arial"/>
          <w:b/>
          <w:bCs/>
          <w:color w:val="017BBA"/>
          <w:sz w:val="18"/>
          <w:szCs w:val="18"/>
          <w:lang w:eastAsia="en-GB"/>
        </w:rPr>
        <w:t xml:space="preserve">Appendix </w:t>
      </w:r>
      <w:r w:rsidR="00ED16C8">
        <w:rPr>
          <w:rFonts w:ascii="Arial" w:hAnsi="Arial" w:eastAsia="Times New Roman" w:cs="Arial"/>
          <w:b/>
          <w:bCs/>
          <w:color w:val="017BBA"/>
          <w:sz w:val="18"/>
          <w:szCs w:val="18"/>
          <w:lang w:eastAsia="en-GB"/>
        </w:rPr>
        <w:t>D</w:t>
      </w:r>
      <w:r w:rsidR="00B1603E">
        <w:rPr>
          <w:rFonts w:ascii="Arial" w:hAnsi="Arial" w:eastAsia="Times New Roman" w:cs="Arial"/>
          <w:b/>
          <w:bCs/>
          <w:color w:val="017BBA"/>
          <w:sz w:val="18"/>
          <w:szCs w:val="18"/>
          <w:lang w:eastAsia="en-GB"/>
        </w:rPr>
        <w:t>1</w:t>
      </w:r>
      <w:r w:rsidRPr="00A342EA">
        <w:rPr>
          <w:rFonts w:ascii="Arial" w:hAnsi="Arial" w:eastAsia="Times New Roman" w:cs="Arial"/>
          <w:color w:val="5A5B5B"/>
          <w:sz w:val="18"/>
          <w:szCs w:val="18"/>
          <w:lang w:eastAsia="en-GB"/>
        </w:rPr>
        <w:t xml:space="preserve">). For </w:t>
      </w:r>
      <w:r w:rsidRPr="00A342EA" w:rsidR="00BE34F7">
        <w:rPr>
          <w:rFonts w:ascii="Arial" w:hAnsi="Arial" w:eastAsia="Times New Roman" w:cs="Arial"/>
          <w:color w:val="5A5B5B"/>
          <w:sz w:val="18"/>
          <w:szCs w:val="18"/>
          <w:lang w:eastAsia="en-GB"/>
        </w:rPr>
        <w:t>disposal,</w:t>
      </w:r>
      <w:r w:rsidRPr="00A342EA">
        <w:rPr>
          <w:rFonts w:ascii="Arial" w:hAnsi="Arial" w:eastAsia="Times New Roman" w:cs="Arial"/>
          <w:color w:val="5A5B5B"/>
          <w:sz w:val="18"/>
          <w:szCs w:val="18"/>
          <w:lang w:eastAsia="en-GB"/>
        </w:rPr>
        <w:t xml:space="preserve"> see</w:t>
      </w:r>
      <w:r w:rsidR="0057679B">
        <w:rPr>
          <w:rFonts w:ascii="Arial" w:hAnsi="Arial" w:eastAsia="Times New Roman" w:cs="Arial"/>
          <w:color w:val="5A5B5B"/>
          <w:sz w:val="18"/>
          <w:szCs w:val="18"/>
          <w:lang w:eastAsia="en-GB"/>
        </w:rPr>
        <w:t xml:space="preserve"> </w:t>
      </w:r>
      <w:hyperlink w:history="1" w:anchor="disposal">
        <w:r w:rsidRPr="0057679B" w:rsidR="0057679B">
          <w:rPr>
            <w:b/>
            <w:bCs/>
            <w:color w:val="017BBA"/>
            <w:sz w:val="18"/>
            <w:szCs w:val="18"/>
            <w:lang w:eastAsia="en-GB"/>
          </w:rPr>
          <w:t>Section 8</w:t>
        </w:r>
        <w:r w:rsidRPr="0057679B">
          <w:rPr>
            <w:b/>
            <w:bCs/>
            <w:color w:val="017BBA"/>
            <w:sz w:val="18"/>
            <w:szCs w:val="18"/>
            <w:lang w:eastAsia="en-GB"/>
          </w:rPr>
          <w:t xml:space="preserve"> Disposa</w:t>
        </w:r>
        <w:r w:rsidRPr="0057679B">
          <w:rPr>
            <w:color w:val="017BBA"/>
            <w:lang w:eastAsia="en-GB"/>
          </w:rPr>
          <w:t>l</w:t>
        </w:r>
      </w:hyperlink>
      <w:r w:rsidRPr="0057679B">
        <w:rPr>
          <w:rFonts w:ascii="Arial" w:hAnsi="Arial" w:eastAsia="Times New Roman" w:cs="Arial"/>
          <w:b/>
          <w:bCs/>
          <w:color w:val="017BBA"/>
          <w:sz w:val="18"/>
          <w:szCs w:val="18"/>
          <w:lang w:eastAsia="en-GB"/>
        </w:rPr>
        <w:t>.</w:t>
      </w:r>
    </w:p>
    <w:p w:rsidRPr="00A342EA" w:rsidR="00A342EA" w:rsidP="00A342EA" w:rsidRDefault="00A342EA" w14:paraId="494BB38A"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13.2</w:t>
      </w:r>
      <w:bookmarkStart w:name="individ_per_purchased_med" w:id="33"/>
      <w:bookmarkEnd w:id="33"/>
      <w:r w:rsidRPr="00A342EA">
        <w:rPr>
          <w:rFonts w:ascii="Arial" w:hAnsi="Arial" w:eastAsia="Times New Roman" w:cs="Arial"/>
          <w:b/>
          <w:bCs/>
          <w:color w:val="50575B"/>
          <w:sz w:val="21"/>
          <w:szCs w:val="21"/>
          <w:lang w:eastAsia="en-GB"/>
        </w:rPr>
        <w:t xml:space="preserve"> Individual's Own Purchased Medication (IOP)</w:t>
      </w:r>
    </w:p>
    <w:p w:rsidRPr="00A342EA" w:rsidR="00A342EA" w:rsidP="00A342EA" w:rsidRDefault="00A342EA" w14:paraId="78338288"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Occasionally medicines or certain foods may interact with prescribed medicines or have other detrimental consequences </w:t>
      </w:r>
      <w:proofErr w:type="gramStart"/>
      <w:r w:rsidRPr="00A342EA">
        <w:rPr>
          <w:rFonts w:ascii="Arial" w:hAnsi="Arial" w:eastAsia="Times New Roman" w:cs="Arial"/>
          <w:color w:val="5A5B5B"/>
          <w:sz w:val="18"/>
          <w:szCs w:val="18"/>
          <w:lang w:eastAsia="en-GB"/>
        </w:rPr>
        <w:t>i.e.</w:t>
      </w:r>
      <w:proofErr w:type="gramEnd"/>
      <w:r w:rsidRPr="00A342EA">
        <w:rPr>
          <w:rFonts w:ascii="Arial" w:hAnsi="Arial" w:eastAsia="Times New Roman" w:cs="Arial"/>
          <w:color w:val="5A5B5B"/>
          <w:sz w:val="18"/>
          <w:szCs w:val="18"/>
          <w:lang w:eastAsia="en-GB"/>
        </w:rPr>
        <w:t xml:space="preserve"> chocolate for a diabetic person. </w:t>
      </w:r>
    </w:p>
    <w:p w:rsidRPr="00A342EA" w:rsidR="00A342EA" w:rsidP="00A342EA" w:rsidRDefault="00BE34F7" w14:paraId="6B238D98"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Non-prescribed</w:t>
      </w:r>
      <w:r w:rsidRPr="00A342EA" w:rsidR="00A342EA">
        <w:rPr>
          <w:rFonts w:ascii="Arial" w:hAnsi="Arial" w:eastAsia="Times New Roman" w:cs="Arial"/>
          <w:color w:val="5A5B5B"/>
          <w:sz w:val="18"/>
          <w:szCs w:val="18"/>
          <w:lang w:eastAsia="en-GB"/>
        </w:rPr>
        <w:t xml:space="preserve"> medication may be purchased for individual children/young people providing that a check has been made with a healthcare professional that it is safe for the child/YP to take and that the purchased medication will not interfere with any prescribed medication.</w:t>
      </w:r>
    </w:p>
    <w:p w:rsidRPr="00A342EA" w:rsidR="00A342EA" w:rsidP="00A342EA" w:rsidRDefault="00A342EA" w14:paraId="4DFBF987"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In the interest of the care and safety of the child/young person, </w:t>
      </w:r>
      <w:proofErr w:type="gramStart"/>
      <w:r w:rsidRPr="00A342EA">
        <w:rPr>
          <w:rFonts w:ascii="Arial" w:hAnsi="Arial" w:eastAsia="Times New Roman" w:cs="Arial"/>
          <w:color w:val="5A5B5B"/>
          <w:sz w:val="18"/>
          <w:szCs w:val="18"/>
          <w:lang w:eastAsia="en-GB"/>
        </w:rPr>
        <w:t>parents</w:t>
      </w:r>
      <w:proofErr w:type="gramEnd"/>
      <w:r w:rsidRPr="00A342EA">
        <w:rPr>
          <w:rFonts w:ascii="Arial" w:hAnsi="Arial" w:eastAsia="Times New Roman" w:cs="Arial"/>
          <w:color w:val="5A5B5B"/>
          <w:sz w:val="18"/>
          <w:szCs w:val="18"/>
          <w:lang w:eastAsia="en-GB"/>
        </w:rPr>
        <w:t xml:space="preserve"> and carers from outside of the home will be encouraged to notify a senior member of staff if such medicines or other provisions are bought for the child/young person.</w:t>
      </w:r>
    </w:p>
    <w:p w:rsidRPr="00A342EA" w:rsidR="00A342EA" w:rsidP="00A342EA" w:rsidRDefault="00A342EA" w14:paraId="56A08CE1"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Medicines p</w:t>
      </w:r>
      <w:r w:rsidR="00BE34F7">
        <w:rPr>
          <w:rFonts w:ascii="Arial" w:hAnsi="Arial" w:eastAsia="Times New Roman" w:cs="Arial"/>
          <w:color w:val="5A5B5B"/>
          <w:sz w:val="18"/>
          <w:szCs w:val="18"/>
          <w:lang w:eastAsia="en-GB"/>
        </w:rPr>
        <w:t>urchased for individuals,</w:t>
      </w:r>
      <w:r w:rsidRPr="00A342EA">
        <w:rPr>
          <w:rFonts w:ascii="Arial" w:hAnsi="Arial" w:eastAsia="Times New Roman" w:cs="Arial"/>
          <w:color w:val="5A5B5B"/>
          <w:sz w:val="18"/>
          <w:szCs w:val="18"/>
          <w:lang w:eastAsia="en-GB"/>
        </w:rPr>
        <w:t xml:space="preserve"> by the home or any other </w:t>
      </w:r>
      <w:r w:rsidRPr="00A342EA" w:rsidR="00BE34F7">
        <w:rPr>
          <w:rFonts w:ascii="Arial" w:hAnsi="Arial" w:eastAsia="Times New Roman" w:cs="Arial"/>
          <w:color w:val="5A5B5B"/>
          <w:sz w:val="18"/>
          <w:szCs w:val="18"/>
          <w:lang w:eastAsia="en-GB"/>
        </w:rPr>
        <w:t>person</w:t>
      </w:r>
      <w:r w:rsidRPr="00A342EA">
        <w:rPr>
          <w:rFonts w:ascii="Arial" w:hAnsi="Arial" w:eastAsia="Times New Roman" w:cs="Arial"/>
          <w:color w:val="5A5B5B"/>
          <w:sz w:val="18"/>
          <w:szCs w:val="18"/>
          <w:lang w:eastAsia="en-GB"/>
        </w:rPr>
        <w:t xml:space="preserve"> must be clearly labelled with the individual's name and</w:t>
      </w:r>
      <w:r w:rsidR="00BE34F7">
        <w:rPr>
          <w:rFonts w:ascii="Arial" w:hAnsi="Arial" w:eastAsia="Times New Roman" w:cs="Arial"/>
          <w:color w:val="5A5B5B"/>
          <w:sz w:val="18"/>
          <w:szCs w:val="18"/>
          <w:lang w:eastAsia="en-GB"/>
        </w:rPr>
        <w:t xml:space="preserve"> that</w:t>
      </w:r>
      <w:r w:rsidRPr="00A342EA">
        <w:rPr>
          <w:rFonts w:ascii="Arial" w:hAnsi="Arial" w:eastAsia="Times New Roman" w:cs="Arial"/>
          <w:color w:val="5A5B5B"/>
          <w:sz w:val="18"/>
          <w:szCs w:val="18"/>
          <w:lang w:eastAsia="en-GB"/>
        </w:rPr>
        <w:t xml:space="preserve"> only administered to that person. </w:t>
      </w:r>
    </w:p>
    <w:p w:rsidRPr="00A342EA" w:rsidR="00A342EA" w:rsidP="00A342EA" w:rsidRDefault="00A342EA" w14:paraId="68496F99" w14:textId="257C3488">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 record of these medicines should be maintained</w:t>
      </w:r>
      <w:r w:rsidR="005D4A82">
        <w:rPr>
          <w:rFonts w:ascii="Arial" w:hAnsi="Arial" w:eastAsia="Times New Roman" w:cs="Arial"/>
          <w:color w:val="5A5B5B"/>
          <w:sz w:val="18"/>
          <w:szCs w:val="18"/>
          <w:lang w:eastAsia="en-GB"/>
        </w:rPr>
        <w:t xml:space="preserve"> </w:t>
      </w:r>
      <w:r w:rsidRPr="00A342EA">
        <w:rPr>
          <w:rFonts w:ascii="Arial" w:hAnsi="Arial" w:eastAsia="Times New Roman" w:cs="Arial"/>
          <w:color w:val="5A5B5B"/>
          <w:sz w:val="18"/>
          <w:szCs w:val="18"/>
          <w:lang w:eastAsia="en-GB"/>
        </w:rPr>
        <w:t xml:space="preserve">and if administered by staff must be included on the MAR form in the section entitled </w:t>
      </w:r>
      <w:r w:rsidRPr="00A342EA">
        <w:rPr>
          <w:rFonts w:ascii="Arial" w:hAnsi="Arial" w:eastAsia="Times New Roman" w:cs="Arial"/>
          <w:i/>
          <w:iCs/>
          <w:color w:val="5A5B5B"/>
          <w:sz w:val="18"/>
          <w:szCs w:val="18"/>
          <w:lang w:eastAsia="en-GB"/>
        </w:rPr>
        <w:t>'over the counter medicines'</w:t>
      </w:r>
      <w:r w:rsidRPr="00A342EA">
        <w:rPr>
          <w:rFonts w:ascii="Arial" w:hAnsi="Arial" w:eastAsia="Times New Roman" w:cs="Arial"/>
          <w:color w:val="5A5B5B"/>
          <w:sz w:val="18"/>
          <w:szCs w:val="18"/>
          <w:lang w:eastAsia="en-GB"/>
        </w:rPr>
        <w:t xml:space="preserve"> and in the Health Plan.</w:t>
      </w:r>
    </w:p>
    <w:p w:rsidRPr="00A342EA" w:rsidR="00A342EA" w:rsidP="00A342EA" w:rsidRDefault="00A342EA" w14:paraId="644B34F2"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Simple products such as sun protection creams and </w:t>
      </w:r>
      <w:proofErr w:type="gramStart"/>
      <w:r w:rsidRPr="00A342EA">
        <w:rPr>
          <w:rFonts w:ascii="Arial" w:hAnsi="Arial" w:eastAsia="Times New Roman" w:cs="Arial"/>
          <w:color w:val="5A5B5B"/>
          <w:sz w:val="18"/>
          <w:szCs w:val="18"/>
          <w:lang w:eastAsia="en-GB"/>
        </w:rPr>
        <w:t>Tunes</w:t>
      </w:r>
      <w:proofErr w:type="gramEnd"/>
      <w:r w:rsidRPr="00A342EA">
        <w:rPr>
          <w:rFonts w:ascii="Arial" w:hAnsi="Arial" w:eastAsia="Times New Roman" w:cs="Arial"/>
          <w:color w:val="5A5B5B"/>
          <w:sz w:val="18"/>
          <w:szCs w:val="18"/>
          <w:lang w:eastAsia="en-GB"/>
        </w:rPr>
        <w:t xml:space="preserve"> throat lozenges are not included in the homely remedy policy and may be purchased and kept within the home at the discretion of the care team.</w:t>
      </w:r>
    </w:p>
    <w:p w:rsidRPr="00A342EA" w:rsidR="00A342EA" w:rsidP="00A342EA" w:rsidRDefault="00A342EA" w14:paraId="343B0520"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13.3</w:t>
      </w:r>
      <w:bookmarkStart w:name="generial_sales_med" w:id="34"/>
      <w:bookmarkEnd w:id="34"/>
      <w:r w:rsidRPr="00A342EA">
        <w:rPr>
          <w:rFonts w:ascii="Arial" w:hAnsi="Arial" w:eastAsia="Times New Roman" w:cs="Arial"/>
          <w:b/>
          <w:bCs/>
          <w:color w:val="50575B"/>
          <w:sz w:val="21"/>
          <w:szCs w:val="21"/>
          <w:lang w:eastAsia="en-GB"/>
        </w:rPr>
        <w:t xml:space="preserve"> General Sales Medication</w:t>
      </w:r>
    </w:p>
    <w:p w:rsidRPr="00A342EA" w:rsidR="00A342EA" w:rsidP="00A342EA" w:rsidRDefault="00BE34F7" w14:paraId="574074F7"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Non-medicated</w:t>
      </w:r>
      <w:r w:rsidRPr="00A342EA" w:rsidR="00A342EA">
        <w:rPr>
          <w:rFonts w:ascii="Arial" w:hAnsi="Arial" w:eastAsia="Times New Roman" w:cs="Arial"/>
          <w:color w:val="5A5B5B"/>
          <w:sz w:val="18"/>
          <w:szCs w:val="18"/>
          <w:lang w:eastAsia="en-GB"/>
        </w:rPr>
        <w:t xml:space="preserve"> applications such as sun cream may be bought on an individual basis and used without reference to a doctor or pharmacist. Any concern over the application or possible allergic reaction of such items should be discussed with the GP or Pharmacist.</w:t>
      </w:r>
    </w:p>
    <w:p w:rsidRPr="00A342EA" w:rsidR="00A342EA" w:rsidP="00A342EA" w:rsidRDefault="00A342EA" w14:paraId="5ED4077D" w14:textId="4E3747D9">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14. </w:t>
      </w:r>
      <w:bookmarkStart w:name="child_yp_tem_absent" w:id="35"/>
      <w:bookmarkEnd w:id="35"/>
      <w:r w:rsidRPr="00A342EA">
        <w:rPr>
          <w:rFonts w:ascii="Arial" w:hAnsi="Arial" w:eastAsia="Times New Roman" w:cs="Arial"/>
          <w:b/>
          <w:bCs/>
          <w:color w:val="50575B"/>
          <w:sz w:val="23"/>
          <w:szCs w:val="23"/>
          <w:lang w:eastAsia="en-GB"/>
        </w:rPr>
        <w:t>Children/Young People Movements</w:t>
      </w:r>
    </w:p>
    <w:p w:rsidRPr="00A342EA" w:rsidR="00A342EA" w:rsidP="30ADCFF9" w:rsidRDefault="00A342EA" w14:paraId="0730257F" w14:textId="3AFCBAA3">
      <w:pPr>
        <w:shd w:val="clear" w:color="auto" w:fill="FFFFFF" w:themeFill="background1"/>
        <w:spacing w:before="100" w:beforeAutospacing="1" w:after="100" w:afterAutospacing="1" w:line="336" w:lineRule="auto"/>
        <w:outlineLvl w:val="2"/>
        <w:rPr>
          <w:rFonts w:ascii="Arial" w:hAnsi="Arial" w:eastAsia="Times New Roman" w:cs="Arial"/>
          <w:b/>
          <w:bCs/>
          <w:color w:val="50575B"/>
          <w:sz w:val="21"/>
          <w:szCs w:val="21"/>
          <w:lang w:eastAsia="en-GB"/>
        </w:rPr>
      </w:pPr>
      <w:r w:rsidRPr="30ADCFF9">
        <w:rPr>
          <w:rFonts w:ascii="Arial" w:hAnsi="Arial" w:eastAsia="Times New Roman" w:cs="Arial"/>
          <w:b/>
          <w:bCs/>
          <w:color w:val="50575B"/>
          <w:sz w:val="21"/>
          <w:szCs w:val="21"/>
          <w:lang w:eastAsia="en-GB"/>
        </w:rPr>
        <w:t>14.1</w:t>
      </w:r>
      <w:bookmarkStart w:name="entering" w:id="36"/>
      <w:bookmarkEnd w:id="36"/>
      <w:r w:rsidRPr="30ADCFF9">
        <w:rPr>
          <w:rFonts w:ascii="Arial" w:hAnsi="Arial" w:eastAsia="Times New Roman" w:cs="Arial"/>
          <w:b/>
          <w:bCs/>
          <w:color w:val="50575B"/>
          <w:sz w:val="21"/>
          <w:szCs w:val="21"/>
          <w:lang w:eastAsia="en-GB"/>
        </w:rPr>
        <w:t xml:space="preserve"> </w:t>
      </w:r>
      <w:r w:rsidRPr="30ADCFF9" w:rsidR="000F425A">
        <w:rPr>
          <w:rFonts w:ascii="Arial" w:hAnsi="Arial" w:eastAsia="Times New Roman" w:cs="Arial"/>
          <w:b/>
          <w:bCs/>
          <w:color w:val="50575B"/>
          <w:sz w:val="21"/>
          <w:szCs w:val="21"/>
          <w:lang w:eastAsia="en-GB"/>
        </w:rPr>
        <w:t xml:space="preserve">When a young person enters </w:t>
      </w:r>
      <w:r w:rsidRPr="30ADCFF9" w:rsidR="00823AD2">
        <w:rPr>
          <w:rFonts w:ascii="Arial" w:hAnsi="Arial" w:eastAsia="Times New Roman" w:cs="Arial"/>
          <w:b/>
          <w:bCs/>
          <w:color w:val="50575B"/>
          <w:sz w:val="21"/>
          <w:szCs w:val="21"/>
          <w:lang w:eastAsia="en-GB"/>
        </w:rPr>
        <w:t xml:space="preserve">a Children’s Home </w:t>
      </w:r>
    </w:p>
    <w:p w:rsidR="009C4987" w:rsidP="00A342EA" w:rsidRDefault="00A342EA" w14:paraId="5D1B3FDE"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On moving into the home all efforts must be made to ensure that enough information has been obtained for </w:t>
      </w:r>
      <w:r w:rsidR="001C1148">
        <w:rPr>
          <w:rFonts w:ascii="Arial" w:hAnsi="Arial" w:eastAsia="Times New Roman" w:cs="Arial"/>
          <w:color w:val="5A5B5B"/>
          <w:sz w:val="18"/>
          <w:szCs w:val="18"/>
          <w:lang w:eastAsia="en-GB"/>
        </w:rPr>
        <w:t>staff</w:t>
      </w:r>
      <w:r w:rsidRPr="00A342EA">
        <w:rPr>
          <w:rFonts w:ascii="Arial" w:hAnsi="Arial" w:eastAsia="Times New Roman" w:cs="Arial"/>
          <w:color w:val="5A5B5B"/>
          <w:sz w:val="18"/>
          <w:szCs w:val="18"/>
          <w:lang w:eastAsia="en-GB"/>
        </w:rPr>
        <w:t xml:space="preserve"> to safely administer any medication to the child/young person</w:t>
      </w:r>
      <w:r w:rsidR="005A1F52">
        <w:rPr>
          <w:rFonts w:ascii="Arial" w:hAnsi="Arial" w:eastAsia="Times New Roman" w:cs="Arial"/>
          <w:color w:val="5A5B5B"/>
          <w:sz w:val="18"/>
          <w:szCs w:val="18"/>
          <w:lang w:eastAsia="en-GB"/>
        </w:rPr>
        <w:t>, including</w:t>
      </w:r>
      <w:r w:rsidR="001C1148">
        <w:rPr>
          <w:rFonts w:ascii="Arial" w:hAnsi="Arial" w:eastAsia="Times New Roman" w:cs="Arial"/>
          <w:color w:val="5A5B5B"/>
          <w:sz w:val="18"/>
          <w:szCs w:val="18"/>
          <w:lang w:eastAsia="en-GB"/>
        </w:rPr>
        <w:t xml:space="preserve"> information regarding</w:t>
      </w:r>
      <w:r w:rsidR="005A1F52">
        <w:rPr>
          <w:rFonts w:ascii="Arial" w:hAnsi="Arial" w:eastAsia="Times New Roman" w:cs="Arial"/>
          <w:color w:val="5A5B5B"/>
          <w:sz w:val="18"/>
          <w:szCs w:val="18"/>
          <w:lang w:eastAsia="en-GB"/>
        </w:rPr>
        <w:t xml:space="preserve"> any allergies and </w:t>
      </w:r>
      <w:r w:rsidR="001C1148">
        <w:rPr>
          <w:rFonts w:ascii="Arial" w:hAnsi="Arial" w:eastAsia="Times New Roman" w:cs="Arial"/>
          <w:color w:val="5A5B5B"/>
          <w:sz w:val="18"/>
          <w:szCs w:val="18"/>
          <w:lang w:eastAsia="en-GB"/>
        </w:rPr>
        <w:t>intolerances</w:t>
      </w:r>
      <w:r w:rsidR="005A1F52">
        <w:rPr>
          <w:rFonts w:ascii="Arial" w:hAnsi="Arial" w:eastAsia="Times New Roman" w:cs="Arial"/>
          <w:color w:val="5A5B5B"/>
          <w:sz w:val="18"/>
          <w:szCs w:val="18"/>
          <w:lang w:eastAsia="en-GB"/>
        </w:rPr>
        <w:t xml:space="preserve"> to medicines or </w:t>
      </w:r>
      <w:r w:rsidR="001C1148">
        <w:rPr>
          <w:rFonts w:ascii="Arial" w:hAnsi="Arial" w:eastAsia="Times New Roman" w:cs="Arial"/>
          <w:color w:val="5A5B5B"/>
          <w:sz w:val="18"/>
          <w:szCs w:val="18"/>
          <w:lang w:eastAsia="en-GB"/>
        </w:rPr>
        <w:t>their</w:t>
      </w:r>
      <w:r w:rsidR="005A1F52">
        <w:rPr>
          <w:rFonts w:ascii="Arial" w:hAnsi="Arial" w:eastAsia="Times New Roman" w:cs="Arial"/>
          <w:color w:val="5A5B5B"/>
          <w:sz w:val="18"/>
          <w:szCs w:val="18"/>
          <w:lang w:eastAsia="en-GB"/>
        </w:rPr>
        <w:t xml:space="preserve"> ingredient.  This information must be accurately recorded on the MARs and shared with the teams pro</w:t>
      </w:r>
      <w:r w:rsidR="001C1148">
        <w:rPr>
          <w:rFonts w:ascii="Arial" w:hAnsi="Arial" w:eastAsia="Times New Roman" w:cs="Arial"/>
          <w:color w:val="5A5B5B"/>
          <w:sz w:val="18"/>
          <w:szCs w:val="18"/>
          <w:lang w:eastAsia="en-GB"/>
        </w:rPr>
        <w:t xml:space="preserve">viding </w:t>
      </w:r>
      <w:r w:rsidR="005A1F52">
        <w:rPr>
          <w:rFonts w:ascii="Arial" w:hAnsi="Arial" w:eastAsia="Times New Roman" w:cs="Arial"/>
          <w:color w:val="5A5B5B"/>
          <w:sz w:val="18"/>
          <w:szCs w:val="18"/>
          <w:lang w:eastAsia="en-GB"/>
        </w:rPr>
        <w:t xml:space="preserve">care to the young person. </w:t>
      </w:r>
    </w:p>
    <w:p w:rsidRPr="009C4987" w:rsidR="007631D0" w:rsidP="00A342EA" w:rsidRDefault="007631D0" w14:paraId="796E1378" w14:textId="77777777">
      <w:pPr>
        <w:shd w:val="clear" w:color="auto" w:fill="FFFFFF"/>
        <w:spacing w:before="100" w:beforeAutospacing="1" w:after="100" w:afterAutospacing="1" w:line="336" w:lineRule="auto"/>
        <w:rPr>
          <w:rFonts w:ascii="Arial" w:hAnsi="Arial" w:eastAsia="Times New Roman" w:cs="Arial"/>
          <w:b/>
          <w:color w:val="5A5B5B"/>
          <w:sz w:val="18"/>
          <w:szCs w:val="18"/>
          <w:lang w:eastAsia="en-GB"/>
        </w:rPr>
      </w:pPr>
      <w:r w:rsidRPr="009C4987">
        <w:rPr>
          <w:rFonts w:ascii="Arial" w:hAnsi="Arial" w:eastAsia="Times New Roman" w:cs="Arial"/>
          <w:b/>
          <w:color w:val="5A5B5B"/>
          <w:sz w:val="18"/>
          <w:szCs w:val="18"/>
          <w:lang w:eastAsia="en-GB"/>
        </w:rPr>
        <w:t>14.1.1 Medicine Review</w:t>
      </w:r>
    </w:p>
    <w:p w:rsidR="007631D0" w:rsidP="00A342EA" w:rsidRDefault="007631D0" w14:paraId="0EEDCB0C"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This may include a prompt to the GP and other health care professionals if applicable, to instigate a medication review.  Medication is reviewed on a </w:t>
      </w:r>
      <w:proofErr w:type="gramStart"/>
      <w:r>
        <w:rPr>
          <w:rFonts w:ascii="Arial" w:hAnsi="Arial" w:eastAsia="Times New Roman" w:cs="Arial"/>
          <w:color w:val="5A5B5B"/>
          <w:sz w:val="18"/>
          <w:szCs w:val="18"/>
          <w:lang w:eastAsia="en-GB"/>
        </w:rPr>
        <w:t>six monthly</w:t>
      </w:r>
      <w:proofErr w:type="gramEnd"/>
      <w:r>
        <w:rPr>
          <w:rFonts w:ascii="Arial" w:hAnsi="Arial" w:eastAsia="Times New Roman" w:cs="Arial"/>
          <w:color w:val="5A5B5B"/>
          <w:sz w:val="18"/>
          <w:szCs w:val="18"/>
          <w:lang w:eastAsia="en-GB"/>
        </w:rPr>
        <w:t xml:space="preserve"> basis however, the young person’s safety should be the most important factor when deciding how often to do the review.  </w:t>
      </w:r>
    </w:p>
    <w:p w:rsidR="007631D0" w:rsidP="00A342EA" w:rsidRDefault="007631D0" w14:paraId="539346ED"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Staff should maintain professional vigilance and report any concerns to the relevant Health Care </w:t>
      </w:r>
      <w:r w:rsidR="00BE34F7">
        <w:rPr>
          <w:rFonts w:ascii="Arial" w:hAnsi="Arial" w:eastAsia="Times New Roman" w:cs="Arial"/>
          <w:color w:val="5A5B5B"/>
          <w:sz w:val="18"/>
          <w:szCs w:val="18"/>
          <w:lang w:eastAsia="en-GB"/>
        </w:rPr>
        <w:t>Professional that</w:t>
      </w:r>
      <w:r>
        <w:rPr>
          <w:rFonts w:ascii="Arial" w:hAnsi="Arial" w:eastAsia="Times New Roman" w:cs="Arial"/>
          <w:color w:val="5A5B5B"/>
          <w:sz w:val="18"/>
          <w:szCs w:val="18"/>
          <w:lang w:eastAsia="en-GB"/>
        </w:rPr>
        <w:t xml:space="preserve"> might prompt a review of the young person’s medication.</w:t>
      </w:r>
    </w:p>
    <w:p w:rsidR="007631D0" w:rsidP="00A342EA" w:rsidRDefault="007631D0" w14:paraId="5414DB72"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Staff will provide the information that is needed by the lead health care professionals to support the medication review, </w:t>
      </w:r>
      <w:proofErr w:type="gramStart"/>
      <w:r>
        <w:rPr>
          <w:rFonts w:ascii="Arial" w:hAnsi="Arial" w:eastAsia="Times New Roman" w:cs="Arial"/>
          <w:color w:val="5A5B5B"/>
          <w:sz w:val="18"/>
          <w:szCs w:val="18"/>
          <w:lang w:eastAsia="en-GB"/>
        </w:rPr>
        <w:t>including:-</w:t>
      </w:r>
      <w:proofErr w:type="gramEnd"/>
    </w:p>
    <w:p w:rsidR="007631D0" w:rsidP="00207165" w:rsidRDefault="007631D0" w14:paraId="3F338D17"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lastRenderedPageBreak/>
        <w:t>The purpose of the medication review</w:t>
      </w:r>
    </w:p>
    <w:p w:rsidR="007631D0" w:rsidP="00207165" w:rsidRDefault="007631D0" w14:paraId="37B87BAE"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What the young </w:t>
      </w:r>
      <w:proofErr w:type="gramStart"/>
      <w:r>
        <w:rPr>
          <w:rFonts w:ascii="Arial" w:hAnsi="Arial" w:eastAsia="Times New Roman" w:cs="Arial"/>
          <w:color w:val="5A5B5B"/>
          <w:sz w:val="18"/>
          <w:szCs w:val="18"/>
          <w:lang w:eastAsia="en-GB"/>
        </w:rPr>
        <w:t>person )and</w:t>
      </w:r>
      <w:proofErr w:type="gramEnd"/>
      <w:r>
        <w:rPr>
          <w:rFonts w:ascii="Arial" w:hAnsi="Arial" w:eastAsia="Times New Roman" w:cs="Arial"/>
          <w:color w:val="5A5B5B"/>
          <w:sz w:val="18"/>
          <w:szCs w:val="18"/>
          <w:lang w:eastAsia="en-GB"/>
        </w:rPr>
        <w:t xml:space="preserve">/or their family members or carers, as appropriate and in line with the young person’s wishes) thinks about the medicines and how much they understand </w:t>
      </w:r>
    </w:p>
    <w:p w:rsidR="007631D0" w:rsidP="00207165" w:rsidRDefault="007631D0" w14:paraId="3B6D9143"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The young person’s (and/or their family members’ or carers’, as appropriate and in line with the resident’s wishes) concerns, </w:t>
      </w:r>
      <w:proofErr w:type="gramStart"/>
      <w:r>
        <w:rPr>
          <w:rFonts w:ascii="Arial" w:hAnsi="Arial" w:eastAsia="Times New Roman" w:cs="Arial"/>
          <w:color w:val="5A5B5B"/>
          <w:sz w:val="18"/>
          <w:szCs w:val="18"/>
          <w:lang w:eastAsia="en-GB"/>
        </w:rPr>
        <w:t>questions</w:t>
      </w:r>
      <w:proofErr w:type="gramEnd"/>
      <w:r>
        <w:rPr>
          <w:rFonts w:ascii="Arial" w:hAnsi="Arial" w:eastAsia="Times New Roman" w:cs="Arial"/>
          <w:color w:val="5A5B5B"/>
          <w:sz w:val="18"/>
          <w:szCs w:val="18"/>
          <w:lang w:eastAsia="en-GB"/>
        </w:rPr>
        <w:t xml:space="preserve"> or problems with the medicines</w:t>
      </w:r>
    </w:p>
    <w:p w:rsidR="007631D0" w:rsidP="00207165" w:rsidRDefault="007631D0" w14:paraId="756A8304"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All </w:t>
      </w:r>
      <w:r w:rsidR="005A1F52">
        <w:rPr>
          <w:rFonts w:ascii="Arial" w:hAnsi="Arial" w:eastAsia="Times New Roman" w:cs="Arial"/>
          <w:color w:val="5A5B5B"/>
          <w:sz w:val="18"/>
          <w:szCs w:val="18"/>
          <w:lang w:eastAsia="en-GB"/>
        </w:rPr>
        <w:t xml:space="preserve">prescribed, </w:t>
      </w:r>
      <w:proofErr w:type="gramStart"/>
      <w:r w:rsidR="005A1F52">
        <w:rPr>
          <w:rFonts w:ascii="Arial" w:hAnsi="Arial" w:eastAsia="Times New Roman" w:cs="Arial"/>
          <w:color w:val="5A5B5B"/>
          <w:sz w:val="18"/>
          <w:szCs w:val="18"/>
          <w:lang w:eastAsia="en-GB"/>
        </w:rPr>
        <w:t>over-the-counter</w:t>
      </w:r>
      <w:proofErr w:type="gramEnd"/>
      <w:r w:rsidR="005A1F52">
        <w:rPr>
          <w:rFonts w:ascii="Arial" w:hAnsi="Arial" w:eastAsia="Times New Roman" w:cs="Arial"/>
          <w:color w:val="5A5B5B"/>
          <w:sz w:val="18"/>
          <w:szCs w:val="18"/>
          <w:lang w:eastAsia="en-GB"/>
        </w:rPr>
        <w:t xml:space="preserve"> and complementary medicines that the young person is taking or using, and what these are for</w:t>
      </w:r>
    </w:p>
    <w:p w:rsidR="005A1F52" w:rsidP="00207165" w:rsidRDefault="005A1F52" w14:paraId="12311BD4"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How safe the medicines are, how well they work, how appropriate they are, and whether their use is in line with national guidance</w:t>
      </w:r>
    </w:p>
    <w:p w:rsidR="005A1F52" w:rsidP="00207165" w:rsidRDefault="005A1F52" w14:paraId="010552BC"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Any monitoring tests that are needed</w:t>
      </w:r>
    </w:p>
    <w:p w:rsidR="005A1F52" w:rsidP="00207165" w:rsidRDefault="005A1F52" w14:paraId="4443AB0C"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Any problems the young person has with the medicines, such as side effects or reactions, taking the medicines themselves </w:t>
      </w:r>
      <w:proofErr w:type="gramStart"/>
      <w:r>
        <w:rPr>
          <w:rFonts w:ascii="Arial" w:hAnsi="Arial" w:eastAsia="Times New Roman" w:cs="Arial"/>
          <w:color w:val="5A5B5B"/>
          <w:sz w:val="18"/>
          <w:szCs w:val="18"/>
          <w:lang w:eastAsia="en-GB"/>
        </w:rPr>
        <w:t>( for</w:t>
      </w:r>
      <w:proofErr w:type="gramEnd"/>
      <w:r>
        <w:rPr>
          <w:rFonts w:ascii="Arial" w:hAnsi="Arial" w:eastAsia="Times New Roman" w:cs="Arial"/>
          <w:color w:val="5A5B5B"/>
          <w:sz w:val="18"/>
          <w:szCs w:val="18"/>
          <w:lang w:eastAsia="en-GB"/>
        </w:rPr>
        <w:t xml:space="preserve"> example, using an inhaler) and difficulty swallowing</w:t>
      </w:r>
    </w:p>
    <w:p w:rsidR="005A1F52" w:rsidP="00207165" w:rsidRDefault="005A1F52" w14:paraId="7305C067"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Helping the young person to take or use their medicines as prescribed (medicines adherence)</w:t>
      </w:r>
    </w:p>
    <w:p w:rsidR="005A1F52" w:rsidP="00207165" w:rsidRDefault="005A1F52" w14:paraId="3EB31AF1" w14:textId="77777777">
      <w:pPr>
        <w:pStyle w:val="ListParagraph"/>
        <w:numPr>
          <w:ilvl w:val="0"/>
          <w:numId w:val="20"/>
        </w:num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Any more information or support that the resident (and/or their family members or carers) may need.</w:t>
      </w:r>
    </w:p>
    <w:p w:rsidRPr="00A342EA" w:rsidR="00A342EA" w:rsidP="00A342EA" w:rsidRDefault="001C1148" w14:paraId="781D5C33"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A record of a medication rev</w:t>
      </w:r>
      <w:r w:rsidR="00446656">
        <w:rPr>
          <w:rFonts w:ascii="Arial" w:hAnsi="Arial" w:eastAsia="Times New Roman" w:cs="Arial"/>
          <w:color w:val="5A5B5B"/>
          <w:sz w:val="18"/>
          <w:szCs w:val="18"/>
          <w:lang w:eastAsia="en-GB"/>
        </w:rPr>
        <w:t>iew must be recorded on the MARs</w:t>
      </w:r>
      <w:r>
        <w:rPr>
          <w:rFonts w:ascii="Arial" w:hAnsi="Arial" w:eastAsia="Times New Roman" w:cs="Arial"/>
          <w:color w:val="5A5B5B"/>
          <w:sz w:val="18"/>
          <w:szCs w:val="18"/>
          <w:lang w:eastAsia="en-GB"/>
        </w:rPr>
        <w:t xml:space="preserve">. </w:t>
      </w:r>
    </w:p>
    <w:p w:rsidRPr="00A342EA" w:rsidR="00A342EA" w:rsidP="00A342EA" w:rsidRDefault="00A342EA" w14:paraId="196709C4"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14.2 </w:t>
      </w:r>
      <w:bookmarkStart w:name="temp_absence" w:id="37"/>
      <w:bookmarkEnd w:id="37"/>
      <w:r w:rsidRPr="00A342EA">
        <w:rPr>
          <w:rFonts w:ascii="Arial" w:hAnsi="Arial" w:eastAsia="Times New Roman" w:cs="Arial"/>
          <w:b/>
          <w:bCs/>
          <w:color w:val="50575B"/>
          <w:sz w:val="21"/>
          <w:szCs w:val="21"/>
          <w:lang w:eastAsia="en-GB"/>
        </w:rPr>
        <w:t>Temporary Absence</w:t>
      </w:r>
    </w:p>
    <w:p w:rsidRPr="00A342EA" w:rsidR="00A342EA" w:rsidP="00A342EA" w:rsidRDefault="00A342EA" w14:paraId="20EE53C9"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In circumstances when a child/young person will be temporarily absent from the service and medication needs to be administered during the absence, the Registered Manager of the service must:</w:t>
      </w:r>
    </w:p>
    <w:p w:rsidR="00823AD2" w:rsidP="00A342EA" w:rsidRDefault="00823AD2" w14:paraId="5887EEEF" w14:textId="15051CEB">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Ensure a risk assessment for the absence and the medication leaving the home </w:t>
      </w:r>
    </w:p>
    <w:p w:rsidRPr="00A342EA" w:rsidR="00A342EA" w:rsidP="00A342EA" w:rsidRDefault="00A342EA" w14:paraId="7211069B" w14:textId="4AE89AD0">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Ensure that adequate supplies of the necessary medicines are available to the child/young person in the place that they are </w:t>
      </w:r>
      <w:proofErr w:type="gramStart"/>
      <w:r w:rsidRPr="00A342EA">
        <w:rPr>
          <w:rFonts w:ascii="Arial" w:hAnsi="Arial" w:eastAsia="Times New Roman" w:cs="Arial"/>
          <w:color w:val="5A5B5B"/>
          <w:sz w:val="18"/>
          <w:szCs w:val="18"/>
          <w:lang w:eastAsia="en-GB"/>
        </w:rPr>
        <w:t>visiting;</w:t>
      </w:r>
      <w:proofErr w:type="gramEnd"/>
    </w:p>
    <w:p w:rsidRPr="00A342EA" w:rsidR="00A342EA" w:rsidP="00A342EA" w:rsidRDefault="00A342EA" w14:paraId="1237582E" w14:textId="77777777">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Ensure that such medicines are held in suitable containers and are appropriately labelled with the name of the child/young person, the medication name, dosage, dates and time of </w:t>
      </w:r>
      <w:proofErr w:type="gramStart"/>
      <w:r w:rsidRPr="00A342EA">
        <w:rPr>
          <w:rFonts w:ascii="Arial" w:hAnsi="Arial" w:eastAsia="Times New Roman" w:cs="Arial"/>
          <w:color w:val="5A5B5B"/>
          <w:sz w:val="18"/>
          <w:szCs w:val="18"/>
          <w:lang w:eastAsia="en-GB"/>
        </w:rPr>
        <w:t>administering;</w:t>
      </w:r>
      <w:proofErr w:type="gramEnd"/>
    </w:p>
    <w:p w:rsidRPr="00A342EA" w:rsidR="00A342EA" w:rsidP="00A342EA" w:rsidRDefault="00A342EA" w14:paraId="703E9787" w14:textId="77777777">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Assure themselves that any persons who will be responsible for the administration of the medication during their absence have been provided with written clear directions and advice on the administration. This may include the time of the last dose of medication </w:t>
      </w:r>
      <w:proofErr w:type="gramStart"/>
      <w:r w:rsidRPr="00A342EA">
        <w:rPr>
          <w:rFonts w:ascii="Arial" w:hAnsi="Arial" w:eastAsia="Times New Roman" w:cs="Arial"/>
          <w:color w:val="5A5B5B"/>
          <w:sz w:val="18"/>
          <w:szCs w:val="18"/>
          <w:lang w:eastAsia="en-GB"/>
        </w:rPr>
        <w:t>administered;</w:t>
      </w:r>
      <w:proofErr w:type="gramEnd"/>
    </w:p>
    <w:p w:rsidRPr="00A342EA" w:rsidR="00A342EA" w:rsidP="00A342EA" w:rsidRDefault="00A342EA" w14:paraId="2C480670" w14:textId="77777777">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It must be assured that the information has been made available and is understood by the person who is to administer the </w:t>
      </w:r>
      <w:proofErr w:type="gramStart"/>
      <w:r w:rsidRPr="00A342EA">
        <w:rPr>
          <w:rFonts w:ascii="Arial" w:hAnsi="Arial" w:eastAsia="Times New Roman" w:cs="Arial"/>
          <w:color w:val="5A5B5B"/>
          <w:sz w:val="18"/>
          <w:szCs w:val="18"/>
          <w:lang w:eastAsia="en-GB"/>
        </w:rPr>
        <w:t>medication;</w:t>
      </w:r>
      <w:proofErr w:type="gramEnd"/>
      <w:r w:rsidRPr="00A342EA">
        <w:rPr>
          <w:rFonts w:ascii="Arial" w:hAnsi="Arial" w:eastAsia="Times New Roman" w:cs="Arial"/>
          <w:color w:val="5A5B5B"/>
          <w:sz w:val="18"/>
          <w:szCs w:val="18"/>
          <w:lang w:eastAsia="en-GB"/>
        </w:rPr>
        <w:t xml:space="preserve"> </w:t>
      </w:r>
    </w:p>
    <w:p w:rsidRPr="00A342EA" w:rsidR="00A342EA" w:rsidP="00A342EA" w:rsidRDefault="00A342EA" w14:paraId="622BBBD8" w14:textId="77777777">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Ensure that a note is made on a MAR sheet that details their </w:t>
      </w:r>
      <w:proofErr w:type="gramStart"/>
      <w:r w:rsidRPr="00A342EA">
        <w:rPr>
          <w:rFonts w:ascii="Arial" w:hAnsi="Arial" w:eastAsia="Times New Roman" w:cs="Arial"/>
          <w:color w:val="5A5B5B"/>
          <w:sz w:val="18"/>
          <w:szCs w:val="18"/>
          <w:lang w:eastAsia="en-GB"/>
        </w:rPr>
        <w:t>absence;</w:t>
      </w:r>
      <w:proofErr w:type="gramEnd"/>
    </w:p>
    <w:p w:rsidRPr="000670E6" w:rsidR="00A342EA" w:rsidRDefault="00A342EA" w14:paraId="42D24069" w14:textId="2268EECE">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Make a record of all medication leaving the service with the child/young person using </w:t>
      </w:r>
      <w:r w:rsidRPr="000670E6">
        <w:rPr>
          <w:rFonts w:ascii="Arial" w:hAnsi="Arial" w:eastAsia="Times New Roman" w:cs="Arial"/>
          <w:b/>
          <w:bCs/>
          <w:color w:val="017BBA"/>
          <w:sz w:val="18"/>
          <w:szCs w:val="18"/>
          <w:lang w:eastAsia="en-GB"/>
        </w:rPr>
        <w:t>Appendix I</w:t>
      </w:r>
      <w:r w:rsidR="006852F2">
        <w:rPr>
          <w:rFonts w:ascii="Arial" w:hAnsi="Arial" w:eastAsia="Times New Roman" w:cs="Arial"/>
          <w:b/>
          <w:bCs/>
          <w:color w:val="017BBA"/>
          <w:sz w:val="18"/>
          <w:szCs w:val="18"/>
          <w:lang w:eastAsia="en-GB"/>
        </w:rPr>
        <w:t xml:space="preserve"> </w:t>
      </w:r>
      <w:r w:rsidR="0067295F">
        <w:rPr>
          <w:rFonts w:ascii="Arial" w:hAnsi="Arial" w:eastAsia="Times New Roman" w:cs="Arial"/>
          <w:color w:val="5A5B5B"/>
          <w:sz w:val="18"/>
          <w:szCs w:val="18"/>
          <w:lang w:eastAsia="en-GB"/>
        </w:rPr>
        <w:t>Young Person Temporarily Absent.</w:t>
      </w:r>
    </w:p>
    <w:p w:rsidRPr="009C4987" w:rsidR="000670E6" w:rsidP="009C4987" w:rsidRDefault="00A342EA" w14:paraId="16FDC80D" w14:textId="77777777">
      <w:pPr>
        <w:numPr>
          <w:ilvl w:val="0"/>
          <w:numId w:val="16"/>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Make enquiries as to the time of any last dose of medication where this is appropriate.</w:t>
      </w:r>
    </w:p>
    <w:p w:rsidRPr="00A342EA" w:rsidR="00A342EA" w:rsidP="1DB37354" w:rsidRDefault="00A342EA" w14:paraId="20F04E47" w14:textId="159647E4">
      <w:pPr>
        <w:shd w:val="clear" w:color="auto" w:fill="FFFFFF" w:themeFill="background1"/>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t xml:space="preserve">14.3 </w:t>
      </w:r>
      <w:bookmarkStart w:name="gp_healthcare" w:id="38"/>
      <w:bookmarkEnd w:id="38"/>
      <w:r w:rsidRPr="00A342EA">
        <w:rPr>
          <w:rFonts w:ascii="Arial" w:hAnsi="Arial" w:eastAsia="Times New Roman" w:cs="Arial"/>
          <w:b/>
          <w:bCs/>
          <w:color w:val="50575B"/>
          <w:sz w:val="21"/>
          <w:szCs w:val="21"/>
          <w:lang w:eastAsia="en-GB"/>
        </w:rPr>
        <w:t>GP/Healthcare Visit</w:t>
      </w:r>
      <w:r w:rsidRPr="1DB37354">
        <w:rPr>
          <w:rFonts w:ascii="Arial" w:hAnsi="Arial" w:eastAsia="Times New Roman" w:cs="Arial"/>
          <w:b/>
          <w:bCs/>
          <w:color w:val="50575B"/>
          <w:sz w:val="21"/>
          <w:szCs w:val="21"/>
          <w:lang w:eastAsia="en-GB"/>
        </w:rPr>
        <w:t xml:space="preserve"> or Appointment</w:t>
      </w:r>
    </w:p>
    <w:p w:rsidRPr="00A342EA" w:rsidR="00A342EA" w:rsidP="00A342EA" w:rsidRDefault="00A342EA" w14:paraId="3DF7AC12"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When a child/young person requires a visit to a healthcare professional such as a GP/nurse/pharmacist as much information as possible for the consultation to take place should be taken. The visit and the outcomes following the </w:t>
      </w:r>
      <w:r w:rsidRPr="00A342EA" w:rsidR="00BE34F7">
        <w:rPr>
          <w:rFonts w:ascii="Arial" w:hAnsi="Arial" w:eastAsia="Times New Roman" w:cs="Arial"/>
          <w:color w:val="5A5B5B"/>
          <w:sz w:val="18"/>
          <w:szCs w:val="18"/>
          <w:lang w:eastAsia="en-GB"/>
        </w:rPr>
        <w:t>visit</w:t>
      </w:r>
      <w:r w:rsidRPr="00A342EA">
        <w:rPr>
          <w:rFonts w:ascii="Arial" w:hAnsi="Arial" w:eastAsia="Times New Roman" w:cs="Arial"/>
          <w:color w:val="5A5B5B"/>
          <w:sz w:val="18"/>
          <w:szCs w:val="18"/>
          <w:lang w:eastAsia="en-GB"/>
        </w:rPr>
        <w:t xml:space="preserve"> must be recorded on the Health Plan. </w:t>
      </w:r>
      <w:r w:rsidR="000670E6">
        <w:rPr>
          <w:rFonts w:ascii="Arial" w:hAnsi="Arial" w:eastAsia="Times New Roman" w:cs="Arial"/>
          <w:color w:val="5A5B5B"/>
          <w:sz w:val="18"/>
          <w:szCs w:val="18"/>
          <w:lang w:eastAsia="en-GB"/>
        </w:rPr>
        <w:t xml:space="preserve"> </w:t>
      </w:r>
    </w:p>
    <w:p w:rsidR="00823AD2" w:rsidP="00823AD2" w:rsidRDefault="00A342EA" w14:paraId="129DDD88" w14:textId="77777777">
      <w:pPr>
        <w:shd w:val="clear" w:color="auto" w:fill="FFFFFF"/>
        <w:spacing w:before="100" w:beforeAutospacing="1" w:after="100" w:afterAutospacing="1" w:line="336" w:lineRule="auto"/>
        <w:outlineLvl w:val="2"/>
        <w:rPr>
          <w:rFonts w:ascii="Arial" w:hAnsi="Arial" w:eastAsia="Times New Roman" w:cs="Arial"/>
          <w:b/>
          <w:bCs/>
          <w:color w:val="50575B"/>
          <w:sz w:val="21"/>
          <w:szCs w:val="21"/>
          <w:lang w:eastAsia="en-GB"/>
        </w:rPr>
      </w:pPr>
      <w:r w:rsidRPr="00A342EA">
        <w:rPr>
          <w:rFonts w:ascii="Arial" w:hAnsi="Arial" w:eastAsia="Times New Roman" w:cs="Arial"/>
          <w:b/>
          <w:bCs/>
          <w:color w:val="50575B"/>
          <w:sz w:val="21"/>
          <w:szCs w:val="21"/>
          <w:lang w:eastAsia="en-GB"/>
        </w:rPr>
        <w:lastRenderedPageBreak/>
        <w:t>14</w:t>
      </w:r>
      <w:r w:rsidRPr="00823AD2">
        <w:rPr>
          <w:rFonts w:ascii="Arial" w:hAnsi="Arial" w:eastAsia="Times New Roman" w:cs="Arial"/>
          <w:b/>
          <w:bCs/>
          <w:color w:val="50575B"/>
          <w:sz w:val="21"/>
          <w:szCs w:val="21"/>
          <w:lang w:eastAsia="en-GB"/>
        </w:rPr>
        <w:t xml:space="preserve">.4 </w:t>
      </w:r>
      <w:bookmarkStart w:name="admin_hos" w:id="39"/>
      <w:bookmarkEnd w:id="39"/>
      <w:r w:rsidRPr="00823AD2">
        <w:rPr>
          <w:rFonts w:ascii="Arial" w:hAnsi="Arial" w:eastAsia="Times New Roman" w:cs="Arial"/>
          <w:b/>
          <w:bCs/>
          <w:color w:val="50575B"/>
          <w:sz w:val="21"/>
          <w:szCs w:val="21"/>
          <w:lang w:eastAsia="en-GB"/>
        </w:rPr>
        <w:t>Admission to Hospital</w:t>
      </w:r>
    </w:p>
    <w:p w:rsidR="00823AD2" w:rsidP="00823AD2" w:rsidRDefault="00823AD2" w14:paraId="1EC25877"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When a young person is admitted to hospital, it is important to e</w:t>
      </w:r>
      <w:r w:rsidRPr="00823AD2" w:rsidR="00693982">
        <w:rPr>
          <w:rFonts w:ascii="Arial" w:hAnsi="Arial" w:eastAsia="Times New Roman" w:cs="Arial"/>
          <w:color w:val="5A5B5B"/>
          <w:sz w:val="18"/>
          <w:szCs w:val="18"/>
          <w:lang w:eastAsia="en-GB"/>
        </w:rPr>
        <w:t>stablish who has Parental Responsibility, to ensure</w:t>
      </w:r>
      <w:r w:rsidRPr="00823AD2">
        <w:rPr>
          <w:rFonts w:ascii="Arial" w:hAnsi="Arial" w:eastAsia="Times New Roman" w:cs="Arial"/>
          <w:color w:val="5A5B5B"/>
          <w:sz w:val="18"/>
          <w:szCs w:val="18"/>
          <w:lang w:eastAsia="en-GB"/>
        </w:rPr>
        <w:t xml:space="preserve"> they are </w:t>
      </w:r>
      <w:proofErr w:type="gramStart"/>
      <w:r w:rsidRPr="00823AD2">
        <w:rPr>
          <w:rFonts w:ascii="Arial" w:hAnsi="Arial" w:eastAsia="Times New Roman" w:cs="Arial"/>
          <w:color w:val="5A5B5B"/>
          <w:sz w:val="18"/>
          <w:szCs w:val="18"/>
          <w:lang w:eastAsia="en-GB"/>
        </w:rPr>
        <w:t>contacted</w:t>
      </w:r>
      <w:proofErr w:type="gramEnd"/>
      <w:r w:rsidRPr="00823AD2">
        <w:rPr>
          <w:rFonts w:ascii="Arial" w:hAnsi="Arial" w:eastAsia="Times New Roman" w:cs="Arial"/>
          <w:color w:val="5A5B5B"/>
          <w:sz w:val="18"/>
          <w:szCs w:val="18"/>
          <w:lang w:eastAsia="en-GB"/>
        </w:rPr>
        <w:t xml:space="preserve"> and </w:t>
      </w:r>
      <w:r w:rsidRPr="00823AD2" w:rsidR="00693982">
        <w:rPr>
          <w:rFonts w:ascii="Arial" w:hAnsi="Arial" w:eastAsia="Times New Roman" w:cs="Arial"/>
          <w:color w:val="5A5B5B"/>
          <w:sz w:val="18"/>
          <w:szCs w:val="18"/>
          <w:lang w:eastAsia="en-GB"/>
        </w:rPr>
        <w:t>consistency of information</w:t>
      </w:r>
      <w:r w:rsidRPr="00823AD2" w:rsidR="007A47D7">
        <w:rPr>
          <w:rFonts w:ascii="Arial" w:hAnsi="Arial" w:eastAsia="Times New Roman" w:cs="Arial"/>
          <w:color w:val="5A5B5B"/>
          <w:sz w:val="18"/>
          <w:szCs w:val="18"/>
          <w:lang w:eastAsia="en-GB"/>
        </w:rPr>
        <w:t xml:space="preserve"> being</w:t>
      </w:r>
      <w:r w:rsidRPr="00823AD2" w:rsidR="00693982">
        <w:rPr>
          <w:rFonts w:ascii="Arial" w:hAnsi="Arial" w:eastAsia="Times New Roman" w:cs="Arial"/>
          <w:color w:val="5A5B5B"/>
          <w:sz w:val="18"/>
          <w:szCs w:val="18"/>
          <w:lang w:eastAsia="en-GB"/>
        </w:rPr>
        <w:t xml:space="preserve"> shared. </w:t>
      </w:r>
    </w:p>
    <w:p w:rsidRPr="00823AD2" w:rsidR="00087EDC" w:rsidP="00823AD2" w:rsidRDefault="00463B69" w14:paraId="627B82B4" w14:textId="758C3461">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When a young person</w:t>
      </w:r>
      <w:r w:rsidRPr="00823AD2" w:rsidR="007E41C6">
        <w:rPr>
          <w:rFonts w:ascii="Arial" w:hAnsi="Arial" w:eastAsia="Times New Roman" w:cs="Arial"/>
          <w:color w:val="5A5B5B"/>
          <w:sz w:val="18"/>
          <w:szCs w:val="18"/>
          <w:lang w:eastAsia="en-GB"/>
        </w:rPr>
        <w:t xml:space="preserve"> is admitted to hospital, t</w:t>
      </w:r>
      <w:r w:rsidRPr="00823AD2" w:rsidR="00087EDC">
        <w:rPr>
          <w:rFonts w:ascii="Arial" w:hAnsi="Arial" w:eastAsia="Times New Roman" w:cs="Arial"/>
          <w:color w:val="5A5B5B"/>
          <w:sz w:val="18"/>
          <w:szCs w:val="18"/>
          <w:lang w:eastAsia="en-GB"/>
        </w:rPr>
        <w:t xml:space="preserve">he quantity </w:t>
      </w:r>
      <w:r w:rsidRPr="00823AD2">
        <w:rPr>
          <w:rFonts w:ascii="Arial" w:hAnsi="Arial" w:eastAsia="Times New Roman" w:cs="Arial"/>
          <w:color w:val="5A5B5B"/>
          <w:sz w:val="18"/>
          <w:szCs w:val="18"/>
          <w:lang w:eastAsia="en-GB"/>
        </w:rPr>
        <w:t xml:space="preserve">and type </w:t>
      </w:r>
      <w:r w:rsidRPr="00823AD2" w:rsidR="00087EDC">
        <w:rPr>
          <w:rFonts w:ascii="Arial" w:hAnsi="Arial" w:eastAsia="Times New Roman" w:cs="Arial"/>
          <w:color w:val="5A5B5B"/>
          <w:sz w:val="18"/>
          <w:szCs w:val="18"/>
          <w:lang w:eastAsia="en-GB"/>
        </w:rPr>
        <w:t xml:space="preserve">of medicine </w:t>
      </w:r>
      <w:r w:rsidRPr="00823AD2">
        <w:rPr>
          <w:rFonts w:ascii="Arial" w:hAnsi="Arial" w:eastAsia="Times New Roman" w:cs="Arial"/>
          <w:color w:val="5A5B5B"/>
          <w:sz w:val="18"/>
          <w:szCs w:val="18"/>
          <w:lang w:eastAsia="en-GB"/>
        </w:rPr>
        <w:t>going with the young person must be</w:t>
      </w:r>
      <w:r w:rsidRPr="00823AD2" w:rsidR="007E41C6">
        <w:rPr>
          <w:rFonts w:ascii="Arial" w:hAnsi="Arial" w:eastAsia="Times New Roman" w:cs="Arial"/>
          <w:color w:val="5A5B5B"/>
          <w:sz w:val="18"/>
          <w:szCs w:val="18"/>
          <w:lang w:eastAsia="en-GB"/>
        </w:rPr>
        <w:t xml:space="preserve"> documented on the MAR chart and </w:t>
      </w:r>
      <w:hyperlink w:tgtFrame="_blank" w:history="1" r:id="rId26">
        <w:r w:rsidRPr="00823AD2" w:rsidR="0067295F">
          <w:rPr>
            <w:rFonts w:ascii="Arial" w:hAnsi="Arial" w:eastAsia="Times New Roman" w:cs="Arial"/>
            <w:b/>
            <w:bCs/>
            <w:color w:val="017BBA"/>
            <w:sz w:val="18"/>
            <w:szCs w:val="18"/>
            <w:lang w:eastAsia="en-GB"/>
          </w:rPr>
          <w:t>Appendix I</w:t>
        </w:r>
      </w:hyperlink>
      <w:r w:rsidRPr="00823AD2" w:rsidR="0067295F">
        <w:rPr>
          <w:rFonts w:ascii="Arial" w:hAnsi="Arial" w:eastAsia="Times New Roman" w:cs="Arial"/>
          <w:b/>
          <w:bCs/>
          <w:color w:val="017BBA"/>
          <w:sz w:val="18"/>
          <w:szCs w:val="18"/>
          <w:lang w:eastAsia="en-GB"/>
        </w:rPr>
        <w:t xml:space="preserve"> </w:t>
      </w:r>
      <w:r w:rsidRPr="00823AD2" w:rsidR="0067295F">
        <w:rPr>
          <w:rFonts w:ascii="Arial" w:hAnsi="Arial" w:eastAsia="Times New Roman" w:cs="Arial"/>
          <w:color w:val="5A5B5B"/>
          <w:sz w:val="18"/>
          <w:szCs w:val="18"/>
          <w:lang w:eastAsia="en-GB"/>
        </w:rPr>
        <w:t>Young Person Temporarily Absent.</w:t>
      </w:r>
    </w:p>
    <w:p w:rsidRPr="00823AD2" w:rsidR="007E41C6" w:rsidP="00823AD2" w:rsidRDefault="007E41C6" w14:paraId="37521120" w14:textId="77777777">
      <w:pPr>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When liaising with the hospital consider the following points:</w:t>
      </w:r>
    </w:p>
    <w:p w:rsidR="00823AD2" w:rsidP="00823AD2" w:rsidRDefault="007E41C6" w14:paraId="137F9DD8" w14:textId="77777777">
      <w:pPr>
        <w:pStyle w:val="NoSpacing"/>
        <w:numPr>
          <w:ilvl w:val="0"/>
          <w:numId w:val="34"/>
        </w:numPr>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What medication of the young persons is the hospital requesting?</w:t>
      </w:r>
    </w:p>
    <w:p w:rsidR="00823AD2" w:rsidP="00823AD2" w:rsidRDefault="007E41C6" w14:paraId="5D443807" w14:textId="77777777">
      <w:pPr>
        <w:pStyle w:val="NoSpacing"/>
        <w:numPr>
          <w:ilvl w:val="0"/>
          <w:numId w:val="34"/>
        </w:numPr>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What medication has been issued to the hospital?</w:t>
      </w:r>
    </w:p>
    <w:p w:rsidRPr="00823AD2" w:rsidR="007E41C6" w:rsidP="00823AD2" w:rsidRDefault="007E41C6" w14:paraId="5C3EE04C" w14:textId="08E89261">
      <w:pPr>
        <w:pStyle w:val="NoSpacing"/>
        <w:numPr>
          <w:ilvl w:val="0"/>
          <w:numId w:val="34"/>
        </w:numPr>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 xml:space="preserve">What was the last dose administered to the child/ young person? </w:t>
      </w:r>
    </w:p>
    <w:p w:rsidRPr="009C4987" w:rsidR="00823AD2" w:rsidP="00823AD2" w:rsidRDefault="00823AD2" w14:paraId="5F754862" w14:textId="77777777">
      <w:pPr>
        <w:pStyle w:val="NoSpacing"/>
        <w:rPr>
          <w:lang w:eastAsia="en-GB"/>
        </w:rPr>
      </w:pPr>
    </w:p>
    <w:p w:rsidRPr="00823AD2" w:rsidR="00A342EA" w:rsidP="00823AD2" w:rsidRDefault="009C4987" w14:paraId="732F980D" w14:textId="0969DB3A">
      <w:pPr>
        <w:shd w:val="clear" w:color="auto" w:fill="FFFFFF"/>
        <w:spacing w:before="100" w:beforeAutospacing="1" w:after="100" w:afterAutospacing="1" w:line="336" w:lineRule="auto"/>
        <w:rPr>
          <w:rFonts w:ascii="Arial" w:hAnsi="Arial" w:eastAsia="Times New Roman" w:cs="Arial"/>
          <w:b/>
          <w:color w:val="5A5B5B"/>
          <w:sz w:val="18"/>
          <w:szCs w:val="18"/>
          <w:lang w:eastAsia="en-GB"/>
        </w:rPr>
      </w:pPr>
      <w:r w:rsidRPr="00823AD2">
        <w:rPr>
          <w:rFonts w:ascii="Arial" w:hAnsi="Arial" w:eastAsia="Times New Roman" w:cs="Arial"/>
          <w:b/>
          <w:color w:val="5A5B5B"/>
          <w:sz w:val="18"/>
          <w:szCs w:val="18"/>
          <w:lang w:eastAsia="en-GB"/>
        </w:rPr>
        <w:t>14.4.1</w:t>
      </w:r>
      <w:r w:rsidRPr="00823AD2" w:rsidR="00693982">
        <w:rPr>
          <w:rFonts w:ascii="Arial" w:hAnsi="Arial" w:eastAsia="Times New Roman" w:cs="Arial"/>
          <w:b/>
          <w:color w:val="5A5B5B"/>
          <w:sz w:val="18"/>
          <w:szCs w:val="18"/>
          <w:lang w:eastAsia="en-GB"/>
        </w:rPr>
        <w:t xml:space="preserve"> Discharge from hospital</w:t>
      </w:r>
    </w:p>
    <w:p w:rsidR="00693982" w:rsidP="00823AD2" w:rsidRDefault="00693982" w14:paraId="03E91FC4" w14:textId="3F478EC7">
      <w:pPr>
        <w:pStyle w:val="NoSpacing"/>
        <w:rPr>
          <w:rFonts w:ascii="Arial" w:hAnsi="Arial" w:eastAsia="Times New Roman" w:cs="Arial"/>
          <w:color w:val="5A5B5B"/>
          <w:sz w:val="18"/>
          <w:szCs w:val="18"/>
          <w:lang w:eastAsia="en-GB"/>
        </w:rPr>
      </w:pPr>
      <w:r w:rsidRPr="00823AD2">
        <w:rPr>
          <w:rFonts w:ascii="Arial" w:hAnsi="Arial" w:eastAsia="Times New Roman" w:cs="Arial"/>
          <w:color w:val="5A5B5B"/>
          <w:sz w:val="18"/>
          <w:szCs w:val="18"/>
          <w:lang w:eastAsia="en-GB"/>
        </w:rPr>
        <w:t>Following the young person being discharged from hospital ensure t</w:t>
      </w:r>
      <w:r w:rsidRPr="00823AD2" w:rsidR="007A47D7">
        <w:rPr>
          <w:rFonts w:ascii="Arial" w:hAnsi="Arial" w:eastAsia="Times New Roman" w:cs="Arial"/>
          <w:color w:val="5A5B5B"/>
          <w:sz w:val="18"/>
          <w:szCs w:val="18"/>
          <w:lang w:eastAsia="en-GB"/>
        </w:rPr>
        <w:t xml:space="preserve">hat </w:t>
      </w:r>
      <w:r w:rsidRPr="00823AD2" w:rsidR="007A47D7">
        <w:rPr>
          <w:rFonts w:ascii="Arial" w:hAnsi="Arial" w:eastAsia="Times New Roman" w:cs="Arial"/>
          <w:b/>
          <w:bCs/>
          <w:color w:val="017BBA"/>
          <w:sz w:val="18"/>
          <w:szCs w:val="18"/>
          <w:lang w:eastAsia="en-GB"/>
        </w:rPr>
        <w:t>Appendix I,</w:t>
      </w:r>
      <w:r w:rsidRPr="00823AD2" w:rsidR="007A47D7">
        <w:rPr>
          <w:rFonts w:ascii="Arial" w:hAnsi="Arial" w:eastAsia="Times New Roman" w:cs="Arial"/>
          <w:color w:val="5A5B5B"/>
          <w:sz w:val="18"/>
          <w:szCs w:val="18"/>
          <w:lang w:eastAsia="en-GB"/>
        </w:rPr>
        <w:t xml:space="preserve"> is completed and the MAR chart updated with</w:t>
      </w:r>
      <w:r w:rsidRPr="00823AD2">
        <w:rPr>
          <w:rFonts w:ascii="Arial" w:hAnsi="Arial" w:eastAsia="Times New Roman" w:cs="Arial"/>
          <w:color w:val="5A5B5B"/>
          <w:sz w:val="18"/>
          <w:szCs w:val="18"/>
          <w:lang w:eastAsia="en-GB"/>
        </w:rPr>
        <w:t xml:space="preserve"> any changes to the young person’s medication </w:t>
      </w:r>
      <w:r w:rsidRPr="00823AD2" w:rsidR="007A47D7">
        <w:rPr>
          <w:rFonts w:ascii="Arial" w:hAnsi="Arial" w:eastAsia="Times New Roman" w:cs="Arial"/>
          <w:color w:val="5A5B5B"/>
          <w:sz w:val="18"/>
          <w:szCs w:val="18"/>
          <w:lang w:eastAsia="en-GB"/>
        </w:rPr>
        <w:t xml:space="preserve">which have been communicated to you by </w:t>
      </w:r>
      <w:r w:rsidRPr="00823AD2">
        <w:rPr>
          <w:rFonts w:ascii="Arial" w:hAnsi="Arial" w:eastAsia="Times New Roman" w:cs="Arial"/>
          <w:color w:val="5A5B5B"/>
          <w:sz w:val="18"/>
          <w:szCs w:val="18"/>
          <w:lang w:eastAsia="en-GB"/>
        </w:rPr>
        <w:t>th</w:t>
      </w:r>
      <w:r w:rsidR="00823AD2">
        <w:rPr>
          <w:rFonts w:ascii="Arial" w:hAnsi="Arial" w:eastAsia="Times New Roman" w:cs="Arial"/>
          <w:color w:val="5A5B5B"/>
          <w:sz w:val="18"/>
          <w:szCs w:val="18"/>
          <w:lang w:eastAsia="en-GB"/>
        </w:rPr>
        <w:t>e healthcare professional on discharge</w:t>
      </w:r>
      <w:r w:rsidRPr="00823AD2">
        <w:rPr>
          <w:rFonts w:ascii="Arial" w:hAnsi="Arial" w:eastAsia="Times New Roman" w:cs="Arial"/>
          <w:color w:val="5A5B5B"/>
          <w:sz w:val="18"/>
          <w:szCs w:val="18"/>
          <w:lang w:eastAsia="en-GB"/>
        </w:rPr>
        <w:t>.</w:t>
      </w:r>
    </w:p>
    <w:p w:rsidR="00823AD2" w:rsidP="00823AD2" w:rsidRDefault="00823AD2" w14:paraId="373D3445" w14:textId="420B1BF3">
      <w:pPr>
        <w:pStyle w:val="NoSpacing"/>
        <w:rPr>
          <w:rFonts w:ascii="Arial" w:hAnsi="Arial" w:eastAsia="Times New Roman" w:cs="Arial"/>
          <w:color w:val="5A5B5B"/>
          <w:sz w:val="18"/>
          <w:szCs w:val="18"/>
          <w:lang w:eastAsia="en-GB"/>
        </w:rPr>
      </w:pPr>
    </w:p>
    <w:p w:rsidR="00823AD2" w:rsidP="00823AD2" w:rsidRDefault="00823AD2" w14:paraId="35327CBA" w14:textId="77777777">
      <w:pPr>
        <w:pStyle w:val="NoSpacing"/>
        <w:rPr>
          <w:rFonts w:ascii="Arial" w:hAnsi="Arial" w:eastAsia="Times New Roman" w:cs="Arial"/>
          <w:b/>
          <w:bCs/>
          <w:color w:val="50575B"/>
          <w:sz w:val="21"/>
          <w:szCs w:val="21"/>
          <w:lang w:eastAsia="en-GB"/>
        </w:rPr>
      </w:pPr>
    </w:p>
    <w:p w:rsidRPr="00913A09" w:rsidR="00823AD2" w:rsidP="00913A09" w:rsidRDefault="00823AD2" w14:paraId="3F3C0DCC" w14:textId="39ACCC9D">
      <w:pPr>
        <w:pStyle w:val="Heading2"/>
        <w:rPr>
          <w:rFonts w:ascii="Arial" w:hAnsi="Arial" w:eastAsia="Times New Roman" w:cs="Arial"/>
          <w:b/>
          <w:bCs/>
          <w:color w:val="50575B"/>
          <w:sz w:val="21"/>
          <w:szCs w:val="21"/>
          <w:lang w:eastAsia="en-GB"/>
        </w:rPr>
      </w:pPr>
      <w:r w:rsidRPr="00913A09">
        <w:rPr>
          <w:rFonts w:ascii="Arial" w:hAnsi="Arial" w:eastAsia="Times New Roman" w:cs="Arial"/>
          <w:b/>
          <w:bCs/>
          <w:color w:val="50575B"/>
          <w:sz w:val="21"/>
          <w:szCs w:val="21"/>
          <w:lang w:eastAsia="en-GB"/>
        </w:rPr>
        <w:t xml:space="preserve">14.5 Movement to a different setting </w:t>
      </w:r>
    </w:p>
    <w:p w:rsidRPr="00823AD2" w:rsidR="00823AD2" w:rsidP="00823AD2" w:rsidRDefault="00823AD2" w14:paraId="49279503" w14:textId="77777777">
      <w:pPr>
        <w:pStyle w:val="NoSpacing"/>
        <w:rPr>
          <w:rFonts w:ascii="Arial" w:hAnsi="Arial" w:eastAsia="Times New Roman" w:cs="Arial"/>
          <w:color w:val="5A5B5B"/>
          <w:sz w:val="18"/>
          <w:szCs w:val="18"/>
          <w:lang w:eastAsia="en-GB"/>
        </w:rPr>
      </w:pPr>
    </w:p>
    <w:p w:rsidRPr="00913A09" w:rsidR="00913A09" w:rsidP="23DA4FAF" w:rsidRDefault="002A004A" w14:paraId="60AA215D" w14:textId="6FE63E8D">
      <w:pPr>
        <w:shd w:val="clear" w:color="auto" w:fill="FFFFFF" w:themeFill="background1"/>
        <w:spacing w:before="192" w:after="192" w:line="336" w:lineRule="auto"/>
        <w:rPr>
          <w:rFonts w:ascii="Arial" w:hAnsi="Arial" w:eastAsia="Times New Roman" w:cs="Arial"/>
          <w:color w:val="5A5B5B"/>
          <w:sz w:val="18"/>
          <w:szCs w:val="18"/>
          <w:lang w:eastAsia="en-GB"/>
        </w:rPr>
      </w:pPr>
      <w:r w:rsidRPr="00207165">
        <w:rPr>
          <w:rFonts w:ascii="Arial" w:hAnsi="Arial" w:eastAsia="Times New Roman" w:cs="Arial"/>
          <w:bCs/>
          <w:color w:val="50575B"/>
          <w:sz w:val="18"/>
          <w:szCs w:val="18"/>
          <w:lang w:eastAsia="en-GB"/>
        </w:rPr>
        <w:t>Staff should ensure that when a young person is moving to a different setting a copy of the Placement Plan, which includes all current health arrangements, along with a photocopy of the MAR</w:t>
      </w:r>
      <w:r w:rsidR="00913A09">
        <w:rPr>
          <w:rFonts w:ascii="Arial" w:hAnsi="Arial" w:eastAsia="Times New Roman" w:cs="Arial"/>
          <w:bCs/>
          <w:color w:val="50575B"/>
          <w:sz w:val="18"/>
          <w:szCs w:val="18"/>
          <w:lang w:eastAsia="en-GB"/>
        </w:rPr>
        <w:t xml:space="preserve"> Sheet</w:t>
      </w:r>
      <w:r w:rsidRPr="00207165">
        <w:rPr>
          <w:rFonts w:ascii="Arial" w:hAnsi="Arial" w:eastAsia="Times New Roman" w:cs="Arial"/>
          <w:bCs/>
          <w:color w:val="50575B"/>
          <w:sz w:val="18"/>
          <w:szCs w:val="18"/>
          <w:lang w:eastAsia="en-GB"/>
        </w:rPr>
        <w:t xml:space="preserve"> a</w:t>
      </w:r>
      <w:r w:rsidR="000A0F39">
        <w:rPr>
          <w:rFonts w:ascii="Arial" w:hAnsi="Arial" w:eastAsia="Times New Roman" w:cs="Arial"/>
          <w:bCs/>
          <w:color w:val="50575B"/>
          <w:sz w:val="18"/>
          <w:szCs w:val="18"/>
          <w:lang w:eastAsia="en-GB"/>
        </w:rPr>
        <w:t xml:space="preserve">nd </w:t>
      </w:r>
      <w:hyperlink r:id="rId27">
        <w:r w:rsidRPr="23DA4FAF" w:rsidR="6C0B2AA4">
          <w:rPr>
            <w:rFonts w:ascii="Arial" w:hAnsi="Arial" w:eastAsia="Times New Roman" w:cs="Arial"/>
            <w:b/>
            <w:bCs/>
            <w:color w:val="017BBA"/>
            <w:sz w:val="18"/>
            <w:szCs w:val="18"/>
            <w:lang w:eastAsia="en-GB"/>
          </w:rPr>
          <w:t>Appendix I</w:t>
        </w:r>
      </w:hyperlink>
      <w:r w:rsidR="00332B8A">
        <w:rPr>
          <w:rFonts w:ascii="Arial" w:hAnsi="Arial" w:eastAsia="Times New Roman" w:cs="Arial"/>
          <w:b/>
          <w:bCs/>
          <w:color w:val="017BBA"/>
          <w:sz w:val="18"/>
          <w:szCs w:val="18"/>
          <w:lang w:eastAsia="en-GB"/>
        </w:rPr>
        <w:t xml:space="preserve"> </w:t>
      </w:r>
      <w:r w:rsidR="00332B8A">
        <w:rPr>
          <w:rFonts w:ascii="Arial" w:hAnsi="Arial" w:eastAsia="Times New Roman" w:cs="Arial"/>
          <w:color w:val="5A5B5B"/>
          <w:sz w:val="18"/>
          <w:szCs w:val="18"/>
          <w:lang w:eastAsia="en-GB"/>
        </w:rPr>
        <w:t>Young Person Absent</w:t>
      </w:r>
      <w:r w:rsidRPr="00332B8A" w:rsidR="000A0F39">
        <w:rPr>
          <w:rFonts w:ascii="Arial" w:hAnsi="Arial" w:eastAsia="Times New Roman" w:cs="Arial"/>
          <w:bCs/>
          <w:color w:val="50575B"/>
          <w:sz w:val="18"/>
          <w:szCs w:val="18"/>
          <w:lang w:eastAsia="en-GB"/>
        </w:rPr>
        <w:t xml:space="preserve"> </w:t>
      </w:r>
      <w:r w:rsidRPr="00332B8A">
        <w:rPr>
          <w:rFonts w:ascii="Arial" w:hAnsi="Arial" w:eastAsia="Times New Roman" w:cs="Arial"/>
          <w:bCs/>
          <w:color w:val="50575B"/>
          <w:sz w:val="18"/>
          <w:szCs w:val="18"/>
          <w:lang w:eastAsia="en-GB"/>
        </w:rPr>
        <w:t xml:space="preserve">is transferred with the young person when they move from one care setting to another. </w:t>
      </w:r>
    </w:p>
    <w:p w:rsidRPr="00913A09" w:rsidR="009C4987" w:rsidP="00913A09" w:rsidRDefault="002A004A" w14:paraId="01BD5FCD" w14:textId="091AB54E">
      <w:pPr>
        <w:shd w:val="clear" w:color="auto" w:fill="FFFFFF"/>
        <w:spacing w:before="192" w:after="192" w:line="336" w:lineRule="auto"/>
        <w:rPr>
          <w:rFonts w:ascii="Arial" w:hAnsi="Arial" w:eastAsia="Times New Roman" w:cs="Arial"/>
          <w:color w:val="5A5B5B"/>
          <w:sz w:val="18"/>
          <w:szCs w:val="18"/>
          <w:lang w:eastAsia="en-GB"/>
        </w:rPr>
      </w:pPr>
      <w:r w:rsidRPr="00913A09">
        <w:rPr>
          <w:rFonts w:ascii="Arial" w:hAnsi="Arial" w:eastAsia="Times New Roman" w:cs="Arial"/>
          <w:bCs/>
          <w:color w:val="50575B"/>
          <w:sz w:val="18"/>
          <w:szCs w:val="18"/>
          <w:lang w:eastAsia="en-GB"/>
        </w:rPr>
        <w:t xml:space="preserve">Staff should ensure that all information about a young person’s medicines, including who will be responsible for prescribing in the future, is accurately </w:t>
      </w:r>
      <w:proofErr w:type="gramStart"/>
      <w:r w:rsidRPr="00913A09">
        <w:rPr>
          <w:rFonts w:ascii="Arial" w:hAnsi="Arial" w:eastAsia="Times New Roman" w:cs="Arial"/>
          <w:bCs/>
          <w:color w:val="50575B"/>
          <w:sz w:val="18"/>
          <w:szCs w:val="18"/>
          <w:lang w:eastAsia="en-GB"/>
        </w:rPr>
        <w:t>recorded</w:t>
      </w:r>
      <w:proofErr w:type="gramEnd"/>
      <w:r w:rsidRPr="00913A09">
        <w:rPr>
          <w:rFonts w:ascii="Arial" w:hAnsi="Arial" w:eastAsia="Times New Roman" w:cs="Arial"/>
          <w:bCs/>
          <w:color w:val="50575B"/>
          <w:sz w:val="18"/>
          <w:szCs w:val="18"/>
          <w:lang w:eastAsia="en-GB"/>
        </w:rPr>
        <w:t xml:space="preserve"> and transferred with a young person when they move from one care setting to another. </w:t>
      </w:r>
    </w:p>
    <w:p w:rsidRPr="00A342EA" w:rsidR="00A342EA" w:rsidP="00A342EA" w:rsidRDefault="00A342EA" w14:paraId="5910FB9C" w14:textId="4EB382CA">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br/>
      </w:r>
      <w:r w:rsidRPr="00A342EA">
        <w:rPr>
          <w:rFonts w:ascii="Arial" w:hAnsi="Arial" w:eastAsia="Times New Roman" w:cs="Arial"/>
          <w:b/>
          <w:bCs/>
          <w:color w:val="50575B"/>
          <w:sz w:val="23"/>
          <w:szCs w:val="23"/>
          <w:lang w:eastAsia="en-GB"/>
        </w:rPr>
        <w:t xml:space="preserve">15. </w:t>
      </w:r>
      <w:bookmarkStart w:name="med_error" w:id="40"/>
      <w:bookmarkEnd w:id="40"/>
      <w:r w:rsidRPr="00A342EA">
        <w:rPr>
          <w:rFonts w:ascii="Arial" w:hAnsi="Arial" w:eastAsia="Times New Roman" w:cs="Arial"/>
          <w:b/>
          <w:bCs/>
          <w:color w:val="50575B"/>
          <w:sz w:val="23"/>
          <w:szCs w:val="23"/>
          <w:lang w:eastAsia="en-GB"/>
        </w:rPr>
        <w:t>Medication Error</w:t>
      </w:r>
      <w:r w:rsidR="00913A09">
        <w:rPr>
          <w:rFonts w:ascii="Arial" w:hAnsi="Arial" w:eastAsia="Times New Roman" w:cs="Arial"/>
          <w:b/>
          <w:bCs/>
          <w:color w:val="50575B"/>
          <w:sz w:val="23"/>
          <w:szCs w:val="23"/>
          <w:lang w:eastAsia="en-GB"/>
        </w:rPr>
        <w:t>s</w:t>
      </w:r>
    </w:p>
    <w:p w:rsidR="00F227EE" w:rsidP="00A342EA" w:rsidRDefault="00A342EA" w14:paraId="4C18E0AB"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Should an error occur it must be reported to the </w:t>
      </w:r>
      <w:r w:rsidR="00913A09">
        <w:rPr>
          <w:rFonts w:ascii="Arial" w:hAnsi="Arial" w:eastAsia="Times New Roman" w:cs="Arial"/>
          <w:color w:val="5A5B5B"/>
          <w:sz w:val="18"/>
          <w:szCs w:val="18"/>
          <w:lang w:eastAsia="en-GB"/>
        </w:rPr>
        <w:t xml:space="preserve">shift leader on duty and on call </w:t>
      </w:r>
      <w:r w:rsidRPr="00A342EA">
        <w:rPr>
          <w:rFonts w:ascii="Arial" w:hAnsi="Arial" w:eastAsia="Times New Roman" w:cs="Arial"/>
          <w:color w:val="5A5B5B"/>
          <w:sz w:val="18"/>
          <w:szCs w:val="18"/>
          <w:lang w:eastAsia="en-GB"/>
        </w:rPr>
        <w:t>immediately. Any recording error should be crossed through but not completely obliterated. It may be necessary to contact</w:t>
      </w:r>
      <w:r w:rsidR="00F227EE">
        <w:rPr>
          <w:rFonts w:ascii="Arial" w:hAnsi="Arial" w:eastAsia="Times New Roman" w:cs="Arial"/>
          <w:color w:val="5A5B5B"/>
          <w:sz w:val="18"/>
          <w:szCs w:val="18"/>
          <w:lang w:eastAsia="en-GB"/>
        </w:rPr>
        <w:t xml:space="preserve"> 999,</w:t>
      </w:r>
      <w:r w:rsidRPr="00A342EA">
        <w:rPr>
          <w:rFonts w:ascii="Arial" w:hAnsi="Arial" w:eastAsia="Times New Roman" w:cs="Arial"/>
          <w:color w:val="5A5B5B"/>
          <w:sz w:val="18"/>
          <w:szCs w:val="18"/>
          <w:lang w:eastAsia="en-GB"/>
        </w:rPr>
        <w:t xml:space="preserve"> the child's/young person's GP or the out of hou</w:t>
      </w:r>
      <w:r w:rsidR="00913A09">
        <w:rPr>
          <w:rFonts w:ascii="Arial" w:hAnsi="Arial" w:eastAsia="Times New Roman" w:cs="Arial"/>
          <w:color w:val="5A5B5B"/>
          <w:sz w:val="18"/>
          <w:szCs w:val="18"/>
          <w:lang w:eastAsia="en-GB"/>
        </w:rPr>
        <w:t>r</w:t>
      </w:r>
      <w:r w:rsidRPr="00A342EA">
        <w:rPr>
          <w:rFonts w:ascii="Arial" w:hAnsi="Arial" w:eastAsia="Times New Roman" w:cs="Arial"/>
          <w:color w:val="5A5B5B"/>
          <w:sz w:val="18"/>
          <w:szCs w:val="18"/>
          <w:lang w:eastAsia="en-GB"/>
        </w:rPr>
        <w:t xml:space="preserve">s service, ensuring all the information regarding the error is available. </w:t>
      </w:r>
    </w:p>
    <w:p w:rsidR="00A342EA" w:rsidP="00A342EA" w:rsidRDefault="00A342EA" w14:paraId="7B917C18" w14:textId="1F01D1C1">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Details of the error must be recorded on </w:t>
      </w:r>
      <w:hyperlink w:tgtFrame="_blank" w:history="1" r:id="rId28">
        <w:r w:rsidRPr="00A342EA">
          <w:rPr>
            <w:rFonts w:ascii="Arial" w:hAnsi="Arial" w:eastAsia="Times New Roman" w:cs="Arial"/>
            <w:b/>
            <w:bCs/>
            <w:color w:val="017BBA"/>
            <w:sz w:val="18"/>
            <w:szCs w:val="18"/>
            <w:lang w:eastAsia="en-GB"/>
          </w:rPr>
          <w:t>Appendix J</w:t>
        </w:r>
      </w:hyperlink>
      <w:r w:rsidR="00913A09">
        <w:rPr>
          <w:rFonts w:ascii="Arial" w:hAnsi="Arial" w:eastAsia="Times New Roman" w:cs="Arial"/>
          <w:b/>
          <w:bCs/>
          <w:color w:val="017BBA"/>
          <w:sz w:val="18"/>
          <w:szCs w:val="18"/>
          <w:lang w:eastAsia="en-GB"/>
        </w:rPr>
        <w:t xml:space="preserve">  -</w:t>
      </w:r>
      <w:r w:rsidRPr="00913A09" w:rsidR="00913A09">
        <w:rPr>
          <w:rFonts w:ascii="Arial" w:hAnsi="Arial" w:eastAsia="Times New Roman" w:cs="Arial"/>
          <w:b/>
          <w:bCs/>
          <w:color w:val="017BBA"/>
          <w:sz w:val="18"/>
          <w:szCs w:val="18"/>
          <w:lang w:eastAsia="en-GB"/>
        </w:rPr>
        <w:t xml:space="preserve"> Medicines Error and Near Miss Report Form</w:t>
      </w:r>
      <w:r w:rsidRPr="00A342EA">
        <w:rPr>
          <w:rFonts w:ascii="Arial" w:hAnsi="Arial" w:eastAsia="Times New Roman" w:cs="Arial"/>
          <w:color w:val="5A5B5B"/>
          <w:sz w:val="18"/>
          <w:szCs w:val="18"/>
          <w:lang w:eastAsia="en-GB"/>
        </w:rPr>
        <w:t xml:space="preserve"> and noted on the children’s Daily Record</w:t>
      </w:r>
      <w:r w:rsidR="00860DD0">
        <w:rPr>
          <w:rFonts w:ascii="Arial" w:hAnsi="Arial" w:eastAsia="Times New Roman" w:cs="Arial"/>
          <w:color w:val="5A5B5B"/>
          <w:sz w:val="18"/>
          <w:szCs w:val="18"/>
          <w:lang w:eastAsia="en-GB"/>
        </w:rPr>
        <w:t>,</w:t>
      </w:r>
      <w:r w:rsidRPr="00A342EA">
        <w:rPr>
          <w:rFonts w:ascii="Arial" w:hAnsi="Arial" w:eastAsia="Times New Roman" w:cs="Arial"/>
          <w:color w:val="5A5B5B"/>
          <w:sz w:val="18"/>
          <w:szCs w:val="18"/>
          <w:lang w:eastAsia="en-GB"/>
        </w:rPr>
        <w:t> in the accident book and child's/young person's notes. If the child/young person has a serious adverse reaction then ring 999 and request an ambulance, again ensuring the information regarding the error is available. </w:t>
      </w:r>
    </w:p>
    <w:p w:rsidRPr="00A342EA" w:rsidR="00F227EE" w:rsidP="00A342EA" w:rsidRDefault="00F227EE" w14:paraId="23D8A611" w14:textId="77719851">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All medication errors are reviewed by the management </w:t>
      </w:r>
      <w:proofErr w:type="gramStart"/>
      <w:r>
        <w:rPr>
          <w:rFonts w:ascii="Arial" w:hAnsi="Arial" w:eastAsia="Times New Roman" w:cs="Arial"/>
          <w:color w:val="5A5B5B"/>
          <w:sz w:val="18"/>
          <w:szCs w:val="18"/>
          <w:lang w:eastAsia="en-GB"/>
        </w:rPr>
        <w:t>team, and</w:t>
      </w:r>
      <w:proofErr w:type="gramEnd"/>
      <w:r>
        <w:rPr>
          <w:rFonts w:ascii="Arial" w:hAnsi="Arial" w:eastAsia="Times New Roman" w:cs="Arial"/>
          <w:color w:val="5A5B5B"/>
          <w:sz w:val="18"/>
          <w:szCs w:val="18"/>
          <w:lang w:eastAsia="en-GB"/>
        </w:rPr>
        <w:t xml:space="preserve"> </w:t>
      </w:r>
      <w:r w:rsidR="00EB63CF">
        <w:rPr>
          <w:rFonts w:ascii="Arial" w:hAnsi="Arial" w:eastAsia="Times New Roman" w:cs="Arial"/>
          <w:color w:val="5A5B5B"/>
          <w:sz w:val="18"/>
          <w:szCs w:val="18"/>
          <w:lang w:eastAsia="en-GB"/>
        </w:rPr>
        <w:t>will decide</w:t>
      </w:r>
      <w:r>
        <w:rPr>
          <w:rFonts w:ascii="Arial" w:hAnsi="Arial" w:eastAsia="Times New Roman" w:cs="Arial"/>
          <w:color w:val="5A5B5B"/>
          <w:sz w:val="18"/>
          <w:szCs w:val="18"/>
          <w:lang w:eastAsia="en-GB"/>
        </w:rPr>
        <w:t xml:space="preserve"> any action is required. Examples would </w:t>
      </w:r>
      <w:r w:rsidR="00EB63CF">
        <w:rPr>
          <w:rFonts w:ascii="Arial" w:hAnsi="Arial" w:eastAsia="Times New Roman" w:cs="Arial"/>
          <w:color w:val="5A5B5B"/>
          <w:sz w:val="18"/>
          <w:szCs w:val="18"/>
          <w:lang w:eastAsia="en-GB"/>
        </w:rPr>
        <w:t>be the</w:t>
      </w:r>
      <w:r>
        <w:rPr>
          <w:rFonts w:ascii="Arial" w:hAnsi="Arial" w:eastAsia="Times New Roman" w:cs="Arial"/>
          <w:color w:val="5A5B5B"/>
          <w:sz w:val="18"/>
          <w:szCs w:val="18"/>
          <w:lang w:eastAsia="en-GB"/>
        </w:rPr>
        <w:t xml:space="preserve"> staff member being removed from giving medication or re-do training as per </w:t>
      </w:r>
      <w:hyperlink w:history="1" w:anchor="staff_training">
        <w:r w:rsidRPr="00F227EE">
          <w:rPr>
            <w:b/>
            <w:bCs/>
            <w:color w:val="017BBA"/>
            <w:sz w:val="18"/>
            <w:szCs w:val="18"/>
            <w:lang w:eastAsia="en-GB"/>
          </w:rPr>
          <w:t>Section 2. Training</w:t>
        </w:r>
      </w:hyperlink>
      <w:r>
        <w:rPr>
          <w:rFonts w:ascii="Arial" w:hAnsi="Arial" w:eastAsia="Times New Roman" w:cs="Arial"/>
          <w:color w:val="5A5B5B"/>
          <w:sz w:val="18"/>
          <w:szCs w:val="18"/>
          <w:lang w:eastAsia="en-GB"/>
        </w:rPr>
        <w:t xml:space="preserve">. </w:t>
      </w:r>
    </w:p>
    <w:p w:rsidRPr="00A342EA" w:rsidR="00A342EA" w:rsidP="00A342EA" w:rsidRDefault="00860DD0" w14:paraId="17528F32" w14:textId="4F9134C5">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 xml:space="preserve">15.2 </w:t>
      </w:r>
      <w:r w:rsidRPr="00A342EA" w:rsidR="00A342EA">
        <w:rPr>
          <w:rFonts w:ascii="Arial" w:hAnsi="Arial" w:eastAsia="Times New Roman" w:cs="Arial"/>
          <w:color w:val="5A5B5B"/>
          <w:sz w:val="18"/>
          <w:szCs w:val="18"/>
          <w:lang w:eastAsia="en-GB"/>
        </w:rPr>
        <w:t>To reduce the chance of errors occurring staff</w:t>
      </w:r>
      <w:r w:rsidR="00F227EE">
        <w:rPr>
          <w:rFonts w:ascii="Arial" w:hAnsi="Arial" w:eastAsia="Times New Roman" w:cs="Arial"/>
          <w:color w:val="5A5B5B"/>
          <w:sz w:val="18"/>
          <w:szCs w:val="18"/>
          <w:lang w:eastAsia="en-GB"/>
        </w:rPr>
        <w:t xml:space="preserve"> should follow guidance in </w:t>
      </w:r>
      <w:hyperlink w:history="1" w:anchor="admin_of_med">
        <w:r w:rsidRPr="00F227EE" w:rsidR="00F227EE">
          <w:rPr>
            <w:rStyle w:val="Hyperlink"/>
            <w:rFonts w:ascii="Arial" w:hAnsi="Arial" w:eastAsia="Times New Roman" w:cs="Arial"/>
            <w:b/>
            <w:bCs/>
            <w:color w:val="0070C0"/>
            <w:sz w:val="18"/>
            <w:szCs w:val="18"/>
            <w:u w:val="none"/>
            <w:lang w:eastAsia="en-GB"/>
          </w:rPr>
          <w:t>Section 9. Administration of Medication</w:t>
        </w:r>
      </w:hyperlink>
      <w:r w:rsidRPr="00F227EE" w:rsidR="00F227EE">
        <w:rPr>
          <w:rFonts w:ascii="Arial" w:hAnsi="Arial" w:eastAsia="Times New Roman" w:cs="Arial"/>
          <w:b/>
          <w:bCs/>
          <w:color w:val="0070C0"/>
          <w:sz w:val="18"/>
          <w:szCs w:val="18"/>
          <w:lang w:eastAsia="en-GB"/>
        </w:rPr>
        <w:t xml:space="preserve"> </w:t>
      </w:r>
      <w:r w:rsidR="00F227EE">
        <w:rPr>
          <w:rFonts w:ascii="Arial" w:hAnsi="Arial" w:eastAsia="Times New Roman" w:cs="Arial"/>
          <w:color w:val="5A5B5B"/>
          <w:sz w:val="18"/>
          <w:szCs w:val="18"/>
          <w:lang w:eastAsia="en-GB"/>
        </w:rPr>
        <w:t>and additionally</w:t>
      </w:r>
      <w:r w:rsidRPr="00A342EA" w:rsidR="00A342EA">
        <w:rPr>
          <w:rFonts w:ascii="Arial" w:hAnsi="Arial" w:eastAsia="Times New Roman" w:cs="Arial"/>
          <w:color w:val="5A5B5B"/>
          <w:sz w:val="18"/>
          <w:szCs w:val="18"/>
          <w:lang w:eastAsia="en-GB"/>
        </w:rPr>
        <w:t xml:space="preserve"> must:</w:t>
      </w:r>
    </w:p>
    <w:p w:rsidRPr="00A342EA" w:rsidR="00A342EA" w:rsidP="00A342EA" w:rsidRDefault="00A342EA" w14:paraId="554C28FC" w14:textId="77777777">
      <w:pPr>
        <w:numPr>
          <w:ilvl w:val="0"/>
          <w:numId w:val="1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lastRenderedPageBreak/>
        <w:t xml:space="preserve">Keep their knowledge up to </w:t>
      </w:r>
      <w:proofErr w:type="gramStart"/>
      <w:r w:rsidRPr="00A342EA">
        <w:rPr>
          <w:rFonts w:ascii="Arial" w:hAnsi="Arial" w:eastAsia="Times New Roman" w:cs="Arial"/>
          <w:color w:val="5A5B5B"/>
          <w:sz w:val="18"/>
          <w:szCs w:val="18"/>
          <w:lang w:eastAsia="en-GB"/>
        </w:rPr>
        <w:t>date;</w:t>
      </w:r>
      <w:proofErr w:type="gramEnd"/>
    </w:p>
    <w:p w:rsidRPr="00A342EA" w:rsidR="00A342EA" w:rsidP="00A342EA" w:rsidRDefault="00A342EA" w14:paraId="65CD31BF" w14:textId="77777777">
      <w:pPr>
        <w:numPr>
          <w:ilvl w:val="0"/>
          <w:numId w:val="17"/>
        </w:numPr>
        <w:shd w:val="clear" w:color="auto" w:fill="FFFFFF"/>
        <w:spacing w:before="192" w:after="192"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Avoid distractions whilst giving out medication.</w:t>
      </w:r>
    </w:p>
    <w:p w:rsidR="00A342EA" w:rsidP="00A342EA" w:rsidRDefault="00A342EA" w14:paraId="0BFA634D"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If in any </w:t>
      </w:r>
      <w:r w:rsidRPr="00A342EA" w:rsidR="00BE34F7">
        <w:rPr>
          <w:rFonts w:ascii="Arial" w:hAnsi="Arial" w:eastAsia="Times New Roman" w:cs="Arial"/>
          <w:color w:val="5A5B5B"/>
          <w:sz w:val="18"/>
          <w:szCs w:val="18"/>
          <w:lang w:eastAsia="en-GB"/>
        </w:rPr>
        <w:t>doubt,</w:t>
      </w:r>
      <w:r w:rsidRPr="00A342EA">
        <w:rPr>
          <w:rFonts w:ascii="Arial" w:hAnsi="Arial" w:eastAsia="Times New Roman" w:cs="Arial"/>
          <w:color w:val="5A5B5B"/>
          <w:sz w:val="18"/>
          <w:szCs w:val="18"/>
          <w:lang w:eastAsia="en-GB"/>
        </w:rPr>
        <w:t xml:space="preserve"> do not give the medication until clarification has been obtained. </w:t>
      </w:r>
    </w:p>
    <w:p w:rsidR="00860DD0" w:rsidP="00A342EA" w:rsidRDefault="00860DD0" w14:paraId="1FC03E91" w14:textId="6FEF5E9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Pr>
          <w:rFonts w:ascii="Arial" w:hAnsi="Arial" w:eastAsia="Times New Roman" w:cs="Arial"/>
          <w:color w:val="5A5B5B"/>
          <w:sz w:val="18"/>
          <w:szCs w:val="18"/>
          <w:lang w:eastAsia="en-GB"/>
        </w:rPr>
        <w:t>A copy of the Medication Incident/near miss report should be sent to t</w:t>
      </w:r>
      <w:r w:rsidR="0059500B">
        <w:rPr>
          <w:rFonts w:ascii="Arial" w:hAnsi="Arial" w:eastAsia="Times New Roman" w:cs="Arial"/>
          <w:color w:val="5A5B5B"/>
          <w:sz w:val="18"/>
          <w:szCs w:val="18"/>
          <w:lang w:eastAsia="en-GB"/>
        </w:rPr>
        <w:t>he</w:t>
      </w:r>
      <w:r>
        <w:rPr>
          <w:rFonts w:ascii="Arial" w:hAnsi="Arial" w:eastAsia="Times New Roman" w:cs="Arial"/>
          <w:color w:val="5A5B5B"/>
          <w:sz w:val="18"/>
          <w:szCs w:val="18"/>
          <w:lang w:eastAsia="en-GB"/>
        </w:rPr>
        <w:t xml:space="preserve"> Service </w:t>
      </w:r>
      <w:r w:rsidR="00266E1F">
        <w:rPr>
          <w:rFonts w:ascii="Arial" w:hAnsi="Arial" w:eastAsia="Times New Roman" w:cs="Arial"/>
          <w:color w:val="5A5B5B"/>
          <w:sz w:val="18"/>
          <w:szCs w:val="18"/>
          <w:lang w:eastAsia="en-GB"/>
        </w:rPr>
        <w:t>Manager, Adoption, Fostering &amp; Residential Services, Children’s Placement.</w:t>
      </w:r>
      <w:r>
        <w:rPr>
          <w:rFonts w:ascii="Arial" w:hAnsi="Arial" w:eastAsia="Times New Roman" w:cs="Arial"/>
          <w:color w:val="5A5B5B"/>
          <w:sz w:val="18"/>
          <w:szCs w:val="18"/>
          <w:lang w:eastAsia="en-GB"/>
        </w:rPr>
        <w:t xml:space="preserve"> </w:t>
      </w:r>
    </w:p>
    <w:p w:rsidR="00DB2947" w:rsidP="00A342EA" w:rsidRDefault="00860DD0" w14:paraId="2D2CFFFE" w14:textId="79231992">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Pr>
          <w:rFonts w:ascii="Arial" w:hAnsi="Arial" w:eastAsia="Times New Roman" w:cs="Arial"/>
          <w:color w:val="5A5B5B"/>
          <w:sz w:val="18"/>
          <w:szCs w:val="18"/>
          <w:lang w:eastAsia="en-GB"/>
        </w:rPr>
        <w:t xml:space="preserve">Each young person receives a copy of the Young Person’s </w:t>
      </w:r>
      <w:r w:rsidR="00BE34F7">
        <w:rPr>
          <w:rFonts w:ascii="Arial" w:hAnsi="Arial" w:eastAsia="Times New Roman" w:cs="Arial"/>
          <w:color w:val="5A5B5B"/>
          <w:sz w:val="18"/>
          <w:szCs w:val="18"/>
          <w:lang w:eastAsia="en-GB"/>
        </w:rPr>
        <w:t>guide, which</w:t>
      </w:r>
      <w:r>
        <w:rPr>
          <w:rFonts w:ascii="Arial" w:hAnsi="Arial" w:eastAsia="Times New Roman" w:cs="Arial"/>
          <w:color w:val="5A5B5B"/>
          <w:sz w:val="18"/>
          <w:szCs w:val="18"/>
          <w:lang w:eastAsia="en-GB"/>
        </w:rPr>
        <w:t xml:space="preserve"> explains the complaints procedure and advocacy service.  Parents and/or Carers or those with Parental Responsibility will receive a copy </w:t>
      </w:r>
      <w:r w:rsidR="000670E6">
        <w:rPr>
          <w:rFonts w:ascii="Arial" w:hAnsi="Arial" w:eastAsia="Times New Roman" w:cs="Arial"/>
          <w:color w:val="5A5B5B"/>
          <w:sz w:val="18"/>
          <w:szCs w:val="18"/>
          <w:lang w:eastAsia="en-GB"/>
        </w:rPr>
        <w:t xml:space="preserve">of the Statement of </w:t>
      </w:r>
      <w:r w:rsidR="00BE34F7">
        <w:rPr>
          <w:rFonts w:ascii="Arial" w:hAnsi="Arial" w:eastAsia="Times New Roman" w:cs="Arial"/>
          <w:color w:val="5A5B5B"/>
          <w:sz w:val="18"/>
          <w:szCs w:val="18"/>
          <w:lang w:eastAsia="en-GB"/>
        </w:rPr>
        <w:t>Purpose that</w:t>
      </w:r>
      <w:r>
        <w:rPr>
          <w:rFonts w:ascii="Arial" w:hAnsi="Arial" w:eastAsia="Times New Roman" w:cs="Arial"/>
          <w:color w:val="5A5B5B"/>
          <w:sz w:val="18"/>
          <w:szCs w:val="18"/>
          <w:lang w:eastAsia="en-GB"/>
        </w:rPr>
        <w:t xml:space="preserve"> exp</w:t>
      </w:r>
      <w:r w:rsidR="00621FE2">
        <w:rPr>
          <w:rFonts w:ascii="Arial" w:hAnsi="Arial" w:eastAsia="Times New Roman" w:cs="Arial"/>
          <w:color w:val="5A5B5B"/>
          <w:sz w:val="18"/>
          <w:szCs w:val="18"/>
          <w:lang w:eastAsia="en-GB"/>
        </w:rPr>
        <w:t>lains the complaints procedure.</w:t>
      </w:r>
      <w:r w:rsidRPr="00A342EA" w:rsidR="00A342EA">
        <w:rPr>
          <w:rFonts w:ascii="Arial" w:hAnsi="Arial" w:eastAsia="Times New Roman" w:cs="Arial"/>
          <w:b/>
          <w:bCs/>
          <w:color w:val="50575B"/>
          <w:sz w:val="23"/>
          <w:szCs w:val="23"/>
          <w:lang w:eastAsia="en-GB"/>
        </w:rPr>
        <w:br/>
      </w:r>
    </w:p>
    <w:p w:rsidR="00DB2947" w:rsidP="00A342EA" w:rsidRDefault="00DB2947" w14:paraId="79EF6537"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p>
    <w:p w:rsidRPr="00A342EA" w:rsidR="00A342EA" w:rsidP="00A342EA" w:rsidRDefault="00A342EA" w14:paraId="700AF865" w14:textId="77777777">
      <w:pPr>
        <w:pBdr>
          <w:bottom w:val="single" w:color="0495DF" w:sz="6" w:space="0"/>
        </w:pBdr>
        <w:shd w:val="clear" w:color="auto" w:fill="FFFFFF"/>
        <w:spacing w:before="100" w:beforeAutospacing="1" w:after="100" w:afterAutospacing="1" w:line="336" w:lineRule="auto"/>
        <w:outlineLvl w:val="1"/>
        <w:rPr>
          <w:rFonts w:ascii="Arial" w:hAnsi="Arial" w:eastAsia="Times New Roman" w:cs="Arial"/>
          <w:b/>
          <w:bCs/>
          <w:color w:val="50575B"/>
          <w:sz w:val="23"/>
          <w:szCs w:val="23"/>
          <w:lang w:eastAsia="en-GB"/>
        </w:rPr>
      </w:pPr>
      <w:r w:rsidRPr="00A342EA">
        <w:rPr>
          <w:rFonts w:ascii="Arial" w:hAnsi="Arial" w:eastAsia="Times New Roman" w:cs="Arial"/>
          <w:b/>
          <w:bCs/>
          <w:color w:val="50575B"/>
          <w:sz w:val="23"/>
          <w:szCs w:val="23"/>
          <w:lang w:eastAsia="en-GB"/>
        </w:rPr>
        <w:t xml:space="preserve">16. </w:t>
      </w:r>
      <w:bookmarkStart w:name="authorised_inspection" w:id="41"/>
      <w:bookmarkEnd w:id="41"/>
      <w:r w:rsidRPr="00A342EA">
        <w:rPr>
          <w:rFonts w:ascii="Arial" w:hAnsi="Arial" w:eastAsia="Times New Roman" w:cs="Arial"/>
          <w:b/>
          <w:bCs/>
          <w:color w:val="50575B"/>
          <w:sz w:val="23"/>
          <w:szCs w:val="23"/>
          <w:lang w:eastAsia="en-GB"/>
        </w:rPr>
        <w:t>Authorised Inspection</w:t>
      </w:r>
    </w:p>
    <w:p w:rsidRPr="00A342EA" w:rsidR="00A342EA" w:rsidP="00A342EA" w:rsidRDefault="00A342EA" w14:paraId="6FE83FFC"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 xml:space="preserve">Every location where medication is stored is open to inspection by an authorised OFSTED inspector. Medication, records of their receipt, administration, </w:t>
      </w:r>
      <w:proofErr w:type="gramStart"/>
      <w:r w:rsidRPr="00A342EA">
        <w:rPr>
          <w:rFonts w:ascii="Arial" w:hAnsi="Arial" w:eastAsia="Times New Roman" w:cs="Arial"/>
          <w:color w:val="5A5B5B"/>
          <w:sz w:val="18"/>
          <w:szCs w:val="18"/>
          <w:lang w:eastAsia="en-GB"/>
        </w:rPr>
        <w:t>disposal</w:t>
      </w:r>
      <w:proofErr w:type="gramEnd"/>
      <w:r w:rsidRPr="00A342EA">
        <w:rPr>
          <w:rFonts w:ascii="Arial" w:hAnsi="Arial" w:eastAsia="Times New Roman" w:cs="Arial"/>
          <w:color w:val="5A5B5B"/>
          <w:sz w:val="18"/>
          <w:szCs w:val="18"/>
          <w:lang w:eastAsia="en-GB"/>
        </w:rPr>
        <w:t xml:space="preserve"> and any other relevant documentation must be readily available on request of the authorised inspector. </w:t>
      </w:r>
    </w:p>
    <w:p w:rsidR="00A342EA" w:rsidP="00A342EA" w:rsidRDefault="00A342EA" w14:paraId="3BEBAC25" w14:textId="77777777">
      <w:pPr>
        <w:shd w:val="clear" w:color="auto" w:fill="FFFFFF"/>
        <w:spacing w:before="100" w:beforeAutospacing="1" w:after="100" w:afterAutospacing="1" w:line="336" w:lineRule="auto"/>
        <w:rPr>
          <w:rFonts w:ascii="Arial" w:hAnsi="Arial" w:eastAsia="Times New Roman" w:cs="Arial"/>
          <w:color w:val="5A5B5B"/>
          <w:sz w:val="18"/>
          <w:szCs w:val="18"/>
          <w:lang w:eastAsia="en-GB"/>
        </w:rPr>
      </w:pPr>
      <w:r w:rsidRPr="00A342EA">
        <w:rPr>
          <w:rFonts w:ascii="Arial" w:hAnsi="Arial" w:eastAsia="Times New Roman" w:cs="Arial"/>
          <w:color w:val="5A5B5B"/>
          <w:sz w:val="18"/>
          <w:szCs w:val="18"/>
          <w:lang w:eastAsia="en-GB"/>
        </w:rPr>
        <w:t>It will be the responsibility of the Registered Manager to seek advice and support for medicines management. This is likely to include close working with other organisations such as the Shropshire CCG primary Care support who may be in the position to offer an annual audit carried out by Care Homes Medicines Management Officer.</w:t>
      </w:r>
    </w:p>
    <w:p w:rsidRPr="00A342EA" w:rsidR="00A342EA" w:rsidP="00A342EA" w:rsidRDefault="00A342EA" w14:paraId="5B37DC2F" w14:textId="77777777">
      <w:pPr>
        <w:shd w:val="clear" w:color="auto" w:fill="FFFFFF"/>
        <w:spacing w:before="100" w:beforeAutospacing="1" w:after="100" w:afterAutospacing="1" w:line="336" w:lineRule="auto"/>
        <w:jc w:val="center"/>
        <w:rPr>
          <w:rFonts w:ascii="Arial" w:hAnsi="Arial" w:eastAsia="Times New Roman" w:cs="Arial"/>
          <w:b/>
          <w:bCs/>
          <w:color w:val="50575B"/>
          <w:sz w:val="18"/>
          <w:szCs w:val="18"/>
          <w:lang w:eastAsia="en-GB"/>
        </w:rPr>
      </w:pPr>
      <w:r w:rsidRPr="00A342EA">
        <w:rPr>
          <w:rFonts w:ascii="Arial" w:hAnsi="Arial" w:eastAsia="Times New Roman" w:cs="Arial"/>
          <w:b/>
          <w:bCs/>
          <w:color w:val="50575B"/>
          <w:sz w:val="18"/>
          <w:szCs w:val="18"/>
          <w:lang w:eastAsia="en-GB"/>
        </w:rPr>
        <w:t xml:space="preserve">End </w:t>
      </w:r>
    </w:p>
    <w:p w:rsidRPr="00E142FC" w:rsidR="005C6E16" w:rsidP="00E142FC" w:rsidRDefault="005C6E16" w14:paraId="0906E1A0" w14:textId="77777777">
      <w:pPr>
        <w:spacing w:after="0" w:line="240" w:lineRule="auto"/>
      </w:pPr>
    </w:p>
    <w:sectPr w:rsidRPr="00E142FC" w:rsidR="005C6E16" w:rsidSect="00E142FC">
      <w:footerReference w:type="default" r:id="rId29"/>
      <w:pgSz w:w="11906" w:h="16838" w:orient="portrait"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5B25" w:rsidP="00087694" w:rsidRDefault="00855B25" w14:paraId="51B83055" w14:textId="77777777">
      <w:pPr>
        <w:spacing w:after="0" w:line="240" w:lineRule="auto"/>
      </w:pPr>
      <w:r>
        <w:separator/>
      </w:r>
    </w:p>
  </w:endnote>
  <w:endnote w:type="continuationSeparator" w:id="0">
    <w:p w:rsidR="00855B25" w:rsidP="00087694" w:rsidRDefault="00855B25" w14:paraId="3655208A" w14:textId="77777777">
      <w:pPr>
        <w:spacing w:after="0" w:line="240" w:lineRule="auto"/>
      </w:pPr>
      <w:r>
        <w:continuationSeparator/>
      </w:r>
    </w:p>
  </w:endnote>
  <w:endnote w:type="continuationNotice" w:id="1">
    <w:p w:rsidR="00855B25" w:rsidRDefault="00855B25" w14:paraId="5233A9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9917"/>
      <w:docPartObj>
        <w:docPartGallery w:val="Page Numbers (Bottom of Page)"/>
        <w:docPartUnique/>
      </w:docPartObj>
    </w:sdtPr>
    <w:sdtEndPr>
      <w:rPr>
        <w:noProof/>
      </w:rPr>
    </w:sdtEndPr>
    <w:sdtContent>
      <w:p w:rsidR="00630C41" w:rsidRDefault="00630C41" w14:paraId="5C603F84" w14:textId="77777777">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630C41" w:rsidRDefault="00630C41" w14:paraId="73717F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5B25" w:rsidP="00087694" w:rsidRDefault="00855B25" w14:paraId="6CD7B102" w14:textId="77777777">
      <w:pPr>
        <w:spacing w:after="0" w:line="240" w:lineRule="auto"/>
      </w:pPr>
      <w:r>
        <w:separator/>
      </w:r>
    </w:p>
  </w:footnote>
  <w:footnote w:type="continuationSeparator" w:id="0">
    <w:p w:rsidR="00855B25" w:rsidP="00087694" w:rsidRDefault="00855B25" w14:paraId="280C8B63" w14:textId="77777777">
      <w:pPr>
        <w:spacing w:after="0" w:line="240" w:lineRule="auto"/>
      </w:pPr>
      <w:r>
        <w:continuationSeparator/>
      </w:r>
    </w:p>
  </w:footnote>
  <w:footnote w:type="continuationNotice" w:id="1">
    <w:p w:rsidR="00855B25" w:rsidRDefault="00855B25" w14:paraId="787E9415"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ckRfDCeyoUM3nU" int2:id="0VKZgVqR">
      <int2:state int2:value="Rejected" int2:type="AugLoop_Text_Critique"/>
    </int2:textHash>
    <int2:textHash int2:hashCode="rBr1h0IUaA5YVL" int2:id="E1GdvrTo">
      <int2:state int2:value="Rejected" int2:type="AugLoop_Text_Critique"/>
    </int2:textHash>
    <int2:textHash int2:hashCode="dyquOQ1uwuD4mq" int2:id="FMnYSV2b">
      <int2:state int2:value="Rejected" int2:type="AugLoop_Text_Critique"/>
    </int2:textHash>
    <int2:textHash int2:hashCode="WzQtwixHDFy4VY" int2:id="Fg82Y8UT">
      <int2:state int2:value="Rejected" int2:type="AugLoop_Text_Critique"/>
    </int2:textHash>
    <int2:textHash int2:hashCode="v+0kt92QUrouAq" int2:id="GBM08USm">
      <int2:state int2:value="Rejected" int2:type="AugLoop_Text_Critique"/>
    </int2:textHash>
    <int2:textHash int2:hashCode="dPDNuNHUU3kYIR" int2:id="J1TKtWJ7">
      <int2:state int2:value="Rejected" int2:type="AugLoop_Text_Critique"/>
    </int2:textHash>
    <int2:textHash int2:hashCode="ZeSi1XRzYAXNln" int2:id="LGwJ98YG">
      <int2:state int2:value="Rejected" int2:type="AugLoop_Text_Critique"/>
    </int2:textHash>
    <int2:textHash int2:hashCode="sJ0IuCSomVftAu" int2:id="QAql5BSo">
      <int2:state int2:value="Rejected" int2:type="AugLoop_Text_Critique"/>
    </int2:textHash>
    <int2:textHash int2:hashCode="hPnRm2HuZsf69b" int2:id="YPC4d3EI">
      <int2:state int2:value="Rejected" int2:type="AugLoop_Text_Critique"/>
    </int2:textHash>
    <int2:textHash int2:hashCode="KHS00FmlY/4hz3" int2:id="YtzidEyE">
      <int2:state int2:value="Rejected" int2:type="AugLoop_Acronyms_AcronymsCritique"/>
    </int2:textHash>
    <int2:textHash int2:hashCode="b39xLERzutWd+F" int2:id="ZMcvpwck">
      <int2:state int2:value="Rejected" int2:type="AugLoop_Text_Critique"/>
    </int2:textHash>
    <int2:textHash int2:hashCode="7p9HsBNDjxwzDP" int2:id="ebq91vxr">
      <int2:state int2:value="Rejected" int2:type="AugLoop_Text_Critique"/>
    </int2:textHash>
    <int2:textHash int2:hashCode="3KKjJeR/dxf+gy" int2:id="hb0ZYDOL">
      <int2:state int2:value="Rejected" int2:type="AugLoop_Text_Critique"/>
    </int2:textHash>
    <int2:textHash int2:hashCode="Mtpn3UCpPGKmiy" int2:id="nqvWq9os">
      <int2:state int2:value="Rejected" int2:type="AugLoop_Acronyms_AcronymsCritique"/>
    </int2:textHash>
    <int2:textHash int2:hashCode="ugtK3NS5t+vQFS" int2:id="qSxwZj2r">
      <int2:state int2:value="Rejected" int2:type="AugLoop_Text_Critique"/>
    </int2:textHash>
    <int2:bookmark int2:bookmarkName="_Int_Pyl34up9" int2:invalidationBookmarkName="" int2:hashCode="+0jn57qj5rRdyd" int2:id="DkR3Swzz">
      <int2:state int2:value="Rejected" int2:type="LegacyProofing"/>
    </int2:bookmark>
    <int2:bookmark int2:bookmarkName="_Int_bWy0bc1D" int2:invalidationBookmarkName="" int2:hashCode="ARSmb/stfkcU/3" int2:id="Lrbr3U68">
      <int2:state int2:value="Rejected" int2:type="LegacyProofing"/>
    </int2:bookmark>
    <int2:bookmark int2:bookmarkName="_Int_qR1WgCG8" int2:invalidationBookmarkName="" int2:hashCode="OFXJ08Us5Tm+JS" int2:id="U5vDIkQr">
      <int2:state int2:value="Rejected" int2:type="LegacyProofing"/>
    </int2:bookmark>
    <int2:bookmark int2:bookmarkName="_Int_ykYg8Ez4" int2:invalidationBookmarkName="" int2:hashCode="ARSmb/stfkcU/3" int2:id="yCxLm3D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751"/>
    <w:multiLevelType w:val="multilevel"/>
    <w:tmpl w:val="EC74BA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F1A47"/>
    <w:multiLevelType w:val="hybridMultilevel"/>
    <w:tmpl w:val="AF921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416CC6"/>
    <w:multiLevelType w:val="multilevel"/>
    <w:tmpl w:val="611A8216"/>
    <w:lvl w:ilvl="0">
      <w:start w:val="12"/>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46652CB"/>
    <w:multiLevelType w:val="multilevel"/>
    <w:tmpl w:val="CA7A6630"/>
    <w:lvl w:ilvl="0">
      <w:start w:val="1"/>
      <w:numFmt w:val="bullet"/>
      <w:lvlText w:val=""/>
      <w:lvlJc w:val="left"/>
      <w:pPr>
        <w:ind w:left="360" w:hanging="360"/>
      </w:pPr>
      <w:rPr>
        <w:rFonts w:hint="default" w:ascii="Symbol" w:hAnsi="Symbol"/>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5FB63F9"/>
    <w:multiLevelType w:val="multilevel"/>
    <w:tmpl w:val="5F48BD84"/>
    <w:lvl w:ilvl="0">
      <w:start w:val="6"/>
      <w:numFmt w:val="decimal"/>
      <w:lvlText w:val="%1"/>
      <w:lvlJc w:val="left"/>
      <w:pPr>
        <w:ind w:left="360" w:hanging="360"/>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9DC3403"/>
    <w:multiLevelType w:val="multilevel"/>
    <w:tmpl w:val="F9F00BA2"/>
    <w:lvl w:ilvl="0">
      <w:start w:val="14"/>
      <w:numFmt w:val="decimal"/>
      <w:lvlText w:val="%1"/>
      <w:lvlJc w:val="left"/>
      <w:pPr>
        <w:ind w:left="384" w:hanging="384"/>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C21800"/>
    <w:multiLevelType w:val="multilevel"/>
    <w:tmpl w:val="EEAE3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CEA688F"/>
    <w:multiLevelType w:val="multilevel"/>
    <w:tmpl w:val="A67A0A30"/>
    <w:lvl w:ilvl="0">
      <w:start w:val="7"/>
      <w:numFmt w:val="decimal"/>
      <w:lvlText w:val="%1"/>
      <w:lvlJc w:val="left"/>
      <w:pPr>
        <w:ind w:left="360" w:hanging="360"/>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1EE516E"/>
    <w:multiLevelType w:val="multilevel"/>
    <w:tmpl w:val="E996DF28"/>
    <w:lvl w:ilvl="0">
      <w:start w:val="4"/>
      <w:numFmt w:val="decimal"/>
      <w:lvlText w:val="%1"/>
      <w:lvlJc w:val="left"/>
      <w:pPr>
        <w:ind w:left="360" w:hanging="360"/>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35F20E9"/>
    <w:multiLevelType w:val="multilevel"/>
    <w:tmpl w:val="54EE8540"/>
    <w:lvl w:ilvl="0">
      <w:start w:val="13"/>
      <w:numFmt w:val="decimal"/>
      <w:lvlText w:val="%1"/>
      <w:lvlJc w:val="left"/>
      <w:pPr>
        <w:ind w:left="384" w:hanging="384"/>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57D6D97"/>
    <w:multiLevelType w:val="multilevel"/>
    <w:tmpl w:val="31FAC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5B41266"/>
    <w:multiLevelType w:val="multilevel"/>
    <w:tmpl w:val="05C24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6D73AD7"/>
    <w:multiLevelType w:val="hybridMultilevel"/>
    <w:tmpl w:val="06BA66E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8C64DA"/>
    <w:multiLevelType w:val="multilevel"/>
    <w:tmpl w:val="8E221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9611D83"/>
    <w:multiLevelType w:val="multilevel"/>
    <w:tmpl w:val="C1126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D816A09"/>
    <w:multiLevelType w:val="multilevel"/>
    <w:tmpl w:val="89D07CEC"/>
    <w:lvl w:ilvl="0">
      <w:start w:val="12"/>
      <w:numFmt w:val="decimal"/>
      <w:lvlText w:val="%1"/>
      <w:lvlJc w:val="left"/>
      <w:pPr>
        <w:ind w:left="386" w:hanging="386"/>
      </w:pPr>
      <w:rPr>
        <w:rFonts w:hint="default"/>
      </w:rPr>
    </w:lvl>
    <w:lvl w:ilvl="1">
      <w:start w:val="1"/>
      <w:numFmt w:val="decimal"/>
      <w:lvlText w:val="%1.%2"/>
      <w:lvlJc w:val="left"/>
      <w:pPr>
        <w:ind w:left="1701" w:hanging="624"/>
      </w:pPr>
      <w:rPr>
        <w:rFonts w:hint="default"/>
      </w:rPr>
    </w:lvl>
    <w:lvl w:ilvl="2">
      <w:start w:val="1"/>
      <w:numFmt w:val="decimal"/>
      <w:lvlText w:val="%1.%2.%3"/>
      <w:lvlJc w:val="left"/>
      <w:pPr>
        <w:ind w:left="2540" w:hanging="386"/>
      </w:pPr>
      <w:rPr>
        <w:rFonts w:hint="default"/>
      </w:rPr>
    </w:lvl>
    <w:lvl w:ilvl="3">
      <w:start w:val="1"/>
      <w:numFmt w:val="decimal"/>
      <w:lvlText w:val="%1.%2.%3.%4"/>
      <w:lvlJc w:val="left"/>
      <w:pPr>
        <w:ind w:left="3617" w:hanging="386"/>
      </w:pPr>
      <w:rPr>
        <w:rFonts w:hint="default"/>
      </w:rPr>
    </w:lvl>
    <w:lvl w:ilvl="4">
      <w:start w:val="1"/>
      <w:numFmt w:val="decimal"/>
      <w:lvlText w:val="%1.%2.%3.%4.%5"/>
      <w:lvlJc w:val="left"/>
      <w:pPr>
        <w:ind w:left="4694" w:hanging="386"/>
      </w:pPr>
      <w:rPr>
        <w:rFonts w:hint="default"/>
      </w:rPr>
    </w:lvl>
    <w:lvl w:ilvl="5">
      <w:start w:val="1"/>
      <w:numFmt w:val="decimal"/>
      <w:lvlText w:val="%1.%2.%3.%4.%5.%6"/>
      <w:lvlJc w:val="left"/>
      <w:pPr>
        <w:ind w:left="5771" w:hanging="386"/>
      </w:pPr>
      <w:rPr>
        <w:rFonts w:hint="default"/>
      </w:rPr>
    </w:lvl>
    <w:lvl w:ilvl="6">
      <w:start w:val="1"/>
      <w:numFmt w:val="decimal"/>
      <w:lvlText w:val="%1.%2.%3.%4.%5.%6.%7"/>
      <w:lvlJc w:val="left"/>
      <w:pPr>
        <w:ind w:left="6848" w:hanging="386"/>
      </w:pPr>
      <w:rPr>
        <w:rFonts w:hint="default"/>
      </w:rPr>
    </w:lvl>
    <w:lvl w:ilvl="7">
      <w:start w:val="1"/>
      <w:numFmt w:val="decimal"/>
      <w:lvlText w:val="%1.%2.%3.%4.%5.%6.%7.%8"/>
      <w:lvlJc w:val="left"/>
      <w:pPr>
        <w:ind w:left="7925" w:hanging="386"/>
      </w:pPr>
      <w:rPr>
        <w:rFonts w:hint="default"/>
      </w:rPr>
    </w:lvl>
    <w:lvl w:ilvl="8">
      <w:start w:val="1"/>
      <w:numFmt w:val="decimal"/>
      <w:lvlText w:val="%1.%2.%3.%4.%5.%6.%7.%8.%9"/>
      <w:lvlJc w:val="left"/>
      <w:pPr>
        <w:ind w:left="9002" w:hanging="386"/>
      </w:pPr>
      <w:rPr>
        <w:rFonts w:hint="default"/>
      </w:rPr>
    </w:lvl>
  </w:abstractNum>
  <w:abstractNum w:abstractNumId="16" w15:restartNumberingAfterBreak="0">
    <w:nsid w:val="2FB20158"/>
    <w:multiLevelType w:val="multilevel"/>
    <w:tmpl w:val="CA825BD6"/>
    <w:lvl w:ilvl="0">
      <w:start w:val="8"/>
      <w:numFmt w:val="decimal"/>
      <w:lvlText w:val="%1"/>
      <w:lvlJc w:val="left"/>
      <w:pPr>
        <w:ind w:left="360" w:hanging="360"/>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FC724DE"/>
    <w:multiLevelType w:val="multilevel"/>
    <w:tmpl w:val="4118B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1664EED"/>
    <w:multiLevelType w:val="multilevel"/>
    <w:tmpl w:val="C054D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44B4FB8"/>
    <w:multiLevelType w:val="multilevel"/>
    <w:tmpl w:val="FEB889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5291431"/>
    <w:multiLevelType w:val="hybridMultilevel"/>
    <w:tmpl w:val="24A4F7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D6C95"/>
    <w:multiLevelType w:val="hybridMultilevel"/>
    <w:tmpl w:val="A926873C"/>
    <w:lvl w:ilvl="0" w:tplc="CC6E195E">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CF6D5F"/>
    <w:multiLevelType w:val="hybridMultilevel"/>
    <w:tmpl w:val="51AEE2DC"/>
    <w:lvl w:ilvl="0" w:tplc="7C8EB3C0">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71D0FC5"/>
    <w:multiLevelType w:val="hybridMultilevel"/>
    <w:tmpl w:val="C510978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21C94"/>
    <w:multiLevelType w:val="hybridMultilevel"/>
    <w:tmpl w:val="C7C8E20C"/>
    <w:lvl w:ilvl="0" w:tplc="0809000F">
      <w:start w:val="1"/>
      <w:numFmt w:val="decimal"/>
      <w:lvlText w:val="%1."/>
      <w:lvlJc w:val="left"/>
      <w:pPr>
        <w:ind w:left="720" w:hanging="360"/>
      </w:pPr>
      <w:rPr>
        <w:rFonts w:hint="default"/>
      </w:rPr>
    </w:lvl>
    <w:lvl w:ilvl="1" w:tplc="35F44306">
      <w:start w:val="12"/>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327A7"/>
    <w:multiLevelType w:val="hybridMultilevel"/>
    <w:tmpl w:val="94286DF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61B57"/>
    <w:multiLevelType w:val="hybridMultilevel"/>
    <w:tmpl w:val="ECBC6ACE"/>
    <w:lvl w:ilvl="0" w:tplc="EAAA1F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F54003"/>
    <w:multiLevelType w:val="multilevel"/>
    <w:tmpl w:val="8AD829BC"/>
    <w:lvl w:ilvl="0">
      <w:start w:val="1"/>
      <w:numFmt w:val="decimal"/>
      <w:lvlText w:val="%1"/>
      <w:lvlJc w:val="left"/>
      <w:pPr>
        <w:ind w:left="360" w:hanging="360"/>
      </w:pPr>
      <w:rPr>
        <w:rFonts w:hint="default"/>
      </w:rPr>
    </w:lvl>
    <w:lvl w:ilvl="1">
      <w:start w:val="1"/>
      <w:numFmt w:val="decimal"/>
      <w:lvlText w:val="%1.%2"/>
      <w:lvlJc w:val="left"/>
      <w:pPr>
        <w:ind w:left="1701" w:hanging="621"/>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82A375B"/>
    <w:multiLevelType w:val="multilevel"/>
    <w:tmpl w:val="9EF25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B181096"/>
    <w:multiLevelType w:val="multilevel"/>
    <w:tmpl w:val="FE34960A"/>
    <w:lvl w:ilvl="0">
      <w:start w:val="12"/>
      <w:numFmt w:val="decimal"/>
      <w:lvlText w:val="%1"/>
      <w:lvlJc w:val="left"/>
      <w:pPr>
        <w:ind w:left="384" w:hanging="384"/>
      </w:pPr>
      <w:rPr>
        <w:rFonts w:hint="default"/>
      </w:rPr>
    </w:lvl>
    <w:lvl w:ilvl="1">
      <w:start w:val="1"/>
      <w:numFmt w:val="decimal"/>
      <w:lvlText w:val="%1.%2"/>
      <w:lvlJc w:val="left"/>
      <w:pPr>
        <w:ind w:left="567" w:firstLine="513"/>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CEA7658"/>
    <w:multiLevelType w:val="multilevel"/>
    <w:tmpl w:val="AB9E3E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06F68BA"/>
    <w:multiLevelType w:val="multilevel"/>
    <w:tmpl w:val="CC546C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1FD2AF6"/>
    <w:multiLevelType w:val="hybridMultilevel"/>
    <w:tmpl w:val="49CC66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2E84B2D"/>
    <w:multiLevelType w:val="multilevel"/>
    <w:tmpl w:val="872C255C"/>
    <w:lvl w:ilvl="0">
      <w:start w:val="9"/>
      <w:numFmt w:val="decimal"/>
      <w:lvlText w:val="%1"/>
      <w:lvlJc w:val="left"/>
      <w:pPr>
        <w:ind w:left="357" w:hanging="357"/>
      </w:pPr>
      <w:rPr>
        <w:rFonts w:hint="default"/>
      </w:rPr>
    </w:lvl>
    <w:lvl w:ilvl="1">
      <w:start w:val="1"/>
      <w:numFmt w:val="decimal"/>
      <w:lvlText w:val="%1.%2"/>
      <w:lvlJc w:val="left"/>
      <w:pPr>
        <w:ind w:left="1701" w:hanging="62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34" w15:restartNumberingAfterBreak="0">
    <w:nsid w:val="54EA5C59"/>
    <w:multiLevelType w:val="multilevel"/>
    <w:tmpl w:val="2ACC3AC0"/>
    <w:lvl w:ilvl="0">
      <w:start w:val="12"/>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8557737"/>
    <w:multiLevelType w:val="hybridMultilevel"/>
    <w:tmpl w:val="24C86088"/>
    <w:lvl w:ilvl="0" w:tplc="2994939A">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0E579B6"/>
    <w:multiLevelType w:val="multilevel"/>
    <w:tmpl w:val="2E885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1EC6EA4"/>
    <w:multiLevelType w:val="multilevel"/>
    <w:tmpl w:val="C2142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C356C9C"/>
    <w:multiLevelType w:val="multilevel"/>
    <w:tmpl w:val="C054D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015E00"/>
    <w:multiLevelType w:val="multilevel"/>
    <w:tmpl w:val="ED8E18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E661585"/>
    <w:multiLevelType w:val="multilevel"/>
    <w:tmpl w:val="8550B49C"/>
    <w:lvl w:ilvl="0">
      <w:start w:val="12"/>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10B7EA6"/>
    <w:multiLevelType w:val="multilevel"/>
    <w:tmpl w:val="0F78D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6461C6B"/>
    <w:multiLevelType w:val="multilevel"/>
    <w:tmpl w:val="336C379C"/>
    <w:lvl w:ilvl="0">
      <w:start w:val="5"/>
      <w:numFmt w:val="decimal"/>
      <w:lvlText w:val="%1"/>
      <w:lvlJc w:val="left"/>
      <w:pPr>
        <w:ind w:left="357" w:hanging="357"/>
      </w:pPr>
      <w:rPr>
        <w:rFonts w:hint="default"/>
      </w:rPr>
    </w:lvl>
    <w:lvl w:ilvl="1">
      <w:start w:val="1"/>
      <w:numFmt w:val="decimal"/>
      <w:lvlText w:val="%1.%2"/>
      <w:lvlJc w:val="left"/>
      <w:pPr>
        <w:ind w:left="1701" w:hanging="62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43" w15:restartNumberingAfterBreak="0">
    <w:nsid w:val="791F5CBA"/>
    <w:multiLevelType w:val="hybridMultilevel"/>
    <w:tmpl w:val="C2641048"/>
    <w:lvl w:ilvl="0" w:tplc="DBFCF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40FAB"/>
    <w:multiLevelType w:val="multilevel"/>
    <w:tmpl w:val="7AC6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D8D4E30"/>
    <w:multiLevelType w:val="multilevel"/>
    <w:tmpl w:val="C054D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30"/>
  </w:num>
  <w:num w:numId="3">
    <w:abstractNumId w:val="28"/>
  </w:num>
  <w:num w:numId="4">
    <w:abstractNumId w:val="44"/>
  </w:num>
  <w:num w:numId="5">
    <w:abstractNumId w:val="41"/>
  </w:num>
  <w:num w:numId="6">
    <w:abstractNumId w:val="19"/>
  </w:num>
  <w:num w:numId="7">
    <w:abstractNumId w:val="13"/>
  </w:num>
  <w:num w:numId="8">
    <w:abstractNumId w:val="14"/>
  </w:num>
  <w:num w:numId="9">
    <w:abstractNumId w:val="39"/>
  </w:num>
  <w:num w:numId="10">
    <w:abstractNumId w:val="31"/>
  </w:num>
  <w:num w:numId="11">
    <w:abstractNumId w:val="38"/>
  </w:num>
  <w:num w:numId="12">
    <w:abstractNumId w:val="6"/>
  </w:num>
  <w:num w:numId="13">
    <w:abstractNumId w:val="17"/>
  </w:num>
  <w:num w:numId="14">
    <w:abstractNumId w:val="10"/>
  </w:num>
  <w:num w:numId="15">
    <w:abstractNumId w:val="0"/>
  </w:num>
  <w:num w:numId="16">
    <w:abstractNumId w:val="36"/>
  </w:num>
  <w:num w:numId="17">
    <w:abstractNumId w:val="37"/>
  </w:num>
  <w:num w:numId="18">
    <w:abstractNumId w:val="23"/>
  </w:num>
  <w:num w:numId="19">
    <w:abstractNumId w:val="32"/>
  </w:num>
  <w:num w:numId="20">
    <w:abstractNumId w:val="12"/>
  </w:num>
  <w:num w:numId="21">
    <w:abstractNumId w:val="43"/>
  </w:num>
  <w:num w:numId="22">
    <w:abstractNumId w:val="26"/>
  </w:num>
  <w:num w:numId="23">
    <w:abstractNumId w:val="35"/>
  </w:num>
  <w:num w:numId="24">
    <w:abstractNumId w:val="1"/>
  </w:num>
  <w:num w:numId="25">
    <w:abstractNumId w:val="22"/>
  </w:num>
  <w:num w:numId="26">
    <w:abstractNumId w:val="24"/>
  </w:num>
  <w:num w:numId="27">
    <w:abstractNumId w:val="27"/>
  </w:num>
  <w:num w:numId="28">
    <w:abstractNumId w:val="8"/>
  </w:num>
  <w:num w:numId="29">
    <w:abstractNumId w:val="3"/>
  </w:num>
  <w:num w:numId="30">
    <w:abstractNumId w:val="4"/>
  </w:num>
  <w:num w:numId="31">
    <w:abstractNumId w:val="42"/>
  </w:num>
  <w:num w:numId="32">
    <w:abstractNumId w:val="7"/>
  </w:num>
  <w:num w:numId="33">
    <w:abstractNumId w:val="45"/>
  </w:num>
  <w:num w:numId="34">
    <w:abstractNumId w:val="18"/>
  </w:num>
  <w:num w:numId="35">
    <w:abstractNumId w:val="16"/>
  </w:num>
  <w:num w:numId="36">
    <w:abstractNumId w:val="33"/>
  </w:num>
  <w:num w:numId="37">
    <w:abstractNumId w:val="34"/>
  </w:num>
  <w:num w:numId="38">
    <w:abstractNumId w:val="2"/>
  </w:num>
  <w:num w:numId="39">
    <w:abstractNumId w:val="9"/>
  </w:num>
  <w:num w:numId="40">
    <w:abstractNumId w:val="25"/>
  </w:num>
  <w:num w:numId="41">
    <w:abstractNumId w:val="20"/>
  </w:num>
  <w:num w:numId="42">
    <w:abstractNumId w:val="40"/>
  </w:num>
  <w:num w:numId="43">
    <w:abstractNumId w:val="29"/>
  </w:num>
  <w:num w:numId="44">
    <w:abstractNumId w:val="15"/>
  </w:num>
  <w:num w:numId="45">
    <w:abstractNumId w:val="5"/>
  </w:num>
  <w:num w:numId="46">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2EA"/>
    <w:rsid w:val="0000238D"/>
    <w:rsid w:val="00031214"/>
    <w:rsid w:val="00034139"/>
    <w:rsid w:val="00056ED5"/>
    <w:rsid w:val="00063085"/>
    <w:rsid w:val="000670E6"/>
    <w:rsid w:val="000831ED"/>
    <w:rsid w:val="00087694"/>
    <w:rsid w:val="00087EDC"/>
    <w:rsid w:val="00096BCC"/>
    <w:rsid w:val="000A0F39"/>
    <w:rsid w:val="000A4BB3"/>
    <w:rsid w:val="000A7DA8"/>
    <w:rsid w:val="000C7FBD"/>
    <w:rsid w:val="000D452A"/>
    <w:rsid w:val="000D7B59"/>
    <w:rsid w:val="000F425A"/>
    <w:rsid w:val="00101AE5"/>
    <w:rsid w:val="00102435"/>
    <w:rsid w:val="00120C57"/>
    <w:rsid w:val="0013650E"/>
    <w:rsid w:val="00171B90"/>
    <w:rsid w:val="001A78D5"/>
    <w:rsid w:val="001B3249"/>
    <w:rsid w:val="001C1148"/>
    <w:rsid w:val="001E642F"/>
    <w:rsid w:val="001F3FD5"/>
    <w:rsid w:val="00207165"/>
    <w:rsid w:val="00233B8C"/>
    <w:rsid w:val="002514FF"/>
    <w:rsid w:val="00266E1F"/>
    <w:rsid w:val="00280F4B"/>
    <w:rsid w:val="002841C4"/>
    <w:rsid w:val="00295235"/>
    <w:rsid w:val="002A004A"/>
    <w:rsid w:val="002A39FF"/>
    <w:rsid w:val="002A3C59"/>
    <w:rsid w:val="002D13DE"/>
    <w:rsid w:val="002E0660"/>
    <w:rsid w:val="002E70CB"/>
    <w:rsid w:val="0030218B"/>
    <w:rsid w:val="00306DA1"/>
    <w:rsid w:val="00307B73"/>
    <w:rsid w:val="00314993"/>
    <w:rsid w:val="0032263F"/>
    <w:rsid w:val="00331B6B"/>
    <w:rsid w:val="00332B8A"/>
    <w:rsid w:val="00333172"/>
    <w:rsid w:val="00361254"/>
    <w:rsid w:val="00361B7D"/>
    <w:rsid w:val="0036409F"/>
    <w:rsid w:val="0037291A"/>
    <w:rsid w:val="00392E91"/>
    <w:rsid w:val="003B05B3"/>
    <w:rsid w:val="003F0524"/>
    <w:rsid w:val="003F581A"/>
    <w:rsid w:val="00410182"/>
    <w:rsid w:val="004150B2"/>
    <w:rsid w:val="00421CDC"/>
    <w:rsid w:val="00446656"/>
    <w:rsid w:val="00456408"/>
    <w:rsid w:val="004623B4"/>
    <w:rsid w:val="00463B69"/>
    <w:rsid w:val="00465C67"/>
    <w:rsid w:val="0047669E"/>
    <w:rsid w:val="0048552E"/>
    <w:rsid w:val="00487166"/>
    <w:rsid w:val="00494930"/>
    <w:rsid w:val="004D5BF2"/>
    <w:rsid w:val="004E3A1C"/>
    <w:rsid w:val="004E5FBF"/>
    <w:rsid w:val="005168EB"/>
    <w:rsid w:val="0052461A"/>
    <w:rsid w:val="00545C81"/>
    <w:rsid w:val="005633AA"/>
    <w:rsid w:val="005744EC"/>
    <w:rsid w:val="0057679B"/>
    <w:rsid w:val="0059500B"/>
    <w:rsid w:val="00595526"/>
    <w:rsid w:val="005A1F52"/>
    <w:rsid w:val="005A3A57"/>
    <w:rsid w:val="005A3E5F"/>
    <w:rsid w:val="005C2CCA"/>
    <w:rsid w:val="005C6263"/>
    <w:rsid w:val="005C6E16"/>
    <w:rsid w:val="005D4A82"/>
    <w:rsid w:val="005E5010"/>
    <w:rsid w:val="005F2651"/>
    <w:rsid w:val="00620802"/>
    <w:rsid w:val="00621FE2"/>
    <w:rsid w:val="00630C41"/>
    <w:rsid w:val="006332E5"/>
    <w:rsid w:val="00641E08"/>
    <w:rsid w:val="0064328A"/>
    <w:rsid w:val="00663C4A"/>
    <w:rsid w:val="0067295F"/>
    <w:rsid w:val="006752D9"/>
    <w:rsid w:val="006852F2"/>
    <w:rsid w:val="00693982"/>
    <w:rsid w:val="00696EB9"/>
    <w:rsid w:val="0069761B"/>
    <w:rsid w:val="006D7342"/>
    <w:rsid w:val="006E2C2F"/>
    <w:rsid w:val="006F1481"/>
    <w:rsid w:val="0071162B"/>
    <w:rsid w:val="00724058"/>
    <w:rsid w:val="00734E77"/>
    <w:rsid w:val="0074398A"/>
    <w:rsid w:val="00754B70"/>
    <w:rsid w:val="007631D0"/>
    <w:rsid w:val="00780F9C"/>
    <w:rsid w:val="00787B21"/>
    <w:rsid w:val="007A1752"/>
    <w:rsid w:val="007A47D7"/>
    <w:rsid w:val="007D0C9C"/>
    <w:rsid w:val="007D7B2B"/>
    <w:rsid w:val="007E41C6"/>
    <w:rsid w:val="007E6B1E"/>
    <w:rsid w:val="007F1658"/>
    <w:rsid w:val="007F3F89"/>
    <w:rsid w:val="00804DE4"/>
    <w:rsid w:val="00805ED5"/>
    <w:rsid w:val="00823A2B"/>
    <w:rsid w:val="00823AD2"/>
    <w:rsid w:val="008413EC"/>
    <w:rsid w:val="00855B25"/>
    <w:rsid w:val="00860AD7"/>
    <w:rsid w:val="00860DD0"/>
    <w:rsid w:val="00890BFC"/>
    <w:rsid w:val="00895F16"/>
    <w:rsid w:val="008A2A8A"/>
    <w:rsid w:val="008A3450"/>
    <w:rsid w:val="008A3731"/>
    <w:rsid w:val="008A5E4C"/>
    <w:rsid w:val="008B5E21"/>
    <w:rsid w:val="008C205F"/>
    <w:rsid w:val="008F42F5"/>
    <w:rsid w:val="0090013C"/>
    <w:rsid w:val="00907C4D"/>
    <w:rsid w:val="00912FE3"/>
    <w:rsid w:val="00913A09"/>
    <w:rsid w:val="00920FA4"/>
    <w:rsid w:val="00925708"/>
    <w:rsid w:val="00940171"/>
    <w:rsid w:val="009425AD"/>
    <w:rsid w:val="009512F7"/>
    <w:rsid w:val="009520B2"/>
    <w:rsid w:val="009629BC"/>
    <w:rsid w:val="00966C99"/>
    <w:rsid w:val="009720C1"/>
    <w:rsid w:val="009B1DEB"/>
    <w:rsid w:val="009B63C4"/>
    <w:rsid w:val="009B771D"/>
    <w:rsid w:val="009C4987"/>
    <w:rsid w:val="009D3127"/>
    <w:rsid w:val="009F22DA"/>
    <w:rsid w:val="009F77B2"/>
    <w:rsid w:val="00A31639"/>
    <w:rsid w:val="00A342EA"/>
    <w:rsid w:val="00A4789B"/>
    <w:rsid w:val="00A71406"/>
    <w:rsid w:val="00A80D12"/>
    <w:rsid w:val="00AA0702"/>
    <w:rsid w:val="00AB0040"/>
    <w:rsid w:val="00AC1EAA"/>
    <w:rsid w:val="00AC7C63"/>
    <w:rsid w:val="00AD2C59"/>
    <w:rsid w:val="00AD7122"/>
    <w:rsid w:val="00B009FB"/>
    <w:rsid w:val="00B1603E"/>
    <w:rsid w:val="00B202D6"/>
    <w:rsid w:val="00B33018"/>
    <w:rsid w:val="00B33C74"/>
    <w:rsid w:val="00B6175B"/>
    <w:rsid w:val="00B808DB"/>
    <w:rsid w:val="00B94AF3"/>
    <w:rsid w:val="00BD633B"/>
    <w:rsid w:val="00BE34F7"/>
    <w:rsid w:val="00BF4197"/>
    <w:rsid w:val="00BF52D4"/>
    <w:rsid w:val="00C04E68"/>
    <w:rsid w:val="00C067E3"/>
    <w:rsid w:val="00C1424D"/>
    <w:rsid w:val="00C17148"/>
    <w:rsid w:val="00C3389A"/>
    <w:rsid w:val="00C61C33"/>
    <w:rsid w:val="00C66264"/>
    <w:rsid w:val="00C84D4D"/>
    <w:rsid w:val="00CA71B6"/>
    <w:rsid w:val="00CC4121"/>
    <w:rsid w:val="00CE7DEE"/>
    <w:rsid w:val="00D175A9"/>
    <w:rsid w:val="00D264F8"/>
    <w:rsid w:val="00D42E5B"/>
    <w:rsid w:val="00D47E3A"/>
    <w:rsid w:val="00D75831"/>
    <w:rsid w:val="00D809DE"/>
    <w:rsid w:val="00D81EB1"/>
    <w:rsid w:val="00D864DC"/>
    <w:rsid w:val="00D90910"/>
    <w:rsid w:val="00D9369A"/>
    <w:rsid w:val="00D93CE2"/>
    <w:rsid w:val="00DB2947"/>
    <w:rsid w:val="00DC0930"/>
    <w:rsid w:val="00DC55D0"/>
    <w:rsid w:val="00DF21B1"/>
    <w:rsid w:val="00DF62E2"/>
    <w:rsid w:val="00E02527"/>
    <w:rsid w:val="00E0511A"/>
    <w:rsid w:val="00E142FC"/>
    <w:rsid w:val="00E15017"/>
    <w:rsid w:val="00E305A0"/>
    <w:rsid w:val="00E35221"/>
    <w:rsid w:val="00E504FE"/>
    <w:rsid w:val="00E57FDB"/>
    <w:rsid w:val="00E616F3"/>
    <w:rsid w:val="00E732B5"/>
    <w:rsid w:val="00E8103B"/>
    <w:rsid w:val="00E91307"/>
    <w:rsid w:val="00E95CCB"/>
    <w:rsid w:val="00E97654"/>
    <w:rsid w:val="00EB63CF"/>
    <w:rsid w:val="00EB6EF8"/>
    <w:rsid w:val="00ED16C8"/>
    <w:rsid w:val="00ED5D4B"/>
    <w:rsid w:val="00EE6311"/>
    <w:rsid w:val="00F1052B"/>
    <w:rsid w:val="00F12D9C"/>
    <w:rsid w:val="00F12DED"/>
    <w:rsid w:val="00F17248"/>
    <w:rsid w:val="00F227EE"/>
    <w:rsid w:val="00F26353"/>
    <w:rsid w:val="00F3644D"/>
    <w:rsid w:val="00F71967"/>
    <w:rsid w:val="00F73FD4"/>
    <w:rsid w:val="00F84029"/>
    <w:rsid w:val="00F91887"/>
    <w:rsid w:val="00F93638"/>
    <w:rsid w:val="00FA3F97"/>
    <w:rsid w:val="00FF1475"/>
    <w:rsid w:val="0F1E5463"/>
    <w:rsid w:val="16EF2DFF"/>
    <w:rsid w:val="1DB37354"/>
    <w:rsid w:val="23DA4FAF"/>
    <w:rsid w:val="30ADCFF9"/>
    <w:rsid w:val="384C4F44"/>
    <w:rsid w:val="41A5776D"/>
    <w:rsid w:val="454784BC"/>
    <w:rsid w:val="4C1D4DE9"/>
    <w:rsid w:val="5264AD17"/>
    <w:rsid w:val="55494992"/>
    <w:rsid w:val="576A3E68"/>
    <w:rsid w:val="5845098A"/>
    <w:rsid w:val="5912A672"/>
    <w:rsid w:val="68F1FFEB"/>
    <w:rsid w:val="69CC6CB2"/>
    <w:rsid w:val="6C0B2AA4"/>
    <w:rsid w:val="7602E24C"/>
    <w:rsid w:val="7A775D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E4B1"/>
  <w15:docId w15:val="{98079312-4B24-4752-9CB5-09AEE7A273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6BCC"/>
  </w:style>
  <w:style w:type="paragraph" w:styleId="Heading1">
    <w:name w:val="heading 1"/>
    <w:basedOn w:val="Normal"/>
    <w:next w:val="Normal"/>
    <w:link w:val="Heading1Char"/>
    <w:uiPriority w:val="9"/>
    <w:qFormat/>
    <w:rsid w:val="00D90910"/>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6EF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4D4D"/>
    <w:pPr>
      <w:ind w:left="720"/>
      <w:contextualSpacing/>
    </w:pPr>
  </w:style>
  <w:style w:type="paragraph" w:styleId="Header">
    <w:name w:val="header"/>
    <w:basedOn w:val="Normal"/>
    <w:link w:val="HeaderChar"/>
    <w:uiPriority w:val="99"/>
    <w:unhideWhenUsed/>
    <w:rsid w:val="000876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7694"/>
  </w:style>
  <w:style w:type="paragraph" w:styleId="Footer">
    <w:name w:val="footer"/>
    <w:basedOn w:val="Normal"/>
    <w:link w:val="FooterChar"/>
    <w:uiPriority w:val="99"/>
    <w:unhideWhenUsed/>
    <w:rsid w:val="0008769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7694"/>
  </w:style>
  <w:style w:type="paragraph" w:styleId="BalloonText">
    <w:name w:val="Balloon Text"/>
    <w:basedOn w:val="Normal"/>
    <w:link w:val="BalloonTextChar"/>
    <w:uiPriority w:val="99"/>
    <w:semiHidden/>
    <w:unhideWhenUsed/>
    <w:rsid w:val="001B32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3249"/>
    <w:rPr>
      <w:rFonts w:ascii="Segoe UI" w:hAnsi="Segoe UI" w:cs="Segoe UI"/>
      <w:sz w:val="18"/>
      <w:szCs w:val="18"/>
    </w:rPr>
  </w:style>
  <w:style w:type="character" w:styleId="CommentReference">
    <w:name w:val="annotation reference"/>
    <w:basedOn w:val="DefaultParagraphFont"/>
    <w:uiPriority w:val="99"/>
    <w:semiHidden/>
    <w:unhideWhenUsed/>
    <w:rsid w:val="00D42E5B"/>
    <w:rPr>
      <w:sz w:val="16"/>
      <w:szCs w:val="16"/>
    </w:rPr>
  </w:style>
  <w:style w:type="paragraph" w:styleId="CommentText">
    <w:name w:val="annotation text"/>
    <w:basedOn w:val="Normal"/>
    <w:link w:val="CommentTextChar"/>
    <w:uiPriority w:val="99"/>
    <w:semiHidden/>
    <w:unhideWhenUsed/>
    <w:rsid w:val="00D42E5B"/>
    <w:pPr>
      <w:spacing w:line="240" w:lineRule="auto"/>
    </w:pPr>
    <w:rPr>
      <w:sz w:val="20"/>
      <w:szCs w:val="20"/>
    </w:rPr>
  </w:style>
  <w:style w:type="character" w:styleId="CommentTextChar" w:customStyle="1">
    <w:name w:val="Comment Text Char"/>
    <w:basedOn w:val="DefaultParagraphFont"/>
    <w:link w:val="CommentText"/>
    <w:uiPriority w:val="99"/>
    <w:semiHidden/>
    <w:rsid w:val="00D42E5B"/>
    <w:rPr>
      <w:sz w:val="20"/>
      <w:szCs w:val="20"/>
    </w:rPr>
  </w:style>
  <w:style w:type="paragraph" w:styleId="CommentSubject">
    <w:name w:val="annotation subject"/>
    <w:basedOn w:val="CommentText"/>
    <w:next w:val="CommentText"/>
    <w:link w:val="CommentSubjectChar"/>
    <w:uiPriority w:val="99"/>
    <w:semiHidden/>
    <w:unhideWhenUsed/>
    <w:rsid w:val="00D42E5B"/>
    <w:rPr>
      <w:b/>
      <w:bCs/>
    </w:rPr>
  </w:style>
  <w:style w:type="character" w:styleId="CommentSubjectChar" w:customStyle="1">
    <w:name w:val="Comment Subject Char"/>
    <w:basedOn w:val="CommentTextChar"/>
    <w:link w:val="CommentSubject"/>
    <w:uiPriority w:val="99"/>
    <w:semiHidden/>
    <w:rsid w:val="00D42E5B"/>
    <w:rPr>
      <w:b/>
      <w:bCs/>
      <w:sz w:val="20"/>
      <w:szCs w:val="20"/>
    </w:rPr>
  </w:style>
  <w:style w:type="character" w:styleId="Hyperlink">
    <w:name w:val="Hyperlink"/>
    <w:basedOn w:val="DefaultParagraphFont"/>
    <w:uiPriority w:val="99"/>
    <w:unhideWhenUsed/>
    <w:rsid w:val="00925708"/>
    <w:rPr>
      <w:color w:val="0000FF" w:themeColor="hyperlink"/>
      <w:u w:val="single"/>
    </w:rPr>
  </w:style>
  <w:style w:type="character" w:styleId="UnresolvedMention">
    <w:name w:val="Unresolved Mention"/>
    <w:basedOn w:val="DefaultParagraphFont"/>
    <w:uiPriority w:val="99"/>
    <w:semiHidden/>
    <w:unhideWhenUsed/>
    <w:rsid w:val="00907C4D"/>
    <w:rPr>
      <w:color w:val="605E5C"/>
      <w:shd w:val="clear" w:color="auto" w:fill="E1DFDD"/>
    </w:rPr>
  </w:style>
  <w:style w:type="character" w:styleId="FollowedHyperlink">
    <w:name w:val="FollowedHyperlink"/>
    <w:basedOn w:val="DefaultParagraphFont"/>
    <w:uiPriority w:val="99"/>
    <w:semiHidden/>
    <w:unhideWhenUsed/>
    <w:rsid w:val="00BD633B"/>
    <w:rPr>
      <w:color w:val="800080" w:themeColor="followedHyperlink"/>
      <w:u w:val="single"/>
    </w:rPr>
  </w:style>
  <w:style w:type="character" w:styleId="Heading1Char" w:customStyle="1">
    <w:name w:val="Heading 1 Char"/>
    <w:basedOn w:val="DefaultParagraphFont"/>
    <w:link w:val="Heading1"/>
    <w:uiPriority w:val="9"/>
    <w:rsid w:val="00D90910"/>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EB6EF8"/>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823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403777">
      <w:bodyDiv w:val="1"/>
      <w:marLeft w:val="0"/>
      <w:marRight w:val="0"/>
      <w:marTop w:val="0"/>
      <w:marBottom w:val="0"/>
      <w:divBdr>
        <w:top w:val="none" w:sz="0" w:space="0" w:color="auto"/>
        <w:left w:val="none" w:sz="0" w:space="0" w:color="auto"/>
        <w:bottom w:val="none" w:sz="0" w:space="0" w:color="auto"/>
        <w:right w:val="none" w:sz="0" w:space="0" w:color="auto"/>
      </w:divBdr>
    </w:div>
    <w:div w:id="1663967000">
      <w:bodyDiv w:val="1"/>
      <w:marLeft w:val="0"/>
      <w:marRight w:val="0"/>
      <w:marTop w:val="0"/>
      <w:marBottom w:val="0"/>
      <w:divBdr>
        <w:top w:val="none" w:sz="0" w:space="0" w:color="auto"/>
        <w:left w:val="none" w:sz="0" w:space="0" w:color="auto"/>
        <w:bottom w:val="none" w:sz="0" w:space="0" w:color="auto"/>
        <w:right w:val="none" w:sz="0" w:space="0" w:color="auto"/>
      </w:divBdr>
      <w:divsChild>
        <w:div w:id="752748821">
          <w:marLeft w:val="0"/>
          <w:marRight w:val="0"/>
          <w:marTop w:val="75"/>
          <w:marBottom w:val="0"/>
          <w:divBdr>
            <w:top w:val="none" w:sz="0" w:space="0" w:color="auto"/>
            <w:left w:val="none" w:sz="0" w:space="0" w:color="auto"/>
            <w:bottom w:val="none" w:sz="0" w:space="0" w:color="auto"/>
            <w:right w:val="none" w:sz="0" w:space="0" w:color="auto"/>
          </w:divBdr>
          <w:divsChild>
            <w:div w:id="697201566">
              <w:marLeft w:val="0"/>
              <w:marRight w:val="0"/>
              <w:marTop w:val="0"/>
              <w:marBottom w:val="0"/>
              <w:divBdr>
                <w:top w:val="single" w:sz="6" w:space="8" w:color="CCCCCC"/>
                <w:left w:val="single" w:sz="6" w:space="11" w:color="CCCCCC"/>
                <w:bottom w:val="single" w:sz="18" w:space="19" w:color="999999"/>
                <w:right w:val="single" w:sz="18" w:space="8" w:color="999999"/>
              </w:divBdr>
              <w:divsChild>
                <w:div w:id="1988436071">
                  <w:marLeft w:val="0"/>
                  <w:marRight w:val="0"/>
                  <w:marTop w:val="0"/>
                  <w:marBottom w:val="0"/>
                  <w:divBdr>
                    <w:top w:val="none" w:sz="0" w:space="0" w:color="auto"/>
                    <w:left w:val="none" w:sz="0" w:space="0" w:color="auto"/>
                    <w:bottom w:val="none" w:sz="0" w:space="0" w:color="auto"/>
                    <w:right w:val="none" w:sz="0" w:space="0" w:color="auto"/>
                  </w:divBdr>
                  <w:divsChild>
                    <w:div w:id="6897967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ice.org.uk/" TargetMode="External" Id="rId13" /><Relationship Type="http://schemas.openxmlformats.org/officeDocument/2006/relationships/hyperlink" Target="http://shropshirechildcare.proceduresonline.com/chapters/p_handling_medication.html" TargetMode="External" Id="rId18" /><Relationship Type="http://schemas.openxmlformats.org/officeDocument/2006/relationships/hyperlink" Target="http://shropshirechildcare.proceduresonline.com/client_supplied/medication_recieved.doc" TargetMode="External" Id="rId26" /><Relationship Type="http://schemas.openxmlformats.org/officeDocument/2006/relationships/customXml" Target="../customXml/item3.xml" Id="rId3" /><Relationship Type="http://schemas.openxmlformats.org/officeDocument/2006/relationships/hyperlink" Target="https://assets.publishing.service.gov.uk/government/uploads/system/uploads/attachment_data/file/743384/Single_use_medical_devices_leaflet_250918.pdf" TargetMode="External" Id="rId21" /><Relationship Type="http://schemas.openxmlformats.org/officeDocument/2006/relationships/settings" Target="settings.xml" Id="rId7" /><Relationship Type="http://schemas.openxmlformats.org/officeDocument/2006/relationships/hyperlink" Target="https://www.nice.org.uk/guidance/sc1" TargetMode="External" Id="rId12" /><Relationship Type="http://schemas.openxmlformats.org/officeDocument/2006/relationships/hyperlink" Target="https://www.medicines.org.uk/emc/" TargetMode="External" Id="rId17" /><Relationship Type="http://schemas.openxmlformats.org/officeDocument/2006/relationships/hyperlink" Target="http://shropshirechildcare.proceduresonline.com/client_supplied/appendix_c_mar_guidance.doc" TargetMode="External" Id="rId25" /><Relationship Type="http://schemas.openxmlformats.org/officeDocument/2006/relationships/customXml" Target="../customXml/item2.xml" Id="rId2" /><Relationship Type="http://schemas.openxmlformats.org/officeDocument/2006/relationships/hyperlink" Target="https://bnfc.nice.org.uk/" TargetMode="External" Id="rId16" /><Relationship Type="http://schemas.openxmlformats.org/officeDocument/2006/relationships/image" Target="media/image1.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publications/childrens-homes-regulations-including-quality-standards-guide" TargetMode="External" Id="rId11" /><Relationship Type="http://schemas.openxmlformats.org/officeDocument/2006/relationships/hyperlink" Target="https://www.legislation.gov.uk/uksi/1973/798/made" TargetMode="External" Id="rId24" /><Relationship Type="http://schemas.microsoft.com/office/2020/10/relationships/intelligence" Target="intelligence2.xml" Id="rId32" /><Relationship Type="http://schemas.openxmlformats.org/officeDocument/2006/relationships/numbering" Target="numbering.xml" Id="rId5" /><Relationship Type="http://schemas.openxmlformats.org/officeDocument/2006/relationships/hyperlink" Target="https://patient.info/" TargetMode="External" Id="rId15" /><Relationship Type="http://schemas.openxmlformats.org/officeDocument/2006/relationships/hyperlink" Target="http://shropshirechildcare.proceduresonline.com/chapters/p_handling_medication.html" TargetMode="External" Id="rId23" /><Relationship Type="http://schemas.openxmlformats.org/officeDocument/2006/relationships/hyperlink" Target="http://shropshirechildcare.proceduresonline.com/pdfs/medication_admin_incident.pdf" TargetMode="External" Id="rId28" /><Relationship Type="http://schemas.openxmlformats.org/officeDocument/2006/relationships/endnotes" Target="endnotes.xml" Id="rId10" /><Relationship Type="http://schemas.openxmlformats.org/officeDocument/2006/relationships/hyperlink" Target="https://www.nice.org.uk/guidance/sc1/ifp/chapter/when-staff-give-medicines-to-people-in-care-homes"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ice.org.uk/guidance/sc1" TargetMode="External" Id="rId14" /><Relationship Type="http://schemas.openxmlformats.org/officeDocument/2006/relationships/hyperlink" Target="http://shropshirechildcare.proceduresonline.com/chapters/p_handling_medication.html" TargetMode="External" Id="rId22" /><Relationship Type="http://schemas.openxmlformats.org/officeDocument/2006/relationships/hyperlink" Target="http://shropshirechildcare.proceduresonline.com/client_supplied/medication_recieved.doc" TargetMode="External" Id="rId27" /><Relationship Type="http://schemas.openxmlformats.org/officeDocument/2006/relationships/fontTable" Target="fontTable.xml" Id="rId30" /><Relationship Type="http://schemas.openxmlformats.org/officeDocument/2006/relationships/glossaryDocument" Target="glossary/document.xml" Id="Rd034c1c9b00849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5e560b-921f-4434-8d56-ac37da8b9114}"/>
      </w:docPartPr>
      <w:docPartBody>
        <w:p w14:paraId="275BF6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7" ma:contentTypeDescription="Create a new document." ma:contentTypeScope="" ma:versionID="c8193f879284551f0ff78fcf36329a13">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b3feab4f358f320e7f8561ca72cbf7ed"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0e3f34-6f6e-4320-af5d-ed19fc899391}" ma:internalName="TaxCatchAll" ma:showField="CatchAllData" ma:web="7b37178d-3180-4666-a039-d1fc4f3c29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37178d-3180-4666-a039-d1fc4f3c29c2">
      <UserInfo>
        <DisplayName>Lewis Dunhill-Pool</DisplayName>
        <AccountId>831</AccountId>
        <AccountType/>
      </UserInfo>
    </SharedWithUsers>
    <TaxCatchAll xmlns="7b37178d-3180-4666-a039-d1fc4f3c29c2" xsi:nil="true"/>
    <lcf76f155ced4ddcb4097134ff3c332f xmlns="e557bbdc-7c45-46d3-9322-786b8d3d81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88AFCB-0AF5-4950-9ABB-BACB2057293C}"/>
</file>

<file path=customXml/itemProps2.xml><?xml version="1.0" encoding="utf-8"?>
<ds:datastoreItem xmlns:ds="http://schemas.openxmlformats.org/officeDocument/2006/customXml" ds:itemID="{1391F88B-1667-4F40-B04B-D705A66D79C0}">
  <ds:schemaRefs>
    <ds:schemaRef ds:uri="http://schemas.openxmlformats.org/officeDocument/2006/bibliography"/>
  </ds:schemaRefs>
</ds:datastoreItem>
</file>

<file path=customXml/itemProps3.xml><?xml version="1.0" encoding="utf-8"?>
<ds:datastoreItem xmlns:ds="http://schemas.openxmlformats.org/officeDocument/2006/customXml" ds:itemID="{8F973AB9-DC30-4083-A8A3-FC6CF9B9F603}">
  <ds:schemaRefs>
    <ds:schemaRef ds:uri="http://schemas.microsoft.com/sharepoint/v3/contenttype/forms"/>
  </ds:schemaRefs>
</ds:datastoreItem>
</file>

<file path=customXml/itemProps4.xml><?xml version="1.0" encoding="utf-8"?>
<ds:datastoreItem xmlns:ds="http://schemas.openxmlformats.org/officeDocument/2006/customXml" ds:itemID="{6FA2D4D6-B337-4592-89FD-DEDE3BB081BB}">
  <ds:schemaRefs>
    <ds:schemaRef ds:uri="http://schemas.microsoft.com/office/2006/metadata/properties"/>
    <ds:schemaRef ds:uri="http://schemas.microsoft.com/office/infopath/2007/PartnerControls"/>
    <ds:schemaRef ds:uri="7b37178d-3180-4666-a039-d1fc4f3c29c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Shropshire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cc113779</dc:creator>
  <cp:keywords/>
  <dc:description/>
  <cp:lastModifiedBy>Lewis Dunhill-Pool</cp:lastModifiedBy>
  <cp:revision>73</cp:revision>
  <cp:lastPrinted>2017-04-05T22:24:00Z</cp:lastPrinted>
  <dcterms:created xsi:type="dcterms:W3CDTF">2021-05-04T23:54:00Z</dcterms:created>
  <dcterms:modified xsi:type="dcterms:W3CDTF">2022-05-06T14:35:58Z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y fmtid="{D5CDD505-2E9C-101B-9397-08002B2CF9AE}" pid="3" name="MediaServiceImageTags">
    <vt:lpwstr/>
  </property>
</Properties>
</file>