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2C3BB1BA" w14:textId="77777777" w:rsidR="00794CAF" w:rsidRDefault="00794CAF" w:rsidP="00794CAF">
      <w:pPr>
        <w:spacing w:line="257" w:lineRule="auto"/>
        <w:rPr>
          <w:rFonts w:ascii="Arial Nova" w:eastAsia="Arial Nova" w:hAnsi="Arial Nova" w:cs="Arial Nova"/>
          <w:b/>
          <w:bCs/>
          <w:color w:val="000000" w:themeColor="text1"/>
          <w:sz w:val="38"/>
          <w:szCs w:val="38"/>
          <w:lang w:val="en-US"/>
        </w:rPr>
      </w:pPr>
    </w:p>
    <w:p w14:paraId="58DE4D9A" w14:textId="77777777" w:rsidR="00794CAF" w:rsidRDefault="00794CAF" w:rsidP="00794CAF">
      <w:pPr>
        <w:rPr>
          <w:rFonts w:ascii="Arial Nova" w:eastAsia="Arial Nova" w:hAnsi="Arial Nova" w:cs="Arial Nova"/>
          <w:caps/>
          <w:color w:val="000000" w:themeColor="text1"/>
          <w:sz w:val="72"/>
          <w:szCs w:val="72"/>
          <w:lang w:val="en-US"/>
        </w:rPr>
      </w:pPr>
    </w:p>
    <w:p w14:paraId="23D249D1" w14:textId="77777777" w:rsidR="00794CAF" w:rsidRDefault="00794CAF" w:rsidP="00794CAF">
      <w:pPr>
        <w:rPr>
          <w:rFonts w:ascii="Arial Nova" w:eastAsia="Arial Nova" w:hAnsi="Arial Nova" w:cs="Arial Nova"/>
          <w:caps/>
          <w:color w:val="000000" w:themeColor="text1"/>
          <w:sz w:val="72"/>
          <w:szCs w:val="72"/>
          <w:lang w:val="en-US"/>
        </w:rPr>
      </w:pPr>
    </w:p>
    <w:p w14:paraId="5B25D416" w14:textId="77777777" w:rsidR="00794CAF" w:rsidRDefault="00794CAF" w:rsidP="00794CAF">
      <w:pPr>
        <w:rPr>
          <w:rFonts w:ascii="Arial Nova" w:eastAsia="Arial Nova" w:hAnsi="Arial Nova" w:cs="Arial Nova"/>
          <w:caps/>
          <w:color w:val="000000" w:themeColor="text1"/>
          <w:sz w:val="72"/>
          <w:szCs w:val="72"/>
          <w:lang w:val="en-US"/>
        </w:rPr>
      </w:pPr>
    </w:p>
    <w:p w14:paraId="091DE8AB" w14:textId="6F98F71F" w:rsidR="00794CAF" w:rsidRDefault="00794CAF" w:rsidP="00C228C9">
      <w:pPr>
        <w:jc w:val="center"/>
        <w:rPr>
          <w:rFonts w:ascii="Arial Nova" w:eastAsia="Arial Nova" w:hAnsi="Arial Nova" w:cs="Arial Nova"/>
          <w:caps/>
          <w:color w:val="000000" w:themeColor="text1"/>
          <w:sz w:val="72"/>
          <w:szCs w:val="72"/>
          <w:lang w:val="en-US"/>
        </w:rPr>
      </w:pPr>
      <w:r w:rsidRPr="56B1D519">
        <w:rPr>
          <w:rFonts w:ascii="Arial Nova" w:eastAsia="Arial Nova" w:hAnsi="Arial Nova" w:cs="Arial Nova"/>
          <w:caps/>
          <w:color w:val="000000" w:themeColor="text1"/>
          <w:sz w:val="72"/>
          <w:szCs w:val="72"/>
          <w:lang w:val="en-US"/>
        </w:rPr>
        <w:t>adoption support Transfer Protocol</w:t>
      </w:r>
    </w:p>
    <w:p w14:paraId="5A4D6076" w14:textId="11687FD1" w:rsidR="008F4064" w:rsidRPr="008F4064" w:rsidRDefault="008F4064" w:rsidP="008F4064">
      <w:pPr>
        <w:jc w:val="center"/>
        <w:rPr>
          <w:rFonts w:ascii="Arial Nova" w:eastAsia="Arial Nova" w:hAnsi="Arial Nova" w:cs="Arial Nova"/>
          <w:caps/>
          <w:color w:val="000000" w:themeColor="text1"/>
          <w:sz w:val="36"/>
          <w:szCs w:val="36"/>
          <w:lang w:val="en-US"/>
        </w:rPr>
      </w:pPr>
      <w:r w:rsidRPr="008F4064">
        <w:rPr>
          <w:rFonts w:ascii="Arial Nova" w:eastAsia="Arial Nova" w:hAnsi="Arial Nova" w:cs="Arial Nova"/>
          <w:caps/>
          <w:color w:val="000000" w:themeColor="text1"/>
          <w:sz w:val="36"/>
          <w:szCs w:val="36"/>
          <w:lang w:val="en-US"/>
        </w:rPr>
        <w:t>V.1</w:t>
      </w:r>
    </w:p>
    <w:p w14:paraId="5B738F28" w14:textId="77777777" w:rsidR="00794CAF" w:rsidRDefault="00794CAF" w:rsidP="00794CAF">
      <w:pPr>
        <w:spacing w:line="257" w:lineRule="auto"/>
        <w:rPr>
          <w:rFonts w:ascii="Arial Nova" w:eastAsia="Arial Nova" w:hAnsi="Arial Nova" w:cs="Arial Nova"/>
          <w:b/>
          <w:bCs/>
          <w:color w:val="000000" w:themeColor="text1"/>
          <w:sz w:val="20"/>
          <w:szCs w:val="20"/>
          <w:lang w:val="en-US"/>
        </w:rPr>
      </w:pPr>
      <w:r w:rsidRPr="56B1D519">
        <w:rPr>
          <w:rFonts w:ascii="Arial Nova" w:eastAsia="Arial Nova" w:hAnsi="Arial Nova" w:cs="Arial Nova"/>
          <w:b/>
          <w:bCs/>
          <w:color w:val="000000" w:themeColor="text1"/>
          <w:sz w:val="20"/>
          <w:szCs w:val="20"/>
          <w:lang w:val="en-US"/>
        </w:rPr>
        <w:t xml:space="preserve"> </w:t>
      </w:r>
    </w:p>
    <w:p w14:paraId="7B47E3B8" w14:textId="77777777" w:rsidR="00794CAF" w:rsidRDefault="00794CAF" w:rsidP="00794CAF">
      <w:pPr>
        <w:spacing w:line="257" w:lineRule="auto"/>
        <w:rPr>
          <w:rFonts w:ascii="Arial Nova" w:eastAsia="Arial Nova" w:hAnsi="Arial Nova" w:cs="Arial Nova"/>
          <w:b/>
          <w:bCs/>
          <w:color w:val="000000" w:themeColor="text1"/>
          <w:sz w:val="20"/>
          <w:szCs w:val="20"/>
          <w:lang w:val="en-US"/>
        </w:rPr>
      </w:pPr>
      <w:r w:rsidRPr="56B1D519">
        <w:rPr>
          <w:rFonts w:ascii="Arial Nova" w:eastAsia="Arial Nova" w:hAnsi="Arial Nova" w:cs="Arial Nova"/>
          <w:b/>
          <w:bCs/>
          <w:color w:val="000000" w:themeColor="text1"/>
          <w:sz w:val="20"/>
          <w:szCs w:val="20"/>
          <w:lang w:val="en-US"/>
        </w:rPr>
        <w:t xml:space="preserve">  </w:t>
      </w:r>
    </w:p>
    <w:p w14:paraId="0FF80328" w14:textId="77777777" w:rsidR="00794CAF" w:rsidRDefault="00794CAF" w:rsidP="00794CAF">
      <w:pPr>
        <w:spacing w:line="257" w:lineRule="auto"/>
        <w:rPr>
          <w:rFonts w:ascii="Arial Nova" w:eastAsia="Arial Nova" w:hAnsi="Arial Nova" w:cs="Arial Nova"/>
          <w:b/>
          <w:bCs/>
          <w:color w:val="000000" w:themeColor="text1"/>
          <w:sz w:val="20"/>
          <w:szCs w:val="20"/>
          <w:lang w:val="en-US"/>
        </w:rPr>
      </w:pPr>
      <w:r w:rsidRPr="56B1D519">
        <w:rPr>
          <w:rFonts w:ascii="Arial Nova" w:eastAsia="Arial Nova" w:hAnsi="Arial Nova" w:cs="Arial Nova"/>
          <w:b/>
          <w:bCs/>
          <w:color w:val="000000" w:themeColor="text1"/>
          <w:sz w:val="20"/>
          <w:szCs w:val="20"/>
          <w:lang w:val="en-US"/>
        </w:rPr>
        <w:t xml:space="preserve"> </w:t>
      </w:r>
    </w:p>
    <w:p w14:paraId="389DCC01" w14:textId="77777777" w:rsidR="00794CAF" w:rsidRDefault="00794CAF" w:rsidP="00794CAF">
      <w:pPr>
        <w:spacing w:line="257" w:lineRule="auto"/>
        <w:rPr>
          <w:rFonts w:ascii="Arial Nova" w:eastAsia="Arial Nova" w:hAnsi="Arial Nova" w:cs="Arial Nova"/>
          <w:b/>
          <w:bCs/>
          <w:color w:val="000000" w:themeColor="text1"/>
          <w:sz w:val="20"/>
          <w:szCs w:val="20"/>
          <w:lang w:val="en-US"/>
        </w:rPr>
      </w:pPr>
      <w:r w:rsidRPr="56B1D519">
        <w:rPr>
          <w:rFonts w:ascii="Arial Nova" w:eastAsia="Arial Nova" w:hAnsi="Arial Nova" w:cs="Arial Nova"/>
          <w:b/>
          <w:bCs/>
          <w:color w:val="000000" w:themeColor="text1"/>
          <w:sz w:val="20"/>
          <w:szCs w:val="20"/>
          <w:lang w:val="en-US"/>
        </w:rPr>
        <w:t xml:space="preserve"> </w:t>
      </w:r>
    </w:p>
    <w:p w14:paraId="18A81E3A" w14:textId="77777777" w:rsidR="00794CAF" w:rsidRDefault="00794CAF" w:rsidP="00794CAF">
      <w:pPr>
        <w:spacing w:line="257" w:lineRule="auto"/>
        <w:rPr>
          <w:rFonts w:ascii="Arial Nova" w:eastAsia="Arial Nova" w:hAnsi="Arial Nova" w:cs="Arial Nova"/>
          <w:b/>
          <w:bCs/>
          <w:color w:val="000000" w:themeColor="text1"/>
          <w:sz w:val="20"/>
          <w:szCs w:val="20"/>
          <w:lang w:val="en-US"/>
        </w:rPr>
      </w:pPr>
      <w:r w:rsidRPr="56B1D519">
        <w:rPr>
          <w:rFonts w:ascii="Arial Nova" w:eastAsia="Arial Nova" w:hAnsi="Arial Nova" w:cs="Arial Nova"/>
          <w:b/>
          <w:bCs/>
          <w:color w:val="000000" w:themeColor="text1"/>
          <w:sz w:val="20"/>
          <w:szCs w:val="20"/>
          <w:lang w:val="en-US"/>
        </w:rPr>
        <w:t xml:space="preserve"> </w:t>
      </w:r>
    </w:p>
    <w:p w14:paraId="049C6513" w14:textId="77777777" w:rsidR="00794CAF" w:rsidRDefault="00794CAF" w:rsidP="00794CAF">
      <w:pPr>
        <w:spacing w:line="257" w:lineRule="auto"/>
        <w:rPr>
          <w:rFonts w:ascii="Arial Nova" w:eastAsia="Arial Nova" w:hAnsi="Arial Nova" w:cs="Arial Nova"/>
          <w:b/>
          <w:bCs/>
          <w:color w:val="000000" w:themeColor="text1"/>
          <w:sz w:val="25"/>
          <w:szCs w:val="25"/>
          <w:lang w:val="en-US"/>
        </w:rPr>
      </w:pPr>
      <w:r w:rsidRPr="56B1D519">
        <w:rPr>
          <w:rFonts w:ascii="Arial Nova" w:eastAsia="Arial Nova" w:hAnsi="Arial Nova" w:cs="Arial Nova"/>
          <w:b/>
          <w:bCs/>
          <w:color w:val="000000" w:themeColor="text1"/>
          <w:sz w:val="25"/>
          <w:szCs w:val="25"/>
          <w:lang w:val="en-US"/>
        </w:rPr>
        <w:t xml:space="preserve"> </w:t>
      </w:r>
    </w:p>
    <w:tbl>
      <w:tblPr>
        <w:tblW w:w="8942" w:type="dxa"/>
        <w:tblInd w:w="120" w:type="dxa"/>
        <w:tblLayout w:type="fixed"/>
        <w:tblLook w:val="01E0" w:firstRow="1" w:lastRow="1" w:firstColumn="1" w:lastColumn="1" w:noHBand="0" w:noVBand="0"/>
      </w:tblPr>
      <w:tblGrid>
        <w:gridCol w:w="1146"/>
        <w:gridCol w:w="3544"/>
        <w:gridCol w:w="1134"/>
        <w:gridCol w:w="3118"/>
      </w:tblGrid>
      <w:tr w:rsidR="00080C54" w:rsidRPr="005E3B40" w14:paraId="2585BBE6" w14:textId="77777777" w:rsidTr="005E3B40">
        <w:trPr>
          <w:trHeight w:val="454"/>
        </w:trPr>
        <w:tc>
          <w:tcPr>
            <w:tcW w:w="114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E9E9E"/>
          </w:tcPr>
          <w:p w14:paraId="2F99DF82" w14:textId="61E69DD6" w:rsidR="00080C54" w:rsidRPr="005E3B40" w:rsidRDefault="00080C54" w:rsidP="005E3B40">
            <w:pPr>
              <w:rPr>
                <w:rFonts w:ascii="Arial Nova" w:eastAsia="Arial Nova" w:hAnsi="Arial Nova" w:cs="Arial Nova"/>
                <w:color w:val="000000" w:themeColor="text1"/>
                <w:sz w:val="20"/>
                <w:szCs w:val="20"/>
                <w:lang w:val="en-US"/>
              </w:rPr>
            </w:pPr>
            <w:r w:rsidRPr="005E3B40">
              <w:rPr>
                <w:rFonts w:ascii="Arial Nova" w:eastAsia="Arial Nova" w:hAnsi="Arial Nova" w:cs="Arial Nova"/>
                <w:color w:val="000000" w:themeColor="text1"/>
                <w:sz w:val="20"/>
                <w:szCs w:val="20"/>
                <w:lang w:val="en-US"/>
              </w:rPr>
              <w:t>Version</w:t>
            </w:r>
          </w:p>
        </w:tc>
        <w:tc>
          <w:tcPr>
            <w:tcW w:w="354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D204C3A" w14:textId="12B96035" w:rsidR="00080C54" w:rsidRPr="005E3B40" w:rsidRDefault="00080C54" w:rsidP="005E3B40">
            <w:pPr>
              <w:spacing w:after="0"/>
              <w:rPr>
                <w:rFonts w:ascii="Arial Nova" w:eastAsia="Arial Nova" w:hAnsi="Arial Nova" w:cs="Arial Nova"/>
                <w:color w:val="000000" w:themeColor="text1"/>
                <w:sz w:val="20"/>
                <w:szCs w:val="20"/>
                <w:lang w:val="en-US"/>
              </w:rPr>
            </w:pPr>
            <w:r w:rsidRPr="005E3B40">
              <w:rPr>
                <w:rFonts w:ascii="Arial Nova" w:eastAsia="Arial Nova" w:hAnsi="Arial Nova" w:cs="Arial Nova"/>
                <w:color w:val="000000" w:themeColor="text1"/>
                <w:sz w:val="20"/>
                <w:szCs w:val="20"/>
                <w:lang w:val="en-US"/>
              </w:rPr>
              <w:t>Author /s</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B192A49" w14:textId="5C532958" w:rsidR="00080C54" w:rsidRPr="005E3B40" w:rsidRDefault="00080C54" w:rsidP="005E3B40">
            <w:pPr>
              <w:spacing w:after="0"/>
              <w:rPr>
                <w:rFonts w:ascii="Arial Nova" w:eastAsia="Arial Nova" w:hAnsi="Arial Nova" w:cs="Arial Nova"/>
                <w:color w:val="000000" w:themeColor="text1"/>
                <w:sz w:val="20"/>
                <w:szCs w:val="20"/>
                <w:lang w:val="en-US"/>
              </w:rPr>
            </w:pPr>
            <w:r w:rsidRPr="005E3B40">
              <w:rPr>
                <w:rFonts w:ascii="Arial Nova" w:eastAsia="Arial Nova" w:hAnsi="Arial Nova" w:cs="Arial Nova"/>
                <w:color w:val="000000" w:themeColor="text1"/>
                <w:sz w:val="20"/>
                <w:szCs w:val="20"/>
                <w:lang w:val="en-US"/>
              </w:rPr>
              <w:t>Date</w:t>
            </w:r>
          </w:p>
        </w:tc>
        <w:tc>
          <w:tcPr>
            <w:tcW w:w="31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F77E47F" w14:textId="3C0EF200" w:rsidR="00080C54" w:rsidRPr="005E3B40" w:rsidRDefault="00080C54" w:rsidP="005E3B40">
            <w:pPr>
              <w:spacing w:after="0"/>
              <w:rPr>
                <w:rFonts w:ascii="Arial Nova" w:eastAsia="Arial Nova" w:hAnsi="Arial Nova" w:cs="Arial Nova"/>
                <w:color w:val="000000" w:themeColor="text1"/>
                <w:sz w:val="20"/>
                <w:szCs w:val="20"/>
                <w:lang w:val="en-US"/>
              </w:rPr>
            </w:pPr>
            <w:r w:rsidRPr="005E3B40">
              <w:rPr>
                <w:rFonts w:ascii="Arial Nova" w:eastAsia="Arial Nova" w:hAnsi="Arial Nova" w:cs="Arial Nova"/>
                <w:color w:val="000000" w:themeColor="text1"/>
                <w:sz w:val="20"/>
                <w:szCs w:val="20"/>
                <w:lang w:val="en-US"/>
              </w:rPr>
              <w:t>Rationale</w:t>
            </w:r>
          </w:p>
        </w:tc>
      </w:tr>
      <w:tr w:rsidR="00080C54" w:rsidRPr="005E3B40" w14:paraId="1862F831" w14:textId="25DE0DA5" w:rsidTr="005E3B40">
        <w:trPr>
          <w:trHeight w:val="1110"/>
        </w:trPr>
        <w:tc>
          <w:tcPr>
            <w:tcW w:w="114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7EDE40BF" w14:textId="31A72464" w:rsidR="00080C54" w:rsidRPr="005E3B40" w:rsidRDefault="005E3B40" w:rsidP="005E3B40">
            <w:pPr>
              <w:rPr>
                <w:rFonts w:ascii="Arial Nova" w:eastAsia="Arial Nova" w:hAnsi="Arial Nova" w:cs="Arial Nova"/>
                <w:color w:val="000000" w:themeColor="text1"/>
                <w:sz w:val="20"/>
                <w:szCs w:val="20"/>
                <w:lang w:val="en-US"/>
              </w:rPr>
            </w:pPr>
            <w:r w:rsidRPr="005E3B40">
              <w:rPr>
                <w:rFonts w:ascii="Arial Nova" w:eastAsia="Arial Nova" w:hAnsi="Arial Nova" w:cs="Arial Nova"/>
                <w:color w:val="000000" w:themeColor="text1"/>
                <w:sz w:val="20"/>
                <w:szCs w:val="20"/>
                <w:lang w:val="en-US"/>
              </w:rPr>
              <w:t>0.1</w:t>
            </w:r>
          </w:p>
        </w:tc>
        <w:tc>
          <w:tcPr>
            <w:tcW w:w="354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177EE15" w14:textId="77777777" w:rsidR="00080C54" w:rsidRPr="005E3B40" w:rsidRDefault="00080C54" w:rsidP="005E3B40">
            <w:pPr>
              <w:spacing w:after="0"/>
              <w:rPr>
                <w:rFonts w:ascii="Arial Nova" w:eastAsia="Arial Nova" w:hAnsi="Arial Nova" w:cs="Arial Nova"/>
                <w:color w:val="000000" w:themeColor="text1"/>
                <w:sz w:val="20"/>
                <w:szCs w:val="20"/>
                <w:lang w:val="en-US"/>
              </w:rPr>
            </w:pPr>
            <w:r w:rsidRPr="005E3B40">
              <w:rPr>
                <w:rFonts w:ascii="Arial Nova" w:eastAsia="Arial Nova" w:hAnsi="Arial Nova" w:cs="Arial Nova"/>
                <w:color w:val="000000" w:themeColor="text1"/>
                <w:sz w:val="20"/>
                <w:szCs w:val="20"/>
                <w:lang w:val="en-US"/>
              </w:rPr>
              <w:t>Louise Hathaway – Adoption Central England</w:t>
            </w:r>
          </w:p>
          <w:p w14:paraId="58F88BD1" w14:textId="0BA21863" w:rsidR="00080C54" w:rsidRPr="005E3B40" w:rsidRDefault="00080C54" w:rsidP="005E3B40">
            <w:pPr>
              <w:spacing w:after="0"/>
              <w:rPr>
                <w:rFonts w:ascii="Arial Nova" w:eastAsia="Arial Nova" w:hAnsi="Arial Nova" w:cs="Arial Nova"/>
                <w:color w:val="000000" w:themeColor="text1"/>
                <w:sz w:val="20"/>
                <w:szCs w:val="20"/>
                <w:lang w:val="en-US"/>
              </w:rPr>
            </w:pPr>
            <w:r w:rsidRPr="005E3B40">
              <w:rPr>
                <w:rFonts w:ascii="Arial Nova" w:eastAsia="Arial Nova" w:hAnsi="Arial Nova" w:cs="Arial Nova"/>
                <w:color w:val="000000" w:themeColor="text1"/>
                <w:sz w:val="20"/>
                <w:szCs w:val="20"/>
                <w:lang w:val="en-US"/>
              </w:rPr>
              <w:t>Anita Huggins - Adoption West</w:t>
            </w:r>
          </w:p>
          <w:p w14:paraId="751F1227" w14:textId="487A85F4" w:rsidR="00080C54" w:rsidRPr="005E3B40" w:rsidRDefault="00080C54" w:rsidP="005E3B40">
            <w:pPr>
              <w:spacing w:after="0"/>
              <w:rPr>
                <w:rFonts w:ascii="Arial Nova" w:eastAsia="Arial Nova" w:hAnsi="Arial Nova" w:cs="Arial Nova"/>
                <w:color w:val="000000" w:themeColor="text1"/>
                <w:sz w:val="20"/>
                <w:szCs w:val="20"/>
                <w:lang w:val="en-US"/>
              </w:rPr>
            </w:pPr>
            <w:r w:rsidRPr="005E3B40">
              <w:rPr>
                <w:rFonts w:ascii="Arial Nova" w:eastAsia="Arial Nova" w:hAnsi="Arial Nova" w:cs="Arial Nova"/>
                <w:color w:val="000000" w:themeColor="text1"/>
                <w:sz w:val="20"/>
                <w:szCs w:val="20"/>
                <w:lang w:val="en-US"/>
              </w:rPr>
              <w:t>Maggie Crabtree – Adoption Now</w:t>
            </w:r>
          </w:p>
          <w:p w14:paraId="48F1C231" w14:textId="77777777" w:rsidR="00080C54" w:rsidRPr="005E3B40" w:rsidRDefault="00080C54" w:rsidP="005E3B40">
            <w:pPr>
              <w:spacing w:after="0"/>
              <w:rPr>
                <w:rFonts w:ascii="Arial Nova" w:eastAsia="Arial Nova" w:hAnsi="Arial Nova" w:cs="Arial Nova"/>
                <w:color w:val="000000" w:themeColor="text1"/>
                <w:sz w:val="20"/>
                <w:szCs w:val="20"/>
                <w:lang w:val="en-US"/>
              </w:rPr>
            </w:pPr>
            <w:r w:rsidRPr="005E3B40">
              <w:rPr>
                <w:rFonts w:ascii="Arial Nova" w:eastAsia="Arial Nova" w:hAnsi="Arial Nova" w:cs="Arial Nova"/>
                <w:color w:val="000000" w:themeColor="text1"/>
                <w:sz w:val="20"/>
                <w:szCs w:val="20"/>
                <w:lang w:val="en-US"/>
              </w:rPr>
              <w:t xml:space="preserve">Helen Hughes – Together for Adoption </w:t>
            </w:r>
          </w:p>
          <w:p w14:paraId="29F003D0" w14:textId="74A0693A" w:rsidR="00080C54" w:rsidRPr="005E3B40" w:rsidRDefault="00080C54" w:rsidP="005E3B40">
            <w:pPr>
              <w:spacing w:after="0"/>
              <w:rPr>
                <w:rFonts w:ascii="Arial Nova" w:eastAsia="Arial Nova" w:hAnsi="Arial Nova" w:cs="Arial Nova"/>
                <w:color w:val="000000" w:themeColor="text1"/>
                <w:sz w:val="20"/>
                <w:szCs w:val="20"/>
                <w:lang w:val="en-US"/>
              </w:rPr>
            </w:pPr>
            <w:r w:rsidRPr="005E3B40">
              <w:rPr>
                <w:rFonts w:ascii="Arial Nova" w:eastAsia="Arial Nova" w:hAnsi="Arial Nova" w:cs="Arial Nova"/>
                <w:color w:val="000000" w:themeColor="text1"/>
                <w:sz w:val="20"/>
                <w:szCs w:val="20"/>
                <w:lang w:val="en-US"/>
              </w:rPr>
              <w:t>Melanie Johnson – Adopt South</w:t>
            </w:r>
          </w:p>
          <w:p w14:paraId="2F66DE18" w14:textId="3E53F6B1" w:rsidR="00080C54" w:rsidRPr="005E3B40" w:rsidRDefault="00080C54" w:rsidP="005E3B40">
            <w:pPr>
              <w:spacing w:after="0"/>
              <w:rPr>
                <w:rFonts w:ascii="Arial Nova" w:eastAsia="Arial Nova" w:hAnsi="Arial Nova" w:cs="Arial Nova"/>
                <w:color w:val="000000" w:themeColor="text1"/>
                <w:sz w:val="20"/>
                <w:szCs w:val="20"/>
                <w:lang w:val="en-US"/>
              </w:rPr>
            </w:pPr>
            <w:r w:rsidRPr="005E3B40">
              <w:rPr>
                <w:rFonts w:ascii="Arial Nova" w:eastAsia="Arial Nova" w:hAnsi="Arial Nova" w:cs="Arial Nova"/>
                <w:color w:val="000000" w:themeColor="text1"/>
                <w:sz w:val="20"/>
                <w:szCs w:val="20"/>
                <w:lang w:val="en-US"/>
              </w:rPr>
              <w:t>Eva Booth – Adoption National Team</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6DEF58" w14:textId="4AA9B588" w:rsidR="00080C54" w:rsidRPr="005E3B40" w:rsidRDefault="005E3B40" w:rsidP="005E3B40">
            <w:pPr>
              <w:spacing w:after="0"/>
              <w:rPr>
                <w:rFonts w:ascii="Arial Nova" w:eastAsia="Arial Nova" w:hAnsi="Arial Nova" w:cs="Arial Nova"/>
                <w:color w:val="000000" w:themeColor="text1"/>
                <w:sz w:val="20"/>
                <w:szCs w:val="20"/>
                <w:lang w:val="en-US"/>
              </w:rPr>
            </w:pPr>
            <w:r>
              <w:rPr>
                <w:rFonts w:ascii="Arial Nova" w:eastAsia="Arial Nova" w:hAnsi="Arial Nova" w:cs="Arial Nova"/>
                <w:color w:val="000000" w:themeColor="text1"/>
                <w:sz w:val="20"/>
                <w:szCs w:val="20"/>
                <w:lang w:val="en-US"/>
              </w:rPr>
              <w:t>02/09/22</w:t>
            </w:r>
          </w:p>
        </w:tc>
        <w:tc>
          <w:tcPr>
            <w:tcW w:w="31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2BE2DD6" w14:textId="19D4872B" w:rsidR="00080C54" w:rsidRPr="005E3B40" w:rsidRDefault="005E3B40" w:rsidP="005E3B40">
            <w:pPr>
              <w:spacing w:after="0"/>
              <w:rPr>
                <w:rFonts w:ascii="Arial Nova" w:eastAsia="Arial Nova" w:hAnsi="Arial Nova" w:cs="Arial Nova"/>
                <w:color w:val="000000" w:themeColor="text1"/>
                <w:sz w:val="20"/>
                <w:szCs w:val="20"/>
                <w:lang w:val="en-US"/>
              </w:rPr>
            </w:pPr>
            <w:r w:rsidRPr="005E3B40">
              <w:rPr>
                <w:rFonts w:ascii="Arial Nova" w:eastAsia="Arial Nova" w:hAnsi="Arial Nova" w:cs="Arial Nova"/>
                <w:color w:val="000000" w:themeColor="text1"/>
                <w:sz w:val="20"/>
                <w:szCs w:val="20"/>
                <w:lang w:val="en-US"/>
              </w:rPr>
              <w:t xml:space="preserve">Working group </w:t>
            </w:r>
            <w:r>
              <w:rPr>
                <w:rFonts w:ascii="Arial Nova" w:eastAsia="Arial Nova" w:hAnsi="Arial Nova" w:cs="Arial Nova"/>
                <w:color w:val="000000" w:themeColor="text1"/>
                <w:sz w:val="20"/>
                <w:szCs w:val="20"/>
                <w:lang w:val="en-US"/>
              </w:rPr>
              <w:t>proposal</w:t>
            </w:r>
          </w:p>
        </w:tc>
      </w:tr>
      <w:tr w:rsidR="00080C54" w:rsidRPr="005E3B40" w14:paraId="14BB5BA3" w14:textId="769B97C3" w:rsidTr="005E3B40">
        <w:trPr>
          <w:trHeight w:val="270"/>
        </w:trPr>
        <w:tc>
          <w:tcPr>
            <w:tcW w:w="114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7A117509" w14:textId="39F1CBA3" w:rsidR="00080C54" w:rsidRPr="005E3B40" w:rsidRDefault="005E3B40" w:rsidP="005E3B40">
            <w:pPr>
              <w:rPr>
                <w:rFonts w:ascii="Arial Nova" w:eastAsia="Arial Nova" w:hAnsi="Arial Nova" w:cs="Arial Nova"/>
                <w:color w:val="000000" w:themeColor="text1"/>
                <w:sz w:val="20"/>
                <w:szCs w:val="20"/>
                <w:lang w:val="en-US"/>
              </w:rPr>
            </w:pPr>
            <w:r w:rsidRPr="005E3B40">
              <w:rPr>
                <w:rFonts w:ascii="Arial Nova" w:eastAsia="Arial Nova" w:hAnsi="Arial Nova" w:cs="Arial Nova"/>
                <w:color w:val="000000" w:themeColor="text1"/>
                <w:sz w:val="20"/>
                <w:szCs w:val="20"/>
                <w:lang w:val="en-US"/>
              </w:rPr>
              <w:t>0.2</w:t>
            </w:r>
          </w:p>
        </w:tc>
        <w:tc>
          <w:tcPr>
            <w:tcW w:w="354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AC3CDD0" w14:textId="1516C275" w:rsidR="00080C54" w:rsidRPr="005E3B40" w:rsidRDefault="005E3B40" w:rsidP="005E3B40">
            <w:pPr>
              <w:rPr>
                <w:rFonts w:ascii="Arial Nova" w:eastAsia="Arial Nova" w:hAnsi="Arial Nova" w:cs="Arial Nova"/>
                <w:color w:val="000000" w:themeColor="text1"/>
                <w:sz w:val="20"/>
                <w:szCs w:val="20"/>
                <w:lang w:val="en-US"/>
              </w:rPr>
            </w:pPr>
            <w:r w:rsidRPr="005E3B40">
              <w:rPr>
                <w:rFonts w:ascii="Arial Nova" w:eastAsia="Arial Nova" w:hAnsi="Arial Nova" w:cs="Arial Nova"/>
                <w:color w:val="000000" w:themeColor="text1"/>
                <w:sz w:val="20"/>
                <w:szCs w:val="20"/>
                <w:lang w:val="en-US"/>
              </w:rPr>
              <w:t>Eva Booth</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171C74" w14:textId="557CD51F" w:rsidR="00080C54" w:rsidRPr="005E3B40" w:rsidRDefault="005E3B40" w:rsidP="005E3B40">
            <w:pPr>
              <w:rPr>
                <w:rFonts w:ascii="Arial Nova" w:eastAsia="Arial Nova" w:hAnsi="Arial Nova" w:cs="Arial Nova"/>
                <w:color w:val="000000" w:themeColor="text1"/>
                <w:sz w:val="20"/>
                <w:szCs w:val="20"/>
                <w:lang w:val="en-US"/>
              </w:rPr>
            </w:pPr>
            <w:r w:rsidRPr="005E3B40">
              <w:rPr>
                <w:rFonts w:ascii="Arial Nova" w:eastAsia="Arial Nova" w:hAnsi="Arial Nova" w:cs="Arial Nova"/>
                <w:color w:val="000000" w:themeColor="text1"/>
                <w:sz w:val="20"/>
                <w:szCs w:val="20"/>
                <w:lang w:val="en-US"/>
              </w:rPr>
              <w:t>24/11/22</w:t>
            </w:r>
          </w:p>
        </w:tc>
        <w:tc>
          <w:tcPr>
            <w:tcW w:w="31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1A0295" w14:textId="2D4B6316" w:rsidR="00080C54" w:rsidRPr="005E3B40" w:rsidRDefault="005E3B40" w:rsidP="005E3B40">
            <w:pPr>
              <w:rPr>
                <w:rFonts w:ascii="Arial Nova" w:eastAsia="Arial Nova" w:hAnsi="Arial Nova" w:cs="Arial Nova"/>
                <w:color w:val="000000" w:themeColor="text1"/>
                <w:sz w:val="20"/>
                <w:szCs w:val="20"/>
                <w:lang w:val="en-US"/>
              </w:rPr>
            </w:pPr>
            <w:r w:rsidRPr="005E3B40">
              <w:rPr>
                <w:rFonts w:ascii="Arial Nova" w:eastAsia="Arial Nova" w:hAnsi="Arial Nova" w:cs="Arial Nova"/>
                <w:color w:val="000000" w:themeColor="text1"/>
                <w:sz w:val="20"/>
                <w:szCs w:val="20"/>
                <w:lang w:val="en-US"/>
              </w:rPr>
              <w:t>RAA Leaders’ Governance group changes</w:t>
            </w:r>
          </w:p>
        </w:tc>
      </w:tr>
      <w:tr w:rsidR="00080C54" w:rsidRPr="005E3B40" w14:paraId="412ACD9A" w14:textId="0D810C5B" w:rsidTr="005E3B40">
        <w:trPr>
          <w:trHeight w:val="270"/>
        </w:trPr>
        <w:tc>
          <w:tcPr>
            <w:tcW w:w="114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72B74318" w14:textId="3DAFFDF7" w:rsidR="00080C54" w:rsidRPr="005E3B40" w:rsidRDefault="005E3B40" w:rsidP="005E3B40">
            <w:pPr>
              <w:rPr>
                <w:rFonts w:ascii="Arial Nova" w:eastAsia="Arial Nova" w:hAnsi="Arial Nova" w:cs="Arial Nova"/>
                <w:color w:val="000000" w:themeColor="text1"/>
                <w:sz w:val="20"/>
                <w:szCs w:val="20"/>
                <w:lang w:val="en-US"/>
              </w:rPr>
            </w:pPr>
            <w:r w:rsidRPr="005E3B40">
              <w:rPr>
                <w:rFonts w:ascii="Arial Nova" w:eastAsia="Arial Nova" w:hAnsi="Arial Nova" w:cs="Arial Nova"/>
                <w:color w:val="000000" w:themeColor="text1"/>
                <w:sz w:val="20"/>
                <w:szCs w:val="20"/>
                <w:lang w:val="en-US"/>
              </w:rPr>
              <w:t>1.0</w:t>
            </w:r>
          </w:p>
        </w:tc>
        <w:tc>
          <w:tcPr>
            <w:tcW w:w="354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95E979" w14:textId="087C2513" w:rsidR="00080C54" w:rsidRPr="005E3B40" w:rsidRDefault="005E3B40" w:rsidP="005E3B40">
            <w:pPr>
              <w:rPr>
                <w:rFonts w:ascii="Arial Nova" w:eastAsia="Arial Nova" w:hAnsi="Arial Nova" w:cs="Arial Nova"/>
                <w:color w:val="000000" w:themeColor="text1"/>
                <w:sz w:val="20"/>
                <w:szCs w:val="20"/>
                <w:lang w:val="en-US"/>
              </w:rPr>
            </w:pPr>
            <w:r w:rsidRPr="005E3B40">
              <w:rPr>
                <w:rFonts w:ascii="Arial Nova" w:eastAsia="Arial Nova" w:hAnsi="Arial Nova" w:cs="Arial Nova"/>
                <w:color w:val="000000" w:themeColor="text1"/>
                <w:sz w:val="20"/>
                <w:szCs w:val="20"/>
                <w:lang w:val="en-US"/>
              </w:rPr>
              <w:t>Eva Booth</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3FCE654" w14:textId="010A29C2" w:rsidR="00080C54" w:rsidRPr="005E3B40" w:rsidRDefault="005E3B40" w:rsidP="005E3B40">
            <w:pPr>
              <w:rPr>
                <w:rFonts w:ascii="Arial Nova" w:eastAsia="Arial Nova" w:hAnsi="Arial Nova" w:cs="Arial Nova"/>
                <w:color w:val="000000" w:themeColor="text1"/>
                <w:sz w:val="20"/>
                <w:szCs w:val="20"/>
                <w:lang w:val="en-US"/>
              </w:rPr>
            </w:pPr>
            <w:r w:rsidRPr="005E3B40">
              <w:rPr>
                <w:rFonts w:ascii="Arial Nova" w:eastAsia="Arial Nova" w:hAnsi="Arial Nova" w:cs="Arial Nova"/>
                <w:color w:val="000000" w:themeColor="text1"/>
                <w:sz w:val="20"/>
                <w:szCs w:val="20"/>
                <w:lang w:val="en-US"/>
              </w:rPr>
              <w:t>15/11/22</w:t>
            </w:r>
          </w:p>
        </w:tc>
        <w:tc>
          <w:tcPr>
            <w:tcW w:w="31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C3B41C" w14:textId="0E855544" w:rsidR="00080C54" w:rsidRPr="005E3B40" w:rsidRDefault="005E3B40" w:rsidP="005E3B40">
            <w:pPr>
              <w:rPr>
                <w:rFonts w:ascii="Arial Nova" w:eastAsia="Arial Nova" w:hAnsi="Arial Nova" w:cs="Arial Nova"/>
                <w:color w:val="000000" w:themeColor="text1"/>
                <w:sz w:val="20"/>
                <w:szCs w:val="20"/>
                <w:lang w:val="en-US"/>
              </w:rPr>
            </w:pPr>
            <w:r w:rsidRPr="005E3B40">
              <w:rPr>
                <w:rFonts w:ascii="Arial Nova" w:eastAsia="Arial Nova" w:hAnsi="Arial Nova" w:cs="Arial Nova"/>
                <w:color w:val="000000" w:themeColor="text1"/>
                <w:sz w:val="20"/>
                <w:szCs w:val="20"/>
                <w:lang w:val="en-US"/>
              </w:rPr>
              <w:t>RAA Leaders Group – approved for implementation</w:t>
            </w:r>
          </w:p>
        </w:tc>
      </w:tr>
      <w:tr w:rsidR="00080C54" w:rsidRPr="005E3B40" w14:paraId="6529948A" w14:textId="67A85488" w:rsidTr="005E3B40">
        <w:trPr>
          <w:trHeight w:val="270"/>
        </w:trPr>
        <w:tc>
          <w:tcPr>
            <w:tcW w:w="114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6BF6F5CF" w14:textId="221EB3A2" w:rsidR="00080C54" w:rsidRPr="005E3B40" w:rsidRDefault="00080C54" w:rsidP="005E3B40">
            <w:pPr>
              <w:rPr>
                <w:rFonts w:ascii="Arial Nova" w:eastAsia="Arial Nova" w:hAnsi="Arial Nova" w:cs="Arial Nova"/>
                <w:color w:val="000000" w:themeColor="text1"/>
                <w:sz w:val="20"/>
                <w:szCs w:val="20"/>
                <w:lang w:val="en-US"/>
              </w:rPr>
            </w:pPr>
          </w:p>
        </w:tc>
        <w:tc>
          <w:tcPr>
            <w:tcW w:w="354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C410353" w14:textId="4249BE84" w:rsidR="00080C54" w:rsidRPr="005E3B40" w:rsidRDefault="00080C54" w:rsidP="005E3B40">
            <w:pPr>
              <w:rPr>
                <w:rFonts w:ascii="Arial Nova" w:eastAsia="Arial Nova" w:hAnsi="Arial Nova" w:cs="Arial Nova"/>
                <w:color w:val="000000" w:themeColor="text1"/>
                <w:sz w:val="20"/>
                <w:szCs w:val="20"/>
                <w:lang w:val="en-US"/>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E38335" w14:textId="77777777" w:rsidR="00080C54" w:rsidRPr="005E3B40" w:rsidRDefault="00080C54" w:rsidP="005E3B40">
            <w:pPr>
              <w:rPr>
                <w:rFonts w:ascii="Arial Nova" w:eastAsia="Arial Nova" w:hAnsi="Arial Nova" w:cs="Arial Nova"/>
                <w:color w:val="000000" w:themeColor="text1"/>
                <w:sz w:val="20"/>
                <w:szCs w:val="20"/>
                <w:lang w:val="en-US"/>
              </w:rPr>
            </w:pPr>
          </w:p>
        </w:tc>
        <w:tc>
          <w:tcPr>
            <w:tcW w:w="31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BFDA4B" w14:textId="77777777" w:rsidR="00080C54" w:rsidRPr="005E3B40" w:rsidRDefault="00080C54" w:rsidP="005E3B40">
            <w:pPr>
              <w:rPr>
                <w:rFonts w:ascii="Arial Nova" w:eastAsia="Arial Nova" w:hAnsi="Arial Nova" w:cs="Arial Nova"/>
                <w:color w:val="000000" w:themeColor="text1"/>
                <w:sz w:val="20"/>
                <w:szCs w:val="20"/>
                <w:lang w:val="en-US"/>
              </w:rPr>
            </w:pPr>
          </w:p>
        </w:tc>
      </w:tr>
    </w:tbl>
    <w:p w14:paraId="221E7685" w14:textId="77777777" w:rsidR="00794CAF" w:rsidRDefault="00794CAF" w:rsidP="00794CAF">
      <w:pPr>
        <w:spacing w:line="257" w:lineRule="auto"/>
        <w:rPr>
          <w:rFonts w:ascii="Arial Nova" w:eastAsia="Arial Nova" w:hAnsi="Arial Nova" w:cs="Arial Nova"/>
        </w:rPr>
      </w:pPr>
      <w:r>
        <w:lastRenderedPageBreak/>
        <w:br/>
      </w:r>
    </w:p>
    <w:p w14:paraId="3C11C349" w14:textId="3D606F14" w:rsidR="00794CAF" w:rsidRDefault="00794CAF" w:rsidP="00794CAF">
      <w:pPr>
        <w:pStyle w:val="Heading1"/>
        <w:rPr>
          <w:rFonts w:eastAsia="Arial Nova"/>
          <w:sz w:val="20"/>
          <w:szCs w:val="20"/>
          <w:lang w:val="en-US"/>
        </w:rPr>
      </w:pPr>
      <w:r w:rsidRPr="00794CAF">
        <w:rPr>
          <w:rFonts w:eastAsia="Arial Nova"/>
          <w:lang w:val="en-US"/>
        </w:rPr>
        <w:t>ADOPTION SUPPORT TRANSFER PROTOCOL</w:t>
      </w:r>
      <w:r w:rsidRPr="56B1D519">
        <w:rPr>
          <w:rFonts w:eastAsia="Arial Nova"/>
          <w:sz w:val="20"/>
          <w:szCs w:val="20"/>
          <w:lang w:val="en-US"/>
        </w:rPr>
        <w:t xml:space="preserve"> </w:t>
      </w:r>
    </w:p>
    <w:p w14:paraId="107D9B71" w14:textId="77777777" w:rsidR="00794CAF" w:rsidRDefault="00794CAF" w:rsidP="00794CAF">
      <w:pPr>
        <w:pStyle w:val="Heading2"/>
        <w:rPr>
          <w:rFonts w:eastAsia="Arial Nova"/>
          <w:lang w:val="en-US"/>
        </w:rPr>
      </w:pPr>
      <w:r w:rsidRPr="56B1D519">
        <w:rPr>
          <w:rFonts w:eastAsia="Arial Nova"/>
          <w:lang w:val="en-US"/>
        </w:rPr>
        <w:t xml:space="preserve"> </w:t>
      </w:r>
    </w:p>
    <w:p w14:paraId="3DC10250" w14:textId="77777777" w:rsidR="00794CAF" w:rsidRDefault="00794CAF" w:rsidP="00794CAF">
      <w:pPr>
        <w:pStyle w:val="Heading2"/>
        <w:numPr>
          <w:ilvl w:val="0"/>
          <w:numId w:val="7"/>
        </w:numPr>
        <w:rPr>
          <w:rFonts w:eastAsia="Arial Nova"/>
          <w:szCs w:val="24"/>
          <w:lang w:val="en-US"/>
        </w:rPr>
      </w:pPr>
      <w:r w:rsidRPr="0B5B95B0">
        <w:rPr>
          <w:rFonts w:eastAsia="Arial Nova"/>
          <w:szCs w:val="24"/>
          <w:lang w:val="en-US"/>
        </w:rPr>
        <w:t>Introductions</w:t>
      </w:r>
    </w:p>
    <w:p w14:paraId="30827CBF" w14:textId="77777777" w:rsidR="00794CAF" w:rsidRDefault="00794CAF" w:rsidP="00794CAF">
      <w:pPr>
        <w:spacing w:line="257" w:lineRule="auto"/>
        <w:rPr>
          <w:rFonts w:ascii="Arial Nova" w:eastAsia="Arial Nova" w:hAnsi="Arial Nova" w:cs="Arial Nova"/>
          <w:color w:val="000000" w:themeColor="text1"/>
          <w:lang w:val="en-US"/>
        </w:rPr>
      </w:pPr>
      <w:r w:rsidRPr="56B1D519">
        <w:rPr>
          <w:rFonts w:ascii="Arial Nova" w:eastAsia="Arial Nova" w:hAnsi="Arial Nova" w:cs="Arial Nova"/>
          <w:color w:val="000000" w:themeColor="text1"/>
          <w:lang w:val="en-US"/>
        </w:rPr>
        <w:t>This protocol applies to all Regional Adoption Agencies. It outlines the expected process, accountabilities and procedures that should be applied when the responsibility of the provision of adoption support transfers from agency to another.</w:t>
      </w:r>
    </w:p>
    <w:p w14:paraId="18F88262" w14:textId="77777777" w:rsidR="00794CAF" w:rsidRDefault="00794CAF" w:rsidP="00794CAF">
      <w:pPr>
        <w:spacing w:line="257" w:lineRule="auto"/>
        <w:rPr>
          <w:rFonts w:ascii="Arial Nova" w:eastAsia="Arial Nova" w:hAnsi="Arial Nova" w:cs="Arial Nova"/>
          <w:color w:val="000000" w:themeColor="text1"/>
          <w:sz w:val="24"/>
          <w:szCs w:val="24"/>
          <w:lang w:val="en-US"/>
        </w:rPr>
      </w:pPr>
      <w:r w:rsidRPr="56B1D519">
        <w:rPr>
          <w:rFonts w:ascii="Arial Nova" w:eastAsia="Arial Nova" w:hAnsi="Arial Nova" w:cs="Arial Nova"/>
          <w:color w:val="000000" w:themeColor="text1"/>
          <w:sz w:val="24"/>
          <w:szCs w:val="24"/>
          <w:lang w:val="en-US"/>
        </w:rPr>
        <w:t xml:space="preserve"> </w:t>
      </w:r>
    </w:p>
    <w:p w14:paraId="10AE98A9" w14:textId="1695BCDE" w:rsidR="00794CAF" w:rsidRPr="00794CAF" w:rsidRDefault="00794CAF" w:rsidP="00794CAF">
      <w:pPr>
        <w:pStyle w:val="Heading2"/>
        <w:numPr>
          <w:ilvl w:val="0"/>
          <w:numId w:val="7"/>
        </w:numPr>
      </w:pPr>
      <w:r w:rsidRPr="00794CAF">
        <w:t>LINKED DOCUMENTS</w:t>
      </w:r>
    </w:p>
    <w:p w14:paraId="15234192" w14:textId="77777777" w:rsidR="00794CAF" w:rsidRDefault="00794CAF" w:rsidP="00794CAF">
      <w:pPr>
        <w:pStyle w:val="ListParagraph"/>
        <w:numPr>
          <w:ilvl w:val="0"/>
          <w:numId w:val="6"/>
        </w:numPr>
        <w:rPr>
          <w:rFonts w:ascii="Arial Nova" w:eastAsia="Arial Nova" w:hAnsi="Arial Nova" w:cs="Arial Nova"/>
          <w:lang w:val="en-US"/>
        </w:rPr>
      </w:pPr>
      <w:r w:rsidRPr="0B5B95B0">
        <w:rPr>
          <w:rFonts w:ascii="Arial Nova" w:eastAsia="Arial Nova" w:hAnsi="Arial Nova" w:cs="Arial Nova"/>
          <w:lang w:val="en-US"/>
        </w:rPr>
        <w:t xml:space="preserve">Adoption Support Transfer Form </w:t>
      </w:r>
    </w:p>
    <w:p w14:paraId="39337107" w14:textId="2AC9F2F8" w:rsidR="00794CAF" w:rsidRPr="00794CAF" w:rsidRDefault="00794CAF" w:rsidP="006F2582">
      <w:pPr>
        <w:pStyle w:val="Heading2"/>
        <w:numPr>
          <w:ilvl w:val="0"/>
          <w:numId w:val="7"/>
        </w:numPr>
      </w:pPr>
      <w:r w:rsidRPr="00794CAF">
        <w:t>Purpose</w:t>
      </w:r>
    </w:p>
    <w:p w14:paraId="0583F542" w14:textId="77777777" w:rsidR="00794CAF" w:rsidRDefault="00794CAF" w:rsidP="00794CAF">
      <w:pPr>
        <w:pStyle w:val="ListParagraph"/>
        <w:numPr>
          <w:ilvl w:val="0"/>
          <w:numId w:val="5"/>
        </w:numPr>
        <w:rPr>
          <w:rFonts w:ascii="Arial Nova" w:eastAsia="Arial Nova" w:hAnsi="Arial Nova" w:cs="Arial Nova"/>
          <w:lang w:val="en-US"/>
        </w:rPr>
      </w:pPr>
      <w:r w:rsidRPr="0B5B95B0">
        <w:rPr>
          <w:rFonts w:ascii="Arial Nova" w:eastAsia="Arial Nova" w:hAnsi="Arial Nova" w:cs="Arial Nova"/>
          <w:lang w:val="en-US"/>
        </w:rPr>
        <w:t>To ensure adoption support plans for children, young people and families are clearly understood by the receiving agency.</w:t>
      </w:r>
    </w:p>
    <w:p w14:paraId="3264A50B" w14:textId="77777777" w:rsidR="00794CAF" w:rsidRDefault="00794CAF" w:rsidP="00794CAF">
      <w:pPr>
        <w:pStyle w:val="ListParagraph"/>
        <w:numPr>
          <w:ilvl w:val="0"/>
          <w:numId w:val="5"/>
        </w:numPr>
        <w:rPr>
          <w:rFonts w:ascii="Arial Nova" w:eastAsia="Arial Nova" w:hAnsi="Arial Nova" w:cs="Arial Nova"/>
          <w:lang w:val="en-US"/>
        </w:rPr>
      </w:pPr>
      <w:r w:rsidRPr="0B5B95B0">
        <w:rPr>
          <w:rFonts w:ascii="Arial Nova" w:eastAsia="Arial Nova" w:hAnsi="Arial Nova" w:cs="Arial Nova"/>
          <w:lang w:val="en-US"/>
        </w:rPr>
        <w:t>To ensure children, young people and families are clear about who will support them in the future and what services are available for them.</w:t>
      </w:r>
    </w:p>
    <w:p w14:paraId="0C1F6196" w14:textId="77777777" w:rsidR="00794CAF" w:rsidRDefault="00794CAF" w:rsidP="00794CAF">
      <w:pPr>
        <w:pStyle w:val="Heading2"/>
        <w:numPr>
          <w:ilvl w:val="0"/>
          <w:numId w:val="7"/>
        </w:numPr>
        <w:rPr>
          <w:rFonts w:eastAsia="Arial Nova"/>
          <w:lang w:val="en-US"/>
        </w:rPr>
      </w:pPr>
      <w:r w:rsidRPr="0B5B95B0">
        <w:rPr>
          <w:rFonts w:eastAsia="Arial Nova"/>
          <w:lang w:val="en-US"/>
        </w:rPr>
        <w:t>LEGISLATIVE FRAMEWORK AND STANDARDS</w:t>
      </w:r>
    </w:p>
    <w:p w14:paraId="2AEF77EF" w14:textId="77777777" w:rsidR="00794CAF" w:rsidRDefault="00794CAF" w:rsidP="00794CAF">
      <w:pPr>
        <w:pStyle w:val="ListParagraph"/>
        <w:numPr>
          <w:ilvl w:val="0"/>
          <w:numId w:val="4"/>
        </w:numPr>
        <w:rPr>
          <w:rFonts w:ascii="Arial Nova" w:eastAsia="Arial Nova" w:hAnsi="Arial Nova" w:cs="Arial Nova"/>
          <w:lang w:val="en-US"/>
        </w:rPr>
      </w:pPr>
      <w:r w:rsidRPr="0B5B95B0">
        <w:rPr>
          <w:rFonts w:ascii="Arial Nova" w:eastAsia="Arial Nova" w:hAnsi="Arial Nova" w:cs="Arial Nova"/>
          <w:lang w:val="en-US"/>
        </w:rPr>
        <w:t xml:space="preserve">The Adoption and Children Act 2002 and associated regulations. </w:t>
      </w:r>
    </w:p>
    <w:p w14:paraId="3FD8C764" w14:textId="77777777" w:rsidR="00794CAF" w:rsidRDefault="00794CAF" w:rsidP="00794CAF">
      <w:pPr>
        <w:pStyle w:val="ListParagraph"/>
        <w:numPr>
          <w:ilvl w:val="0"/>
          <w:numId w:val="4"/>
        </w:numPr>
        <w:rPr>
          <w:rFonts w:ascii="Arial Nova" w:eastAsia="Arial Nova" w:hAnsi="Arial Nova" w:cs="Arial Nova"/>
          <w:lang w:val="en-US"/>
        </w:rPr>
      </w:pPr>
      <w:r w:rsidRPr="0B5B95B0">
        <w:rPr>
          <w:rFonts w:ascii="Arial Nova" w:eastAsia="Arial Nova" w:hAnsi="Arial Nova" w:cs="Arial Nova"/>
          <w:lang w:val="en-US"/>
        </w:rPr>
        <w:t>The Children and Adoption Act 2006 and associated regulations</w:t>
      </w:r>
    </w:p>
    <w:p w14:paraId="7A6630AD" w14:textId="77777777" w:rsidR="00794CAF" w:rsidRDefault="00794CAF" w:rsidP="00794CAF">
      <w:pPr>
        <w:pStyle w:val="ListParagraph"/>
        <w:numPr>
          <w:ilvl w:val="0"/>
          <w:numId w:val="4"/>
        </w:numPr>
        <w:spacing w:line="257" w:lineRule="auto"/>
        <w:rPr>
          <w:rFonts w:ascii="Arial Nova" w:eastAsia="Arial Nova" w:hAnsi="Arial Nova" w:cs="Arial Nova"/>
          <w:lang w:val="en-US"/>
        </w:rPr>
      </w:pPr>
      <w:r w:rsidRPr="0B5B95B0">
        <w:rPr>
          <w:rFonts w:ascii="Arial Nova" w:eastAsia="Arial Nova" w:hAnsi="Arial Nova" w:cs="Arial Nova"/>
          <w:lang w:val="en-US"/>
        </w:rPr>
        <w:t>The Adoption Support Services Regulations 2005</w:t>
      </w:r>
    </w:p>
    <w:p w14:paraId="3D664586" w14:textId="77777777" w:rsidR="00794CAF" w:rsidRDefault="00794CAF" w:rsidP="00794CAF">
      <w:pPr>
        <w:pStyle w:val="ListParagraph"/>
        <w:numPr>
          <w:ilvl w:val="0"/>
          <w:numId w:val="4"/>
        </w:numPr>
        <w:rPr>
          <w:rFonts w:ascii="Arial Nova" w:eastAsia="Arial Nova" w:hAnsi="Arial Nova" w:cs="Arial Nova"/>
          <w:lang w:val="en-US"/>
        </w:rPr>
      </w:pPr>
      <w:r w:rsidRPr="0B5B95B0">
        <w:rPr>
          <w:rFonts w:ascii="Arial Nova" w:eastAsia="Arial Nova" w:hAnsi="Arial Nova" w:cs="Arial Nova"/>
          <w:lang w:val="en-US"/>
        </w:rPr>
        <w:t>Adoption Statutory Guidance 2013</w:t>
      </w:r>
    </w:p>
    <w:p w14:paraId="1785F615" w14:textId="77777777" w:rsidR="00794CAF" w:rsidRDefault="00794CAF" w:rsidP="00794CAF">
      <w:pPr>
        <w:rPr>
          <w:rFonts w:ascii="Arial Nova" w:eastAsia="Arial Nova" w:hAnsi="Arial Nova" w:cs="Arial Nova"/>
          <w:lang w:val="en-US"/>
        </w:rPr>
      </w:pPr>
    </w:p>
    <w:p w14:paraId="093E3349" w14:textId="77777777" w:rsidR="00794CAF" w:rsidRPr="00794CAF" w:rsidRDefault="00794CAF" w:rsidP="00794CAF">
      <w:pPr>
        <w:pStyle w:val="Heading2"/>
        <w:numPr>
          <w:ilvl w:val="0"/>
          <w:numId w:val="7"/>
        </w:numPr>
      </w:pPr>
      <w:r w:rsidRPr="00794CAF">
        <w:t>ELIGIBILITY CRITERIA</w:t>
      </w:r>
    </w:p>
    <w:p w14:paraId="074B0A58" w14:textId="77777777" w:rsidR="005062FE" w:rsidRPr="00CC2B84" w:rsidRDefault="005062FE" w:rsidP="005062FE">
      <w:pPr>
        <w:spacing w:line="257" w:lineRule="auto"/>
        <w:rPr>
          <w:rFonts w:ascii="Arial Nova" w:eastAsia="Arial Nova" w:hAnsi="Arial Nova" w:cs="Arial Nova"/>
          <w:color w:val="000000" w:themeColor="text1"/>
          <w:lang w:val="en-US"/>
        </w:rPr>
      </w:pPr>
      <w:r w:rsidRPr="00CC2B84">
        <w:rPr>
          <w:rFonts w:ascii="Arial Nova" w:eastAsia="Arial Nova" w:hAnsi="Arial Nova" w:cs="Arial Nova"/>
          <w:color w:val="000000" w:themeColor="text1"/>
          <w:lang w:val="en-US"/>
        </w:rPr>
        <w:t xml:space="preserve">This protocol is designed to be used in cases where an agency is actively providing adoption support for a child and when: </w:t>
      </w:r>
    </w:p>
    <w:p w14:paraId="64D875B5" w14:textId="13F9851F" w:rsidR="005062FE" w:rsidRPr="00CC2B84" w:rsidRDefault="005062FE" w:rsidP="005062FE">
      <w:pPr>
        <w:pStyle w:val="ListParagraph"/>
        <w:numPr>
          <w:ilvl w:val="0"/>
          <w:numId w:val="9"/>
        </w:numPr>
        <w:spacing w:line="257" w:lineRule="auto"/>
        <w:rPr>
          <w:rFonts w:ascii="Arial Nova" w:eastAsia="Arial Nova" w:hAnsi="Arial Nova" w:cs="Arial Nova"/>
          <w:color w:val="000000" w:themeColor="text1"/>
          <w:lang w:val="en-US"/>
        </w:rPr>
      </w:pPr>
      <w:r w:rsidRPr="00CC2B84">
        <w:rPr>
          <w:rFonts w:ascii="Arial Nova" w:eastAsia="Arial Nova" w:hAnsi="Arial Nova" w:cs="Arial Nova"/>
          <w:color w:val="000000" w:themeColor="text1"/>
          <w:lang w:val="en-US"/>
        </w:rPr>
        <w:t xml:space="preserve">The child lives within the RAA region and has been placed by another local authority/ agency, has been adopted and is post 3 years adoption order. </w:t>
      </w:r>
    </w:p>
    <w:p w14:paraId="5F28933E" w14:textId="1CB35E35" w:rsidR="005062FE" w:rsidRPr="00CC2B84" w:rsidRDefault="005062FE" w:rsidP="005062FE">
      <w:pPr>
        <w:pStyle w:val="ListParagraph"/>
        <w:numPr>
          <w:ilvl w:val="0"/>
          <w:numId w:val="9"/>
        </w:numPr>
        <w:spacing w:line="257" w:lineRule="auto"/>
        <w:rPr>
          <w:rFonts w:ascii="Arial Nova" w:eastAsia="Arial Nova" w:hAnsi="Arial Nova" w:cs="Arial Nova"/>
          <w:color w:val="000000" w:themeColor="text1"/>
          <w:lang w:val="en-US"/>
        </w:rPr>
      </w:pPr>
      <w:r w:rsidRPr="00CC2B84">
        <w:rPr>
          <w:rFonts w:ascii="Arial Nova" w:eastAsia="Arial Nova" w:hAnsi="Arial Nova" w:cs="Arial Nova"/>
          <w:color w:val="000000" w:themeColor="text1"/>
          <w:lang w:val="en-US"/>
        </w:rPr>
        <w:t>The adopted family have moved into the geographical area and are currently in receipt of adoption support from another RAA.</w:t>
      </w:r>
    </w:p>
    <w:p w14:paraId="267E6CCA" w14:textId="32A5A058" w:rsidR="00794CAF" w:rsidRDefault="005062FE" w:rsidP="005062FE">
      <w:pPr>
        <w:spacing w:line="257" w:lineRule="auto"/>
        <w:rPr>
          <w:rFonts w:ascii="Arial Nova" w:eastAsia="Arial Nova" w:hAnsi="Arial Nova" w:cs="Arial Nova"/>
          <w:color w:val="000000" w:themeColor="text1"/>
          <w:lang w:val="en-US"/>
        </w:rPr>
      </w:pPr>
      <w:r w:rsidRPr="00CC2B84">
        <w:rPr>
          <w:rFonts w:ascii="Arial Nova" w:eastAsia="Arial Nova" w:hAnsi="Arial Nova" w:cs="Arial Nova"/>
          <w:color w:val="000000" w:themeColor="text1"/>
          <w:lang w:val="en-US"/>
        </w:rPr>
        <w:t>When a three-year period following the making of the adoption order expires, the responsibility for assessing and providing adoption support services transfers from the placing authority to the local authority where the adoptive child lives.</w:t>
      </w:r>
    </w:p>
    <w:p w14:paraId="5B2040EC" w14:textId="77777777" w:rsidR="00794CAF" w:rsidRPr="006F2582" w:rsidRDefault="00794CAF" w:rsidP="006F2582">
      <w:pPr>
        <w:pStyle w:val="Heading2"/>
        <w:numPr>
          <w:ilvl w:val="0"/>
          <w:numId w:val="7"/>
        </w:numPr>
      </w:pPr>
      <w:r w:rsidRPr="006F2582">
        <w:t>The role of Adoption support services adviser (ASSA)</w:t>
      </w:r>
    </w:p>
    <w:p w14:paraId="7F6778C5" w14:textId="77777777" w:rsidR="00794CAF" w:rsidRDefault="00794CAF" w:rsidP="00794CAF">
      <w:pPr>
        <w:spacing w:line="257" w:lineRule="auto"/>
        <w:rPr>
          <w:rFonts w:ascii="Arial Nova" w:eastAsia="Arial Nova" w:hAnsi="Arial Nova" w:cs="Arial Nova"/>
          <w:color w:val="000000" w:themeColor="text1"/>
          <w:lang w:val="en-US"/>
        </w:rPr>
      </w:pPr>
      <w:r w:rsidRPr="0B5B95B0">
        <w:rPr>
          <w:rFonts w:ascii="Arial Nova" w:eastAsia="Arial Nova" w:hAnsi="Arial Nova" w:cs="Arial Nova"/>
          <w:color w:val="000000" w:themeColor="text1"/>
          <w:lang w:val="en-US"/>
        </w:rPr>
        <w:t xml:space="preserve">All local authorities must appoint an Adoption Support Services Adviser (ASSA), who will be a key contact for a local authority placing a child for adoption out-of-area, as their role is to give advice and information to people affected by adoption. When a child is placed with an adoptive parent living outside the placing local authority’s area (whether as an interagency placement or not) or subsequently if the family moves out of the local authority’s area, the </w:t>
      </w:r>
      <w:r w:rsidRPr="0B5B95B0">
        <w:rPr>
          <w:rFonts w:ascii="Arial Nova" w:eastAsia="Arial Nova" w:hAnsi="Arial Nova" w:cs="Arial Nova"/>
          <w:color w:val="000000" w:themeColor="text1"/>
          <w:lang w:val="en-US"/>
        </w:rPr>
        <w:lastRenderedPageBreak/>
        <w:t xml:space="preserve">placing agency should contact the ASSA of the regional agency where the adoptive family lives to be able to provide the family with knowledge of local services. </w:t>
      </w:r>
    </w:p>
    <w:p w14:paraId="3F911201" w14:textId="77777777" w:rsidR="00794CAF" w:rsidRDefault="00794CAF" w:rsidP="00794CAF">
      <w:pPr>
        <w:spacing w:line="257" w:lineRule="auto"/>
        <w:rPr>
          <w:rFonts w:ascii="Arial Nova" w:eastAsia="Arial Nova" w:hAnsi="Arial Nova" w:cs="Arial Nova"/>
          <w:color w:val="000000" w:themeColor="text1"/>
          <w:lang w:val="en-US"/>
        </w:rPr>
      </w:pPr>
    </w:p>
    <w:p w14:paraId="3B6C94B1" w14:textId="77777777" w:rsidR="00794CAF" w:rsidRPr="006F2582" w:rsidRDefault="00794CAF" w:rsidP="006F2582">
      <w:pPr>
        <w:pStyle w:val="Heading2"/>
        <w:numPr>
          <w:ilvl w:val="0"/>
          <w:numId w:val="7"/>
        </w:numPr>
      </w:pPr>
      <w:r w:rsidRPr="006F2582">
        <w:t>responsibility of the assessment of need and the provision of support</w:t>
      </w:r>
    </w:p>
    <w:p w14:paraId="4F912C75" w14:textId="77777777" w:rsidR="00794CAF" w:rsidRDefault="00794CAF" w:rsidP="00794CAF">
      <w:pPr>
        <w:spacing w:line="257" w:lineRule="auto"/>
        <w:rPr>
          <w:rFonts w:ascii="Arial Nova" w:eastAsia="Arial Nova" w:hAnsi="Arial Nova" w:cs="Arial Nova"/>
          <w:color w:val="000000" w:themeColor="text1"/>
          <w:lang w:val="en-US"/>
        </w:rPr>
      </w:pPr>
      <w:r w:rsidRPr="0B5B95B0">
        <w:rPr>
          <w:rFonts w:ascii="Arial Nova" w:eastAsia="Arial Nova" w:hAnsi="Arial Nova" w:cs="Arial Nova"/>
          <w:color w:val="000000" w:themeColor="text1"/>
          <w:lang w:val="en-US"/>
        </w:rPr>
        <w:t xml:space="preserve">The placing authority remains responsible for the assessment of need and provision of support for three years from the date of the adoption order. The agencies involved can negotiate and agree that the RAA of the family’s residence provides adoption support services and recover the costs from the placing authority / agency.  </w:t>
      </w:r>
    </w:p>
    <w:p w14:paraId="0F635C66" w14:textId="77777777" w:rsidR="00794CAF" w:rsidRDefault="00794CAF" w:rsidP="00794CAF">
      <w:pPr>
        <w:spacing w:line="257" w:lineRule="auto"/>
        <w:rPr>
          <w:rFonts w:ascii="Arial Nova" w:eastAsia="Arial Nova" w:hAnsi="Arial Nova" w:cs="Arial Nova"/>
          <w:color w:val="000000" w:themeColor="text1"/>
          <w:lang w:val="en-US"/>
        </w:rPr>
      </w:pPr>
    </w:p>
    <w:p w14:paraId="71DC6B00" w14:textId="77777777" w:rsidR="00794CAF" w:rsidRDefault="00794CAF" w:rsidP="006F2582">
      <w:pPr>
        <w:pStyle w:val="Heading2"/>
        <w:numPr>
          <w:ilvl w:val="0"/>
          <w:numId w:val="7"/>
        </w:numPr>
        <w:rPr>
          <w:rFonts w:eastAsia="Arial Nova"/>
          <w:lang w:val="en-US"/>
        </w:rPr>
      </w:pPr>
      <w:r w:rsidRPr="0B5B95B0">
        <w:rPr>
          <w:rFonts w:eastAsia="Arial Nova"/>
          <w:lang w:val="en-US"/>
        </w:rPr>
        <w:t>Financial Support</w:t>
      </w:r>
    </w:p>
    <w:p w14:paraId="0929A247" w14:textId="6BF53E3F" w:rsidR="00CB2022" w:rsidRDefault="00794CAF" w:rsidP="00794CAF">
      <w:pPr>
        <w:tabs>
          <w:tab w:val="left" w:pos="937"/>
          <w:tab w:val="left" w:pos="938"/>
        </w:tabs>
        <w:spacing w:line="257" w:lineRule="auto"/>
        <w:rPr>
          <w:rFonts w:ascii="Arial Nova" w:eastAsia="Arial Nova" w:hAnsi="Arial Nova" w:cs="Arial Nova"/>
          <w:color w:val="000000" w:themeColor="text1"/>
          <w:lang w:val="en-US"/>
        </w:rPr>
      </w:pPr>
      <w:r w:rsidRPr="0B5B95B0">
        <w:rPr>
          <w:rFonts w:ascii="Arial Nova" w:eastAsia="Arial Nova" w:hAnsi="Arial Nova" w:cs="Arial Nova"/>
          <w:color w:val="000000" w:themeColor="text1"/>
          <w:lang w:val="en-US"/>
        </w:rPr>
        <w:t xml:space="preserve">The three-year limitation does not apply, if the family is provided with financial support. The placing local authority is responsible for the continued payment, and of the review of a need for financial support </w:t>
      </w:r>
      <w:r w:rsidRPr="00CB120D">
        <w:rPr>
          <w:rFonts w:ascii="Arial Nova" w:eastAsia="Arial Nova" w:hAnsi="Arial Nova" w:cs="Arial Nova"/>
          <w:color w:val="000000" w:themeColor="text1"/>
          <w:u w:val="single"/>
          <w:lang w:val="en-US"/>
        </w:rPr>
        <w:t>agreed before the adoption order is made</w:t>
      </w:r>
      <w:r w:rsidRPr="0B5B95B0">
        <w:rPr>
          <w:rFonts w:ascii="Arial Nova" w:eastAsia="Arial Nova" w:hAnsi="Arial Nova" w:cs="Arial Nova"/>
          <w:color w:val="000000" w:themeColor="text1"/>
          <w:lang w:val="en-US"/>
        </w:rPr>
        <w:t xml:space="preserve"> for as long as the family qualifies for payments. </w:t>
      </w:r>
    </w:p>
    <w:p w14:paraId="519AAE1F" w14:textId="77777777" w:rsidR="00794CAF" w:rsidRDefault="00794CAF" w:rsidP="00794CAF">
      <w:pPr>
        <w:tabs>
          <w:tab w:val="left" w:pos="937"/>
          <w:tab w:val="left" w:pos="938"/>
        </w:tabs>
        <w:spacing w:line="257" w:lineRule="auto"/>
        <w:rPr>
          <w:rFonts w:ascii="Arial Nova" w:eastAsia="Arial Nova" w:hAnsi="Arial Nova" w:cs="Arial Nova"/>
          <w:color w:val="000000" w:themeColor="text1"/>
          <w:lang w:val="en-US"/>
        </w:rPr>
      </w:pPr>
    </w:p>
    <w:p w14:paraId="3616BCD2" w14:textId="2481FE69" w:rsidR="00794CAF" w:rsidRPr="006F2582" w:rsidRDefault="00794CAF" w:rsidP="006F2582">
      <w:pPr>
        <w:pStyle w:val="Heading2"/>
        <w:numPr>
          <w:ilvl w:val="0"/>
          <w:numId w:val="7"/>
        </w:numPr>
      </w:pPr>
      <w:r w:rsidRPr="006F2582">
        <w:t xml:space="preserve">Contact between the child and the birth </w:t>
      </w:r>
      <w:r w:rsidR="00A27916">
        <w:t>Family</w:t>
      </w:r>
    </w:p>
    <w:p w14:paraId="21568ACC" w14:textId="77777777" w:rsidR="00794CAF" w:rsidRDefault="00794CAF" w:rsidP="00794CAF">
      <w:pPr>
        <w:spacing w:line="257" w:lineRule="auto"/>
        <w:rPr>
          <w:rFonts w:ascii="Arial Nova" w:eastAsia="Arial Nova" w:hAnsi="Arial Nova" w:cs="Arial Nova"/>
          <w:color w:val="000000" w:themeColor="text1"/>
          <w:lang w:val="en-US"/>
        </w:rPr>
      </w:pPr>
      <w:r w:rsidRPr="0B5B95B0">
        <w:rPr>
          <w:rFonts w:ascii="Arial Nova" w:eastAsia="Arial Nova" w:hAnsi="Arial Nova" w:cs="Arial Nova"/>
          <w:color w:val="000000" w:themeColor="text1"/>
          <w:lang w:val="en-US"/>
        </w:rPr>
        <w:t>The placing authority continues to be responsible for managing and supporting the contact arrangements between the child and the birth family, irrespective of where the adoptive family lives, as well as for any changes to those arrangements over time.</w:t>
      </w:r>
    </w:p>
    <w:p w14:paraId="10178B08" w14:textId="2E96209F" w:rsidR="00794CAF" w:rsidRDefault="00794CAF" w:rsidP="00794CAF">
      <w:pPr>
        <w:spacing w:line="257" w:lineRule="auto"/>
        <w:rPr>
          <w:rFonts w:ascii="Arial Nova" w:eastAsia="Arial Nova" w:hAnsi="Arial Nova" w:cs="Arial Nova"/>
          <w:color w:val="000000" w:themeColor="text1"/>
          <w:lang w:val="en-US"/>
        </w:rPr>
      </w:pPr>
      <w:r>
        <w:rPr>
          <w:rFonts w:ascii="Arial Nova" w:eastAsia="Arial Nova" w:hAnsi="Arial Nova" w:cs="Arial Nova"/>
          <w:color w:val="000000" w:themeColor="text1"/>
          <w:lang w:val="en-US"/>
        </w:rPr>
        <w:t>The new RAA and the placing authority should work in partnership should the adopted child and family wish to change the originally agreed contact arrangements.</w:t>
      </w:r>
      <w:r w:rsidR="007226AD">
        <w:rPr>
          <w:rFonts w:ascii="Arial Nova" w:eastAsia="Arial Nova" w:hAnsi="Arial Nova" w:cs="Arial Nova"/>
          <w:color w:val="000000" w:themeColor="text1"/>
          <w:lang w:val="en-US"/>
        </w:rPr>
        <w:t xml:space="preserve"> In particularly, the c</w:t>
      </w:r>
      <w:r w:rsidR="007226AD" w:rsidRPr="007226AD">
        <w:rPr>
          <w:rFonts w:ascii="Arial Nova" w:eastAsia="Arial Nova" w:hAnsi="Arial Nova" w:cs="Arial Nova"/>
          <w:color w:val="000000" w:themeColor="text1"/>
          <w:lang w:val="en-US"/>
        </w:rPr>
        <w:t xml:space="preserve">ontact </w:t>
      </w:r>
      <w:r w:rsidR="007226AD">
        <w:rPr>
          <w:rFonts w:ascii="Arial Nova" w:eastAsia="Arial Nova" w:hAnsi="Arial Nova" w:cs="Arial Nova"/>
          <w:color w:val="000000" w:themeColor="text1"/>
          <w:lang w:val="en-US"/>
        </w:rPr>
        <w:t>a</w:t>
      </w:r>
      <w:r w:rsidR="007226AD" w:rsidRPr="007226AD">
        <w:rPr>
          <w:rFonts w:ascii="Arial Nova" w:eastAsia="Arial Nova" w:hAnsi="Arial Nova" w:cs="Arial Nova"/>
          <w:color w:val="000000" w:themeColor="text1"/>
          <w:lang w:val="en-US"/>
        </w:rPr>
        <w:t xml:space="preserve">rrangements </w:t>
      </w:r>
      <w:r w:rsidR="007226AD">
        <w:rPr>
          <w:rFonts w:ascii="Arial Nova" w:eastAsia="Arial Nova" w:hAnsi="Arial Nova" w:cs="Arial Nova"/>
          <w:color w:val="000000" w:themeColor="text1"/>
          <w:lang w:val="en-US"/>
        </w:rPr>
        <w:t xml:space="preserve">between brothers and sisters </w:t>
      </w:r>
      <w:r w:rsidR="007226AD" w:rsidRPr="007226AD">
        <w:rPr>
          <w:rFonts w:ascii="Arial Nova" w:eastAsia="Arial Nova" w:hAnsi="Arial Nova" w:cs="Arial Nova"/>
          <w:color w:val="000000" w:themeColor="text1"/>
          <w:lang w:val="en-US"/>
        </w:rPr>
        <w:t>may need to be varied as the children’s relationships and need for contact change over time</w:t>
      </w:r>
      <w:r w:rsidR="007226AD">
        <w:rPr>
          <w:rFonts w:ascii="Arial Nova" w:eastAsia="Arial Nova" w:hAnsi="Arial Nova" w:cs="Arial Nova"/>
          <w:color w:val="000000" w:themeColor="text1"/>
          <w:lang w:val="en-US"/>
        </w:rPr>
        <w:t xml:space="preserve">. The new RAA should take an active role in supporting the child / young person and adopted family. Whereas it probably is more appropriate for the </w:t>
      </w:r>
      <w:r>
        <w:rPr>
          <w:rFonts w:ascii="Arial Nova" w:eastAsia="Arial Nova" w:hAnsi="Arial Nova" w:cs="Arial Nova"/>
          <w:color w:val="000000" w:themeColor="text1"/>
          <w:lang w:val="en-US"/>
        </w:rPr>
        <w:t xml:space="preserve">placing authority to provide support for the birth family.  </w:t>
      </w:r>
    </w:p>
    <w:p w14:paraId="723D59FD" w14:textId="77777777" w:rsidR="00794CAF" w:rsidRDefault="00794CAF" w:rsidP="00794CAF">
      <w:pPr>
        <w:spacing w:line="257" w:lineRule="auto"/>
        <w:rPr>
          <w:rFonts w:ascii="Arial Nova" w:eastAsia="Arial Nova" w:hAnsi="Arial Nova" w:cs="Arial Nova"/>
          <w:color w:val="000000" w:themeColor="text1"/>
          <w:lang w:val="en-US"/>
        </w:rPr>
      </w:pPr>
    </w:p>
    <w:p w14:paraId="36B245EF" w14:textId="77777777" w:rsidR="00794CAF" w:rsidRPr="006F2582" w:rsidRDefault="00794CAF" w:rsidP="006F2582">
      <w:pPr>
        <w:pStyle w:val="Heading2"/>
        <w:numPr>
          <w:ilvl w:val="0"/>
          <w:numId w:val="7"/>
        </w:numPr>
      </w:pPr>
      <w:r w:rsidRPr="006F2582">
        <w:t>transfer</w:t>
      </w:r>
    </w:p>
    <w:p w14:paraId="7031A196" w14:textId="77777777" w:rsidR="00794CAF" w:rsidRDefault="00794CAF" w:rsidP="00794CAF">
      <w:pPr>
        <w:spacing w:line="257" w:lineRule="auto"/>
        <w:rPr>
          <w:rFonts w:ascii="Arial Nova" w:eastAsia="Arial Nova" w:hAnsi="Arial Nova" w:cs="Arial Nova"/>
          <w:color w:val="000000" w:themeColor="text1"/>
          <w:lang w:val="en-US"/>
        </w:rPr>
      </w:pPr>
      <w:r w:rsidRPr="0B5B95B0">
        <w:rPr>
          <w:rFonts w:ascii="Arial Nova" w:eastAsia="Arial Nova" w:hAnsi="Arial Nova" w:cs="Arial Nova"/>
          <w:color w:val="000000" w:themeColor="text1"/>
          <w:lang w:val="en-US"/>
        </w:rPr>
        <w:t>When the three-year period from making the adoption order expires, the responsibility for the assessment of need and the provision of adoption support transfers to the agency where the adopted child lives. It is important that the transfer is planned and managed carefully to ensure the child and the family continue to be supported.</w:t>
      </w:r>
    </w:p>
    <w:p w14:paraId="3B10E770" w14:textId="5B668B49" w:rsidR="00794CAF" w:rsidRDefault="00794CAF" w:rsidP="00794CAF">
      <w:pPr>
        <w:spacing w:line="257" w:lineRule="auto"/>
        <w:rPr>
          <w:rFonts w:ascii="Arial Nova" w:eastAsia="Arial Nova" w:hAnsi="Arial Nova" w:cs="Arial Nova"/>
          <w:color w:val="000000" w:themeColor="text1"/>
          <w:lang w:val="en-US"/>
        </w:rPr>
      </w:pPr>
      <w:r>
        <w:rPr>
          <w:rFonts w:ascii="Arial Nova" w:eastAsia="Arial Nova" w:hAnsi="Arial Nova" w:cs="Arial Nova"/>
          <w:color w:val="000000" w:themeColor="text1"/>
          <w:lang w:val="en-US"/>
        </w:rPr>
        <w:t xml:space="preserve">Where the family is supported by a Voluntary Adoption Agency, the placing authority should work together with the VAA in question to provide the receiving RAA a summary of the support, including interventions that has been provided for the family, and an adoption support plan. The VAA </w:t>
      </w:r>
      <w:r w:rsidR="00F9638D">
        <w:rPr>
          <w:rFonts w:ascii="Arial Nova" w:eastAsia="Arial Nova" w:hAnsi="Arial Nova" w:cs="Arial Nova"/>
          <w:color w:val="000000" w:themeColor="text1"/>
          <w:lang w:val="en-US"/>
        </w:rPr>
        <w:t>Social Worker</w:t>
      </w:r>
      <w:r>
        <w:rPr>
          <w:rFonts w:ascii="Arial Nova" w:eastAsia="Arial Nova" w:hAnsi="Arial Nova" w:cs="Arial Nova"/>
          <w:color w:val="000000" w:themeColor="text1"/>
          <w:lang w:val="en-US"/>
        </w:rPr>
        <w:t xml:space="preserve"> who is currently supporting the family should attend the transfer meeting.  </w:t>
      </w:r>
    </w:p>
    <w:p w14:paraId="128B758D" w14:textId="77777777" w:rsidR="00794CAF" w:rsidRDefault="00794CAF" w:rsidP="00794CAF">
      <w:pPr>
        <w:spacing w:line="257" w:lineRule="auto"/>
        <w:rPr>
          <w:rFonts w:ascii="Arial Nova" w:eastAsia="Arial Nova" w:hAnsi="Arial Nova" w:cs="Arial Nova"/>
          <w:color w:val="000000" w:themeColor="text1"/>
          <w:lang w:val="en-US"/>
        </w:rPr>
      </w:pPr>
    </w:p>
    <w:p w14:paraId="0B296F1A" w14:textId="77777777" w:rsidR="00794CAF" w:rsidRPr="006F2582" w:rsidRDefault="00794CAF" w:rsidP="006F2582">
      <w:pPr>
        <w:pStyle w:val="Heading2"/>
        <w:numPr>
          <w:ilvl w:val="0"/>
          <w:numId w:val="7"/>
        </w:numPr>
      </w:pPr>
      <w:r w:rsidRPr="006F2582">
        <w:lastRenderedPageBreak/>
        <w:t>transfer process</w:t>
      </w:r>
    </w:p>
    <w:p w14:paraId="4F97F9DB" w14:textId="77777777" w:rsidR="00794CAF" w:rsidRDefault="00794CAF" w:rsidP="00794CAF">
      <w:pPr>
        <w:rPr>
          <w:rFonts w:ascii="Arial Nova" w:eastAsia="Arial Nova" w:hAnsi="Arial Nova" w:cs="Arial Nova"/>
          <w:lang w:val="en-US"/>
        </w:rPr>
      </w:pPr>
      <w:r w:rsidRPr="0B5B95B0">
        <w:rPr>
          <w:rFonts w:ascii="Arial Nova" w:eastAsia="Arial Nova" w:hAnsi="Arial Nova" w:cs="Arial Nova"/>
          <w:lang w:val="en-US"/>
        </w:rPr>
        <w:t>Three months prior to the date when the responsibility of support is due to transfer the agency currently supporting the family will contact the new agency</w:t>
      </w:r>
      <w:r>
        <w:rPr>
          <w:rFonts w:ascii="Arial Nova" w:eastAsia="Arial Nova" w:hAnsi="Arial Nova" w:cs="Arial Nova"/>
          <w:lang w:val="en-US"/>
        </w:rPr>
        <w:t xml:space="preserve"> and start preparing for the transfer. The agencies should agree when and how the transfer of responsibilities will take place taking into consideration the family’s current needs and the ability of the receiving agency to provide the support the family needs. </w:t>
      </w:r>
    </w:p>
    <w:p w14:paraId="1459365B" w14:textId="05B081C8" w:rsidR="00794CAF" w:rsidRDefault="00794CAF" w:rsidP="00794CAF">
      <w:pPr>
        <w:rPr>
          <w:rFonts w:ascii="Arial Nova" w:eastAsia="Arial Nova" w:hAnsi="Arial Nova" w:cs="Arial Nova"/>
          <w:lang w:val="en-US"/>
        </w:rPr>
      </w:pPr>
      <w:r w:rsidRPr="0B5B95B0">
        <w:rPr>
          <w:rFonts w:ascii="Arial Nova" w:eastAsia="Arial Nova" w:hAnsi="Arial Nova" w:cs="Arial Nova"/>
          <w:lang w:val="en-US"/>
        </w:rPr>
        <w:t xml:space="preserve">The </w:t>
      </w:r>
      <w:r w:rsidR="00F9638D">
        <w:rPr>
          <w:rFonts w:ascii="Arial Nova" w:eastAsia="Arial Nova" w:hAnsi="Arial Nova" w:cs="Arial Nova"/>
          <w:lang w:val="en-US"/>
        </w:rPr>
        <w:t>Social Worker</w:t>
      </w:r>
      <w:r w:rsidRPr="0B5B95B0">
        <w:rPr>
          <w:rFonts w:ascii="Arial Nova" w:eastAsia="Arial Nova" w:hAnsi="Arial Nova" w:cs="Arial Nova"/>
          <w:lang w:val="en-US"/>
        </w:rPr>
        <w:t xml:space="preserve"> currently supporting the family </w:t>
      </w:r>
      <w:r w:rsidR="001F347F">
        <w:rPr>
          <w:rFonts w:ascii="Arial Nova" w:eastAsia="Arial Nova" w:hAnsi="Arial Nova" w:cs="Arial Nova"/>
          <w:lang w:val="en-US"/>
        </w:rPr>
        <w:t>c</w:t>
      </w:r>
      <w:r w:rsidRPr="0B5B95B0">
        <w:rPr>
          <w:rFonts w:ascii="Arial Nova" w:eastAsia="Arial Nova" w:hAnsi="Arial Nova" w:cs="Arial Nova"/>
          <w:lang w:val="en-US"/>
        </w:rPr>
        <w:t>omplete</w:t>
      </w:r>
      <w:r w:rsidR="001F347F">
        <w:rPr>
          <w:rFonts w:ascii="Arial Nova" w:eastAsia="Arial Nova" w:hAnsi="Arial Nova" w:cs="Arial Nova"/>
          <w:lang w:val="en-US"/>
        </w:rPr>
        <w:t>s</w:t>
      </w:r>
      <w:r w:rsidRPr="0B5B95B0">
        <w:rPr>
          <w:rFonts w:ascii="Arial Nova" w:eastAsia="Arial Nova" w:hAnsi="Arial Nova" w:cs="Arial Nova"/>
          <w:lang w:val="en-US"/>
        </w:rPr>
        <w:t xml:space="preserve"> the Adoption Support Transfer Form in partnership with the family and ensure all documents listed on the form are available. </w:t>
      </w:r>
    </w:p>
    <w:p w14:paraId="3D86F4D6" w14:textId="5A80BFBC" w:rsidR="00794CAF" w:rsidRDefault="00794CAF" w:rsidP="00794CAF">
      <w:pPr>
        <w:rPr>
          <w:rFonts w:ascii="Arial Nova" w:eastAsia="Arial Nova" w:hAnsi="Arial Nova" w:cs="Arial Nova"/>
          <w:lang w:val="en-US"/>
        </w:rPr>
      </w:pPr>
      <w:r w:rsidRPr="0B5B95B0">
        <w:rPr>
          <w:rFonts w:ascii="Arial Nova" w:eastAsia="Arial Nova" w:hAnsi="Arial Nova" w:cs="Arial Nova"/>
          <w:lang w:val="en-US"/>
        </w:rPr>
        <w:t xml:space="preserve">The </w:t>
      </w:r>
      <w:r w:rsidR="00F9638D">
        <w:rPr>
          <w:rFonts w:ascii="Arial Nova" w:eastAsia="Arial Nova" w:hAnsi="Arial Nova" w:cs="Arial Nova"/>
          <w:lang w:val="en-US"/>
        </w:rPr>
        <w:t>Social Worker</w:t>
      </w:r>
      <w:r w:rsidRPr="0B5B95B0">
        <w:rPr>
          <w:rFonts w:ascii="Arial Nova" w:eastAsia="Arial Nova" w:hAnsi="Arial Nova" w:cs="Arial Nova"/>
          <w:lang w:val="en-US"/>
        </w:rPr>
        <w:t xml:space="preserve"> who is supporting the family </w:t>
      </w:r>
      <w:r w:rsidR="001F347F">
        <w:rPr>
          <w:rFonts w:ascii="Arial Nova" w:eastAsia="Arial Nova" w:hAnsi="Arial Nova" w:cs="Arial Nova"/>
          <w:lang w:val="en-US"/>
        </w:rPr>
        <w:t xml:space="preserve">sets </w:t>
      </w:r>
      <w:r w:rsidRPr="0B5B95B0">
        <w:rPr>
          <w:rFonts w:ascii="Arial Nova" w:eastAsia="Arial Nova" w:hAnsi="Arial Nova" w:cs="Arial Nova"/>
          <w:lang w:val="en-US"/>
        </w:rPr>
        <w:t xml:space="preserve">up a handover meeting, which should take place one month before the identified handover date.  The </w:t>
      </w:r>
      <w:r w:rsidR="00F9638D">
        <w:rPr>
          <w:rFonts w:ascii="Arial Nova" w:eastAsia="Arial Nova" w:hAnsi="Arial Nova" w:cs="Arial Nova"/>
          <w:lang w:val="en-US"/>
        </w:rPr>
        <w:t>Social Worker</w:t>
      </w:r>
      <w:r w:rsidRPr="0B5B95B0">
        <w:rPr>
          <w:rFonts w:ascii="Arial Nova" w:eastAsia="Arial Nova" w:hAnsi="Arial Nova" w:cs="Arial Nova"/>
          <w:lang w:val="en-US"/>
        </w:rPr>
        <w:t xml:space="preserve"> currently supporting the family ensure</w:t>
      </w:r>
      <w:r w:rsidR="001F347F">
        <w:rPr>
          <w:rFonts w:ascii="Arial Nova" w:eastAsia="Arial Nova" w:hAnsi="Arial Nova" w:cs="Arial Nova"/>
          <w:lang w:val="en-US"/>
        </w:rPr>
        <w:t>s</w:t>
      </w:r>
      <w:r w:rsidRPr="0B5B95B0">
        <w:rPr>
          <w:rFonts w:ascii="Arial Nova" w:eastAsia="Arial Nova" w:hAnsi="Arial Nova" w:cs="Arial Nova"/>
          <w:lang w:val="en-US"/>
        </w:rPr>
        <w:t xml:space="preserve"> the family is aware of the transfer</w:t>
      </w:r>
      <w:r w:rsidR="001F347F">
        <w:rPr>
          <w:rFonts w:ascii="Arial Nova" w:eastAsia="Arial Nova" w:hAnsi="Arial Nova" w:cs="Arial Nova"/>
          <w:lang w:val="en-US"/>
        </w:rPr>
        <w:t xml:space="preserve">, agrees </w:t>
      </w:r>
      <w:r w:rsidRPr="0B5B95B0">
        <w:rPr>
          <w:rFonts w:ascii="Arial Nova" w:eastAsia="Arial Nova" w:hAnsi="Arial Nova" w:cs="Arial Nova"/>
          <w:lang w:val="en-US"/>
        </w:rPr>
        <w:t>with the transfer plans</w:t>
      </w:r>
      <w:r w:rsidR="001F347F">
        <w:rPr>
          <w:rFonts w:ascii="Arial Nova" w:eastAsia="Arial Nova" w:hAnsi="Arial Nova" w:cs="Arial Nova"/>
          <w:lang w:val="en-US"/>
        </w:rPr>
        <w:t>,</w:t>
      </w:r>
      <w:r>
        <w:rPr>
          <w:rFonts w:ascii="Arial Nova" w:eastAsia="Arial Nova" w:hAnsi="Arial Nova" w:cs="Arial Nova"/>
          <w:lang w:val="en-US"/>
        </w:rPr>
        <w:t xml:space="preserve"> and </w:t>
      </w:r>
      <w:r w:rsidRPr="0B5B95B0">
        <w:rPr>
          <w:rFonts w:ascii="Arial Nova" w:eastAsia="Arial Nova" w:hAnsi="Arial Nova" w:cs="Arial Nova"/>
          <w:lang w:val="en-US"/>
        </w:rPr>
        <w:t>have given their written consent for the transfer. The meeting will only proceed if the documents are up to date and complete.</w:t>
      </w:r>
    </w:p>
    <w:p w14:paraId="7D6B7CEC" w14:textId="77777777" w:rsidR="00794CAF" w:rsidRDefault="00794CAF" w:rsidP="00794CAF">
      <w:pPr>
        <w:rPr>
          <w:rFonts w:ascii="Arial Nova" w:eastAsia="Arial Nova" w:hAnsi="Arial Nova" w:cs="Arial Nova"/>
          <w:lang w:val="en-US"/>
        </w:rPr>
      </w:pPr>
      <w:r w:rsidRPr="0B5B95B0">
        <w:rPr>
          <w:rFonts w:ascii="Arial Nova" w:eastAsia="Arial Nova" w:hAnsi="Arial Nova" w:cs="Arial Nova"/>
          <w:lang w:val="en-US"/>
        </w:rPr>
        <w:t>The following people will be invited:</w:t>
      </w:r>
    </w:p>
    <w:p w14:paraId="1FA45901" w14:textId="2CA898E1" w:rsidR="00794CAF" w:rsidRDefault="00794CAF" w:rsidP="00794CAF">
      <w:pPr>
        <w:pStyle w:val="ListParagraph"/>
        <w:numPr>
          <w:ilvl w:val="0"/>
          <w:numId w:val="3"/>
        </w:numPr>
        <w:rPr>
          <w:rFonts w:ascii="Arial Nova" w:eastAsia="Arial Nova" w:hAnsi="Arial Nova" w:cs="Arial Nova"/>
          <w:lang w:val="en-US"/>
        </w:rPr>
      </w:pPr>
      <w:r w:rsidRPr="0B5B95B0">
        <w:rPr>
          <w:rFonts w:ascii="Arial Nova" w:eastAsia="Arial Nova" w:hAnsi="Arial Nova" w:cs="Arial Nova"/>
          <w:lang w:val="en-US"/>
        </w:rPr>
        <w:t xml:space="preserve">Existing RAA </w:t>
      </w:r>
      <w:r w:rsidR="00F9638D">
        <w:rPr>
          <w:rFonts w:ascii="Arial Nova" w:eastAsia="Arial Nova" w:hAnsi="Arial Nova" w:cs="Arial Nova"/>
          <w:lang w:val="en-US"/>
        </w:rPr>
        <w:t>Social Worker</w:t>
      </w:r>
    </w:p>
    <w:p w14:paraId="7EF74B29" w14:textId="186FEF43" w:rsidR="00794CAF" w:rsidRDefault="00794CAF" w:rsidP="00794CAF">
      <w:pPr>
        <w:pStyle w:val="ListParagraph"/>
        <w:numPr>
          <w:ilvl w:val="0"/>
          <w:numId w:val="3"/>
        </w:numPr>
        <w:rPr>
          <w:rFonts w:ascii="Arial Nova" w:eastAsia="Arial Nova" w:hAnsi="Arial Nova" w:cs="Arial Nova"/>
          <w:lang w:val="en-US"/>
        </w:rPr>
      </w:pPr>
      <w:r w:rsidRPr="0B5B95B0">
        <w:rPr>
          <w:rFonts w:ascii="Arial Nova" w:eastAsia="Arial Nova" w:hAnsi="Arial Nova" w:cs="Arial Nova"/>
          <w:lang w:val="en-US"/>
        </w:rPr>
        <w:t>Existing RAA Line manager – to chair the meeting</w:t>
      </w:r>
      <w:r w:rsidR="005B32CF">
        <w:rPr>
          <w:rFonts w:ascii="Arial Nova" w:eastAsia="Arial Nova" w:hAnsi="Arial Nova" w:cs="Arial Nova"/>
          <w:lang w:val="en-US"/>
        </w:rPr>
        <w:t xml:space="preserve"> (</w:t>
      </w:r>
      <w:r w:rsidR="005B32CF" w:rsidRPr="00943335">
        <w:rPr>
          <w:rFonts w:ascii="Arial Nova" w:eastAsia="Arial Nova" w:hAnsi="Arial Nova" w:cs="Arial Nova"/>
          <w:lang w:val="en-US"/>
        </w:rPr>
        <w:t>if appropriate</w:t>
      </w:r>
      <w:r w:rsidR="005B32CF">
        <w:rPr>
          <w:rFonts w:ascii="Arial Nova" w:eastAsia="Arial Nova" w:hAnsi="Arial Nova" w:cs="Arial Nova"/>
          <w:lang w:val="en-US"/>
        </w:rPr>
        <w:t>)</w:t>
      </w:r>
      <w:r w:rsidRPr="0B5B95B0">
        <w:rPr>
          <w:rFonts w:ascii="Arial Nova" w:eastAsia="Arial Nova" w:hAnsi="Arial Nova" w:cs="Arial Nova"/>
          <w:lang w:val="en-US"/>
        </w:rPr>
        <w:t>.</w:t>
      </w:r>
    </w:p>
    <w:p w14:paraId="700B4EE4" w14:textId="54872BCF" w:rsidR="00794CAF" w:rsidRDefault="00794CAF" w:rsidP="00794CAF">
      <w:pPr>
        <w:pStyle w:val="ListParagraph"/>
        <w:numPr>
          <w:ilvl w:val="0"/>
          <w:numId w:val="3"/>
        </w:numPr>
        <w:rPr>
          <w:rFonts w:ascii="Arial Nova" w:eastAsia="Arial Nova" w:hAnsi="Arial Nova" w:cs="Arial Nova"/>
          <w:lang w:val="en-US"/>
        </w:rPr>
      </w:pPr>
      <w:r w:rsidRPr="0B5B95B0">
        <w:rPr>
          <w:rFonts w:ascii="Arial Nova" w:eastAsia="Arial Nova" w:hAnsi="Arial Nova" w:cs="Arial Nova"/>
          <w:lang w:val="en-US"/>
        </w:rPr>
        <w:t xml:space="preserve">Existing LA children’s </w:t>
      </w:r>
      <w:r w:rsidR="00F9638D">
        <w:rPr>
          <w:rFonts w:ascii="Arial Nova" w:eastAsia="Arial Nova" w:hAnsi="Arial Nova" w:cs="Arial Nova"/>
          <w:lang w:val="en-US"/>
        </w:rPr>
        <w:t>Social Worker</w:t>
      </w:r>
      <w:r w:rsidRPr="0B5B95B0">
        <w:rPr>
          <w:rFonts w:ascii="Arial Nova" w:eastAsia="Arial Nova" w:hAnsi="Arial Nova" w:cs="Arial Nova"/>
          <w:lang w:val="en-US"/>
        </w:rPr>
        <w:t xml:space="preserve"> – if relevant</w:t>
      </w:r>
    </w:p>
    <w:p w14:paraId="7CDE695A" w14:textId="3B9BEFEF" w:rsidR="00794CAF" w:rsidRDefault="00794CAF" w:rsidP="00794CAF">
      <w:pPr>
        <w:pStyle w:val="ListParagraph"/>
        <w:numPr>
          <w:ilvl w:val="0"/>
          <w:numId w:val="3"/>
        </w:numPr>
        <w:rPr>
          <w:rFonts w:ascii="Arial Nova" w:eastAsia="Arial Nova" w:hAnsi="Arial Nova" w:cs="Arial Nova"/>
          <w:lang w:val="en-US"/>
        </w:rPr>
      </w:pPr>
      <w:r w:rsidRPr="0B5B95B0">
        <w:rPr>
          <w:rFonts w:ascii="Arial Nova" w:eastAsia="Arial Nova" w:hAnsi="Arial Nova" w:cs="Arial Nova"/>
          <w:lang w:val="en-US"/>
        </w:rPr>
        <w:t xml:space="preserve">New RAA </w:t>
      </w:r>
      <w:r w:rsidR="00F9638D">
        <w:rPr>
          <w:rFonts w:ascii="Arial Nova" w:eastAsia="Arial Nova" w:hAnsi="Arial Nova" w:cs="Arial Nova"/>
          <w:lang w:val="en-US"/>
        </w:rPr>
        <w:t>Social Worker</w:t>
      </w:r>
      <w:r>
        <w:rPr>
          <w:rFonts w:ascii="Arial Nova" w:eastAsia="Arial Nova" w:hAnsi="Arial Nova" w:cs="Arial Nova"/>
          <w:lang w:val="en-US"/>
        </w:rPr>
        <w:t xml:space="preserve"> – if known</w:t>
      </w:r>
    </w:p>
    <w:p w14:paraId="7B7C8A84" w14:textId="77777777" w:rsidR="00794CAF" w:rsidRDefault="00794CAF" w:rsidP="00794CAF">
      <w:pPr>
        <w:pStyle w:val="ListParagraph"/>
        <w:numPr>
          <w:ilvl w:val="0"/>
          <w:numId w:val="3"/>
        </w:numPr>
        <w:rPr>
          <w:rFonts w:ascii="Arial Nova" w:eastAsia="Arial Nova" w:hAnsi="Arial Nova" w:cs="Arial Nova"/>
          <w:lang w:val="en-US"/>
        </w:rPr>
      </w:pPr>
      <w:r w:rsidRPr="0B5B95B0">
        <w:rPr>
          <w:rFonts w:ascii="Arial Nova" w:eastAsia="Arial Nova" w:hAnsi="Arial Nova" w:cs="Arial Nova"/>
          <w:lang w:val="en-US"/>
        </w:rPr>
        <w:t>New RAA Line manager</w:t>
      </w:r>
      <w:r>
        <w:rPr>
          <w:rFonts w:ascii="Arial Nova" w:eastAsia="Arial Nova" w:hAnsi="Arial Nova" w:cs="Arial Nova"/>
          <w:lang w:val="en-US"/>
        </w:rPr>
        <w:t xml:space="preserve"> </w:t>
      </w:r>
      <w:r w:rsidRPr="00943335">
        <w:rPr>
          <w:rFonts w:ascii="Arial Nova" w:eastAsia="Arial Nova" w:hAnsi="Arial Nova" w:cs="Arial Nova"/>
          <w:lang w:val="en-US"/>
        </w:rPr>
        <w:t>– if appropriate</w:t>
      </w:r>
    </w:p>
    <w:p w14:paraId="73DAEEA6" w14:textId="722B5D5A" w:rsidR="00794CAF" w:rsidRDefault="00794CAF" w:rsidP="00794CAF">
      <w:pPr>
        <w:pStyle w:val="ListParagraph"/>
        <w:numPr>
          <w:ilvl w:val="0"/>
          <w:numId w:val="3"/>
        </w:numPr>
        <w:rPr>
          <w:rFonts w:ascii="Arial Nova" w:eastAsia="Arial Nova" w:hAnsi="Arial Nova" w:cs="Arial Nova"/>
          <w:lang w:val="en-US"/>
        </w:rPr>
      </w:pPr>
      <w:r>
        <w:rPr>
          <w:rFonts w:ascii="Arial Nova" w:eastAsia="Arial Nova" w:hAnsi="Arial Nova" w:cs="Arial Nova"/>
          <w:lang w:val="en-US"/>
        </w:rPr>
        <w:t xml:space="preserve">VAA </w:t>
      </w:r>
      <w:r w:rsidR="00F9638D">
        <w:rPr>
          <w:rFonts w:ascii="Arial Nova" w:eastAsia="Arial Nova" w:hAnsi="Arial Nova" w:cs="Arial Nova"/>
          <w:lang w:val="en-US"/>
        </w:rPr>
        <w:t>Social Worker</w:t>
      </w:r>
      <w:r>
        <w:rPr>
          <w:rFonts w:ascii="Arial Nova" w:eastAsia="Arial Nova" w:hAnsi="Arial Nova" w:cs="Arial Nova"/>
          <w:lang w:val="en-US"/>
        </w:rPr>
        <w:t xml:space="preserve"> – if applicable</w:t>
      </w:r>
    </w:p>
    <w:p w14:paraId="31024A85" w14:textId="77777777" w:rsidR="00794CAF" w:rsidRPr="00C01B33" w:rsidRDefault="00794CAF" w:rsidP="00794CAF">
      <w:pPr>
        <w:pStyle w:val="ListParagraph"/>
        <w:numPr>
          <w:ilvl w:val="0"/>
          <w:numId w:val="3"/>
        </w:numPr>
        <w:rPr>
          <w:rFonts w:ascii="Arial Nova" w:eastAsia="Arial Nova" w:hAnsi="Arial Nova" w:cs="Arial Nova"/>
          <w:lang w:val="en-US"/>
        </w:rPr>
      </w:pPr>
      <w:r w:rsidRPr="00C01B33">
        <w:rPr>
          <w:rFonts w:ascii="Arial Nova" w:eastAsia="Arial Nova" w:hAnsi="Arial Nova" w:cs="Arial Nova"/>
          <w:lang w:val="en-US"/>
        </w:rPr>
        <w:t>Parent/s</w:t>
      </w:r>
    </w:p>
    <w:p w14:paraId="3FF19FAA" w14:textId="06B240C1" w:rsidR="00794CAF" w:rsidRPr="00C01B33" w:rsidRDefault="00794CAF" w:rsidP="00794CAF">
      <w:pPr>
        <w:pStyle w:val="ListParagraph"/>
        <w:numPr>
          <w:ilvl w:val="0"/>
          <w:numId w:val="3"/>
        </w:numPr>
        <w:rPr>
          <w:rFonts w:ascii="Arial Nova" w:eastAsia="Arial Nova" w:hAnsi="Arial Nova" w:cs="Arial Nova"/>
          <w:lang w:val="en-US"/>
        </w:rPr>
      </w:pPr>
      <w:r w:rsidRPr="00C01B33">
        <w:rPr>
          <w:rFonts w:ascii="Arial Nova" w:eastAsia="Arial Nova" w:hAnsi="Arial Nova" w:cs="Arial Nova"/>
          <w:lang w:val="en-US"/>
        </w:rPr>
        <w:t xml:space="preserve">Young person </w:t>
      </w:r>
      <w:r w:rsidR="00BA0DC6">
        <w:rPr>
          <w:rFonts w:ascii="Arial Nova" w:eastAsia="Arial Nova" w:hAnsi="Arial Nova" w:cs="Arial Nova"/>
          <w:lang w:val="en-US"/>
        </w:rPr>
        <w:t xml:space="preserve">- </w:t>
      </w:r>
      <w:r w:rsidRPr="00C01B33">
        <w:rPr>
          <w:rFonts w:ascii="Arial Nova" w:eastAsia="Arial Nova" w:hAnsi="Arial Nova" w:cs="Arial Nova"/>
          <w:lang w:val="en-US"/>
        </w:rPr>
        <w:t>if appropriate</w:t>
      </w:r>
    </w:p>
    <w:p w14:paraId="3387244F" w14:textId="77777777" w:rsidR="00794CAF" w:rsidRDefault="00794CAF" w:rsidP="00794CAF">
      <w:pPr>
        <w:rPr>
          <w:rFonts w:ascii="Arial Nova" w:eastAsia="Arial Nova" w:hAnsi="Arial Nova" w:cs="Arial Nova"/>
          <w:lang w:val="en-US"/>
        </w:rPr>
      </w:pPr>
      <w:r w:rsidRPr="00C01B33">
        <w:rPr>
          <w:rFonts w:ascii="Arial Nova" w:eastAsia="Arial Nova" w:hAnsi="Arial Nova" w:cs="Arial Nova"/>
          <w:lang w:val="en-US"/>
        </w:rPr>
        <w:t>The Transfer form</w:t>
      </w:r>
      <w:r w:rsidRPr="0B5B95B0">
        <w:rPr>
          <w:rFonts w:ascii="Arial Nova" w:eastAsia="Arial Nova" w:hAnsi="Arial Nova" w:cs="Arial Nova"/>
          <w:lang w:val="en-US"/>
        </w:rPr>
        <w:t xml:space="preserve"> will be the used to formulate the agenda.</w:t>
      </w:r>
    </w:p>
    <w:p w14:paraId="6288C596" w14:textId="77777777" w:rsidR="00794CAF" w:rsidRDefault="00794CAF" w:rsidP="00794CAF">
      <w:pPr>
        <w:rPr>
          <w:rFonts w:ascii="Arial Nova" w:eastAsia="Arial Nova" w:hAnsi="Arial Nova" w:cs="Arial Nova"/>
          <w:highlight w:val="yellow"/>
          <w:lang w:val="en-US"/>
        </w:rPr>
      </w:pPr>
      <w:r w:rsidRPr="0B5B95B0">
        <w:rPr>
          <w:rFonts w:ascii="Arial Nova" w:eastAsia="Arial Nova" w:hAnsi="Arial Nova" w:cs="Arial Nova"/>
          <w:lang w:val="en-US"/>
        </w:rPr>
        <w:t xml:space="preserve">The purpose of the meeting is to ensure that the family continues to receive the appropriate adoption related support, and that the family has a clear understanding of who their main contact at the new RAA will be and what services and support will be provided by the new RAA. </w:t>
      </w:r>
    </w:p>
    <w:p w14:paraId="3410F1FF" w14:textId="77777777" w:rsidR="00794CAF" w:rsidRDefault="00794CAF" w:rsidP="00794CAF">
      <w:pPr>
        <w:rPr>
          <w:rFonts w:ascii="Arial Nova" w:eastAsia="Arial Nova" w:hAnsi="Arial Nova" w:cs="Arial Nova"/>
          <w:lang w:val="en-US"/>
        </w:rPr>
      </w:pPr>
      <w:r w:rsidRPr="0B5B95B0">
        <w:rPr>
          <w:rFonts w:ascii="Arial Nova" w:eastAsia="Arial Nova" w:hAnsi="Arial Nova" w:cs="Arial Nova"/>
          <w:lang w:val="en-US"/>
        </w:rPr>
        <w:t xml:space="preserve">It is important that the availability of universal service in the new RAA area, including services provided by the RAA and universal education and health services are discussed, and the parent/s are advised how these services can be accessed. </w:t>
      </w:r>
    </w:p>
    <w:p w14:paraId="092089B3" w14:textId="706E5D35" w:rsidR="00794CAF" w:rsidRDefault="00794CAF" w:rsidP="00794CAF">
      <w:pPr>
        <w:rPr>
          <w:rFonts w:ascii="Arial Nova" w:eastAsia="Arial Nova" w:hAnsi="Arial Nova" w:cs="Arial Nova"/>
          <w:lang w:val="en-US"/>
        </w:rPr>
      </w:pPr>
      <w:r w:rsidRPr="0B5B95B0">
        <w:rPr>
          <w:rFonts w:ascii="Arial Nova" w:eastAsia="Arial Nova" w:hAnsi="Arial Nova" w:cs="Arial Nova"/>
          <w:lang w:val="en-US"/>
        </w:rPr>
        <w:t>Should the family be at crisis or should the support</w:t>
      </w:r>
      <w:r>
        <w:rPr>
          <w:rFonts w:ascii="Arial Nova" w:eastAsia="Arial Nova" w:hAnsi="Arial Nova" w:cs="Arial Nova"/>
          <w:lang w:val="en-US"/>
        </w:rPr>
        <w:t xml:space="preserve"> for</w:t>
      </w:r>
      <w:r w:rsidRPr="0B5B95B0">
        <w:rPr>
          <w:rFonts w:ascii="Arial Nova" w:eastAsia="Arial Nova" w:hAnsi="Arial Nova" w:cs="Arial Nova"/>
          <w:lang w:val="en-US"/>
        </w:rPr>
        <w:t xml:space="preserve"> the family, or any member of it, stretch beyond the transfer date, the agencies may want to agree to continue to work together for an agreed term.</w:t>
      </w:r>
    </w:p>
    <w:p w14:paraId="54FAAE2B" w14:textId="55AB36D7" w:rsidR="00CB2022" w:rsidRDefault="0082774B" w:rsidP="00794CAF">
      <w:pPr>
        <w:rPr>
          <w:rFonts w:ascii="Arial Nova" w:eastAsia="Arial Nova" w:hAnsi="Arial Nova" w:cs="Arial Nova"/>
          <w:lang w:val="en-US"/>
        </w:rPr>
      </w:pPr>
      <w:r>
        <w:rPr>
          <w:rFonts w:ascii="Arial Nova" w:eastAsia="Arial Nova" w:hAnsi="Arial Nova" w:cs="Arial Nova"/>
          <w:lang w:val="en-US"/>
        </w:rPr>
        <w:t>At the beginning of the process the responsible manager in the transferring agency writes to the new agency requesting for the transfer process to commence</w:t>
      </w:r>
      <w:r w:rsidR="002D525B">
        <w:rPr>
          <w:rFonts w:ascii="Arial Nova" w:eastAsia="Arial Nova" w:hAnsi="Arial Nova" w:cs="Arial Nova"/>
          <w:lang w:val="en-US"/>
        </w:rPr>
        <w:t xml:space="preserve">. The completed Transfer form will be sent with the transfer request. </w:t>
      </w:r>
    </w:p>
    <w:p w14:paraId="1E67E463" w14:textId="7E770692" w:rsidR="0082774B" w:rsidRDefault="0082774B" w:rsidP="00794CAF">
      <w:pPr>
        <w:rPr>
          <w:rFonts w:ascii="Arial Nova" w:eastAsia="Arial Nova" w:hAnsi="Arial Nova" w:cs="Arial Nova"/>
          <w:lang w:val="en-US"/>
        </w:rPr>
      </w:pPr>
      <w:r w:rsidRPr="0082774B">
        <w:rPr>
          <w:rFonts w:ascii="Arial Nova" w:eastAsia="Arial Nova" w:hAnsi="Arial Nova" w:cs="Arial Nova"/>
          <w:lang w:val="en-US"/>
        </w:rPr>
        <w:t>At the end of the transfer process</w:t>
      </w:r>
      <w:r>
        <w:rPr>
          <w:rFonts w:ascii="Arial Nova" w:eastAsia="Arial Nova" w:hAnsi="Arial Nova" w:cs="Arial Nova"/>
          <w:lang w:val="en-US"/>
        </w:rPr>
        <w:t xml:space="preserve"> the responsible manager at the new agency writes to the transferring agency confirming the transfer has been agreed and the date when the responsibility will transfer to the new agency. </w:t>
      </w:r>
    </w:p>
    <w:p w14:paraId="5F1218C0" w14:textId="77777777" w:rsidR="0082774B" w:rsidRPr="0082774B" w:rsidRDefault="0082774B" w:rsidP="00794CAF">
      <w:pPr>
        <w:rPr>
          <w:rFonts w:ascii="Arial Nova" w:eastAsia="Arial Nova" w:hAnsi="Arial Nova" w:cs="Arial Nova"/>
          <w:lang w:val="en-US"/>
        </w:rPr>
      </w:pPr>
    </w:p>
    <w:p w14:paraId="3C1C1087" w14:textId="77777777" w:rsidR="00794CAF" w:rsidRPr="006F2582" w:rsidRDefault="00794CAF" w:rsidP="006F2582">
      <w:pPr>
        <w:pStyle w:val="Heading2"/>
        <w:numPr>
          <w:ilvl w:val="0"/>
          <w:numId w:val="7"/>
        </w:numPr>
      </w:pPr>
      <w:r w:rsidRPr="006F2582">
        <w:t>SUPPORT FUNDED BY ADOPTION SUPPORT FUND</w:t>
      </w:r>
    </w:p>
    <w:p w14:paraId="28E551B7" w14:textId="77777777" w:rsidR="005062FE" w:rsidRPr="00CC2B84" w:rsidRDefault="005062FE" w:rsidP="005062FE">
      <w:pPr>
        <w:spacing w:line="257" w:lineRule="auto"/>
        <w:rPr>
          <w:rFonts w:ascii="Arial Nova" w:eastAsia="Arial Nova" w:hAnsi="Arial Nova" w:cs="Arial Nova"/>
          <w:color w:val="000000" w:themeColor="text1"/>
          <w:lang w:val="en-US"/>
        </w:rPr>
      </w:pPr>
      <w:r w:rsidRPr="00CC2B84">
        <w:rPr>
          <w:rFonts w:ascii="Arial Nova" w:eastAsia="Arial Nova" w:hAnsi="Arial Nova" w:cs="Arial Nova"/>
          <w:color w:val="000000" w:themeColor="text1"/>
          <w:lang w:val="en-US"/>
        </w:rPr>
        <w:t xml:space="preserve">In the cases where adoption support is funded by Adoption Support Fund the timing of the transfer should be carefully considered. Where an application for ASF has been made before the responsibility for the provision of adoption support transfers to another local authority, it may not be in the family’s best interest to transfer the money as it may lead to a disruption in therapy being provided. </w:t>
      </w:r>
    </w:p>
    <w:p w14:paraId="007CA097" w14:textId="77777777" w:rsidR="005062FE" w:rsidRPr="00CC2B84" w:rsidRDefault="005062FE" w:rsidP="005062FE">
      <w:pPr>
        <w:spacing w:line="257" w:lineRule="auto"/>
        <w:rPr>
          <w:rFonts w:ascii="Arial Nova" w:eastAsia="Arial Nova" w:hAnsi="Arial Nova" w:cs="Arial Nova"/>
          <w:color w:val="000000" w:themeColor="text1"/>
          <w:lang w:val="en-US"/>
        </w:rPr>
      </w:pPr>
      <w:r w:rsidRPr="00CC2B84">
        <w:rPr>
          <w:rFonts w:ascii="Arial Nova" w:eastAsia="Arial Nova" w:hAnsi="Arial Nova" w:cs="Arial Nova"/>
          <w:color w:val="000000" w:themeColor="text1"/>
          <w:lang w:val="en-US"/>
        </w:rPr>
        <w:t xml:space="preserve">According to the ASF’s T&amp;Cs the payment claim will stay the responsibility of the LA/RAA who submitted the application. It is not possible to transfer the responsibility to the new agency. Should the applying Local Authority decide to continue to process the payments, they will be able do so past the transfer date. Should the applying LA decide not to continue to process the payments, they need to surrender the unclaimed funds and the new Local Authority needs to submit a new claim. </w:t>
      </w:r>
    </w:p>
    <w:p w14:paraId="482982CB" w14:textId="1D263E0E" w:rsidR="005062FE" w:rsidRPr="005062FE" w:rsidRDefault="005062FE" w:rsidP="005062FE">
      <w:pPr>
        <w:spacing w:line="257" w:lineRule="auto"/>
        <w:rPr>
          <w:rFonts w:ascii="Arial Nova" w:eastAsia="Arial Nova" w:hAnsi="Arial Nova" w:cs="Arial Nova"/>
          <w:color w:val="000000" w:themeColor="text1"/>
          <w:lang w:val="en-US"/>
        </w:rPr>
      </w:pPr>
      <w:r w:rsidRPr="00CC2B84">
        <w:rPr>
          <w:rFonts w:ascii="Arial Nova" w:hAnsi="Arial Nova"/>
        </w:rPr>
        <w:t xml:space="preserve">The agencies should consider working in partnership to ensure a seamless transition of responsibility of assessment of need and the provision of support. The applying agency could continue to administratively manage the provision of support until the end of existing funding period and </w:t>
      </w:r>
      <w:r w:rsidR="00856A2B" w:rsidRPr="00CC2B84">
        <w:rPr>
          <w:rFonts w:ascii="Arial Nova" w:hAnsi="Arial Nova"/>
        </w:rPr>
        <w:t>the new agency should keep the applying agency informed of any changes to the terms of the funding or support plans.</w:t>
      </w:r>
      <w:r w:rsidR="00856A2B">
        <w:rPr>
          <w:rFonts w:ascii="Arial Nova" w:hAnsi="Arial Nova"/>
        </w:rPr>
        <w:t xml:space="preserve">    </w:t>
      </w:r>
    </w:p>
    <w:p w14:paraId="39B2DBE3" w14:textId="3D6D65C0" w:rsidR="00794CAF" w:rsidRPr="005062FE" w:rsidRDefault="00794CAF" w:rsidP="005062FE">
      <w:pPr>
        <w:spacing w:line="257" w:lineRule="auto"/>
        <w:rPr>
          <w:rFonts w:ascii="Arial Nova" w:eastAsia="Arial Nova" w:hAnsi="Arial Nova" w:cs="Arial Nova"/>
          <w:color w:val="000000" w:themeColor="text1"/>
          <w:lang w:val="en-US"/>
        </w:rPr>
      </w:pPr>
    </w:p>
    <w:p w14:paraId="1DAA57A7" w14:textId="77777777" w:rsidR="00794CAF" w:rsidRDefault="00794CAF" w:rsidP="006F2582">
      <w:pPr>
        <w:pStyle w:val="Heading2"/>
        <w:numPr>
          <w:ilvl w:val="0"/>
          <w:numId w:val="7"/>
        </w:numPr>
        <w:rPr>
          <w:rFonts w:eastAsia="Arial Nova"/>
          <w:lang w:val="en-US"/>
        </w:rPr>
      </w:pPr>
      <w:r>
        <w:rPr>
          <w:rFonts w:eastAsia="Arial Nova"/>
          <w:lang w:val="en-US"/>
        </w:rPr>
        <w:t xml:space="preserve">Match funding </w:t>
      </w:r>
    </w:p>
    <w:p w14:paraId="2AF16062" w14:textId="6F5746DF" w:rsidR="00794CAF" w:rsidRDefault="00794CAF" w:rsidP="00794CAF">
      <w:pPr>
        <w:spacing w:line="257" w:lineRule="auto"/>
        <w:rPr>
          <w:rFonts w:ascii="Arial Nova" w:eastAsia="Arial Nova" w:hAnsi="Arial Nova" w:cs="Arial Nova"/>
          <w:color w:val="000000" w:themeColor="text1"/>
          <w:lang w:val="en-US"/>
        </w:rPr>
      </w:pPr>
      <w:r w:rsidRPr="00B54F2D">
        <w:rPr>
          <w:rFonts w:ascii="Arial Nova" w:eastAsia="Arial Nova" w:hAnsi="Arial Nova" w:cs="Arial Nova"/>
          <w:color w:val="000000" w:themeColor="text1"/>
          <w:lang w:val="en-US"/>
        </w:rPr>
        <w:t xml:space="preserve">In cases, where local authorities or RAAs </w:t>
      </w:r>
      <w:r>
        <w:rPr>
          <w:rFonts w:ascii="Arial Nova" w:eastAsia="Arial Nova" w:hAnsi="Arial Nova" w:cs="Arial Nova"/>
          <w:color w:val="000000" w:themeColor="text1"/>
          <w:lang w:val="en-US"/>
        </w:rPr>
        <w:t xml:space="preserve">have agreed </w:t>
      </w:r>
      <w:r w:rsidRPr="00B54F2D">
        <w:rPr>
          <w:rFonts w:ascii="Arial Nova" w:eastAsia="Arial Nova" w:hAnsi="Arial Nova" w:cs="Arial Nova"/>
          <w:color w:val="000000" w:themeColor="text1"/>
          <w:lang w:val="en-US"/>
        </w:rPr>
        <w:t xml:space="preserve">to match-fund </w:t>
      </w:r>
      <w:r>
        <w:rPr>
          <w:rFonts w:ascii="Arial Nova" w:eastAsia="Arial Nova" w:hAnsi="Arial Nova" w:cs="Arial Nova"/>
          <w:color w:val="000000" w:themeColor="text1"/>
          <w:lang w:val="en-US"/>
        </w:rPr>
        <w:t xml:space="preserve">adoption support interventions, the responsibility for the provision of that support remains with the placing authority. In those cases, the receiving RAA can and should support the family by providing universal services. The agencies should work together to agree the practicalities of the service provision. </w:t>
      </w:r>
    </w:p>
    <w:p w14:paraId="1C12C5BC" w14:textId="3EE330E0" w:rsidR="00E171CC" w:rsidRDefault="00E171CC" w:rsidP="00794CAF">
      <w:pPr>
        <w:spacing w:line="257" w:lineRule="auto"/>
        <w:rPr>
          <w:rFonts w:ascii="Arial Nova" w:eastAsia="Arial Nova" w:hAnsi="Arial Nova" w:cs="Arial Nova"/>
          <w:color w:val="000000" w:themeColor="text1"/>
          <w:lang w:val="en-US"/>
        </w:rPr>
      </w:pPr>
    </w:p>
    <w:p w14:paraId="090B6AB8" w14:textId="6DD26785" w:rsidR="00794CAF" w:rsidRDefault="00E171CC" w:rsidP="00E171CC">
      <w:pPr>
        <w:pStyle w:val="Heading2"/>
        <w:numPr>
          <w:ilvl w:val="0"/>
          <w:numId w:val="7"/>
        </w:numPr>
        <w:rPr>
          <w:rFonts w:eastAsia="Arial Nova"/>
          <w:lang w:val="en-US"/>
        </w:rPr>
      </w:pPr>
      <w:r>
        <w:rPr>
          <w:rFonts w:eastAsia="Arial Nova"/>
          <w:lang w:val="en-US"/>
        </w:rPr>
        <w:t>appendix</w:t>
      </w:r>
    </w:p>
    <w:p w14:paraId="57749D45" w14:textId="67E1D913" w:rsidR="00E171CC" w:rsidRDefault="00E171CC" w:rsidP="00E171CC">
      <w:pPr>
        <w:rPr>
          <w:lang w:val="en-US"/>
        </w:rPr>
      </w:pPr>
      <w:r>
        <w:rPr>
          <w:lang w:val="en-US"/>
        </w:rPr>
        <w:t>Adoption Support Transfer form.</w:t>
      </w:r>
    </w:p>
    <w:p w14:paraId="5E51AEDA" w14:textId="7EADD22F" w:rsidR="00E171CC" w:rsidRDefault="00E171CC" w:rsidP="00E171CC">
      <w:pPr>
        <w:rPr>
          <w:lang w:val="en-US"/>
        </w:rPr>
      </w:pPr>
    </w:p>
    <w:bookmarkStart w:id="0" w:name="_MON_1733122829"/>
    <w:bookmarkEnd w:id="0"/>
    <w:p w14:paraId="6D6551FA" w14:textId="0BB9CAE5" w:rsidR="00E171CC" w:rsidRDefault="0087160D" w:rsidP="00E171CC">
      <w:pPr>
        <w:rPr>
          <w:lang w:val="en-US"/>
        </w:rPr>
      </w:pPr>
      <w:r>
        <w:rPr>
          <w:lang w:val="en-US"/>
        </w:rPr>
        <w:object w:dxaOrig="1504" w:dyaOrig="982" w14:anchorId="71A95A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5pt" o:ole="">
            <v:imagedata r:id="rId11" o:title=""/>
          </v:shape>
          <o:OLEObject Type="Embed" ProgID="Word.Document.12" ShapeID="_x0000_i1025" DrawAspect="Icon" ObjectID="_1749056228" r:id="rId12">
            <o:FieldCodes>\s</o:FieldCodes>
          </o:OLEObject>
        </w:object>
      </w:r>
    </w:p>
    <w:p w14:paraId="16992028" w14:textId="0B735635" w:rsidR="00D40173" w:rsidRDefault="00D40173" w:rsidP="00E171CC">
      <w:pPr>
        <w:rPr>
          <w:lang w:val="en-US"/>
        </w:rPr>
      </w:pPr>
    </w:p>
    <w:p w14:paraId="62BEE128" w14:textId="59767858" w:rsidR="00D40173" w:rsidRDefault="00D40173" w:rsidP="00D40173">
      <w:pPr>
        <w:pStyle w:val="Heading2"/>
        <w:numPr>
          <w:ilvl w:val="0"/>
          <w:numId w:val="7"/>
        </w:numPr>
        <w:rPr>
          <w:lang w:val="en-US"/>
        </w:rPr>
      </w:pPr>
      <w:r>
        <w:rPr>
          <w:lang w:val="en-US"/>
        </w:rPr>
        <w:t xml:space="preserve"> IMPLEMENTATION AND REVIEW</w:t>
      </w:r>
    </w:p>
    <w:p w14:paraId="30F39E83" w14:textId="65279586" w:rsidR="00D40173" w:rsidRPr="00D40173" w:rsidRDefault="00D40173" w:rsidP="00D40173">
      <w:pPr>
        <w:rPr>
          <w:lang w:val="en-US"/>
        </w:rPr>
      </w:pPr>
      <w:r>
        <w:rPr>
          <w:lang w:val="en-US"/>
        </w:rPr>
        <w:t>This protocol and the accompanying form were approved by the RAA Leaders’ Group on the 15</w:t>
      </w:r>
      <w:proofErr w:type="gramStart"/>
      <w:r w:rsidRPr="00D40173">
        <w:rPr>
          <w:vertAlign w:val="superscript"/>
          <w:lang w:val="en-US"/>
        </w:rPr>
        <w:t xml:space="preserve">th </w:t>
      </w:r>
      <w:r>
        <w:rPr>
          <w:vertAlign w:val="superscript"/>
          <w:lang w:val="en-US"/>
        </w:rPr>
        <w:t xml:space="preserve"> </w:t>
      </w:r>
      <w:r>
        <w:rPr>
          <w:lang w:val="en-US"/>
        </w:rPr>
        <w:t>of</w:t>
      </w:r>
      <w:proofErr w:type="gramEnd"/>
      <w:r>
        <w:rPr>
          <w:lang w:val="en-US"/>
        </w:rPr>
        <w:t xml:space="preserve"> December 2022. They recommended that the protocol would be implemented by the English Regional Adoption Agencies starting from 1</w:t>
      </w:r>
      <w:r w:rsidRPr="00D40173">
        <w:rPr>
          <w:vertAlign w:val="superscript"/>
          <w:lang w:val="en-US"/>
        </w:rPr>
        <w:t>st</w:t>
      </w:r>
      <w:r>
        <w:rPr>
          <w:lang w:val="en-US"/>
        </w:rPr>
        <w:t xml:space="preserve"> January 2023. A formal review of the protocol and the accompanying form will take place in May 2023. </w:t>
      </w:r>
    </w:p>
    <w:sectPr w:rsidR="00D40173" w:rsidRPr="00D40173" w:rsidSect="00E63F63">
      <w:headerReference w:type="default" r:id="rId13"/>
      <w:footerReference w:type="default" r:id="rId14"/>
      <w:pgSz w:w="11906" w:h="16838"/>
      <w:pgMar w:top="1440" w:right="1440" w:bottom="1440" w:left="1440" w:header="708"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B46656" w14:textId="77777777" w:rsidR="00794CAF" w:rsidRDefault="00794CAF" w:rsidP="001C529B">
      <w:pPr>
        <w:spacing w:after="0" w:line="240" w:lineRule="auto"/>
      </w:pPr>
      <w:r>
        <w:separator/>
      </w:r>
    </w:p>
  </w:endnote>
  <w:endnote w:type="continuationSeparator" w:id="0">
    <w:p w14:paraId="37300D61" w14:textId="77777777" w:rsidR="00794CAF" w:rsidRDefault="00794CAF" w:rsidP="001C52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ova">
    <w:charset w:val="00"/>
    <w:family w:val="swiss"/>
    <w:pitch w:val="variable"/>
    <w:sig w:usb0="0000028F" w:usb1="00000002"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F6BFE" w14:textId="0036401B" w:rsidR="001C529B" w:rsidRPr="00E05D8D" w:rsidRDefault="0019559B" w:rsidP="0019559B">
    <w:pPr>
      <w:pStyle w:val="Footer"/>
    </w:pPr>
    <w:r w:rsidRPr="0019559B">
      <w:rPr>
        <w:rFonts w:ascii="Arial Nova" w:hAnsi="Arial Nova"/>
        <w:sz w:val="18"/>
        <w:szCs w:val="18"/>
      </w:rPr>
      <w:fldChar w:fldCharType="begin"/>
    </w:r>
    <w:r w:rsidRPr="0019559B">
      <w:rPr>
        <w:rFonts w:ascii="Arial Nova" w:hAnsi="Arial Nova"/>
        <w:sz w:val="18"/>
        <w:szCs w:val="18"/>
      </w:rPr>
      <w:instrText xml:space="preserve"> PAGE   \* MERGEFORMAT </w:instrText>
    </w:r>
    <w:r w:rsidRPr="0019559B">
      <w:rPr>
        <w:rFonts w:ascii="Arial Nova" w:hAnsi="Arial Nova"/>
        <w:sz w:val="18"/>
        <w:szCs w:val="18"/>
      </w:rPr>
      <w:fldChar w:fldCharType="separate"/>
    </w:r>
    <w:r w:rsidRPr="0019559B">
      <w:rPr>
        <w:rFonts w:ascii="Arial Nova" w:hAnsi="Arial Nova"/>
        <w:b/>
        <w:bCs/>
        <w:noProof/>
        <w:sz w:val="18"/>
        <w:szCs w:val="18"/>
      </w:rPr>
      <w:t>1</w:t>
    </w:r>
    <w:r w:rsidRPr="0019559B">
      <w:rPr>
        <w:rFonts w:ascii="Arial Nova" w:hAnsi="Arial Nova"/>
        <w:b/>
        <w:bCs/>
        <w:noProof/>
        <w:sz w:val="18"/>
        <w:szCs w:val="18"/>
      </w:rPr>
      <w:fldChar w:fldCharType="end"/>
    </w:r>
    <w:r w:rsidRPr="0019559B">
      <w:rPr>
        <w:rFonts w:ascii="Arial Nova" w:hAnsi="Arial Nova"/>
        <w:b/>
        <w:bCs/>
        <w:sz w:val="18"/>
        <w:szCs w:val="18"/>
      </w:rPr>
      <w:t xml:space="preserve"> </w:t>
    </w:r>
    <w:r w:rsidRPr="0019559B">
      <w:rPr>
        <w:rFonts w:ascii="Arial Nova" w:hAnsi="Arial Nova"/>
        <w:sz w:val="18"/>
        <w:szCs w:val="18"/>
      </w:rPr>
      <w:t>|</w:t>
    </w:r>
    <w:r w:rsidRPr="0019559B">
      <w:rPr>
        <w:rFonts w:ascii="Arial Nova" w:hAnsi="Arial Nova"/>
        <w:b/>
        <w:bCs/>
        <w:sz w:val="18"/>
        <w:szCs w:val="18"/>
      </w:rPr>
      <w:t xml:space="preserve"> </w:t>
    </w:r>
    <w:r w:rsidRPr="0019559B">
      <w:rPr>
        <w:rFonts w:ascii="Arial Nova" w:hAnsi="Arial Nova"/>
        <w:color w:val="7F7F7F" w:themeColor="background1" w:themeShade="7F"/>
        <w:spacing w:val="60"/>
        <w:sz w:val="18"/>
        <w:szCs w:val="18"/>
      </w:rPr>
      <w:t>Page</w:t>
    </w:r>
    <w:r>
      <w:rPr>
        <w:color w:val="7F7F7F" w:themeColor="background1" w:themeShade="7F"/>
        <w:spacing w:val="60"/>
      </w:rPr>
      <w:tab/>
    </w:r>
    <w:r>
      <w:rPr>
        <w:color w:val="7F7F7F" w:themeColor="background1" w:themeShade="7F"/>
        <w:spacing w:val="60"/>
      </w:rPr>
      <w:tab/>
    </w:r>
    <w:r w:rsidR="00E05D8D" w:rsidRPr="001C529B">
      <w:rPr>
        <w:noProof/>
        <w:color w:val="000000"/>
        <w14:textFill>
          <w14:solidFill>
            <w14:srgbClr w14:val="000000">
              <w14:alpha w14:val="100000"/>
            </w14:srgbClr>
          </w14:solidFill>
        </w14:textFill>
      </w:rPr>
      <w:drawing>
        <wp:inline distT="0" distB="0" distL="0" distR="0" wp14:anchorId="0AC4B120" wp14:editId="36CBDD8F">
          <wp:extent cx="1963509" cy="852837"/>
          <wp:effectExtent l="0" t="0" r="0" b="0"/>
          <wp:docPr id="3" name="Picture 3" descr="Logo&#10;&#10;Description automatically generated">
            <a:extLst xmlns:a="http://schemas.openxmlformats.org/drawingml/2006/main">
              <a:ext uri="{FF2B5EF4-FFF2-40B4-BE49-F238E27FC236}">
                <a16:creationId xmlns:a16="http://schemas.microsoft.com/office/drawing/2014/main" id="{57BE6CCA-4295-486A-9E54-B8DD82FF35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Logo&#10;&#10;Description automatically generated">
                    <a:extLst>
                      <a:ext uri="{FF2B5EF4-FFF2-40B4-BE49-F238E27FC236}">
                        <a16:creationId xmlns:a16="http://schemas.microsoft.com/office/drawing/2014/main" id="{57BE6CCA-4295-486A-9E54-B8DD82FF35A7}"/>
                      </a:ext>
                    </a:extLst>
                  </pic:cNvPr>
                  <pic:cNvPicPr>
                    <a:picLocks noChangeAspect="1"/>
                  </pic:cNvPicPr>
                </pic:nvPicPr>
                <pic:blipFill>
                  <a:blip r:embed="rId1">
                    <a:alphaModFix amt="85000"/>
                    <a:extLst>
                      <a:ext uri="{28A0092B-C50C-407E-A947-70E740481C1C}">
                        <a14:useLocalDpi xmlns:a14="http://schemas.microsoft.com/office/drawing/2010/main" val="0"/>
                      </a:ext>
                    </a:extLst>
                  </a:blip>
                  <a:stretch>
                    <a:fillRect/>
                  </a:stretch>
                </pic:blipFill>
                <pic:spPr>
                  <a:xfrm>
                    <a:off x="0" y="0"/>
                    <a:ext cx="1969512" cy="85544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1ECD8A" w14:textId="77777777" w:rsidR="00794CAF" w:rsidRDefault="00794CAF" w:rsidP="001C529B">
      <w:pPr>
        <w:spacing w:after="0" w:line="240" w:lineRule="auto"/>
      </w:pPr>
      <w:r>
        <w:separator/>
      </w:r>
    </w:p>
  </w:footnote>
  <w:footnote w:type="continuationSeparator" w:id="0">
    <w:p w14:paraId="415E583B" w14:textId="77777777" w:rsidR="00794CAF" w:rsidRDefault="00794CAF" w:rsidP="001C52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83901" w14:textId="77777777" w:rsidR="001C529B" w:rsidRDefault="001C529B" w:rsidP="001C529B">
    <w:pPr>
      <w:pStyle w:val="Header"/>
      <w:jc w:val="right"/>
    </w:pPr>
    <w:r>
      <w:rPr>
        <w:noProof/>
      </w:rPr>
      <mc:AlternateContent>
        <mc:Choice Requires="wps">
          <w:drawing>
            <wp:anchor distT="0" distB="0" distL="114300" distR="114300" simplePos="0" relativeHeight="251659264" behindDoc="0" locked="0" layoutInCell="1" allowOverlap="1" wp14:anchorId="05339CFB" wp14:editId="281A0F2B">
              <wp:simplePos x="0" y="0"/>
              <wp:positionH relativeFrom="column">
                <wp:posOffset>-990600</wp:posOffset>
              </wp:positionH>
              <wp:positionV relativeFrom="paragraph">
                <wp:posOffset>-443230</wp:posOffset>
              </wp:positionV>
              <wp:extent cx="7689850" cy="741045"/>
              <wp:effectExtent l="0" t="0" r="25400" b="20955"/>
              <wp:wrapNone/>
              <wp:docPr id="1" name="Text Box 1"/>
              <wp:cNvGraphicFramePr/>
              <a:graphic xmlns:a="http://schemas.openxmlformats.org/drawingml/2006/main">
                <a:graphicData uri="http://schemas.microsoft.com/office/word/2010/wordprocessingShape">
                  <wps:wsp>
                    <wps:cNvSpPr txBox="1"/>
                    <wps:spPr>
                      <a:xfrm>
                        <a:off x="0" y="0"/>
                        <a:ext cx="7689850" cy="741045"/>
                      </a:xfrm>
                      <a:prstGeom prst="rect">
                        <a:avLst/>
                      </a:prstGeom>
                      <a:solidFill>
                        <a:srgbClr val="572C68"/>
                      </a:solidFill>
                      <a:ln w="6350">
                        <a:solidFill>
                          <a:prstClr val="black"/>
                        </a:solidFill>
                      </a:ln>
                    </wps:spPr>
                    <wps:txbx>
                      <w:txbxContent>
                        <w:p w14:paraId="45FF94FC" w14:textId="3F17C7E2" w:rsidR="001C529B" w:rsidRPr="001C529B" w:rsidRDefault="001C529B">
                          <w:pPr>
                            <w:rPr>
                              <w:color w:val="000000"/>
                              <w14:textFill>
                                <w14:solidFill>
                                  <w14:srgbClr w14:val="000000">
                                    <w14:alpha w14:val="100000"/>
                                  </w14:srgbClr>
                                </w14:solidFill>
                              </w14:textFill>
                            </w:rPr>
                          </w:pPr>
                          <w:r w:rsidRPr="001C529B">
                            <w:rPr>
                              <w:noProof/>
                              <w:color w:val="000000"/>
                              <w14:textFill>
                                <w14:solidFill>
                                  <w14:srgbClr w14:val="000000">
                                    <w14:alpha w14:val="100000"/>
                                  </w14:srgbClr>
                                </w14:solidFill>
                              </w14:textFill>
                            </w:rPr>
                            <w:drawing>
                              <wp:inline distT="0" distB="0" distL="0" distR="0" wp14:anchorId="64786AF9" wp14:editId="7AACC625">
                                <wp:extent cx="4730750" cy="1219200"/>
                                <wp:effectExtent l="19050" t="0" r="0" b="0"/>
                                <wp:docPr id="2" name="Picture 10">
                                  <a:extLst xmlns:a="http://schemas.openxmlformats.org/drawingml/2006/main">
                                    <a:ext uri="{FF2B5EF4-FFF2-40B4-BE49-F238E27FC236}">
                                      <a16:creationId xmlns:a16="http://schemas.microsoft.com/office/drawing/2014/main" id="{35B13E90-5E3A-4828-B6F6-85F907FF2A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35B13E90-5E3A-4828-B6F6-85F907FF2A01}"/>
                                            </a:ext>
                                          </a:extLst>
                                        </pic:cNvPr>
                                        <pic:cNvPicPr>
                                          <a:picLocks noChangeAspect="1"/>
                                        </pic:cNvPicPr>
                                      </pic:nvPicPr>
                                      <pic:blipFill rotWithShape="1">
                                        <a:blip r:embed="rId1" cstate="print">
                                          <a:extLst>
                                            <a:ext uri="{28A0092B-C50C-407E-A947-70E740481C1C}">
                                              <a14:useLocalDpi xmlns:a14="http://schemas.microsoft.com/office/drawing/2010/main"/>
                                            </a:ext>
                                          </a:extLst>
                                        </a:blip>
                                        <a:srcRect l="16768" t="-10484" r="52809" b="-10484"/>
                                        <a:stretch/>
                                      </pic:blipFill>
                                      <pic:spPr>
                                        <a:xfrm>
                                          <a:off x="0" y="0"/>
                                          <a:ext cx="4730750" cy="1219200"/>
                                        </a:xfrm>
                                        <a:prstGeom prst="rect">
                                          <a:avLst/>
                                        </a:prstGeom>
                                        <a:scene3d>
                                          <a:camera prst="orthographicFront">
                                            <a:rot lat="300000" lon="21299997" rev="10799999"/>
                                          </a:camera>
                                          <a:lightRig rig="threePt" dir="t"/>
                                        </a:scene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5339CFB" id="_x0000_t202" coordsize="21600,21600" o:spt="202" path="m,l,21600r21600,l21600,xe">
              <v:stroke joinstyle="miter"/>
              <v:path gradientshapeok="t" o:connecttype="rect"/>
            </v:shapetype>
            <v:shape id="Text Box 1" o:spid="_x0000_s1026" type="#_x0000_t202" style="position:absolute;left:0;text-align:left;margin-left:-78pt;margin-top:-34.9pt;width:605.5pt;height:58.3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" fillcolor="#572c68" strokeweight=".5pt">
              <v:textbox>
                <w:txbxContent>
                  <w:p w14:paraId="45FF94FC" w14:textId="3F17C7E2" w:rsidR="001C529B" w:rsidRPr="001C529B" w:rsidRDefault="001C529B">
                    <w:pPr>
                      <w:rPr>
                        <w:color w:val="000000"/>
                        <w14:textFill>
                          <w14:solidFill>
                            <w14:srgbClr w14:val="000000">
                              <w14:alpha w14:val="100000"/>
                            </w14:srgbClr>
                          </w14:solidFill>
                        </w14:textFill>
                      </w:rPr>
                    </w:pPr>
                    <w:r w:rsidRPr="001C529B">
                      <w:rPr>
                        <w:noProof/>
                        <w:color w:val="000000"/>
                        <w14:textFill>
                          <w14:solidFill>
                            <w14:srgbClr w14:val="000000">
                              <w14:alpha w14:val="100000"/>
                            </w14:srgbClr>
                          </w14:solidFill>
                        </w14:textFill>
                      </w:rPr>
                      <w:drawing>
                        <wp:inline distT="0" distB="0" distL="0" distR="0" wp14:anchorId="64786AF9" wp14:editId="7AACC625">
                          <wp:extent cx="4730750" cy="1219200"/>
                          <wp:effectExtent l="19050" t="0" r="0" b="0"/>
                          <wp:docPr id="2" name="Picture 10">
                            <a:extLst xmlns:a="http://schemas.openxmlformats.org/drawingml/2006/main">
                              <a:ext uri="{FF2B5EF4-FFF2-40B4-BE49-F238E27FC236}">
                                <a16:creationId xmlns:a16="http://schemas.microsoft.com/office/drawing/2014/main" id="{35B13E90-5E3A-4828-B6F6-85F907FF2A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35B13E90-5E3A-4828-B6F6-85F907FF2A01}"/>
                                      </a:ext>
                                    </a:extLst>
                                  </pic:cNvPr>
                                  <pic:cNvPicPr>
                                    <a:picLocks noChangeAspect="1"/>
                                  </pic:cNvPicPr>
                                </pic:nvPicPr>
                                <pic:blipFill rotWithShape="1">
                                  <a:blip r:embed="rId1" cstate="print">
                                    <a:extLst>
                                      <a:ext uri="{28A0092B-C50C-407E-A947-70E740481C1C}">
                                        <a14:useLocalDpi xmlns:a14="http://schemas.microsoft.com/office/drawing/2010/main"/>
                                      </a:ext>
                                    </a:extLst>
                                  </a:blip>
                                  <a:srcRect l="16768" t="-10484" r="52809" b="-10484"/>
                                  <a:stretch/>
                                </pic:blipFill>
                                <pic:spPr>
                                  <a:xfrm>
                                    <a:off x="0" y="0"/>
                                    <a:ext cx="4730750" cy="1219200"/>
                                  </a:xfrm>
                                  <a:prstGeom prst="rect">
                                    <a:avLst/>
                                  </a:prstGeom>
                                  <a:scene3d>
                                    <a:camera prst="orthographicFront">
                                      <a:rot lat="300000" lon="21299997" rev="10799999"/>
                                    </a:camera>
                                    <a:lightRig rig="threePt" dir="t"/>
                                  </a:scene3d>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B3581"/>
    <w:multiLevelType w:val="hybridMultilevel"/>
    <w:tmpl w:val="155A9C38"/>
    <w:lvl w:ilvl="0" w:tplc="8640B11E">
      <w:start w:val="1"/>
      <w:numFmt w:val="decimal"/>
      <w:lvlText w:val="%1."/>
      <w:lvlJc w:val="left"/>
      <w:pPr>
        <w:ind w:left="360" w:hanging="360"/>
      </w:pPr>
    </w:lvl>
    <w:lvl w:ilvl="1" w:tplc="679C63C2">
      <w:start w:val="1"/>
      <w:numFmt w:val="lowerLetter"/>
      <w:lvlText w:val="%2."/>
      <w:lvlJc w:val="left"/>
      <w:pPr>
        <w:ind w:left="1080" w:hanging="360"/>
      </w:pPr>
    </w:lvl>
    <w:lvl w:ilvl="2" w:tplc="8B68BBF0">
      <w:start w:val="1"/>
      <w:numFmt w:val="lowerRoman"/>
      <w:lvlText w:val="%3."/>
      <w:lvlJc w:val="right"/>
      <w:pPr>
        <w:ind w:left="1800" w:hanging="180"/>
      </w:pPr>
    </w:lvl>
    <w:lvl w:ilvl="3" w:tplc="771E5E92">
      <w:start w:val="1"/>
      <w:numFmt w:val="decimal"/>
      <w:lvlText w:val="%4."/>
      <w:lvlJc w:val="left"/>
      <w:pPr>
        <w:ind w:left="2520" w:hanging="360"/>
      </w:pPr>
    </w:lvl>
    <w:lvl w:ilvl="4" w:tplc="8FE84C74">
      <w:start w:val="1"/>
      <w:numFmt w:val="lowerLetter"/>
      <w:lvlText w:val="%5."/>
      <w:lvlJc w:val="left"/>
      <w:pPr>
        <w:ind w:left="3240" w:hanging="360"/>
      </w:pPr>
    </w:lvl>
    <w:lvl w:ilvl="5" w:tplc="534CE926">
      <w:start w:val="1"/>
      <w:numFmt w:val="lowerRoman"/>
      <w:lvlText w:val="%6."/>
      <w:lvlJc w:val="right"/>
      <w:pPr>
        <w:ind w:left="3960" w:hanging="180"/>
      </w:pPr>
    </w:lvl>
    <w:lvl w:ilvl="6" w:tplc="12E8C554">
      <w:start w:val="1"/>
      <w:numFmt w:val="decimal"/>
      <w:lvlText w:val="%7."/>
      <w:lvlJc w:val="left"/>
      <w:pPr>
        <w:ind w:left="4680" w:hanging="360"/>
      </w:pPr>
    </w:lvl>
    <w:lvl w:ilvl="7" w:tplc="D12053A2">
      <w:start w:val="1"/>
      <w:numFmt w:val="lowerLetter"/>
      <w:lvlText w:val="%8."/>
      <w:lvlJc w:val="left"/>
      <w:pPr>
        <w:ind w:left="5400" w:hanging="360"/>
      </w:pPr>
    </w:lvl>
    <w:lvl w:ilvl="8" w:tplc="D40EDF34">
      <w:start w:val="1"/>
      <w:numFmt w:val="lowerRoman"/>
      <w:lvlText w:val="%9."/>
      <w:lvlJc w:val="right"/>
      <w:pPr>
        <w:ind w:left="6120" w:hanging="180"/>
      </w:pPr>
    </w:lvl>
  </w:abstractNum>
  <w:abstractNum w:abstractNumId="1" w15:restartNumberingAfterBreak="0">
    <w:nsid w:val="1216C0B9"/>
    <w:multiLevelType w:val="hybridMultilevel"/>
    <w:tmpl w:val="B42ED55E"/>
    <w:lvl w:ilvl="0" w:tplc="2014FA00">
      <w:start w:val="1"/>
      <w:numFmt w:val="bullet"/>
      <w:lvlText w:val="·"/>
      <w:lvlJc w:val="left"/>
      <w:pPr>
        <w:ind w:left="720" w:hanging="360"/>
      </w:pPr>
      <w:rPr>
        <w:rFonts w:ascii="Symbol" w:hAnsi="Symbol" w:hint="default"/>
      </w:rPr>
    </w:lvl>
    <w:lvl w:ilvl="1" w:tplc="79FC56E6">
      <w:start w:val="1"/>
      <w:numFmt w:val="decimal"/>
      <w:lvlText w:val="%2."/>
      <w:lvlJc w:val="left"/>
      <w:pPr>
        <w:ind w:left="1440" w:hanging="360"/>
      </w:pPr>
    </w:lvl>
    <w:lvl w:ilvl="2" w:tplc="1694ABF4">
      <w:start w:val="1"/>
      <w:numFmt w:val="bullet"/>
      <w:lvlText w:val=""/>
      <w:lvlJc w:val="left"/>
      <w:pPr>
        <w:ind w:left="2160" w:hanging="360"/>
      </w:pPr>
      <w:rPr>
        <w:rFonts w:ascii="Wingdings" w:hAnsi="Wingdings" w:hint="default"/>
      </w:rPr>
    </w:lvl>
    <w:lvl w:ilvl="3" w:tplc="2ED89F52">
      <w:start w:val="1"/>
      <w:numFmt w:val="bullet"/>
      <w:lvlText w:val=""/>
      <w:lvlJc w:val="left"/>
      <w:pPr>
        <w:ind w:left="2880" w:hanging="360"/>
      </w:pPr>
      <w:rPr>
        <w:rFonts w:ascii="Symbol" w:hAnsi="Symbol" w:hint="default"/>
      </w:rPr>
    </w:lvl>
    <w:lvl w:ilvl="4" w:tplc="8B3E43C0">
      <w:start w:val="1"/>
      <w:numFmt w:val="bullet"/>
      <w:lvlText w:val="o"/>
      <w:lvlJc w:val="left"/>
      <w:pPr>
        <w:ind w:left="3600" w:hanging="360"/>
      </w:pPr>
      <w:rPr>
        <w:rFonts w:ascii="Courier New" w:hAnsi="Courier New" w:hint="default"/>
      </w:rPr>
    </w:lvl>
    <w:lvl w:ilvl="5" w:tplc="8D5C7B12">
      <w:start w:val="1"/>
      <w:numFmt w:val="bullet"/>
      <w:lvlText w:val=""/>
      <w:lvlJc w:val="left"/>
      <w:pPr>
        <w:ind w:left="4320" w:hanging="360"/>
      </w:pPr>
      <w:rPr>
        <w:rFonts w:ascii="Wingdings" w:hAnsi="Wingdings" w:hint="default"/>
      </w:rPr>
    </w:lvl>
    <w:lvl w:ilvl="6" w:tplc="E542D820">
      <w:start w:val="1"/>
      <w:numFmt w:val="bullet"/>
      <w:lvlText w:val=""/>
      <w:lvlJc w:val="left"/>
      <w:pPr>
        <w:ind w:left="5040" w:hanging="360"/>
      </w:pPr>
      <w:rPr>
        <w:rFonts w:ascii="Symbol" w:hAnsi="Symbol" w:hint="default"/>
      </w:rPr>
    </w:lvl>
    <w:lvl w:ilvl="7" w:tplc="DD905FF6">
      <w:start w:val="1"/>
      <w:numFmt w:val="bullet"/>
      <w:lvlText w:val="o"/>
      <w:lvlJc w:val="left"/>
      <w:pPr>
        <w:ind w:left="5760" w:hanging="360"/>
      </w:pPr>
      <w:rPr>
        <w:rFonts w:ascii="Courier New" w:hAnsi="Courier New" w:hint="default"/>
      </w:rPr>
    </w:lvl>
    <w:lvl w:ilvl="8" w:tplc="C81A0C00">
      <w:start w:val="1"/>
      <w:numFmt w:val="bullet"/>
      <w:lvlText w:val=""/>
      <w:lvlJc w:val="left"/>
      <w:pPr>
        <w:ind w:left="6480" w:hanging="360"/>
      </w:pPr>
      <w:rPr>
        <w:rFonts w:ascii="Wingdings" w:hAnsi="Wingdings" w:hint="default"/>
      </w:rPr>
    </w:lvl>
  </w:abstractNum>
  <w:abstractNum w:abstractNumId="2" w15:restartNumberingAfterBreak="0">
    <w:nsid w:val="23B634B5"/>
    <w:multiLevelType w:val="hybridMultilevel"/>
    <w:tmpl w:val="AB508A9E"/>
    <w:lvl w:ilvl="0" w:tplc="532AD45C">
      <w:start w:val="1"/>
      <w:numFmt w:val="bullet"/>
      <w:lvlText w:val="·"/>
      <w:lvlJc w:val="left"/>
      <w:pPr>
        <w:ind w:left="720" w:hanging="360"/>
      </w:pPr>
      <w:rPr>
        <w:rFonts w:ascii="Symbol" w:hAnsi="Symbol" w:hint="default"/>
      </w:rPr>
    </w:lvl>
    <w:lvl w:ilvl="1" w:tplc="46EC3E84">
      <w:start w:val="1"/>
      <w:numFmt w:val="bullet"/>
      <w:lvlText w:val="o"/>
      <w:lvlJc w:val="left"/>
      <w:pPr>
        <w:ind w:left="1440" w:hanging="360"/>
      </w:pPr>
      <w:rPr>
        <w:rFonts w:ascii="Courier New" w:hAnsi="Courier New" w:hint="default"/>
      </w:rPr>
    </w:lvl>
    <w:lvl w:ilvl="2" w:tplc="E0F80A62">
      <w:start w:val="1"/>
      <w:numFmt w:val="bullet"/>
      <w:lvlText w:val=""/>
      <w:lvlJc w:val="left"/>
      <w:pPr>
        <w:ind w:left="2160" w:hanging="360"/>
      </w:pPr>
      <w:rPr>
        <w:rFonts w:ascii="Wingdings" w:hAnsi="Wingdings" w:hint="default"/>
      </w:rPr>
    </w:lvl>
    <w:lvl w:ilvl="3" w:tplc="B266A3FC">
      <w:start w:val="1"/>
      <w:numFmt w:val="bullet"/>
      <w:lvlText w:val=""/>
      <w:lvlJc w:val="left"/>
      <w:pPr>
        <w:ind w:left="2880" w:hanging="360"/>
      </w:pPr>
      <w:rPr>
        <w:rFonts w:ascii="Symbol" w:hAnsi="Symbol" w:hint="default"/>
      </w:rPr>
    </w:lvl>
    <w:lvl w:ilvl="4" w:tplc="6CE4FF72">
      <w:start w:val="1"/>
      <w:numFmt w:val="bullet"/>
      <w:lvlText w:val="o"/>
      <w:lvlJc w:val="left"/>
      <w:pPr>
        <w:ind w:left="3600" w:hanging="360"/>
      </w:pPr>
      <w:rPr>
        <w:rFonts w:ascii="Courier New" w:hAnsi="Courier New" w:hint="default"/>
      </w:rPr>
    </w:lvl>
    <w:lvl w:ilvl="5" w:tplc="6156AB08">
      <w:start w:val="1"/>
      <w:numFmt w:val="bullet"/>
      <w:lvlText w:val=""/>
      <w:lvlJc w:val="left"/>
      <w:pPr>
        <w:ind w:left="4320" w:hanging="360"/>
      </w:pPr>
      <w:rPr>
        <w:rFonts w:ascii="Wingdings" w:hAnsi="Wingdings" w:hint="default"/>
      </w:rPr>
    </w:lvl>
    <w:lvl w:ilvl="6" w:tplc="C1EAB26E">
      <w:start w:val="1"/>
      <w:numFmt w:val="bullet"/>
      <w:lvlText w:val=""/>
      <w:lvlJc w:val="left"/>
      <w:pPr>
        <w:ind w:left="5040" w:hanging="360"/>
      </w:pPr>
      <w:rPr>
        <w:rFonts w:ascii="Symbol" w:hAnsi="Symbol" w:hint="default"/>
      </w:rPr>
    </w:lvl>
    <w:lvl w:ilvl="7" w:tplc="A1000FDA">
      <w:start w:val="1"/>
      <w:numFmt w:val="bullet"/>
      <w:lvlText w:val="o"/>
      <w:lvlJc w:val="left"/>
      <w:pPr>
        <w:ind w:left="5760" w:hanging="360"/>
      </w:pPr>
      <w:rPr>
        <w:rFonts w:ascii="Courier New" w:hAnsi="Courier New" w:hint="default"/>
      </w:rPr>
    </w:lvl>
    <w:lvl w:ilvl="8" w:tplc="6512F728">
      <w:start w:val="1"/>
      <w:numFmt w:val="bullet"/>
      <w:lvlText w:val=""/>
      <w:lvlJc w:val="left"/>
      <w:pPr>
        <w:ind w:left="6480" w:hanging="360"/>
      </w:pPr>
      <w:rPr>
        <w:rFonts w:ascii="Wingdings" w:hAnsi="Wingdings" w:hint="default"/>
      </w:rPr>
    </w:lvl>
  </w:abstractNum>
  <w:abstractNum w:abstractNumId="3" w15:restartNumberingAfterBreak="0">
    <w:nsid w:val="2BC086B9"/>
    <w:multiLevelType w:val="hybridMultilevel"/>
    <w:tmpl w:val="2542BE8C"/>
    <w:lvl w:ilvl="0" w:tplc="552E5240">
      <w:start w:val="1"/>
      <w:numFmt w:val="bullet"/>
      <w:lvlText w:val=""/>
      <w:lvlJc w:val="left"/>
      <w:pPr>
        <w:ind w:left="720" w:hanging="360"/>
      </w:pPr>
      <w:rPr>
        <w:rFonts w:ascii="Symbol" w:hAnsi="Symbol" w:hint="default"/>
      </w:rPr>
    </w:lvl>
    <w:lvl w:ilvl="1" w:tplc="B5DEB97E">
      <w:start w:val="1"/>
      <w:numFmt w:val="bullet"/>
      <w:lvlText w:val="o"/>
      <w:lvlJc w:val="left"/>
      <w:pPr>
        <w:ind w:left="1440" w:hanging="360"/>
      </w:pPr>
      <w:rPr>
        <w:rFonts w:ascii="Courier New" w:hAnsi="Courier New" w:hint="default"/>
      </w:rPr>
    </w:lvl>
    <w:lvl w:ilvl="2" w:tplc="B05424A4">
      <w:start w:val="1"/>
      <w:numFmt w:val="bullet"/>
      <w:lvlText w:val=""/>
      <w:lvlJc w:val="left"/>
      <w:pPr>
        <w:ind w:left="2160" w:hanging="360"/>
      </w:pPr>
      <w:rPr>
        <w:rFonts w:ascii="Wingdings" w:hAnsi="Wingdings" w:hint="default"/>
      </w:rPr>
    </w:lvl>
    <w:lvl w:ilvl="3" w:tplc="F8B6E116">
      <w:start w:val="1"/>
      <w:numFmt w:val="bullet"/>
      <w:lvlText w:val=""/>
      <w:lvlJc w:val="left"/>
      <w:pPr>
        <w:ind w:left="2880" w:hanging="360"/>
      </w:pPr>
      <w:rPr>
        <w:rFonts w:ascii="Symbol" w:hAnsi="Symbol" w:hint="default"/>
      </w:rPr>
    </w:lvl>
    <w:lvl w:ilvl="4" w:tplc="C0BA22AC">
      <w:start w:val="1"/>
      <w:numFmt w:val="bullet"/>
      <w:lvlText w:val="o"/>
      <w:lvlJc w:val="left"/>
      <w:pPr>
        <w:ind w:left="3600" w:hanging="360"/>
      </w:pPr>
      <w:rPr>
        <w:rFonts w:ascii="Courier New" w:hAnsi="Courier New" w:hint="default"/>
      </w:rPr>
    </w:lvl>
    <w:lvl w:ilvl="5" w:tplc="9EBE8E50">
      <w:start w:val="1"/>
      <w:numFmt w:val="bullet"/>
      <w:lvlText w:val=""/>
      <w:lvlJc w:val="left"/>
      <w:pPr>
        <w:ind w:left="4320" w:hanging="360"/>
      </w:pPr>
      <w:rPr>
        <w:rFonts w:ascii="Wingdings" w:hAnsi="Wingdings" w:hint="default"/>
      </w:rPr>
    </w:lvl>
    <w:lvl w:ilvl="6" w:tplc="26ACFA24">
      <w:start w:val="1"/>
      <w:numFmt w:val="bullet"/>
      <w:lvlText w:val=""/>
      <w:lvlJc w:val="left"/>
      <w:pPr>
        <w:ind w:left="5040" w:hanging="360"/>
      </w:pPr>
      <w:rPr>
        <w:rFonts w:ascii="Symbol" w:hAnsi="Symbol" w:hint="default"/>
      </w:rPr>
    </w:lvl>
    <w:lvl w:ilvl="7" w:tplc="DEB8DC46">
      <w:start w:val="1"/>
      <w:numFmt w:val="bullet"/>
      <w:lvlText w:val="o"/>
      <w:lvlJc w:val="left"/>
      <w:pPr>
        <w:ind w:left="5760" w:hanging="360"/>
      </w:pPr>
      <w:rPr>
        <w:rFonts w:ascii="Courier New" w:hAnsi="Courier New" w:hint="default"/>
      </w:rPr>
    </w:lvl>
    <w:lvl w:ilvl="8" w:tplc="0A18A1B8">
      <w:start w:val="1"/>
      <w:numFmt w:val="bullet"/>
      <w:lvlText w:val=""/>
      <w:lvlJc w:val="left"/>
      <w:pPr>
        <w:ind w:left="6480" w:hanging="360"/>
      </w:pPr>
      <w:rPr>
        <w:rFonts w:ascii="Wingdings" w:hAnsi="Wingdings" w:hint="default"/>
      </w:rPr>
    </w:lvl>
  </w:abstractNum>
  <w:abstractNum w:abstractNumId="4" w15:restartNumberingAfterBreak="0">
    <w:nsid w:val="436D6C20"/>
    <w:multiLevelType w:val="hybridMultilevel"/>
    <w:tmpl w:val="89C85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E560F02"/>
    <w:multiLevelType w:val="hybridMultilevel"/>
    <w:tmpl w:val="9F9E1FA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667323D1"/>
    <w:multiLevelType w:val="hybridMultilevel"/>
    <w:tmpl w:val="48F691F4"/>
    <w:lvl w:ilvl="0" w:tplc="4D82C56C">
      <w:numFmt w:val="bullet"/>
      <w:lvlText w:val="•"/>
      <w:lvlJc w:val="left"/>
      <w:pPr>
        <w:ind w:left="1080" w:hanging="720"/>
      </w:pPr>
      <w:rPr>
        <w:rFonts w:ascii="Arial Nova" w:eastAsia="Arial Nova" w:hAnsi="Arial Nova" w:cs="Arial Nov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4982FF3"/>
    <w:multiLevelType w:val="hybridMultilevel"/>
    <w:tmpl w:val="C50015B6"/>
    <w:lvl w:ilvl="0" w:tplc="4E5442B4">
      <w:start w:val="1"/>
      <w:numFmt w:val="bullet"/>
      <w:lvlText w:val=""/>
      <w:lvlJc w:val="left"/>
      <w:pPr>
        <w:ind w:left="720" w:hanging="360"/>
      </w:pPr>
      <w:rPr>
        <w:rFonts w:ascii="Symbol" w:hAnsi="Symbol" w:hint="default"/>
      </w:rPr>
    </w:lvl>
    <w:lvl w:ilvl="1" w:tplc="3F506956">
      <w:start w:val="1"/>
      <w:numFmt w:val="bullet"/>
      <w:lvlText w:val="o"/>
      <w:lvlJc w:val="left"/>
      <w:pPr>
        <w:ind w:left="1440" w:hanging="360"/>
      </w:pPr>
      <w:rPr>
        <w:rFonts w:ascii="Courier New" w:hAnsi="Courier New" w:hint="default"/>
      </w:rPr>
    </w:lvl>
    <w:lvl w:ilvl="2" w:tplc="7AB602AC">
      <w:start w:val="1"/>
      <w:numFmt w:val="bullet"/>
      <w:lvlText w:val=""/>
      <w:lvlJc w:val="left"/>
      <w:pPr>
        <w:ind w:left="2160" w:hanging="360"/>
      </w:pPr>
      <w:rPr>
        <w:rFonts w:ascii="Wingdings" w:hAnsi="Wingdings" w:hint="default"/>
      </w:rPr>
    </w:lvl>
    <w:lvl w:ilvl="3" w:tplc="C366ABD8">
      <w:start w:val="1"/>
      <w:numFmt w:val="bullet"/>
      <w:lvlText w:val=""/>
      <w:lvlJc w:val="left"/>
      <w:pPr>
        <w:ind w:left="2880" w:hanging="360"/>
      </w:pPr>
      <w:rPr>
        <w:rFonts w:ascii="Symbol" w:hAnsi="Symbol" w:hint="default"/>
      </w:rPr>
    </w:lvl>
    <w:lvl w:ilvl="4" w:tplc="1786D150">
      <w:start w:val="1"/>
      <w:numFmt w:val="bullet"/>
      <w:lvlText w:val="o"/>
      <w:lvlJc w:val="left"/>
      <w:pPr>
        <w:ind w:left="3600" w:hanging="360"/>
      </w:pPr>
      <w:rPr>
        <w:rFonts w:ascii="Courier New" w:hAnsi="Courier New" w:hint="default"/>
      </w:rPr>
    </w:lvl>
    <w:lvl w:ilvl="5" w:tplc="766CB0C4">
      <w:start w:val="1"/>
      <w:numFmt w:val="bullet"/>
      <w:lvlText w:val=""/>
      <w:lvlJc w:val="left"/>
      <w:pPr>
        <w:ind w:left="4320" w:hanging="360"/>
      </w:pPr>
      <w:rPr>
        <w:rFonts w:ascii="Wingdings" w:hAnsi="Wingdings" w:hint="default"/>
      </w:rPr>
    </w:lvl>
    <w:lvl w:ilvl="6" w:tplc="D6C27ABA">
      <w:start w:val="1"/>
      <w:numFmt w:val="bullet"/>
      <w:lvlText w:val=""/>
      <w:lvlJc w:val="left"/>
      <w:pPr>
        <w:ind w:left="5040" w:hanging="360"/>
      </w:pPr>
      <w:rPr>
        <w:rFonts w:ascii="Symbol" w:hAnsi="Symbol" w:hint="default"/>
      </w:rPr>
    </w:lvl>
    <w:lvl w:ilvl="7" w:tplc="BFBAB2F6">
      <w:start w:val="1"/>
      <w:numFmt w:val="bullet"/>
      <w:lvlText w:val="o"/>
      <w:lvlJc w:val="left"/>
      <w:pPr>
        <w:ind w:left="5760" w:hanging="360"/>
      </w:pPr>
      <w:rPr>
        <w:rFonts w:ascii="Courier New" w:hAnsi="Courier New" w:hint="default"/>
      </w:rPr>
    </w:lvl>
    <w:lvl w:ilvl="8" w:tplc="38DA7786">
      <w:start w:val="1"/>
      <w:numFmt w:val="bullet"/>
      <w:lvlText w:val=""/>
      <w:lvlJc w:val="left"/>
      <w:pPr>
        <w:ind w:left="6480" w:hanging="360"/>
      </w:pPr>
      <w:rPr>
        <w:rFonts w:ascii="Wingdings" w:hAnsi="Wingdings" w:hint="default"/>
      </w:rPr>
    </w:lvl>
  </w:abstractNum>
  <w:abstractNum w:abstractNumId="8" w15:restartNumberingAfterBreak="0">
    <w:nsid w:val="787E5E3C"/>
    <w:multiLevelType w:val="hybridMultilevel"/>
    <w:tmpl w:val="DDA45856"/>
    <w:lvl w:ilvl="0" w:tplc="2FD0A110">
      <w:start w:val="1"/>
      <w:numFmt w:val="bullet"/>
      <w:lvlText w:val="·"/>
      <w:lvlJc w:val="left"/>
      <w:pPr>
        <w:ind w:left="720" w:hanging="360"/>
      </w:pPr>
      <w:rPr>
        <w:rFonts w:ascii="Symbol" w:hAnsi="Symbol" w:hint="default"/>
      </w:rPr>
    </w:lvl>
    <w:lvl w:ilvl="1" w:tplc="51186D1E">
      <w:start w:val="1"/>
      <w:numFmt w:val="bullet"/>
      <w:lvlText w:val="o"/>
      <w:lvlJc w:val="left"/>
      <w:pPr>
        <w:ind w:left="1440" w:hanging="360"/>
      </w:pPr>
      <w:rPr>
        <w:rFonts w:ascii="Courier New" w:hAnsi="Courier New" w:hint="default"/>
      </w:rPr>
    </w:lvl>
    <w:lvl w:ilvl="2" w:tplc="A40871C4">
      <w:start w:val="1"/>
      <w:numFmt w:val="bullet"/>
      <w:lvlText w:val=""/>
      <w:lvlJc w:val="left"/>
      <w:pPr>
        <w:ind w:left="2160" w:hanging="360"/>
      </w:pPr>
      <w:rPr>
        <w:rFonts w:ascii="Wingdings" w:hAnsi="Wingdings" w:hint="default"/>
      </w:rPr>
    </w:lvl>
    <w:lvl w:ilvl="3" w:tplc="0804006A">
      <w:start w:val="1"/>
      <w:numFmt w:val="bullet"/>
      <w:lvlText w:val=""/>
      <w:lvlJc w:val="left"/>
      <w:pPr>
        <w:ind w:left="2880" w:hanging="360"/>
      </w:pPr>
      <w:rPr>
        <w:rFonts w:ascii="Symbol" w:hAnsi="Symbol" w:hint="default"/>
      </w:rPr>
    </w:lvl>
    <w:lvl w:ilvl="4" w:tplc="649E6908">
      <w:start w:val="1"/>
      <w:numFmt w:val="bullet"/>
      <w:lvlText w:val="o"/>
      <w:lvlJc w:val="left"/>
      <w:pPr>
        <w:ind w:left="3600" w:hanging="360"/>
      </w:pPr>
      <w:rPr>
        <w:rFonts w:ascii="Courier New" w:hAnsi="Courier New" w:hint="default"/>
      </w:rPr>
    </w:lvl>
    <w:lvl w:ilvl="5" w:tplc="CA9EC1CC">
      <w:start w:val="1"/>
      <w:numFmt w:val="bullet"/>
      <w:lvlText w:val=""/>
      <w:lvlJc w:val="left"/>
      <w:pPr>
        <w:ind w:left="4320" w:hanging="360"/>
      </w:pPr>
      <w:rPr>
        <w:rFonts w:ascii="Wingdings" w:hAnsi="Wingdings" w:hint="default"/>
      </w:rPr>
    </w:lvl>
    <w:lvl w:ilvl="6" w:tplc="223483AC">
      <w:start w:val="1"/>
      <w:numFmt w:val="bullet"/>
      <w:lvlText w:val=""/>
      <w:lvlJc w:val="left"/>
      <w:pPr>
        <w:ind w:left="5040" w:hanging="360"/>
      </w:pPr>
      <w:rPr>
        <w:rFonts w:ascii="Symbol" w:hAnsi="Symbol" w:hint="default"/>
      </w:rPr>
    </w:lvl>
    <w:lvl w:ilvl="7" w:tplc="D4F68B46">
      <w:start w:val="1"/>
      <w:numFmt w:val="bullet"/>
      <w:lvlText w:val="o"/>
      <w:lvlJc w:val="left"/>
      <w:pPr>
        <w:ind w:left="5760" w:hanging="360"/>
      </w:pPr>
      <w:rPr>
        <w:rFonts w:ascii="Courier New" w:hAnsi="Courier New" w:hint="default"/>
      </w:rPr>
    </w:lvl>
    <w:lvl w:ilvl="8" w:tplc="62C8ED1A">
      <w:start w:val="1"/>
      <w:numFmt w:val="bullet"/>
      <w:lvlText w:val=""/>
      <w:lvlJc w:val="left"/>
      <w:pPr>
        <w:ind w:left="6480" w:hanging="360"/>
      </w:pPr>
      <w:rPr>
        <w:rFonts w:ascii="Wingdings" w:hAnsi="Wingdings" w:hint="default"/>
      </w:rPr>
    </w:lvl>
  </w:abstractNum>
  <w:num w:numId="1" w16cid:durableId="322710110">
    <w:abstractNumId w:val="7"/>
  </w:num>
  <w:num w:numId="2" w16cid:durableId="1799639014">
    <w:abstractNumId w:val="0"/>
  </w:num>
  <w:num w:numId="3" w16cid:durableId="928586965">
    <w:abstractNumId w:val="3"/>
  </w:num>
  <w:num w:numId="4" w16cid:durableId="256137352">
    <w:abstractNumId w:val="1"/>
  </w:num>
  <w:num w:numId="5" w16cid:durableId="1615357068">
    <w:abstractNumId w:val="8"/>
  </w:num>
  <w:num w:numId="6" w16cid:durableId="1538198507">
    <w:abstractNumId w:val="2"/>
  </w:num>
  <w:num w:numId="7" w16cid:durableId="422994395">
    <w:abstractNumId w:val="5"/>
  </w:num>
  <w:num w:numId="8" w16cid:durableId="561217339">
    <w:abstractNumId w:val="4"/>
  </w:num>
  <w:num w:numId="9" w16cid:durableId="270734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CAF"/>
    <w:rsid w:val="000461BC"/>
    <w:rsid w:val="00080C54"/>
    <w:rsid w:val="00123737"/>
    <w:rsid w:val="00165426"/>
    <w:rsid w:val="00185ACB"/>
    <w:rsid w:val="0019559B"/>
    <w:rsid w:val="001B59BB"/>
    <w:rsid w:val="001C529B"/>
    <w:rsid w:val="001E11AE"/>
    <w:rsid w:val="001F347F"/>
    <w:rsid w:val="0021403C"/>
    <w:rsid w:val="00242B80"/>
    <w:rsid w:val="002C66AE"/>
    <w:rsid w:val="002D525B"/>
    <w:rsid w:val="00315EF9"/>
    <w:rsid w:val="00324344"/>
    <w:rsid w:val="003A0B54"/>
    <w:rsid w:val="003B49A2"/>
    <w:rsid w:val="00447124"/>
    <w:rsid w:val="005062FE"/>
    <w:rsid w:val="005B32CF"/>
    <w:rsid w:val="005E3B40"/>
    <w:rsid w:val="00607C22"/>
    <w:rsid w:val="00630546"/>
    <w:rsid w:val="006F2582"/>
    <w:rsid w:val="007226AD"/>
    <w:rsid w:val="00794CAF"/>
    <w:rsid w:val="00794FBB"/>
    <w:rsid w:val="007E743A"/>
    <w:rsid w:val="00824163"/>
    <w:rsid w:val="0082774B"/>
    <w:rsid w:val="008446D3"/>
    <w:rsid w:val="00856A2B"/>
    <w:rsid w:val="0087160D"/>
    <w:rsid w:val="008F4064"/>
    <w:rsid w:val="00A27916"/>
    <w:rsid w:val="00A6197B"/>
    <w:rsid w:val="00A91786"/>
    <w:rsid w:val="00AA58B3"/>
    <w:rsid w:val="00AA6943"/>
    <w:rsid w:val="00AD4933"/>
    <w:rsid w:val="00BA0DC6"/>
    <w:rsid w:val="00BA5135"/>
    <w:rsid w:val="00C228C9"/>
    <w:rsid w:val="00CA6714"/>
    <w:rsid w:val="00CB2022"/>
    <w:rsid w:val="00CC2B84"/>
    <w:rsid w:val="00CC734E"/>
    <w:rsid w:val="00D40173"/>
    <w:rsid w:val="00DC040F"/>
    <w:rsid w:val="00E05D8D"/>
    <w:rsid w:val="00E14F52"/>
    <w:rsid w:val="00E171CC"/>
    <w:rsid w:val="00E63F63"/>
    <w:rsid w:val="00EE566C"/>
    <w:rsid w:val="00F32633"/>
    <w:rsid w:val="00F331A3"/>
    <w:rsid w:val="00F74A4B"/>
    <w:rsid w:val="00F9638D"/>
    <w:rsid w:val="00FA17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6D2834F0"/>
  <w15:chartTrackingRefBased/>
  <w15:docId w15:val="{238A1F02-FF75-4081-9DFF-EF2B1D8C5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4CAF"/>
  </w:style>
  <w:style w:type="paragraph" w:styleId="Heading1">
    <w:name w:val="heading 1"/>
    <w:basedOn w:val="Normal"/>
    <w:next w:val="Normal"/>
    <w:link w:val="Heading1Char"/>
    <w:uiPriority w:val="9"/>
    <w:qFormat/>
    <w:rsid w:val="00794CAF"/>
    <w:pPr>
      <w:keepNext/>
      <w:keepLines/>
      <w:spacing w:before="240" w:after="0" w:line="360" w:lineRule="auto"/>
      <w:outlineLvl w:val="0"/>
    </w:pPr>
    <w:rPr>
      <w:rFonts w:ascii="Arial Nova" w:eastAsiaTheme="majorEastAsia" w:hAnsi="Arial Nova" w:cstheme="majorBidi"/>
      <w:b/>
      <w:color w:val="402150" w:themeColor="accent1" w:themeShade="BF"/>
      <w:sz w:val="32"/>
      <w:szCs w:val="32"/>
    </w:rPr>
  </w:style>
  <w:style w:type="paragraph" w:styleId="Heading2">
    <w:name w:val="heading 2"/>
    <w:basedOn w:val="Normal"/>
    <w:next w:val="Normal"/>
    <w:link w:val="Heading2Char"/>
    <w:uiPriority w:val="9"/>
    <w:unhideWhenUsed/>
    <w:qFormat/>
    <w:rsid w:val="006F2582"/>
    <w:pPr>
      <w:keepNext/>
      <w:keepLines/>
      <w:spacing w:before="40" w:after="120" w:line="240" w:lineRule="auto"/>
      <w:outlineLvl w:val="1"/>
    </w:pPr>
    <w:rPr>
      <w:rFonts w:ascii="Arial Nova" w:eastAsiaTheme="majorEastAsia" w:hAnsi="Arial Nova" w:cstheme="majorBidi"/>
      <w:b/>
      <w:caps/>
      <w:color w:val="402150" w:themeColor="accent1" w:themeShade="BF"/>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66AE"/>
    <w:pPr>
      <w:ind w:left="720"/>
      <w:contextualSpacing/>
    </w:pPr>
  </w:style>
  <w:style w:type="paragraph" w:styleId="Header">
    <w:name w:val="header"/>
    <w:basedOn w:val="Normal"/>
    <w:link w:val="HeaderChar"/>
    <w:uiPriority w:val="99"/>
    <w:unhideWhenUsed/>
    <w:rsid w:val="001C52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529B"/>
  </w:style>
  <w:style w:type="paragraph" w:styleId="Footer">
    <w:name w:val="footer"/>
    <w:basedOn w:val="Normal"/>
    <w:link w:val="FooterChar"/>
    <w:uiPriority w:val="99"/>
    <w:unhideWhenUsed/>
    <w:rsid w:val="001C52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529B"/>
  </w:style>
  <w:style w:type="character" w:customStyle="1" w:styleId="Heading1Char">
    <w:name w:val="Heading 1 Char"/>
    <w:basedOn w:val="DefaultParagraphFont"/>
    <w:link w:val="Heading1"/>
    <w:uiPriority w:val="9"/>
    <w:rsid w:val="00794CAF"/>
    <w:rPr>
      <w:rFonts w:ascii="Arial Nova" w:eastAsiaTheme="majorEastAsia" w:hAnsi="Arial Nova" w:cstheme="majorBidi"/>
      <w:b/>
      <w:color w:val="402150" w:themeColor="accent1" w:themeShade="BF"/>
      <w:sz w:val="32"/>
      <w:szCs w:val="32"/>
    </w:rPr>
  </w:style>
  <w:style w:type="character" w:customStyle="1" w:styleId="Heading2Char">
    <w:name w:val="Heading 2 Char"/>
    <w:basedOn w:val="DefaultParagraphFont"/>
    <w:link w:val="Heading2"/>
    <w:uiPriority w:val="9"/>
    <w:rsid w:val="006F2582"/>
    <w:rPr>
      <w:rFonts w:ascii="Arial Nova" w:eastAsiaTheme="majorEastAsia" w:hAnsi="Arial Nova" w:cstheme="majorBidi"/>
      <w:b/>
      <w:caps/>
      <w:color w:val="402150" w:themeColor="accent1" w:themeShade="BF"/>
      <w:sz w:val="24"/>
      <w:szCs w:val="26"/>
    </w:rPr>
  </w:style>
  <w:style w:type="paragraph" w:styleId="Caption">
    <w:name w:val="caption"/>
    <w:basedOn w:val="Normal"/>
    <w:next w:val="Normal"/>
    <w:uiPriority w:val="35"/>
    <w:semiHidden/>
    <w:unhideWhenUsed/>
    <w:qFormat/>
    <w:rsid w:val="00794CAF"/>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AD4933"/>
    <w:rPr>
      <w:sz w:val="16"/>
      <w:szCs w:val="16"/>
    </w:rPr>
  </w:style>
  <w:style w:type="paragraph" w:styleId="CommentText">
    <w:name w:val="annotation text"/>
    <w:basedOn w:val="Normal"/>
    <w:link w:val="CommentTextChar"/>
    <w:uiPriority w:val="99"/>
    <w:semiHidden/>
    <w:unhideWhenUsed/>
    <w:rsid w:val="00AD4933"/>
    <w:pPr>
      <w:spacing w:line="240" w:lineRule="auto"/>
    </w:pPr>
    <w:rPr>
      <w:sz w:val="20"/>
      <w:szCs w:val="20"/>
    </w:rPr>
  </w:style>
  <w:style w:type="character" w:customStyle="1" w:styleId="CommentTextChar">
    <w:name w:val="Comment Text Char"/>
    <w:basedOn w:val="DefaultParagraphFont"/>
    <w:link w:val="CommentText"/>
    <w:uiPriority w:val="99"/>
    <w:semiHidden/>
    <w:rsid w:val="00AD4933"/>
    <w:rPr>
      <w:sz w:val="20"/>
      <w:szCs w:val="20"/>
    </w:rPr>
  </w:style>
  <w:style w:type="paragraph" w:styleId="CommentSubject">
    <w:name w:val="annotation subject"/>
    <w:basedOn w:val="CommentText"/>
    <w:next w:val="CommentText"/>
    <w:link w:val="CommentSubjectChar"/>
    <w:uiPriority w:val="99"/>
    <w:semiHidden/>
    <w:unhideWhenUsed/>
    <w:rsid w:val="00AD4933"/>
    <w:rPr>
      <w:b/>
      <w:bCs/>
    </w:rPr>
  </w:style>
  <w:style w:type="character" w:customStyle="1" w:styleId="CommentSubjectChar">
    <w:name w:val="Comment Subject Char"/>
    <w:basedOn w:val="CommentTextChar"/>
    <w:link w:val="CommentSubject"/>
    <w:uiPriority w:val="99"/>
    <w:semiHidden/>
    <w:rsid w:val="00AD4933"/>
    <w:rPr>
      <w:b/>
      <w:bCs/>
      <w:sz w:val="20"/>
      <w:szCs w:val="20"/>
    </w:rPr>
  </w:style>
  <w:style w:type="paragraph" w:styleId="Revision">
    <w:name w:val="Revision"/>
    <w:hidden/>
    <w:uiPriority w:val="99"/>
    <w:semiHidden/>
    <w:rsid w:val="00A2791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package" Target="embeddings/Microsoft_Word_Document.docx"/><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0152333\OneDrive%20-%20Leeds%20City%20Council\Microsoft%20Teams%20Data\National%20Project\RAA%20Template%20Word.dotx" TargetMode="External"/></Relationships>
</file>

<file path=word/theme/theme1.xml><?xml version="1.0" encoding="utf-8"?>
<a:theme xmlns:a="http://schemas.openxmlformats.org/drawingml/2006/main" name="RAA Leades Theme1">
  <a:themeElements>
    <a:clrScheme name="RAA Leaders">
      <a:dk1>
        <a:sysClr val="windowText" lastClr="000000"/>
      </a:dk1>
      <a:lt1>
        <a:sysClr val="window" lastClr="FFFFFF"/>
      </a:lt1>
      <a:dk2>
        <a:srgbClr val="44546A"/>
      </a:dk2>
      <a:lt2>
        <a:srgbClr val="E7E6E6"/>
      </a:lt2>
      <a:accent1>
        <a:srgbClr val="562C6B"/>
      </a:accent1>
      <a:accent2>
        <a:srgbClr val="0B625A"/>
      </a:accent2>
      <a:accent3>
        <a:srgbClr val="B41F23"/>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RAA Leades Theme1" id="{679C336F-54EC-4BB4-8662-4863AC4BD0D7}" vid="{A4668EC9-3F09-40A0-A050-04AACD3C7ED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4C158C8ED44F9E48BBE01A42F74DC71E" ma:contentTypeVersion="17" ma:contentTypeDescription="Create a new document." ma:contentTypeScope="" ma:versionID="b801a721e011dd219fe590886fc3a62e">
  <xsd:schema xmlns:xsd="http://www.w3.org/2001/XMLSchema" xmlns:xs="http://www.w3.org/2001/XMLSchema" xmlns:p="http://schemas.microsoft.com/office/2006/metadata/properties" xmlns:ns2="2412a510-4c64-448d-9501-0e9bb7450609" xmlns:ns3="b7f336ec-8e78-434b-b427-21fcecaa0ab0" targetNamespace="http://schemas.microsoft.com/office/2006/metadata/properties" ma:root="true" ma:fieldsID="b258a3f48cccefdc87974d2117f6d6e4" ns2:_="" ns3:_="">
    <xsd:import namespace="2412a510-4c64-448d-9501-0e9bb7450609"/>
    <xsd:import namespace="b7f336ec-8e78-434b-b427-21fcecaa0ab0"/>
    <xsd:element name="properties">
      <xsd:complexType>
        <xsd:sequence>
          <xsd:element name="documentManagement">
            <xsd:complexType>
              <xsd:all>
                <xsd:element ref="ns2:_dlc_DocId" minOccurs="0"/>
                <xsd:element ref="ns2:_dlc_DocIdUrl" minOccurs="0"/>
                <xsd:element ref="ns2:_dlc_DocIdPersistId" minOccurs="0"/>
                <xsd:element ref="ns3:MigrationWizId" minOccurs="0"/>
                <xsd:element ref="ns3:MigrationWizIdPermissions" minOccurs="0"/>
                <xsd:element ref="ns3:MigrationWizIdVersion" minOccurs="0"/>
                <xsd:element ref="ns3:lcf76f155ced4ddcb4097134ff3c332f0"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SharedWithUsers" minOccurs="0"/>
                <xsd:element ref="ns2:SharedWithDetail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12a510-4c64-448d-9501-0e9bb745060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1" nillable="true" ma:displayName="Taxonomy Catch All Column" ma:hidden="true" ma:list="{bbfd4978-5222-4f91-b1f8-69ee88ca9f91}" ma:internalName="TaxCatchAll" ma:showField="CatchAllData" ma:web="2412a510-4c64-448d-9501-0e9bb7450609">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7f336ec-8e78-434b-b427-21fcecaa0ab0" elementFormDefault="qualified">
    <xsd:import namespace="http://schemas.microsoft.com/office/2006/documentManagement/types"/>
    <xsd:import namespace="http://schemas.microsoft.com/office/infopath/2007/PartnerControls"/>
    <xsd:element name="MigrationWizId" ma:index="11" nillable="true" ma:displayName="MigrationWizId" ma:internalName="MigrationWizId">
      <xsd:simpleType>
        <xsd:restriction base="dms:Text"/>
      </xsd:simpleType>
    </xsd:element>
    <xsd:element name="MigrationWizIdPermissions" ma:index="12" nillable="true" ma:displayName="MigrationWizIdPermissions" ma:internalName="MigrationWizIdPermissions">
      <xsd:simpleType>
        <xsd:restriction base="dms:Text"/>
      </xsd:simpleType>
    </xsd:element>
    <xsd:element name="MigrationWizIdVersion" ma:index="13" nillable="true" ma:displayName="MigrationWizIdVersion" ma:internalName="MigrationWizIdVersion">
      <xsd:simpleType>
        <xsd:restriction base="dms:Text"/>
      </xsd:simpleType>
    </xsd:element>
    <xsd:element name="lcf76f155ced4ddcb4097134ff3c332f0" ma:index="14" nillable="true" ma:displayName="Image Tags_0" ma:hidden="true" ma:internalName="lcf76f155ced4ddcb4097134ff3c332f0" ma:readOnly="false">
      <xsd:simpleType>
        <xsd:restriction base="dms:Note"/>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e5ed8af3-778a-4786-8df9-be30e2284153"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7"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igrationWizIdVersion xmlns="b7f336ec-8e78-434b-b427-21fcecaa0ab0" xsi:nil="true"/>
    <TaxCatchAll xmlns="2412a510-4c64-448d-9501-0e9bb7450609" xsi:nil="true"/>
    <lcf76f155ced4ddcb4097134ff3c332f0 xmlns="b7f336ec-8e78-434b-b427-21fcecaa0ab0" xsi:nil="true"/>
    <MigrationWizId xmlns="b7f336ec-8e78-434b-b427-21fcecaa0ab0" xsi:nil="true"/>
    <lcf76f155ced4ddcb4097134ff3c332f xmlns="b7f336ec-8e78-434b-b427-21fcecaa0ab0">
      <Terms xmlns="http://schemas.microsoft.com/office/infopath/2007/PartnerControls"/>
    </lcf76f155ced4ddcb4097134ff3c332f>
    <MigrationWizIdPermissions xmlns="b7f336ec-8e78-434b-b427-21fcecaa0ab0" xsi:nil="true"/>
    <_dlc_DocId xmlns="2412a510-4c64-448d-9501-0e9bb7450609">XVTAZUJVTSQM-307003130-1466947</_dlc_DocId>
    <_dlc_DocIdUrl xmlns="2412a510-4c64-448d-9501-0e9bb7450609">
      <Url>https://onetouchhealth.sharepoint.com/sites/TrixData/_layouts/15/DocIdRedir.aspx?ID=XVTAZUJVTSQM-307003130-1466947</Url>
      <Description>XVTAZUJVTSQM-307003130-1466947</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8DBD221-C780-4DC1-8353-F665BE7EDB78}">
  <ds:schemaRefs>
    <ds:schemaRef ds:uri="http://schemas.microsoft.com/sharepoint/events"/>
  </ds:schemaRefs>
</ds:datastoreItem>
</file>

<file path=customXml/itemProps2.xml><?xml version="1.0" encoding="utf-8"?>
<ds:datastoreItem xmlns:ds="http://schemas.openxmlformats.org/officeDocument/2006/customXml" ds:itemID="{64D4F91D-585E-4A2A-BF2D-43DDE4BA56F0}"/>
</file>

<file path=customXml/itemProps3.xml><?xml version="1.0" encoding="utf-8"?>
<ds:datastoreItem xmlns:ds="http://schemas.openxmlformats.org/officeDocument/2006/customXml" ds:itemID="{C05F97AF-7D8B-4DA1-9192-FB68352D9652}">
  <ds:schemaRefs>
    <ds:schemaRef ds:uri="http://schemas.microsoft.com/office/2006/metadata/properties"/>
    <ds:schemaRef ds:uri="http://purl.org/dc/terms/"/>
    <ds:schemaRef ds:uri="http://schemas.microsoft.com/office/2006/documentManagement/types"/>
    <ds:schemaRef ds:uri="e9f6ad15-7239-4e09-b0ac-829a0529b5cc"/>
    <ds:schemaRef ds:uri="http://schemas.microsoft.com/office/infopath/2007/PartnerControls"/>
    <ds:schemaRef ds:uri="http://purl.org/dc/elements/1.1/"/>
    <ds:schemaRef ds:uri="http://www.w3.org/XML/1998/namespace"/>
    <ds:schemaRef ds:uri="http://schemas.openxmlformats.org/package/2006/metadata/core-properties"/>
    <ds:schemaRef ds:uri="34c65fae-fae5-4b65-b14e-1e72df517a9a"/>
    <ds:schemaRef ds:uri="http://purl.org/dc/dcmitype/"/>
    <ds:schemaRef ds:uri="b7f336ec-8e78-434b-b427-21fcecaa0ab0"/>
    <ds:schemaRef ds:uri="2412a510-4c64-448d-9501-0e9bb7450609"/>
  </ds:schemaRefs>
</ds:datastoreItem>
</file>

<file path=customXml/itemProps4.xml><?xml version="1.0" encoding="utf-8"?>
<ds:datastoreItem xmlns:ds="http://schemas.openxmlformats.org/officeDocument/2006/customXml" ds:itemID="{C7CC629D-DBB3-4687-BF47-5028EEBEE1F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RAA Template Word</Template>
  <TotalTime>1</TotalTime>
  <Pages>4</Pages>
  <Words>1447</Words>
  <Characters>8250</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Booth, Eva</dc:creator>
  <cp:keywords/>
  <dc:description/>
  <cp:lastModifiedBy>Ros Wilson</cp:lastModifiedBy>
  <cp:revision>2</cp:revision>
  <dcterms:created xsi:type="dcterms:W3CDTF">2023-06-23T19:06:00Z</dcterms:created>
  <dcterms:modified xsi:type="dcterms:W3CDTF">2023-06-23T19:06:00Z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0x0101004C158C8ED44F9E48BBE01A42F74DC71E</vt:lpwstr>
  </property>
  <property fmtid="{D5CDD505-2E9C-101B-9397-08002B2CF9AE}" pid="3" name="MediaServiceImageTags">
    <vt:lpwstr/>
  </property>
  <property fmtid="{D5CDD505-2E9C-101B-9397-08002B2CF9AE}" pid="4" name="_dlc_DocIdItemGuid">
    <vt:lpwstr>40dce400-38f6-4c65-b280-536bee37500b</vt:lpwstr>
  </property>
</Properties>
</file>