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1F1" w:rsidRDefault="003843BF" w:rsidP="003158CC">
      <w:pPr>
        <w:rPr>
          <w:b/>
          <w:bCs/>
          <w:sz w:val="28"/>
          <w:szCs w:val="28"/>
        </w:rPr>
      </w:pPr>
      <w:r w:rsidRPr="005C72E9">
        <w:rPr>
          <w:b/>
          <w:bCs/>
          <w:sz w:val="28"/>
          <w:szCs w:val="28"/>
        </w:rPr>
        <w:t xml:space="preserve">Young </w:t>
      </w:r>
      <w:r w:rsidR="00070478">
        <w:rPr>
          <w:b/>
          <w:bCs/>
          <w:sz w:val="28"/>
          <w:szCs w:val="28"/>
        </w:rPr>
        <w:t>P</w:t>
      </w:r>
      <w:r w:rsidRPr="005C72E9">
        <w:rPr>
          <w:b/>
          <w:bCs/>
          <w:sz w:val="28"/>
          <w:szCs w:val="28"/>
        </w:rPr>
        <w:t>erson’s Child Protection Conference</w:t>
      </w:r>
      <w:r w:rsidR="00070478">
        <w:rPr>
          <w:b/>
          <w:bCs/>
          <w:sz w:val="28"/>
          <w:szCs w:val="28"/>
        </w:rPr>
        <w:t xml:space="preserve"> Process</w:t>
      </w:r>
    </w:p>
    <w:p w:rsidR="004F4C9A" w:rsidRPr="004F4C9A" w:rsidRDefault="004F4C9A" w:rsidP="004F4C9A">
      <w:pPr>
        <w:rPr>
          <w:sz w:val="28"/>
          <w:szCs w:val="28"/>
        </w:rPr>
      </w:pPr>
      <w:r w:rsidRPr="004F4C9A">
        <w:rPr>
          <w:sz w:val="28"/>
          <w:szCs w:val="28"/>
        </w:rPr>
        <w:t xml:space="preserve">These child protection conferences will run in line with Together for Children’s Child Protection Procedures.  </w:t>
      </w:r>
      <w:r>
        <w:rPr>
          <w:sz w:val="28"/>
          <w:szCs w:val="28"/>
        </w:rPr>
        <w:t>I</w:t>
      </w:r>
      <w:r w:rsidRPr="004F4C9A">
        <w:rPr>
          <w:sz w:val="28"/>
          <w:szCs w:val="28"/>
        </w:rPr>
        <w:t>n recent years it has become more evident that young people can often be at greater risk of harm due to risks outside of their family home.  Also learning from learning reviews has highlighted how parents can often feel alienated by traditional child protection approaches when risks are outside of their control.</w:t>
      </w:r>
    </w:p>
    <w:p w:rsidR="004F4C9A" w:rsidRDefault="004F4C9A" w:rsidP="004F4C9A">
      <w:pPr>
        <w:rPr>
          <w:sz w:val="28"/>
          <w:szCs w:val="28"/>
        </w:rPr>
      </w:pPr>
      <w:r w:rsidRPr="004F4C9A">
        <w:rPr>
          <w:sz w:val="28"/>
          <w:szCs w:val="28"/>
        </w:rPr>
        <w:t>In situations when we have assessed that the risk to the young person is outside of their home then we would aim to hold a Young Person’s Child Protection Conference.  The young person would be fully encouraged to work with the Conference Chair in deciding how their conference is held and who is best to attend to help make decisions with the young person.</w:t>
      </w:r>
    </w:p>
    <w:p w:rsidR="0010497C" w:rsidRPr="004F4C9A" w:rsidRDefault="0010497C" w:rsidP="004F4C9A">
      <w:pPr>
        <w:rPr>
          <w:sz w:val="28"/>
          <w:szCs w:val="28"/>
        </w:rPr>
      </w:pPr>
    </w:p>
    <w:p w:rsidR="00D23DF0" w:rsidRDefault="00822A80" w:rsidP="003158CC">
      <w:pPr>
        <w:rPr>
          <w:b/>
          <w:bCs/>
          <w:sz w:val="28"/>
          <w:szCs w:val="28"/>
        </w:rPr>
      </w:pPr>
      <w:r>
        <w:rPr>
          <w:b/>
          <w:bCs/>
          <w:sz w:val="28"/>
          <w:szCs w:val="28"/>
        </w:rPr>
        <w:t>What do we mean by</w:t>
      </w:r>
      <w:r w:rsidR="00D23DF0" w:rsidRPr="005C72E9">
        <w:rPr>
          <w:b/>
          <w:bCs/>
          <w:sz w:val="28"/>
          <w:szCs w:val="28"/>
        </w:rPr>
        <w:t xml:space="preserve"> a Young Person</w:t>
      </w:r>
      <w:r>
        <w:rPr>
          <w:b/>
          <w:bCs/>
          <w:sz w:val="28"/>
          <w:szCs w:val="28"/>
        </w:rPr>
        <w:t>?</w:t>
      </w:r>
    </w:p>
    <w:p w:rsidR="00822A80" w:rsidRPr="002C0F5B" w:rsidRDefault="00FE2CF0" w:rsidP="003158CC">
      <w:pPr>
        <w:rPr>
          <w:sz w:val="28"/>
          <w:szCs w:val="28"/>
        </w:rPr>
      </w:pPr>
      <w:r>
        <w:rPr>
          <w:sz w:val="28"/>
          <w:szCs w:val="28"/>
        </w:rPr>
        <w:t>Together for Children (TFC) defines a Young Person as someone who has had their 11</w:t>
      </w:r>
      <w:r w:rsidRPr="00FE2CF0">
        <w:rPr>
          <w:sz w:val="28"/>
          <w:szCs w:val="28"/>
          <w:vertAlign w:val="superscript"/>
        </w:rPr>
        <w:t>th</w:t>
      </w:r>
      <w:r>
        <w:rPr>
          <w:sz w:val="28"/>
          <w:szCs w:val="28"/>
        </w:rPr>
        <w:t xml:space="preserve"> birthday but is under the age of 18.</w:t>
      </w:r>
    </w:p>
    <w:p w:rsidR="0010497C" w:rsidRDefault="0010497C" w:rsidP="003158CC">
      <w:pPr>
        <w:rPr>
          <w:b/>
          <w:bCs/>
          <w:sz w:val="28"/>
          <w:szCs w:val="28"/>
        </w:rPr>
      </w:pPr>
    </w:p>
    <w:p w:rsidR="00822A80" w:rsidRPr="005C72E9" w:rsidRDefault="000621E4" w:rsidP="003158CC">
      <w:pPr>
        <w:rPr>
          <w:b/>
          <w:bCs/>
          <w:sz w:val="28"/>
          <w:szCs w:val="28"/>
        </w:rPr>
      </w:pPr>
      <w:r w:rsidRPr="000621E4">
        <w:rPr>
          <w:b/>
          <w:bCs/>
          <w:sz w:val="28"/>
          <w:szCs w:val="28"/>
        </w:rPr>
        <w:t>What is a Conference Chair?</w:t>
      </w:r>
    </w:p>
    <w:p w:rsidR="00D23DF0" w:rsidRDefault="00BF3311" w:rsidP="003158CC">
      <w:pPr>
        <w:rPr>
          <w:sz w:val="28"/>
          <w:szCs w:val="28"/>
        </w:rPr>
      </w:pPr>
      <w:r w:rsidRPr="00BF3311">
        <w:rPr>
          <w:sz w:val="28"/>
          <w:szCs w:val="28"/>
        </w:rPr>
        <w:t xml:space="preserve">The </w:t>
      </w:r>
      <w:r w:rsidR="002C0F5B">
        <w:rPr>
          <w:sz w:val="28"/>
          <w:szCs w:val="28"/>
        </w:rPr>
        <w:t>Conference</w:t>
      </w:r>
      <w:r w:rsidRPr="00BF3311">
        <w:rPr>
          <w:sz w:val="28"/>
          <w:szCs w:val="28"/>
        </w:rPr>
        <w:t xml:space="preserve"> Chair works with </w:t>
      </w:r>
      <w:r w:rsidR="00A90624">
        <w:rPr>
          <w:sz w:val="28"/>
          <w:szCs w:val="28"/>
        </w:rPr>
        <w:t>the young person, their</w:t>
      </w:r>
      <w:r w:rsidRPr="00BF3311">
        <w:rPr>
          <w:sz w:val="28"/>
          <w:szCs w:val="28"/>
        </w:rPr>
        <w:t xml:space="preserve"> mam</w:t>
      </w:r>
      <w:r w:rsidR="00B424A7">
        <w:rPr>
          <w:sz w:val="28"/>
          <w:szCs w:val="28"/>
        </w:rPr>
        <w:t xml:space="preserve">, </w:t>
      </w:r>
      <w:r w:rsidRPr="00BF3311">
        <w:rPr>
          <w:sz w:val="28"/>
          <w:szCs w:val="28"/>
        </w:rPr>
        <w:t xml:space="preserve">dad and family along with professionals like teachers, police, health visitors and school nurses who all have an important role to play in </w:t>
      </w:r>
      <w:r w:rsidR="00445A08">
        <w:rPr>
          <w:sz w:val="28"/>
          <w:szCs w:val="28"/>
        </w:rPr>
        <w:t>their</w:t>
      </w:r>
      <w:r w:rsidRPr="00BF3311">
        <w:rPr>
          <w:sz w:val="28"/>
          <w:szCs w:val="28"/>
        </w:rPr>
        <w:t xml:space="preserve"> life to keep </w:t>
      </w:r>
      <w:r w:rsidR="00445A08">
        <w:rPr>
          <w:sz w:val="28"/>
          <w:szCs w:val="28"/>
        </w:rPr>
        <w:t>the young person</w:t>
      </w:r>
      <w:r w:rsidRPr="00BF3311">
        <w:rPr>
          <w:sz w:val="28"/>
          <w:szCs w:val="28"/>
        </w:rPr>
        <w:t xml:space="preserve"> safe. </w:t>
      </w:r>
      <w:r w:rsidR="002C0F5B">
        <w:rPr>
          <w:sz w:val="28"/>
          <w:szCs w:val="28"/>
        </w:rPr>
        <w:t xml:space="preserve"> </w:t>
      </w:r>
      <w:r w:rsidRPr="00BF3311">
        <w:rPr>
          <w:sz w:val="28"/>
          <w:szCs w:val="28"/>
        </w:rPr>
        <w:t xml:space="preserve">The </w:t>
      </w:r>
      <w:r w:rsidR="002C0F5B">
        <w:rPr>
          <w:sz w:val="28"/>
          <w:szCs w:val="28"/>
        </w:rPr>
        <w:t>Conference</w:t>
      </w:r>
      <w:r w:rsidRPr="00BF3311">
        <w:rPr>
          <w:sz w:val="28"/>
          <w:szCs w:val="28"/>
        </w:rPr>
        <w:t xml:space="preserve"> Chair’s job is to make sure that </w:t>
      </w:r>
      <w:r w:rsidR="00445A08">
        <w:rPr>
          <w:sz w:val="28"/>
          <w:szCs w:val="28"/>
        </w:rPr>
        <w:t>the young person’s</w:t>
      </w:r>
      <w:r w:rsidRPr="00BF3311">
        <w:rPr>
          <w:sz w:val="28"/>
          <w:szCs w:val="28"/>
        </w:rPr>
        <w:t xml:space="preserve"> voice is heard and </w:t>
      </w:r>
      <w:r w:rsidR="002C0F5B">
        <w:rPr>
          <w:sz w:val="28"/>
          <w:szCs w:val="28"/>
        </w:rPr>
        <w:t xml:space="preserve">they </w:t>
      </w:r>
      <w:r w:rsidRPr="00BF3311">
        <w:rPr>
          <w:sz w:val="28"/>
          <w:szCs w:val="28"/>
        </w:rPr>
        <w:t xml:space="preserve">will keep in touch with all the professionals. </w:t>
      </w:r>
      <w:r w:rsidR="002C0F5B">
        <w:rPr>
          <w:sz w:val="28"/>
          <w:szCs w:val="28"/>
        </w:rPr>
        <w:t xml:space="preserve"> </w:t>
      </w:r>
      <w:r w:rsidRPr="00BF3311">
        <w:rPr>
          <w:sz w:val="28"/>
          <w:szCs w:val="28"/>
        </w:rPr>
        <w:t>Everyone will meet 3</w:t>
      </w:r>
      <w:r w:rsidR="00C87565">
        <w:rPr>
          <w:sz w:val="28"/>
          <w:szCs w:val="28"/>
        </w:rPr>
        <w:t>-</w:t>
      </w:r>
      <w:r w:rsidRPr="00BF3311">
        <w:rPr>
          <w:sz w:val="28"/>
          <w:szCs w:val="28"/>
        </w:rPr>
        <w:t xml:space="preserve">months after </w:t>
      </w:r>
      <w:r w:rsidR="00445A08">
        <w:rPr>
          <w:sz w:val="28"/>
          <w:szCs w:val="28"/>
        </w:rPr>
        <w:t>the</w:t>
      </w:r>
      <w:r w:rsidRPr="00BF3311">
        <w:rPr>
          <w:sz w:val="28"/>
          <w:szCs w:val="28"/>
        </w:rPr>
        <w:t xml:space="preserve"> first meeting to listen to what has been </w:t>
      </w:r>
      <w:r w:rsidR="00DA57BF">
        <w:rPr>
          <w:sz w:val="28"/>
          <w:szCs w:val="28"/>
        </w:rPr>
        <w:t>achieved</w:t>
      </w:r>
      <w:r w:rsidRPr="00BF3311">
        <w:rPr>
          <w:sz w:val="28"/>
          <w:szCs w:val="28"/>
        </w:rPr>
        <w:t xml:space="preserve"> to keep </w:t>
      </w:r>
      <w:r w:rsidR="00445A08">
        <w:rPr>
          <w:sz w:val="28"/>
          <w:szCs w:val="28"/>
        </w:rPr>
        <w:t>the young person</w:t>
      </w:r>
      <w:r w:rsidRPr="00BF3311">
        <w:rPr>
          <w:sz w:val="28"/>
          <w:szCs w:val="28"/>
        </w:rPr>
        <w:t xml:space="preserve"> safe, happy and to check that everyone on </w:t>
      </w:r>
      <w:r w:rsidR="00862D0E">
        <w:rPr>
          <w:sz w:val="28"/>
          <w:szCs w:val="28"/>
        </w:rPr>
        <w:t>their</w:t>
      </w:r>
      <w:r w:rsidRPr="00BF3311">
        <w:rPr>
          <w:sz w:val="28"/>
          <w:szCs w:val="28"/>
        </w:rPr>
        <w:t xml:space="preserve"> plan is doing what they need to be doing to achieve this. </w:t>
      </w:r>
      <w:r w:rsidR="002C0F5B">
        <w:rPr>
          <w:sz w:val="28"/>
          <w:szCs w:val="28"/>
        </w:rPr>
        <w:t xml:space="preserve"> </w:t>
      </w:r>
      <w:r w:rsidRPr="00BF3311">
        <w:rPr>
          <w:sz w:val="28"/>
          <w:szCs w:val="28"/>
        </w:rPr>
        <w:t>If we are still worried, we would meet in another 6</w:t>
      </w:r>
      <w:r w:rsidR="002C0F5B">
        <w:rPr>
          <w:sz w:val="28"/>
          <w:szCs w:val="28"/>
        </w:rPr>
        <w:t>-</w:t>
      </w:r>
      <w:r w:rsidRPr="00BF3311">
        <w:rPr>
          <w:sz w:val="28"/>
          <w:szCs w:val="28"/>
        </w:rPr>
        <w:t xml:space="preserve">months to see what we and those people important to </w:t>
      </w:r>
      <w:r w:rsidR="00862D0E">
        <w:rPr>
          <w:sz w:val="28"/>
          <w:szCs w:val="28"/>
        </w:rPr>
        <w:t>the young person</w:t>
      </w:r>
      <w:r w:rsidRPr="00BF3311">
        <w:rPr>
          <w:sz w:val="28"/>
          <w:szCs w:val="28"/>
        </w:rPr>
        <w:t xml:space="preserve"> could do differently to build more safety around </w:t>
      </w:r>
      <w:r w:rsidR="00862D0E">
        <w:rPr>
          <w:sz w:val="28"/>
          <w:szCs w:val="28"/>
        </w:rPr>
        <w:t>them</w:t>
      </w:r>
      <w:r w:rsidRPr="00BF3311">
        <w:rPr>
          <w:sz w:val="28"/>
          <w:szCs w:val="28"/>
        </w:rPr>
        <w:t>.</w:t>
      </w:r>
      <w:r w:rsidR="004E40FB">
        <w:rPr>
          <w:sz w:val="28"/>
          <w:szCs w:val="28"/>
        </w:rPr>
        <w:t xml:space="preserve">  Timescales can be brought forward</w:t>
      </w:r>
      <w:r w:rsidR="000A5E7A">
        <w:rPr>
          <w:sz w:val="28"/>
          <w:szCs w:val="28"/>
        </w:rPr>
        <w:t xml:space="preserve"> based on the individual needs of the young person, however cannot exceed the above statutory timescales.</w:t>
      </w:r>
    </w:p>
    <w:p w:rsidR="002C0F5B" w:rsidRPr="00BF3311" w:rsidRDefault="002C0F5B" w:rsidP="003158CC">
      <w:pPr>
        <w:rPr>
          <w:sz w:val="28"/>
          <w:szCs w:val="28"/>
        </w:rPr>
      </w:pPr>
    </w:p>
    <w:p w:rsidR="002C0F5B" w:rsidRDefault="002C0F5B">
      <w:pPr>
        <w:rPr>
          <w:b/>
          <w:bCs/>
          <w:sz w:val="28"/>
          <w:szCs w:val="28"/>
        </w:rPr>
      </w:pPr>
      <w:r>
        <w:rPr>
          <w:b/>
          <w:bCs/>
          <w:sz w:val="28"/>
          <w:szCs w:val="28"/>
        </w:rPr>
        <w:br w:type="page"/>
      </w:r>
    </w:p>
    <w:p w:rsidR="00D23DF0" w:rsidRPr="005C72E9" w:rsidRDefault="00FE317D" w:rsidP="003158CC">
      <w:pPr>
        <w:rPr>
          <w:b/>
          <w:bCs/>
          <w:sz w:val="28"/>
          <w:szCs w:val="28"/>
        </w:rPr>
      </w:pPr>
      <w:r w:rsidRPr="005C72E9">
        <w:rPr>
          <w:b/>
          <w:bCs/>
          <w:sz w:val="28"/>
          <w:szCs w:val="28"/>
        </w:rPr>
        <w:t xml:space="preserve">What is a Young Person’s </w:t>
      </w:r>
      <w:r w:rsidR="000B7EEE">
        <w:rPr>
          <w:b/>
          <w:bCs/>
          <w:sz w:val="28"/>
          <w:szCs w:val="28"/>
        </w:rPr>
        <w:t xml:space="preserve">Child Protection </w:t>
      </w:r>
      <w:r w:rsidRPr="005C72E9">
        <w:rPr>
          <w:b/>
          <w:bCs/>
          <w:sz w:val="28"/>
          <w:szCs w:val="28"/>
        </w:rPr>
        <w:t>Plan?</w:t>
      </w:r>
    </w:p>
    <w:p w:rsidR="00FE317D" w:rsidRPr="00996350" w:rsidRDefault="00B63851" w:rsidP="003158CC">
      <w:pPr>
        <w:rPr>
          <w:sz w:val="28"/>
          <w:szCs w:val="28"/>
        </w:rPr>
      </w:pPr>
      <w:r w:rsidRPr="00996350">
        <w:rPr>
          <w:sz w:val="28"/>
          <w:szCs w:val="28"/>
        </w:rPr>
        <w:t xml:space="preserve">A young person’s </w:t>
      </w:r>
      <w:r w:rsidR="000B7EEE">
        <w:rPr>
          <w:sz w:val="28"/>
          <w:szCs w:val="28"/>
        </w:rPr>
        <w:t xml:space="preserve">child protection </w:t>
      </w:r>
      <w:r w:rsidRPr="00996350">
        <w:rPr>
          <w:sz w:val="28"/>
          <w:szCs w:val="28"/>
        </w:rPr>
        <w:t xml:space="preserve">plan </w:t>
      </w:r>
      <w:r w:rsidR="00BF6C98" w:rsidRPr="00996350">
        <w:rPr>
          <w:sz w:val="28"/>
          <w:szCs w:val="28"/>
        </w:rPr>
        <w:t>is a plan that is developed by the young person</w:t>
      </w:r>
      <w:r w:rsidR="009E4A34" w:rsidRPr="00996350">
        <w:rPr>
          <w:sz w:val="28"/>
          <w:szCs w:val="28"/>
        </w:rPr>
        <w:t>.  It will outline what the young person is worried about</w:t>
      </w:r>
      <w:r w:rsidR="00A57FE3" w:rsidRPr="00996350">
        <w:rPr>
          <w:sz w:val="28"/>
          <w:szCs w:val="28"/>
        </w:rPr>
        <w:t xml:space="preserve">, what makes them feel safe and the people who are important to them.  When a </w:t>
      </w:r>
      <w:r w:rsidR="00C91B01">
        <w:rPr>
          <w:sz w:val="28"/>
          <w:szCs w:val="28"/>
        </w:rPr>
        <w:t>young person’s child protection plan</w:t>
      </w:r>
      <w:r w:rsidR="00A57FE3" w:rsidRPr="00996350">
        <w:rPr>
          <w:sz w:val="28"/>
          <w:szCs w:val="28"/>
        </w:rPr>
        <w:t xml:space="preserve"> is put in place </w:t>
      </w:r>
      <w:r w:rsidR="007864E9" w:rsidRPr="00996350">
        <w:rPr>
          <w:sz w:val="28"/>
          <w:szCs w:val="28"/>
        </w:rPr>
        <w:t xml:space="preserve">and we believe that there are also safeguarding concerns then the </w:t>
      </w:r>
      <w:r w:rsidR="00C91B01">
        <w:rPr>
          <w:sz w:val="28"/>
          <w:szCs w:val="28"/>
        </w:rPr>
        <w:t xml:space="preserve">young person’s child protection plan </w:t>
      </w:r>
      <w:r w:rsidR="007864E9" w:rsidRPr="00996350">
        <w:rPr>
          <w:sz w:val="28"/>
          <w:szCs w:val="28"/>
        </w:rPr>
        <w:t xml:space="preserve">will </w:t>
      </w:r>
      <w:proofErr w:type="spellStart"/>
      <w:r w:rsidR="007864E9" w:rsidRPr="00996350">
        <w:rPr>
          <w:sz w:val="28"/>
          <w:szCs w:val="28"/>
        </w:rPr>
        <w:t>compliment</w:t>
      </w:r>
      <w:proofErr w:type="spellEnd"/>
      <w:r w:rsidR="007864E9" w:rsidRPr="00996350">
        <w:rPr>
          <w:sz w:val="28"/>
          <w:szCs w:val="28"/>
        </w:rPr>
        <w:t xml:space="preserve"> </w:t>
      </w:r>
      <w:r w:rsidR="00120224" w:rsidRPr="00996350">
        <w:rPr>
          <w:sz w:val="28"/>
          <w:szCs w:val="28"/>
        </w:rPr>
        <w:t>the child protection plan</w:t>
      </w:r>
      <w:r w:rsidR="002E2F19" w:rsidRPr="00996350">
        <w:rPr>
          <w:sz w:val="28"/>
          <w:szCs w:val="28"/>
        </w:rPr>
        <w:t xml:space="preserve">.  </w:t>
      </w:r>
    </w:p>
    <w:p w:rsidR="002E2F19" w:rsidRPr="00996350" w:rsidRDefault="002E2F19" w:rsidP="003158CC">
      <w:pPr>
        <w:rPr>
          <w:sz w:val="28"/>
          <w:szCs w:val="28"/>
        </w:rPr>
      </w:pPr>
      <w:r w:rsidRPr="00996350">
        <w:rPr>
          <w:sz w:val="28"/>
          <w:szCs w:val="28"/>
        </w:rPr>
        <w:t xml:space="preserve">In the </w:t>
      </w:r>
      <w:r w:rsidR="00C91B01">
        <w:rPr>
          <w:sz w:val="28"/>
          <w:szCs w:val="28"/>
        </w:rPr>
        <w:t>young person’s child protection plan</w:t>
      </w:r>
      <w:r w:rsidRPr="00996350">
        <w:rPr>
          <w:sz w:val="28"/>
          <w:szCs w:val="28"/>
        </w:rPr>
        <w:t xml:space="preserve"> they will be the lead </w:t>
      </w:r>
      <w:r w:rsidR="0073312F" w:rsidRPr="00996350">
        <w:rPr>
          <w:sz w:val="28"/>
          <w:szCs w:val="28"/>
        </w:rPr>
        <w:t xml:space="preserve">in the information that is put into the plan.  Prior to any young person’s child protection conference </w:t>
      </w:r>
      <w:r w:rsidR="00287984" w:rsidRPr="00996350">
        <w:rPr>
          <w:sz w:val="28"/>
          <w:szCs w:val="28"/>
        </w:rPr>
        <w:t xml:space="preserve">the allocated social worker / </w:t>
      </w:r>
      <w:r w:rsidR="00EE77F0" w:rsidRPr="00996350">
        <w:rPr>
          <w:sz w:val="28"/>
          <w:szCs w:val="28"/>
        </w:rPr>
        <w:t xml:space="preserve">lead person </w:t>
      </w:r>
      <w:r w:rsidR="00287984" w:rsidRPr="00996350">
        <w:rPr>
          <w:sz w:val="28"/>
          <w:szCs w:val="28"/>
        </w:rPr>
        <w:t xml:space="preserve">will work with the young person in helping them </w:t>
      </w:r>
      <w:r w:rsidR="00EE77F0" w:rsidRPr="00996350">
        <w:rPr>
          <w:sz w:val="28"/>
          <w:szCs w:val="28"/>
        </w:rPr>
        <w:t>develop their own plan.</w:t>
      </w:r>
    </w:p>
    <w:p w:rsidR="00AE0285" w:rsidRDefault="00FE2CF0" w:rsidP="003158CC">
      <w:pPr>
        <w:rPr>
          <w:b/>
          <w:bCs/>
          <w:sz w:val="28"/>
          <w:szCs w:val="28"/>
        </w:rPr>
      </w:pPr>
      <w:r>
        <w:rPr>
          <w:b/>
          <w:bCs/>
          <w:sz w:val="28"/>
          <w:szCs w:val="28"/>
        </w:rPr>
        <w:t>What should we do if there is a sibling group?</w:t>
      </w:r>
    </w:p>
    <w:p w:rsidR="00FE2CF0" w:rsidRPr="00FE2CF0" w:rsidRDefault="00FE2CF0" w:rsidP="003158CC">
      <w:pPr>
        <w:rPr>
          <w:sz w:val="28"/>
          <w:szCs w:val="28"/>
        </w:rPr>
      </w:pPr>
      <w:r>
        <w:rPr>
          <w:sz w:val="28"/>
          <w:szCs w:val="28"/>
        </w:rPr>
        <w:t xml:space="preserve">In the event of a young person’s conference being requested and siblings are at risk of significant harm, this would indicate that the pathway needs to be the standard child protection pathway. </w:t>
      </w:r>
    </w:p>
    <w:p w:rsidR="00FE2CF0" w:rsidRDefault="00FE2CF0" w:rsidP="003158CC">
      <w:pPr>
        <w:rPr>
          <w:b/>
          <w:bCs/>
          <w:sz w:val="28"/>
          <w:szCs w:val="28"/>
        </w:rPr>
      </w:pPr>
    </w:p>
    <w:p w:rsidR="00C44ABE" w:rsidRPr="005C72E9" w:rsidRDefault="00C44ABE" w:rsidP="003158CC">
      <w:pPr>
        <w:rPr>
          <w:b/>
          <w:bCs/>
          <w:sz w:val="28"/>
          <w:szCs w:val="28"/>
        </w:rPr>
      </w:pPr>
      <w:r w:rsidRPr="005C72E9">
        <w:rPr>
          <w:b/>
          <w:bCs/>
          <w:sz w:val="28"/>
          <w:szCs w:val="28"/>
        </w:rPr>
        <w:t xml:space="preserve">When should a Young </w:t>
      </w:r>
      <w:r w:rsidR="002B0F83" w:rsidRPr="005C72E9">
        <w:rPr>
          <w:b/>
          <w:bCs/>
          <w:sz w:val="28"/>
          <w:szCs w:val="28"/>
        </w:rPr>
        <w:t>P</w:t>
      </w:r>
      <w:r w:rsidRPr="005C72E9">
        <w:rPr>
          <w:b/>
          <w:bCs/>
          <w:sz w:val="28"/>
          <w:szCs w:val="28"/>
        </w:rPr>
        <w:t xml:space="preserve">erson’s </w:t>
      </w:r>
      <w:r w:rsidR="002B0F83" w:rsidRPr="005C72E9">
        <w:rPr>
          <w:b/>
          <w:bCs/>
          <w:sz w:val="28"/>
          <w:szCs w:val="28"/>
        </w:rPr>
        <w:t xml:space="preserve">Child Protection </w:t>
      </w:r>
      <w:r w:rsidRPr="005C72E9">
        <w:rPr>
          <w:b/>
          <w:bCs/>
          <w:sz w:val="28"/>
          <w:szCs w:val="28"/>
        </w:rPr>
        <w:t>Plan be put in place?</w:t>
      </w:r>
    </w:p>
    <w:p w:rsidR="00C44ABE" w:rsidRPr="00996350" w:rsidRDefault="00763FA2" w:rsidP="003158CC">
      <w:pPr>
        <w:rPr>
          <w:sz w:val="28"/>
          <w:szCs w:val="28"/>
        </w:rPr>
      </w:pPr>
      <w:r w:rsidRPr="00996350">
        <w:rPr>
          <w:sz w:val="28"/>
          <w:szCs w:val="28"/>
        </w:rPr>
        <w:t>A young person’s child protection plan is relevant f</w:t>
      </w:r>
      <w:r w:rsidR="00F61C3F" w:rsidRPr="00996350">
        <w:rPr>
          <w:sz w:val="28"/>
          <w:szCs w:val="28"/>
        </w:rPr>
        <w:t>or all young people aged 11 and above</w:t>
      </w:r>
      <w:r w:rsidR="006D7072">
        <w:rPr>
          <w:sz w:val="28"/>
          <w:szCs w:val="28"/>
        </w:rPr>
        <w:t>,</w:t>
      </w:r>
      <w:r w:rsidR="00F61C3F" w:rsidRPr="00996350">
        <w:rPr>
          <w:sz w:val="28"/>
          <w:szCs w:val="28"/>
        </w:rPr>
        <w:t xml:space="preserve"> where assessments </w:t>
      </w:r>
      <w:r w:rsidR="00522602" w:rsidRPr="00996350">
        <w:rPr>
          <w:sz w:val="28"/>
          <w:szCs w:val="28"/>
        </w:rPr>
        <w:t xml:space="preserve">have concluded that there are risks to the young person </w:t>
      </w:r>
      <w:r w:rsidRPr="00996350">
        <w:rPr>
          <w:sz w:val="28"/>
          <w:szCs w:val="28"/>
        </w:rPr>
        <w:t xml:space="preserve">but these risks </w:t>
      </w:r>
      <w:r w:rsidR="00FD1510" w:rsidRPr="00996350">
        <w:rPr>
          <w:sz w:val="28"/>
          <w:szCs w:val="28"/>
        </w:rPr>
        <w:t xml:space="preserve">are </w:t>
      </w:r>
      <w:r w:rsidR="00522602" w:rsidRPr="00996350">
        <w:rPr>
          <w:sz w:val="28"/>
          <w:szCs w:val="28"/>
        </w:rPr>
        <w:t>outside of the family home</w:t>
      </w:r>
      <w:r w:rsidR="00324B84" w:rsidRPr="00996350">
        <w:rPr>
          <w:sz w:val="28"/>
          <w:szCs w:val="28"/>
        </w:rPr>
        <w:t xml:space="preserve">. </w:t>
      </w:r>
      <w:r w:rsidR="00FD1510" w:rsidRPr="00996350">
        <w:rPr>
          <w:sz w:val="28"/>
          <w:szCs w:val="28"/>
        </w:rPr>
        <w:t xml:space="preserve"> Child protection threshold</w:t>
      </w:r>
      <w:r w:rsidR="00893802" w:rsidRPr="00996350">
        <w:rPr>
          <w:sz w:val="28"/>
          <w:szCs w:val="28"/>
        </w:rPr>
        <w:t>s</w:t>
      </w:r>
      <w:r w:rsidR="00FD1510" w:rsidRPr="00996350">
        <w:rPr>
          <w:sz w:val="28"/>
          <w:szCs w:val="28"/>
        </w:rPr>
        <w:t xml:space="preserve"> would still be applied </w:t>
      </w:r>
      <w:r w:rsidR="00893802" w:rsidRPr="00996350">
        <w:rPr>
          <w:sz w:val="28"/>
          <w:szCs w:val="28"/>
        </w:rPr>
        <w:t xml:space="preserve">and the governing SSCP procedures </w:t>
      </w:r>
      <w:r w:rsidR="00715E63" w:rsidRPr="00996350">
        <w:rPr>
          <w:sz w:val="28"/>
          <w:szCs w:val="28"/>
        </w:rPr>
        <w:t xml:space="preserve">would be followed in conjunction with the </w:t>
      </w:r>
      <w:r w:rsidR="00C91B01">
        <w:rPr>
          <w:sz w:val="28"/>
          <w:szCs w:val="28"/>
        </w:rPr>
        <w:t>young person’s child protection plan</w:t>
      </w:r>
      <w:r w:rsidR="00715E63" w:rsidRPr="00996350">
        <w:rPr>
          <w:sz w:val="28"/>
          <w:szCs w:val="28"/>
        </w:rPr>
        <w:t xml:space="preserve">.  </w:t>
      </w:r>
    </w:p>
    <w:p w:rsidR="00F60948" w:rsidRDefault="00715E63" w:rsidP="003158CC">
      <w:pPr>
        <w:rPr>
          <w:sz w:val="28"/>
          <w:szCs w:val="28"/>
        </w:rPr>
      </w:pPr>
      <w:r w:rsidRPr="00996350">
        <w:rPr>
          <w:sz w:val="28"/>
          <w:szCs w:val="28"/>
        </w:rPr>
        <w:t xml:space="preserve">The young person’s child protection plan will require </w:t>
      </w:r>
      <w:r w:rsidR="00F26E46" w:rsidRPr="00996350">
        <w:rPr>
          <w:sz w:val="28"/>
          <w:szCs w:val="28"/>
        </w:rPr>
        <w:t xml:space="preserve">the multi-agency work with the family but would aim to engage </w:t>
      </w:r>
      <w:r w:rsidR="00EB1F78" w:rsidRPr="00996350">
        <w:rPr>
          <w:sz w:val="28"/>
          <w:szCs w:val="28"/>
        </w:rPr>
        <w:t>the young person, parent or carers in developing safety and aligns itself with our Signs of Safety model of practice.</w:t>
      </w:r>
    </w:p>
    <w:p w:rsidR="007C5121" w:rsidRPr="00996350" w:rsidRDefault="007C5121" w:rsidP="003158CC">
      <w:pPr>
        <w:rPr>
          <w:sz w:val="28"/>
          <w:szCs w:val="28"/>
        </w:rPr>
      </w:pPr>
    </w:p>
    <w:p w:rsidR="00715E63" w:rsidRPr="005C72E9" w:rsidRDefault="00F60948" w:rsidP="003158CC">
      <w:pPr>
        <w:rPr>
          <w:b/>
          <w:bCs/>
          <w:sz w:val="28"/>
          <w:szCs w:val="28"/>
        </w:rPr>
      </w:pPr>
      <w:r w:rsidRPr="005C72E9">
        <w:rPr>
          <w:b/>
          <w:bCs/>
          <w:sz w:val="28"/>
          <w:szCs w:val="28"/>
        </w:rPr>
        <w:t xml:space="preserve">Young people’s child protection plans </w:t>
      </w:r>
      <w:r w:rsidR="00D22E5E" w:rsidRPr="005C72E9">
        <w:rPr>
          <w:b/>
          <w:bCs/>
          <w:sz w:val="28"/>
          <w:szCs w:val="28"/>
        </w:rPr>
        <w:t>should not be used:</w:t>
      </w:r>
    </w:p>
    <w:p w:rsidR="00D22E5E" w:rsidRPr="00996350" w:rsidRDefault="00F15A94" w:rsidP="00D22E5E">
      <w:pPr>
        <w:pStyle w:val="ListParagraph"/>
        <w:numPr>
          <w:ilvl w:val="0"/>
          <w:numId w:val="1"/>
        </w:numPr>
        <w:rPr>
          <w:sz w:val="28"/>
          <w:szCs w:val="28"/>
        </w:rPr>
      </w:pPr>
      <w:r w:rsidRPr="00996350">
        <w:rPr>
          <w:sz w:val="28"/>
          <w:szCs w:val="28"/>
        </w:rPr>
        <w:t xml:space="preserve">When we are concerned that there are risks of significant harm as a result of </w:t>
      </w:r>
      <w:r w:rsidR="00C1718E" w:rsidRPr="00996350">
        <w:rPr>
          <w:sz w:val="28"/>
          <w:szCs w:val="28"/>
        </w:rPr>
        <w:t>parents not acting appropriately to seek to ensure their own child’s safety and wellbeing</w:t>
      </w:r>
    </w:p>
    <w:p w:rsidR="00D469EC" w:rsidRPr="00996350" w:rsidRDefault="00D469EC" w:rsidP="00D22E5E">
      <w:pPr>
        <w:pStyle w:val="ListParagraph"/>
        <w:numPr>
          <w:ilvl w:val="0"/>
          <w:numId w:val="1"/>
        </w:numPr>
        <w:rPr>
          <w:sz w:val="28"/>
          <w:szCs w:val="28"/>
        </w:rPr>
      </w:pPr>
      <w:r w:rsidRPr="00996350">
        <w:rPr>
          <w:sz w:val="28"/>
          <w:szCs w:val="28"/>
        </w:rPr>
        <w:t>Where parental behaviour itself is seen as a risk to the young person, for example exposure to domestic abuse, substance misuse</w:t>
      </w:r>
      <w:r w:rsidR="00444C43" w:rsidRPr="00996350">
        <w:rPr>
          <w:sz w:val="28"/>
          <w:szCs w:val="28"/>
        </w:rPr>
        <w:t xml:space="preserve"> or parental mental health</w:t>
      </w:r>
    </w:p>
    <w:p w:rsidR="00D469EC" w:rsidRPr="00996350" w:rsidRDefault="009172C9" w:rsidP="00D22E5E">
      <w:pPr>
        <w:pStyle w:val="ListParagraph"/>
        <w:numPr>
          <w:ilvl w:val="0"/>
          <w:numId w:val="1"/>
        </w:numPr>
        <w:rPr>
          <w:sz w:val="28"/>
          <w:szCs w:val="28"/>
        </w:rPr>
      </w:pPr>
      <w:r w:rsidRPr="00996350">
        <w:rPr>
          <w:sz w:val="28"/>
          <w:szCs w:val="28"/>
        </w:rPr>
        <w:t>When a child is under the age of 11</w:t>
      </w:r>
      <w:r w:rsidR="00940256" w:rsidRPr="00996350">
        <w:rPr>
          <w:sz w:val="28"/>
          <w:szCs w:val="28"/>
        </w:rPr>
        <w:t xml:space="preserve"> </w:t>
      </w:r>
      <w:r w:rsidR="00EC682D" w:rsidRPr="00996350">
        <w:rPr>
          <w:sz w:val="28"/>
          <w:szCs w:val="28"/>
        </w:rPr>
        <w:t xml:space="preserve">or </w:t>
      </w:r>
      <w:r w:rsidR="00C8192B" w:rsidRPr="00996350">
        <w:rPr>
          <w:sz w:val="28"/>
          <w:szCs w:val="28"/>
        </w:rPr>
        <w:t>w</w:t>
      </w:r>
      <w:r w:rsidR="00EC682D" w:rsidRPr="00996350">
        <w:rPr>
          <w:sz w:val="28"/>
          <w:szCs w:val="28"/>
        </w:rPr>
        <w:t xml:space="preserve">here </w:t>
      </w:r>
      <w:r w:rsidR="00C8192B" w:rsidRPr="00996350">
        <w:rPr>
          <w:sz w:val="28"/>
          <w:szCs w:val="28"/>
        </w:rPr>
        <w:t xml:space="preserve">their needs would impede upon the </w:t>
      </w:r>
      <w:r w:rsidR="00010F98" w:rsidRPr="00996350">
        <w:rPr>
          <w:sz w:val="28"/>
          <w:szCs w:val="28"/>
        </w:rPr>
        <w:t>useful</w:t>
      </w:r>
      <w:r w:rsidR="00C8192B" w:rsidRPr="00996350">
        <w:rPr>
          <w:sz w:val="28"/>
          <w:szCs w:val="28"/>
        </w:rPr>
        <w:t>ness of the plan</w:t>
      </w:r>
      <w:r w:rsidR="00010F98" w:rsidRPr="00996350">
        <w:rPr>
          <w:sz w:val="28"/>
          <w:szCs w:val="28"/>
        </w:rPr>
        <w:t xml:space="preserve"> for the young person</w:t>
      </w:r>
    </w:p>
    <w:p w:rsidR="00010F98" w:rsidRPr="00996350" w:rsidRDefault="00010F98" w:rsidP="00010F98">
      <w:pPr>
        <w:pStyle w:val="ListParagraph"/>
        <w:rPr>
          <w:sz w:val="28"/>
          <w:szCs w:val="28"/>
        </w:rPr>
      </w:pPr>
    </w:p>
    <w:p w:rsidR="00010F98" w:rsidRPr="00996350" w:rsidRDefault="00010F98" w:rsidP="007C5121">
      <w:pPr>
        <w:pStyle w:val="ListParagraph"/>
        <w:ind w:left="0"/>
        <w:rPr>
          <w:b/>
          <w:bCs/>
          <w:sz w:val="28"/>
          <w:szCs w:val="28"/>
        </w:rPr>
      </w:pPr>
      <w:r w:rsidRPr="00996350">
        <w:rPr>
          <w:b/>
          <w:bCs/>
          <w:sz w:val="28"/>
          <w:szCs w:val="28"/>
        </w:rPr>
        <w:t xml:space="preserve">How should a Young </w:t>
      </w:r>
      <w:r w:rsidR="00866807" w:rsidRPr="00996350">
        <w:rPr>
          <w:b/>
          <w:bCs/>
          <w:sz w:val="28"/>
          <w:szCs w:val="28"/>
        </w:rPr>
        <w:t>P</w:t>
      </w:r>
      <w:r w:rsidRPr="00996350">
        <w:rPr>
          <w:b/>
          <w:bCs/>
          <w:sz w:val="28"/>
          <w:szCs w:val="28"/>
        </w:rPr>
        <w:t>erson’s Child Protection Plan be put in place?</w:t>
      </w:r>
    </w:p>
    <w:p w:rsidR="00010F98" w:rsidRDefault="00866807" w:rsidP="007C5121">
      <w:pPr>
        <w:pStyle w:val="ListParagraph"/>
        <w:ind w:left="0"/>
        <w:rPr>
          <w:sz w:val="28"/>
          <w:szCs w:val="28"/>
        </w:rPr>
      </w:pPr>
      <w:r w:rsidRPr="00996350">
        <w:rPr>
          <w:sz w:val="28"/>
          <w:szCs w:val="28"/>
        </w:rPr>
        <w:t xml:space="preserve">A young person’s child protection plan would follow the same route as the current </w:t>
      </w:r>
      <w:r w:rsidR="000F0B08" w:rsidRPr="00996350">
        <w:rPr>
          <w:sz w:val="28"/>
          <w:szCs w:val="28"/>
        </w:rPr>
        <w:t xml:space="preserve">child protection procedures and would be agreed within a child protection </w:t>
      </w:r>
      <w:r w:rsidR="00AA18D6" w:rsidRPr="00996350">
        <w:rPr>
          <w:sz w:val="28"/>
          <w:szCs w:val="28"/>
        </w:rPr>
        <w:t>conference</w:t>
      </w:r>
      <w:r w:rsidR="004C32BE" w:rsidRPr="00996350">
        <w:rPr>
          <w:sz w:val="28"/>
          <w:szCs w:val="28"/>
        </w:rPr>
        <w:t xml:space="preserve"> if threshold for child protection was agreed.</w:t>
      </w:r>
      <w:r w:rsidR="00DA6740" w:rsidRPr="00996350">
        <w:rPr>
          <w:sz w:val="28"/>
          <w:szCs w:val="28"/>
        </w:rPr>
        <w:t xml:space="preserve">  The contents of the young person’s child protection plan would be documented and directed by the young person</w:t>
      </w:r>
      <w:r w:rsidR="00CD2E45" w:rsidRPr="00996350">
        <w:rPr>
          <w:sz w:val="28"/>
          <w:szCs w:val="28"/>
        </w:rPr>
        <w:t xml:space="preserve"> with their lead person.</w:t>
      </w:r>
      <w:r w:rsidR="004C32BE" w:rsidRPr="00996350">
        <w:rPr>
          <w:sz w:val="28"/>
          <w:szCs w:val="28"/>
        </w:rPr>
        <w:t xml:space="preserve"> </w:t>
      </w:r>
      <w:r w:rsidR="00CD2E45" w:rsidRPr="00996350">
        <w:rPr>
          <w:sz w:val="28"/>
          <w:szCs w:val="28"/>
        </w:rPr>
        <w:t xml:space="preserve"> During </w:t>
      </w:r>
      <w:r w:rsidR="006B0BA1" w:rsidRPr="00996350">
        <w:rPr>
          <w:sz w:val="28"/>
          <w:szCs w:val="28"/>
        </w:rPr>
        <w:t xml:space="preserve">the young person’s child protection conference the young person’s conference chair will share </w:t>
      </w:r>
      <w:r w:rsidR="00A35D75" w:rsidRPr="00996350">
        <w:rPr>
          <w:sz w:val="28"/>
          <w:szCs w:val="28"/>
        </w:rPr>
        <w:t xml:space="preserve">the plan so that all participants have an understanding of the </w:t>
      </w:r>
      <w:r w:rsidR="00C91B01">
        <w:rPr>
          <w:sz w:val="28"/>
          <w:szCs w:val="28"/>
        </w:rPr>
        <w:t>young person’s child protection plan</w:t>
      </w:r>
      <w:r w:rsidR="00A35D75" w:rsidRPr="00996350">
        <w:rPr>
          <w:sz w:val="28"/>
          <w:szCs w:val="28"/>
        </w:rPr>
        <w:t>.</w:t>
      </w:r>
    </w:p>
    <w:p w:rsidR="00A35D75" w:rsidRPr="00996350" w:rsidRDefault="00A35D75" w:rsidP="007C5121">
      <w:pPr>
        <w:pStyle w:val="ListParagraph"/>
        <w:ind w:left="0"/>
        <w:rPr>
          <w:sz w:val="28"/>
          <w:szCs w:val="28"/>
        </w:rPr>
      </w:pPr>
      <w:r w:rsidRPr="00996350">
        <w:rPr>
          <w:sz w:val="28"/>
          <w:szCs w:val="28"/>
        </w:rPr>
        <w:t xml:space="preserve">Where appropriate the </w:t>
      </w:r>
      <w:r w:rsidR="00C91B01">
        <w:rPr>
          <w:sz w:val="28"/>
          <w:szCs w:val="28"/>
        </w:rPr>
        <w:t xml:space="preserve">young person’s child protection plan </w:t>
      </w:r>
      <w:r w:rsidRPr="00996350">
        <w:rPr>
          <w:sz w:val="28"/>
          <w:szCs w:val="28"/>
        </w:rPr>
        <w:t xml:space="preserve">will inform the </w:t>
      </w:r>
      <w:r w:rsidR="00FE5DA6">
        <w:rPr>
          <w:sz w:val="28"/>
          <w:szCs w:val="28"/>
        </w:rPr>
        <w:t xml:space="preserve">main </w:t>
      </w:r>
      <w:r w:rsidRPr="00996350">
        <w:rPr>
          <w:sz w:val="28"/>
          <w:szCs w:val="28"/>
        </w:rPr>
        <w:t>child protection plan</w:t>
      </w:r>
      <w:r w:rsidR="00FE5DA6">
        <w:rPr>
          <w:sz w:val="28"/>
          <w:szCs w:val="28"/>
        </w:rPr>
        <w:t xml:space="preserve"> document, </w:t>
      </w:r>
      <w:r w:rsidR="007744BF">
        <w:rPr>
          <w:sz w:val="28"/>
          <w:szCs w:val="28"/>
        </w:rPr>
        <w:t>and these documents will co-exist alongside each other</w:t>
      </w:r>
      <w:r w:rsidRPr="00996350">
        <w:rPr>
          <w:sz w:val="28"/>
          <w:szCs w:val="28"/>
        </w:rPr>
        <w:t xml:space="preserve">.  Outside </w:t>
      </w:r>
      <w:r w:rsidR="00C24343" w:rsidRPr="00996350">
        <w:rPr>
          <w:sz w:val="28"/>
          <w:szCs w:val="28"/>
        </w:rPr>
        <w:t xml:space="preserve">of the child protection conference arena the </w:t>
      </w:r>
      <w:r w:rsidR="00C91B01">
        <w:rPr>
          <w:sz w:val="28"/>
          <w:szCs w:val="28"/>
        </w:rPr>
        <w:t>young person’s child protection plan</w:t>
      </w:r>
      <w:r w:rsidR="00C24343" w:rsidRPr="00996350">
        <w:rPr>
          <w:sz w:val="28"/>
          <w:szCs w:val="28"/>
        </w:rPr>
        <w:t xml:space="preserve"> should be revisited by the lead person </w:t>
      </w:r>
      <w:r w:rsidR="00D20B80" w:rsidRPr="00996350">
        <w:rPr>
          <w:sz w:val="28"/>
          <w:szCs w:val="28"/>
        </w:rPr>
        <w:t>prior to core groups so that this information can be used to inform the overarching child protection plan for the young person.</w:t>
      </w:r>
    </w:p>
    <w:p w:rsidR="00D20B80" w:rsidRPr="00996350" w:rsidRDefault="00D20B80" w:rsidP="007C5121">
      <w:pPr>
        <w:pStyle w:val="ListParagraph"/>
        <w:ind w:left="0"/>
        <w:rPr>
          <w:sz w:val="28"/>
          <w:szCs w:val="28"/>
        </w:rPr>
      </w:pPr>
      <w:r w:rsidRPr="00996350">
        <w:rPr>
          <w:sz w:val="28"/>
          <w:szCs w:val="28"/>
        </w:rPr>
        <w:t xml:space="preserve">Ideally this would be achieved </w:t>
      </w:r>
      <w:r w:rsidR="00E57681" w:rsidRPr="00996350">
        <w:rPr>
          <w:sz w:val="28"/>
          <w:szCs w:val="28"/>
        </w:rPr>
        <w:t xml:space="preserve">with the young person attending core groups and their views being central to </w:t>
      </w:r>
      <w:r w:rsidR="00C340DF" w:rsidRPr="00996350">
        <w:rPr>
          <w:sz w:val="28"/>
          <w:szCs w:val="28"/>
        </w:rPr>
        <w:t>the core groups and the assessment of risk.</w:t>
      </w:r>
      <w:r w:rsidR="00E236BB" w:rsidRPr="00996350">
        <w:rPr>
          <w:sz w:val="28"/>
          <w:szCs w:val="28"/>
        </w:rPr>
        <w:t xml:space="preserve">  </w:t>
      </w:r>
    </w:p>
    <w:p w:rsidR="00F90114" w:rsidRPr="00996350" w:rsidRDefault="00F90114" w:rsidP="00010F98">
      <w:pPr>
        <w:pStyle w:val="ListParagraph"/>
        <w:ind w:left="0"/>
        <w:rPr>
          <w:sz w:val="28"/>
          <w:szCs w:val="28"/>
        </w:rPr>
      </w:pPr>
    </w:p>
    <w:p w:rsidR="00354E4A" w:rsidRPr="005C72E9" w:rsidRDefault="00354E4A" w:rsidP="00010F98">
      <w:pPr>
        <w:pStyle w:val="ListParagraph"/>
        <w:ind w:left="0"/>
        <w:rPr>
          <w:b/>
          <w:bCs/>
          <w:sz w:val="28"/>
          <w:szCs w:val="28"/>
        </w:rPr>
      </w:pPr>
      <w:r w:rsidRPr="005C72E9">
        <w:rPr>
          <w:b/>
          <w:bCs/>
          <w:sz w:val="28"/>
          <w:szCs w:val="28"/>
        </w:rPr>
        <w:t xml:space="preserve">What will a </w:t>
      </w:r>
      <w:bookmarkStart w:id="0" w:name="_Hlk95313826"/>
      <w:r w:rsidRPr="005C72E9">
        <w:rPr>
          <w:b/>
          <w:bCs/>
          <w:sz w:val="28"/>
          <w:szCs w:val="28"/>
        </w:rPr>
        <w:t xml:space="preserve">Young Person’s Child Protection Conference </w:t>
      </w:r>
      <w:bookmarkEnd w:id="0"/>
      <w:r w:rsidRPr="005C72E9">
        <w:rPr>
          <w:b/>
          <w:bCs/>
          <w:sz w:val="28"/>
          <w:szCs w:val="28"/>
        </w:rPr>
        <w:t>look like?</w:t>
      </w:r>
    </w:p>
    <w:p w:rsidR="00BA3469" w:rsidRPr="00996350" w:rsidRDefault="00BA3469" w:rsidP="00010F98">
      <w:pPr>
        <w:pStyle w:val="ListParagraph"/>
        <w:ind w:left="0"/>
        <w:rPr>
          <w:sz w:val="28"/>
          <w:szCs w:val="28"/>
        </w:rPr>
      </w:pPr>
      <w:r w:rsidRPr="00996350">
        <w:rPr>
          <w:sz w:val="28"/>
          <w:szCs w:val="28"/>
        </w:rPr>
        <w:t>Children’s Services will:</w:t>
      </w:r>
    </w:p>
    <w:p w:rsidR="00354E4A" w:rsidRPr="00996350" w:rsidRDefault="007750D8" w:rsidP="007750D8">
      <w:pPr>
        <w:pStyle w:val="ListParagraph"/>
        <w:numPr>
          <w:ilvl w:val="0"/>
          <w:numId w:val="3"/>
        </w:numPr>
        <w:rPr>
          <w:sz w:val="28"/>
          <w:szCs w:val="28"/>
        </w:rPr>
      </w:pPr>
      <w:r w:rsidRPr="00996350">
        <w:rPr>
          <w:sz w:val="28"/>
          <w:szCs w:val="28"/>
        </w:rPr>
        <w:t>Follow the child protection pathway</w:t>
      </w:r>
    </w:p>
    <w:p w:rsidR="007750D8" w:rsidRPr="00996350" w:rsidRDefault="007750D8" w:rsidP="007750D8">
      <w:pPr>
        <w:pStyle w:val="ListParagraph"/>
        <w:numPr>
          <w:ilvl w:val="0"/>
          <w:numId w:val="3"/>
        </w:numPr>
        <w:rPr>
          <w:sz w:val="28"/>
          <w:szCs w:val="28"/>
        </w:rPr>
      </w:pPr>
      <w:r w:rsidRPr="00996350">
        <w:rPr>
          <w:sz w:val="28"/>
          <w:szCs w:val="28"/>
        </w:rPr>
        <w:t xml:space="preserve">Complete Section 47 investigation </w:t>
      </w:r>
    </w:p>
    <w:p w:rsidR="002F7E23" w:rsidRPr="00996350" w:rsidRDefault="002F7E23" w:rsidP="007750D8">
      <w:pPr>
        <w:pStyle w:val="ListParagraph"/>
        <w:numPr>
          <w:ilvl w:val="0"/>
          <w:numId w:val="3"/>
        </w:numPr>
        <w:rPr>
          <w:sz w:val="28"/>
          <w:szCs w:val="28"/>
        </w:rPr>
      </w:pPr>
      <w:r w:rsidRPr="00996350">
        <w:rPr>
          <w:sz w:val="28"/>
          <w:szCs w:val="28"/>
        </w:rPr>
        <w:t xml:space="preserve">Advise the Children’s Independent Reviewing Team at the point of undertaking a strategy </w:t>
      </w:r>
      <w:r w:rsidR="00703D2D" w:rsidRPr="00996350">
        <w:rPr>
          <w:sz w:val="28"/>
          <w:szCs w:val="28"/>
        </w:rPr>
        <w:t>that there may be a need for a Young Person’s Child Protection Conference</w:t>
      </w:r>
      <w:r w:rsidR="00211CEE" w:rsidRPr="00996350">
        <w:rPr>
          <w:sz w:val="28"/>
          <w:szCs w:val="28"/>
        </w:rPr>
        <w:t xml:space="preserve"> </w:t>
      </w:r>
    </w:p>
    <w:p w:rsidR="00211CEE" w:rsidRPr="00996350" w:rsidRDefault="00211CEE" w:rsidP="007750D8">
      <w:pPr>
        <w:pStyle w:val="ListParagraph"/>
        <w:numPr>
          <w:ilvl w:val="0"/>
          <w:numId w:val="3"/>
        </w:numPr>
        <w:rPr>
          <w:sz w:val="28"/>
          <w:szCs w:val="28"/>
        </w:rPr>
      </w:pPr>
      <w:r w:rsidRPr="00996350">
        <w:rPr>
          <w:sz w:val="28"/>
          <w:szCs w:val="28"/>
        </w:rPr>
        <w:t xml:space="preserve">Confirm with CIRT that there is a </w:t>
      </w:r>
      <w:r w:rsidR="00C65132" w:rsidRPr="00996350">
        <w:rPr>
          <w:sz w:val="28"/>
          <w:szCs w:val="28"/>
        </w:rPr>
        <w:t xml:space="preserve">need for a </w:t>
      </w:r>
      <w:r w:rsidRPr="00996350">
        <w:rPr>
          <w:sz w:val="28"/>
          <w:szCs w:val="28"/>
        </w:rPr>
        <w:t xml:space="preserve">child protection conference </w:t>
      </w:r>
      <w:r w:rsidR="00C65132" w:rsidRPr="00996350">
        <w:rPr>
          <w:sz w:val="28"/>
          <w:szCs w:val="28"/>
        </w:rPr>
        <w:t xml:space="preserve">by no later than day-9 </w:t>
      </w:r>
      <w:r w:rsidRPr="00996350">
        <w:rPr>
          <w:sz w:val="28"/>
          <w:szCs w:val="28"/>
        </w:rPr>
        <w:t>and that risks are outside of the family home therefore young person’s child protection conference pathway to be followed</w:t>
      </w:r>
    </w:p>
    <w:p w:rsidR="00703D2D" w:rsidRPr="00996350" w:rsidRDefault="0037445D" w:rsidP="0037445D">
      <w:pPr>
        <w:rPr>
          <w:sz w:val="28"/>
          <w:szCs w:val="28"/>
        </w:rPr>
      </w:pPr>
      <w:r w:rsidRPr="00996350">
        <w:rPr>
          <w:sz w:val="28"/>
          <w:szCs w:val="28"/>
        </w:rPr>
        <w:t>Children’s Independent Reviewing Team (CIRT) will:</w:t>
      </w:r>
    </w:p>
    <w:p w:rsidR="0037445D" w:rsidRPr="00DE454B" w:rsidRDefault="0037445D" w:rsidP="0037445D">
      <w:pPr>
        <w:pStyle w:val="ListParagraph"/>
        <w:numPr>
          <w:ilvl w:val="0"/>
          <w:numId w:val="4"/>
        </w:numPr>
        <w:rPr>
          <w:sz w:val="28"/>
          <w:szCs w:val="28"/>
        </w:rPr>
      </w:pPr>
      <w:r w:rsidRPr="00DE454B">
        <w:rPr>
          <w:sz w:val="28"/>
          <w:szCs w:val="28"/>
        </w:rPr>
        <w:t xml:space="preserve">Appoint a conference chair at the time of notification regarding </w:t>
      </w:r>
      <w:r w:rsidR="00917C9C" w:rsidRPr="00DE454B">
        <w:rPr>
          <w:sz w:val="28"/>
          <w:szCs w:val="28"/>
        </w:rPr>
        <w:t xml:space="preserve">young person’s </w:t>
      </w:r>
      <w:r w:rsidRPr="00DE454B">
        <w:rPr>
          <w:sz w:val="28"/>
          <w:szCs w:val="28"/>
        </w:rPr>
        <w:t>str</w:t>
      </w:r>
      <w:r w:rsidR="00917C9C" w:rsidRPr="00DE454B">
        <w:rPr>
          <w:sz w:val="28"/>
          <w:szCs w:val="28"/>
        </w:rPr>
        <w:t>a</w:t>
      </w:r>
      <w:r w:rsidRPr="00DE454B">
        <w:rPr>
          <w:sz w:val="28"/>
          <w:szCs w:val="28"/>
        </w:rPr>
        <w:t>tegy</w:t>
      </w:r>
    </w:p>
    <w:p w:rsidR="00917C9C" w:rsidRPr="00DE454B" w:rsidRDefault="00917C9C" w:rsidP="0037445D">
      <w:pPr>
        <w:pStyle w:val="ListParagraph"/>
        <w:numPr>
          <w:ilvl w:val="0"/>
          <w:numId w:val="4"/>
        </w:numPr>
        <w:rPr>
          <w:sz w:val="28"/>
          <w:szCs w:val="28"/>
        </w:rPr>
      </w:pPr>
      <w:r w:rsidRPr="00DE454B">
        <w:rPr>
          <w:sz w:val="28"/>
          <w:szCs w:val="28"/>
        </w:rPr>
        <w:t xml:space="preserve">Provide a provisional date for the young person’s child protection conference </w:t>
      </w:r>
    </w:p>
    <w:p w:rsidR="0037445D" w:rsidRPr="00DE454B" w:rsidRDefault="00917C9C" w:rsidP="0037445D">
      <w:pPr>
        <w:pStyle w:val="ListParagraph"/>
        <w:numPr>
          <w:ilvl w:val="0"/>
          <w:numId w:val="4"/>
        </w:numPr>
        <w:rPr>
          <w:sz w:val="28"/>
          <w:szCs w:val="28"/>
        </w:rPr>
      </w:pPr>
      <w:r w:rsidRPr="00DE454B">
        <w:rPr>
          <w:sz w:val="28"/>
          <w:szCs w:val="28"/>
        </w:rPr>
        <w:t>Contact the young person’s social worker</w:t>
      </w:r>
      <w:r w:rsidR="0092198C" w:rsidRPr="00DE454B">
        <w:rPr>
          <w:sz w:val="28"/>
          <w:szCs w:val="28"/>
        </w:rPr>
        <w:t xml:space="preserve"> </w:t>
      </w:r>
      <w:r w:rsidR="007662D8" w:rsidRPr="00DE454B">
        <w:rPr>
          <w:sz w:val="28"/>
          <w:szCs w:val="28"/>
        </w:rPr>
        <w:t xml:space="preserve">(between days 1-9) </w:t>
      </w:r>
      <w:r w:rsidR="0092198C" w:rsidRPr="00DE454B">
        <w:rPr>
          <w:sz w:val="28"/>
          <w:szCs w:val="28"/>
        </w:rPr>
        <w:t>to ask if there are any identified risks with regards to arranging a visit to pre-meet the young person</w:t>
      </w:r>
    </w:p>
    <w:p w:rsidR="0092198C" w:rsidRDefault="0092198C" w:rsidP="0037445D">
      <w:pPr>
        <w:pStyle w:val="ListParagraph"/>
        <w:numPr>
          <w:ilvl w:val="0"/>
          <w:numId w:val="4"/>
        </w:numPr>
        <w:rPr>
          <w:sz w:val="28"/>
          <w:szCs w:val="28"/>
        </w:rPr>
      </w:pPr>
      <w:r w:rsidRPr="00DE454B">
        <w:rPr>
          <w:sz w:val="28"/>
          <w:szCs w:val="28"/>
        </w:rPr>
        <w:t xml:space="preserve">Undertake </w:t>
      </w:r>
      <w:r w:rsidR="00614104" w:rsidRPr="00DE454B">
        <w:rPr>
          <w:sz w:val="28"/>
          <w:szCs w:val="28"/>
        </w:rPr>
        <w:t>a pre-meeting visit with the young person between days 10-14</w:t>
      </w:r>
      <w:r w:rsidR="0023731B" w:rsidRPr="00DE454B">
        <w:rPr>
          <w:sz w:val="28"/>
          <w:szCs w:val="28"/>
        </w:rPr>
        <w:t xml:space="preserve">, </w:t>
      </w:r>
      <w:r w:rsidR="00614104" w:rsidRPr="00DE454B">
        <w:rPr>
          <w:sz w:val="28"/>
          <w:szCs w:val="28"/>
        </w:rPr>
        <w:t xml:space="preserve">to </w:t>
      </w:r>
      <w:r w:rsidR="0023731B" w:rsidRPr="00DE454B">
        <w:rPr>
          <w:sz w:val="28"/>
          <w:szCs w:val="28"/>
        </w:rPr>
        <w:t xml:space="preserve">introduce themselves, start relationship building and </w:t>
      </w:r>
      <w:r w:rsidR="00614104" w:rsidRPr="00DE454B">
        <w:rPr>
          <w:sz w:val="28"/>
          <w:szCs w:val="28"/>
        </w:rPr>
        <w:t>agree structure regarding the young person’s child protection conference</w:t>
      </w:r>
      <w:r w:rsidR="0023731B" w:rsidRPr="00DE454B">
        <w:rPr>
          <w:sz w:val="28"/>
          <w:szCs w:val="28"/>
        </w:rPr>
        <w:t xml:space="preserve">. During the visit </w:t>
      </w:r>
      <w:r w:rsidR="007662D8" w:rsidRPr="00DE454B">
        <w:rPr>
          <w:sz w:val="28"/>
          <w:szCs w:val="28"/>
        </w:rPr>
        <w:t>conference chairs to use</w:t>
      </w:r>
      <w:r w:rsidR="00614104" w:rsidRPr="00DE454B">
        <w:rPr>
          <w:sz w:val="28"/>
          <w:szCs w:val="28"/>
        </w:rPr>
        <w:t xml:space="preserve"> the conference participation tool</w:t>
      </w:r>
    </w:p>
    <w:p w:rsidR="00D0234F" w:rsidRDefault="003D3EAD" w:rsidP="0037445D">
      <w:pPr>
        <w:pStyle w:val="ListParagraph"/>
        <w:numPr>
          <w:ilvl w:val="0"/>
          <w:numId w:val="4"/>
        </w:numPr>
        <w:rPr>
          <w:sz w:val="28"/>
          <w:szCs w:val="28"/>
        </w:rPr>
      </w:pPr>
      <w:r>
        <w:rPr>
          <w:sz w:val="28"/>
          <w:szCs w:val="28"/>
        </w:rPr>
        <w:t xml:space="preserve">Provide the young person and core group members with a hard copy of the </w:t>
      </w:r>
      <w:r w:rsidR="00EB5367" w:rsidRPr="00EB5367">
        <w:rPr>
          <w:sz w:val="28"/>
          <w:szCs w:val="28"/>
        </w:rPr>
        <w:t xml:space="preserve">conference outcomes </w:t>
      </w:r>
      <w:r w:rsidR="00EB5367">
        <w:rPr>
          <w:sz w:val="28"/>
          <w:szCs w:val="28"/>
        </w:rPr>
        <w:t xml:space="preserve">and the young person’s child protection plan, if this </w:t>
      </w:r>
      <w:r w:rsidR="00C50F2D">
        <w:rPr>
          <w:sz w:val="28"/>
          <w:szCs w:val="28"/>
        </w:rPr>
        <w:t>is</w:t>
      </w:r>
      <w:r w:rsidR="00EB5367">
        <w:rPr>
          <w:sz w:val="28"/>
          <w:szCs w:val="28"/>
        </w:rPr>
        <w:t xml:space="preserve"> what has been agreed</w:t>
      </w:r>
      <w:r w:rsidR="00C50F2D">
        <w:rPr>
          <w:sz w:val="28"/>
          <w:szCs w:val="28"/>
        </w:rPr>
        <w:t>.</w:t>
      </w:r>
    </w:p>
    <w:p w:rsidR="00DE454B" w:rsidRPr="00DE454B" w:rsidRDefault="00DE454B" w:rsidP="00996350">
      <w:pPr>
        <w:rPr>
          <w:sz w:val="28"/>
          <w:szCs w:val="28"/>
        </w:rPr>
      </w:pPr>
    </w:p>
    <w:p w:rsidR="00354E4A" w:rsidRPr="005C72E9" w:rsidRDefault="004930C8" w:rsidP="004930C8">
      <w:pPr>
        <w:rPr>
          <w:b/>
          <w:bCs/>
          <w:sz w:val="28"/>
          <w:szCs w:val="28"/>
        </w:rPr>
      </w:pPr>
      <w:r w:rsidRPr="005C72E9">
        <w:rPr>
          <w:b/>
          <w:bCs/>
          <w:sz w:val="28"/>
          <w:szCs w:val="28"/>
        </w:rPr>
        <w:t>Reviewing a Young Person’s Child Protection Plan</w:t>
      </w:r>
    </w:p>
    <w:p w:rsidR="004930C8" w:rsidRPr="005C72E9" w:rsidRDefault="004930C8" w:rsidP="004930C8">
      <w:pPr>
        <w:rPr>
          <w:sz w:val="28"/>
          <w:szCs w:val="28"/>
        </w:rPr>
      </w:pPr>
      <w:r w:rsidRPr="005C72E9">
        <w:rPr>
          <w:sz w:val="28"/>
          <w:szCs w:val="28"/>
        </w:rPr>
        <w:t xml:space="preserve">A young person’s child protection plan </w:t>
      </w:r>
      <w:r w:rsidR="00692CCB" w:rsidRPr="005C72E9">
        <w:rPr>
          <w:sz w:val="28"/>
          <w:szCs w:val="28"/>
        </w:rPr>
        <w:t>should be reviewed at intervals that respond to the individual young person’s needs.  Following the initial confere</w:t>
      </w:r>
      <w:r w:rsidR="00C932EF" w:rsidRPr="005C72E9">
        <w:rPr>
          <w:sz w:val="28"/>
          <w:szCs w:val="28"/>
        </w:rPr>
        <w:t xml:space="preserve">nce, the first review should not be more than 3-calendar months and then </w:t>
      </w:r>
      <w:r w:rsidR="009B59EB" w:rsidRPr="005C72E9">
        <w:rPr>
          <w:sz w:val="28"/>
          <w:szCs w:val="28"/>
        </w:rPr>
        <w:t xml:space="preserve">6-months after this. </w:t>
      </w:r>
    </w:p>
    <w:p w:rsidR="004930C8" w:rsidRPr="005C72E9" w:rsidRDefault="004930C8" w:rsidP="004930C8">
      <w:pPr>
        <w:rPr>
          <w:sz w:val="28"/>
          <w:szCs w:val="28"/>
        </w:rPr>
      </w:pPr>
    </w:p>
    <w:p w:rsidR="00705D57" w:rsidRPr="005C72E9" w:rsidRDefault="00705D57" w:rsidP="00705D57">
      <w:pPr>
        <w:pStyle w:val="ListParagraph"/>
        <w:ind w:left="0"/>
        <w:rPr>
          <w:b/>
          <w:bCs/>
          <w:sz w:val="28"/>
          <w:szCs w:val="28"/>
        </w:rPr>
      </w:pPr>
      <w:bookmarkStart w:id="1" w:name="_Hlk95314755"/>
      <w:r w:rsidRPr="005C72E9">
        <w:rPr>
          <w:b/>
          <w:bCs/>
          <w:sz w:val="28"/>
          <w:szCs w:val="28"/>
        </w:rPr>
        <w:t>How can a Young Person’s Child Protection Plan end?</w:t>
      </w:r>
    </w:p>
    <w:p w:rsidR="00705D57" w:rsidRPr="005C72E9" w:rsidRDefault="003F25FC" w:rsidP="00010F98">
      <w:pPr>
        <w:pStyle w:val="ListParagraph"/>
        <w:ind w:left="0"/>
        <w:rPr>
          <w:sz w:val="28"/>
          <w:szCs w:val="28"/>
        </w:rPr>
      </w:pPr>
      <w:r w:rsidRPr="005C72E9">
        <w:rPr>
          <w:sz w:val="28"/>
          <w:szCs w:val="28"/>
        </w:rPr>
        <w:t xml:space="preserve">A young </w:t>
      </w:r>
      <w:bookmarkEnd w:id="1"/>
      <w:r w:rsidRPr="005C72E9">
        <w:rPr>
          <w:sz w:val="28"/>
          <w:szCs w:val="28"/>
        </w:rPr>
        <w:t xml:space="preserve">person’s child protection plan would follow the same reviewing process as if they were subject to a child protection plan and therefore </w:t>
      </w:r>
      <w:r w:rsidR="00D67C21" w:rsidRPr="005C72E9">
        <w:rPr>
          <w:sz w:val="28"/>
          <w:szCs w:val="28"/>
        </w:rPr>
        <w:t>the ending of a young person’s child protection plan should only take place via the following</w:t>
      </w:r>
      <w:r w:rsidR="005C3BDE" w:rsidRPr="005C72E9">
        <w:rPr>
          <w:sz w:val="28"/>
          <w:szCs w:val="28"/>
        </w:rPr>
        <w:t>:</w:t>
      </w:r>
    </w:p>
    <w:p w:rsidR="005C3BDE" w:rsidRPr="005C72E9" w:rsidRDefault="005C3BDE" w:rsidP="005C3BDE">
      <w:pPr>
        <w:pStyle w:val="ListParagraph"/>
        <w:numPr>
          <w:ilvl w:val="0"/>
          <w:numId w:val="2"/>
        </w:numPr>
        <w:rPr>
          <w:sz w:val="28"/>
          <w:szCs w:val="28"/>
        </w:rPr>
      </w:pPr>
      <w:r w:rsidRPr="005C72E9">
        <w:rPr>
          <w:sz w:val="28"/>
          <w:szCs w:val="28"/>
        </w:rPr>
        <w:t xml:space="preserve">A young person turns 18-years of age and therefore </w:t>
      </w:r>
      <w:r w:rsidR="007734C9" w:rsidRPr="005C72E9">
        <w:rPr>
          <w:sz w:val="28"/>
          <w:szCs w:val="28"/>
        </w:rPr>
        <w:t>SSCP procedures no longer apply</w:t>
      </w:r>
    </w:p>
    <w:p w:rsidR="007734C9" w:rsidRPr="005C72E9" w:rsidRDefault="007734C9" w:rsidP="005C3BDE">
      <w:pPr>
        <w:pStyle w:val="ListParagraph"/>
        <w:numPr>
          <w:ilvl w:val="0"/>
          <w:numId w:val="2"/>
        </w:numPr>
        <w:rPr>
          <w:sz w:val="28"/>
          <w:szCs w:val="28"/>
        </w:rPr>
      </w:pPr>
      <w:r w:rsidRPr="005C72E9">
        <w:rPr>
          <w:sz w:val="28"/>
          <w:szCs w:val="28"/>
        </w:rPr>
        <w:t>In the event of the young person d</w:t>
      </w:r>
      <w:r w:rsidR="0058124C" w:rsidRPr="005C72E9">
        <w:rPr>
          <w:sz w:val="28"/>
          <w:szCs w:val="28"/>
        </w:rPr>
        <w:t xml:space="preserve">ying </w:t>
      </w:r>
    </w:p>
    <w:p w:rsidR="0058124C" w:rsidRPr="005C72E9" w:rsidRDefault="0058124C" w:rsidP="005C3BDE">
      <w:pPr>
        <w:pStyle w:val="ListParagraph"/>
        <w:numPr>
          <w:ilvl w:val="0"/>
          <w:numId w:val="2"/>
        </w:numPr>
        <w:rPr>
          <w:sz w:val="28"/>
          <w:szCs w:val="28"/>
        </w:rPr>
      </w:pPr>
      <w:r w:rsidRPr="005C72E9">
        <w:rPr>
          <w:sz w:val="28"/>
          <w:szCs w:val="28"/>
        </w:rPr>
        <w:t xml:space="preserve">Multi-agency young person’s conference </w:t>
      </w:r>
      <w:r w:rsidR="00CA7682" w:rsidRPr="005C72E9">
        <w:rPr>
          <w:sz w:val="28"/>
          <w:szCs w:val="28"/>
        </w:rPr>
        <w:t>agrees that risk has reduced and therefore there is no longer a need for a young person’s child protection plan</w:t>
      </w:r>
    </w:p>
    <w:p w:rsidR="003F25FC" w:rsidRPr="005C72E9" w:rsidRDefault="003F25FC" w:rsidP="00010F98">
      <w:pPr>
        <w:pStyle w:val="ListParagraph"/>
        <w:ind w:left="0"/>
        <w:rPr>
          <w:sz w:val="28"/>
          <w:szCs w:val="28"/>
        </w:rPr>
      </w:pPr>
    </w:p>
    <w:p w:rsidR="00F6102B" w:rsidRDefault="00F6102B">
      <w:pPr>
        <w:rPr>
          <w:b/>
          <w:bCs/>
          <w:sz w:val="28"/>
          <w:szCs w:val="28"/>
        </w:rPr>
      </w:pPr>
    </w:p>
    <w:p w:rsidR="00F90114" w:rsidRPr="005C72E9" w:rsidRDefault="00F90114" w:rsidP="00010F98">
      <w:pPr>
        <w:pStyle w:val="ListParagraph"/>
        <w:ind w:left="0"/>
        <w:rPr>
          <w:b/>
          <w:bCs/>
          <w:sz w:val="28"/>
          <w:szCs w:val="28"/>
        </w:rPr>
      </w:pPr>
      <w:r w:rsidRPr="005C72E9">
        <w:rPr>
          <w:b/>
          <w:bCs/>
          <w:sz w:val="28"/>
          <w:szCs w:val="28"/>
        </w:rPr>
        <w:t>Case responsibility</w:t>
      </w:r>
    </w:p>
    <w:p w:rsidR="00F90114" w:rsidRPr="005C72E9" w:rsidRDefault="00F90114" w:rsidP="00010F98">
      <w:pPr>
        <w:pStyle w:val="ListParagraph"/>
        <w:ind w:left="0"/>
        <w:rPr>
          <w:sz w:val="28"/>
          <w:szCs w:val="28"/>
        </w:rPr>
      </w:pPr>
      <w:r w:rsidRPr="005C72E9">
        <w:rPr>
          <w:sz w:val="28"/>
          <w:szCs w:val="28"/>
        </w:rPr>
        <w:t xml:space="preserve">In all cases where </w:t>
      </w:r>
      <w:r w:rsidR="006E3204" w:rsidRPr="005C72E9">
        <w:rPr>
          <w:sz w:val="28"/>
          <w:szCs w:val="28"/>
        </w:rPr>
        <w:t xml:space="preserve">a young person’s child protection plan has been assessed as meeting SSCP thresholds regarding risk of significant harm, a TFC social worker will remain </w:t>
      </w:r>
      <w:r w:rsidR="00CC3663" w:rsidRPr="005C72E9">
        <w:rPr>
          <w:sz w:val="28"/>
          <w:szCs w:val="28"/>
        </w:rPr>
        <w:t xml:space="preserve">the lead professional.  This will mean that they will continue to coordinate </w:t>
      </w:r>
      <w:r w:rsidR="003F1CFD" w:rsidRPr="005C72E9">
        <w:rPr>
          <w:sz w:val="28"/>
          <w:szCs w:val="28"/>
        </w:rPr>
        <w:t>core groups, work directly with the young person and their family and keep accurate recordings o</w:t>
      </w:r>
      <w:r w:rsidR="004C13B2" w:rsidRPr="005C72E9">
        <w:rPr>
          <w:sz w:val="28"/>
          <w:szCs w:val="28"/>
        </w:rPr>
        <w:t>n Liquid Logic regarding the young person and their family.</w:t>
      </w:r>
      <w:r w:rsidR="006E3204" w:rsidRPr="005C72E9">
        <w:rPr>
          <w:sz w:val="28"/>
          <w:szCs w:val="28"/>
        </w:rPr>
        <w:t xml:space="preserve"> </w:t>
      </w:r>
    </w:p>
    <w:p w:rsidR="00872A5B" w:rsidRPr="005C72E9" w:rsidRDefault="00872A5B" w:rsidP="00010F98">
      <w:pPr>
        <w:pStyle w:val="ListParagraph"/>
        <w:ind w:left="0"/>
        <w:rPr>
          <w:sz w:val="28"/>
          <w:szCs w:val="28"/>
        </w:rPr>
      </w:pPr>
      <w:r w:rsidRPr="005C72E9">
        <w:rPr>
          <w:sz w:val="28"/>
          <w:szCs w:val="28"/>
        </w:rPr>
        <w:t>SSCP procedures clearly outline the roles and responsibilities of the lead social worker.</w:t>
      </w:r>
      <w:r w:rsidR="00D4591B">
        <w:rPr>
          <w:sz w:val="28"/>
          <w:szCs w:val="28"/>
        </w:rPr>
        <w:t xml:space="preserve">  They will ensure that all</w:t>
      </w:r>
      <w:r w:rsidR="00041F48">
        <w:rPr>
          <w:sz w:val="28"/>
          <w:szCs w:val="28"/>
        </w:rPr>
        <w:t xml:space="preserve"> </w:t>
      </w:r>
      <w:r w:rsidR="00D4591B">
        <w:rPr>
          <w:sz w:val="28"/>
          <w:szCs w:val="28"/>
        </w:rPr>
        <w:t xml:space="preserve">documents </w:t>
      </w:r>
      <w:r w:rsidR="00041F48">
        <w:rPr>
          <w:sz w:val="28"/>
          <w:szCs w:val="28"/>
        </w:rPr>
        <w:t>are updated accordingly.</w:t>
      </w:r>
    </w:p>
    <w:p w:rsidR="00A455B4" w:rsidRPr="005C72E9" w:rsidRDefault="00A455B4" w:rsidP="00010F98">
      <w:pPr>
        <w:pStyle w:val="ListParagraph"/>
        <w:ind w:left="0"/>
        <w:rPr>
          <w:sz w:val="28"/>
          <w:szCs w:val="28"/>
        </w:rPr>
      </w:pPr>
    </w:p>
    <w:p w:rsidR="00E35BBB" w:rsidRDefault="00E35BBB">
      <w:pPr>
        <w:rPr>
          <w:b/>
          <w:bCs/>
          <w:sz w:val="28"/>
          <w:szCs w:val="28"/>
        </w:rPr>
      </w:pPr>
      <w:r>
        <w:rPr>
          <w:b/>
          <w:bCs/>
          <w:sz w:val="28"/>
          <w:szCs w:val="28"/>
        </w:rPr>
        <w:br w:type="page"/>
      </w:r>
    </w:p>
    <w:p w:rsidR="00705D57" w:rsidRPr="005C72E9" w:rsidRDefault="00705D57" w:rsidP="00705D57">
      <w:pPr>
        <w:rPr>
          <w:b/>
          <w:bCs/>
          <w:sz w:val="28"/>
          <w:szCs w:val="28"/>
        </w:rPr>
      </w:pPr>
      <w:r w:rsidRPr="005C72E9">
        <w:rPr>
          <w:b/>
          <w:bCs/>
          <w:sz w:val="28"/>
          <w:szCs w:val="28"/>
        </w:rPr>
        <w:t>Definition of Lead Person</w:t>
      </w:r>
    </w:p>
    <w:p w:rsidR="00B45E7B" w:rsidRPr="005C72E9" w:rsidRDefault="00705D57" w:rsidP="00705D57">
      <w:pPr>
        <w:rPr>
          <w:sz w:val="28"/>
          <w:szCs w:val="28"/>
        </w:rPr>
      </w:pPr>
      <w:r w:rsidRPr="005C72E9">
        <w:rPr>
          <w:sz w:val="28"/>
          <w:szCs w:val="28"/>
        </w:rPr>
        <w:t xml:space="preserve">A Lead Person can be anyone that the young person identifies </w:t>
      </w:r>
      <w:r w:rsidR="00B20D14" w:rsidRPr="005C72E9">
        <w:rPr>
          <w:sz w:val="28"/>
          <w:szCs w:val="28"/>
        </w:rPr>
        <w:t>themselves as having a strong positive relationship with</w:t>
      </w:r>
      <w:r w:rsidR="00A76581" w:rsidRPr="005C72E9">
        <w:rPr>
          <w:sz w:val="28"/>
          <w:szCs w:val="28"/>
        </w:rPr>
        <w:t xml:space="preserve">, someone </w:t>
      </w:r>
      <w:r w:rsidRPr="005C72E9">
        <w:rPr>
          <w:sz w:val="28"/>
          <w:szCs w:val="28"/>
        </w:rPr>
        <w:t>they can contact and talk to when they feel worried or scared.</w:t>
      </w:r>
      <w:r w:rsidR="00275CFA" w:rsidRPr="005C72E9">
        <w:rPr>
          <w:sz w:val="28"/>
          <w:szCs w:val="28"/>
        </w:rPr>
        <w:t xml:space="preserve">  </w:t>
      </w:r>
      <w:r w:rsidR="00A76581" w:rsidRPr="005C72E9">
        <w:rPr>
          <w:sz w:val="28"/>
          <w:szCs w:val="28"/>
        </w:rPr>
        <w:t>The lead person is different to that of the lead professional</w:t>
      </w:r>
      <w:r w:rsidR="007821B7" w:rsidRPr="005C72E9">
        <w:rPr>
          <w:sz w:val="28"/>
          <w:szCs w:val="28"/>
        </w:rPr>
        <w:t xml:space="preserve"> and their role should not be seen as an additional responsibility but more </w:t>
      </w:r>
      <w:r w:rsidR="00A66486" w:rsidRPr="005C72E9">
        <w:rPr>
          <w:sz w:val="28"/>
          <w:szCs w:val="28"/>
        </w:rPr>
        <w:t>of an acknowledgement of the wishes and feelings of the young person.</w:t>
      </w:r>
      <w:r w:rsidR="00A863F8">
        <w:rPr>
          <w:sz w:val="28"/>
          <w:szCs w:val="28"/>
        </w:rPr>
        <w:t xml:space="preserve">  The lead person </w:t>
      </w:r>
      <w:r w:rsidR="00186812">
        <w:rPr>
          <w:sz w:val="28"/>
          <w:szCs w:val="28"/>
        </w:rPr>
        <w:t>could be a friend, family member or professional</w:t>
      </w:r>
      <w:r w:rsidR="00A6475E">
        <w:rPr>
          <w:sz w:val="28"/>
          <w:szCs w:val="28"/>
        </w:rPr>
        <w:t xml:space="preserve"> who is involved in the young person’s</w:t>
      </w:r>
      <w:r w:rsidR="00186812">
        <w:rPr>
          <w:sz w:val="28"/>
          <w:szCs w:val="28"/>
        </w:rPr>
        <w:t xml:space="preserve"> life</w:t>
      </w:r>
      <w:r w:rsidR="0087754C">
        <w:rPr>
          <w:sz w:val="28"/>
          <w:szCs w:val="28"/>
        </w:rPr>
        <w:t>, identified by the young person</w:t>
      </w:r>
      <w:r w:rsidR="008E12AB">
        <w:rPr>
          <w:sz w:val="28"/>
          <w:szCs w:val="28"/>
        </w:rPr>
        <w:t xml:space="preserve">. </w:t>
      </w:r>
      <w:r w:rsidR="00A6475E">
        <w:rPr>
          <w:sz w:val="28"/>
          <w:szCs w:val="28"/>
        </w:rPr>
        <w:t xml:space="preserve"> </w:t>
      </w:r>
      <w:r w:rsidR="008E12AB">
        <w:rPr>
          <w:sz w:val="28"/>
          <w:szCs w:val="28"/>
        </w:rPr>
        <w:t>They need to be</w:t>
      </w:r>
      <w:r w:rsidR="00A6475E">
        <w:rPr>
          <w:sz w:val="28"/>
          <w:szCs w:val="28"/>
        </w:rPr>
        <w:t xml:space="preserve"> able to commit to working with the young person, their family and the professional network involved with them</w:t>
      </w:r>
      <w:r w:rsidR="003A6364">
        <w:rPr>
          <w:sz w:val="28"/>
          <w:szCs w:val="28"/>
        </w:rPr>
        <w:t xml:space="preserve"> to support</w:t>
      </w:r>
      <w:r w:rsidR="009C2329">
        <w:rPr>
          <w:sz w:val="28"/>
          <w:szCs w:val="28"/>
        </w:rPr>
        <w:t xml:space="preserve"> the creation of safety for the young person</w:t>
      </w:r>
      <w:r w:rsidR="00A6475E">
        <w:rPr>
          <w:sz w:val="28"/>
          <w:szCs w:val="28"/>
        </w:rPr>
        <w:t>.</w:t>
      </w:r>
    </w:p>
    <w:p w:rsidR="00705D57" w:rsidRDefault="00B45E7B" w:rsidP="00705D57">
      <w:pPr>
        <w:rPr>
          <w:sz w:val="28"/>
          <w:szCs w:val="28"/>
        </w:rPr>
      </w:pPr>
      <w:r w:rsidRPr="005C72E9">
        <w:rPr>
          <w:sz w:val="28"/>
          <w:szCs w:val="28"/>
        </w:rPr>
        <w:t xml:space="preserve">The lead person will have primary responsibility for supporting the young person in </w:t>
      </w:r>
      <w:r w:rsidR="006B607C" w:rsidRPr="005C72E9">
        <w:rPr>
          <w:sz w:val="28"/>
          <w:szCs w:val="28"/>
        </w:rPr>
        <w:t xml:space="preserve">keeping their </w:t>
      </w:r>
      <w:r w:rsidR="00C91B01">
        <w:rPr>
          <w:sz w:val="28"/>
          <w:szCs w:val="28"/>
        </w:rPr>
        <w:t xml:space="preserve">young person’s child protection plan </w:t>
      </w:r>
      <w:r w:rsidR="006B607C" w:rsidRPr="005C72E9">
        <w:rPr>
          <w:sz w:val="28"/>
          <w:szCs w:val="28"/>
        </w:rPr>
        <w:t>up to date and sharing any changes with the core group and social worker.</w:t>
      </w:r>
    </w:p>
    <w:p w:rsidR="001E2A77" w:rsidRPr="005C72E9" w:rsidRDefault="001E2A77" w:rsidP="00705D57">
      <w:pPr>
        <w:rPr>
          <w:sz w:val="28"/>
          <w:szCs w:val="28"/>
        </w:rPr>
      </w:pPr>
      <w:r>
        <w:rPr>
          <w:sz w:val="28"/>
          <w:szCs w:val="28"/>
        </w:rPr>
        <w:t>The social worker will be the person responsible for inputting and amending any changes to the young person’s child protection plan in Liquid Logic.</w:t>
      </w:r>
      <w:r w:rsidR="006C7DD7">
        <w:rPr>
          <w:sz w:val="28"/>
          <w:szCs w:val="28"/>
        </w:rPr>
        <w:t xml:space="preserve">  The young person and the lead person however are responsible for sharing the changes with the social worker to enable updating to b</w:t>
      </w:r>
      <w:r w:rsidR="000C76DF">
        <w:rPr>
          <w:sz w:val="28"/>
          <w:szCs w:val="28"/>
        </w:rPr>
        <w:t>e</w:t>
      </w:r>
      <w:r w:rsidR="006C7DD7">
        <w:rPr>
          <w:sz w:val="28"/>
          <w:szCs w:val="28"/>
        </w:rPr>
        <w:t xml:space="preserve"> completed.</w:t>
      </w:r>
      <w:r>
        <w:rPr>
          <w:sz w:val="28"/>
          <w:szCs w:val="28"/>
        </w:rPr>
        <w:t xml:space="preserve"> </w:t>
      </w:r>
    </w:p>
    <w:p w:rsidR="00070478" w:rsidRDefault="00070478">
      <w:pPr>
        <w:rPr>
          <w:sz w:val="28"/>
          <w:szCs w:val="28"/>
        </w:rPr>
      </w:pPr>
      <w:r>
        <w:rPr>
          <w:sz w:val="28"/>
          <w:szCs w:val="28"/>
        </w:rPr>
        <w:br w:type="page"/>
      </w:r>
    </w:p>
    <w:p w:rsidR="00070478" w:rsidRPr="003158CC" w:rsidRDefault="00070478" w:rsidP="00070478">
      <w:pPr>
        <w:rPr>
          <w:b/>
          <w:bCs/>
          <w:color w:val="1535F3"/>
          <w:sz w:val="40"/>
          <w:szCs w:val="40"/>
        </w:rPr>
      </w:pPr>
      <w:r w:rsidRPr="003158CC">
        <w:rPr>
          <w:b/>
          <w:bCs/>
          <w:color w:val="1535F3"/>
          <w:sz w:val="40"/>
          <w:szCs w:val="40"/>
        </w:rPr>
        <w:t xml:space="preserve">We want you to participate in your </w:t>
      </w:r>
      <w:r>
        <w:rPr>
          <w:b/>
          <w:bCs/>
          <w:color w:val="1535F3"/>
          <w:sz w:val="40"/>
          <w:szCs w:val="40"/>
        </w:rPr>
        <w:t>young person’s conference</w:t>
      </w:r>
      <w:r w:rsidRPr="003158CC">
        <w:rPr>
          <w:b/>
          <w:bCs/>
          <w:color w:val="1535F3"/>
          <w:sz w:val="40"/>
          <w:szCs w:val="40"/>
        </w:rPr>
        <w:t xml:space="preserve"> </w:t>
      </w:r>
    </w:p>
    <w:p w:rsidR="00070478" w:rsidRPr="003158CC" w:rsidRDefault="00070478" w:rsidP="00070478">
      <w:pPr>
        <w:spacing w:after="240"/>
        <w:rPr>
          <w:b/>
          <w:bCs/>
          <w:color w:val="1535F3"/>
          <w:sz w:val="32"/>
          <w:szCs w:val="32"/>
        </w:rPr>
      </w:pPr>
      <w:r w:rsidRPr="003158CC">
        <w:rPr>
          <w:b/>
          <w:bCs/>
          <w:color w:val="1535F3"/>
          <w:sz w:val="32"/>
          <w:szCs w:val="32"/>
        </w:rPr>
        <w:t xml:space="preserve">How </w:t>
      </w:r>
      <w:r>
        <w:rPr>
          <w:b/>
          <w:bCs/>
          <w:color w:val="1535F3"/>
          <w:sz w:val="32"/>
          <w:szCs w:val="32"/>
        </w:rPr>
        <w:t>can you</w:t>
      </w:r>
      <w:r w:rsidRPr="003158CC">
        <w:rPr>
          <w:b/>
          <w:bCs/>
          <w:color w:val="1535F3"/>
          <w:sz w:val="32"/>
          <w:szCs w:val="32"/>
        </w:rPr>
        <w:t xml:space="preserve"> </w:t>
      </w:r>
      <w:r>
        <w:rPr>
          <w:b/>
          <w:bCs/>
          <w:color w:val="1535F3"/>
          <w:sz w:val="32"/>
          <w:szCs w:val="32"/>
        </w:rPr>
        <w:t>participate in</w:t>
      </w:r>
      <w:r w:rsidRPr="003158CC">
        <w:rPr>
          <w:b/>
          <w:bCs/>
          <w:color w:val="1535F3"/>
          <w:sz w:val="32"/>
          <w:szCs w:val="32"/>
        </w:rPr>
        <w:t xml:space="preserve"> your </w:t>
      </w:r>
      <w:r>
        <w:rPr>
          <w:b/>
          <w:bCs/>
          <w:color w:val="1535F3"/>
          <w:sz w:val="32"/>
          <w:szCs w:val="32"/>
        </w:rPr>
        <w:t>conference</w:t>
      </w:r>
      <w:r w:rsidRPr="003158CC">
        <w:rPr>
          <w:b/>
          <w:bCs/>
          <w:color w:val="1535F3"/>
          <w:sz w:val="32"/>
          <w:szCs w:val="32"/>
        </w:rPr>
        <w:t>?</w:t>
      </w:r>
    </w:p>
    <w:p w:rsidR="00070478" w:rsidRPr="003158CC" w:rsidRDefault="00070478" w:rsidP="00070478">
      <w:pPr>
        <w:rPr>
          <w:b/>
          <w:bCs/>
          <w:color w:val="1535F3"/>
          <w:sz w:val="32"/>
          <w:szCs w:val="32"/>
        </w:rPr>
      </w:pPr>
      <w:r>
        <w:rPr>
          <w:b/>
          <w:bCs/>
          <w:color w:val="1535F3"/>
          <w:sz w:val="32"/>
          <w:szCs w:val="32"/>
        </w:rPr>
        <w:t>As a young person you have been invited to take part in your young person’s conference</w:t>
      </w:r>
    </w:p>
    <w:p w:rsidR="00070478" w:rsidRDefault="00070478" w:rsidP="00070478">
      <w:pPr>
        <w:rPr>
          <w:b/>
          <w:bCs/>
          <w:color w:val="E127BE"/>
          <w:sz w:val="28"/>
          <w:szCs w:val="28"/>
        </w:rPr>
      </w:pPr>
      <w:r w:rsidRPr="0054087D">
        <w:rPr>
          <w:b/>
          <w:bCs/>
          <w:color w:val="E127BE"/>
          <w:sz w:val="28"/>
          <w:szCs w:val="28"/>
        </w:rPr>
        <w:t>Young person’s conferences take place when we are worried that there are risks for your safety outside of the family home and therefore we come together to look at what the risks are and how we can help you and your family keep you safe.</w:t>
      </w:r>
      <w:r>
        <w:rPr>
          <w:b/>
          <w:bCs/>
          <w:color w:val="E127BE"/>
          <w:sz w:val="28"/>
          <w:szCs w:val="28"/>
        </w:rPr>
        <w:t xml:space="preserve">  </w:t>
      </w:r>
    </w:p>
    <w:p w:rsidR="00070478" w:rsidRPr="003158CC" w:rsidRDefault="00070478" w:rsidP="00070478">
      <w:pPr>
        <w:rPr>
          <w:b/>
          <w:bCs/>
          <w:color w:val="E127BE"/>
          <w:sz w:val="28"/>
          <w:szCs w:val="28"/>
        </w:rPr>
      </w:pPr>
      <w:r w:rsidRPr="003158CC">
        <w:rPr>
          <w:b/>
          <w:bCs/>
          <w:color w:val="E127BE"/>
          <w:sz w:val="28"/>
          <w:szCs w:val="28"/>
        </w:rPr>
        <w:t>We know it may be difficult to tell us exactly what it is you want to say</w:t>
      </w:r>
      <w:r>
        <w:rPr>
          <w:b/>
          <w:bCs/>
          <w:color w:val="E127BE"/>
          <w:sz w:val="28"/>
          <w:szCs w:val="28"/>
        </w:rPr>
        <w:t xml:space="preserve"> in your conference</w:t>
      </w:r>
      <w:r w:rsidRPr="003158CC">
        <w:rPr>
          <w:b/>
          <w:bCs/>
          <w:color w:val="E127BE"/>
          <w:sz w:val="28"/>
          <w:szCs w:val="28"/>
        </w:rPr>
        <w:t xml:space="preserve">. </w:t>
      </w:r>
      <w:r>
        <w:rPr>
          <w:b/>
          <w:bCs/>
          <w:color w:val="E127BE"/>
          <w:sz w:val="28"/>
          <w:szCs w:val="28"/>
        </w:rPr>
        <w:t xml:space="preserve"> Before the date of your conference w</w:t>
      </w:r>
      <w:r w:rsidRPr="003158CC">
        <w:rPr>
          <w:b/>
          <w:bCs/>
          <w:color w:val="E127BE"/>
          <w:sz w:val="28"/>
          <w:szCs w:val="28"/>
        </w:rPr>
        <w:t xml:space="preserve">e will </w:t>
      </w:r>
      <w:r>
        <w:rPr>
          <w:b/>
          <w:bCs/>
          <w:color w:val="E127BE"/>
          <w:sz w:val="28"/>
          <w:szCs w:val="28"/>
        </w:rPr>
        <w:t>arrange</w:t>
      </w:r>
      <w:r w:rsidRPr="003158CC">
        <w:rPr>
          <w:b/>
          <w:bCs/>
          <w:color w:val="E127BE"/>
          <w:sz w:val="28"/>
          <w:szCs w:val="28"/>
        </w:rPr>
        <w:t xml:space="preserve"> to </w:t>
      </w:r>
      <w:r>
        <w:rPr>
          <w:b/>
          <w:bCs/>
          <w:color w:val="E127BE"/>
          <w:sz w:val="28"/>
          <w:szCs w:val="28"/>
        </w:rPr>
        <w:t>see</w:t>
      </w:r>
      <w:r w:rsidRPr="003158CC">
        <w:rPr>
          <w:b/>
          <w:bCs/>
          <w:color w:val="E127BE"/>
          <w:sz w:val="28"/>
          <w:szCs w:val="28"/>
        </w:rPr>
        <w:t xml:space="preserve"> you </w:t>
      </w:r>
      <w:r>
        <w:rPr>
          <w:b/>
          <w:bCs/>
          <w:color w:val="E127BE"/>
          <w:sz w:val="28"/>
          <w:szCs w:val="28"/>
        </w:rPr>
        <w:t xml:space="preserve">to tell you about who we are.  We will look at how we can manage your conference for you, as we want you to tell us what life is like for you.  We want to know things that are going well whilst also hearing about the things that you are worried about.   </w:t>
      </w:r>
    </w:p>
    <w:p w:rsidR="00070478" w:rsidRDefault="00070478" w:rsidP="00070478">
      <w:pPr>
        <w:spacing w:after="0"/>
        <w:rPr>
          <w:b/>
          <w:bCs/>
          <w:color w:val="1535F3"/>
          <w:sz w:val="32"/>
          <w:szCs w:val="32"/>
        </w:rPr>
      </w:pPr>
    </w:p>
    <w:p w:rsidR="00070478" w:rsidRPr="003158CC" w:rsidRDefault="00070478" w:rsidP="00070478">
      <w:pPr>
        <w:rPr>
          <w:b/>
          <w:bCs/>
          <w:color w:val="1535F3"/>
          <w:sz w:val="32"/>
          <w:szCs w:val="32"/>
        </w:rPr>
      </w:pPr>
      <w:r w:rsidRPr="003158CC">
        <w:rPr>
          <w:b/>
          <w:bCs/>
          <w:color w:val="1535F3"/>
          <w:sz w:val="32"/>
          <w:szCs w:val="32"/>
        </w:rPr>
        <w:t>Attend</w:t>
      </w:r>
      <w:r>
        <w:rPr>
          <w:b/>
          <w:bCs/>
          <w:color w:val="1535F3"/>
          <w:sz w:val="32"/>
          <w:szCs w:val="32"/>
        </w:rPr>
        <w:t>ing</w:t>
      </w:r>
      <w:r w:rsidRPr="003158CC">
        <w:rPr>
          <w:b/>
          <w:bCs/>
          <w:color w:val="1535F3"/>
          <w:sz w:val="32"/>
          <w:szCs w:val="32"/>
        </w:rPr>
        <w:t xml:space="preserve"> the </w:t>
      </w:r>
      <w:r>
        <w:rPr>
          <w:b/>
          <w:bCs/>
          <w:color w:val="1535F3"/>
          <w:sz w:val="32"/>
          <w:szCs w:val="32"/>
        </w:rPr>
        <w:t>conference</w:t>
      </w:r>
    </w:p>
    <w:p w:rsidR="00070478" w:rsidRDefault="00070478" w:rsidP="00070478">
      <w:pPr>
        <w:rPr>
          <w:b/>
          <w:bCs/>
          <w:color w:val="E127BE"/>
          <w:sz w:val="28"/>
          <w:szCs w:val="28"/>
        </w:rPr>
      </w:pPr>
      <w:r>
        <w:rPr>
          <w:b/>
          <w:bCs/>
          <w:color w:val="E127BE"/>
          <w:sz w:val="28"/>
          <w:szCs w:val="28"/>
        </w:rPr>
        <w:t>We aim to support all young people in attending their own young person’s conference.  The</w:t>
      </w:r>
      <w:r w:rsidRPr="003158CC">
        <w:rPr>
          <w:b/>
          <w:bCs/>
          <w:color w:val="E127BE"/>
          <w:sz w:val="28"/>
          <w:szCs w:val="28"/>
        </w:rPr>
        <w:t xml:space="preserve"> </w:t>
      </w:r>
      <w:r>
        <w:rPr>
          <w:b/>
          <w:bCs/>
          <w:color w:val="E127BE"/>
          <w:sz w:val="28"/>
          <w:szCs w:val="28"/>
        </w:rPr>
        <w:t xml:space="preserve">conference can take place after school to help you attend.  It will involve your parents and people who are important to you.  It will also involve other people who are employed to help keep you safe, such as your teacher, social worker and school nurse.  </w:t>
      </w:r>
      <w:r w:rsidRPr="003158CC">
        <w:rPr>
          <w:b/>
          <w:bCs/>
          <w:color w:val="E127BE"/>
          <w:sz w:val="28"/>
          <w:szCs w:val="28"/>
        </w:rPr>
        <w:t xml:space="preserve"> </w:t>
      </w:r>
      <w:r>
        <w:rPr>
          <w:b/>
          <w:bCs/>
          <w:color w:val="E127BE"/>
          <w:sz w:val="28"/>
          <w:szCs w:val="28"/>
        </w:rPr>
        <w:t>W</w:t>
      </w:r>
      <w:r w:rsidRPr="003158CC">
        <w:rPr>
          <w:b/>
          <w:bCs/>
          <w:color w:val="E127BE"/>
          <w:sz w:val="28"/>
          <w:szCs w:val="28"/>
        </w:rPr>
        <w:t xml:space="preserve">e will </w:t>
      </w:r>
      <w:r>
        <w:rPr>
          <w:b/>
          <w:bCs/>
          <w:color w:val="E127BE"/>
          <w:sz w:val="28"/>
          <w:szCs w:val="28"/>
        </w:rPr>
        <w:t xml:space="preserve">aim to </w:t>
      </w:r>
      <w:r w:rsidRPr="003158CC">
        <w:rPr>
          <w:b/>
          <w:bCs/>
          <w:color w:val="E127BE"/>
          <w:sz w:val="28"/>
          <w:szCs w:val="28"/>
        </w:rPr>
        <w:t xml:space="preserve">hold </w:t>
      </w:r>
      <w:r>
        <w:rPr>
          <w:b/>
          <w:bCs/>
          <w:color w:val="E127BE"/>
          <w:sz w:val="28"/>
          <w:szCs w:val="28"/>
        </w:rPr>
        <w:t xml:space="preserve">your young person’s conference at times that supports you and your important people in being able to attend.  The main person for us to have there is YOU as hearing what life is like for you is one of the most important parts of the conference. </w:t>
      </w:r>
      <w:r w:rsidRPr="003158CC">
        <w:rPr>
          <w:b/>
          <w:bCs/>
          <w:color w:val="E127BE"/>
          <w:sz w:val="28"/>
          <w:szCs w:val="28"/>
        </w:rPr>
        <w:t xml:space="preserve"> </w:t>
      </w:r>
    </w:p>
    <w:p w:rsidR="00070478" w:rsidRPr="003158CC" w:rsidRDefault="00070478" w:rsidP="00070478">
      <w:pPr>
        <w:rPr>
          <w:b/>
          <w:bCs/>
          <w:color w:val="E127BE"/>
          <w:sz w:val="28"/>
          <w:szCs w:val="28"/>
        </w:rPr>
      </w:pPr>
      <w:r w:rsidRPr="0053273E">
        <w:rPr>
          <w:b/>
          <w:bCs/>
          <w:color w:val="E127BE"/>
          <w:sz w:val="28"/>
          <w:szCs w:val="28"/>
        </w:rPr>
        <w:t xml:space="preserve">We know that sometimes </w:t>
      </w:r>
      <w:r>
        <w:rPr>
          <w:b/>
          <w:bCs/>
          <w:color w:val="E127BE"/>
          <w:sz w:val="28"/>
          <w:szCs w:val="28"/>
        </w:rPr>
        <w:t xml:space="preserve">young people may not wish to speak but still wish to come to hear what other people are saying about them and that’s fine too. </w:t>
      </w:r>
    </w:p>
    <w:p w:rsidR="00070478" w:rsidRDefault="00070478" w:rsidP="00070478">
      <w:pPr>
        <w:rPr>
          <w:b/>
          <w:bCs/>
          <w:color w:val="1535F3"/>
          <w:sz w:val="32"/>
          <w:szCs w:val="32"/>
        </w:rPr>
      </w:pPr>
      <w:r>
        <w:rPr>
          <w:b/>
          <w:bCs/>
          <w:color w:val="1535F3"/>
          <w:sz w:val="32"/>
          <w:szCs w:val="32"/>
        </w:rPr>
        <w:br w:type="page"/>
      </w:r>
    </w:p>
    <w:p w:rsidR="00070478" w:rsidRPr="003158CC" w:rsidRDefault="00070478" w:rsidP="00070478">
      <w:pPr>
        <w:rPr>
          <w:b/>
          <w:bCs/>
          <w:color w:val="1535F3"/>
          <w:sz w:val="32"/>
          <w:szCs w:val="32"/>
        </w:rPr>
      </w:pPr>
      <w:r w:rsidRPr="003158CC">
        <w:rPr>
          <w:b/>
          <w:bCs/>
          <w:color w:val="1535F3"/>
          <w:sz w:val="32"/>
          <w:szCs w:val="32"/>
        </w:rPr>
        <w:t xml:space="preserve">Attend your meeting with an Advocate </w:t>
      </w:r>
    </w:p>
    <w:p w:rsidR="00070478" w:rsidRPr="003158CC" w:rsidRDefault="00070478" w:rsidP="00070478">
      <w:pPr>
        <w:rPr>
          <w:b/>
          <w:bCs/>
          <w:color w:val="E127BE"/>
          <w:sz w:val="28"/>
          <w:szCs w:val="28"/>
        </w:rPr>
      </w:pPr>
      <w:r w:rsidRPr="003158CC">
        <w:rPr>
          <w:b/>
          <w:bCs/>
          <w:color w:val="E127BE"/>
          <w:sz w:val="28"/>
          <w:szCs w:val="28"/>
        </w:rPr>
        <w:t xml:space="preserve">You can attend your </w:t>
      </w:r>
      <w:r>
        <w:rPr>
          <w:b/>
          <w:bCs/>
          <w:color w:val="E127BE"/>
          <w:sz w:val="28"/>
          <w:szCs w:val="28"/>
        </w:rPr>
        <w:t xml:space="preserve">conference in person or if you choose not to attend then we can look at other ways of hearing about life for you.  </w:t>
      </w:r>
      <w:r w:rsidRPr="003158CC">
        <w:rPr>
          <w:b/>
          <w:bCs/>
          <w:color w:val="E127BE"/>
          <w:sz w:val="28"/>
          <w:szCs w:val="28"/>
        </w:rPr>
        <w:t xml:space="preserve"> </w:t>
      </w:r>
      <w:r>
        <w:rPr>
          <w:b/>
          <w:bCs/>
          <w:color w:val="E127BE"/>
          <w:sz w:val="28"/>
          <w:szCs w:val="28"/>
        </w:rPr>
        <w:t xml:space="preserve">Within Together for Children we use advocacy services, who are adults who help to tell us about young people’s views at times when you may not feel that you can.  </w:t>
      </w:r>
    </w:p>
    <w:p w:rsidR="00070478" w:rsidRDefault="00070478" w:rsidP="00070478">
      <w:pPr>
        <w:rPr>
          <w:b/>
          <w:bCs/>
          <w:color w:val="2F5496" w:themeColor="accent1" w:themeShade="BF"/>
          <w:sz w:val="32"/>
          <w:szCs w:val="32"/>
        </w:rPr>
      </w:pPr>
    </w:p>
    <w:p w:rsidR="00070478" w:rsidRPr="003158CC" w:rsidRDefault="00070478" w:rsidP="00070478">
      <w:pPr>
        <w:rPr>
          <w:b/>
          <w:bCs/>
          <w:color w:val="1535F3"/>
          <w:sz w:val="32"/>
          <w:szCs w:val="32"/>
        </w:rPr>
      </w:pPr>
      <w:r w:rsidRPr="003158CC">
        <w:rPr>
          <w:b/>
          <w:bCs/>
          <w:color w:val="1535F3"/>
          <w:sz w:val="32"/>
          <w:szCs w:val="32"/>
        </w:rPr>
        <w:t xml:space="preserve">You don’t want to attend your meeting, but you want your advocate to attend for you </w:t>
      </w:r>
    </w:p>
    <w:p w:rsidR="00070478" w:rsidRDefault="00070478" w:rsidP="00070478">
      <w:pPr>
        <w:rPr>
          <w:b/>
          <w:bCs/>
          <w:color w:val="E127BE"/>
          <w:sz w:val="28"/>
          <w:szCs w:val="28"/>
        </w:rPr>
      </w:pPr>
      <w:r w:rsidRPr="003158CC">
        <w:rPr>
          <w:b/>
          <w:bCs/>
          <w:color w:val="E127BE"/>
          <w:sz w:val="28"/>
          <w:szCs w:val="28"/>
        </w:rPr>
        <w:t xml:space="preserve">You will never be forced to attend your </w:t>
      </w:r>
      <w:r>
        <w:rPr>
          <w:b/>
          <w:bCs/>
          <w:color w:val="E127BE"/>
          <w:sz w:val="28"/>
          <w:szCs w:val="28"/>
        </w:rPr>
        <w:t>conference</w:t>
      </w:r>
      <w:r w:rsidRPr="003158CC">
        <w:rPr>
          <w:b/>
          <w:bCs/>
          <w:color w:val="E127BE"/>
          <w:sz w:val="28"/>
          <w:szCs w:val="28"/>
        </w:rPr>
        <w:t xml:space="preserve"> but will always have the option to share your views, this can be done by you expressing your views via writing on paper, phone, email or text, and someone who you choose to speak can share these views for you.</w:t>
      </w:r>
      <w:r>
        <w:rPr>
          <w:b/>
          <w:bCs/>
          <w:color w:val="E127BE"/>
          <w:sz w:val="28"/>
          <w:szCs w:val="28"/>
        </w:rPr>
        <w:t xml:space="preserve">  </w:t>
      </w:r>
      <w:r w:rsidRPr="0082466B">
        <w:rPr>
          <w:b/>
          <w:bCs/>
          <w:color w:val="E127BE"/>
          <w:sz w:val="28"/>
          <w:szCs w:val="28"/>
        </w:rPr>
        <w:t xml:space="preserve">When your Conference Chairperson visits you before the date of your conference they will talk in more detail about all of the different options </w:t>
      </w:r>
      <w:r>
        <w:rPr>
          <w:b/>
          <w:bCs/>
          <w:color w:val="E127BE"/>
          <w:sz w:val="28"/>
          <w:szCs w:val="28"/>
        </w:rPr>
        <w:t>we</w:t>
      </w:r>
      <w:r w:rsidRPr="0082466B">
        <w:rPr>
          <w:b/>
          <w:bCs/>
          <w:color w:val="E127BE"/>
          <w:sz w:val="28"/>
          <w:szCs w:val="28"/>
        </w:rPr>
        <w:t xml:space="preserve"> have to </w:t>
      </w:r>
      <w:r>
        <w:rPr>
          <w:b/>
          <w:bCs/>
          <w:color w:val="E127BE"/>
          <w:sz w:val="28"/>
          <w:szCs w:val="28"/>
        </w:rPr>
        <w:t>help</w:t>
      </w:r>
      <w:r w:rsidRPr="0082466B">
        <w:rPr>
          <w:b/>
          <w:bCs/>
          <w:color w:val="E127BE"/>
          <w:sz w:val="28"/>
          <w:szCs w:val="28"/>
        </w:rPr>
        <w:t xml:space="preserve"> us to hear your voice.</w:t>
      </w:r>
    </w:p>
    <w:p w:rsidR="00070478" w:rsidRDefault="00070478" w:rsidP="00070478">
      <w:pPr>
        <w:rPr>
          <w:b/>
          <w:bCs/>
          <w:color w:val="E127BE"/>
          <w:sz w:val="28"/>
          <w:szCs w:val="28"/>
        </w:rPr>
      </w:pPr>
    </w:p>
    <w:p w:rsidR="00070478" w:rsidRPr="003158CC" w:rsidRDefault="00070478" w:rsidP="00070478">
      <w:pPr>
        <w:rPr>
          <w:b/>
          <w:bCs/>
          <w:color w:val="1535F3"/>
          <w:sz w:val="32"/>
          <w:szCs w:val="32"/>
        </w:rPr>
      </w:pPr>
      <w:r w:rsidRPr="003158CC">
        <w:rPr>
          <w:b/>
          <w:bCs/>
          <w:color w:val="1535F3"/>
          <w:sz w:val="32"/>
          <w:szCs w:val="32"/>
        </w:rPr>
        <w:t xml:space="preserve">You don’t want to attend your meeting and don’t want any views shared or want to contribute </w:t>
      </w:r>
    </w:p>
    <w:p w:rsidR="00070478" w:rsidRPr="003158CC" w:rsidRDefault="00070478" w:rsidP="00070478">
      <w:pPr>
        <w:rPr>
          <w:b/>
          <w:bCs/>
          <w:color w:val="E127BE"/>
          <w:sz w:val="28"/>
          <w:szCs w:val="28"/>
        </w:rPr>
      </w:pPr>
      <w:r w:rsidRPr="003158CC">
        <w:rPr>
          <w:b/>
          <w:bCs/>
          <w:color w:val="E127BE"/>
          <w:sz w:val="28"/>
          <w:szCs w:val="28"/>
        </w:rPr>
        <w:t xml:space="preserve">We would hope that all </w:t>
      </w:r>
      <w:r>
        <w:rPr>
          <w:b/>
          <w:bCs/>
          <w:color w:val="E127BE"/>
          <w:sz w:val="28"/>
          <w:szCs w:val="28"/>
        </w:rPr>
        <w:t>young people</w:t>
      </w:r>
      <w:r w:rsidRPr="003158CC">
        <w:rPr>
          <w:b/>
          <w:bCs/>
          <w:color w:val="E127BE"/>
          <w:sz w:val="28"/>
          <w:szCs w:val="28"/>
        </w:rPr>
        <w:t xml:space="preserve"> have a say in their </w:t>
      </w:r>
      <w:r>
        <w:rPr>
          <w:b/>
          <w:bCs/>
          <w:color w:val="E127BE"/>
          <w:sz w:val="28"/>
          <w:szCs w:val="28"/>
        </w:rPr>
        <w:t>conference</w:t>
      </w:r>
      <w:r w:rsidRPr="003158CC">
        <w:rPr>
          <w:b/>
          <w:bCs/>
          <w:color w:val="E127BE"/>
          <w:sz w:val="28"/>
          <w:szCs w:val="28"/>
        </w:rPr>
        <w:t xml:space="preserve"> but there are times when you just don’t want to have a say or don’t want to </w:t>
      </w:r>
      <w:r>
        <w:rPr>
          <w:b/>
          <w:bCs/>
          <w:color w:val="E127BE"/>
          <w:sz w:val="28"/>
          <w:szCs w:val="28"/>
        </w:rPr>
        <w:t>take part</w:t>
      </w:r>
      <w:r w:rsidRPr="003158CC">
        <w:rPr>
          <w:b/>
          <w:bCs/>
          <w:color w:val="E127BE"/>
          <w:sz w:val="28"/>
          <w:szCs w:val="28"/>
        </w:rPr>
        <w:t>. Just know that the option to have your views are always on offer.</w:t>
      </w:r>
    </w:p>
    <w:p w:rsidR="00070478" w:rsidRDefault="00070478" w:rsidP="00070478">
      <w:pPr>
        <w:rPr>
          <w:b/>
          <w:bCs/>
          <w:color w:val="E127BE"/>
          <w:sz w:val="24"/>
          <w:szCs w:val="24"/>
        </w:rPr>
      </w:pPr>
    </w:p>
    <w:p w:rsidR="00070478" w:rsidRPr="003158CC" w:rsidRDefault="00070478" w:rsidP="00070478">
      <w:pPr>
        <w:rPr>
          <w:b/>
          <w:bCs/>
          <w:color w:val="1535F3"/>
          <w:sz w:val="32"/>
          <w:szCs w:val="32"/>
        </w:rPr>
      </w:pPr>
      <w:r w:rsidRPr="003158CC">
        <w:rPr>
          <w:b/>
          <w:bCs/>
          <w:color w:val="1535F3"/>
          <w:sz w:val="32"/>
          <w:szCs w:val="32"/>
          <w14:textFill>
            <w14:solidFill>
              <w14:srgbClr w14:val="1535F3">
                <w14:lumMod w14:val="75000"/>
              </w14:srgbClr>
            </w14:solidFill>
          </w14:textFill>
        </w:rPr>
        <w:t xml:space="preserve">We </w:t>
      </w:r>
      <w:r w:rsidRPr="003158CC">
        <w:rPr>
          <w:b/>
          <w:bCs/>
          <w:color w:val="1535F3"/>
          <w:sz w:val="32"/>
          <w:szCs w:val="32"/>
        </w:rPr>
        <w:t xml:space="preserve">can hold your </w:t>
      </w:r>
      <w:r>
        <w:rPr>
          <w:b/>
          <w:bCs/>
          <w:color w:val="1535F3"/>
          <w:sz w:val="32"/>
          <w:szCs w:val="32"/>
        </w:rPr>
        <w:t>conference</w:t>
      </w:r>
      <w:r w:rsidRPr="003158CC">
        <w:rPr>
          <w:b/>
          <w:bCs/>
          <w:color w:val="1535F3"/>
          <w:sz w:val="32"/>
          <w:szCs w:val="32"/>
        </w:rPr>
        <w:t xml:space="preserve"> in different ways</w:t>
      </w:r>
    </w:p>
    <w:p w:rsidR="00070478" w:rsidRDefault="00070478" w:rsidP="00070478">
      <w:pPr>
        <w:spacing w:after="120"/>
        <w:rPr>
          <w:b/>
          <w:bCs/>
          <w:color w:val="E127BE"/>
          <w:sz w:val="28"/>
          <w:szCs w:val="28"/>
        </w:rPr>
      </w:pPr>
      <w:r w:rsidRPr="003158CC">
        <w:rPr>
          <w:b/>
          <w:bCs/>
          <w:color w:val="E127BE"/>
          <w:sz w:val="28"/>
          <w:szCs w:val="28"/>
        </w:rPr>
        <w:t xml:space="preserve">We can do it face to face </w:t>
      </w:r>
    </w:p>
    <w:p w:rsidR="00070478" w:rsidRPr="003158CC" w:rsidRDefault="00070478" w:rsidP="00070478">
      <w:pPr>
        <w:spacing w:after="120"/>
        <w:rPr>
          <w:b/>
          <w:bCs/>
          <w:color w:val="E127BE"/>
          <w:sz w:val="28"/>
          <w:szCs w:val="28"/>
        </w:rPr>
      </w:pPr>
      <w:r>
        <w:rPr>
          <w:b/>
          <w:bCs/>
          <w:color w:val="E127BE"/>
          <w:sz w:val="28"/>
          <w:szCs w:val="28"/>
        </w:rPr>
        <w:t>Or</w:t>
      </w:r>
    </w:p>
    <w:p w:rsidR="00070478" w:rsidRPr="003158CC" w:rsidRDefault="00070478" w:rsidP="00070478">
      <w:pPr>
        <w:spacing w:after="120"/>
        <w:rPr>
          <w:b/>
          <w:bCs/>
          <w:color w:val="E127BE"/>
          <w:sz w:val="28"/>
          <w:szCs w:val="28"/>
        </w:rPr>
      </w:pPr>
      <w:r w:rsidRPr="003158CC">
        <w:rPr>
          <w:b/>
          <w:bCs/>
          <w:color w:val="E127BE"/>
          <w:sz w:val="28"/>
          <w:szCs w:val="28"/>
        </w:rPr>
        <w:t xml:space="preserve">We can do it virtually by Microsoft teams, the people who come will need to have Microsoft teams and an email address to be invited </w:t>
      </w:r>
    </w:p>
    <w:p w:rsidR="00070478" w:rsidRPr="003158CC" w:rsidRDefault="00070478" w:rsidP="00070478">
      <w:pPr>
        <w:spacing w:after="120"/>
        <w:rPr>
          <w:b/>
          <w:bCs/>
          <w:color w:val="E127BE"/>
          <w:sz w:val="28"/>
          <w:szCs w:val="28"/>
        </w:rPr>
      </w:pPr>
      <w:r w:rsidRPr="003158CC">
        <w:rPr>
          <w:b/>
          <w:bCs/>
          <w:color w:val="E127BE"/>
          <w:sz w:val="28"/>
          <w:szCs w:val="28"/>
        </w:rPr>
        <w:t xml:space="preserve">Or </w:t>
      </w:r>
    </w:p>
    <w:p w:rsidR="00070478" w:rsidRPr="003158CC" w:rsidRDefault="00070478" w:rsidP="00070478">
      <w:pPr>
        <w:spacing w:after="120"/>
        <w:rPr>
          <w:b/>
          <w:bCs/>
          <w:color w:val="E127BE"/>
          <w:sz w:val="28"/>
          <w:szCs w:val="28"/>
        </w:rPr>
      </w:pPr>
      <w:r w:rsidRPr="003158CC">
        <w:rPr>
          <w:b/>
          <w:bCs/>
          <w:color w:val="E127BE"/>
          <w:sz w:val="28"/>
          <w:szCs w:val="28"/>
        </w:rPr>
        <w:t xml:space="preserve">We can do it by what we call hybrid – half and half: some can attend physically and some virtually. </w:t>
      </w:r>
    </w:p>
    <w:p w:rsidR="00070478" w:rsidRDefault="00070478" w:rsidP="00070478">
      <w:pPr>
        <w:rPr>
          <w:b/>
          <w:bCs/>
          <w:color w:val="E127BE"/>
          <w:sz w:val="24"/>
          <w:szCs w:val="24"/>
        </w:rPr>
      </w:pPr>
    </w:p>
    <w:p w:rsidR="00070478" w:rsidRPr="003158CC" w:rsidRDefault="00070478" w:rsidP="00070478">
      <w:pPr>
        <w:rPr>
          <w:b/>
          <w:bCs/>
          <w:color w:val="1535F3"/>
          <w:sz w:val="40"/>
          <w:szCs w:val="40"/>
        </w:rPr>
      </w:pPr>
      <w:r w:rsidRPr="003158CC">
        <w:rPr>
          <w:b/>
          <w:bCs/>
          <w:color w:val="1535F3"/>
          <w:sz w:val="40"/>
          <w:szCs w:val="40"/>
        </w:rPr>
        <w:t>Your Menu</w:t>
      </w:r>
      <w:r>
        <w:rPr>
          <w:b/>
          <w:bCs/>
          <w:color w:val="1535F3"/>
          <w:sz w:val="40"/>
          <w:szCs w:val="40"/>
        </w:rPr>
        <w:t xml:space="preserve">: tell us what you want </w:t>
      </w:r>
    </w:p>
    <w:p w:rsidR="00070478" w:rsidRPr="00465861" w:rsidRDefault="00070478" w:rsidP="00070478">
      <w:pPr>
        <w:rPr>
          <w:b/>
          <w:bCs/>
          <w:color w:val="1535F3"/>
          <w:sz w:val="20"/>
          <w:szCs w:val="20"/>
        </w:rPr>
      </w:pPr>
      <w:r>
        <w:rPr>
          <w:b/>
          <w:bCs/>
          <w:color w:val="1535F3"/>
          <w:sz w:val="36"/>
          <w:szCs w:val="36"/>
        </w:rPr>
        <w:tab/>
      </w:r>
      <w:r>
        <w:rPr>
          <w:b/>
          <w:bCs/>
          <w:color w:val="1535F3"/>
          <w:sz w:val="36"/>
          <w:szCs w:val="36"/>
        </w:rPr>
        <w:tab/>
      </w:r>
      <w:r>
        <w:rPr>
          <w:b/>
          <w:bCs/>
          <w:color w:val="1535F3"/>
          <w:sz w:val="36"/>
          <w:szCs w:val="36"/>
        </w:rPr>
        <w:tab/>
      </w:r>
      <w:r>
        <w:rPr>
          <w:b/>
          <w:bCs/>
          <w:color w:val="1535F3"/>
          <w:sz w:val="36"/>
          <w:szCs w:val="36"/>
        </w:rPr>
        <w:tab/>
      </w:r>
      <w:r>
        <w:rPr>
          <w:b/>
          <w:bCs/>
          <w:color w:val="1535F3"/>
          <w:sz w:val="36"/>
          <w:szCs w:val="36"/>
        </w:rPr>
        <w:tab/>
      </w:r>
      <w:r>
        <w:rPr>
          <w:b/>
          <w:bCs/>
          <w:color w:val="1535F3"/>
          <w:sz w:val="36"/>
          <w:szCs w:val="36"/>
        </w:rPr>
        <w:tab/>
      </w:r>
      <w:r>
        <w:rPr>
          <w:b/>
          <w:bCs/>
          <w:color w:val="1535F3"/>
          <w:sz w:val="36"/>
          <w:szCs w:val="36"/>
        </w:rPr>
        <w:tab/>
      </w:r>
      <w:r>
        <w:rPr>
          <w:b/>
          <w:bCs/>
          <w:color w:val="1535F3"/>
          <w:sz w:val="36"/>
          <w:szCs w:val="36"/>
        </w:rPr>
        <w:tab/>
      </w:r>
      <w:r>
        <w:rPr>
          <w:b/>
          <w:bCs/>
          <w:color w:val="1535F3"/>
          <w:sz w:val="36"/>
          <w:szCs w:val="36"/>
        </w:rPr>
        <w:tab/>
      </w:r>
      <w:r>
        <w:rPr>
          <w:b/>
          <w:bCs/>
          <w:color w:val="1535F3"/>
          <w:sz w:val="36"/>
          <w:szCs w:val="36"/>
        </w:rPr>
        <w:tab/>
      </w:r>
      <w:r>
        <w:rPr>
          <w:b/>
          <w:bCs/>
          <w:color w:val="1535F3"/>
          <w:sz w:val="36"/>
          <w:szCs w:val="36"/>
        </w:rPr>
        <w:tab/>
      </w:r>
      <w:r w:rsidRPr="00465861">
        <w:rPr>
          <w:b/>
          <w:bCs/>
          <w:color w:val="1535F3"/>
          <w:sz w:val="20"/>
          <w:szCs w:val="20"/>
        </w:rPr>
        <w:t>Tick for Yes</w:t>
      </w:r>
    </w:p>
    <w:p w:rsidR="00070478" w:rsidRPr="003158CC" w:rsidRDefault="00070478" w:rsidP="00070478">
      <w:pPr>
        <w:rPr>
          <w:b/>
          <w:bCs/>
          <w:color w:val="FF00FF"/>
          <w:sz w:val="28"/>
          <w:szCs w:val="28"/>
        </w:rPr>
      </w:pPr>
      <w:r>
        <w:rPr>
          <w:b/>
          <w:bCs/>
          <w:noProof/>
          <w:color w:val="FF00FF"/>
          <w:sz w:val="28"/>
          <w:szCs w:val="28"/>
        </w:rPr>
        <mc:AlternateContent>
          <mc:Choice Requires="wps">
            <w:drawing>
              <wp:anchor distT="0" distB="0" distL="114300" distR="114300" simplePos="0" relativeHeight="251726848" behindDoc="0" locked="0" layoutInCell="1" allowOverlap="1" wp14:anchorId="423A40F9" wp14:editId="4FDB6F3E">
                <wp:simplePos x="0" y="0"/>
                <wp:positionH relativeFrom="column">
                  <wp:posOffset>5276850</wp:posOffset>
                </wp:positionH>
                <wp:positionV relativeFrom="paragraph">
                  <wp:posOffset>12700</wp:posOffset>
                </wp:positionV>
                <wp:extent cx="3048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66700"/>
                        </a:xfrm>
                        <a:prstGeom prst="rect">
                          <a:avLst/>
                        </a:prstGeom>
                        <a:solidFill>
                          <a:sysClr val="window" lastClr="FFFFFF"/>
                        </a:solidFill>
                        <a:ln w="12700"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8B25E" id="Rectangle 2" o:spid="_x0000_s1026" style="position:absolute;margin-left:415.5pt;margin-top:1pt;width:24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" fillcolor="window" strokecolor="fuchsia" strokeweight="1pt"/>
            </w:pict>
          </mc:Fallback>
        </mc:AlternateContent>
      </w:r>
      <w:r w:rsidRPr="003158CC">
        <w:rPr>
          <w:b/>
          <w:bCs/>
          <w:color w:val="FF00FF"/>
          <w:sz w:val="28"/>
          <w:szCs w:val="28"/>
        </w:rPr>
        <w:t xml:space="preserve">I would like my </w:t>
      </w:r>
      <w:r>
        <w:rPr>
          <w:b/>
          <w:bCs/>
          <w:color w:val="FF00FF"/>
          <w:sz w:val="28"/>
          <w:szCs w:val="28"/>
        </w:rPr>
        <w:t>conference</w:t>
      </w:r>
      <w:r w:rsidRPr="003158CC">
        <w:rPr>
          <w:b/>
          <w:bCs/>
          <w:color w:val="FF00FF"/>
          <w:sz w:val="28"/>
          <w:szCs w:val="28"/>
        </w:rPr>
        <w:t xml:space="preserve"> face to face </w:t>
      </w:r>
    </w:p>
    <w:p w:rsidR="00070478" w:rsidRPr="003158CC" w:rsidRDefault="00070478" w:rsidP="00070478">
      <w:pPr>
        <w:rPr>
          <w:b/>
          <w:bCs/>
          <w:color w:val="FF00FF"/>
          <w:sz w:val="28"/>
          <w:szCs w:val="28"/>
        </w:rPr>
      </w:pPr>
      <w:r>
        <w:rPr>
          <w:b/>
          <w:bCs/>
          <w:noProof/>
          <w:color w:val="FF00FF"/>
          <w:sz w:val="28"/>
          <w:szCs w:val="28"/>
        </w:rPr>
        <mc:AlternateContent>
          <mc:Choice Requires="wps">
            <w:drawing>
              <wp:anchor distT="0" distB="0" distL="114300" distR="114300" simplePos="0" relativeHeight="251727872" behindDoc="0" locked="0" layoutInCell="1" allowOverlap="1" wp14:anchorId="30476EBF" wp14:editId="3F706B54">
                <wp:simplePos x="0" y="0"/>
                <wp:positionH relativeFrom="column">
                  <wp:posOffset>5276850</wp:posOffset>
                </wp:positionH>
                <wp:positionV relativeFrom="paragraph">
                  <wp:posOffset>285115</wp:posOffset>
                </wp:positionV>
                <wp:extent cx="3048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66700"/>
                        </a:xfrm>
                        <a:prstGeom prst="rect">
                          <a:avLst/>
                        </a:prstGeom>
                        <a:solidFill>
                          <a:sysClr val="window" lastClr="FFFFFF"/>
                        </a:solidFill>
                        <a:ln w="12700"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2158" id="Rectangle 3" o:spid="_x0000_s1026" style="position:absolute;margin-left:415.5pt;margin-top:22.45pt;width:24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" fillcolor="window" strokecolor="fuchsia" strokeweight="1pt"/>
            </w:pict>
          </mc:Fallback>
        </mc:AlternateContent>
      </w:r>
    </w:p>
    <w:p w:rsidR="00070478" w:rsidRPr="003158CC" w:rsidRDefault="00070478" w:rsidP="00070478">
      <w:pPr>
        <w:rPr>
          <w:b/>
          <w:bCs/>
          <w:color w:val="FF00FF"/>
          <w:sz w:val="28"/>
          <w:szCs w:val="28"/>
        </w:rPr>
      </w:pPr>
      <w:r w:rsidRPr="003158CC">
        <w:rPr>
          <w:b/>
          <w:bCs/>
          <w:color w:val="FF00FF"/>
          <w:sz w:val="28"/>
          <w:szCs w:val="28"/>
        </w:rPr>
        <w:t xml:space="preserve">I would like my </w:t>
      </w:r>
      <w:r w:rsidRPr="002E25BE">
        <w:rPr>
          <w:b/>
          <w:bCs/>
          <w:color w:val="FF00FF"/>
          <w:sz w:val="28"/>
          <w:szCs w:val="28"/>
        </w:rPr>
        <w:t>conference</w:t>
      </w:r>
      <w:r w:rsidRPr="003158CC">
        <w:rPr>
          <w:b/>
          <w:bCs/>
          <w:color w:val="FF00FF"/>
          <w:sz w:val="28"/>
          <w:szCs w:val="28"/>
        </w:rPr>
        <w:t xml:space="preserve"> virtually </w:t>
      </w:r>
      <w:r w:rsidR="0098402D">
        <w:rPr>
          <w:b/>
          <w:bCs/>
          <w:color w:val="FF00FF"/>
          <w:sz w:val="28"/>
          <w:szCs w:val="28"/>
        </w:rPr>
        <w:t>(via Teams)</w:t>
      </w:r>
    </w:p>
    <w:p w:rsidR="00070478" w:rsidRPr="003158CC" w:rsidRDefault="00070478" w:rsidP="00070478">
      <w:pPr>
        <w:rPr>
          <w:b/>
          <w:bCs/>
          <w:color w:val="FF00FF"/>
          <w:sz w:val="28"/>
          <w:szCs w:val="28"/>
        </w:rPr>
      </w:pPr>
      <w:r>
        <w:rPr>
          <w:b/>
          <w:bCs/>
          <w:noProof/>
          <w:color w:val="FF00FF"/>
          <w:sz w:val="28"/>
          <w:szCs w:val="28"/>
        </w:rPr>
        <mc:AlternateContent>
          <mc:Choice Requires="wps">
            <w:drawing>
              <wp:anchor distT="0" distB="0" distL="114300" distR="114300" simplePos="0" relativeHeight="251728896" behindDoc="0" locked="0" layoutInCell="1" allowOverlap="1" wp14:anchorId="56D25C77" wp14:editId="5F323119">
                <wp:simplePos x="0" y="0"/>
                <wp:positionH relativeFrom="column">
                  <wp:posOffset>5286375</wp:posOffset>
                </wp:positionH>
                <wp:positionV relativeFrom="paragraph">
                  <wp:posOffset>335280</wp:posOffset>
                </wp:positionV>
                <wp:extent cx="30480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66700"/>
                        </a:xfrm>
                        <a:prstGeom prst="rect">
                          <a:avLst/>
                        </a:prstGeom>
                        <a:solidFill>
                          <a:sysClr val="window" lastClr="FFFFFF"/>
                        </a:solidFill>
                        <a:ln w="12700"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63EE6" id="Rectangle 4" o:spid="_x0000_s1026" style="position:absolute;margin-left:416.25pt;margin-top:26.4pt;width:24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" fillcolor="window" strokecolor="fuchsia" strokeweight="1pt"/>
            </w:pict>
          </mc:Fallback>
        </mc:AlternateContent>
      </w:r>
    </w:p>
    <w:p w:rsidR="00070478" w:rsidRPr="003158CC" w:rsidRDefault="00070478" w:rsidP="00070478">
      <w:pPr>
        <w:rPr>
          <w:b/>
          <w:bCs/>
          <w:color w:val="FF00FF"/>
          <w:sz w:val="28"/>
          <w:szCs w:val="28"/>
        </w:rPr>
      </w:pPr>
      <w:r w:rsidRPr="003158CC">
        <w:rPr>
          <w:b/>
          <w:bCs/>
          <w:color w:val="FF00FF"/>
          <w:sz w:val="28"/>
          <w:szCs w:val="28"/>
        </w:rPr>
        <w:t xml:space="preserve">I would like my </w:t>
      </w:r>
      <w:r w:rsidRPr="002E25BE">
        <w:rPr>
          <w:b/>
          <w:bCs/>
          <w:color w:val="FF00FF"/>
          <w:sz w:val="28"/>
          <w:szCs w:val="28"/>
        </w:rPr>
        <w:t>conference</w:t>
      </w:r>
      <w:r w:rsidRPr="003158CC">
        <w:rPr>
          <w:b/>
          <w:bCs/>
          <w:color w:val="FF00FF"/>
          <w:sz w:val="28"/>
          <w:szCs w:val="28"/>
        </w:rPr>
        <w:t xml:space="preserve"> to be half and half </w:t>
      </w:r>
      <w:r w:rsidR="00851764">
        <w:rPr>
          <w:b/>
          <w:bCs/>
          <w:color w:val="FF00FF"/>
          <w:sz w:val="28"/>
          <w:szCs w:val="28"/>
        </w:rPr>
        <w:t>(hybrid)</w:t>
      </w:r>
    </w:p>
    <w:p w:rsidR="00070478" w:rsidRPr="003158CC" w:rsidRDefault="00070478" w:rsidP="00070478">
      <w:pPr>
        <w:rPr>
          <w:b/>
          <w:bCs/>
          <w:color w:val="FF00FF"/>
          <w:sz w:val="28"/>
          <w:szCs w:val="28"/>
        </w:rPr>
      </w:pPr>
    </w:p>
    <w:p w:rsidR="00070478" w:rsidRPr="003158CC" w:rsidRDefault="00070478" w:rsidP="00070478">
      <w:pPr>
        <w:rPr>
          <w:b/>
          <w:bCs/>
          <w:color w:val="FF00FF"/>
          <w:sz w:val="28"/>
          <w:szCs w:val="28"/>
        </w:rPr>
      </w:pPr>
      <w:r>
        <w:rPr>
          <w:b/>
          <w:bCs/>
          <w:noProof/>
          <w:color w:val="FF00FF"/>
          <w:sz w:val="28"/>
          <w:szCs w:val="28"/>
        </w:rPr>
        <mc:AlternateContent>
          <mc:Choice Requires="wps">
            <w:drawing>
              <wp:anchor distT="0" distB="0" distL="114300" distR="114300" simplePos="0" relativeHeight="251729920" behindDoc="0" locked="0" layoutInCell="1" allowOverlap="1" wp14:anchorId="23926D31" wp14:editId="4373B3DD">
                <wp:simplePos x="0" y="0"/>
                <wp:positionH relativeFrom="column">
                  <wp:posOffset>5267325</wp:posOffset>
                </wp:positionH>
                <wp:positionV relativeFrom="paragraph">
                  <wp:posOffset>9525</wp:posOffset>
                </wp:positionV>
                <wp:extent cx="30480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266700"/>
                        </a:xfrm>
                        <a:prstGeom prst="rect">
                          <a:avLst/>
                        </a:prstGeom>
                        <a:solidFill>
                          <a:sysClr val="window" lastClr="FFFFFF"/>
                        </a:solidFill>
                        <a:ln w="12700"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841A3" id="Rectangle 6" o:spid="_x0000_s1026" style="position:absolute;margin-left:414.75pt;margin-top:.75pt;width:24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" fillcolor="window" strokecolor="fuchsia" strokeweight="1pt"/>
            </w:pict>
          </mc:Fallback>
        </mc:AlternateContent>
      </w:r>
      <w:r>
        <w:rPr>
          <w:b/>
          <w:bCs/>
          <w:color w:val="FF00FF"/>
          <w:sz w:val="28"/>
          <w:szCs w:val="28"/>
        </w:rPr>
        <w:t xml:space="preserve">I </w:t>
      </w:r>
      <w:r w:rsidRPr="003158CC">
        <w:rPr>
          <w:b/>
          <w:bCs/>
          <w:color w:val="FF00FF"/>
          <w:sz w:val="28"/>
          <w:szCs w:val="28"/>
        </w:rPr>
        <w:t xml:space="preserve">would like to attend </w:t>
      </w:r>
      <w:r>
        <w:rPr>
          <w:b/>
          <w:bCs/>
          <w:color w:val="FF00FF"/>
          <w:sz w:val="28"/>
          <w:szCs w:val="28"/>
        </w:rPr>
        <w:t>my</w:t>
      </w:r>
      <w:r w:rsidRPr="003158CC">
        <w:rPr>
          <w:b/>
          <w:bCs/>
          <w:color w:val="FF00FF"/>
          <w:sz w:val="28"/>
          <w:szCs w:val="28"/>
        </w:rPr>
        <w:t xml:space="preserve"> </w:t>
      </w:r>
      <w:r w:rsidRPr="002E25BE">
        <w:rPr>
          <w:b/>
          <w:bCs/>
          <w:color w:val="FF00FF"/>
          <w:sz w:val="28"/>
          <w:szCs w:val="28"/>
        </w:rPr>
        <w:t>conference</w:t>
      </w:r>
      <w:r w:rsidRPr="003158CC">
        <w:rPr>
          <w:b/>
          <w:bCs/>
          <w:color w:val="FF00FF"/>
          <w:sz w:val="28"/>
          <w:szCs w:val="28"/>
        </w:rPr>
        <w:t xml:space="preserve"> </w:t>
      </w:r>
    </w:p>
    <w:p w:rsidR="00070478" w:rsidRPr="003158CC" w:rsidRDefault="00070478" w:rsidP="00070478">
      <w:pPr>
        <w:rPr>
          <w:b/>
          <w:bCs/>
          <w:color w:val="FF00FF"/>
          <w:sz w:val="28"/>
          <w:szCs w:val="28"/>
        </w:rPr>
      </w:pPr>
    </w:p>
    <w:p w:rsidR="00070478" w:rsidRPr="003158CC" w:rsidRDefault="00070478" w:rsidP="00070478">
      <w:pPr>
        <w:rPr>
          <w:b/>
          <w:bCs/>
          <w:color w:val="FF00FF"/>
          <w:sz w:val="28"/>
          <w:szCs w:val="28"/>
        </w:rPr>
      </w:pPr>
      <w:r>
        <w:rPr>
          <w:b/>
          <w:bCs/>
          <w:noProof/>
          <w:color w:val="FF00FF"/>
          <w:sz w:val="28"/>
          <w:szCs w:val="28"/>
        </w:rPr>
        <mc:AlternateContent>
          <mc:Choice Requires="wps">
            <w:drawing>
              <wp:anchor distT="0" distB="0" distL="114300" distR="114300" simplePos="0" relativeHeight="251730944" behindDoc="0" locked="0" layoutInCell="1" allowOverlap="1" wp14:anchorId="48C7EE91" wp14:editId="3917FCE1">
                <wp:simplePos x="0" y="0"/>
                <wp:positionH relativeFrom="column">
                  <wp:posOffset>5276850</wp:posOffset>
                </wp:positionH>
                <wp:positionV relativeFrom="paragraph">
                  <wp:posOffset>8890</wp:posOffset>
                </wp:positionV>
                <wp:extent cx="30480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66700"/>
                        </a:xfrm>
                        <a:prstGeom prst="rect">
                          <a:avLst/>
                        </a:prstGeom>
                        <a:solidFill>
                          <a:sysClr val="window" lastClr="FFFFFF"/>
                        </a:solidFill>
                        <a:ln w="12700"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4DB73" id="Rectangle 7" o:spid="_x0000_s1026" style="position:absolute;margin-left:415.5pt;margin-top:.7pt;width:24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" fillcolor="window" strokecolor="fuchsia" strokeweight="1pt"/>
            </w:pict>
          </mc:Fallback>
        </mc:AlternateContent>
      </w:r>
      <w:r>
        <w:rPr>
          <w:b/>
          <w:bCs/>
          <w:color w:val="FF00FF"/>
          <w:sz w:val="28"/>
          <w:szCs w:val="28"/>
        </w:rPr>
        <w:t>I</w:t>
      </w:r>
      <w:r w:rsidRPr="003158CC">
        <w:rPr>
          <w:b/>
          <w:bCs/>
          <w:color w:val="FF00FF"/>
          <w:sz w:val="28"/>
          <w:szCs w:val="28"/>
        </w:rPr>
        <w:t xml:space="preserve"> would like to attend </w:t>
      </w:r>
      <w:r>
        <w:rPr>
          <w:b/>
          <w:bCs/>
          <w:color w:val="FF00FF"/>
          <w:sz w:val="28"/>
          <w:szCs w:val="28"/>
        </w:rPr>
        <w:t xml:space="preserve">my </w:t>
      </w:r>
      <w:r w:rsidRPr="002E25BE">
        <w:rPr>
          <w:b/>
          <w:bCs/>
          <w:color w:val="FF00FF"/>
          <w:sz w:val="28"/>
          <w:szCs w:val="28"/>
        </w:rPr>
        <w:t xml:space="preserve">conference </w:t>
      </w:r>
      <w:r w:rsidRPr="003158CC">
        <w:rPr>
          <w:b/>
          <w:bCs/>
          <w:color w:val="FF00FF"/>
          <w:sz w:val="28"/>
          <w:szCs w:val="28"/>
        </w:rPr>
        <w:t xml:space="preserve">with an advocate </w:t>
      </w:r>
    </w:p>
    <w:p w:rsidR="00070478" w:rsidRPr="003158CC" w:rsidRDefault="00070478" w:rsidP="00070478">
      <w:pPr>
        <w:rPr>
          <w:b/>
          <w:bCs/>
          <w:color w:val="FF00FF"/>
          <w:sz w:val="28"/>
          <w:szCs w:val="28"/>
        </w:rPr>
      </w:pPr>
      <w:r>
        <w:rPr>
          <w:b/>
          <w:bCs/>
          <w:noProof/>
          <w:color w:val="FF00FF"/>
          <w:sz w:val="28"/>
          <w:szCs w:val="28"/>
        </w:rPr>
        <mc:AlternateContent>
          <mc:Choice Requires="wps">
            <w:drawing>
              <wp:anchor distT="0" distB="0" distL="114300" distR="114300" simplePos="0" relativeHeight="251731968" behindDoc="0" locked="0" layoutInCell="1" allowOverlap="1" wp14:anchorId="684D1329" wp14:editId="6FE4FA69">
                <wp:simplePos x="0" y="0"/>
                <wp:positionH relativeFrom="column">
                  <wp:posOffset>5267325</wp:posOffset>
                </wp:positionH>
                <wp:positionV relativeFrom="paragraph">
                  <wp:posOffset>249555</wp:posOffset>
                </wp:positionV>
                <wp:extent cx="3048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04800" cy="266700"/>
                        </a:xfrm>
                        <a:prstGeom prst="rect">
                          <a:avLst/>
                        </a:prstGeom>
                        <a:solidFill>
                          <a:sysClr val="window" lastClr="FFFFFF"/>
                        </a:solidFill>
                        <a:ln w="12700"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3E8A3" id="Rectangle 8" o:spid="_x0000_s1026" style="position:absolute;margin-left:414.75pt;margin-top:19.65pt;width:24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" fillcolor="window" strokecolor="fuchsia" strokeweight="1pt"/>
            </w:pict>
          </mc:Fallback>
        </mc:AlternateContent>
      </w:r>
    </w:p>
    <w:p w:rsidR="00070478" w:rsidRPr="003158CC" w:rsidRDefault="00070478" w:rsidP="00070478">
      <w:pPr>
        <w:rPr>
          <w:b/>
          <w:bCs/>
          <w:color w:val="FF00FF"/>
          <w:sz w:val="28"/>
          <w:szCs w:val="28"/>
        </w:rPr>
      </w:pPr>
      <w:r>
        <w:rPr>
          <w:b/>
          <w:bCs/>
          <w:color w:val="FF00FF"/>
          <w:sz w:val="28"/>
          <w:szCs w:val="28"/>
        </w:rPr>
        <w:t>I</w:t>
      </w:r>
      <w:r w:rsidRPr="003158CC">
        <w:rPr>
          <w:b/>
          <w:bCs/>
          <w:color w:val="FF00FF"/>
          <w:sz w:val="28"/>
          <w:szCs w:val="28"/>
        </w:rPr>
        <w:t xml:space="preserve"> would like to attend </w:t>
      </w:r>
      <w:r>
        <w:rPr>
          <w:b/>
          <w:bCs/>
          <w:color w:val="FF00FF"/>
          <w:sz w:val="28"/>
          <w:szCs w:val="28"/>
        </w:rPr>
        <w:t>my</w:t>
      </w:r>
      <w:r w:rsidRPr="003158CC">
        <w:rPr>
          <w:b/>
          <w:bCs/>
          <w:color w:val="FF00FF"/>
          <w:sz w:val="28"/>
          <w:szCs w:val="28"/>
        </w:rPr>
        <w:t xml:space="preserve"> </w:t>
      </w:r>
      <w:r w:rsidRPr="001F00F8">
        <w:rPr>
          <w:b/>
          <w:bCs/>
          <w:color w:val="FF00FF"/>
          <w:sz w:val="28"/>
          <w:szCs w:val="28"/>
        </w:rPr>
        <w:t>conference</w:t>
      </w:r>
      <w:r w:rsidRPr="003158CC">
        <w:rPr>
          <w:b/>
          <w:bCs/>
          <w:color w:val="FF00FF"/>
          <w:sz w:val="28"/>
          <w:szCs w:val="28"/>
        </w:rPr>
        <w:t xml:space="preserve"> and </w:t>
      </w:r>
      <w:r>
        <w:rPr>
          <w:b/>
          <w:bCs/>
          <w:color w:val="FF00FF"/>
          <w:sz w:val="28"/>
          <w:szCs w:val="28"/>
        </w:rPr>
        <w:t xml:space="preserve">just </w:t>
      </w:r>
      <w:r w:rsidRPr="003158CC">
        <w:rPr>
          <w:b/>
          <w:bCs/>
          <w:color w:val="FF00FF"/>
          <w:sz w:val="28"/>
          <w:szCs w:val="28"/>
        </w:rPr>
        <w:t xml:space="preserve">listen </w:t>
      </w:r>
    </w:p>
    <w:p w:rsidR="00070478" w:rsidRPr="003158CC" w:rsidRDefault="00070478" w:rsidP="00070478">
      <w:pPr>
        <w:rPr>
          <w:b/>
          <w:bCs/>
          <w:color w:val="FF00FF"/>
          <w:sz w:val="28"/>
          <w:szCs w:val="28"/>
        </w:rPr>
      </w:pPr>
    </w:p>
    <w:p w:rsidR="00070478" w:rsidRDefault="00070478" w:rsidP="00070478">
      <w:pPr>
        <w:rPr>
          <w:b/>
          <w:bCs/>
          <w:color w:val="FF00FF"/>
          <w:sz w:val="28"/>
          <w:szCs w:val="28"/>
        </w:rPr>
      </w:pPr>
      <w:r>
        <w:rPr>
          <w:b/>
          <w:bCs/>
          <w:noProof/>
          <w:color w:val="FF00FF"/>
          <w:sz w:val="28"/>
          <w:szCs w:val="28"/>
        </w:rPr>
        <mc:AlternateContent>
          <mc:Choice Requires="wps">
            <w:drawing>
              <wp:anchor distT="0" distB="0" distL="114300" distR="114300" simplePos="0" relativeHeight="251732992" behindDoc="0" locked="0" layoutInCell="1" allowOverlap="1" wp14:anchorId="3E678B46" wp14:editId="2556E375">
                <wp:simplePos x="0" y="0"/>
                <wp:positionH relativeFrom="column">
                  <wp:posOffset>5295900</wp:posOffset>
                </wp:positionH>
                <wp:positionV relativeFrom="paragraph">
                  <wp:posOffset>180340</wp:posOffset>
                </wp:positionV>
                <wp:extent cx="30480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66700"/>
                        </a:xfrm>
                        <a:prstGeom prst="rect">
                          <a:avLst/>
                        </a:prstGeom>
                        <a:solidFill>
                          <a:sysClr val="window" lastClr="FFFFFF"/>
                        </a:solidFill>
                        <a:ln w="12700"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512FD" id="Rectangle 10" o:spid="_x0000_s1026" style="position:absolute;margin-left:417pt;margin-top:14.2pt;width:24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" fillcolor="window" strokecolor="fuchsia" strokeweight="1pt"/>
            </w:pict>
          </mc:Fallback>
        </mc:AlternateContent>
      </w:r>
      <w:r>
        <w:rPr>
          <w:b/>
          <w:bCs/>
          <w:color w:val="FF00FF"/>
          <w:sz w:val="28"/>
          <w:szCs w:val="28"/>
        </w:rPr>
        <w:t>I</w:t>
      </w:r>
      <w:r w:rsidRPr="003158CC">
        <w:rPr>
          <w:b/>
          <w:bCs/>
          <w:color w:val="FF00FF"/>
          <w:sz w:val="28"/>
          <w:szCs w:val="28"/>
        </w:rPr>
        <w:t xml:space="preserve"> don’t want to attend </w:t>
      </w:r>
      <w:r w:rsidRPr="001F00F8">
        <w:rPr>
          <w:b/>
          <w:bCs/>
          <w:color w:val="FF00FF"/>
          <w:sz w:val="28"/>
          <w:szCs w:val="28"/>
        </w:rPr>
        <w:t>my conference</w:t>
      </w:r>
      <w:r w:rsidRPr="003158CC">
        <w:rPr>
          <w:b/>
          <w:bCs/>
          <w:color w:val="FF00FF"/>
          <w:sz w:val="28"/>
          <w:szCs w:val="28"/>
        </w:rPr>
        <w:t>, share any views, or contribute</w:t>
      </w:r>
    </w:p>
    <w:p w:rsidR="00070478" w:rsidRDefault="00070478" w:rsidP="00070478">
      <w:pPr>
        <w:rPr>
          <w:b/>
          <w:bCs/>
          <w:color w:val="FF00FF"/>
          <w:sz w:val="28"/>
          <w:szCs w:val="28"/>
        </w:rPr>
      </w:pPr>
    </w:p>
    <w:sectPr w:rsidR="00070478" w:rsidSect="000D23BD">
      <w:head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754" w:rsidRDefault="00077754" w:rsidP="00E9078E">
      <w:pPr>
        <w:spacing w:after="0" w:line="240" w:lineRule="auto"/>
      </w:pPr>
      <w:r>
        <w:separator/>
      </w:r>
    </w:p>
  </w:endnote>
  <w:endnote w:type="continuationSeparator" w:id="0">
    <w:p w:rsidR="00077754" w:rsidRDefault="00077754" w:rsidP="00E9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23BD" w:rsidRPr="000D23BD" w:rsidRDefault="000D23BD">
    <w:pPr>
      <w:pStyle w:val="Footer"/>
      <w:rPr>
        <w:sz w:val="18"/>
        <w:szCs w:val="18"/>
      </w:rPr>
    </w:pPr>
    <w:r w:rsidRPr="000D23BD">
      <w:rPr>
        <w:sz w:val="18"/>
        <w:szCs w:val="18"/>
      </w:rPr>
      <w:t>Issued 01/04/2022, Review Date 31/03/2023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754" w:rsidRDefault="00077754" w:rsidP="00E9078E">
      <w:pPr>
        <w:spacing w:after="0" w:line="240" w:lineRule="auto"/>
      </w:pPr>
      <w:r>
        <w:separator/>
      </w:r>
    </w:p>
  </w:footnote>
  <w:footnote w:type="continuationSeparator" w:id="0">
    <w:p w:rsidR="00077754" w:rsidRDefault="00077754" w:rsidP="00E9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78E" w:rsidRDefault="00E9078E" w:rsidP="00E9078E">
    <w:pPr>
      <w:pStyle w:val="Header"/>
      <w:jc w:val="right"/>
    </w:pPr>
    <w:r>
      <w:rPr>
        <w:noProof/>
      </w:rPr>
      <w:drawing>
        <wp:inline distT="0" distB="0" distL="0" distR="0" wp14:anchorId="0953A2F7" wp14:editId="64D52CC5">
          <wp:extent cx="1657350" cy="8382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rsidR="00E9078E" w:rsidRDefault="00E90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23BD" w:rsidRDefault="000D23BD" w:rsidP="000D23BD">
    <w:pPr>
      <w:pStyle w:val="Header"/>
      <w:ind w:left="2880"/>
      <w:jc w:val="right"/>
    </w:pPr>
    <w:r>
      <w:rPr>
        <w:noProof/>
      </w:rPr>
      <w:drawing>
        <wp:inline distT="0" distB="0" distL="0" distR="0" wp14:anchorId="4F073F99" wp14:editId="641F9D62">
          <wp:extent cx="1657350" cy="8382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0C5E"/>
    <w:multiLevelType w:val="hybridMultilevel"/>
    <w:tmpl w:val="3A36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C42D8"/>
    <w:multiLevelType w:val="hybridMultilevel"/>
    <w:tmpl w:val="1B7C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826F3"/>
    <w:multiLevelType w:val="hybridMultilevel"/>
    <w:tmpl w:val="0826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B5F94"/>
    <w:multiLevelType w:val="hybridMultilevel"/>
    <w:tmpl w:val="E772B4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71599082">
    <w:abstractNumId w:val="1"/>
  </w:num>
  <w:num w:numId="2" w16cid:durableId="70464971">
    <w:abstractNumId w:val="2"/>
  </w:num>
  <w:num w:numId="3" w16cid:durableId="711609919">
    <w:abstractNumId w:val="3"/>
  </w:num>
  <w:num w:numId="4" w16cid:durableId="107716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8E"/>
    <w:rsid w:val="00000AFA"/>
    <w:rsid w:val="00010F98"/>
    <w:rsid w:val="000177E1"/>
    <w:rsid w:val="00022C47"/>
    <w:rsid w:val="00041F48"/>
    <w:rsid w:val="00045DD4"/>
    <w:rsid w:val="000621E4"/>
    <w:rsid w:val="00070478"/>
    <w:rsid w:val="00077754"/>
    <w:rsid w:val="000A5E7A"/>
    <w:rsid w:val="000B7EEE"/>
    <w:rsid w:val="000C76DF"/>
    <w:rsid w:val="000D06D5"/>
    <w:rsid w:val="000D18C9"/>
    <w:rsid w:val="000D23BD"/>
    <w:rsid w:val="000D40F2"/>
    <w:rsid w:val="000F0B08"/>
    <w:rsid w:val="000F31E2"/>
    <w:rsid w:val="0010497C"/>
    <w:rsid w:val="00113E16"/>
    <w:rsid w:val="00120224"/>
    <w:rsid w:val="00186812"/>
    <w:rsid w:val="0019058D"/>
    <w:rsid w:val="00192FEE"/>
    <w:rsid w:val="001A68C5"/>
    <w:rsid w:val="001B1E75"/>
    <w:rsid w:val="001D3BA2"/>
    <w:rsid w:val="001D53A3"/>
    <w:rsid w:val="001E2A77"/>
    <w:rsid w:val="001F00F8"/>
    <w:rsid w:val="001F6B79"/>
    <w:rsid w:val="00211CEE"/>
    <w:rsid w:val="0023731B"/>
    <w:rsid w:val="00250986"/>
    <w:rsid w:val="00275CFA"/>
    <w:rsid w:val="00287984"/>
    <w:rsid w:val="002A4E17"/>
    <w:rsid w:val="002B0F83"/>
    <w:rsid w:val="002C0F5B"/>
    <w:rsid w:val="002E25BE"/>
    <w:rsid w:val="002E2F19"/>
    <w:rsid w:val="002F7E23"/>
    <w:rsid w:val="003158CC"/>
    <w:rsid w:val="0031751F"/>
    <w:rsid w:val="0032384F"/>
    <w:rsid w:val="00324B84"/>
    <w:rsid w:val="00351E27"/>
    <w:rsid w:val="0035343C"/>
    <w:rsid w:val="0035425F"/>
    <w:rsid w:val="00354A8C"/>
    <w:rsid w:val="00354E4A"/>
    <w:rsid w:val="0037445D"/>
    <w:rsid w:val="003834BE"/>
    <w:rsid w:val="003843BF"/>
    <w:rsid w:val="003A6364"/>
    <w:rsid w:val="003B2158"/>
    <w:rsid w:val="003D3EAD"/>
    <w:rsid w:val="003F1CFD"/>
    <w:rsid w:val="003F25FC"/>
    <w:rsid w:val="00444C43"/>
    <w:rsid w:val="00445A08"/>
    <w:rsid w:val="00465861"/>
    <w:rsid w:val="004930C8"/>
    <w:rsid w:val="004B640E"/>
    <w:rsid w:val="004C13B2"/>
    <w:rsid w:val="004C207A"/>
    <w:rsid w:val="004C32BE"/>
    <w:rsid w:val="004E40FB"/>
    <w:rsid w:val="004F4C9A"/>
    <w:rsid w:val="005150B0"/>
    <w:rsid w:val="00522602"/>
    <w:rsid w:val="005315D9"/>
    <w:rsid w:val="005317E3"/>
    <w:rsid w:val="0053273E"/>
    <w:rsid w:val="0054087D"/>
    <w:rsid w:val="00580C0F"/>
    <w:rsid w:val="0058124C"/>
    <w:rsid w:val="00593657"/>
    <w:rsid w:val="005C3BDE"/>
    <w:rsid w:val="005C63D5"/>
    <w:rsid w:val="005C72E9"/>
    <w:rsid w:val="00614104"/>
    <w:rsid w:val="00616EAC"/>
    <w:rsid w:val="006800FC"/>
    <w:rsid w:val="00692CCB"/>
    <w:rsid w:val="00693ECC"/>
    <w:rsid w:val="006A4EF6"/>
    <w:rsid w:val="006B0BA1"/>
    <w:rsid w:val="006B3E52"/>
    <w:rsid w:val="006B607C"/>
    <w:rsid w:val="006C7DD7"/>
    <w:rsid w:val="006D7072"/>
    <w:rsid w:val="006E3204"/>
    <w:rsid w:val="006F39CE"/>
    <w:rsid w:val="00703D2D"/>
    <w:rsid w:val="00705D57"/>
    <w:rsid w:val="00715E63"/>
    <w:rsid w:val="0072299A"/>
    <w:rsid w:val="007320B4"/>
    <w:rsid w:val="0073312F"/>
    <w:rsid w:val="007371F1"/>
    <w:rsid w:val="007402A0"/>
    <w:rsid w:val="007423FD"/>
    <w:rsid w:val="0076279A"/>
    <w:rsid w:val="00763FA2"/>
    <w:rsid w:val="007662D8"/>
    <w:rsid w:val="007734C9"/>
    <w:rsid w:val="007744BF"/>
    <w:rsid w:val="007750D8"/>
    <w:rsid w:val="007821B7"/>
    <w:rsid w:val="007864E9"/>
    <w:rsid w:val="007924C2"/>
    <w:rsid w:val="007C5121"/>
    <w:rsid w:val="00822A80"/>
    <w:rsid w:val="0082466B"/>
    <w:rsid w:val="00851764"/>
    <w:rsid w:val="00862D0E"/>
    <w:rsid w:val="00866807"/>
    <w:rsid w:val="00870AE9"/>
    <w:rsid w:val="00872A5B"/>
    <w:rsid w:val="008769D8"/>
    <w:rsid w:val="0087754C"/>
    <w:rsid w:val="00893802"/>
    <w:rsid w:val="008D058C"/>
    <w:rsid w:val="008E12AB"/>
    <w:rsid w:val="008F76A0"/>
    <w:rsid w:val="009172C9"/>
    <w:rsid w:val="00917C9C"/>
    <w:rsid w:val="0092198C"/>
    <w:rsid w:val="00940256"/>
    <w:rsid w:val="0094142C"/>
    <w:rsid w:val="0098402D"/>
    <w:rsid w:val="00996350"/>
    <w:rsid w:val="009B1A6B"/>
    <w:rsid w:val="009B59EB"/>
    <w:rsid w:val="009B6B53"/>
    <w:rsid w:val="009C2329"/>
    <w:rsid w:val="009E4A34"/>
    <w:rsid w:val="009F4B0E"/>
    <w:rsid w:val="00A04C3E"/>
    <w:rsid w:val="00A05C7B"/>
    <w:rsid w:val="00A17BA7"/>
    <w:rsid w:val="00A35D75"/>
    <w:rsid w:val="00A4086A"/>
    <w:rsid w:val="00A455B4"/>
    <w:rsid w:val="00A57FE3"/>
    <w:rsid w:val="00A6475E"/>
    <w:rsid w:val="00A66486"/>
    <w:rsid w:val="00A666C7"/>
    <w:rsid w:val="00A75FFF"/>
    <w:rsid w:val="00A76581"/>
    <w:rsid w:val="00A863F8"/>
    <w:rsid w:val="00A90624"/>
    <w:rsid w:val="00AA18D6"/>
    <w:rsid w:val="00AE0285"/>
    <w:rsid w:val="00AF5A4E"/>
    <w:rsid w:val="00B20D14"/>
    <w:rsid w:val="00B3320A"/>
    <w:rsid w:val="00B33395"/>
    <w:rsid w:val="00B3579E"/>
    <w:rsid w:val="00B424A7"/>
    <w:rsid w:val="00B45E7B"/>
    <w:rsid w:val="00B63851"/>
    <w:rsid w:val="00B93BAA"/>
    <w:rsid w:val="00B94E8C"/>
    <w:rsid w:val="00BA0B34"/>
    <w:rsid w:val="00BA3469"/>
    <w:rsid w:val="00BD339B"/>
    <w:rsid w:val="00BF3311"/>
    <w:rsid w:val="00BF6C98"/>
    <w:rsid w:val="00C01751"/>
    <w:rsid w:val="00C1718E"/>
    <w:rsid w:val="00C24343"/>
    <w:rsid w:val="00C340DF"/>
    <w:rsid w:val="00C44ABE"/>
    <w:rsid w:val="00C50F2D"/>
    <w:rsid w:val="00C65132"/>
    <w:rsid w:val="00C75C6C"/>
    <w:rsid w:val="00C8192B"/>
    <w:rsid w:val="00C87565"/>
    <w:rsid w:val="00C91B01"/>
    <w:rsid w:val="00C932EF"/>
    <w:rsid w:val="00CA1E08"/>
    <w:rsid w:val="00CA7682"/>
    <w:rsid w:val="00CB5B96"/>
    <w:rsid w:val="00CC3663"/>
    <w:rsid w:val="00CD2E45"/>
    <w:rsid w:val="00CE40B0"/>
    <w:rsid w:val="00D0234F"/>
    <w:rsid w:val="00D20B80"/>
    <w:rsid w:val="00D22E5E"/>
    <w:rsid w:val="00D23DF0"/>
    <w:rsid w:val="00D365C6"/>
    <w:rsid w:val="00D4591B"/>
    <w:rsid w:val="00D469EC"/>
    <w:rsid w:val="00D67C21"/>
    <w:rsid w:val="00DA4780"/>
    <w:rsid w:val="00DA57BF"/>
    <w:rsid w:val="00DA6740"/>
    <w:rsid w:val="00DD0AD9"/>
    <w:rsid w:val="00DD28C6"/>
    <w:rsid w:val="00DE454B"/>
    <w:rsid w:val="00DE46D5"/>
    <w:rsid w:val="00DF455E"/>
    <w:rsid w:val="00E12AE3"/>
    <w:rsid w:val="00E20747"/>
    <w:rsid w:val="00E236BB"/>
    <w:rsid w:val="00E35BBB"/>
    <w:rsid w:val="00E46051"/>
    <w:rsid w:val="00E57681"/>
    <w:rsid w:val="00E61D99"/>
    <w:rsid w:val="00E85FE6"/>
    <w:rsid w:val="00E9078E"/>
    <w:rsid w:val="00E94D37"/>
    <w:rsid w:val="00EA02A0"/>
    <w:rsid w:val="00EA6D63"/>
    <w:rsid w:val="00EB1F78"/>
    <w:rsid w:val="00EB5367"/>
    <w:rsid w:val="00EB5B16"/>
    <w:rsid w:val="00EC497D"/>
    <w:rsid w:val="00EC682D"/>
    <w:rsid w:val="00ED1E07"/>
    <w:rsid w:val="00EE5E0A"/>
    <w:rsid w:val="00EE77F0"/>
    <w:rsid w:val="00F03BF7"/>
    <w:rsid w:val="00F15A94"/>
    <w:rsid w:val="00F23C26"/>
    <w:rsid w:val="00F26E46"/>
    <w:rsid w:val="00F31F28"/>
    <w:rsid w:val="00F60948"/>
    <w:rsid w:val="00F6102B"/>
    <w:rsid w:val="00F61C3F"/>
    <w:rsid w:val="00F668E7"/>
    <w:rsid w:val="00F90114"/>
    <w:rsid w:val="00FA46E0"/>
    <w:rsid w:val="00FB1F76"/>
    <w:rsid w:val="00FC1E72"/>
    <w:rsid w:val="00FD1510"/>
    <w:rsid w:val="00FD34BE"/>
    <w:rsid w:val="00FE2CF0"/>
    <w:rsid w:val="00FE317D"/>
    <w:rsid w:val="00FE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3D586"/>
  <w15:chartTrackingRefBased/>
  <w15:docId w15:val="{51A25951-4EEB-44CA-B3EE-D71CAD8A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78E"/>
  </w:style>
  <w:style w:type="paragraph" w:styleId="Footer">
    <w:name w:val="footer"/>
    <w:basedOn w:val="Normal"/>
    <w:link w:val="FooterChar"/>
    <w:uiPriority w:val="99"/>
    <w:unhideWhenUsed/>
    <w:rsid w:val="00E90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78E"/>
  </w:style>
  <w:style w:type="paragraph" w:styleId="ListParagraph">
    <w:name w:val="List Paragraph"/>
    <w:basedOn w:val="Normal"/>
    <w:uiPriority w:val="34"/>
    <w:qFormat/>
    <w:rsid w:val="00D2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8cece656-0528-402e-8958-c6c815524333">
      <Terms xmlns="http://schemas.microsoft.com/office/infopath/2007/PartnerControls"/>
    </lcf76f155ced4ddcb4097134ff3c332f>
    <_dlc_DocId xmlns="14ef3b5f-6ca1-4c1c-a353-a1c338ccc666">SXJZJSQ2YJM5-499006958-3483565</_dlc_DocId>
    <_dlc_DocIdUrl xmlns="14ef3b5f-6ca1-4c1c-a353-a1c338ccc666">
      <Url>https://antsertech.sharepoint.com/sites/TriXData2/_layouts/15/DocIdRedir.aspx?ID=SXJZJSQ2YJM5-499006958-3483565</Url>
      <Description>SXJZJSQ2YJM5-499006958-3483565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81B611-BAA2-4503-AD3C-6036CA5F9BC8}"/>
</file>

<file path=customXml/itemProps2.xml><?xml version="1.0" encoding="utf-8"?>
<ds:datastoreItem xmlns:ds="http://schemas.openxmlformats.org/officeDocument/2006/customXml" ds:itemID="{0346BCBB-3CF2-4BED-BB1C-443E633178C8}">
  <ds:schemaRefs>
    <ds:schemaRef ds:uri="http://schemas.microsoft.com/sharepoint/v3/contenttype/forms"/>
  </ds:schemaRefs>
</ds:datastoreItem>
</file>

<file path=customXml/itemProps3.xml><?xml version="1.0" encoding="utf-8"?>
<ds:datastoreItem xmlns:ds="http://schemas.openxmlformats.org/officeDocument/2006/customXml" ds:itemID="{B313692A-A289-4FD5-AB4C-83218F417A30}">
  <ds:schemaRefs>
    <ds:schemaRef ds:uri="http://schemas.microsoft.com/office/2006/metadata/properties"/>
    <ds:schemaRef ds:uri="http://schemas.microsoft.com/office/infopath/2007/PartnerControls"/>
    <ds:schemaRef ds:uri="0862de27-bf98-42c3-9af4-81ee2ef416fb"/>
    <ds:schemaRef ds:uri="f7e272de-a5a0-4953-a775-5e47c02ad37e"/>
  </ds:schemaRefs>
</ds:datastoreItem>
</file>

<file path=customXml/itemProps4.xml><?xml version="1.0" encoding="utf-8"?>
<ds:datastoreItem xmlns:ds="http://schemas.openxmlformats.org/officeDocument/2006/customXml" ds:itemID="{23F638CF-9675-4DB0-9C21-EAC4385BD452}"/>
</file>

<file path=docProps/app.xml><?xml version="1.0" encoding="utf-8"?>
<Properties xmlns="http://schemas.openxmlformats.org/officeDocument/2006/extended-properties" xmlns:vt="http://schemas.openxmlformats.org/officeDocument/2006/docPropsVTypes">
  <Template>Normal</Template>
  <TotalTime>0</TotalTime>
  <Pages>1</Pages>
  <Words>1936</Words>
  <Characters>11040</Characters>
  <Application>Microsoft Office Word</Application>
  <DocSecurity>0</DocSecurity>
  <Lines>92</Lines>
  <Paragraphs>25</Paragraphs>
  <ScaleCrop>false</ScaleCrop>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Nesbitt1</dc:creator>
  <cp:keywords/>
  <dc:description/>
  <cp:lastModifiedBy>Annie Whittingham</cp:lastModifiedBy>
  <cp:revision>1</cp:revision>
  <cp:lastPrinted>2022-02-15T09:02:00Z</cp:lastPrinted>
  <dcterms:created xsi:type="dcterms:W3CDTF">2022-09-27T12:25:00Z</dcterms:created>
  <dcterms:modified xsi:type="dcterms:W3CDTF">2022-09-27T12:25:00Z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0f5225cf-de40-4660-bc60-87319f80672c</vt:lpwstr>
  </property>
  <property fmtid="{D5CDD505-2E9C-101B-9397-08002B2CF9AE}" pid="4" name="MediaServiceImageTags">
    <vt:lpwstr/>
  </property>
</Properties>
</file>