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FC" w:rsidRPr="00EA6A2A" w:rsidRDefault="008B6191" w:rsidP="00884655">
      <w:pPr>
        <w:pStyle w:val="Title"/>
        <w:jc w:val="left"/>
        <w:rPr>
          <w:rFonts w:cs="Arial"/>
          <w:b/>
          <w:sz w:val="56"/>
        </w:rPr>
      </w:pPr>
      <w:r>
        <w:rPr>
          <w:rFonts w:cs="Arial"/>
          <w:b/>
          <w:noProof/>
          <w:sz w:val="56"/>
          <w:lang w:eastAsia="en-GB"/>
        </w:rPr>
        <w:drawing>
          <wp:anchor distT="0" distB="0" distL="114300" distR="114300" simplePos="0" relativeHeight="251646464" behindDoc="0" locked="0" layoutInCell="1" allowOverlap="1">
            <wp:simplePos x="0" y="0"/>
            <wp:positionH relativeFrom="column">
              <wp:posOffset>5411474</wp:posOffset>
            </wp:positionH>
            <wp:positionV relativeFrom="paragraph">
              <wp:posOffset>-534670</wp:posOffset>
            </wp:positionV>
            <wp:extent cx="899160" cy="897255"/>
            <wp:effectExtent l="0" t="0" r="0" b="0"/>
            <wp:wrapNone/>
            <wp:docPr id="57"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160" cy="897255"/>
                    </a:xfrm>
                    <a:prstGeom prst="rect">
                      <a:avLst/>
                    </a:prstGeom>
                    <a:noFill/>
                  </pic:spPr>
                </pic:pic>
              </a:graphicData>
            </a:graphic>
            <wp14:sizeRelH relativeFrom="page">
              <wp14:pctWidth>0</wp14:pctWidth>
            </wp14:sizeRelH>
            <wp14:sizeRelV relativeFrom="page">
              <wp14:pctHeight>0</wp14:pctHeight>
            </wp14:sizeRelV>
          </wp:anchor>
        </w:drawing>
      </w:r>
    </w:p>
    <w:p w:rsidR="00551EFC" w:rsidRPr="00EA6A2A" w:rsidRDefault="00551EFC">
      <w:pPr>
        <w:pStyle w:val="Title"/>
        <w:rPr>
          <w:rFonts w:cs="Arial"/>
          <w:b/>
          <w:sz w:val="56"/>
        </w:rPr>
      </w:pPr>
    </w:p>
    <w:p w:rsidR="00322BF6" w:rsidRDefault="00533F8D">
      <w:pPr>
        <w:pStyle w:val="Title"/>
        <w:rPr>
          <w:rFonts w:cs="Arial"/>
          <w:b/>
          <w:sz w:val="56"/>
        </w:rPr>
      </w:pPr>
      <w:r w:rsidRPr="00EA6A2A">
        <w:rPr>
          <w:rFonts w:cs="Arial"/>
          <w:b/>
          <w:sz w:val="56"/>
        </w:rPr>
        <w:t xml:space="preserve">Education and Childrens </w:t>
      </w:r>
      <w:r w:rsidR="00397666" w:rsidRPr="00EA6A2A">
        <w:rPr>
          <w:rFonts w:cs="Arial"/>
          <w:b/>
          <w:sz w:val="56"/>
        </w:rPr>
        <w:t xml:space="preserve">Services </w:t>
      </w:r>
    </w:p>
    <w:p w:rsidR="00776E31" w:rsidRPr="00EA6A2A" w:rsidRDefault="00776E31">
      <w:pPr>
        <w:pStyle w:val="Title"/>
        <w:rPr>
          <w:rFonts w:cs="Arial"/>
          <w:b/>
          <w:sz w:val="56"/>
        </w:rPr>
      </w:pPr>
    </w:p>
    <w:p w:rsidR="00322BF6" w:rsidRPr="00EA6A2A" w:rsidRDefault="00322BF6">
      <w:pPr>
        <w:pStyle w:val="Title"/>
        <w:rPr>
          <w:rFonts w:cs="Arial"/>
          <w:b/>
          <w:sz w:val="56"/>
        </w:rPr>
      </w:pPr>
    </w:p>
    <w:p w:rsidR="00322BF6" w:rsidRPr="00EA6A2A" w:rsidRDefault="00322BF6">
      <w:pPr>
        <w:pStyle w:val="Title"/>
        <w:rPr>
          <w:rFonts w:cs="Arial"/>
          <w:b/>
          <w:sz w:val="56"/>
        </w:rPr>
      </w:pPr>
    </w:p>
    <w:p w:rsidR="00322BF6" w:rsidRPr="00EA6A2A" w:rsidRDefault="00417645" w:rsidP="009348C7">
      <w:pPr>
        <w:pStyle w:val="Title"/>
        <w:rPr>
          <w:rFonts w:cs="Arial"/>
          <w:b/>
          <w:sz w:val="56"/>
        </w:rPr>
      </w:pPr>
      <w:r>
        <w:rPr>
          <w:rFonts w:cs="Arial"/>
          <w:b/>
          <w:sz w:val="56"/>
        </w:rPr>
        <w:t>SOCIAL CARE AND EARLY HELP</w:t>
      </w:r>
    </w:p>
    <w:p w:rsidR="00322BF6" w:rsidRPr="00EA6A2A" w:rsidRDefault="008B6191">
      <w:pPr>
        <w:pStyle w:val="Title"/>
        <w:rPr>
          <w:rFonts w:cs="Arial"/>
          <w:b/>
          <w:sz w:val="56"/>
        </w:rPr>
      </w:pPr>
      <w:r>
        <w:rPr>
          <w:rFonts w:cs="Arial"/>
          <w:b/>
          <w:noProof/>
          <w:sz w:val="56"/>
          <w:lang w:eastAsia="en-GB"/>
        </w:rPr>
        <mc:AlternateContent>
          <mc:Choice Requires="wps">
            <w:drawing>
              <wp:anchor distT="0" distB="0" distL="114300" distR="114300" simplePos="0" relativeHeight="251647488" behindDoc="0" locked="0" layoutInCell="1" allowOverlap="1">
                <wp:simplePos x="0" y="0"/>
                <wp:positionH relativeFrom="column">
                  <wp:posOffset>-8255</wp:posOffset>
                </wp:positionH>
                <wp:positionV relativeFrom="paragraph">
                  <wp:posOffset>280670</wp:posOffset>
                </wp:positionV>
                <wp:extent cx="6315075" cy="1423035"/>
                <wp:effectExtent l="6985" t="11430" r="12065" b="2286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2303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E17F8" w:rsidRPr="002E17F8" w:rsidRDefault="00C80098" w:rsidP="002E17F8">
                            <w:pPr>
                              <w:spacing w:before="120"/>
                              <w:jc w:val="center"/>
                              <w:rPr>
                                <w:b/>
                                <w:sz w:val="72"/>
                                <w:szCs w:val="72"/>
                              </w:rPr>
                            </w:pPr>
                            <w:r>
                              <w:rPr>
                                <w:b/>
                                <w:sz w:val="72"/>
                                <w:szCs w:val="72"/>
                              </w:rPr>
                              <w:t>SINGLE ASSESSMENT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22.1pt;width:497.25pt;height:11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muvQIAALgFAAAOAAAAZHJzL2Uyb0RvYy54bWysVMlu2zAQvRfoPxC8N1psxQsiB4kTFwXS&#10;BXCKnmmKkohSJEvSltKv75C0HbVJL0V1EEgOZ+bNvMe5uh46gQ7MWK5kibOLFCMmqaq4bEr89XHz&#10;bo6RdURWRCjJSvzELL5evX1z1esly1WrRMUMgiDSLntd4tY5vUwSS1vWEXuhNJNgrJXpiIOtaZLK&#10;kB6idyLJ0/Qy6ZWptFGUWQund9GIVyF+XTPqPte1ZQ6JEgM2F/4m/Hf+n6yuyLIxRLecHmGQf0DR&#10;ES4h6TnUHXEE7Q1/Earj1CirandBVZeouuaUhRqgmiz9o5ptSzQLtUBzrD63yf6/sPTT4YtBvCpx&#10;UWAkSQccPbLBoVs1oNy3p9d2Cbe2Gu65AY6B5lCq1Q+KfrdIqnVLZMNujFF9y0gF8DLvmYxcYxzr&#10;g+z6j6qCNGTvVAg01KbzvYNuIIgOND2dqfFQKBxeTrIinQFECrZsmk/SSRFykOXJXRvr3jPVIb8o&#10;sQHuQ3hyeLDOwyHL05UjU9WGC4GMct+4a0Ozfd5gtOATF0grKCgeW9Ps1sKgAwE53eY32Xp2BNHY&#10;8e0ihS82aexxX9xt7tevemTe4xWXF0mgiuYETnCJoPPQkPki+iNLiWDAZiQg6DFU6dEJiXqw5LNT&#10;IiX42fj30uz4WscdvFfBuxLPY8rwgjzt97IKa0e4iGvAKqTPzMJLPLZU7SHEtq16VHFPVD6fLGBK&#10;VBye5WSeXqaLGUZENDBPqDP4VX5+QzvZgDiiJonQLYn0RA4i78frQQPn9GE3Qhbk6hUateqG3QDe&#10;XsM7VT2BcEEoXgh+3MGiVeYnRj2MjhLbH3tiGEbigwStLLLp1M+asJkWsxw2ZmzZjS1EUghVYgdF&#10;h+Xaxfm014Y3LWSKpUl1Aw+m5kHKz6iOzwzGQ6jnOMr8/Bnvw63ngbv6BQAA//8DAFBLAwQUAAYA&#10;CAAAACEAOLAHRd8AAAAJAQAADwAAAGRycy9kb3ducmV2LnhtbEyPwW7CMBBE75X6D9ZW4gYOCYpC&#10;mg2qqgJSe4Kink28TaLG6yg2EPh63FN7m9WMZt4Wq9F04kyDay0jzGcRCOLK6pZrhMPnepqBcF6x&#10;Vp1lQriSg1X5+FCoXNsL7+i897UIJexyhdB43+dSuqoho9zM9sTB+7aDUT6cQy31oC6h3HQyjqJU&#10;GtVyWGhUT68NVT/7k0FI19nu9kXbD129Sb3Z3OL0/WAQJ0/jyzMIT6P/C8MvfkCHMjAd7Ym1Ex3C&#10;dJ6EJMJiEYMI/nKZBHFEiNMsAVkW8v8H5R0AAP//AwBQSwECLQAUAAYACAAAACEAtoM4kv4AAADh&#10;AQAAEwAAAAAAAAAAAAAAAAAAAAAAW0NvbnRlbnRfVHlwZXNdLnhtbFBLAQItABQABgAIAAAAIQA4&#10;/SH/1gAAAJQBAAALAAAAAAAAAAAAAAAAAC8BAABfcmVscy8ucmVsc1BLAQItABQABgAIAAAAIQDl&#10;UmmuvQIAALgFAAAOAAAAAAAAAAAAAAAAAC4CAABkcnMvZTJvRG9jLnhtbFBLAQItABQABgAIAAAA&#10;IQA4sAdF3wAAAAkBAAAPAAAAAAAAAAAAAAAAABcFAABkcnMvZG93bnJldi54bWxQSwUGAAAAAAQA&#10;BADzAAAAIwYAAAAA&#10;" fillcolor="#b2a1c7" strokecolor="#b2a1c7" strokeweight="1pt">
                <v:fill color2="#e5dfec" angle="135" focus="50%" type="gradient"/>
                <v:shadow on="t" color="#3f3151" opacity=".5" offset="1pt"/>
                <v:textbox>
                  <w:txbxContent>
                    <w:p w:rsidR="002E17F8" w:rsidRPr="002E17F8" w:rsidRDefault="00C80098" w:rsidP="002E17F8">
                      <w:pPr>
                        <w:spacing w:before="120"/>
                        <w:jc w:val="center"/>
                        <w:rPr>
                          <w:b/>
                          <w:sz w:val="72"/>
                          <w:szCs w:val="72"/>
                        </w:rPr>
                      </w:pPr>
                      <w:r>
                        <w:rPr>
                          <w:b/>
                          <w:sz w:val="72"/>
                          <w:szCs w:val="72"/>
                        </w:rPr>
                        <w:t>SINGLE ASSESSMENT SERVICE</w:t>
                      </w:r>
                    </w:p>
                  </w:txbxContent>
                </v:textbox>
              </v:shape>
            </w:pict>
          </mc:Fallback>
        </mc:AlternateContent>
      </w:r>
    </w:p>
    <w:p w:rsidR="00322BF6" w:rsidRPr="00EA6A2A" w:rsidRDefault="00322BF6">
      <w:pPr>
        <w:jc w:val="center"/>
        <w:rPr>
          <w:rFonts w:cs="Arial"/>
          <w:b/>
          <w:sz w:val="56"/>
        </w:rPr>
      </w:pPr>
    </w:p>
    <w:p w:rsidR="00322BF6" w:rsidRPr="00EA6A2A" w:rsidRDefault="00322BF6">
      <w:pPr>
        <w:rPr>
          <w:rFonts w:cs="Arial"/>
        </w:rPr>
      </w:pPr>
    </w:p>
    <w:p w:rsidR="00322BF6" w:rsidRPr="00EA6A2A" w:rsidRDefault="00322BF6">
      <w:pPr>
        <w:jc w:val="center"/>
        <w:rPr>
          <w:rFonts w:cs="Arial"/>
          <w:b/>
          <w:sz w:val="56"/>
        </w:rPr>
      </w:pPr>
    </w:p>
    <w:p w:rsidR="00322BF6" w:rsidRPr="00EA6A2A" w:rsidRDefault="00322BF6">
      <w:pPr>
        <w:jc w:val="center"/>
        <w:rPr>
          <w:rFonts w:cs="Arial"/>
          <w:b/>
          <w:sz w:val="32"/>
        </w:rPr>
      </w:pPr>
    </w:p>
    <w:p w:rsidR="00322BF6" w:rsidRDefault="00322BF6">
      <w:pPr>
        <w:jc w:val="center"/>
        <w:rPr>
          <w:rFonts w:cs="Arial"/>
          <w:b/>
          <w:sz w:val="56"/>
        </w:rPr>
      </w:pPr>
    </w:p>
    <w:p w:rsidR="00AB46FD" w:rsidRDefault="0064631F">
      <w:pPr>
        <w:jc w:val="center"/>
        <w:rPr>
          <w:rFonts w:cs="Arial"/>
          <w:b/>
          <w:sz w:val="32"/>
          <w:szCs w:val="32"/>
        </w:rPr>
      </w:pPr>
      <w:r>
        <w:rPr>
          <w:rFonts w:cs="Arial"/>
          <w:b/>
          <w:sz w:val="32"/>
          <w:szCs w:val="32"/>
        </w:rPr>
        <w:t>PRACTICE STANDARDS</w:t>
      </w:r>
    </w:p>
    <w:p w:rsidR="00C80098" w:rsidRDefault="00C80098">
      <w:pPr>
        <w:jc w:val="center"/>
        <w:rPr>
          <w:rFonts w:cs="Arial"/>
          <w:b/>
          <w:sz w:val="32"/>
          <w:szCs w:val="32"/>
        </w:rPr>
      </w:pPr>
    </w:p>
    <w:p w:rsidR="00C80098" w:rsidRPr="00C80098" w:rsidRDefault="00C80098">
      <w:pPr>
        <w:jc w:val="center"/>
        <w:rPr>
          <w:rFonts w:cs="Arial"/>
          <w:b/>
          <w:sz w:val="32"/>
          <w:szCs w:val="32"/>
        </w:rPr>
      </w:pPr>
      <w:r>
        <w:rPr>
          <w:rFonts w:cs="Arial"/>
          <w:b/>
          <w:sz w:val="32"/>
          <w:szCs w:val="32"/>
        </w:rPr>
        <w:t xml:space="preserve"> 2016</w:t>
      </w:r>
    </w:p>
    <w:p w:rsidR="00322BF6" w:rsidRPr="00EA6A2A" w:rsidRDefault="00322BF6">
      <w:pPr>
        <w:jc w:val="center"/>
        <w:rPr>
          <w:rFonts w:cs="Arial"/>
          <w:b/>
          <w:sz w:val="56"/>
        </w:rPr>
      </w:pPr>
    </w:p>
    <w:p w:rsidR="002E17F8" w:rsidRDefault="00D9536D">
      <w:pPr>
        <w:jc w:val="center"/>
        <w:rPr>
          <w:rFonts w:cs="Arial"/>
          <w:b/>
          <w:color w:val="403152"/>
          <w:sz w:val="40"/>
          <w:szCs w:val="40"/>
        </w:rPr>
      </w:pPr>
      <w:r w:rsidRPr="00562358">
        <w:rPr>
          <w:rFonts w:cs="Arial"/>
          <w:b/>
          <w:color w:val="403152"/>
          <w:sz w:val="40"/>
          <w:szCs w:val="40"/>
        </w:rPr>
        <w:t xml:space="preserve">OUR </w:t>
      </w:r>
      <w:r w:rsidR="00A73090">
        <w:rPr>
          <w:rFonts w:cs="Arial"/>
          <w:b/>
          <w:color w:val="403152"/>
          <w:sz w:val="40"/>
          <w:szCs w:val="40"/>
        </w:rPr>
        <w:t>MISSION</w:t>
      </w:r>
      <w:bookmarkStart w:id="0" w:name="_GoBack"/>
      <w:bookmarkEnd w:id="0"/>
      <w:r w:rsidRPr="00562358">
        <w:rPr>
          <w:rFonts w:cs="Arial"/>
          <w:b/>
          <w:color w:val="403152"/>
          <w:sz w:val="40"/>
          <w:szCs w:val="40"/>
        </w:rPr>
        <w:t xml:space="preserve">: </w:t>
      </w:r>
    </w:p>
    <w:p w:rsidR="00C80098" w:rsidRPr="00562358" w:rsidRDefault="00C80098">
      <w:pPr>
        <w:jc w:val="center"/>
        <w:rPr>
          <w:rFonts w:cs="Arial"/>
          <w:b/>
          <w:color w:val="403152"/>
          <w:sz w:val="40"/>
          <w:szCs w:val="40"/>
        </w:rPr>
      </w:pPr>
    </w:p>
    <w:p w:rsidR="0083233A" w:rsidRPr="00562358" w:rsidRDefault="00C80098">
      <w:pPr>
        <w:jc w:val="center"/>
        <w:rPr>
          <w:rFonts w:cs="Arial"/>
          <w:b/>
          <w:color w:val="403152"/>
          <w:sz w:val="40"/>
          <w:szCs w:val="40"/>
        </w:rPr>
      </w:pPr>
      <w:r>
        <w:rPr>
          <w:rFonts w:cs="Arial"/>
          <w:b/>
          <w:color w:val="403152"/>
          <w:sz w:val="40"/>
          <w:szCs w:val="40"/>
        </w:rPr>
        <w:t>‘</w:t>
      </w:r>
      <w:r w:rsidR="00D9536D" w:rsidRPr="00C80098">
        <w:rPr>
          <w:rFonts w:cs="Arial"/>
          <w:b/>
          <w:i/>
          <w:color w:val="403152"/>
          <w:sz w:val="32"/>
          <w:szCs w:val="32"/>
        </w:rPr>
        <w:t>To improve children and young people’s lives by working in partnership to raise aspirations, build achievement, and protect the most vulnerable</w:t>
      </w:r>
      <w:r w:rsidRPr="00C80098">
        <w:rPr>
          <w:rFonts w:cs="Arial"/>
          <w:b/>
          <w:i/>
          <w:color w:val="403152"/>
          <w:sz w:val="32"/>
          <w:szCs w:val="32"/>
        </w:rPr>
        <w:t>’</w:t>
      </w:r>
    </w:p>
    <w:p w:rsidR="00CB1529" w:rsidRDefault="00CB1529" w:rsidP="00CB1529">
      <w:pPr>
        <w:jc w:val="center"/>
        <w:rPr>
          <w:rFonts w:cs="Arial"/>
          <w:b/>
          <w:color w:val="403152"/>
          <w:sz w:val="40"/>
          <w:szCs w:val="40"/>
        </w:rPr>
        <w:sectPr w:rsidR="00CB1529" w:rsidSect="00417645">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709" w:left="1134" w:header="510" w:footer="227" w:gutter="0"/>
          <w:pgNumType w:start="0"/>
          <w:cols w:space="708"/>
          <w:docGrid w:linePitch="360"/>
        </w:sectPr>
      </w:pPr>
    </w:p>
    <w:p w:rsidR="00CB1529" w:rsidRDefault="001E014F" w:rsidP="00C80098">
      <w:pPr>
        <w:rPr>
          <w:rFonts w:cs="Arial"/>
          <w:b/>
          <w:color w:val="403152"/>
          <w:sz w:val="28"/>
          <w:szCs w:val="28"/>
        </w:rPr>
      </w:pPr>
      <w:r>
        <w:rPr>
          <w:rFonts w:cs="Arial"/>
          <w:b/>
          <w:color w:val="403152"/>
          <w:sz w:val="28"/>
          <w:szCs w:val="28"/>
        </w:rPr>
        <w:lastRenderedPageBreak/>
        <w:t>Introduction</w:t>
      </w:r>
    </w:p>
    <w:p w:rsidR="00C80098" w:rsidRDefault="00C80098" w:rsidP="001E014F">
      <w:pPr>
        <w:spacing w:line="276" w:lineRule="auto"/>
        <w:jc w:val="both"/>
        <w:rPr>
          <w:rFonts w:cs="Arial"/>
          <w:szCs w:val="24"/>
        </w:rPr>
      </w:pPr>
      <w:r w:rsidRPr="00EE0D71">
        <w:rPr>
          <w:rFonts w:cs="Arial"/>
          <w:szCs w:val="24"/>
        </w:rPr>
        <w:t xml:space="preserve">Leicester City Council is committed to achieving excellence through continual improvement where children and their families are at the heart of everything that we do. Therefore, we need to provide improved and sustained early help, safeguarding and child protection, looked after services </w:t>
      </w:r>
      <w:r>
        <w:rPr>
          <w:rFonts w:cs="Arial"/>
          <w:szCs w:val="24"/>
        </w:rPr>
        <w:t>which f</w:t>
      </w:r>
      <w:r w:rsidRPr="00EE0D71">
        <w:rPr>
          <w:rFonts w:cs="Arial"/>
          <w:szCs w:val="24"/>
        </w:rPr>
        <w:t>acilities a focus on supporting and promoting the interests and welfare of children and young people in Leicester City.</w:t>
      </w:r>
    </w:p>
    <w:p w:rsidR="001E014F" w:rsidRPr="00EE0D71" w:rsidRDefault="001E014F" w:rsidP="001E014F">
      <w:pPr>
        <w:spacing w:line="276" w:lineRule="auto"/>
        <w:jc w:val="both"/>
        <w:rPr>
          <w:rFonts w:cs="Arial"/>
          <w:szCs w:val="24"/>
        </w:rPr>
      </w:pPr>
    </w:p>
    <w:p w:rsidR="00C80098" w:rsidRDefault="00C80098" w:rsidP="001E014F">
      <w:pPr>
        <w:spacing w:line="276" w:lineRule="auto"/>
        <w:jc w:val="both"/>
        <w:rPr>
          <w:rFonts w:cs="Arial"/>
          <w:szCs w:val="24"/>
        </w:rPr>
      </w:pPr>
      <w:r>
        <w:rPr>
          <w:rFonts w:cs="Arial"/>
          <w:szCs w:val="24"/>
        </w:rPr>
        <w:t>In order t</w:t>
      </w:r>
      <w:r w:rsidRPr="00EE0D71">
        <w:rPr>
          <w:rFonts w:cs="Arial"/>
          <w:szCs w:val="24"/>
        </w:rPr>
        <w:t xml:space="preserve">o achieve our aim for our services to children and families to be of high quality, easy to access and provided by skilled staff, Leicester City Council’s Children Services is undergoing a realignment of services at the point of front door. A new </w:t>
      </w:r>
      <w:r w:rsidRPr="004F6F09">
        <w:rPr>
          <w:szCs w:val="24"/>
        </w:rPr>
        <w:t>Single Assessment Service</w:t>
      </w:r>
      <w:r w:rsidRPr="00EE0D71">
        <w:rPr>
          <w:szCs w:val="24"/>
        </w:rPr>
        <w:t xml:space="preserve"> </w:t>
      </w:r>
      <w:r w:rsidRPr="00EE0D71">
        <w:rPr>
          <w:rFonts w:cs="Arial"/>
          <w:szCs w:val="24"/>
        </w:rPr>
        <w:t>is being created to add resilience to the existing Duty and Advice Service and the Child In Need Service and provide without delay the required assessment, support and intervention to children and families.</w:t>
      </w:r>
    </w:p>
    <w:p w:rsidR="00C80098" w:rsidRDefault="00C80098" w:rsidP="001E014F">
      <w:pPr>
        <w:spacing w:line="276" w:lineRule="auto"/>
        <w:jc w:val="both"/>
        <w:rPr>
          <w:rFonts w:cs="Arial"/>
          <w:szCs w:val="24"/>
        </w:rPr>
      </w:pPr>
    </w:p>
    <w:p w:rsidR="00C80098" w:rsidRPr="00C80098" w:rsidRDefault="00C80098" w:rsidP="001E014F">
      <w:pPr>
        <w:spacing w:line="276" w:lineRule="auto"/>
        <w:jc w:val="both"/>
        <w:rPr>
          <w:rFonts w:cs="Arial"/>
          <w:b/>
          <w:sz w:val="28"/>
          <w:szCs w:val="24"/>
        </w:rPr>
      </w:pPr>
      <w:r w:rsidRPr="00C80098">
        <w:rPr>
          <w:rFonts w:cs="Arial"/>
          <w:b/>
          <w:sz w:val="28"/>
          <w:szCs w:val="24"/>
        </w:rPr>
        <w:t>Service’s Aims</w:t>
      </w:r>
    </w:p>
    <w:p w:rsidR="00C80098" w:rsidRPr="00EE0D71" w:rsidRDefault="00C80098" w:rsidP="001E014F">
      <w:pPr>
        <w:widowControl w:val="0"/>
        <w:tabs>
          <w:tab w:val="left" w:pos="0"/>
        </w:tabs>
        <w:spacing w:line="276" w:lineRule="auto"/>
        <w:ind w:right="112"/>
        <w:jc w:val="both"/>
        <w:rPr>
          <w:rFonts w:eastAsia="Arial" w:cs="Calibri"/>
          <w:color w:val="000000"/>
          <w:szCs w:val="24"/>
          <w:lang w:val="en-US"/>
        </w:rPr>
      </w:pPr>
      <w:r w:rsidRPr="00EE0D71">
        <w:rPr>
          <w:rFonts w:eastAsia="Arial" w:cs="Calibri"/>
          <w:color w:val="000000"/>
          <w:szCs w:val="24"/>
          <w:lang w:val="en-US"/>
        </w:rPr>
        <w:t xml:space="preserve">The </w:t>
      </w:r>
      <w:r w:rsidRPr="004F6F09">
        <w:rPr>
          <w:szCs w:val="24"/>
        </w:rPr>
        <w:t>Single Assessment Service</w:t>
      </w:r>
      <w:r w:rsidRPr="00EE0D71">
        <w:rPr>
          <w:rFonts w:eastAsia="Arial" w:cs="Calibri"/>
          <w:color w:val="000000"/>
          <w:szCs w:val="24"/>
          <w:lang w:val="en-US"/>
        </w:rPr>
        <w:t xml:space="preserve"> will deliver the first response to all referrals that meet the threshold for a Social Work Assessment by carrying out all new assessments and enquiries under S17 and S47 of the Children Act 1989. </w:t>
      </w:r>
    </w:p>
    <w:p w:rsidR="00C80098" w:rsidRPr="00EE0D71" w:rsidRDefault="00C80098" w:rsidP="001E014F">
      <w:pPr>
        <w:widowControl w:val="0"/>
        <w:tabs>
          <w:tab w:val="left" w:pos="0"/>
        </w:tabs>
        <w:spacing w:line="276" w:lineRule="auto"/>
        <w:ind w:right="112"/>
        <w:jc w:val="both"/>
        <w:rPr>
          <w:rFonts w:eastAsia="Arial" w:cs="Calibri"/>
          <w:color w:val="000000"/>
          <w:szCs w:val="24"/>
          <w:lang w:val="en-US"/>
        </w:rPr>
      </w:pPr>
    </w:p>
    <w:p w:rsidR="00C80098" w:rsidRPr="00EE0D71" w:rsidRDefault="00C80098" w:rsidP="001E014F">
      <w:pPr>
        <w:autoSpaceDE w:val="0"/>
        <w:autoSpaceDN w:val="0"/>
        <w:adjustRightInd w:val="0"/>
        <w:spacing w:line="276" w:lineRule="auto"/>
        <w:jc w:val="both"/>
        <w:rPr>
          <w:rFonts w:cs="Tahoma"/>
          <w:color w:val="000000"/>
          <w:szCs w:val="24"/>
        </w:rPr>
      </w:pPr>
      <w:r w:rsidRPr="00EE0D71">
        <w:rPr>
          <w:rFonts w:cs="Calibri"/>
          <w:color w:val="000000"/>
          <w:szCs w:val="24"/>
        </w:rPr>
        <w:t>The service will comply with the current legislation and government’s guidance by</w:t>
      </w:r>
      <w:r w:rsidRPr="00EE0D71">
        <w:rPr>
          <w:rFonts w:cs="Tahoma"/>
          <w:color w:val="000000"/>
          <w:spacing w:val="-1"/>
          <w:szCs w:val="24"/>
        </w:rPr>
        <w:t xml:space="preserve"> </w:t>
      </w:r>
      <w:r w:rsidRPr="00EE0D71">
        <w:rPr>
          <w:rFonts w:cs="Tahoma"/>
          <w:color w:val="000000"/>
          <w:szCs w:val="24"/>
        </w:rPr>
        <w:t>en</w:t>
      </w:r>
      <w:r w:rsidRPr="00EE0D71">
        <w:rPr>
          <w:rFonts w:cs="Tahoma"/>
          <w:color w:val="000000"/>
          <w:spacing w:val="-3"/>
          <w:szCs w:val="24"/>
        </w:rPr>
        <w:t>s</w:t>
      </w:r>
      <w:r w:rsidRPr="00EE0D71">
        <w:rPr>
          <w:rFonts w:cs="Tahoma"/>
          <w:color w:val="000000"/>
          <w:szCs w:val="24"/>
        </w:rPr>
        <w:t>u</w:t>
      </w:r>
      <w:r w:rsidRPr="00EE0D71">
        <w:rPr>
          <w:rFonts w:cs="Tahoma"/>
          <w:color w:val="000000"/>
          <w:spacing w:val="-1"/>
          <w:szCs w:val="24"/>
        </w:rPr>
        <w:t>ri</w:t>
      </w:r>
      <w:r w:rsidRPr="00EE0D71">
        <w:rPr>
          <w:rFonts w:cs="Tahoma"/>
          <w:color w:val="000000"/>
          <w:spacing w:val="-2"/>
          <w:szCs w:val="24"/>
        </w:rPr>
        <w:t>n</w:t>
      </w:r>
      <w:r w:rsidRPr="00EE0D71">
        <w:rPr>
          <w:rFonts w:cs="Tahoma"/>
          <w:color w:val="000000"/>
          <w:szCs w:val="24"/>
        </w:rPr>
        <w:t>g</w:t>
      </w:r>
      <w:r w:rsidRPr="00EE0D71">
        <w:rPr>
          <w:rFonts w:cs="Tahoma"/>
          <w:color w:val="000000"/>
          <w:spacing w:val="-1"/>
          <w:szCs w:val="24"/>
        </w:rPr>
        <w:t xml:space="preserve"> </w:t>
      </w:r>
      <w:r w:rsidRPr="00EE0D71">
        <w:rPr>
          <w:rFonts w:cs="Tahoma"/>
          <w:color w:val="000000"/>
          <w:szCs w:val="24"/>
        </w:rPr>
        <w:t>that a</w:t>
      </w:r>
      <w:r w:rsidRPr="00EE0D71">
        <w:rPr>
          <w:rFonts w:cs="Tahoma"/>
          <w:color w:val="000000"/>
          <w:spacing w:val="-1"/>
          <w:szCs w:val="24"/>
        </w:rPr>
        <w:t>l</w:t>
      </w:r>
      <w:r w:rsidRPr="00EE0D71">
        <w:rPr>
          <w:rFonts w:cs="Tahoma"/>
          <w:color w:val="000000"/>
          <w:szCs w:val="24"/>
        </w:rPr>
        <w:t xml:space="preserve">l </w:t>
      </w:r>
      <w:r w:rsidRPr="00EE0D71">
        <w:rPr>
          <w:rFonts w:cs="Tahoma"/>
          <w:color w:val="000000"/>
          <w:spacing w:val="-3"/>
          <w:szCs w:val="24"/>
        </w:rPr>
        <w:t>c</w:t>
      </w:r>
      <w:r w:rsidRPr="00EE0D71">
        <w:rPr>
          <w:rFonts w:cs="Tahoma"/>
          <w:color w:val="000000"/>
          <w:szCs w:val="24"/>
        </w:rPr>
        <w:t>h</w:t>
      </w:r>
      <w:r w:rsidRPr="00EE0D71">
        <w:rPr>
          <w:rFonts w:cs="Tahoma"/>
          <w:color w:val="000000"/>
          <w:spacing w:val="-1"/>
          <w:szCs w:val="24"/>
        </w:rPr>
        <w:t>il</w:t>
      </w:r>
      <w:r w:rsidRPr="00EE0D71">
        <w:rPr>
          <w:rFonts w:cs="Tahoma"/>
          <w:color w:val="000000"/>
          <w:szCs w:val="24"/>
        </w:rPr>
        <w:t>d</w:t>
      </w:r>
      <w:r w:rsidRPr="00EE0D71">
        <w:rPr>
          <w:rFonts w:cs="Tahoma"/>
          <w:color w:val="000000"/>
          <w:spacing w:val="-1"/>
          <w:szCs w:val="24"/>
        </w:rPr>
        <w:t>r</w:t>
      </w:r>
      <w:r w:rsidRPr="00EE0D71">
        <w:rPr>
          <w:rFonts w:cs="Tahoma"/>
          <w:color w:val="000000"/>
          <w:szCs w:val="24"/>
        </w:rPr>
        <w:t xml:space="preserve">en, </w:t>
      </w:r>
      <w:r w:rsidRPr="00EE0D71">
        <w:rPr>
          <w:rFonts w:cs="Tahoma"/>
          <w:color w:val="000000"/>
          <w:spacing w:val="-3"/>
          <w:szCs w:val="24"/>
        </w:rPr>
        <w:t>y</w:t>
      </w:r>
      <w:r w:rsidRPr="00EE0D71">
        <w:rPr>
          <w:rFonts w:cs="Tahoma"/>
          <w:color w:val="000000"/>
          <w:szCs w:val="24"/>
        </w:rPr>
        <w:t>o</w:t>
      </w:r>
      <w:r w:rsidRPr="00EE0D71">
        <w:rPr>
          <w:rFonts w:cs="Tahoma"/>
          <w:color w:val="000000"/>
          <w:spacing w:val="-2"/>
          <w:szCs w:val="24"/>
        </w:rPr>
        <w:t>u</w:t>
      </w:r>
      <w:r w:rsidRPr="00EE0D71">
        <w:rPr>
          <w:rFonts w:cs="Tahoma"/>
          <w:color w:val="000000"/>
          <w:szCs w:val="24"/>
        </w:rPr>
        <w:t>ng</w:t>
      </w:r>
      <w:r w:rsidRPr="00EE0D71">
        <w:rPr>
          <w:rFonts w:cs="Tahoma"/>
          <w:color w:val="000000"/>
          <w:spacing w:val="-1"/>
          <w:szCs w:val="24"/>
        </w:rPr>
        <w:t xml:space="preserve"> </w:t>
      </w:r>
      <w:r w:rsidRPr="00EE0D71">
        <w:rPr>
          <w:rFonts w:cs="Tahoma"/>
          <w:color w:val="000000"/>
          <w:szCs w:val="24"/>
        </w:rPr>
        <w:t>peop</w:t>
      </w:r>
      <w:r w:rsidRPr="00EE0D71">
        <w:rPr>
          <w:rFonts w:cs="Tahoma"/>
          <w:color w:val="000000"/>
          <w:spacing w:val="-3"/>
          <w:szCs w:val="24"/>
        </w:rPr>
        <w:t>l</w:t>
      </w:r>
      <w:r w:rsidRPr="00EE0D71">
        <w:rPr>
          <w:rFonts w:cs="Tahoma"/>
          <w:color w:val="000000"/>
          <w:szCs w:val="24"/>
        </w:rPr>
        <w:t>e</w:t>
      </w:r>
      <w:r w:rsidRPr="00EE0D71">
        <w:rPr>
          <w:rFonts w:cs="Tahoma"/>
          <w:color w:val="000000"/>
          <w:spacing w:val="1"/>
          <w:szCs w:val="24"/>
        </w:rPr>
        <w:t xml:space="preserve"> </w:t>
      </w:r>
      <w:r w:rsidRPr="00EE0D71">
        <w:rPr>
          <w:rFonts w:cs="Tahoma"/>
          <w:color w:val="000000"/>
          <w:spacing w:val="-2"/>
          <w:szCs w:val="24"/>
        </w:rPr>
        <w:t>a</w:t>
      </w:r>
      <w:r w:rsidRPr="00EE0D71">
        <w:rPr>
          <w:rFonts w:cs="Tahoma"/>
          <w:color w:val="000000"/>
          <w:szCs w:val="24"/>
        </w:rPr>
        <w:t>nd</w:t>
      </w:r>
      <w:r w:rsidRPr="00EE0D71">
        <w:rPr>
          <w:rFonts w:cs="Tahoma"/>
          <w:color w:val="000000"/>
          <w:spacing w:val="-1"/>
          <w:szCs w:val="24"/>
        </w:rPr>
        <w:t xml:space="preserve"> </w:t>
      </w:r>
      <w:r w:rsidRPr="00EE0D71">
        <w:rPr>
          <w:rFonts w:cs="Tahoma"/>
          <w:color w:val="000000"/>
          <w:szCs w:val="24"/>
        </w:rPr>
        <w:t>f</w:t>
      </w:r>
      <w:r w:rsidRPr="00EE0D71">
        <w:rPr>
          <w:rFonts w:cs="Tahoma"/>
          <w:color w:val="000000"/>
          <w:spacing w:val="-2"/>
          <w:szCs w:val="24"/>
        </w:rPr>
        <w:t>a</w:t>
      </w:r>
      <w:r w:rsidRPr="00EE0D71">
        <w:rPr>
          <w:rFonts w:cs="Tahoma"/>
          <w:color w:val="000000"/>
          <w:spacing w:val="1"/>
          <w:szCs w:val="24"/>
        </w:rPr>
        <w:t>m</w:t>
      </w:r>
      <w:r w:rsidRPr="00EE0D71">
        <w:rPr>
          <w:rFonts w:cs="Tahoma"/>
          <w:color w:val="000000"/>
          <w:spacing w:val="-1"/>
          <w:szCs w:val="24"/>
        </w:rPr>
        <w:t>ili</w:t>
      </w:r>
      <w:r w:rsidRPr="00EE0D71">
        <w:rPr>
          <w:rFonts w:cs="Tahoma"/>
          <w:color w:val="000000"/>
          <w:szCs w:val="24"/>
        </w:rPr>
        <w:t xml:space="preserve">es </w:t>
      </w:r>
      <w:r w:rsidRPr="00EE0D71">
        <w:rPr>
          <w:rFonts w:cs="Tahoma"/>
          <w:color w:val="000000"/>
          <w:spacing w:val="-1"/>
          <w:szCs w:val="24"/>
        </w:rPr>
        <w:t>(C</w:t>
      </w:r>
      <w:r w:rsidRPr="00EE0D71">
        <w:rPr>
          <w:rFonts w:cs="Tahoma"/>
          <w:color w:val="000000"/>
          <w:spacing w:val="-2"/>
          <w:szCs w:val="24"/>
        </w:rPr>
        <w:t>Y</w:t>
      </w:r>
      <w:r w:rsidRPr="00EE0D71">
        <w:rPr>
          <w:rFonts w:cs="Tahoma"/>
          <w:color w:val="000000"/>
          <w:szCs w:val="24"/>
        </w:rPr>
        <w:t>P</w:t>
      </w:r>
      <w:r w:rsidRPr="00EE0D71">
        <w:rPr>
          <w:rFonts w:cs="Tahoma"/>
          <w:color w:val="000000"/>
          <w:spacing w:val="-1"/>
          <w:szCs w:val="24"/>
        </w:rPr>
        <w:t>F</w:t>
      </w:r>
      <w:r w:rsidRPr="00EE0D71">
        <w:rPr>
          <w:rFonts w:cs="Tahoma"/>
          <w:color w:val="000000"/>
          <w:szCs w:val="24"/>
        </w:rPr>
        <w:t>)</w:t>
      </w:r>
      <w:r w:rsidRPr="00EE0D71">
        <w:rPr>
          <w:rFonts w:cs="Tahoma"/>
          <w:color w:val="000000"/>
          <w:spacing w:val="2"/>
          <w:szCs w:val="24"/>
        </w:rPr>
        <w:t xml:space="preserve"> </w:t>
      </w:r>
      <w:r w:rsidRPr="00EE0D71">
        <w:rPr>
          <w:rFonts w:cs="Tahoma"/>
          <w:color w:val="000000"/>
          <w:spacing w:val="-3"/>
          <w:szCs w:val="24"/>
        </w:rPr>
        <w:t>w</w:t>
      </w:r>
      <w:r w:rsidRPr="00EE0D71">
        <w:rPr>
          <w:rFonts w:cs="Tahoma"/>
          <w:color w:val="000000"/>
          <w:szCs w:val="24"/>
        </w:rPr>
        <w:t>ho</w:t>
      </w:r>
      <w:r w:rsidRPr="00EE0D71">
        <w:rPr>
          <w:rFonts w:cs="Tahoma"/>
          <w:color w:val="000000"/>
          <w:spacing w:val="1"/>
          <w:szCs w:val="24"/>
        </w:rPr>
        <w:t xml:space="preserve"> </w:t>
      </w:r>
      <w:r w:rsidRPr="00EE0D71">
        <w:rPr>
          <w:rFonts w:cs="Tahoma"/>
          <w:color w:val="000000"/>
          <w:szCs w:val="24"/>
        </w:rPr>
        <w:t>a</w:t>
      </w:r>
      <w:r w:rsidRPr="00EE0D71">
        <w:rPr>
          <w:rFonts w:cs="Tahoma"/>
          <w:color w:val="000000"/>
          <w:spacing w:val="-1"/>
          <w:szCs w:val="24"/>
        </w:rPr>
        <w:t>r</w:t>
      </w:r>
      <w:r w:rsidRPr="00EE0D71">
        <w:rPr>
          <w:rFonts w:cs="Tahoma"/>
          <w:color w:val="000000"/>
          <w:szCs w:val="24"/>
        </w:rPr>
        <w:t>e</w:t>
      </w:r>
      <w:r w:rsidRPr="00EE0D71">
        <w:rPr>
          <w:rFonts w:cs="Tahoma"/>
          <w:color w:val="000000"/>
          <w:spacing w:val="1"/>
          <w:szCs w:val="24"/>
        </w:rPr>
        <w:t xml:space="preserve"> </w:t>
      </w:r>
      <w:r w:rsidRPr="00EE0D71">
        <w:rPr>
          <w:rFonts w:cs="Tahoma"/>
          <w:color w:val="000000"/>
          <w:spacing w:val="-1"/>
          <w:szCs w:val="24"/>
        </w:rPr>
        <w:t>r</w:t>
      </w:r>
      <w:r w:rsidRPr="00EE0D71">
        <w:rPr>
          <w:rFonts w:cs="Tahoma"/>
          <w:color w:val="000000"/>
          <w:spacing w:val="-2"/>
          <w:szCs w:val="24"/>
        </w:rPr>
        <w:t>e</w:t>
      </w:r>
      <w:r w:rsidRPr="00EE0D71">
        <w:rPr>
          <w:rFonts w:cs="Tahoma"/>
          <w:color w:val="000000"/>
          <w:spacing w:val="2"/>
          <w:szCs w:val="24"/>
        </w:rPr>
        <w:t>f</w:t>
      </w:r>
      <w:r w:rsidRPr="00EE0D71">
        <w:rPr>
          <w:rFonts w:cs="Tahoma"/>
          <w:color w:val="000000"/>
          <w:szCs w:val="24"/>
        </w:rPr>
        <w:t>e</w:t>
      </w:r>
      <w:r w:rsidRPr="00EE0D71">
        <w:rPr>
          <w:rFonts w:cs="Tahoma"/>
          <w:color w:val="000000"/>
          <w:spacing w:val="-1"/>
          <w:szCs w:val="24"/>
        </w:rPr>
        <w:t>rr</w:t>
      </w:r>
      <w:r w:rsidRPr="00EE0D71">
        <w:rPr>
          <w:rFonts w:cs="Tahoma"/>
          <w:color w:val="000000"/>
          <w:szCs w:val="24"/>
        </w:rPr>
        <w:t>ed</w:t>
      </w:r>
      <w:r w:rsidRPr="00EE0D71">
        <w:rPr>
          <w:rFonts w:cs="Tahoma"/>
          <w:color w:val="000000"/>
          <w:spacing w:val="1"/>
          <w:szCs w:val="24"/>
        </w:rPr>
        <w:t xml:space="preserve"> </w:t>
      </w:r>
      <w:r w:rsidRPr="00EE0D71">
        <w:rPr>
          <w:rFonts w:cs="Tahoma"/>
          <w:color w:val="000000"/>
          <w:spacing w:val="-2"/>
          <w:szCs w:val="24"/>
        </w:rPr>
        <w:t>t</w:t>
      </w:r>
      <w:r w:rsidRPr="00EE0D71">
        <w:rPr>
          <w:rFonts w:cs="Tahoma"/>
          <w:color w:val="000000"/>
          <w:szCs w:val="24"/>
        </w:rPr>
        <w:t>o</w:t>
      </w:r>
      <w:r w:rsidRPr="00EE0D71">
        <w:rPr>
          <w:rFonts w:cs="Tahoma"/>
          <w:color w:val="000000"/>
          <w:spacing w:val="1"/>
          <w:szCs w:val="24"/>
        </w:rPr>
        <w:t xml:space="preserve"> </w:t>
      </w:r>
      <w:r w:rsidRPr="00EE0D71">
        <w:rPr>
          <w:rFonts w:cs="Tahoma"/>
          <w:color w:val="000000"/>
          <w:szCs w:val="24"/>
        </w:rPr>
        <w:t>t</w:t>
      </w:r>
      <w:r w:rsidRPr="00EE0D71">
        <w:rPr>
          <w:rFonts w:cs="Tahoma"/>
          <w:color w:val="000000"/>
          <w:spacing w:val="-2"/>
          <w:szCs w:val="24"/>
        </w:rPr>
        <w:t>h</w:t>
      </w:r>
      <w:r w:rsidRPr="00EE0D71">
        <w:rPr>
          <w:rFonts w:cs="Tahoma"/>
          <w:color w:val="000000"/>
          <w:szCs w:val="24"/>
        </w:rPr>
        <w:t>e</w:t>
      </w:r>
      <w:r w:rsidRPr="00EE0D71">
        <w:rPr>
          <w:rFonts w:cs="Tahoma"/>
          <w:color w:val="000000"/>
          <w:spacing w:val="1"/>
          <w:szCs w:val="24"/>
        </w:rPr>
        <w:t xml:space="preserve"> </w:t>
      </w:r>
      <w:r w:rsidRPr="00EE0D71">
        <w:rPr>
          <w:rFonts w:cs="Tahoma"/>
          <w:color w:val="000000"/>
          <w:spacing w:val="-2"/>
          <w:szCs w:val="24"/>
        </w:rPr>
        <w:t>a</w:t>
      </w:r>
      <w:r w:rsidRPr="00EE0D71">
        <w:rPr>
          <w:rFonts w:cs="Tahoma"/>
          <w:color w:val="000000"/>
          <w:szCs w:val="24"/>
        </w:rPr>
        <w:t>ut</w:t>
      </w:r>
      <w:r w:rsidRPr="00EE0D71">
        <w:rPr>
          <w:rFonts w:cs="Tahoma"/>
          <w:color w:val="000000"/>
          <w:spacing w:val="-2"/>
          <w:szCs w:val="24"/>
        </w:rPr>
        <w:t>h</w:t>
      </w:r>
      <w:r w:rsidRPr="00EE0D71">
        <w:rPr>
          <w:rFonts w:cs="Tahoma"/>
          <w:color w:val="000000"/>
          <w:szCs w:val="24"/>
        </w:rPr>
        <w:t>o</w:t>
      </w:r>
      <w:r w:rsidRPr="00EE0D71">
        <w:rPr>
          <w:rFonts w:cs="Tahoma"/>
          <w:color w:val="000000"/>
          <w:spacing w:val="-1"/>
          <w:szCs w:val="24"/>
        </w:rPr>
        <w:t>ri</w:t>
      </w:r>
      <w:r w:rsidRPr="00EE0D71">
        <w:rPr>
          <w:rFonts w:cs="Tahoma"/>
          <w:color w:val="000000"/>
          <w:szCs w:val="24"/>
        </w:rPr>
        <w:t>ty</w:t>
      </w:r>
      <w:r w:rsidRPr="00EE0D71">
        <w:rPr>
          <w:rFonts w:cs="Tahoma"/>
          <w:color w:val="000000"/>
          <w:spacing w:val="-2"/>
          <w:szCs w:val="24"/>
        </w:rPr>
        <w:t xml:space="preserve"> </w:t>
      </w:r>
      <w:r w:rsidRPr="00EE0D71">
        <w:rPr>
          <w:rFonts w:cs="Tahoma"/>
          <w:color w:val="000000"/>
          <w:szCs w:val="24"/>
        </w:rPr>
        <w:t>a</w:t>
      </w:r>
      <w:r w:rsidRPr="00EE0D71">
        <w:rPr>
          <w:rFonts w:cs="Tahoma"/>
          <w:color w:val="000000"/>
          <w:spacing w:val="-1"/>
          <w:szCs w:val="24"/>
        </w:rPr>
        <w:t>r</w:t>
      </w:r>
      <w:r w:rsidRPr="00EE0D71">
        <w:rPr>
          <w:rFonts w:cs="Tahoma"/>
          <w:color w:val="000000"/>
          <w:szCs w:val="24"/>
        </w:rPr>
        <w:t>e</w:t>
      </w:r>
      <w:r w:rsidRPr="00EE0D71">
        <w:rPr>
          <w:rFonts w:cs="Tahoma"/>
          <w:color w:val="000000"/>
          <w:spacing w:val="1"/>
          <w:szCs w:val="24"/>
        </w:rPr>
        <w:t xml:space="preserve"> </w:t>
      </w:r>
      <w:r w:rsidRPr="00EE0D71">
        <w:rPr>
          <w:rFonts w:cs="Tahoma"/>
          <w:color w:val="000000"/>
          <w:szCs w:val="24"/>
        </w:rPr>
        <w:t>p</w:t>
      </w:r>
      <w:r w:rsidRPr="00EE0D71">
        <w:rPr>
          <w:rFonts w:cs="Tahoma"/>
          <w:color w:val="000000"/>
          <w:spacing w:val="-1"/>
          <w:szCs w:val="24"/>
        </w:rPr>
        <w:t>r</w:t>
      </w:r>
      <w:r w:rsidRPr="00EE0D71">
        <w:rPr>
          <w:rFonts w:cs="Tahoma"/>
          <w:color w:val="000000"/>
          <w:szCs w:val="24"/>
        </w:rPr>
        <w:t>o</w:t>
      </w:r>
      <w:r w:rsidRPr="00EE0D71">
        <w:rPr>
          <w:rFonts w:cs="Tahoma"/>
          <w:color w:val="000000"/>
          <w:spacing w:val="-3"/>
          <w:szCs w:val="24"/>
        </w:rPr>
        <w:t>v</w:t>
      </w:r>
      <w:r w:rsidRPr="00EE0D71">
        <w:rPr>
          <w:rFonts w:cs="Tahoma"/>
          <w:color w:val="000000"/>
          <w:spacing w:val="-1"/>
          <w:szCs w:val="24"/>
        </w:rPr>
        <w:t>i</w:t>
      </w:r>
      <w:r w:rsidRPr="00EE0D71">
        <w:rPr>
          <w:rFonts w:cs="Tahoma"/>
          <w:color w:val="000000"/>
          <w:szCs w:val="24"/>
        </w:rPr>
        <w:t>ded</w:t>
      </w:r>
      <w:r w:rsidRPr="00EE0D71">
        <w:rPr>
          <w:rFonts w:cs="Tahoma"/>
          <w:color w:val="000000"/>
          <w:spacing w:val="1"/>
          <w:szCs w:val="24"/>
        </w:rPr>
        <w:t xml:space="preserve"> </w:t>
      </w:r>
      <w:r w:rsidRPr="00EE0D71">
        <w:rPr>
          <w:rFonts w:cs="Tahoma"/>
          <w:color w:val="000000"/>
          <w:spacing w:val="-3"/>
          <w:szCs w:val="24"/>
        </w:rPr>
        <w:t>w</w:t>
      </w:r>
      <w:r w:rsidRPr="00EE0D71">
        <w:rPr>
          <w:rFonts w:cs="Tahoma"/>
          <w:color w:val="000000"/>
          <w:spacing w:val="-1"/>
          <w:szCs w:val="24"/>
        </w:rPr>
        <w:t>i</w:t>
      </w:r>
      <w:r w:rsidRPr="00EE0D71">
        <w:rPr>
          <w:rFonts w:cs="Tahoma"/>
          <w:color w:val="000000"/>
          <w:szCs w:val="24"/>
        </w:rPr>
        <w:t>th</w:t>
      </w:r>
      <w:r w:rsidRPr="00EE0D71">
        <w:rPr>
          <w:rFonts w:cs="Tahoma"/>
          <w:color w:val="000000"/>
          <w:spacing w:val="1"/>
          <w:szCs w:val="24"/>
        </w:rPr>
        <w:t xml:space="preserve"> </w:t>
      </w:r>
      <w:r w:rsidRPr="00EE0D71">
        <w:rPr>
          <w:rFonts w:cs="Tahoma"/>
          <w:color w:val="000000"/>
          <w:szCs w:val="24"/>
        </w:rPr>
        <w:t>app</w:t>
      </w:r>
      <w:r w:rsidRPr="00EE0D71">
        <w:rPr>
          <w:rFonts w:cs="Tahoma"/>
          <w:color w:val="000000"/>
          <w:spacing w:val="-1"/>
          <w:szCs w:val="24"/>
        </w:rPr>
        <w:t>r</w:t>
      </w:r>
      <w:r w:rsidRPr="00EE0D71">
        <w:rPr>
          <w:rFonts w:cs="Tahoma"/>
          <w:color w:val="000000"/>
          <w:spacing w:val="-2"/>
          <w:szCs w:val="24"/>
        </w:rPr>
        <w:t>o</w:t>
      </w:r>
      <w:r w:rsidRPr="00EE0D71">
        <w:rPr>
          <w:rFonts w:cs="Tahoma"/>
          <w:color w:val="000000"/>
          <w:szCs w:val="24"/>
        </w:rPr>
        <w:t>p</w:t>
      </w:r>
      <w:r w:rsidRPr="00EE0D71">
        <w:rPr>
          <w:rFonts w:cs="Tahoma"/>
          <w:color w:val="000000"/>
          <w:spacing w:val="-1"/>
          <w:szCs w:val="24"/>
        </w:rPr>
        <w:t>ri</w:t>
      </w:r>
      <w:r w:rsidRPr="00EE0D71">
        <w:rPr>
          <w:rFonts w:cs="Tahoma"/>
          <w:color w:val="000000"/>
          <w:szCs w:val="24"/>
        </w:rPr>
        <w:t>ate</w:t>
      </w:r>
      <w:r w:rsidRPr="00EE0D71">
        <w:rPr>
          <w:rFonts w:cs="Tahoma"/>
          <w:color w:val="000000"/>
          <w:spacing w:val="-1"/>
          <w:szCs w:val="24"/>
        </w:rPr>
        <w:t xml:space="preserve"> </w:t>
      </w:r>
      <w:r w:rsidRPr="00EE0D71">
        <w:rPr>
          <w:rFonts w:cs="Tahoma"/>
          <w:color w:val="000000"/>
          <w:szCs w:val="24"/>
        </w:rPr>
        <w:t>he</w:t>
      </w:r>
      <w:r w:rsidRPr="00EE0D71">
        <w:rPr>
          <w:rFonts w:cs="Tahoma"/>
          <w:color w:val="000000"/>
          <w:spacing w:val="-1"/>
          <w:szCs w:val="24"/>
        </w:rPr>
        <w:t>l</w:t>
      </w:r>
      <w:r w:rsidRPr="00EE0D71">
        <w:rPr>
          <w:rFonts w:cs="Tahoma"/>
          <w:color w:val="000000"/>
          <w:szCs w:val="24"/>
        </w:rPr>
        <w:t>p/protection</w:t>
      </w:r>
      <w:r w:rsidRPr="00EE0D71">
        <w:rPr>
          <w:rFonts w:cs="Tahoma"/>
          <w:color w:val="000000"/>
          <w:spacing w:val="1"/>
          <w:szCs w:val="24"/>
        </w:rPr>
        <w:t xml:space="preserve"> </w:t>
      </w:r>
      <w:r w:rsidRPr="00EE0D71">
        <w:rPr>
          <w:rFonts w:cs="Tahoma"/>
          <w:color w:val="000000"/>
          <w:spacing w:val="-3"/>
          <w:szCs w:val="24"/>
        </w:rPr>
        <w:t>w</w:t>
      </w:r>
      <w:r w:rsidRPr="00EE0D71">
        <w:rPr>
          <w:rFonts w:cs="Tahoma"/>
          <w:color w:val="000000"/>
          <w:szCs w:val="24"/>
        </w:rPr>
        <w:t>h</w:t>
      </w:r>
      <w:r w:rsidRPr="00EE0D71">
        <w:rPr>
          <w:rFonts w:cs="Tahoma"/>
          <w:color w:val="000000"/>
          <w:spacing w:val="-1"/>
          <w:szCs w:val="24"/>
        </w:rPr>
        <w:t>i</w:t>
      </w:r>
      <w:r w:rsidRPr="00EE0D71">
        <w:rPr>
          <w:rFonts w:cs="Tahoma"/>
          <w:color w:val="000000"/>
          <w:szCs w:val="24"/>
        </w:rPr>
        <w:t>ch</w:t>
      </w:r>
      <w:r w:rsidRPr="00EE0D71">
        <w:rPr>
          <w:rFonts w:cs="Tahoma"/>
          <w:color w:val="000000"/>
          <w:spacing w:val="1"/>
          <w:szCs w:val="24"/>
        </w:rPr>
        <w:t xml:space="preserve"> </w:t>
      </w:r>
      <w:r w:rsidRPr="00EE0D71">
        <w:rPr>
          <w:rFonts w:cs="Tahoma"/>
          <w:color w:val="000000"/>
          <w:spacing w:val="-1"/>
          <w:szCs w:val="24"/>
        </w:rPr>
        <w:t>i</w:t>
      </w:r>
      <w:r w:rsidRPr="00EE0D71">
        <w:rPr>
          <w:rFonts w:cs="Tahoma"/>
          <w:color w:val="000000"/>
          <w:szCs w:val="24"/>
        </w:rPr>
        <w:t>s p</w:t>
      </w:r>
      <w:r w:rsidRPr="00EE0D71">
        <w:rPr>
          <w:rFonts w:cs="Tahoma"/>
          <w:color w:val="000000"/>
          <w:spacing w:val="-1"/>
          <w:szCs w:val="24"/>
        </w:rPr>
        <w:t>r</w:t>
      </w:r>
      <w:r w:rsidRPr="00EE0D71">
        <w:rPr>
          <w:rFonts w:cs="Tahoma"/>
          <w:color w:val="000000"/>
          <w:szCs w:val="24"/>
        </w:rPr>
        <w:t>opo</w:t>
      </w:r>
      <w:r w:rsidRPr="00EE0D71">
        <w:rPr>
          <w:rFonts w:cs="Tahoma"/>
          <w:color w:val="000000"/>
          <w:spacing w:val="-1"/>
          <w:szCs w:val="24"/>
        </w:rPr>
        <w:t>r</w:t>
      </w:r>
      <w:r w:rsidRPr="00EE0D71">
        <w:rPr>
          <w:rFonts w:cs="Tahoma"/>
          <w:color w:val="000000"/>
          <w:szCs w:val="24"/>
        </w:rPr>
        <w:t>t</w:t>
      </w:r>
      <w:r w:rsidRPr="00EE0D71">
        <w:rPr>
          <w:rFonts w:cs="Tahoma"/>
          <w:color w:val="000000"/>
          <w:spacing w:val="-1"/>
          <w:szCs w:val="24"/>
        </w:rPr>
        <w:t>i</w:t>
      </w:r>
      <w:r w:rsidRPr="00EE0D71">
        <w:rPr>
          <w:rFonts w:cs="Tahoma"/>
          <w:color w:val="000000"/>
          <w:spacing w:val="-2"/>
          <w:szCs w:val="24"/>
        </w:rPr>
        <w:t>o</w:t>
      </w:r>
      <w:r w:rsidRPr="00EE0D71">
        <w:rPr>
          <w:rFonts w:cs="Tahoma"/>
          <w:color w:val="000000"/>
          <w:szCs w:val="24"/>
        </w:rPr>
        <w:t>na</w:t>
      </w:r>
      <w:r w:rsidRPr="00EE0D71">
        <w:rPr>
          <w:rFonts w:cs="Tahoma"/>
          <w:color w:val="000000"/>
          <w:spacing w:val="-2"/>
          <w:szCs w:val="24"/>
        </w:rPr>
        <w:t>t</w:t>
      </w:r>
      <w:r w:rsidRPr="00EE0D71">
        <w:rPr>
          <w:rFonts w:cs="Tahoma"/>
          <w:color w:val="000000"/>
          <w:szCs w:val="24"/>
        </w:rPr>
        <w:t>e</w:t>
      </w:r>
      <w:r w:rsidRPr="00EE0D71">
        <w:rPr>
          <w:rFonts w:cs="Tahoma"/>
          <w:color w:val="000000"/>
          <w:spacing w:val="1"/>
          <w:szCs w:val="24"/>
        </w:rPr>
        <w:t xml:space="preserve"> </w:t>
      </w:r>
      <w:r w:rsidRPr="00EE0D71">
        <w:rPr>
          <w:rFonts w:cs="Tahoma"/>
          <w:color w:val="000000"/>
          <w:spacing w:val="-3"/>
          <w:szCs w:val="24"/>
        </w:rPr>
        <w:t>w</w:t>
      </w:r>
      <w:r w:rsidRPr="00EE0D71">
        <w:rPr>
          <w:rFonts w:cs="Tahoma"/>
          <w:color w:val="000000"/>
          <w:spacing w:val="-1"/>
          <w:szCs w:val="24"/>
        </w:rPr>
        <w:t>i</w:t>
      </w:r>
      <w:r w:rsidRPr="00EE0D71">
        <w:rPr>
          <w:rFonts w:cs="Tahoma"/>
          <w:color w:val="000000"/>
          <w:szCs w:val="24"/>
        </w:rPr>
        <w:t>th</w:t>
      </w:r>
      <w:r w:rsidRPr="00EE0D71">
        <w:rPr>
          <w:rFonts w:cs="Tahoma"/>
          <w:color w:val="000000"/>
          <w:spacing w:val="1"/>
          <w:szCs w:val="24"/>
        </w:rPr>
        <w:t xml:space="preserve"> </w:t>
      </w:r>
      <w:r w:rsidRPr="00EE0D71">
        <w:rPr>
          <w:rFonts w:cs="Tahoma"/>
          <w:color w:val="000000"/>
          <w:szCs w:val="24"/>
        </w:rPr>
        <w:t>the</w:t>
      </w:r>
      <w:r w:rsidRPr="00EE0D71">
        <w:rPr>
          <w:rFonts w:cs="Tahoma"/>
          <w:color w:val="000000"/>
          <w:spacing w:val="-1"/>
          <w:szCs w:val="24"/>
        </w:rPr>
        <w:t xml:space="preserve"> </w:t>
      </w:r>
      <w:r w:rsidRPr="00EE0D71">
        <w:rPr>
          <w:rFonts w:cs="Tahoma"/>
          <w:color w:val="000000"/>
          <w:szCs w:val="24"/>
        </w:rPr>
        <w:t>ne</w:t>
      </w:r>
      <w:r w:rsidRPr="00EE0D71">
        <w:rPr>
          <w:rFonts w:cs="Tahoma"/>
          <w:color w:val="000000"/>
          <w:spacing w:val="-2"/>
          <w:szCs w:val="24"/>
        </w:rPr>
        <w:t>e</w:t>
      </w:r>
      <w:r w:rsidRPr="00EE0D71">
        <w:rPr>
          <w:rFonts w:cs="Tahoma"/>
          <w:color w:val="000000"/>
          <w:szCs w:val="24"/>
        </w:rPr>
        <w:t>ds/risks that</w:t>
      </w:r>
      <w:r w:rsidRPr="00EE0D71">
        <w:rPr>
          <w:rFonts w:cs="Tahoma"/>
          <w:color w:val="000000"/>
          <w:spacing w:val="-2"/>
          <w:szCs w:val="24"/>
        </w:rPr>
        <w:t xml:space="preserve"> </w:t>
      </w:r>
      <w:r w:rsidRPr="00EE0D71">
        <w:rPr>
          <w:rFonts w:cs="Tahoma"/>
          <w:color w:val="000000"/>
          <w:szCs w:val="24"/>
        </w:rPr>
        <w:t>ha</w:t>
      </w:r>
      <w:r w:rsidRPr="00EE0D71">
        <w:rPr>
          <w:rFonts w:cs="Tahoma"/>
          <w:color w:val="000000"/>
          <w:spacing w:val="-3"/>
          <w:szCs w:val="24"/>
        </w:rPr>
        <w:t>v</w:t>
      </w:r>
      <w:r w:rsidRPr="00EE0D71">
        <w:rPr>
          <w:rFonts w:cs="Tahoma"/>
          <w:color w:val="000000"/>
          <w:szCs w:val="24"/>
        </w:rPr>
        <w:t>e</w:t>
      </w:r>
      <w:r w:rsidRPr="00EE0D71">
        <w:rPr>
          <w:rFonts w:cs="Tahoma"/>
          <w:color w:val="000000"/>
          <w:spacing w:val="1"/>
          <w:szCs w:val="24"/>
        </w:rPr>
        <w:t xml:space="preserve"> </w:t>
      </w:r>
      <w:r w:rsidRPr="00EE0D71">
        <w:rPr>
          <w:rFonts w:cs="Tahoma"/>
          <w:color w:val="000000"/>
          <w:szCs w:val="24"/>
        </w:rPr>
        <w:t>b</w:t>
      </w:r>
      <w:r w:rsidRPr="00EE0D71">
        <w:rPr>
          <w:rFonts w:cs="Tahoma"/>
          <w:color w:val="000000"/>
          <w:spacing w:val="-2"/>
          <w:szCs w:val="24"/>
        </w:rPr>
        <w:t>e</w:t>
      </w:r>
      <w:r w:rsidRPr="00EE0D71">
        <w:rPr>
          <w:rFonts w:cs="Tahoma"/>
          <w:color w:val="000000"/>
          <w:szCs w:val="24"/>
        </w:rPr>
        <w:t>en</w:t>
      </w:r>
      <w:r w:rsidRPr="00EE0D71">
        <w:rPr>
          <w:rFonts w:cs="Tahoma"/>
          <w:color w:val="000000"/>
          <w:spacing w:val="1"/>
          <w:szCs w:val="24"/>
        </w:rPr>
        <w:t xml:space="preserve"> </w:t>
      </w:r>
      <w:r w:rsidRPr="00EE0D71">
        <w:rPr>
          <w:rFonts w:cs="Tahoma"/>
          <w:color w:val="000000"/>
          <w:spacing w:val="-3"/>
          <w:szCs w:val="24"/>
        </w:rPr>
        <w:t>i</w:t>
      </w:r>
      <w:r w:rsidRPr="00EE0D71">
        <w:rPr>
          <w:rFonts w:cs="Tahoma"/>
          <w:color w:val="000000"/>
          <w:szCs w:val="24"/>
        </w:rPr>
        <w:t>dent</w:t>
      </w:r>
      <w:r w:rsidRPr="00EE0D71">
        <w:rPr>
          <w:rFonts w:cs="Tahoma"/>
          <w:color w:val="000000"/>
          <w:spacing w:val="-3"/>
          <w:szCs w:val="24"/>
        </w:rPr>
        <w:t>i</w:t>
      </w:r>
      <w:r w:rsidRPr="00EE0D71">
        <w:rPr>
          <w:rFonts w:cs="Tahoma"/>
          <w:color w:val="000000"/>
          <w:spacing w:val="2"/>
          <w:szCs w:val="24"/>
        </w:rPr>
        <w:t>f</w:t>
      </w:r>
      <w:r w:rsidRPr="00EE0D71">
        <w:rPr>
          <w:rFonts w:cs="Tahoma"/>
          <w:color w:val="000000"/>
          <w:spacing w:val="-3"/>
          <w:szCs w:val="24"/>
        </w:rPr>
        <w:t>i</w:t>
      </w:r>
      <w:r w:rsidRPr="00EE0D71">
        <w:rPr>
          <w:rFonts w:cs="Tahoma"/>
          <w:color w:val="000000"/>
          <w:szCs w:val="24"/>
        </w:rPr>
        <w:t xml:space="preserve">ed. The overall aim of the service is to ensure that children and young people identified as requiring help and protection receive a swift, responsive and effective service that protects them from harm. </w:t>
      </w:r>
    </w:p>
    <w:p w:rsidR="00C80098" w:rsidRPr="00EE0D71" w:rsidRDefault="00C80098" w:rsidP="001E014F">
      <w:pPr>
        <w:autoSpaceDE w:val="0"/>
        <w:autoSpaceDN w:val="0"/>
        <w:adjustRightInd w:val="0"/>
        <w:spacing w:line="276" w:lineRule="auto"/>
        <w:jc w:val="both"/>
        <w:rPr>
          <w:rFonts w:cs="Arial"/>
          <w:color w:val="000000"/>
          <w:szCs w:val="24"/>
          <w:lang w:eastAsia="en-GB"/>
        </w:rPr>
      </w:pPr>
    </w:p>
    <w:p w:rsidR="00C80098" w:rsidRDefault="001E014F" w:rsidP="001E014F">
      <w:pPr>
        <w:spacing w:line="276" w:lineRule="auto"/>
        <w:jc w:val="both"/>
        <w:rPr>
          <w:rFonts w:cs="Arial"/>
          <w:b/>
          <w:sz w:val="28"/>
          <w:szCs w:val="28"/>
        </w:rPr>
      </w:pPr>
      <w:r>
        <w:rPr>
          <w:rFonts w:cs="Arial"/>
          <w:b/>
          <w:sz w:val="28"/>
          <w:szCs w:val="28"/>
        </w:rPr>
        <w:t>Routes of referral</w:t>
      </w:r>
    </w:p>
    <w:p w:rsidR="00C80098" w:rsidRDefault="00C80098" w:rsidP="001E014F">
      <w:pPr>
        <w:spacing w:line="276" w:lineRule="auto"/>
        <w:jc w:val="both"/>
        <w:rPr>
          <w:szCs w:val="24"/>
        </w:rPr>
      </w:pPr>
      <w:r w:rsidRPr="00EE0D71">
        <w:rPr>
          <w:rFonts w:cs="Arial"/>
          <w:szCs w:val="24"/>
        </w:rPr>
        <w:t>A child or young person can be brought to the Local Authority’s attention as possibly requiring safeguarding or protection via the Local authority</w:t>
      </w:r>
      <w:r w:rsidR="001E014F">
        <w:rPr>
          <w:rFonts w:cs="Arial"/>
          <w:szCs w:val="24"/>
        </w:rPr>
        <w:t>’s 24/7 Duty and Advice Service</w:t>
      </w:r>
      <w:r w:rsidRPr="00EE0D71">
        <w:rPr>
          <w:rFonts w:cs="Arial"/>
          <w:szCs w:val="24"/>
        </w:rPr>
        <w:t xml:space="preserve"> (DAS). The DAS is required to respond </w:t>
      </w:r>
      <w:r w:rsidRPr="00EE0D71">
        <w:rPr>
          <w:spacing w:val="-1"/>
          <w:szCs w:val="24"/>
        </w:rPr>
        <w:t xml:space="preserve">to all initial contacts (99% received via telephone calls) relating to </w:t>
      </w:r>
      <w:r w:rsidRPr="00EE0D71">
        <w:rPr>
          <w:spacing w:val="1"/>
          <w:szCs w:val="24"/>
        </w:rPr>
        <w:t xml:space="preserve">children </w:t>
      </w:r>
      <w:r w:rsidRPr="00EE0D71">
        <w:rPr>
          <w:spacing w:val="-1"/>
          <w:szCs w:val="24"/>
        </w:rPr>
        <w:t>within the borders of Leicester City within 24 hours from the time of the contact.</w:t>
      </w:r>
      <w:r w:rsidRPr="00EE0D71">
        <w:rPr>
          <w:szCs w:val="24"/>
        </w:rPr>
        <w:t xml:space="preserve"> </w:t>
      </w:r>
    </w:p>
    <w:p w:rsidR="00417645" w:rsidRPr="00EE0D71" w:rsidRDefault="00417645" w:rsidP="001E014F">
      <w:pPr>
        <w:spacing w:line="276" w:lineRule="auto"/>
        <w:jc w:val="both"/>
        <w:rPr>
          <w:szCs w:val="24"/>
        </w:rPr>
      </w:pPr>
    </w:p>
    <w:p w:rsidR="00C80098" w:rsidRPr="00EE0D71" w:rsidRDefault="00C80098" w:rsidP="001E014F">
      <w:pPr>
        <w:spacing w:line="276" w:lineRule="auto"/>
        <w:jc w:val="both"/>
        <w:rPr>
          <w:rFonts w:cs="Arial"/>
          <w:szCs w:val="24"/>
        </w:rPr>
      </w:pPr>
      <w:r w:rsidRPr="00EE0D71">
        <w:rPr>
          <w:rFonts w:cs="Arial"/>
          <w:szCs w:val="24"/>
        </w:rPr>
        <w:t xml:space="preserve">All initial contacts are received and processed by qualified Social Workers, trained and experienced to discuss with other professionals concerns that they may have about children and to identify the best way to meet their needs. </w:t>
      </w:r>
    </w:p>
    <w:p w:rsidR="001E014F" w:rsidRDefault="00C80098" w:rsidP="001E014F">
      <w:pPr>
        <w:spacing w:line="276" w:lineRule="auto"/>
        <w:jc w:val="both"/>
        <w:rPr>
          <w:rFonts w:cs="Arial"/>
          <w:szCs w:val="24"/>
        </w:rPr>
      </w:pPr>
      <w:r w:rsidRPr="00EE0D71">
        <w:rPr>
          <w:rFonts w:cs="Arial"/>
          <w:szCs w:val="24"/>
        </w:rPr>
        <w:t xml:space="preserve">Where referrals </w:t>
      </w:r>
      <w:r>
        <w:rPr>
          <w:rFonts w:cs="Arial"/>
          <w:szCs w:val="24"/>
        </w:rPr>
        <w:t xml:space="preserve">do not meet the threshold for </w:t>
      </w:r>
      <w:r w:rsidRPr="00EE0D71">
        <w:rPr>
          <w:rFonts w:cs="Arial"/>
          <w:szCs w:val="24"/>
        </w:rPr>
        <w:t xml:space="preserve">social work services the work is directed to Early Help Services </w:t>
      </w:r>
      <w:r>
        <w:rPr>
          <w:rFonts w:cs="Arial"/>
          <w:szCs w:val="24"/>
        </w:rPr>
        <w:t xml:space="preserve">where appropriate, which </w:t>
      </w:r>
      <w:r w:rsidRPr="00EE0D71">
        <w:rPr>
          <w:rFonts w:cs="Arial"/>
          <w:szCs w:val="24"/>
        </w:rPr>
        <w:t>sit</w:t>
      </w:r>
      <w:r>
        <w:rPr>
          <w:rFonts w:cs="Arial"/>
          <w:szCs w:val="24"/>
        </w:rPr>
        <w:t>s</w:t>
      </w:r>
      <w:r w:rsidRPr="00EE0D71">
        <w:rPr>
          <w:rFonts w:cs="Arial"/>
          <w:szCs w:val="24"/>
        </w:rPr>
        <w:t xml:space="preserve"> within the Duty and Advice Service. </w:t>
      </w:r>
    </w:p>
    <w:p w:rsidR="001E014F" w:rsidRPr="001E014F" w:rsidRDefault="001E014F" w:rsidP="001E014F">
      <w:pPr>
        <w:rPr>
          <w:rFonts w:cs="Arial"/>
          <w:szCs w:val="24"/>
        </w:rPr>
      </w:pPr>
    </w:p>
    <w:p w:rsidR="00C80098" w:rsidRDefault="00C80098" w:rsidP="001E014F">
      <w:pPr>
        <w:spacing w:line="276" w:lineRule="auto"/>
        <w:jc w:val="both"/>
        <w:rPr>
          <w:rFonts w:cs="Arial"/>
          <w:szCs w:val="24"/>
        </w:rPr>
      </w:pPr>
      <w:r w:rsidRPr="00EE0D71">
        <w:rPr>
          <w:rFonts w:cs="Arial"/>
          <w:szCs w:val="24"/>
        </w:rPr>
        <w:t xml:space="preserve">When initial contacts are escalated to referrals the DAS Team managers oversee the social work activities undertaken by the DAS Social workers. All referrals are scrutinised and the outcomes endorsed by the DAS Team Managers with clear decisions </w:t>
      </w:r>
      <w:r>
        <w:rPr>
          <w:rFonts w:cs="Arial"/>
          <w:szCs w:val="24"/>
        </w:rPr>
        <w:t xml:space="preserve">and </w:t>
      </w:r>
      <w:r w:rsidRPr="00EE0D71">
        <w:rPr>
          <w:rFonts w:cs="Arial"/>
          <w:szCs w:val="24"/>
        </w:rPr>
        <w:t>rationale being recorded on the Liquid Logic system.</w:t>
      </w:r>
    </w:p>
    <w:p w:rsidR="00C80098" w:rsidRPr="00EE0D71" w:rsidRDefault="00C80098" w:rsidP="001E014F">
      <w:pPr>
        <w:spacing w:line="276" w:lineRule="auto"/>
        <w:jc w:val="both"/>
        <w:rPr>
          <w:rFonts w:cs="Arial"/>
          <w:color w:val="FF0000"/>
          <w:szCs w:val="24"/>
        </w:rPr>
      </w:pPr>
      <w:r w:rsidRPr="00EE0D71">
        <w:rPr>
          <w:rFonts w:cs="Arial"/>
          <w:szCs w:val="24"/>
        </w:rPr>
        <w:lastRenderedPageBreak/>
        <w:t xml:space="preserve">If a referral meets the threshold for a further statutory assessment (via Section 17 or Section 47 or the Children Act 1989) the case is transferred to the </w:t>
      </w:r>
      <w:r w:rsidRPr="004F6F09">
        <w:rPr>
          <w:szCs w:val="24"/>
        </w:rPr>
        <w:t>Single Assessment Service</w:t>
      </w:r>
      <w:r w:rsidRPr="004F6F09">
        <w:rPr>
          <w:rFonts w:cs="Arial"/>
          <w:szCs w:val="24"/>
        </w:rPr>
        <w:t>.</w:t>
      </w:r>
      <w:r w:rsidRPr="00EE0D71">
        <w:rPr>
          <w:rFonts w:cs="Arial"/>
          <w:color w:val="FF0000"/>
          <w:szCs w:val="24"/>
        </w:rPr>
        <w:t xml:space="preserve"> </w:t>
      </w:r>
    </w:p>
    <w:p w:rsidR="00C80098" w:rsidRDefault="00C80098" w:rsidP="001E014F">
      <w:pPr>
        <w:spacing w:line="276" w:lineRule="auto"/>
        <w:jc w:val="both"/>
        <w:rPr>
          <w:rFonts w:cs="Arial"/>
          <w:b/>
          <w:szCs w:val="24"/>
        </w:rPr>
      </w:pPr>
    </w:p>
    <w:p w:rsidR="00C80098" w:rsidRDefault="00C80098" w:rsidP="001E014F">
      <w:pPr>
        <w:spacing w:line="276" w:lineRule="auto"/>
        <w:jc w:val="both"/>
        <w:rPr>
          <w:rFonts w:cs="Arial"/>
          <w:b/>
          <w:szCs w:val="24"/>
        </w:rPr>
      </w:pPr>
      <w:r w:rsidRPr="00C80098">
        <w:rPr>
          <w:rFonts w:cs="Arial"/>
          <w:b/>
          <w:sz w:val="28"/>
          <w:szCs w:val="28"/>
        </w:rPr>
        <w:t>Guiding principles</w:t>
      </w:r>
    </w:p>
    <w:p w:rsidR="00C80098" w:rsidRPr="00EE0D71" w:rsidRDefault="00C80098" w:rsidP="001D0960">
      <w:pPr>
        <w:spacing w:line="276" w:lineRule="auto"/>
        <w:rPr>
          <w:rFonts w:cs="Arial"/>
          <w:szCs w:val="24"/>
        </w:rPr>
      </w:pPr>
      <w:r w:rsidRPr="00EE0D71">
        <w:rPr>
          <w:rFonts w:cs="Arial"/>
          <w:szCs w:val="24"/>
        </w:rPr>
        <w:t xml:space="preserve">All decisions made by the DAS practitioners and managers are based on the guidance provided by the ‘Thresholds for access to services for children and families in Leicester, Leicestershire &amp; Rutland’ March 2015 </w:t>
      </w:r>
      <w:r w:rsidR="000D1852">
        <w:rPr>
          <w:rFonts w:cs="Arial"/>
          <w:szCs w:val="24"/>
        </w:rPr>
        <w:t xml:space="preserve">found at this link: </w:t>
      </w:r>
      <w:hyperlink r:id="rId16" w:history="1">
        <w:r w:rsidR="000D1852" w:rsidRPr="00F94A23">
          <w:rPr>
            <w:rStyle w:val="Hyperlink"/>
            <w:rFonts w:cs="Arial"/>
            <w:szCs w:val="24"/>
          </w:rPr>
          <w:t>LLR LSCB procedures manu</w:t>
        </w:r>
        <w:r w:rsidR="000D1852">
          <w:rPr>
            <w:rStyle w:val="Hyperlink"/>
            <w:rFonts w:cs="Arial"/>
            <w:szCs w:val="24"/>
          </w:rPr>
          <w:t>al</w:t>
        </w:r>
      </w:hyperlink>
      <w:r w:rsidR="000D1852">
        <w:rPr>
          <w:rFonts w:cs="Arial"/>
          <w:szCs w:val="24"/>
        </w:rPr>
        <w:t>.</w:t>
      </w:r>
    </w:p>
    <w:p w:rsidR="00C80098" w:rsidRPr="00EE0D71" w:rsidRDefault="00C80098" w:rsidP="001E014F">
      <w:pPr>
        <w:spacing w:line="276" w:lineRule="auto"/>
        <w:jc w:val="both"/>
        <w:rPr>
          <w:rFonts w:cs="Arial"/>
          <w:color w:val="002060"/>
          <w:szCs w:val="24"/>
        </w:rPr>
      </w:pPr>
    </w:p>
    <w:p w:rsidR="00C80098" w:rsidRDefault="00C80098" w:rsidP="00417645">
      <w:pPr>
        <w:numPr>
          <w:ilvl w:val="0"/>
          <w:numId w:val="36"/>
        </w:numPr>
        <w:spacing w:line="276" w:lineRule="auto"/>
        <w:ind w:left="426" w:hanging="426"/>
        <w:jc w:val="both"/>
        <w:rPr>
          <w:rFonts w:cs="Arial"/>
          <w:szCs w:val="24"/>
        </w:rPr>
      </w:pPr>
      <w:r w:rsidRPr="00EE0D71">
        <w:rPr>
          <w:rFonts w:cs="Arial"/>
          <w:szCs w:val="24"/>
        </w:rPr>
        <w:t xml:space="preserve">Single assessments </w:t>
      </w:r>
    </w:p>
    <w:p w:rsidR="00C80098" w:rsidRPr="00EE0D71" w:rsidRDefault="00C80098" w:rsidP="001E014F">
      <w:pPr>
        <w:spacing w:line="276" w:lineRule="auto"/>
        <w:jc w:val="both"/>
        <w:rPr>
          <w:rFonts w:cs="Arial"/>
          <w:szCs w:val="24"/>
        </w:rPr>
      </w:pPr>
      <w:r w:rsidRPr="00EE0D71">
        <w:rPr>
          <w:rFonts w:cs="Arial"/>
          <w:szCs w:val="24"/>
        </w:rPr>
        <w:t xml:space="preserve">In reaching a decision as to whether or not to undertake a statutory assessment the DAS practitioners and manager must consider all available evidence. In this context </w:t>
      </w:r>
      <w:r>
        <w:rPr>
          <w:rFonts w:cs="Arial"/>
          <w:szCs w:val="24"/>
        </w:rPr>
        <w:t>consideration</w:t>
      </w:r>
      <w:r w:rsidRPr="00EE0D71">
        <w:rPr>
          <w:rFonts w:cs="Arial"/>
          <w:szCs w:val="24"/>
        </w:rPr>
        <w:t xml:space="preserve"> must not only be given to the exceptional nature and</w:t>
      </w:r>
      <w:r w:rsidRPr="00EE0D71">
        <w:rPr>
          <w:rFonts w:cs="Arial"/>
          <w:i/>
          <w:szCs w:val="24"/>
        </w:rPr>
        <w:t xml:space="preserve"> </w:t>
      </w:r>
      <w:r w:rsidRPr="00EE0D71">
        <w:rPr>
          <w:rFonts w:cs="Arial"/>
          <w:szCs w:val="24"/>
        </w:rPr>
        <w:t xml:space="preserve">circumstances of an individual case but </w:t>
      </w:r>
      <w:r>
        <w:rPr>
          <w:rFonts w:cs="Arial"/>
          <w:szCs w:val="24"/>
        </w:rPr>
        <w:t xml:space="preserve">also </w:t>
      </w:r>
      <w:r w:rsidRPr="00EE0D71">
        <w:rPr>
          <w:rFonts w:cs="Arial"/>
          <w:szCs w:val="24"/>
        </w:rPr>
        <w:t>the evidence submitted for consideration must be substantive and all available options</w:t>
      </w:r>
      <w:r>
        <w:rPr>
          <w:rFonts w:cs="Arial"/>
          <w:szCs w:val="24"/>
        </w:rPr>
        <w:t>,</w:t>
      </w:r>
      <w:r w:rsidRPr="00EE0D71">
        <w:rPr>
          <w:rFonts w:cs="Arial"/>
          <w:szCs w:val="24"/>
        </w:rPr>
        <w:t xml:space="preserve"> by way of universal and targeted provision, must have been exhausted over a reasonable period of time</w:t>
      </w:r>
      <w:r w:rsidRPr="00EE0D71">
        <w:rPr>
          <w:rFonts w:cs="Arial"/>
          <w:i/>
          <w:szCs w:val="24"/>
        </w:rPr>
        <w:t>.</w:t>
      </w:r>
      <w:r w:rsidRPr="00EE0D71">
        <w:rPr>
          <w:rFonts w:cs="Arial"/>
          <w:szCs w:val="24"/>
        </w:rPr>
        <w:t xml:space="preserve"> If the concerns identified in relation to the children at the point of referral require further exploration via a single assessment the case is transferred from DAS to the </w:t>
      </w:r>
      <w:r w:rsidRPr="004F6F09">
        <w:rPr>
          <w:szCs w:val="24"/>
        </w:rPr>
        <w:t xml:space="preserve">Single Assessment </w:t>
      </w:r>
      <w:r w:rsidRPr="002C0AED">
        <w:rPr>
          <w:szCs w:val="24"/>
        </w:rPr>
        <w:t>Service.</w:t>
      </w:r>
      <w:r w:rsidRPr="00EE0D71">
        <w:rPr>
          <w:rFonts w:cs="Arial"/>
          <w:szCs w:val="24"/>
        </w:rPr>
        <w:t xml:space="preserve"> </w:t>
      </w:r>
    </w:p>
    <w:p w:rsidR="00C80098" w:rsidRPr="00EE0D71" w:rsidRDefault="00C80098" w:rsidP="001E014F">
      <w:pPr>
        <w:spacing w:line="276" w:lineRule="auto"/>
        <w:jc w:val="both"/>
        <w:rPr>
          <w:rFonts w:cs="Arial"/>
          <w:b/>
          <w:i/>
          <w:szCs w:val="24"/>
        </w:rPr>
      </w:pPr>
    </w:p>
    <w:p w:rsidR="00C80098" w:rsidRPr="00EE0D71" w:rsidRDefault="00C80098" w:rsidP="00417645">
      <w:pPr>
        <w:numPr>
          <w:ilvl w:val="0"/>
          <w:numId w:val="36"/>
        </w:numPr>
        <w:spacing w:line="276" w:lineRule="auto"/>
        <w:ind w:left="426" w:hanging="426"/>
        <w:jc w:val="both"/>
        <w:rPr>
          <w:rFonts w:cs="Arial"/>
          <w:szCs w:val="24"/>
        </w:rPr>
      </w:pPr>
      <w:r w:rsidRPr="00EE0D71">
        <w:rPr>
          <w:rFonts w:cs="Arial"/>
          <w:szCs w:val="24"/>
        </w:rPr>
        <w:t xml:space="preserve">Section 47 Enquiries </w:t>
      </w:r>
    </w:p>
    <w:p w:rsidR="00C80098" w:rsidRDefault="00C80098" w:rsidP="00417645">
      <w:pPr>
        <w:pStyle w:val="NormalWeb"/>
        <w:shd w:val="clear" w:color="auto" w:fill="FFFFFF"/>
        <w:spacing w:before="0" w:beforeAutospacing="0" w:line="276" w:lineRule="auto"/>
        <w:jc w:val="both"/>
        <w:rPr>
          <w:rFonts w:ascii="Calibri" w:hAnsi="Calibri" w:cs="Arial"/>
          <w:color w:val="5A5B5B"/>
        </w:rPr>
      </w:pPr>
      <w:r w:rsidRPr="00C80098">
        <w:rPr>
          <w:rFonts w:ascii="Arial" w:hAnsi="Arial" w:cs="Arial"/>
        </w:rPr>
        <w:t xml:space="preserve">Under Section 47 of the Children Act 1989, if a child is taken into </w:t>
      </w:r>
      <w:hyperlink r:id="rId17" w:history="1">
        <w:r w:rsidRPr="00C80098">
          <w:rPr>
            <w:rStyle w:val="Hyperlink"/>
            <w:rFonts w:ascii="Arial" w:hAnsi="Arial" w:cs="Arial"/>
            <w:color w:val="auto"/>
            <w:u w:val="none"/>
          </w:rPr>
          <w:t>Police Protection</w:t>
        </w:r>
      </w:hyperlink>
      <w:r w:rsidRPr="00C80098">
        <w:rPr>
          <w:rFonts w:ascii="Arial" w:hAnsi="Arial" w:cs="Arial"/>
        </w:rPr>
        <w:t xml:space="preserve">, is the subject of an </w:t>
      </w:r>
      <w:hyperlink r:id="rId18" w:history="1">
        <w:r w:rsidRPr="00C80098">
          <w:rPr>
            <w:rStyle w:val="Hyperlink"/>
            <w:rFonts w:ascii="Arial" w:hAnsi="Arial" w:cs="Arial"/>
            <w:color w:val="auto"/>
            <w:u w:val="none"/>
          </w:rPr>
          <w:t>Emergency Protection Order</w:t>
        </w:r>
      </w:hyperlink>
      <w:r w:rsidRPr="00C80098">
        <w:rPr>
          <w:rFonts w:ascii="Arial" w:hAnsi="Arial" w:cs="Arial"/>
        </w:rPr>
        <w:t xml:space="preserve"> or there are reasonable grounds to suspect that a child is suffering or is likely to suffer </w:t>
      </w:r>
      <w:hyperlink r:id="rId19" w:history="1">
        <w:r w:rsidRPr="00C80098">
          <w:rPr>
            <w:rStyle w:val="Hyperlink"/>
            <w:rFonts w:ascii="Arial" w:hAnsi="Arial" w:cs="Arial"/>
            <w:color w:val="auto"/>
            <w:u w:val="none"/>
          </w:rPr>
          <w:t>Significant Harm</w:t>
        </w:r>
      </w:hyperlink>
      <w:r w:rsidRPr="00C80098">
        <w:rPr>
          <w:rFonts w:ascii="Arial" w:hAnsi="Arial" w:cs="Arial"/>
        </w:rPr>
        <w:t xml:space="preserve">, a Section 47 Enquiry is initiated. This is to enable the local authority to decide whether they need to take any further action to safeguard and promote the child’s welfare. This will occur following a </w:t>
      </w:r>
      <w:hyperlink r:id="rId20" w:history="1">
        <w:r w:rsidRPr="00C80098">
          <w:rPr>
            <w:rStyle w:val="Hyperlink"/>
            <w:rFonts w:ascii="Arial" w:hAnsi="Arial" w:cs="Arial"/>
            <w:color w:val="auto"/>
            <w:u w:val="none"/>
          </w:rPr>
          <w:t>multi-agency Strategy Discussion</w:t>
        </w:r>
      </w:hyperlink>
      <w:r w:rsidRPr="00C80098">
        <w:rPr>
          <w:rFonts w:ascii="Arial" w:hAnsi="Arial" w:cs="Arial"/>
        </w:rPr>
        <w:t>, with contributions from social care, police, health, education (if applicable) and other relevant professionals involved</w:t>
      </w:r>
      <w:r w:rsidRPr="00EE0D71">
        <w:rPr>
          <w:rFonts w:ascii="Calibri" w:hAnsi="Calibri" w:cs="Arial"/>
          <w:color w:val="5A5B5B"/>
        </w:rPr>
        <w:t>.</w:t>
      </w:r>
    </w:p>
    <w:p w:rsidR="00C80098" w:rsidRPr="00C80098" w:rsidRDefault="00C80098" w:rsidP="001E014F">
      <w:pPr>
        <w:pStyle w:val="NormalWeb"/>
        <w:shd w:val="clear" w:color="auto" w:fill="FFFFFF"/>
        <w:spacing w:line="276" w:lineRule="auto"/>
        <w:jc w:val="both"/>
        <w:rPr>
          <w:rFonts w:ascii="Arial" w:hAnsi="Arial" w:cs="Arial"/>
          <w:b/>
          <w:color w:val="000000"/>
        </w:rPr>
      </w:pPr>
      <w:r w:rsidRPr="00C80098">
        <w:rPr>
          <w:rFonts w:ascii="Arial" w:hAnsi="Arial" w:cs="Arial"/>
          <w:b/>
          <w:bCs/>
          <w:color w:val="000000"/>
          <w:sz w:val="28"/>
        </w:rPr>
        <w:t xml:space="preserve">The </w:t>
      </w:r>
      <w:r w:rsidRPr="00C80098">
        <w:rPr>
          <w:rFonts w:ascii="Arial" w:hAnsi="Arial" w:cs="Arial"/>
          <w:b/>
          <w:sz w:val="28"/>
        </w:rPr>
        <w:t>Service</w:t>
      </w:r>
      <w:r w:rsidRPr="00C80098">
        <w:rPr>
          <w:rFonts w:ascii="Arial" w:hAnsi="Arial" w:cs="Arial"/>
          <w:b/>
          <w:bCs/>
          <w:sz w:val="28"/>
        </w:rPr>
        <w:t>’s</w:t>
      </w:r>
      <w:r w:rsidR="001E014F">
        <w:rPr>
          <w:rFonts w:ascii="Arial" w:hAnsi="Arial" w:cs="Arial"/>
          <w:b/>
          <w:bCs/>
          <w:color w:val="000000"/>
          <w:sz w:val="28"/>
        </w:rPr>
        <w:t xml:space="preserve"> Key responsibilities</w:t>
      </w:r>
    </w:p>
    <w:p w:rsidR="00C80098" w:rsidRPr="00EE0D71"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EE0D71">
        <w:rPr>
          <w:rFonts w:cs="Arial"/>
          <w:color w:val="000000"/>
          <w:szCs w:val="24"/>
          <w:lang w:eastAsia="en-GB"/>
        </w:rPr>
        <w:t>Provide caring and inclusive services to children and families</w:t>
      </w:r>
      <w:r>
        <w:rPr>
          <w:rFonts w:cs="Arial"/>
          <w:color w:val="000000"/>
          <w:szCs w:val="24"/>
          <w:lang w:eastAsia="en-GB"/>
        </w:rPr>
        <w:t>, taking into account</w:t>
      </w:r>
      <w:r w:rsidRPr="00EE0D71">
        <w:rPr>
          <w:rFonts w:cs="Arial"/>
          <w:color w:val="000000"/>
          <w:szCs w:val="24"/>
          <w:lang w:eastAsia="en-GB"/>
        </w:rPr>
        <w:t xml:space="preserve"> </w:t>
      </w:r>
      <w:r w:rsidRPr="00EE0D71">
        <w:rPr>
          <w:rFonts w:cs="Arial"/>
          <w:iCs/>
          <w:szCs w:val="24"/>
        </w:rPr>
        <w:t>particular factors such as the child's race, ethnicity, language, disability or any other special needs (e</w:t>
      </w:r>
      <w:r>
        <w:rPr>
          <w:rFonts w:cs="Arial"/>
          <w:iCs/>
          <w:szCs w:val="24"/>
        </w:rPr>
        <w:t>.g.</w:t>
      </w:r>
      <w:r w:rsidRPr="00EE0D71">
        <w:rPr>
          <w:rFonts w:cs="Arial"/>
          <w:iCs/>
          <w:szCs w:val="24"/>
        </w:rPr>
        <w:t xml:space="preserve"> interpreter);</w:t>
      </w:r>
    </w:p>
    <w:p w:rsidR="00C80098" w:rsidRPr="00EE0D71"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EE0D71">
        <w:rPr>
          <w:rFonts w:cs="Arial"/>
          <w:color w:val="000000"/>
          <w:szCs w:val="24"/>
          <w:lang w:eastAsia="en-GB"/>
        </w:rPr>
        <w:t>The qualified Social workers will</w:t>
      </w:r>
      <w:r w:rsidRPr="00EE0D71">
        <w:rPr>
          <w:szCs w:val="24"/>
        </w:rPr>
        <w:t xml:space="preserve"> complete comprehensive and analytical assessments of needs/risks, detailed plans of intervention to help families to achieve positive change. </w:t>
      </w:r>
    </w:p>
    <w:p w:rsidR="00C80098" w:rsidRPr="00EE0D71"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EE0D71">
        <w:rPr>
          <w:szCs w:val="24"/>
        </w:rPr>
        <w:t>Management oversight and scrutiny will be applied at the point of case allocation within the service. Further checkpoints will be applied at Day 5 of the section 47 Enquiry and Day 10 of the Single assessment to ensure the case progress</w:t>
      </w:r>
      <w:r>
        <w:rPr>
          <w:szCs w:val="24"/>
        </w:rPr>
        <w:t>es</w:t>
      </w:r>
      <w:r w:rsidRPr="00EE0D71">
        <w:rPr>
          <w:szCs w:val="24"/>
        </w:rPr>
        <w:t xml:space="preserve"> and </w:t>
      </w:r>
      <w:r>
        <w:rPr>
          <w:szCs w:val="24"/>
        </w:rPr>
        <w:t xml:space="preserve">appropriate </w:t>
      </w:r>
      <w:r w:rsidRPr="00EE0D71">
        <w:rPr>
          <w:szCs w:val="24"/>
        </w:rPr>
        <w:t>and proportionate level</w:t>
      </w:r>
      <w:r>
        <w:rPr>
          <w:szCs w:val="24"/>
        </w:rPr>
        <w:t>s</w:t>
      </w:r>
      <w:r w:rsidRPr="00EE0D71">
        <w:rPr>
          <w:szCs w:val="24"/>
        </w:rPr>
        <w:t xml:space="preserve"> of intervention </w:t>
      </w:r>
      <w:r>
        <w:rPr>
          <w:szCs w:val="24"/>
        </w:rPr>
        <w:t>are</w:t>
      </w:r>
      <w:r w:rsidRPr="00EE0D71">
        <w:rPr>
          <w:szCs w:val="24"/>
        </w:rPr>
        <w:t xml:space="preserve"> provided to the children and families. </w:t>
      </w:r>
    </w:p>
    <w:p w:rsidR="00C80098" w:rsidRPr="00EE0D71"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EE0D71">
        <w:rPr>
          <w:szCs w:val="24"/>
        </w:rPr>
        <w:t>All strategy discussions occurr</w:t>
      </w:r>
      <w:r>
        <w:rPr>
          <w:szCs w:val="24"/>
        </w:rPr>
        <w:t xml:space="preserve">ing </w:t>
      </w:r>
      <w:r w:rsidRPr="00EE0D71">
        <w:rPr>
          <w:szCs w:val="24"/>
        </w:rPr>
        <w:t xml:space="preserve">during the core working hours (Mondays to Fridays; 08:30 am – 5 pm) will be chaired by the </w:t>
      </w:r>
      <w:r w:rsidRPr="004F6F09">
        <w:rPr>
          <w:szCs w:val="24"/>
        </w:rPr>
        <w:t>Single Assessment Service</w:t>
      </w:r>
      <w:r w:rsidRPr="00EE0D71">
        <w:rPr>
          <w:szCs w:val="24"/>
        </w:rPr>
        <w:t xml:space="preserve"> Team Manager within 4 hours </w:t>
      </w:r>
      <w:r>
        <w:rPr>
          <w:szCs w:val="24"/>
        </w:rPr>
        <w:t>of</w:t>
      </w:r>
      <w:r w:rsidRPr="00EE0D71">
        <w:rPr>
          <w:szCs w:val="24"/>
        </w:rPr>
        <w:t xml:space="preserve"> referral. All Section 47 Enquires must be completed within 15 </w:t>
      </w:r>
      <w:r>
        <w:rPr>
          <w:szCs w:val="24"/>
        </w:rPr>
        <w:t xml:space="preserve">working </w:t>
      </w:r>
      <w:r w:rsidRPr="00EE0D71">
        <w:rPr>
          <w:szCs w:val="24"/>
        </w:rPr>
        <w:t xml:space="preserve">days </w:t>
      </w:r>
      <w:r>
        <w:rPr>
          <w:szCs w:val="24"/>
        </w:rPr>
        <w:t>of</w:t>
      </w:r>
      <w:r w:rsidRPr="00EE0D71">
        <w:rPr>
          <w:szCs w:val="24"/>
        </w:rPr>
        <w:t xml:space="preserve"> the Strategy </w:t>
      </w:r>
      <w:r>
        <w:rPr>
          <w:szCs w:val="24"/>
        </w:rPr>
        <w:t>D</w:t>
      </w:r>
      <w:r w:rsidR="003D74B8">
        <w:rPr>
          <w:szCs w:val="24"/>
        </w:rPr>
        <w:t>iscussion (</w:t>
      </w:r>
      <w:r w:rsidR="00B41855">
        <w:rPr>
          <w:szCs w:val="24"/>
        </w:rPr>
        <w:t xml:space="preserve">see </w:t>
      </w:r>
      <w:hyperlink w:anchor="appendixA" w:history="1">
        <w:r w:rsidR="003D74B8" w:rsidRPr="00B41855">
          <w:rPr>
            <w:rStyle w:val="Hyperlink"/>
            <w:szCs w:val="24"/>
          </w:rPr>
          <w:t>Appendix A</w:t>
        </w:r>
      </w:hyperlink>
      <w:r w:rsidRPr="00EE0D71">
        <w:rPr>
          <w:szCs w:val="24"/>
        </w:rPr>
        <w:t xml:space="preserve">). </w:t>
      </w:r>
    </w:p>
    <w:p w:rsidR="00C80098" w:rsidRPr="00EE0D71"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417645">
        <w:rPr>
          <w:rFonts w:cs="Arial"/>
          <w:color w:val="000000"/>
          <w:szCs w:val="24"/>
          <w:lang w:eastAsia="en-GB"/>
        </w:rPr>
        <w:lastRenderedPageBreak/>
        <w:t>All children identified as requiring further intervention under Section 17 of the Children Act 1989 wi</w:t>
      </w:r>
      <w:r w:rsidR="003D74B8" w:rsidRPr="00417645">
        <w:rPr>
          <w:rFonts w:cs="Arial"/>
          <w:color w:val="000000"/>
          <w:szCs w:val="24"/>
          <w:lang w:eastAsia="en-GB"/>
        </w:rPr>
        <w:t>ll have their Initial Child In N</w:t>
      </w:r>
      <w:r w:rsidRPr="00417645">
        <w:rPr>
          <w:rFonts w:cs="Arial"/>
          <w:color w:val="000000"/>
          <w:szCs w:val="24"/>
          <w:lang w:eastAsia="en-GB"/>
        </w:rPr>
        <w:t>eed Plan meeting by day 15 - 20 of th</w:t>
      </w:r>
      <w:r w:rsidR="003D74B8" w:rsidRPr="00417645">
        <w:rPr>
          <w:rFonts w:cs="Arial"/>
          <w:color w:val="000000"/>
          <w:szCs w:val="24"/>
          <w:lang w:eastAsia="en-GB"/>
        </w:rPr>
        <w:t xml:space="preserve">e single assessment. </w:t>
      </w:r>
    </w:p>
    <w:p w:rsidR="00C80098" w:rsidRPr="00417645"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417645">
        <w:rPr>
          <w:rFonts w:cs="Arial"/>
          <w:color w:val="000000"/>
          <w:szCs w:val="24"/>
          <w:lang w:eastAsia="en-GB"/>
        </w:rPr>
        <w:t xml:space="preserve">The Single Assessment Service will work closely with Early Help Services and other partner agencies to ensure children, young people and their families receive the most appropriate level and nature of support at the right time. </w:t>
      </w:r>
    </w:p>
    <w:p w:rsidR="00C80098" w:rsidRPr="00417645"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417645">
        <w:rPr>
          <w:rFonts w:cs="Arial"/>
          <w:color w:val="000000"/>
          <w:szCs w:val="24"/>
          <w:lang w:eastAsia="en-GB"/>
        </w:rPr>
        <w:t xml:space="preserve">The EH Services will be involved as soon as the need for their intervention has been identified (this could be at the point of initial visit and joint home visit/ meeting involving the SW and the EH practitioner, during the SA or at the end of SA when a plan for step down has been agreed).  </w:t>
      </w:r>
    </w:p>
    <w:p w:rsidR="00C80098" w:rsidRPr="00417645"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417645">
        <w:rPr>
          <w:rFonts w:cs="Arial"/>
          <w:color w:val="000000"/>
          <w:szCs w:val="24"/>
          <w:lang w:eastAsia="en-GB"/>
        </w:rPr>
        <w:t xml:space="preserve">The outcomes of the Single Assessment Service’s assessment/intervention will be communicated to the families/child and other relevant professionals in writing (emails between professionals are acceptable) within 48 hours of completion. </w:t>
      </w:r>
    </w:p>
    <w:p w:rsidR="00C80098" w:rsidRPr="00C80098" w:rsidRDefault="001E014F"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417645">
        <w:rPr>
          <w:rFonts w:cs="Arial"/>
          <w:color w:val="000000"/>
          <w:szCs w:val="24"/>
          <w:lang w:eastAsia="en-GB"/>
        </w:rPr>
        <w:t>The LCC</w:t>
      </w:r>
      <w:r w:rsidR="00C80098" w:rsidRPr="00417645">
        <w:rPr>
          <w:rFonts w:cs="Arial"/>
          <w:color w:val="000000"/>
          <w:szCs w:val="24"/>
          <w:lang w:eastAsia="en-GB"/>
        </w:rPr>
        <w:t xml:space="preserve"> ‘10 Safeguarding Practice Standards’ (July 2015) (Appendi</w:t>
      </w:r>
      <w:r w:rsidR="003D74B8" w:rsidRPr="00417645">
        <w:rPr>
          <w:rFonts w:cs="Arial"/>
          <w:color w:val="000000"/>
          <w:szCs w:val="24"/>
          <w:lang w:eastAsia="en-GB"/>
        </w:rPr>
        <w:t>x E</w:t>
      </w:r>
      <w:r w:rsidR="00C80098" w:rsidRPr="00417645">
        <w:rPr>
          <w:rFonts w:cs="Arial"/>
          <w:color w:val="000000"/>
          <w:szCs w:val="24"/>
          <w:lang w:eastAsia="en-GB"/>
        </w:rPr>
        <w:t xml:space="preserve">) and </w:t>
      </w:r>
      <w:proofErr w:type="spellStart"/>
      <w:r w:rsidR="002C608D">
        <w:rPr>
          <w:rFonts w:cs="Arial"/>
          <w:color w:val="000000"/>
          <w:szCs w:val="24"/>
          <w:lang w:eastAsia="en-GB"/>
        </w:rPr>
        <w:t>DfE</w:t>
      </w:r>
      <w:proofErr w:type="spellEnd"/>
      <w:r w:rsidR="002C608D">
        <w:rPr>
          <w:rFonts w:cs="Arial"/>
          <w:color w:val="000000"/>
          <w:szCs w:val="24"/>
          <w:lang w:eastAsia="en-GB"/>
        </w:rPr>
        <w:t xml:space="preserve"> ‘</w:t>
      </w:r>
      <w:r w:rsidR="00C80098" w:rsidRPr="00417645">
        <w:rPr>
          <w:rFonts w:cs="Arial"/>
          <w:color w:val="000000"/>
          <w:szCs w:val="24"/>
          <w:lang w:eastAsia="en-GB"/>
        </w:rPr>
        <w:t>Working To</w:t>
      </w:r>
      <w:r w:rsidR="002C608D">
        <w:rPr>
          <w:rFonts w:cs="Arial"/>
          <w:color w:val="000000"/>
          <w:szCs w:val="24"/>
          <w:lang w:eastAsia="en-GB"/>
        </w:rPr>
        <w:t>gether to Safeguarding Children’</w:t>
      </w:r>
      <w:r w:rsidR="00C80098" w:rsidRPr="00417645">
        <w:rPr>
          <w:rFonts w:cs="Arial"/>
          <w:color w:val="000000"/>
          <w:szCs w:val="24"/>
          <w:lang w:eastAsia="en-GB"/>
        </w:rPr>
        <w:t xml:space="preserve"> </w:t>
      </w:r>
      <w:hyperlink r:id="rId21" w:history="1">
        <w:r w:rsidR="002C608D">
          <w:rPr>
            <w:rStyle w:val="Hyperlink"/>
            <w:rFonts w:cs="Arial"/>
            <w:b/>
          </w:rPr>
          <w:t>(W</w:t>
        </w:r>
        <w:r w:rsidR="002C608D" w:rsidRPr="00B715F0">
          <w:rPr>
            <w:rStyle w:val="Hyperlink"/>
            <w:rFonts w:cs="Arial"/>
            <w:b/>
          </w:rPr>
          <w:t>T2015</w:t>
        </w:r>
      </w:hyperlink>
      <w:r w:rsidR="002C608D">
        <w:rPr>
          <w:rStyle w:val="Hyperlink"/>
          <w:rFonts w:cs="Arial"/>
          <w:b/>
        </w:rPr>
        <w:t>)</w:t>
      </w:r>
      <w:r w:rsidR="00436AF2">
        <w:rPr>
          <w:rFonts w:cs="Arial"/>
          <w:color w:val="000000"/>
          <w:szCs w:val="24"/>
          <w:lang w:eastAsia="en-GB"/>
        </w:rPr>
        <w:t xml:space="preserve"> p</w:t>
      </w:r>
      <w:r w:rsidR="00C80098" w:rsidRPr="00417645">
        <w:rPr>
          <w:rFonts w:cs="Arial"/>
          <w:color w:val="000000"/>
          <w:szCs w:val="24"/>
          <w:lang w:eastAsia="en-GB"/>
        </w:rPr>
        <w:t xml:space="preserve">rovide the guidelines and auspices of all activities undertaken by the Single Assessment Service’s practitioners and managers. </w:t>
      </w:r>
    </w:p>
    <w:p w:rsidR="00C80098" w:rsidRPr="00EE0D71" w:rsidRDefault="00C80098" w:rsidP="00417645">
      <w:pPr>
        <w:numPr>
          <w:ilvl w:val="0"/>
          <w:numId w:val="31"/>
        </w:numPr>
        <w:autoSpaceDE w:val="0"/>
        <w:autoSpaceDN w:val="0"/>
        <w:adjustRightInd w:val="0"/>
        <w:spacing w:line="276" w:lineRule="auto"/>
        <w:ind w:left="426" w:hanging="426"/>
        <w:jc w:val="both"/>
        <w:rPr>
          <w:rFonts w:cs="Arial"/>
          <w:color w:val="000000"/>
          <w:szCs w:val="24"/>
          <w:lang w:eastAsia="en-GB"/>
        </w:rPr>
      </w:pPr>
      <w:r w:rsidRPr="00417645">
        <w:rPr>
          <w:rFonts w:cs="Arial"/>
          <w:color w:val="000000"/>
          <w:szCs w:val="24"/>
          <w:lang w:eastAsia="en-GB"/>
        </w:rPr>
        <w:t xml:space="preserve">The Single Assessment Service will consider, advise and make recommendations about Leicester City Council’s responses to changes in policies, National and local Serious Case Reviews, guidance affecting the front line service delivery. </w:t>
      </w:r>
    </w:p>
    <w:p w:rsidR="00C80098" w:rsidRPr="00EE0D71" w:rsidRDefault="00C80098" w:rsidP="001E014F">
      <w:pPr>
        <w:pStyle w:val="ListParagraph"/>
        <w:spacing w:line="276" w:lineRule="auto"/>
        <w:jc w:val="both"/>
        <w:rPr>
          <w:rFonts w:cs="Arial"/>
          <w:color w:val="000000"/>
          <w:szCs w:val="24"/>
          <w:lang w:eastAsia="en-GB"/>
        </w:rPr>
      </w:pPr>
    </w:p>
    <w:p w:rsidR="00C80098" w:rsidRPr="00C80098" w:rsidRDefault="00C80098" w:rsidP="001E014F">
      <w:pPr>
        <w:spacing w:line="276" w:lineRule="auto"/>
        <w:jc w:val="both"/>
        <w:rPr>
          <w:b/>
          <w:sz w:val="28"/>
          <w:szCs w:val="28"/>
        </w:rPr>
      </w:pPr>
      <w:r w:rsidRPr="00C80098">
        <w:rPr>
          <w:rFonts w:cs="Arial"/>
          <w:b/>
          <w:sz w:val="28"/>
          <w:szCs w:val="28"/>
        </w:rPr>
        <w:t xml:space="preserve">Output from </w:t>
      </w:r>
      <w:r w:rsidRPr="00C80098">
        <w:rPr>
          <w:b/>
          <w:sz w:val="28"/>
          <w:szCs w:val="28"/>
        </w:rPr>
        <w:t>Single Assessment Service</w:t>
      </w:r>
    </w:p>
    <w:p w:rsidR="00C80098" w:rsidRPr="00EE0D71" w:rsidRDefault="00C80098" w:rsidP="001E014F">
      <w:pPr>
        <w:autoSpaceDE w:val="0"/>
        <w:autoSpaceDN w:val="0"/>
        <w:adjustRightInd w:val="0"/>
        <w:spacing w:line="276" w:lineRule="auto"/>
        <w:jc w:val="both"/>
        <w:rPr>
          <w:rFonts w:cs="Tahoma"/>
          <w:szCs w:val="24"/>
        </w:rPr>
      </w:pPr>
      <w:r w:rsidRPr="00EE0D71">
        <w:rPr>
          <w:rFonts w:cs="Tahoma"/>
          <w:szCs w:val="24"/>
        </w:rPr>
        <w:t xml:space="preserve">Children and families identified as requiring further statutory intervention from Children’s Services will transfer from the </w:t>
      </w:r>
      <w:r w:rsidRPr="004F6F09">
        <w:rPr>
          <w:szCs w:val="24"/>
        </w:rPr>
        <w:t>Single Assessment Service</w:t>
      </w:r>
      <w:r w:rsidRPr="00EE0D71">
        <w:rPr>
          <w:rFonts w:cs="Tahoma"/>
          <w:szCs w:val="24"/>
        </w:rPr>
        <w:t xml:space="preserve"> into </w:t>
      </w:r>
      <w:r w:rsidRPr="00EE0D71">
        <w:rPr>
          <w:rFonts w:cs="Tahoma"/>
          <w:b/>
          <w:szCs w:val="24"/>
        </w:rPr>
        <w:t>CIN services</w:t>
      </w:r>
      <w:r w:rsidRPr="00EE0D71">
        <w:rPr>
          <w:rFonts w:cs="Tahoma"/>
          <w:szCs w:val="24"/>
        </w:rPr>
        <w:t xml:space="preserve"> with up-to-date assessments and plans (CIN, CP or Care Plan) at agreed points: </w:t>
      </w:r>
    </w:p>
    <w:p w:rsidR="00C80098" w:rsidRPr="00EE0D71" w:rsidRDefault="00C80098" w:rsidP="001E014F">
      <w:pPr>
        <w:autoSpaceDE w:val="0"/>
        <w:autoSpaceDN w:val="0"/>
        <w:adjustRightInd w:val="0"/>
        <w:spacing w:line="276" w:lineRule="auto"/>
        <w:jc w:val="both"/>
        <w:rPr>
          <w:rFonts w:cs="Tahoma"/>
          <w:szCs w:val="24"/>
        </w:rPr>
      </w:pPr>
    </w:p>
    <w:p w:rsidR="00C80098" w:rsidRPr="00EE0D71" w:rsidRDefault="00C80098" w:rsidP="001E014F">
      <w:pPr>
        <w:numPr>
          <w:ilvl w:val="0"/>
          <w:numId w:val="32"/>
        </w:numPr>
        <w:autoSpaceDE w:val="0"/>
        <w:autoSpaceDN w:val="0"/>
        <w:adjustRightInd w:val="0"/>
        <w:spacing w:after="30" w:line="276" w:lineRule="auto"/>
        <w:jc w:val="both"/>
        <w:rPr>
          <w:rFonts w:cs="Tahoma"/>
          <w:szCs w:val="24"/>
        </w:rPr>
      </w:pPr>
      <w:r w:rsidRPr="00EE0D71">
        <w:rPr>
          <w:rFonts w:cs="Tahoma"/>
          <w:szCs w:val="24"/>
        </w:rPr>
        <w:t>At the Initial C</w:t>
      </w:r>
      <w:r w:rsidR="003D74B8">
        <w:rPr>
          <w:rFonts w:cs="Tahoma"/>
          <w:szCs w:val="24"/>
        </w:rPr>
        <w:t>hild in Need Meeting (Appendix B</w:t>
      </w:r>
      <w:r w:rsidRPr="00EE0D71">
        <w:rPr>
          <w:rFonts w:cs="Tahoma"/>
          <w:szCs w:val="24"/>
        </w:rPr>
        <w:t>)</w:t>
      </w:r>
    </w:p>
    <w:p w:rsidR="00C80098" w:rsidRPr="00EE0D71" w:rsidRDefault="00C80098" w:rsidP="001E014F">
      <w:pPr>
        <w:numPr>
          <w:ilvl w:val="0"/>
          <w:numId w:val="32"/>
        </w:numPr>
        <w:autoSpaceDE w:val="0"/>
        <w:autoSpaceDN w:val="0"/>
        <w:adjustRightInd w:val="0"/>
        <w:spacing w:line="276" w:lineRule="auto"/>
        <w:jc w:val="both"/>
        <w:rPr>
          <w:rFonts w:cs="Tahoma"/>
          <w:szCs w:val="24"/>
        </w:rPr>
      </w:pPr>
      <w:r w:rsidRPr="00EE0D71">
        <w:rPr>
          <w:rFonts w:cs="Tahoma"/>
          <w:szCs w:val="24"/>
        </w:rPr>
        <w:t xml:space="preserve">At the Initial Child Protection Conference. (Appendix </w:t>
      </w:r>
      <w:r w:rsidR="003D74B8">
        <w:rPr>
          <w:rFonts w:cs="Tahoma"/>
          <w:szCs w:val="24"/>
        </w:rPr>
        <w:t>C</w:t>
      </w:r>
      <w:r w:rsidRPr="00EE0D71">
        <w:rPr>
          <w:rFonts w:cs="Tahoma"/>
          <w:szCs w:val="24"/>
        </w:rPr>
        <w:t>)</w:t>
      </w:r>
    </w:p>
    <w:p w:rsidR="00C80098" w:rsidRPr="00EE0D71" w:rsidRDefault="00C80098" w:rsidP="001E014F">
      <w:pPr>
        <w:numPr>
          <w:ilvl w:val="0"/>
          <w:numId w:val="32"/>
        </w:numPr>
        <w:autoSpaceDE w:val="0"/>
        <w:autoSpaceDN w:val="0"/>
        <w:adjustRightInd w:val="0"/>
        <w:spacing w:line="276" w:lineRule="auto"/>
        <w:jc w:val="both"/>
        <w:rPr>
          <w:rFonts w:cs="Tahoma"/>
          <w:szCs w:val="24"/>
        </w:rPr>
      </w:pPr>
      <w:r w:rsidRPr="00EE0D71">
        <w:rPr>
          <w:rFonts w:cs="Tahoma"/>
          <w:szCs w:val="24"/>
        </w:rPr>
        <w:t>At the first hearing in the Family Court where the Local Authority applies for parental responsibility (ICO).</w:t>
      </w:r>
      <w:del w:id="1" w:author="Steven Gauntley" w:date="2016-05-11T07:46:00Z">
        <w:r w:rsidRPr="00EE0D71" w:rsidDel="00B92A90">
          <w:rPr>
            <w:rFonts w:cs="Tahoma"/>
            <w:szCs w:val="24"/>
          </w:rPr>
          <w:delText xml:space="preserve"> </w:delText>
        </w:r>
      </w:del>
    </w:p>
    <w:p w:rsidR="00C80098" w:rsidRPr="00EE0D71" w:rsidRDefault="00C80098" w:rsidP="001E014F">
      <w:pPr>
        <w:numPr>
          <w:ilvl w:val="0"/>
          <w:numId w:val="32"/>
        </w:numPr>
        <w:autoSpaceDE w:val="0"/>
        <w:autoSpaceDN w:val="0"/>
        <w:adjustRightInd w:val="0"/>
        <w:spacing w:line="276" w:lineRule="auto"/>
        <w:jc w:val="both"/>
        <w:rPr>
          <w:rFonts w:cs="Tahoma"/>
          <w:szCs w:val="24"/>
        </w:rPr>
      </w:pPr>
      <w:r w:rsidRPr="00EE0D71">
        <w:rPr>
          <w:rFonts w:cs="Tahoma"/>
          <w:szCs w:val="24"/>
        </w:rPr>
        <w:t xml:space="preserve">At the Placement Planning Meeting for children and young people looked after under S20 Children Act 1989. </w:t>
      </w:r>
    </w:p>
    <w:p w:rsidR="00C80098" w:rsidRPr="00EE0D71" w:rsidRDefault="00C80098" w:rsidP="001E014F">
      <w:pPr>
        <w:autoSpaceDE w:val="0"/>
        <w:autoSpaceDN w:val="0"/>
        <w:adjustRightInd w:val="0"/>
        <w:spacing w:line="276" w:lineRule="auto"/>
        <w:jc w:val="both"/>
        <w:rPr>
          <w:rFonts w:cs="Tahoma"/>
          <w:szCs w:val="24"/>
        </w:rPr>
      </w:pPr>
    </w:p>
    <w:p w:rsidR="00C80098" w:rsidRPr="00EE0D71" w:rsidRDefault="00C80098" w:rsidP="001E014F">
      <w:pPr>
        <w:autoSpaceDE w:val="0"/>
        <w:autoSpaceDN w:val="0"/>
        <w:adjustRightInd w:val="0"/>
        <w:spacing w:line="276" w:lineRule="auto"/>
        <w:jc w:val="both"/>
        <w:rPr>
          <w:rFonts w:cs="Tahoma"/>
          <w:szCs w:val="24"/>
        </w:rPr>
      </w:pPr>
      <w:r w:rsidRPr="00EE0D71">
        <w:rPr>
          <w:rFonts w:cs="Tahoma"/>
          <w:szCs w:val="24"/>
        </w:rPr>
        <w:t xml:space="preserve">It is the responsibility of the </w:t>
      </w:r>
      <w:r w:rsidRPr="004F6F09">
        <w:rPr>
          <w:szCs w:val="24"/>
        </w:rPr>
        <w:t>Single Assessment Service</w:t>
      </w:r>
      <w:r w:rsidRPr="00EE0D71">
        <w:rPr>
          <w:rFonts w:cs="Tahoma"/>
          <w:szCs w:val="24"/>
        </w:rPr>
        <w:t xml:space="preserve"> to organise </w:t>
      </w:r>
      <w:r>
        <w:rPr>
          <w:rFonts w:cs="Tahoma"/>
          <w:szCs w:val="24"/>
        </w:rPr>
        <w:t xml:space="preserve">and attend </w:t>
      </w:r>
      <w:r w:rsidRPr="00EE0D71">
        <w:rPr>
          <w:rFonts w:cs="Tahoma"/>
          <w:szCs w:val="24"/>
        </w:rPr>
        <w:t xml:space="preserve">the </w:t>
      </w:r>
      <w:r>
        <w:rPr>
          <w:rFonts w:cs="Tahoma"/>
          <w:szCs w:val="24"/>
        </w:rPr>
        <w:t>i</w:t>
      </w:r>
      <w:r w:rsidRPr="00EE0D71">
        <w:rPr>
          <w:rFonts w:cs="Tahoma"/>
          <w:szCs w:val="24"/>
        </w:rPr>
        <w:t xml:space="preserve">nitial meetings and prepare and share with the child/family the required documentations within the statutory timescales. </w:t>
      </w:r>
      <w:r>
        <w:rPr>
          <w:rFonts w:cs="Tahoma"/>
          <w:szCs w:val="24"/>
        </w:rPr>
        <w:t xml:space="preserve">A plan of actions/intervention will be formulated and agreed by the family/child and professionals group during the first multi-agency meeting. </w:t>
      </w:r>
    </w:p>
    <w:p w:rsidR="00C80098" w:rsidRPr="00EE0D71" w:rsidRDefault="00C80098" w:rsidP="001E014F">
      <w:pPr>
        <w:autoSpaceDE w:val="0"/>
        <w:autoSpaceDN w:val="0"/>
        <w:adjustRightInd w:val="0"/>
        <w:spacing w:line="276" w:lineRule="auto"/>
        <w:jc w:val="both"/>
        <w:rPr>
          <w:rFonts w:cs="Tahoma"/>
          <w:szCs w:val="24"/>
        </w:rPr>
      </w:pPr>
    </w:p>
    <w:p w:rsidR="00C80098" w:rsidRPr="00EE0D71" w:rsidRDefault="00C80098" w:rsidP="001E014F">
      <w:pPr>
        <w:autoSpaceDE w:val="0"/>
        <w:autoSpaceDN w:val="0"/>
        <w:adjustRightInd w:val="0"/>
        <w:spacing w:line="276" w:lineRule="auto"/>
        <w:jc w:val="both"/>
        <w:rPr>
          <w:rFonts w:cs="Tahoma"/>
          <w:szCs w:val="24"/>
        </w:rPr>
      </w:pPr>
      <w:r w:rsidRPr="00EE0D71">
        <w:rPr>
          <w:rFonts w:cs="Tahoma"/>
          <w:szCs w:val="24"/>
        </w:rPr>
        <w:t xml:space="preserve">Children and families identified as requiring further targeted intervention from the </w:t>
      </w:r>
      <w:r w:rsidRPr="001E014F">
        <w:rPr>
          <w:rFonts w:cs="Tahoma"/>
          <w:b/>
          <w:szCs w:val="24"/>
        </w:rPr>
        <w:t xml:space="preserve">Early Help Services </w:t>
      </w:r>
      <w:r w:rsidRPr="00EE0D71">
        <w:rPr>
          <w:rFonts w:cs="Tahoma"/>
          <w:szCs w:val="24"/>
        </w:rPr>
        <w:t xml:space="preserve">will be stepped down using the agreed step down pathway. </w:t>
      </w:r>
      <w:r w:rsidR="003D74B8">
        <w:rPr>
          <w:rFonts w:cs="Tahoma"/>
          <w:szCs w:val="24"/>
        </w:rPr>
        <w:t>(Appendix D)</w:t>
      </w:r>
    </w:p>
    <w:p w:rsidR="00C80098" w:rsidRPr="00EE0D71" w:rsidRDefault="00C80098" w:rsidP="001E014F">
      <w:pPr>
        <w:autoSpaceDE w:val="0"/>
        <w:autoSpaceDN w:val="0"/>
        <w:adjustRightInd w:val="0"/>
        <w:spacing w:line="276" w:lineRule="auto"/>
        <w:jc w:val="both"/>
        <w:rPr>
          <w:rFonts w:cs="Tahoma"/>
          <w:szCs w:val="24"/>
        </w:rPr>
      </w:pPr>
    </w:p>
    <w:p w:rsidR="00C80098" w:rsidRPr="00EE0D71" w:rsidRDefault="00C80098" w:rsidP="001E014F">
      <w:pPr>
        <w:autoSpaceDE w:val="0"/>
        <w:autoSpaceDN w:val="0"/>
        <w:adjustRightInd w:val="0"/>
        <w:spacing w:line="276" w:lineRule="auto"/>
        <w:jc w:val="both"/>
        <w:rPr>
          <w:rFonts w:cs="Tahoma"/>
          <w:szCs w:val="24"/>
        </w:rPr>
      </w:pPr>
      <w:r w:rsidRPr="00EE0D71">
        <w:rPr>
          <w:rFonts w:cs="Tahoma"/>
          <w:szCs w:val="24"/>
        </w:rPr>
        <w:t xml:space="preserve">Children and families identified as requiring no further action from Children’s Services will be notified in writing, alongside all the other professionals who have contributed to the assessment process. </w:t>
      </w:r>
    </w:p>
    <w:p w:rsidR="00C80098" w:rsidRPr="00EE0D71" w:rsidRDefault="00C80098" w:rsidP="001E014F">
      <w:pPr>
        <w:autoSpaceDE w:val="0"/>
        <w:autoSpaceDN w:val="0"/>
        <w:adjustRightInd w:val="0"/>
        <w:spacing w:line="276" w:lineRule="auto"/>
        <w:jc w:val="both"/>
        <w:rPr>
          <w:rFonts w:cs="Tahoma"/>
          <w:szCs w:val="24"/>
        </w:rPr>
      </w:pPr>
    </w:p>
    <w:p w:rsidR="00C80098" w:rsidRPr="00EE0D71" w:rsidRDefault="00C80098" w:rsidP="001E014F">
      <w:pPr>
        <w:autoSpaceDE w:val="0"/>
        <w:autoSpaceDN w:val="0"/>
        <w:adjustRightInd w:val="0"/>
        <w:spacing w:line="276" w:lineRule="auto"/>
        <w:jc w:val="both"/>
        <w:rPr>
          <w:rFonts w:cs="Tahoma"/>
          <w:szCs w:val="24"/>
        </w:rPr>
      </w:pPr>
      <w:r w:rsidRPr="00EE0D71">
        <w:rPr>
          <w:rFonts w:cs="Tahoma"/>
          <w:szCs w:val="24"/>
        </w:rPr>
        <w:t>All children at the point of transfer/ closure from</w:t>
      </w:r>
      <w:r w:rsidRPr="00EE0D71">
        <w:rPr>
          <w:rFonts w:cs="Tahoma"/>
          <w:color w:val="FF0000"/>
          <w:szCs w:val="24"/>
        </w:rPr>
        <w:t xml:space="preserve"> </w:t>
      </w:r>
      <w:r w:rsidRPr="004F6F09">
        <w:rPr>
          <w:szCs w:val="24"/>
        </w:rPr>
        <w:t>Single Assessment Service</w:t>
      </w:r>
      <w:r w:rsidRPr="00EE0D71">
        <w:rPr>
          <w:rFonts w:cs="Tahoma"/>
          <w:szCs w:val="24"/>
        </w:rPr>
        <w:t xml:space="preserve"> will have:</w:t>
      </w:r>
    </w:p>
    <w:p w:rsidR="00C80098" w:rsidRPr="00EE0D71" w:rsidRDefault="00C80098" w:rsidP="001E014F">
      <w:pPr>
        <w:numPr>
          <w:ilvl w:val="0"/>
          <w:numId w:val="33"/>
        </w:numPr>
        <w:autoSpaceDE w:val="0"/>
        <w:autoSpaceDN w:val="0"/>
        <w:adjustRightInd w:val="0"/>
        <w:spacing w:line="276" w:lineRule="auto"/>
        <w:jc w:val="both"/>
        <w:rPr>
          <w:rFonts w:cs="Tahoma"/>
          <w:szCs w:val="24"/>
        </w:rPr>
      </w:pPr>
      <w:r w:rsidRPr="00EE0D71">
        <w:rPr>
          <w:rFonts w:cs="Tahoma"/>
          <w:szCs w:val="24"/>
        </w:rPr>
        <w:t>A completed assessment;</w:t>
      </w:r>
    </w:p>
    <w:p w:rsidR="00C80098" w:rsidRPr="00EE0D71" w:rsidRDefault="00C80098" w:rsidP="001E014F">
      <w:pPr>
        <w:numPr>
          <w:ilvl w:val="0"/>
          <w:numId w:val="33"/>
        </w:numPr>
        <w:autoSpaceDE w:val="0"/>
        <w:autoSpaceDN w:val="0"/>
        <w:adjustRightInd w:val="0"/>
        <w:spacing w:line="276" w:lineRule="auto"/>
        <w:jc w:val="both"/>
        <w:rPr>
          <w:rFonts w:cs="Tahoma"/>
          <w:szCs w:val="24"/>
        </w:rPr>
      </w:pPr>
      <w:r w:rsidRPr="00EE0D71">
        <w:rPr>
          <w:rFonts w:cs="Tahoma"/>
          <w:szCs w:val="24"/>
        </w:rPr>
        <w:t>Updated chronology;</w:t>
      </w:r>
    </w:p>
    <w:p w:rsidR="00C80098" w:rsidRPr="00EE0D71" w:rsidRDefault="00C80098" w:rsidP="001E014F">
      <w:pPr>
        <w:numPr>
          <w:ilvl w:val="0"/>
          <w:numId w:val="33"/>
        </w:numPr>
        <w:autoSpaceDE w:val="0"/>
        <w:autoSpaceDN w:val="0"/>
        <w:adjustRightInd w:val="0"/>
        <w:spacing w:line="276" w:lineRule="auto"/>
        <w:jc w:val="both"/>
        <w:rPr>
          <w:rFonts w:cs="Tahoma"/>
          <w:szCs w:val="24"/>
        </w:rPr>
      </w:pPr>
      <w:r w:rsidRPr="00EE0D71">
        <w:rPr>
          <w:rFonts w:cs="Tahoma"/>
          <w:szCs w:val="24"/>
        </w:rPr>
        <w:t>Updated genogram;</w:t>
      </w:r>
    </w:p>
    <w:p w:rsidR="00C80098" w:rsidRPr="00EE0D71" w:rsidRDefault="00C80098" w:rsidP="001E014F">
      <w:pPr>
        <w:numPr>
          <w:ilvl w:val="0"/>
          <w:numId w:val="33"/>
        </w:numPr>
        <w:autoSpaceDE w:val="0"/>
        <w:autoSpaceDN w:val="0"/>
        <w:adjustRightInd w:val="0"/>
        <w:spacing w:line="276" w:lineRule="auto"/>
        <w:jc w:val="both"/>
        <w:rPr>
          <w:rFonts w:cs="Tahoma"/>
          <w:szCs w:val="24"/>
        </w:rPr>
      </w:pPr>
      <w:r w:rsidRPr="00EE0D71">
        <w:rPr>
          <w:rFonts w:cs="Tahoma"/>
          <w:szCs w:val="24"/>
        </w:rPr>
        <w:t xml:space="preserve">SMART Plan (if applicable) </w:t>
      </w:r>
    </w:p>
    <w:p w:rsidR="00C80098" w:rsidRPr="00EE0D71" w:rsidRDefault="00C80098" w:rsidP="001E014F">
      <w:pPr>
        <w:autoSpaceDE w:val="0"/>
        <w:autoSpaceDN w:val="0"/>
        <w:adjustRightInd w:val="0"/>
        <w:spacing w:line="276" w:lineRule="auto"/>
        <w:jc w:val="both"/>
        <w:rPr>
          <w:rFonts w:cs="Tahoma"/>
          <w:szCs w:val="24"/>
        </w:rPr>
      </w:pPr>
    </w:p>
    <w:p w:rsidR="00C80098" w:rsidRPr="001E014F" w:rsidRDefault="00C80098" w:rsidP="001E014F">
      <w:pPr>
        <w:spacing w:line="276" w:lineRule="auto"/>
        <w:jc w:val="both"/>
        <w:rPr>
          <w:b/>
          <w:sz w:val="28"/>
          <w:szCs w:val="28"/>
        </w:rPr>
      </w:pPr>
      <w:r w:rsidRPr="001E014F">
        <w:rPr>
          <w:b/>
          <w:sz w:val="28"/>
          <w:szCs w:val="28"/>
        </w:rPr>
        <w:t xml:space="preserve">Children and </w:t>
      </w:r>
      <w:r w:rsidR="001E014F">
        <w:rPr>
          <w:b/>
          <w:sz w:val="28"/>
          <w:szCs w:val="28"/>
        </w:rPr>
        <w:t>Young in Special circumstances</w:t>
      </w:r>
    </w:p>
    <w:p w:rsidR="0064631F" w:rsidRPr="007B4311" w:rsidRDefault="0064631F" w:rsidP="00417645">
      <w:pPr>
        <w:pStyle w:val="ListParagraph"/>
        <w:numPr>
          <w:ilvl w:val="0"/>
          <w:numId w:val="34"/>
        </w:numPr>
        <w:spacing w:line="276" w:lineRule="auto"/>
        <w:ind w:left="284" w:hanging="284"/>
        <w:contextualSpacing/>
        <w:jc w:val="both"/>
        <w:rPr>
          <w:rFonts w:cs="Arial"/>
          <w:szCs w:val="24"/>
        </w:rPr>
      </w:pPr>
      <w:r w:rsidRPr="007B4311">
        <w:rPr>
          <w:rFonts w:cs="Arial"/>
          <w:szCs w:val="24"/>
        </w:rPr>
        <w:t xml:space="preserve">16/ 17 year old young people presenting as homeless. The SA will be undertaken by </w:t>
      </w:r>
    </w:p>
    <w:p w:rsidR="0064631F" w:rsidRPr="007B4311" w:rsidRDefault="0064631F" w:rsidP="00417645">
      <w:pPr>
        <w:pStyle w:val="ListParagraph"/>
        <w:spacing w:line="276" w:lineRule="auto"/>
        <w:ind w:left="284"/>
        <w:contextualSpacing/>
        <w:jc w:val="both"/>
        <w:rPr>
          <w:rFonts w:cs="Arial"/>
          <w:szCs w:val="24"/>
        </w:rPr>
      </w:pPr>
      <w:r w:rsidRPr="007B4311">
        <w:rPr>
          <w:rFonts w:cs="Arial"/>
          <w:szCs w:val="24"/>
        </w:rPr>
        <w:t>The Single Assessment Service jointly with the Housing Department. Based on the level of risks/need identified a decision will be made regarding case progression. The current 16/17 year old YP Homeless protocol will be followed;</w:t>
      </w:r>
    </w:p>
    <w:p w:rsidR="0064631F" w:rsidRPr="007B4311" w:rsidRDefault="0064631F" w:rsidP="00417645">
      <w:pPr>
        <w:pStyle w:val="ListParagraph"/>
        <w:numPr>
          <w:ilvl w:val="0"/>
          <w:numId w:val="34"/>
        </w:numPr>
        <w:spacing w:line="276" w:lineRule="auto"/>
        <w:ind w:left="284" w:hanging="284"/>
        <w:contextualSpacing/>
        <w:jc w:val="both"/>
        <w:rPr>
          <w:rFonts w:cs="Arial"/>
          <w:szCs w:val="24"/>
        </w:rPr>
      </w:pPr>
      <w:r w:rsidRPr="007B4311">
        <w:rPr>
          <w:rFonts w:cs="Arial"/>
          <w:szCs w:val="24"/>
        </w:rPr>
        <w:t>Young carers  - The SA will be undertaken by the Single Assessment Service and based on the level of risks/need identified a decision will be made regarding case progression (EH/CIN/CP);</w:t>
      </w:r>
    </w:p>
    <w:p w:rsidR="0064631F" w:rsidRPr="007B4311" w:rsidRDefault="0064631F" w:rsidP="00417645">
      <w:pPr>
        <w:pStyle w:val="ListParagraph"/>
        <w:numPr>
          <w:ilvl w:val="0"/>
          <w:numId w:val="34"/>
        </w:numPr>
        <w:spacing w:line="276" w:lineRule="auto"/>
        <w:ind w:left="284" w:hanging="284"/>
        <w:contextualSpacing/>
        <w:jc w:val="both"/>
        <w:rPr>
          <w:rFonts w:cs="Arial"/>
          <w:szCs w:val="24"/>
        </w:rPr>
      </w:pPr>
      <w:r w:rsidRPr="007B4311">
        <w:rPr>
          <w:rFonts w:cs="Arial"/>
          <w:szCs w:val="24"/>
        </w:rPr>
        <w:t>Disabled children – The SA will be undertaken by the Single Assessment Service and based on the level of risks/need identified a decision will be made regarding case progression (EH or disabled Children Team);</w:t>
      </w:r>
    </w:p>
    <w:p w:rsidR="0064631F" w:rsidRPr="007B4311" w:rsidRDefault="0064631F" w:rsidP="00417645">
      <w:pPr>
        <w:pStyle w:val="ListParagraph"/>
        <w:numPr>
          <w:ilvl w:val="0"/>
          <w:numId w:val="34"/>
        </w:numPr>
        <w:spacing w:line="276" w:lineRule="auto"/>
        <w:ind w:left="284" w:hanging="284"/>
        <w:contextualSpacing/>
        <w:jc w:val="both"/>
        <w:rPr>
          <w:rFonts w:cs="Arial"/>
          <w:szCs w:val="24"/>
        </w:rPr>
      </w:pPr>
      <w:r w:rsidRPr="007B4311">
        <w:rPr>
          <w:rFonts w:cs="Arial"/>
          <w:szCs w:val="24"/>
        </w:rPr>
        <w:t>Step parent adoption – transfer from DAS directly to the Adoption Team;</w:t>
      </w:r>
    </w:p>
    <w:p w:rsidR="0064631F" w:rsidRPr="007B4311" w:rsidRDefault="0064631F" w:rsidP="00417645">
      <w:pPr>
        <w:pStyle w:val="ListParagraph"/>
        <w:numPr>
          <w:ilvl w:val="0"/>
          <w:numId w:val="34"/>
        </w:numPr>
        <w:spacing w:line="276" w:lineRule="auto"/>
        <w:ind w:left="284" w:hanging="284"/>
        <w:contextualSpacing/>
        <w:jc w:val="both"/>
        <w:rPr>
          <w:rFonts w:cs="Arial"/>
          <w:szCs w:val="24"/>
        </w:rPr>
      </w:pPr>
      <w:r w:rsidRPr="007B4311">
        <w:rPr>
          <w:rFonts w:cs="Arial"/>
          <w:szCs w:val="24"/>
        </w:rPr>
        <w:t xml:space="preserve">Unaccompanied minors – transfer from DAS directly to the </w:t>
      </w:r>
      <w:r>
        <w:rPr>
          <w:rFonts w:cs="Arial"/>
          <w:szCs w:val="24"/>
        </w:rPr>
        <w:t>Looked After Children service</w:t>
      </w:r>
    </w:p>
    <w:p w:rsidR="0064631F" w:rsidRDefault="0064631F" w:rsidP="00417645">
      <w:pPr>
        <w:pStyle w:val="ListParagraph"/>
        <w:numPr>
          <w:ilvl w:val="0"/>
          <w:numId w:val="34"/>
        </w:numPr>
        <w:spacing w:line="276" w:lineRule="auto"/>
        <w:ind w:left="284" w:hanging="284"/>
        <w:contextualSpacing/>
        <w:jc w:val="both"/>
        <w:rPr>
          <w:rFonts w:cs="Arial"/>
          <w:szCs w:val="24"/>
        </w:rPr>
      </w:pPr>
      <w:r w:rsidRPr="007B4311">
        <w:rPr>
          <w:rFonts w:cs="Arial"/>
          <w:szCs w:val="24"/>
        </w:rPr>
        <w:t>Relinquish</w:t>
      </w:r>
      <w:r>
        <w:rPr>
          <w:rFonts w:cs="Arial"/>
          <w:szCs w:val="24"/>
        </w:rPr>
        <w:t>ed</w:t>
      </w:r>
      <w:r w:rsidRPr="007B4311">
        <w:rPr>
          <w:rFonts w:cs="Arial"/>
          <w:szCs w:val="24"/>
        </w:rPr>
        <w:t xml:space="preserve"> babies will transfer directly from DAS to the </w:t>
      </w:r>
      <w:r>
        <w:rPr>
          <w:rFonts w:cs="Arial"/>
          <w:szCs w:val="24"/>
        </w:rPr>
        <w:t>Single Assessment Team</w:t>
      </w:r>
    </w:p>
    <w:p w:rsidR="0064631F" w:rsidRDefault="0064631F" w:rsidP="00417645">
      <w:pPr>
        <w:pStyle w:val="ListParagraph"/>
        <w:numPr>
          <w:ilvl w:val="0"/>
          <w:numId w:val="34"/>
        </w:numPr>
        <w:spacing w:line="276" w:lineRule="auto"/>
        <w:ind w:left="284" w:hanging="284"/>
        <w:contextualSpacing/>
        <w:jc w:val="both"/>
        <w:rPr>
          <w:rFonts w:cs="Arial"/>
          <w:szCs w:val="24"/>
        </w:rPr>
      </w:pPr>
      <w:r w:rsidRPr="007B4311">
        <w:rPr>
          <w:rFonts w:cs="Arial"/>
          <w:szCs w:val="24"/>
        </w:rPr>
        <w:t xml:space="preserve"> Section 7 and 37s requests will be transferred to the CIN services at the point of referrals from DAS</w:t>
      </w:r>
    </w:p>
    <w:p w:rsidR="0064631F" w:rsidRDefault="0064631F" w:rsidP="00417645">
      <w:pPr>
        <w:pStyle w:val="ListParagraph"/>
        <w:numPr>
          <w:ilvl w:val="0"/>
          <w:numId w:val="34"/>
        </w:numPr>
        <w:spacing w:line="276" w:lineRule="auto"/>
        <w:ind w:left="284" w:hanging="284"/>
        <w:contextualSpacing/>
        <w:jc w:val="both"/>
        <w:rPr>
          <w:rFonts w:cs="Arial"/>
          <w:szCs w:val="24"/>
        </w:rPr>
      </w:pPr>
      <w:r>
        <w:rPr>
          <w:rFonts w:cs="Arial"/>
          <w:szCs w:val="24"/>
        </w:rPr>
        <w:t xml:space="preserve">Referrals relating  to unborn babies meeting the threshold criteria for statutory intervention will be accepted at the point of initial notification (this applies to pregnancies in the first trimester of gestation) </w:t>
      </w:r>
    </w:p>
    <w:p w:rsidR="0064631F" w:rsidRDefault="0064631F" w:rsidP="00417645">
      <w:pPr>
        <w:pStyle w:val="ListParagraph"/>
        <w:numPr>
          <w:ilvl w:val="0"/>
          <w:numId w:val="34"/>
        </w:numPr>
        <w:spacing w:line="276" w:lineRule="auto"/>
        <w:ind w:left="284" w:hanging="284"/>
        <w:contextualSpacing/>
        <w:jc w:val="both"/>
        <w:rPr>
          <w:rFonts w:cs="Arial"/>
          <w:szCs w:val="24"/>
        </w:rPr>
      </w:pPr>
      <w:r>
        <w:rPr>
          <w:rFonts w:cs="Arial"/>
          <w:szCs w:val="24"/>
        </w:rPr>
        <w:t>Request for a Receiving In Conference will be immediately processed by the DAS and transferred to the Single Assessment Team for an assessment ( Receiving –In Conference pathway will be selected as the outcome of the Referral)</w:t>
      </w:r>
    </w:p>
    <w:p w:rsidR="0064631F" w:rsidRPr="00757DDD" w:rsidRDefault="0064631F" w:rsidP="00417645">
      <w:pPr>
        <w:pStyle w:val="ListParagraph"/>
        <w:numPr>
          <w:ilvl w:val="0"/>
          <w:numId w:val="34"/>
        </w:numPr>
        <w:spacing w:line="276" w:lineRule="auto"/>
        <w:ind w:left="284" w:hanging="284"/>
        <w:contextualSpacing/>
        <w:jc w:val="both"/>
        <w:rPr>
          <w:rFonts w:cs="Arial"/>
          <w:szCs w:val="24"/>
        </w:rPr>
      </w:pPr>
      <w:r>
        <w:rPr>
          <w:rFonts w:cs="Arial"/>
          <w:szCs w:val="24"/>
        </w:rPr>
        <w:t>Request for Step P</w:t>
      </w:r>
      <w:r w:rsidRPr="00757DDD">
        <w:rPr>
          <w:rFonts w:cs="Arial"/>
          <w:szCs w:val="24"/>
        </w:rPr>
        <w:t>arent adoption</w:t>
      </w:r>
      <w:r>
        <w:rPr>
          <w:rFonts w:cs="Arial"/>
          <w:szCs w:val="24"/>
        </w:rPr>
        <w:t xml:space="preserve"> assessment </w:t>
      </w:r>
      <w:r w:rsidRPr="00757DDD">
        <w:rPr>
          <w:rFonts w:cs="Arial"/>
          <w:szCs w:val="24"/>
        </w:rPr>
        <w:t xml:space="preserve">will be transferred </w:t>
      </w:r>
      <w:r>
        <w:rPr>
          <w:rFonts w:cs="Arial"/>
          <w:szCs w:val="24"/>
        </w:rPr>
        <w:t xml:space="preserve">from </w:t>
      </w:r>
      <w:r w:rsidRPr="00757DDD">
        <w:rPr>
          <w:rFonts w:cs="Arial"/>
          <w:szCs w:val="24"/>
        </w:rPr>
        <w:t xml:space="preserve">the DAS to the CIN service via a single assessment. </w:t>
      </w:r>
    </w:p>
    <w:p w:rsidR="0064631F" w:rsidRPr="00757DDD" w:rsidRDefault="0064631F" w:rsidP="0064631F">
      <w:pPr>
        <w:autoSpaceDE w:val="0"/>
        <w:autoSpaceDN w:val="0"/>
        <w:adjustRightInd w:val="0"/>
        <w:spacing w:line="276" w:lineRule="auto"/>
        <w:jc w:val="both"/>
        <w:rPr>
          <w:rFonts w:cs="Arial"/>
          <w:szCs w:val="24"/>
        </w:rPr>
      </w:pPr>
    </w:p>
    <w:p w:rsidR="0064631F" w:rsidRPr="007B4311" w:rsidRDefault="0064631F" w:rsidP="0064631F">
      <w:pPr>
        <w:autoSpaceDE w:val="0"/>
        <w:autoSpaceDN w:val="0"/>
        <w:adjustRightInd w:val="0"/>
        <w:spacing w:line="276" w:lineRule="auto"/>
        <w:jc w:val="both"/>
        <w:rPr>
          <w:rFonts w:cs="Arial"/>
          <w:szCs w:val="24"/>
        </w:rPr>
      </w:pPr>
      <w:r w:rsidRPr="007B4311">
        <w:rPr>
          <w:rFonts w:cs="Arial"/>
          <w:szCs w:val="24"/>
        </w:rPr>
        <w:t>The current Transfer Policy will be amended to reflect these changes and shared with all practitioners and managers.</w:t>
      </w:r>
    </w:p>
    <w:p w:rsidR="001E014F" w:rsidRDefault="001E014F" w:rsidP="001E014F">
      <w:pPr>
        <w:autoSpaceDE w:val="0"/>
        <w:autoSpaceDN w:val="0"/>
        <w:adjustRightInd w:val="0"/>
        <w:spacing w:line="276" w:lineRule="auto"/>
        <w:jc w:val="both"/>
        <w:rPr>
          <w:rFonts w:cs="Tahoma"/>
          <w:szCs w:val="24"/>
        </w:rPr>
      </w:pPr>
    </w:p>
    <w:p w:rsidR="00C80098" w:rsidRDefault="00C80098" w:rsidP="001E014F">
      <w:pPr>
        <w:spacing w:line="276" w:lineRule="auto"/>
        <w:jc w:val="both"/>
        <w:rPr>
          <w:rFonts w:cs="Arial"/>
          <w:b/>
          <w:sz w:val="28"/>
          <w:szCs w:val="28"/>
        </w:rPr>
      </w:pPr>
      <w:r w:rsidRPr="001E014F">
        <w:rPr>
          <w:rFonts w:cs="Arial"/>
          <w:b/>
          <w:sz w:val="28"/>
          <w:szCs w:val="28"/>
        </w:rPr>
        <w:t xml:space="preserve">Governance and accountability </w:t>
      </w:r>
    </w:p>
    <w:p w:rsidR="00C80098" w:rsidRDefault="00C80098" w:rsidP="001E014F">
      <w:pPr>
        <w:pStyle w:val="ListParagraph"/>
        <w:spacing w:line="276" w:lineRule="auto"/>
        <w:ind w:left="0"/>
        <w:jc w:val="both"/>
        <w:rPr>
          <w:rFonts w:cs="Arial"/>
          <w:szCs w:val="24"/>
        </w:rPr>
      </w:pPr>
      <w:r w:rsidRPr="00EE0D71">
        <w:rPr>
          <w:rFonts w:cs="Arial"/>
          <w:szCs w:val="24"/>
        </w:rPr>
        <w:t xml:space="preserve">The practice and functioning of </w:t>
      </w:r>
      <w:r w:rsidRPr="004F6F09">
        <w:rPr>
          <w:szCs w:val="24"/>
        </w:rPr>
        <w:t>Single Assessment Service</w:t>
      </w:r>
      <w:r w:rsidRPr="00EE0D71">
        <w:rPr>
          <w:rFonts w:cs="Arial"/>
          <w:szCs w:val="24"/>
        </w:rPr>
        <w:t xml:space="preserve"> </w:t>
      </w:r>
      <w:r w:rsidR="001E014F">
        <w:rPr>
          <w:rFonts w:cs="Arial"/>
          <w:szCs w:val="24"/>
        </w:rPr>
        <w:t xml:space="preserve">is overseen and supported by </w:t>
      </w:r>
      <w:r w:rsidRPr="00EE0D71">
        <w:rPr>
          <w:rFonts w:cs="Arial"/>
          <w:szCs w:val="24"/>
        </w:rPr>
        <w:t>the following governance arrangements:</w:t>
      </w:r>
      <w:ins w:id="2" w:author="Teodora Bott" w:date="2016-05-11T08:29:00Z">
        <w:r>
          <w:rPr>
            <w:rFonts w:cs="Arial"/>
            <w:szCs w:val="24"/>
          </w:rPr>
          <w:t xml:space="preserve"> </w:t>
        </w:r>
      </w:ins>
    </w:p>
    <w:p w:rsidR="001E014F" w:rsidRDefault="001E014F" w:rsidP="001E014F">
      <w:pPr>
        <w:pStyle w:val="ListParagraph"/>
        <w:spacing w:line="276" w:lineRule="auto"/>
        <w:ind w:left="0"/>
        <w:jc w:val="both"/>
        <w:rPr>
          <w:rFonts w:cs="Arial"/>
          <w:szCs w:val="24"/>
        </w:rPr>
      </w:pPr>
    </w:p>
    <w:p w:rsidR="00C80098" w:rsidRPr="00417645" w:rsidRDefault="00C80098" w:rsidP="00417645">
      <w:pPr>
        <w:pStyle w:val="ListParagraph"/>
        <w:numPr>
          <w:ilvl w:val="0"/>
          <w:numId w:val="34"/>
        </w:numPr>
        <w:spacing w:line="276" w:lineRule="auto"/>
        <w:ind w:left="284" w:hanging="284"/>
        <w:contextualSpacing/>
        <w:jc w:val="both"/>
        <w:rPr>
          <w:rFonts w:cs="Arial"/>
          <w:szCs w:val="24"/>
        </w:rPr>
      </w:pPr>
      <w:r w:rsidRPr="00417645">
        <w:rPr>
          <w:rFonts w:cs="Arial"/>
          <w:szCs w:val="24"/>
        </w:rPr>
        <w:t>The Single Assessment Board to remain in operation with regular meetings being held on monthly basis. Any decisions/amendments   required to be taken in relation to DAS, SAT and/or CIN services will be considered and recommendations will be made by the Board to the Directors</w:t>
      </w:r>
    </w:p>
    <w:p w:rsidR="00C80098" w:rsidRPr="00417645" w:rsidRDefault="00C80098" w:rsidP="00417645">
      <w:pPr>
        <w:pStyle w:val="ListParagraph"/>
        <w:numPr>
          <w:ilvl w:val="0"/>
          <w:numId w:val="34"/>
        </w:numPr>
        <w:spacing w:line="276" w:lineRule="auto"/>
        <w:ind w:left="284" w:hanging="284"/>
        <w:contextualSpacing/>
        <w:jc w:val="both"/>
        <w:rPr>
          <w:rFonts w:cs="Arial"/>
          <w:szCs w:val="24"/>
        </w:rPr>
      </w:pPr>
      <w:r w:rsidRPr="00B62316">
        <w:rPr>
          <w:rFonts w:cs="Arial"/>
          <w:szCs w:val="24"/>
        </w:rPr>
        <w:lastRenderedPageBreak/>
        <w:t xml:space="preserve">A range of performance reports will be produced on weekly basis to assist in providing the quantitative data required to understand the functioning of the service (input – throughput; S47s, SAs, EH etc.). Case and activity level data will be made available to the Service Manager, SAT Team Managers and Advanced Practitioner, alongside all members of the SA </w:t>
      </w:r>
      <w:r w:rsidR="001E014F" w:rsidRPr="00B62316">
        <w:rPr>
          <w:rFonts w:cs="Arial"/>
          <w:szCs w:val="24"/>
        </w:rPr>
        <w:t>Board who</w:t>
      </w:r>
      <w:r w:rsidRPr="00B62316">
        <w:rPr>
          <w:rFonts w:cs="Arial"/>
          <w:szCs w:val="24"/>
        </w:rPr>
        <w:t xml:space="preserve"> will address areas of concern based on the</w:t>
      </w:r>
      <w:r w:rsidR="003D74B8">
        <w:rPr>
          <w:rFonts w:cs="Arial"/>
          <w:szCs w:val="24"/>
        </w:rPr>
        <w:t xml:space="preserve"> targets and expectations set. </w:t>
      </w:r>
    </w:p>
    <w:p w:rsidR="00C80098" w:rsidRPr="00417645" w:rsidRDefault="00C80098" w:rsidP="00417645">
      <w:pPr>
        <w:pStyle w:val="ListParagraph"/>
        <w:numPr>
          <w:ilvl w:val="0"/>
          <w:numId w:val="34"/>
        </w:numPr>
        <w:spacing w:line="276" w:lineRule="auto"/>
        <w:ind w:left="284" w:hanging="284"/>
        <w:contextualSpacing/>
        <w:jc w:val="both"/>
        <w:rPr>
          <w:rFonts w:cs="Arial"/>
          <w:szCs w:val="24"/>
        </w:rPr>
      </w:pPr>
      <w:r w:rsidRPr="00417645">
        <w:rPr>
          <w:rFonts w:cs="Arial"/>
          <w:szCs w:val="24"/>
        </w:rPr>
        <w:t>Monthly performance Update Reports will be made available for scrutiny and challenge from the Education and Children’s Services’ Departmental Management Team</w:t>
      </w:r>
    </w:p>
    <w:p w:rsidR="00C80098" w:rsidRPr="00EE0D71" w:rsidRDefault="00C80098" w:rsidP="001E014F">
      <w:pPr>
        <w:pStyle w:val="ListParagraph"/>
        <w:spacing w:line="276" w:lineRule="auto"/>
        <w:ind w:left="0"/>
        <w:jc w:val="both"/>
        <w:rPr>
          <w:rFonts w:cs="Arial"/>
          <w:szCs w:val="24"/>
        </w:rPr>
      </w:pPr>
    </w:p>
    <w:p w:rsidR="00C80098" w:rsidRPr="00EE0D71" w:rsidRDefault="00C80098" w:rsidP="001E014F">
      <w:pPr>
        <w:spacing w:line="276" w:lineRule="auto"/>
        <w:jc w:val="both"/>
        <w:rPr>
          <w:rFonts w:cs="Arial"/>
          <w:szCs w:val="24"/>
        </w:rPr>
      </w:pPr>
    </w:p>
    <w:p w:rsidR="00C80098" w:rsidRPr="00EE0D71" w:rsidRDefault="00C80098" w:rsidP="001E014F">
      <w:pPr>
        <w:spacing w:line="276" w:lineRule="auto"/>
        <w:jc w:val="both"/>
        <w:rPr>
          <w:rFonts w:cs="Arial"/>
          <w:szCs w:val="24"/>
        </w:rPr>
      </w:pPr>
    </w:p>
    <w:p w:rsidR="00C80098" w:rsidRPr="00EE0D71" w:rsidRDefault="00C80098" w:rsidP="001E014F">
      <w:pPr>
        <w:spacing w:line="276" w:lineRule="auto"/>
        <w:jc w:val="both"/>
        <w:rPr>
          <w:rFonts w:cs="Arial"/>
          <w:szCs w:val="24"/>
        </w:rPr>
      </w:pPr>
    </w:p>
    <w:p w:rsidR="00C80098" w:rsidRPr="00EE0D71" w:rsidRDefault="00C80098" w:rsidP="001E014F">
      <w:pPr>
        <w:spacing w:line="276" w:lineRule="auto"/>
        <w:jc w:val="both"/>
        <w:rPr>
          <w:rFonts w:cs="Arial"/>
          <w:szCs w:val="24"/>
        </w:rPr>
      </w:pPr>
    </w:p>
    <w:p w:rsidR="00B41855" w:rsidRDefault="00B41855" w:rsidP="001E014F">
      <w:pPr>
        <w:spacing w:line="276" w:lineRule="auto"/>
        <w:jc w:val="center"/>
        <w:rPr>
          <w:rFonts w:cs="Arial"/>
        </w:rPr>
        <w:sectPr w:rsidR="00B41855" w:rsidSect="00F55E77">
          <w:headerReference w:type="default" r:id="rId22"/>
          <w:pgSz w:w="11906" w:h="16838" w:code="9"/>
          <w:pgMar w:top="1134" w:right="709" w:bottom="1134" w:left="1361" w:header="907" w:footer="227" w:gutter="0"/>
          <w:cols w:space="708"/>
          <w:docGrid w:linePitch="360"/>
        </w:sectPr>
      </w:pPr>
    </w:p>
    <w:p w:rsidR="00CB1529" w:rsidRDefault="00B41855" w:rsidP="00B41855">
      <w:pPr>
        <w:spacing w:line="276" w:lineRule="auto"/>
        <w:rPr>
          <w:rFonts w:cs="Arial"/>
        </w:rPr>
      </w:pPr>
      <w:bookmarkStart w:id="3" w:name="appendixA"/>
      <w:r>
        <w:rPr>
          <w:rFonts w:cs="Arial"/>
        </w:rPr>
        <w:lastRenderedPageBreak/>
        <w:t>Appendix A</w:t>
      </w:r>
    </w:p>
    <w:bookmarkEnd w:id="3"/>
    <w:p w:rsidR="007A62E4" w:rsidRDefault="008B6191" w:rsidP="003D74B8">
      <w:pPr>
        <w:pStyle w:val="Default"/>
        <w:jc w:val="center"/>
        <w:rPr>
          <w:rFonts w:ascii="Arial" w:eastAsia="Times New Roman" w:hAnsi="Arial"/>
          <w:color w:val="auto"/>
          <w:szCs w:val="20"/>
        </w:rPr>
      </w:pPr>
      <w:r>
        <w:rPr>
          <w:noProof/>
          <w:lang w:eastAsia="en-GB"/>
        </w:rPr>
        <w:drawing>
          <wp:inline distT="0" distB="0" distL="0" distR="0">
            <wp:extent cx="9250680" cy="553212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0680" cy="5532120"/>
                    </a:xfrm>
                    <a:prstGeom prst="rect">
                      <a:avLst/>
                    </a:prstGeom>
                    <a:noFill/>
                    <a:ln>
                      <a:noFill/>
                    </a:ln>
                  </pic:spPr>
                </pic:pic>
              </a:graphicData>
            </a:graphic>
          </wp:inline>
        </w:drawing>
      </w:r>
    </w:p>
    <w:p w:rsidR="007A62E4" w:rsidRDefault="007A62E4" w:rsidP="003D74B8">
      <w:pPr>
        <w:pStyle w:val="Default"/>
        <w:jc w:val="center"/>
      </w:pPr>
    </w:p>
    <w:p w:rsidR="007A62E4" w:rsidRDefault="007A62E4" w:rsidP="003D74B8">
      <w:pPr>
        <w:pStyle w:val="Default"/>
        <w:jc w:val="center"/>
        <w:sectPr w:rsidR="007A62E4" w:rsidSect="00F55E77">
          <w:pgSz w:w="16838" w:h="11906" w:orient="landscape" w:code="9"/>
          <w:pgMar w:top="1361" w:right="1134" w:bottom="709" w:left="1134" w:header="907" w:footer="227" w:gutter="0"/>
          <w:cols w:space="708"/>
          <w:docGrid w:linePitch="360"/>
        </w:sectPr>
      </w:pPr>
    </w:p>
    <w:p w:rsidR="009C0B0B" w:rsidRDefault="00B04C74" w:rsidP="00B04C74">
      <w:pPr>
        <w:pStyle w:val="Default"/>
        <w:tabs>
          <w:tab w:val="left" w:pos="1540"/>
        </w:tabs>
        <w:rPr>
          <w:rFonts w:ascii="Arial" w:hAnsi="Arial" w:cs="Arial"/>
          <w:sz w:val="28"/>
          <w:szCs w:val="28"/>
        </w:rPr>
      </w:pPr>
      <w:r>
        <w:rPr>
          <w:rFonts w:ascii="Arial" w:hAnsi="Arial" w:cs="Arial"/>
          <w:sz w:val="28"/>
          <w:szCs w:val="28"/>
        </w:rPr>
        <w:lastRenderedPageBreak/>
        <w:t xml:space="preserve">Appendix B </w:t>
      </w:r>
      <w:r w:rsidR="003D74B8" w:rsidRPr="003D74B8">
        <w:rPr>
          <w:rFonts w:ascii="Arial" w:hAnsi="Arial" w:cs="Arial"/>
          <w:sz w:val="28"/>
          <w:szCs w:val="28"/>
        </w:rPr>
        <w:t xml:space="preserve"> </w:t>
      </w:r>
    </w:p>
    <w:p w:rsidR="00072DF5" w:rsidRPr="00B04C74" w:rsidRDefault="003D74B8" w:rsidP="00B04C74">
      <w:pPr>
        <w:pStyle w:val="Default"/>
        <w:tabs>
          <w:tab w:val="left" w:pos="1540"/>
        </w:tabs>
      </w:pPr>
      <w:r w:rsidRPr="003D74B8">
        <w:rPr>
          <w:rFonts w:ascii="Arial" w:hAnsi="Arial" w:cs="Arial"/>
          <w:sz w:val="28"/>
          <w:szCs w:val="28"/>
        </w:rPr>
        <w:t>Initial</w:t>
      </w:r>
      <w:r w:rsidR="00072DF5" w:rsidRPr="003D74B8">
        <w:rPr>
          <w:rFonts w:ascii="Arial" w:hAnsi="Arial" w:cs="Arial"/>
          <w:sz w:val="28"/>
          <w:szCs w:val="28"/>
        </w:rPr>
        <w:t xml:space="preserve"> Child in Need Pathway - Effective June 2016</w:t>
      </w:r>
    </w:p>
    <w:p w:rsidR="00072DF5" w:rsidRDefault="00072DF5" w:rsidP="00072DF5">
      <w:pPr>
        <w:pStyle w:val="Default"/>
        <w:rPr>
          <w:sz w:val="23"/>
          <w:szCs w:val="23"/>
        </w:rPr>
      </w:pPr>
    </w:p>
    <w:p w:rsidR="00072DF5" w:rsidRDefault="00072DF5" w:rsidP="00072DF5">
      <w:pPr>
        <w:pStyle w:val="Default"/>
      </w:pPr>
    </w:p>
    <w:p w:rsidR="00072DF5" w:rsidRDefault="00204092" w:rsidP="00072DF5">
      <w:pPr>
        <w:pStyle w:val="Default"/>
      </w:pPr>
      <w:r>
        <w:rPr>
          <w:noProof/>
          <w:lang w:eastAsia="en-GB"/>
        </w:rPr>
        <mc:AlternateContent>
          <mc:Choice Requires="wps">
            <w:drawing>
              <wp:anchor distT="0" distB="0" distL="114300" distR="114300" simplePos="0" relativeHeight="251666944" behindDoc="0" locked="0" layoutInCell="1" allowOverlap="1" wp14:anchorId="7CC2DF76" wp14:editId="5B03AAF3">
                <wp:simplePos x="0" y="0"/>
                <wp:positionH relativeFrom="column">
                  <wp:posOffset>483870</wp:posOffset>
                </wp:positionH>
                <wp:positionV relativeFrom="paragraph">
                  <wp:posOffset>127635</wp:posOffset>
                </wp:positionV>
                <wp:extent cx="3743325" cy="655320"/>
                <wp:effectExtent l="0" t="0" r="28575" b="1143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5532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1A0F04" w:rsidRDefault="00072DF5" w:rsidP="00072DF5">
                            <w:pPr>
                              <w:jc w:val="center"/>
                              <w:rPr>
                                <w:rFonts w:cs="Arial"/>
                                <w:sz w:val="22"/>
                              </w:rPr>
                            </w:pPr>
                            <w:r>
                              <w:rPr>
                                <w:rFonts w:cs="Arial"/>
                                <w:sz w:val="22"/>
                              </w:rPr>
                              <w:t xml:space="preserve">Social worker undertakes SA identifying and agreeing with the family/child the core professionals involved with the family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6" o:spid="_x0000_s1027" style="position:absolute;margin-left:38.1pt;margin-top:10.05pt;width:294.75pt;height:5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CQUQIAAJgEAAAOAAAAZHJzL2Uyb0RvYy54bWysVNtu2zAMfR+wfxD0vti5tjXiFF26DAO6&#10;C9buA2RZjoVJoiYpsbOvHyUnadq9DfODIFHU4SEP6eVtrxXZC+clmJKORzklwnCopdmW9MfT5t01&#10;JT4wUzMFRpT0IDy9Xb19s+xsISbQgqqFIwhifNHZkrYh2CLLPG+FZn4EVhi8bMBpFvDotlntWIfo&#10;WmWTPF9kHbjaOuDCe7TeD5d0lfCbRvDwtWm8CESVFLmFtLq0VnHNVktWbB2zreRHGuwfWGgmDQY9&#10;Q92zwMjOyb+gtOQOPDRhxEFn0DSSi5QDZjPOX2Xz2DIrUi5YHG/PZfL/D5Z/2X9zRNYlnY8pMUyj&#10;Rk+iD+Q99GQRy9NZX6DXo0W/0KMZZU6pevsA/KcnBtYtM1tx5xx0rWA10hvHl9nF0wHHR5Cq+ww1&#10;hmG7AAmob5yOtcNqEERHmQ5naSIVjsbp1Ww6ncwp4Xi3mM+nk6RdxorTa+t8+ChAk7gpqYOdqb+j&#10;/ikE2z/4ECmx4uQXI3pQst5IpdLBbau1cmTPsFc26UtZvHJThnSY4E0+z4cyvMCIfSvOKKGfJB+1&#10;05jzgLzI8Rv6Ds3YnYN5djIjxdT9ESURfkFSy4DzoqQu6XV8cUSKZf9g6tTNgUk17BFKmaMOsfSD&#10;CKGv+qR4EilqVEF9QGEcDOOB44ybFtxvSjocjZL6XzvmBCXqk0Fxb8azWZyldJjNr1AK4i5vqssb&#10;ZjhClTRQMmzXYZi/nXVy22KkoZ0M3GFDNDLJ9MzqSB/bPxXjOKpxvi7Pyev5h7L6AwAA//8DAFBL&#10;AwQUAAYACAAAACEA9zxjBd4AAAAJAQAADwAAAGRycy9kb3ducmV2LnhtbEyPy07DMBBF90j8gzVI&#10;7KjzECkKcSqEhFAXLCgR3br2NImwx1HstuHvGVawHN2je880m8U7ccY5joEU5KsMBJIJdqReQffx&#10;cvcAIiZNVrtAqOAbI2za66tG1zZc6B3Pu9QLLqFYawVDSlMtZTQDeh1XYULi7BhmrxOfcy/trC9c&#10;7p0ssqySXo/EC4Oe8HlA87U7eQWve5toMmZ7fPvMc9fl5bbbk1K3N8vTI4iES/qD4Vef1aFlp0M4&#10;kY3CKVhXBZMKiiwHwXlV3a9BHBgsyhJk28j/H7Q/AAAA//8DAFBLAQItABQABgAIAAAAIQC2gziS&#10;/gAAAOEBAAATAAAAAAAAAAAAAAAAAAAAAABbQ29udGVudF9UeXBlc10ueG1sUEsBAi0AFAAGAAgA&#10;AAAhADj9If/WAAAAlAEAAAsAAAAAAAAAAAAAAAAALwEAAF9yZWxzLy5yZWxzUEsBAi0AFAAGAAgA&#10;AAAhAG8cEJBRAgAAmAQAAA4AAAAAAAAAAAAAAAAALgIAAGRycy9lMm9Eb2MueG1sUEsBAi0AFAAG&#10;AAgAAAAhAPc8YwXeAAAACQEAAA8AAAAAAAAAAAAAAAAAqwQAAGRycy9kb3ducmV2LnhtbFBLBQYA&#10;AAAABAAEAPMAAAC2BQAAAAA=&#10;" strokecolor="#548dd4 [1951]" strokeweight="1.5pt">
                <v:stroke joinstyle="miter"/>
                <v:textbox>
                  <w:txbxContent>
                    <w:p w:rsidR="00072DF5" w:rsidRPr="001A0F04" w:rsidRDefault="00072DF5" w:rsidP="00072DF5">
                      <w:pPr>
                        <w:jc w:val="center"/>
                        <w:rPr>
                          <w:rFonts w:cs="Arial"/>
                          <w:sz w:val="22"/>
                        </w:rPr>
                      </w:pPr>
                      <w:r>
                        <w:rPr>
                          <w:rFonts w:cs="Arial"/>
                          <w:sz w:val="22"/>
                        </w:rPr>
                        <w:t xml:space="preserve">Social worker undertakes SA identifying and agreeing with the family/child the core professionals involved with the family </w:t>
                      </w:r>
                    </w:p>
                  </w:txbxContent>
                </v:textbox>
              </v:roundrect>
            </w:pict>
          </mc:Fallback>
        </mc:AlternateContent>
      </w:r>
    </w:p>
    <w:p w:rsidR="00072DF5" w:rsidRDefault="00072DF5" w:rsidP="00072DF5">
      <w:pPr>
        <w:pStyle w:val="Default"/>
      </w:pPr>
    </w:p>
    <w:p w:rsidR="00072DF5" w:rsidRDefault="00072DF5" w:rsidP="00072DF5">
      <w:pPr>
        <w:pStyle w:val="Default"/>
      </w:pPr>
    </w:p>
    <w:p w:rsidR="00072DF5" w:rsidRDefault="00072DF5" w:rsidP="00072DF5">
      <w:pPr>
        <w:pStyle w:val="Default"/>
      </w:pPr>
    </w:p>
    <w:p w:rsidR="00072DF5" w:rsidRDefault="00204092" w:rsidP="00072DF5">
      <w:pPr>
        <w:pStyle w:val="Default"/>
      </w:pPr>
      <w:r>
        <w:rPr>
          <w:noProof/>
          <w:lang w:eastAsia="en-GB"/>
        </w:rPr>
        <mc:AlternateContent>
          <mc:Choice Requires="wps">
            <w:drawing>
              <wp:anchor distT="0" distB="0" distL="114300" distR="114300" simplePos="0" relativeHeight="251694592" behindDoc="0" locked="0" layoutInCell="1" allowOverlap="1" wp14:anchorId="6E7D9D02" wp14:editId="63FD40DF">
                <wp:simplePos x="0" y="0"/>
                <wp:positionH relativeFrom="column">
                  <wp:posOffset>2310130</wp:posOffset>
                </wp:positionH>
                <wp:positionV relativeFrom="paragraph">
                  <wp:posOffset>83820</wp:posOffset>
                </wp:positionV>
                <wp:extent cx="635" cy="400050"/>
                <wp:effectExtent l="95250" t="19050" r="75565" b="38100"/>
                <wp:wrapNone/>
                <wp:docPr id="65"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1.9pt;margin-top:6.6pt;width:.05pt;height:31.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Y8gEAAC0EAAAOAAAAZHJzL2Uyb0RvYy54bWysU8uOEzEQvCPxD5bvZCZZNqBRJiuUBS48&#10;Vjw+wLHbGUt+ye7NJH9P25MMCJBWQlystt1V3VVub+5OzrIjpGyC7/ly0XIGXgZl/KHn37+9e/Ga&#10;s4zCK2GDh56fIfO77fNnmzF2sApDsAoSIxKfuzH2fECMXdNkOYATeREieLrUITmBtE2HRiUxEruz&#10;zapt180YkoopSMiZTu+nS76t/FqDxM9aZ0Bme069YV1TXfdlbbYb0R2SiIORlzbEP3ThhPFUdKa6&#10;FyjYYzJ/UDkjU8hB40IG1wStjYSqgdQs29/UfB1EhKqFzMlxtin/P1r56fiQmFE9X99y5oWjN3rz&#10;iKGWZq+KP2PMHaXt/EO67HIkzH78GBRlC8qu0k86uWIBiWKn6vB5dhhOyCQdrm+oiqTzl23b3lb7&#10;G9FdkTFlfA/BsRL0PGMS5jDgLnhPDxnSstYRxw8ZqRMCXgGlrPVlHUCot17VZ0VhLMUMz5H6xGSE&#10;P1jgbOy5A8WZBRrZEk1kEwHUoblUKNKL2MmEjGcLU6kvoMk0EnRTW6rjCjub2FHQoAkpweNy5qXs&#10;AtPG2hnYPg285Bfo1NUMXj0NnhG1cvA4g53xIf2NAE/XlvWUTx5XBybdJdwHda5jUC9oJuszXP5P&#10;Gfpf9xX+85dvfwAAAP//AwBQSwMEFAAGAAgAAAAhADtB3yveAAAACQEAAA8AAABkcnMvZG93bnJl&#10;di54bWxMj8FOwzAQRO+V+g/WInFrHRIUmhCnKogirrRw4ObG2yQ0XofYacPfs5zgODujmbfFerKd&#10;OOPgW0cKbpYRCKTKmZZqBW/77WIFwgdNRneOUME3eliX81mhc+Mu9IrnXagFl5DPtYImhD6X0lcN&#10;Wu2Xrkdi7+gGqwPLoZZm0Bcut52MoyiVVrfEC43u8bHB6rQbrYLP6Ou42r9vn7LRjdXLR2ZvHzbP&#10;Sl1fTZt7EAGn8BeGX3xGh5KZDm4k40WnIEkTRg9sJDEIDvAhA3FQcJfGIMtC/v+g/AEAAP//AwBQ&#10;SwECLQAUAAYACAAAACEAtoM4kv4AAADhAQAAEwAAAAAAAAAAAAAAAAAAAAAAW0NvbnRlbnRfVHlw&#10;ZXNdLnhtbFBLAQItABQABgAIAAAAIQA4/SH/1gAAAJQBAAALAAAAAAAAAAAAAAAAAC8BAABfcmVs&#10;cy8ucmVsc1BLAQItABQABgAIAAAAIQBp+TBY8gEAAC0EAAAOAAAAAAAAAAAAAAAAAC4CAABkcnMv&#10;ZTJvRG9jLnhtbFBLAQItABQABgAIAAAAIQA7Qd8r3gAAAAkBAAAPAAAAAAAAAAAAAAAAAEwEAABk&#10;cnMvZG93bnJldi54bWxQSwUGAAAAAAQABADzAAAAVwUAAAAA&#10;" strokecolor="#4f81bd [3204]" strokeweight="3pt">
                <v:stroke endarrow="block"/>
              </v:shape>
            </w:pict>
          </mc:Fallback>
        </mc:AlternateContent>
      </w:r>
    </w:p>
    <w:p w:rsidR="00072DF5" w:rsidRDefault="00072DF5" w:rsidP="00072DF5">
      <w:pPr>
        <w:pStyle w:val="Default"/>
      </w:pPr>
    </w:p>
    <w:p w:rsidR="00072DF5" w:rsidRDefault="00204092" w:rsidP="00072DF5">
      <w:pPr>
        <w:pStyle w:val="Default"/>
      </w:pPr>
      <w:r>
        <w:rPr>
          <w:noProof/>
          <w:lang w:eastAsia="en-GB"/>
        </w:rPr>
        <mc:AlternateContent>
          <mc:Choice Requires="wps">
            <w:drawing>
              <wp:anchor distT="0" distB="0" distL="114300" distR="114300" simplePos="0" relativeHeight="251650560" behindDoc="0" locked="0" layoutInCell="1" allowOverlap="1" wp14:anchorId="43F20F38" wp14:editId="383EB634">
                <wp:simplePos x="0" y="0"/>
                <wp:positionH relativeFrom="column">
                  <wp:posOffset>483870</wp:posOffset>
                </wp:positionH>
                <wp:positionV relativeFrom="paragraph">
                  <wp:posOffset>127635</wp:posOffset>
                </wp:positionV>
                <wp:extent cx="2750820" cy="618490"/>
                <wp:effectExtent l="0" t="0" r="11430" b="1016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61849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1A0F04" w:rsidRDefault="00072DF5" w:rsidP="00072DF5">
                            <w:pPr>
                              <w:jc w:val="center"/>
                              <w:rPr>
                                <w:rFonts w:cs="Arial"/>
                                <w:sz w:val="22"/>
                              </w:rPr>
                            </w:pPr>
                            <w:r>
                              <w:rPr>
                                <w:rFonts w:cs="Arial"/>
                                <w:sz w:val="22"/>
                              </w:rPr>
                              <w:t>Single</w:t>
                            </w:r>
                            <w:r w:rsidRPr="001A0F04">
                              <w:rPr>
                                <w:rFonts w:cs="Arial"/>
                                <w:sz w:val="22"/>
                              </w:rPr>
                              <w:t xml:space="preserve"> Assessment identifies family support required under Section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38.1pt;margin-top:10.05pt;width:216.6pt;height:4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dnUQIAAJgEAAAOAAAAZHJzL2Uyb0RvYy54bWysVG1v2yAQ/j5p/wHxfbETJWli1am6dp0m&#10;dS9aux+AMY7RgGNAYne/vgckWdp9m+YPCO6Oh+fuufPl1agV2QvnJZiaTiclJcJwaKXZ1vTH4927&#10;FSU+MNMyBUbU9El4erV5++ZysJWYQQ+qFY4giPHVYGvah2CrovC8F5r5CVhh0NmB0yzg0W2L1rEB&#10;0bUqZmW5LAZwrXXAhfdovc1Oukn4XSd4+Np1XgSiaorcQlpdWpu4FptLVm0ds73kBxrsH1hoJg0+&#10;eoK6ZYGRnZN/QWnJHXjowoSDLqDrJBcpB8xmWr7K5qFnVqRcsDjensrk/x8s/7L/5ohsazpfUmKY&#10;Ro0exRjIexjJMpZnsL7CqAeLcWFEM8qcUvX2HvhPTwzc9MxsxbVzMPSCtUhvGm8WZ1czjo8gzfAZ&#10;WnyG7QIkoLFzOtYOq0EQHWV6OkkTqXA0zi4W5WqGLo6+5XQ1XyftClYdb1vnw0cBmsRNTR3sTPsd&#10;9U9PsP29D5ESq45x8UUPSrZ3Uql0cNvmRjmyZ9grd+lLWbwKU4YMmOC6XJS5DC8wYt+KE0oYZylG&#10;7TTmnJGXJX6579CM3ZnN86MZKabujyiJ8AuSWgacFyV1TVfxxgEplv2DaVM3ByZV3iOUMgcdYumz&#10;CGFsxqT47ChvA+0TCuMgjweOM256cL8pGXA0aup/7ZgTlKhPBsVdT+fzOEvpMF9cRFncuac59zDD&#10;EaqmgZK8vQl5/nbWyW2PL+V2MnCNDdHJJFPsnMzqQB/bPxXjMKpxvs7PKerPD2XzDAAA//8DAFBL&#10;AwQUAAYACAAAACEASY1KzN4AAAAJAQAADwAAAGRycy9kb3ducmV2LnhtbEyPy07DMBBF90j8gzVI&#10;7KjtQF8hToWQEOqCBSWiW9eeJhH2OIrdNvw9ZgXL0T2690y1mbxjZxxjH0iBnAlgSCbYnloFzcfL&#10;3QpYTJqsdoFQwTdG2NTXV5UubbjQO553qWW5hGKpFXQpDSXn0XTodZyFASlnxzB6nfI5ttyO+pLL&#10;veOFEAvudU95odMDPndovnYnr+B1bxMNxmyPb59Sukbeb5s9KXV7Mz09Aks4pT8YfvWzOtTZ6RBO&#10;ZCNzCpaLIpMKCiGB5Xwu1g/ADhmUyznwuuL/P6h/AAAA//8DAFBLAQItABQABgAIAAAAIQC2gziS&#10;/gAAAOEBAAATAAAAAAAAAAAAAAAAAAAAAABbQ29udGVudF9UeXBlc10ueG1sUEsBAi0AFAAGAAgA&#10;AAAhADj9If/WAAAAlAEAAAsAAAAAAAAAAAAAAAAALwEAAF9yZWxzLy5yZWxzUEsBAi0AFAAGAAgA&#10;AAAhAPEoV2dRAgAAmAQAAA4AAAAAAAAAAAAAAAAALgIAAGRycy9lMm9Eb2MueG1sUEsBAi0AFAAG&#10;AAgAAAAhAEmNSszeAAAACQEAAA8AAAAAAAAAAAAAAAAAqwQAAGRycy9kb3ducmV2LnhtbFBLBQYA&#10;AAAABAAEAPMAAAC2BQAAAAA=&#10;" strokecolor="#548dd4 [1951]" strokeweight="1.5pt">
                <v:stroke joinstyle="miter"/>
                <v:textbox>
                  <w:txbxContent>
                    <w:p w:rsidR="00072DF5" w:rsidRPr="001A0F04" w:rsidRDefault="00072DF5" w:rsidP="00072DF5">
                      <w:pPr>
                        <w:jc w:val="center"/>
                        <w:rPr>
                          <w:rFonts w:cs="Arial"/>
                          <w:sz w:val="22"/>
                        </w:rPr>
                      </w:pPr>
                      <w:r>
                        <w:rPr>
                          <w:rFonts w:cs="Arial"/>
                          <w:sz w:val="22"/>
                        </w:rPr>
                        <w:t>Single</w:t>
                      </w:r>
                      <w:r w:rsidRPr="001A0F04">
                        <w:rPr>
                          <w:rFonts w:cs="Arial"/>
                          <w:sz w:val="22"/>
                        </w:rPr>
                        <w:t xml:space="preserve"> Assessment identifies family support required under Section 17</w:t>
                      </w:r>
                    </w:p>
                  </w:txbxContent>
                </v:textbox>
              </v:roundrect>
            </w:pict>
          </mc:Fallback>
        </mc:AlternateContent>
      </w:r>
      <w:r w:rsidR="008B6191">
        <w:rPr>
          <w:noProof/>
          <w:lang w:eastAsia="en-GB"/>
        </w:rPr>
        <mc:AlternateContent>
          <mc:Choice Requires="wps">
            <w:drawing>
              <wp:anchor distT="0" distB="0" distL="114300" distR="114300" simplePos="0" relativeHeight="251664896" behindDoc="0" locked="0" layoutInCell="1" allowOverlap="1" wp14:anchorId="58E0C114" wp14:editId="415C1473">
                <wp:simplePos x="0" y="0"/>
                <wp:positionH relativeFrom="column">
                  <wp:posOffset>3790950</wp:posOffset>
                </wp:positionH>
                <wp:positionV relativeFrom="paragraph">
                  <wp:posOffset>43815</wp:posOffset>
                </wp:positionV>
                <wp:extent cx="2733675" cy="876300"/>
                <wp:effectExtent l="0" t="0" r="28575" b="1905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7630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rPr>
                                <w:rFonts w:cs="Arial"/>
                                <w:sz w:val="22"/>
                              </w:rPr>
                            </w:pPr>
                            <w:r>
                              <w:rPr>
                                <w:rFonts w:cs="Arial"/>
                                <w:sz w:val="22"/>
                              </w:rPr>
                              <w:t>Management endorsement and oversight recorded in the SA and on LL. Recommended CIN Plan reviewed and QAed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49" o:spid="_x0000_s1029" style="position:absolute;margin-left:298.5pt;margin-top:3.45pt;width:215.25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quUwIAAJkEAAAOAAAAZHJzL2Uyb0RvYy54bWysVNtuGyEQfa/Uf0C8N7u+xI5XXkep01SV&#10;0oua9AMwy3pRgaGAvZt8fQewXSd9q7oPiBmGw5k5M7u8HrQie+G8BFPT0UVJiTAcGmm2Nf3xePfu&#10;ihIfmGmYAiNq+iQ8vV69fbPsbSXG0IFqhCMIYnzV25p2IdiqKDzvhGb+AqwweNiC0yyg6bZF41iP&#10;6FoV47KcFT24xjrgwnv03uZDukr4bSt4+Nq2XgSiaorcQlpdWjdxLVZLVm0ds53kBxrsH1hoJg0+&#10;eoK6ZYGRnZN/QWnJHXhowwUHXUDbSi5SDpjNqHyVzUPHrEi5YHG8PZXJ/z9Y/mX/zRHZ1HSKShmm&#10;UaNHMQTyHgYyXcT69NZXGPZgMTAM6EedU67e3gP/6YmBdcfMVtw4B30nWIP8RvFmcXY14/gIsuk/&#10;Q4PvsF2ABDS0TsfiYTkIoqNOTydtIheOzvF8MpnNLynheHY1n03KJF7BquNt63z4KECTuKmpg51p&#10;vmMDpCfY/t6HSIlVx7j4ogclmzupVDLcdrNWjuwZNstd+lIWr8KUIT0muCgvy1yGFxixccUJJQzj&#10;FKN2GnPOyLMSv9x46Mb2zO7p0Y0UU/tHlET4BUktAw6MkhqrEG8ckGLZP5gmtXNgUuU9Qilz0CGW&#10;PosQhs2QJJ8c5d1A84TCOMjzgfOMmw7cMyU9zkZN/a8dc4IS9cmguIvRdBqHKRnTy/kYDXd+sjk/&#10;YYYjVE0DJXm7DnkAd9bJbYcv5XYycIMN0cokU+yczOpAH/s/FeMwq3HAzu0U9eePsvoNAAD//wMA&#10;UEsDBBQABgAIAAAAIQD3CrWe4AAAAAoBAAAPAAAAZHJzL2Rvd25yZXYueG1sTI/NbsIwEITvlfoO&#10;1lbqrTih/DQhDkJIVcWhByAqV2MvSYS9jmID6dvXnMptVrOa+aZYDtawK/a+dSQgHSXAkJTTLdUC&#10;qv3n2wcwHyRpaRyhgF/0sCyfnwqZa3ejLV53oWYxhHwuBTQhdDnnXjVopR+5Dil6J9dbGeLZ11z3&#10;8hbDreHjJJlxK1uKDY3scN2gOu8uVsDXQQfqlNqcvn/S1FTp+6Y6kBCvL8NqASzgEP6f4Y4f0aGM&#10;TEd3Ie2ZETDN5nFLEDDLgN39ZDyfAjtGNZlkwMuCP04o/wAAAP//AwBQSwECLQAUAAYACAAAACEA&#10;toM4kv4AAADhAQAAEwAAAAAAAAAAAAAAAAAAAAAAW0NvbnRlbnRfVHlwZXNdLnhtbFBLAQItABQA&#10;BgAIAAAAIQA4/SH/1gAAAJQBAAALAAAAAAAAAAAAAAAAAC8BAABfcmVscy8ucmVsc1BLAQItABQA&#10;BgAIAAAAIQBTC3quUwIAAJkEAAAOAAAAAAAAAAAAAAAAAC4CAABkcnMvZTJvRG9jLnhtbFBLAQIt&#10;ABQABgAIAAAAIQD3CrWe4AAAAAoBAAAPAAAAAAAAAAAAAAAAAK0EAABkcnMvZG93bnJldi54bWxQ&#10;SwUGAAAAAAQABADzAAAAugUAAAAA&#10;" strokecolor="#548dd4 [1951]" strokeweight="1.5pt">
                <v:stroke joinstyle="miter"/>
                <v:textbox>
                  <w:txbxContent>
                    <w:p w:rsidR="00072DF5" w:rsidRPr="00BB0F41" w:rsidRDefault="00072DF5" w:rsidP="00072DF5">
                      <w:pPr>
                        <w:rPr>
                          <w:rFonts w:cs="Arial"/>
                          <w:sz w:val="22"/>
                        </w:rPr>
                      </w:pPr>
                      <w:r>
                        <w:rPr>
                          <w:rFonts w:cs="Arial"/>
                          <w:sz w:val="22"/>
                        </w:rPr>
                        <w:t>Management endorsement and oversight recorded in the SA and on LL. Recommended CIN Plan reviewed and QAed</w:t>
                      </w:r>
                    </w:p>
                  </w:txbxContent>
                </v:textbox>
              </v:roundrect>
            </w:pict>
          </mc:Fallback>
        </mc:AlternateContent>
      </w: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710976" behindDoc="0" locked="0" layoutInCell="1" allowOverlap="1" wp14:anchorId="125505E6" wp14:editId="62CFFCA1">
                <wp:simplePos x="0" y="0"/>
                <wp:positionH relativeFrom="column">
                  <wp:posOffset>3551555</wp:posOffset>
                </wp:positionH>
                <wp:positionV relativeFrom="paragraph">
                  <wp:posOffset>26035</wp:posOffset>
                </wp:positionV>
                <wp:extent cx="0" cy="399415"/>
                <wp:effectExtent l="0" t="104458" r="0" b="86042"/>
                <wp:wrapNone/>
                <wp:docPr id="74" name="AutoShape 7"/>
                <wp:cNvGraphicFramePr/>
                <a:graphic xmlns:a="http://schemas.openxmlformats.org/drawingml/2006/main">
                  <a:graphicData uri="http://schemas.microsoft.com/office/word/2010/wordprocessingShape">
                    <wps:wsp>
                      <wps:cNvCnPr/>
                      <wps:spPr bwMode="auto">
                        <a:xfrm rot="16200000" flipH="1">
                          <a:off x="0" y="0"/>
                          <a:ext cx="0" cy="399415"/>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279.65pt;margin-top:2.05pt;width:0;height:31.45pt;rotation:90;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G0AQIAAEQEAAAOAAAAZHJzL2Uyb0RvYy54bWysU8lu2zAQvRfoPxC817KdNGkEy0HhdDl0&#10;Cbp8wJgaWgS4gWQs++87JBW1aAsEKKoDQZHz3sx7M9zcnoxmRwxROdvx1WLJGVrhemUPHf/+7e2L&#10;V5zFBLYH7Sx2/IyR326fP9uMvsW1G5zuMTAisbEdfceHlHzbNFEMaCAunEdLl9IFA4l+w6HpA4zE&#10;bnSzXi6vmtGF3gcnMEY6vauXfFv4pUSRPksZMTHdcaotlTWUdZ/XZruB9hDAD0pMZcA/VGFAWUo6&#10;U91BAvYQ1B9URongopNpIZxpnJRKYNFAalbL39R8HcBj0ULmRD/bFP8frfh0vA9M9R2/vuTMgqEe&#10;vX5IrqRm19mf0ceWwnb2Pkx/0RNmP350PUUDRRfpJxkMC44sXl1Ra+jjTGrl39NBCSC17FSsP8/W&#10;4ykxUQ8FnV7c3FyuXuasDbSZMHvqQ0zv0BmWNx2PKYA6DGnnrKX+ulDZ4fghpgp8BGSwtnkdEPo3&#10;tqdraBMoTXuWzp7KT0GBPWjkbOy4wZ4zjTTJeVfJKgGWWZoyZEeyB9WbmM4aa6ovKMlLknNRBJcp&#10;xp0O7Ag0fyAE2rSaeSk6w6TSegYunwZO8Rlaq5rB66fBM6JkdjbNYKOsC38jSKfHkmWNp+YUB6ru&#10;vN27/lymo1zQqJb+Tc8qv4Vf/wv85+Pf/gAAAP//AwBQSwMEFAAGAAgAAAAhALQJxGbeAAAACQEA&#10;AA8AAABkcnMvZG93bnJldi54bWxMj8FOwzAQRO9I/IO1SNyoTVEaCNlUEYJTOUBAIG5uvCQBex3F&#10;bhv+HiMOcNzZ0cybcj07K/Y0hcEzwvlCgSBuvRm4Q3h+uju7BBGiZqOtZ0L4ogDr6vio1IXxB36k&#10;fRM7kUI4FBqhj3EspAxtT06HhR+J0+/dT07HdE6dNJM+pHBn5VKplXR64NTQ65Fuemo/m51DcBui&#10;l9fbN/sQ8rFWm/uh/pgbxNOTub4GEWmOf2b4wU/oUCWmrd+xCcIiZMs8oUeEi2wFIhmyK5WD2P4K&#10;sirl/wXVNwAAAP//AwBQSwECLQAUAAYACAAAACEAtoM4kv4AAADhAQAAEwAAAAAAAAAAAAAAAAAA&#10;AAAAW0NvbnRlbnRfVHlwZXNdLnhtbFBLAQItABQABgAIAAAAIQA4/SH/1gAAAJQBAAALAAAAAAAA&#10;AAAAAAAAAC8BAABfcmVscy8ucmVsc1BLAQItABQABgAIAAAAIQBTfdG0AQIAAEQEAAAOAAAAAAAA&#10;AAAAAAAAAC4CAABkcnMvZTJvRG9jLnhtbFBLAQItABQABgAIAAAAIQC0CcRm3gAAAAkBAAAPAAAA&#10;AAAAAAAAAAAAAFsEAABkcnMvZG93bnJldi54bWxQSwUGAAAAAAQABADzAAAAZgUAAAAA&#10;" strokecolor="#4f81bd [3204]" strokeweight="3pt">
                <v:stroke endarrow="block"/>
              </v:shape>
            </w:pict>
          </mc:Fallback>
        </mc:AlternateContent>
      </w:r>
    </w:p>
    <w:p w:rsidR="00072DF5" w:rsidRDefault="00072DF5" w:rsidP="00072DF5">
      <w:pPr>
        <w:pStyle w:val="Default"/>
        <w:rPr>
          <w:sz w:val="23"/>
          <w:szCs w:val="23"/>
        </w:rPr>
      </w:pPr>
    </w:p>
    <w:p w:rsidR="00072DF5" w:rsidRDefault="00072DF5" w:rsidP="00072DF5">
      <w:pPr>
        <w:pStyle w:val="Default"/>
        <w:rPr>
          <w:sz w:val="23"/>
          <w:szCs w:val="23"/>
        </w:rPr>
      </w:pP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696640" behindDoc="0" locked="0" layoutInCell="1" allowOverlap="1" wp14:anchorId="11052CEE" wp14:editId="0E994EED">
                <wp:simplePos x="0" y="0"/>
                <wp:positionH relativeFrom="column">
                  <wp:posOffset>2294890</wp:posOffset>
                </wp:positionH>
                <wp:positionV relativeFrom="paragraph">
                  <wp:posOffset>59690</wp:posOffset>
                </wp:positionV>
                <wp:extent cx="635" cy="400050"/>
                <wp:effectExtent l="95250" t="19050" r="75565" b="38100"/>
                <wp:wrapNone/>
                <wp:docPr id="66"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180.7pt;margin-top:4.7pt;width:.05pt;height:31.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Sv8wEAAC0EAAAOAAAAZHJzL2Uyb0RvYy54bWysU8uOEzEQvCPxD5bvZCZZNqBRJiuUBS48&#10;Vjw+wLHbGUt+ye7NJH9P25MMCJBWQlystt1V3VVub+5OzrIjpGyC7/ly0XIGXgZl/KHn37+9e/Ga&#10;s4zCK2GDh56fIfO77fNnmzF2sApDsAoSIxKfuzH2fECMXdNkOYATeREieLrUITmBtE2HRiUxEruz&#10;zapt180YkoopSMiZTu+nS76t/FqDxM9aZ0Bme069YV1TXfdlbbYb0R2SiIORlzbEP3ThhPFUdKa6&#10;FyjYYzJ/UDkjU8hB40IG1wStjYSqgdQs29/UfB1EhKqFzMlxtin/P1r56fiQmFE9X68588LRG715&#10;xFBLs1fFnzHmjtJ2/iFddjkSZj9+DIqyBWVX6SedXLGARLFTdfg8OwwnZJIO1ze3nEk6f9m27W21&#10;vxHdFRlTxvcQHCtBzzMmYQ4D7oL39JAhLWsdcfyQkToh4BVQylpf1gGEeutVfVYUxlLM8BypT0xG&#10;+IMFzsaeO1CcWaCRLdFENhFAHZpLhSK9iJ1MyHi2MJX6AppMI0E3taU6rrCziR0FDZqQEjwuZ17K&#10;LjBtrJ2B7dPAS36BTl3N4NXT4BlRKwePM9gZH9LfCPB0bVlP+eRxdWDSXcJ9UOc6BvWCZrI+w+X/&#10;lKH/dV/hP3/59gcAAAD//wMAUEsDBBQABgAIAAAAIQAatzYA3gAAAAgBAAAPAAAAZHJzL2Rvd25y&#10;ZXYueG1sTI9BT4NAEIXvJv6HzZh4s0sr1oIMTTXWeLW1h962MAWUnUV2afHfO570NHl5L2++ly1H&#10;26oT9b5xjDCdRKCIC1c2XCG8b9c3C1A+GC5N65gQvsnDMr+8yExaujO/0WkTKiUl7FODUIfQpVr7&#10;oiZr/MR1xOIdXW9NENlXuuzNWcptq2dRNNfWNCwfatPRU03F52awCB/R13Gx3a2fk8ENxes+sfHj&#10;6gXx+mpcPYAKNIa/MPziCzrkwnRwA5detQi382ksUYREjvii70AdEO5nMeg80/8H5D8AAAD//wMA&#10;UEsBAi0AFAAGAAgAAAAhALaDOJL+AAAA4QEAABMAAAAAAAAAAAAAAAAAAAAAAFtDb250ZW50X1R5&#10;cGVzXS54bWxQSwECLQAUAAYACAAAACEAOP0h/9YAAACUAQAACwAAAAAAAAAAAAAAAAAvAQAAX3Jl&#10;bHMvLnJlbHNQSwECLQAUAAYACAAAACEA7wSkr/MBAAAtBAAADgAAAAAAAAAAAAAAAAAuAgAAZHJz&#10;L2Uyb0RvYy54bWxQSwECLQAUAAYACAAAACEAGrc2AN4AAAAIAQAADwAAAAAAAAAAAAAAAABNBAAA&#10;ZHJzL2Rvd25yZXYueG1sUEsFBgAAAAAEAAQA8wAAAFgFAAAAAA==&#10;" strokecolor="#4f81bd [3204]" strokeweight="3pt">
                <v:stroke endarrow="block"/>
              </v:shape>
            </w:pict>
          </mc:Fallback>
        </mc:AlternateContent>
      </w:r>
    </w:p>
    <w:p w:rsidR="00072DF5" w:rsidRDefault="00072DF5" w:rsidP="00072DF5">
      <w:pPr>
        <w:pStyle w:val="Default"/>
        <w:rPr>
          <w:sz w:val="23"/>
          <w:szCs w:val="23"/>
        </w:rPr>
      </w:pPr>
    </w:p>
    <w:p w:rsidR="00072DF5" w:rsidRDefault="008B6191" w:rsidP="00072DF5">
      <w:pPr>
        <w:pStyle w:val="Default"/>
        <w:rPr>
          <w:sz w:val="23"/>
          <w:szCs w:val="23"/>
        </w:rPr>
      </w:pPr>
      <w:r>
        <w:rPr>
          <w:noProof/>
          <w:lang w:eastAsia="en-GB"/>
        </w:rPr>
        <mc:AlternateContent>
          <mc:Choice Requires="wps">
            <w:drawing>
              <wp:anchor distT="0" distB="0" distL="114300" distR="114300" simplePos="0" relativeHeight="251652608" behindDoc="0" locked="0" layoutInCell="1" allowOverlap="1" wp14:anchorId="2A7590DF" wp14:editId="7B438C61">
                <wp:simplePos x="0" y="0"/>
                <wp:positionH relativeFrom="column">
                  <wp:posOffset>483871</wp:posOffset>
                </wp:positionH>
                <wp:positionV relativeFrom="paragraph">
                  <wp:posOffset>87630</wp:posOffset>
                </wp:positionV>
                <wp:extent cx="2796540" cy="845820"/>
                <wp:effectExtent l="0" t="0" r="22860" b="1143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845820"/>
                        </a:xfrm>
                        <a:prstGeom prst="roundRect">
                          <a:avLst/>
                        </a:prstGeom>
                        <a:solidFill>
                          <a:srgbClr val="FFFFFF"/>
                        </a:solidFill>
                        <a:ln w="19050">
                          <a:solidFill>
                            <a:schemeClr val="tx2">
                              <a:lumMod val="60000"/>
                              <a:lumOff val="40000"/>
                            </a:schemeClr>
                          </a:solidFill>
                          <a:miter lim="800000"/>
                          <a:headEnd/>
                          <a:tailEnd/>
                        </a:ln>
                      </wps:spPr>
                      <wps:txbx>
                        <w:txbxContent>
                          <w:p w:rsidR="00072DF5" w:rsidRDefault="00072DF5" w:rsidP="00072DF5">
                            <w:pPr>
                              <w:jc w:val="center"/>
                              <w:rPr>
                                <w:rFonts w:cs="Arial"/>
                                <w:sz w:val="22"/>
                              </w:rPr>
                            </w:pPr>
                            <w:r>
                              <w:rPr>
                                <w:rFonts w:cs="Arial"/>
                                <w:sz w:val="22"/>
                              </w:rPr>
                              <w:t xml:space="preserve">List of attendees provided to Business support who </w:t>
                            </w:r>
                            <w:r w:rsidRPr="001A0F04">
                              <w:rPr>
                                <w:rFonts w:cs="Arial"/>
                                <w:sz w:val="22"/>
                              </w:rPr>
                              <w:t xml:space="preserve">arranges Child </w:t>
                            </w:r>
                            <w:r>
                              <w:rPr>
                                <w:rFonts w:cs="Arial"/>
                                <w:sz w:val="22"/>
                              </w:rPr>
                              <w:t>I</w:t>
                            </w:r>
                            <w:r w:rsidRPr="001A0F04">
                              <w:rPr>
                                <w:rFonts w:cs="Arial"/>
                                <w:sz w:val="22"/>
                              </w:rPr>
                              <w:t xml:space="preserve">n Need Planning Meeting </w:t>
                            </w:r>
                            <w:r>
                              <w:rPr>
                                <w:rFonts w:cs="Arial"/>
                                <w:sz w:val="22"/>
                              </w:rPr>
                              <w:t xml:space="preserve">to be held </w:t>
                            </w:r>
                            <w:r w:rsidRPr="001A0F04">
                              <w:rPr>
                                <w:rFonts w:cs="Arial"/>
                                <w:sz w:val="22"/>
                              </w:rPr>
                              <w:t xml:space="preserve">within </w:t>
                            </w:r>
                            <w:r>
                              <w:rPr>
                                <w:rFonts w:cs="Arial"/>
                                <w:b/>
                                <w:sz w:val="22"/>
                              </w:rPr>
                              <w:t>5</w:t>
                            </w:r>
                            <w:r w:rsidRPr="00253076">
                              <w:rPr>
                                <w:rFonts w:cs="Arial"/>
                                <w:b/>
                                <w:sz w:val="22"/>
                              </w:rPr>
                              <w:t xml:space="preserve"> </w:t>
                            </w:r>
                            <w:r>
                              <w:rPr>
                                <w:rFonts w:cs="Arial"/>
                                <w:b/>
                                <w:sz w:val="22"/>
                              </w:rPr>
                              <w:t xml:space="preserve">working </w:t>
                            </w:r>
                            <w:r w:rsidRPr="00253076">
                              <w:rPr>
                                <w:rFonts w:cs="Arial"/>
                                <w:b/>
                                <w:sz w:val="22"/>
                              </w:rPr>
                              <w:t>days</w:t>
                            </w:r>
                            <w:r>
                              <w:rPr>
                                <w:rFonts w:cs="Arial"/>
                                <w:b/>
                                <w:sz w:val="22"/>
                              </w:rPr>
                              <w:t xml:space="preserve"> </w:t>
                            </w:r>
                            <w:r w:rsidRPr="001A0F04">
                              <w:rPr>
                                <w:rFonts w:cs="Arial"/>
                                <w:sz w:val="22"/>
                              </w:rPr>
                              <w:t>from</w:t>
                            </w:r>
                            <w:r>
                              <w:rPr>
                                <w:rFonts w:cs="Arial"/>
                                <w:sz w:val="22"/>
                              </w:rPr>
                              <w:t xml:space="preserve"> the decision made</w:t>
                            </w:r>
                          </w:p>
                          <w:p w:rsidR="00072DF5" w:rsidRPr="001A0F04" w:rsidRDefault="00072DF5" w:rsidP="00072DF5">
                            <w:pPr>
                              <w:jc w:val="center"/>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9" o:spid="_x0000_s1030" style="position:absolute;margin-left:38.1pt;margin-top:6.9pt;width:220.2pt;height:6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AFTwIAAJgEAAAOAAAAZHJzL2Uyb0RvYy54bWysVNtuGyEQfa/Uf0C817u2bCdeeR2lTl1V&#10;Si9q0g/ALOtFBYYC9m769RnAdp30reo+IBiGM2fmzOzyZtCKHITzEkxNx6OSEmE4NNLsavrjcfPu&#10;mhIfmGmYAiNq+iQ8vVm9fbPsbSUm0IFqhCMIYnzV25p2IdiqKDzvhGZ+BFYYvGzBaRbw6HZF41iP&#10;6FoVk7KcFz24xjrgwnu03uVLukr4bSt4+Nq2XgSiaorcQlpdWrdxLVZLVu0cs53kRxrsH1hoJg0G&#10;PUPdscDI3sm/oLTkDjy0YcRBF9C2kouUA2YzLl9l89AxK1IuWBxvz2Xy/w+Wfzl8c0Q2NZ1ieQzT&#10;qNGjGAJ5DwNZxPL01lfo9WDRLwxoRplTqt7eA//piYF1x8xO3DoHfSdYg/TG8WVx8TTj+Aiy7T9D&#10;g2HYPkACGlqnY+2wGgTRkcfTWZpIhaNxcrWYzyJFjnfX09n1JGlXsOr02jofPgrQJG5q6mBvmu+o&#10;fwrBDvc+REqsOvnFiB6UbDZSqXRwu+1aOXJg2Cub9KUsXrkpQ3pMcFHOylyGFxixb8UZJQyT5KP2&#10;GnPOyPMSv9x3aMbuzObpyYwUU/dHlET4BUktA86LkhqrEF8ckWLZP5gmdXNgUuU9Qilz1CGWPosQ&#10;hu2QFT/Ju4XmCYVxkMcDxxk3HbjflPQ4GjX1v/bMCUrUJ4PiLsbTqERIh+nsCqUg7vJme3nDDEeo&#10;mgZK8nYd8vztrZO7DiPldjJwiw3RyiRT7JzM6kgf2z8V4ziqcb4uz8nrzw9l9QwAAP//AwBQSwME&#10;FAAGAAgAAAAhAAb0d97eAAAACQEAAA8AAABkcnMvZG93bnJldi54bWxMj8FOwzAQRO9I/IO1lbhR&#10;Jy2kKMSpEBJCPXCgRPTq2tskqr2OYrcNf89yosedGc2+qdaTd+KMY+wDKcjnGQgkE2xPrYLm6+3+&#10;CURMmqx2gVDBD0ZY17c3lS5tuNAnnrepFVxCsdQKupSGUspoOvQ6zsOAxN4hjF4nPsdW2lFfuNw7&#10;uciyQnrdE3/o9ICvHZrj9uQVvO9sosGYzeHjO89dky83zY6UuptNL88gEk7pPwx/+IwONTPtw4ls&#10;FE7BqlhwkvUlL2D/MS8KEHsWHlYZyLqS1wvqXwAAAP//AwBQSwECLQAUAAYACAAAACEAtoM4kv4A&#10;AADhAQAAEwAAAAAAAAAAAAAAAAAAAAAAW0NvbnRlbnRfVHlwZXNdLnhtbFBLAQItABQABgAIAAAA&#10;IQA4/SH/1gAAAJQBAAALAAAAAAAAAAAAAAAAAC8BAABfcmVscy8ucmVsc1BLAQItABQABgAIAAAA&#10;IQBqd9AFTwIAAJgEAAAOAAAAAAAAAAAAAAAAAC4CAABkcnMvZTJvRG9jLnhtbFBLAQItABQABgAI&#10;AAAAIQAG9Hfe3gAAAAkBAAAPAAAAAAAAAAAAAAAAAKkEAABkcnMvZG93bnJldi54bWxQSwUGAAAA&#10;AAQABADzAAAAtAUAAAAA&#10;" strokecolor="#548dd4 [1951]" strokeweight="1.5pt">
                <v:stroke joinstyle="miter"/>
                <v:textbox>
                  <w:txbxContent>
                    <w:p w:rsidR="00072DF5" w:rsidRDefault="00072DF5" w:rsidP="00072DF5">
                      <w:pPr>
                        <w:jc w:val="center"/>
                        <w:rPr>
                          <w:rFonts w:cs="Arial"/>
                          <w:sz w:val="22"/>
                        </w:rPr>
                      </w:pPr>
                      <w:r>
                        <w:rPr>
                          <w:rFonts w:cs="Arial"/>
                          <w:sz w:val="22"/>
                        </w:rPr>
                        <w:t xml:space="preserve">List of attendees provided to Business support who </w:t>
                      </w:r>
                      <w:r w:rsidRPr="001A0F04">
                        <w:rPr>
                          <w:rFonts w:cs="Arial"/>
                          <w:sz w:val="22"/>
                        </w:rPr>
                        <w:t xml:space="preserve">arranges Child </w:t>
                      </w:r>
                      <w:r>
                        <w:rPr>
                          <w:rFonts w:cs="Arial"/>
                          <w:sz w:val="22"/>
                        </w:rPr>
                        <w:t>I</w:t>
                      </w:r>
                      <w:r w:rsidRPr="001A0F04">
                        <w:rPr>
                          <w:rFonts w:cs="Arial"/>
                          <w:sz w:val="22"/>
                        </w:rPr>
                        <w:t xml:space="preserve">n Need Planning Meeting </w:t>
                      </w:r>
                      <w:r>
                        <w:rPr>
                          <w:rFonts w:cs="Arial"/>
                          <w:sz w:val="22"/>
                        </w:rPr>
                        <w:t xml:space="preserve">to be held </w:t>
                      </w:r>
                      <w:r w:rsidRPr="001A0F04">
                        <w:rPr>
                          <w:rFonts w:cs="Arial"/>
                          <w:sz w:val="22"/>
                        </w:rPr>
                        <w:t xml:space="preserve">within </w:t>
                      </w:r>
                      <w:r>
                        <w:rPr>
                          <w:rFonts w:cs="Arial"/>
                          <w:b/>
                          <w:sz w:val="22"/>
                        </w:rPr>
                        <w:t>5</w:t>
                      </w:r>
                      <w:r w:rsidRPr="00253076">
                        <w:rPr>
                          <w:rFonts w:cs="Arial"/>
                          <w:b/>
                          <w:sz w:val="22"/>
                        </w:rPr>
                        <w:t xml:space="preserve"> </w:t>
                      </w:r>
                      <w:r>
                        <w:rPr>
                          <w:rFonts w:cs="Arial"/>
                          <w:b/>
                          <w:sz w:val="22"/>
                        </w:rPr>
                        <w:t xml:space="preserve">working </w:t>
                      </w:r>
                      <w:r w:rsidRPr="00253076">
                        <w:rPr>
                          <w:rFonts w:cs="Arial"/>
                          <w:b/>
                          <w:sz w:val="22"/>
                        </w:rPr>
                        <w:t>days</w:t>
                      </w:r>
                      <w:r>
                        <w:rPr>
                          <w:rFonts w:cs="Arial"/>
                          <w:b/>
                          <w:sz w:val="22"/>
                        </w:rPr>
                        <w:t xml:space="preserve"> </w:t>
                      </w:r>
                      <w:r w:rsidRPr="001A0F04">
                        <w:rPr>
                          <w:rFonts w:cs="Arial"/>
                          <w:sz w:val="22"/>
                        </w:rPr>
                        <w:t>from</w:t>
                      </w:r>
                      <w:r>
                        <w:rPr>
                          <w:rFonts w:cs="Arial"/>
                          <w:sz w:val="22"/>
                        </w:rPr>
                        <w:t xml:space="preserve"> the decision made</w:t>
                      </w:r>
                    </w:p>
                    <w:p w:rsidR="00072DF5" w:rsidRPr="001A0F04" w:rsidRDefault="00072DF5" w:rsidP="00072DF5">
                      <w:pPr>
                        <w:jc w:val="center"/>
                        <w:rPr>
                          <w:rFonts w:cs="Arial"/>
                          <w:sz w:val="22"/>
                        </w:rPr>
                      </w:pPr>
                    </w:p>
                  </w:txbxContent>
                </v:textbox>
              </v:roundrect>
            </w:pict>
          </mc:Fallback>
        </mc:AlternateContent>
      </w:r>
    </w:p>
    <w:p w:rsidR="00072DF5" w:rsidRDefault="008B6191" w:rsidP="00072DF5">
      <w:pPr>
        <w:pStyle w:val="Default"/>
        <w:tabs>
          <w:tab w:val="left" w:pos="11445"/>
        </w:tabs>
        <w:rPr>
          <w:sz w:val="23"/>
          <w:szCs w:val="23"/>
        </w:rPr>
      </w:pPr>
      <w:r>
        <w:rPr>
          <w:noProof/>
          <w:lang w:eastAsia="en-GB"/>
        </w:rPr>
        <mc:AlternateContent>
          <mc:Choice Requires="wps">
            <w:drawing>
              <wp:anchor distT="0" distB="0" distL="114300" distR="114300" simplePos="0" relativeHeight="251668992" behindDoc="0" locked="0" layoutInCell="1" allowOverlap="1" wp14:anchorId="696D6F7B" wp14:editId="265AA078">
                <wp:simplePos x="0" y="0"/>
                <wp:positionH relativeFrom="column">
                  <wp:posOffset>4011930</wp:posOffset>
                </wp:positionH>
                <wp:positionV relativeFrom="paragraph">
                  <wp:posOffset>57150</wp:posOffset>
                </wp:positionV>
                <wp:extent cx="2440305" cy="704215"/>
                <wp:effectExtent l="0" t="0" r="17145" b="19685"/>
                <wp:wrapNone/>
                <wp:docPr id="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704215"/>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rPr>
                                <w:rFonts w:cs="Arial"/>
                                <w:sz w:val="22"/>
                              </w:rPr>
                            </w:pPr>
                            <w:r>
                              <w:rPr>
                                <w:rFonts w:cs="Arial"/>
                                <w:sz w:val="22"/>
                              </w:rPr>
                              <w:t xml:space="preserve">Business Support sends an electronic appointment to the CIN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315.9pt;margin-top:4.5pt;width:192.15pt;height:55.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zgUwIAAJkEAAAOAAAAZHJzL2Uyb0RvYy54bWysVNuO2yAQfa/Uf0C8N3bSJLux4qy22aaq&#10;tL2ou/0AgnGMCgwFEjv9+g7YySbtW1U/IBiGM2fmzHh512lFDsJ5Caak41FOiTAcKml2Jf3+vHlz&#10;S4kPzFRMgRElPQpP71avXy1bW4gJNKAq4QiCGF+0tqRNCLbIMs8boZkfgRUGL2twmgU8ul1WOdYi&#10;ulbZJM/nWQuusg648B6tD/0lXSX8uhY8fKlrLwJRJUVuIa0urdu4ZqslK3aO2UbygQb7BxaaSYNB&#10;z1APLDCyd/IvKC25Aw91GHHQGdS15CLlgNmM8z+yeWqYFSkXLI635zL5/wfLPx++OiKrks7mlBim&#10;UaNn0QXyDjoyXcT6tNYX6PZk0TF0aEedU67ePgL/4YmBdcPMTtw7B20jWIX8xvFldvG0x/ERZNt+&#10;ggrjsH2ABNTVTsfiYTkIoqNOx7M2kQtH42Q6zd/mM0o43t3k08l4lkKw4vTaOh8+CNAkbkrqYG+q&#10;b9gAKQQ7PPoQKbHi5BcjelCy2kil0sHttmvlyIFhs2zSN4S4clOGtJjgIp/lfRmuMGLjijNK6CbJ&#10;R+015twjz3P8IjAr0Izt2ZunJzNSTO0fURLhq+haBhwYJXVJb+OLASmW/b2pEmpgUvV7hFJm0CGW&#10;vhchdNuulzyyiBptoTqiMA76+cB5xk0D7hclLc5GSf3PPXOCEvXRoLiLMYqBw5QO09nNBA/u8mZ7&#10;ecMMR6iSBkr67Tr0A7i3Tu4ajNS3k4F7bIhaJpleWA30sf9TMYZZjQN2eU5eL3+U1W8AAAD//wMA&#10;UEsDBBQABgAIAAAAIQBenWI73gAAAAoBAAAPAAAAZHJzL2Rvd25yZXYueG1sTI/BasMwEETvhf6D&#10;2EBvjawGTO1aDqFQSg49NDXJVZE2tqm1MpaSuH/fzam9zTLLzJtqPftBXHCKfSANapmBQLLB9dRq&#10;aL7eHp9BxGTImSEQavjBCOv6/q4ypQtX+sTLLrWCQyiWRkOX0lhKGW2H3sRlGJHYO4XJm8Tn1Eo3&#10;mSuH+0E+ZVkuvemJGzoz4muH9nt39hreDy7RaO329LFXamjUatscSOuHxbx5AZFwTn/PcMNndKiZ&#10;6RjO5KIYNOQrxehJQ8GTbn6mcgXiyEoVBci6kv8n1L8AAAD//wMAUEsBAi0AFAAGAAgAAAAhALaD&#10;OJL+AAAA4QEAABMAAAAAAAAAAAAAAAAAAAAAAFtDb250ZW50X1R5cGVzXS54bWxQSwECLQAUAAYA&#10;CAAAACEAOP0h/9YAAACUAQAACwAAAAAAAAAAAAAAAAAvAQAAX3JlbHMvLnJlbHNQSwECLQAUAAYA&#10;CAAAACEALXOc4FMCAACZBAAADgAAAAAAAAAAAAAAAAAuAgAAZHJzL2Uyb0RvYy54bWxQSwECLQAU&#10;AAYACAAAACEAXp1iO94AAAAKAQAADwAAAAAAAAAAAAAAAACtBAAAZHJzL2Rvd25yZXYueG1sUEsF&#10;BgAAAAAEAAQA8wAAALgFAAAAAA==&#10;" strokecolor="#548dd4 [1951]" strokeweight="1.5pt">
                <v:stroke joinstyle="miter"/>
                <v:textbox>
                  <w:txbxContent>
                    <w:p w:rsidR="00072DF5" w:rsidRPr="00BB0F41" w:rsidRDefault="00072DF5" w:rsidP="00072DF5">
                      <w:pPr>
                        <w:rPr>
                          <w:rFonts w:cs="Arial"/>
                          <w:sz w:val="22"/>
                        </w:rPr>
                      </w:pPr>
                      <w:r>
                        <w:rPr>
                          <w:rFonts w:cs="Arial"/>
                          <w:sz w:val="22"/>
                        </w:rPr>
                        <w:t xml:space="preserve">Business Support sends an electronic appointment to the CIN Services  </w:t>
                      </w:r>
                    </w:p>
                  </w:txbxContent>
                </v:textbox>
              </v:roundrect>
            </w:pict>
          </mc:Fallback>
        </mc:AlternateContent>
      </w: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708928" behindDoc="0" locked="0" layoutInCell="1" allowOverlap="1" wp14:anchorId="7DCAECD0" wp14:editId="6CEBE3DE">
                <wp:simplePos x="0" y="0"/>
                <wp:positionH relativeFrom="column">
                  <wp:posOffset>3667444</wp:posOffset>
                </wp:positionH>
                <wp:positionV relativeFrom="paragraph">
                  <wp:posOffset>8573</wp:posOffset>
                </wp:positionV>
                <wp:extent cx="0" cy="399415"/>
                <wp:effectExtent l="0" t="104458" r="0" b="86042"/>
                <wp:wrapNone/>
                <wp:docPr id="73" name="AutoShape 7"/>
                <wp:cNvGraphicFramePr/>
                <a:graphic xmlns:a="http://schemas.openxmlformats.org/drawingml/2006/main">
                  <a:graphicData uri="http://schemas.microsoft.com/office/word/2010/wordprocessingShape">
                    <wps:wsp>
                      <wps:cNvCnPr/>
                      <wps:spPr bwMode="auto">
                        <a:xfrm rot="16200000" flipH="1">
                          <a:off x="0" y="0"/>
                          <a:ext cx="0" cy="399415"/>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288.8pt;margin-top:.7pt;width:0;height:31.45pt;rotation:9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RAQIAAEQEAAAOAAAAZHJzL2Uyb0RvYy54bWysU9tuEzEQfUfiHyy/k80FWrrKpkIplwco&#10;VYEPmHjHWUu+yXazyd8zttMFFaRKiH2wvPacM3POjNfXR6PZAUNUznZ8MZtzhla4Xtl9x398//Dq&#10;LWcxge1BO4sdP2Hk15uXL9ajb3HpBqd7DIxIbGxH3/EhJd82TRQDGogz59HSpXTBQKLfsG/6ACOx&#10;G90s5/OLZnSh98EJjJFOb+ol3xR+KVGkr1JGTEx3nGpLZQ1l3eW12ayh3QfwgxLnMuAfqjCgLCWd&#10;qG4gAXsI6g8qo0Rw0ck0E840TkolsGggNYv5EzXfBvBYtJA50U82xf9HK24Pd4GpvuOXK84sGOrR&#10;u4fkSmp2mf0ZfWwpbGvvwvkvesLsxi+up2ig6CL9KINhwZHFiwtqDX2cSa38JzooAaSWHYv1p8l6&#10;PCYm6qGg09XV1evFm5y1gTYTZk99iOkjOsPypuMxBVD7IW2dtdRfFyo7HD7HVIGPgAzWNq8DQv/e&#10;9nQNbQKlac/SyVP5KSiwe42cjR032HOmkSY57ypZJcAyS+cM2ZHsQfUmppPGmuoeJXlJclZFcJli&#10;3OrADkDzB0KgTYuJl6IzTCqtJ+D8eeA5PkNrVRN4+Tx4QpTMzqYJbJR14W8E6fhYsqzx1JziQNWd&#10;tzvXn8p0lAsa1dK/87PKb+H3/wL/9fg3PwEAAP//AwBQSwMEFAAGAAgAAAAhAMgiwlPdAAAACQEA&#10;AA8AAABkcnMvZG93bnJldi54bWxMj8FOwzAMhu9IvENkJG4s2YDCStOpQnAah1EQiFvWmLaQOFWT&#10;beXtMeIAR9uffn9/sZq8E3scYx9Iw3ymQCA1wfbUanh+uj+7BhGTIWtcINTwhRFW5fFRYXIbDvSI&#10;+zq1gkMo5kZDl9KQSxmbDr2JszAg8e09jN4kHsdW2tEcONw7uVAqk970xB86M+Bth81nvfMa/Brx&#10;5fXuzW3i1VCp9UNffUy11qcnU3UDIuGU/mD40Wd1KNlpG3Zko3AaLi+yOaMazhdLEAxkasnltr8L&#10;WRbyf4PyGwAA//8DAFBLAQItABQABgAIAAAAIQC2gziS/gAAAOEBAAATAAAAAAAAAAAAAAAAAAAA&#10;AABbQ29udGVudF9UeXBlc10ueG1sUEsBAi0AFAAGAAgAAAAhADj9If/WAAAAlAEAAAsAAAAAAAAA&#10;AAAAAAAALwEAAF9yZWxzLy5yZWxzUEsBAi0AFAAGAAgAAAAhAIq3/pEBAgAARAQAAA4AAAAAAAAA&#10;AAAAAAAALgIAAGRycy9lMm9Eb2MueG1sUEsBAi0AFAAGAAgAAAAhAMgiwlPdAAAACQEAAA8AAAAA&#10;AAAAAAAAAAAAWwQAAGRycy9kb3ducmV2LnhtbFBLBQYAAAAABAAEAPMAAABlBQAAAAA=&#10;" strokecolor="#4f81bd [3204]" strokeweight="3pt">
                <v:stroke endarrow="block"/>
              </v:shape>
            </w:pict>
          </mc:Fallback>
        </mc:AlternateContent>
      </w:r>
    </w:p>
    <w:p w:rsidR="00072DF5" w:rsidRDefault="00072DF5" w:rsidP="00072DF5">
      <w:pPr>
        <w:pStyle w:val="Default"/>
        <w:rPr>
          <w:sz w:val="23"/>
          <w:szCs w:val="23"/>
        </w:rPr>
      </w:pPr>
    </w:p>
    <w:p w:rsidR="00072DF5" w:rsidRDefault="00072DF5" w:rsidP="00072DF5">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644414" behindDoc="0" locked="0" layoutInCell="1" allowOverlap="1" wp14:anchorId="3091A2AD" wp14:editId="5E1A9765">
                <wp:simplePos x="0" y="0"/>
                <wp:positionH relativeFrom="column">
                  <wp:posOffset>2297430</wp:posOffset>
                </wp:positionH>
                <wp:positionV relativeFrom="paragraph">
                  <wp:posOffset>25400</wp:posOffset>
                </wp:positionV>
                <wp:extent cx="635" cy="400050"/>
                <wp:effectExtent l="95250" t="19050" r="75565" b="38100"/>
                <wp:wrapNone/>
                <wp:docPr id="67"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180.9pt;margin-top:2pt;width:.05pt;height:31.5pt;z-index:2516444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j98wEAAC0EAAAOAAAAZHJzL2Uyb0RvYy54bWysU9tuEzEQfUfiHyy/k92ktEWrbCqUAi9c&#10;qgIfMLHHWUu+yXazyd8z9iYLAqRKiBdrbM85M+d4vL47WsMOGJP2rufLRcsZOuGldvuef//2/tUb&#10;zlIGJ8F4hz0/YeJ3m5cv1mPocOUHbyRGRiQudWPo+ZBz6JomiQEtpIUP6OhS+Wgh0zbuGxlhJHZr&#10;mlXb3jSjjzJELzAlOr2fLvmm8iuFIn9RKmFmpufUW65rrOuurM1mDd0+Qhi0OLcB/9CFBe2o6Ex1&#10;DxnYU9R/UFktok9e5YXwtvFKaYFVA6lZtr+p+TpAwKqFzElhtin9P1rx+fAQmZY9v7nlzIGlN3r7&#10;lH0tzW6LP2NIHaVt3UM871IgzG785CVlA2VX6UcVbbGARLFjdfg0O4zHzAQd3lxdcybo/HXbttfV&#10;/ga6CzLElD+gt6wEPU85gt4Peeudo4f0cVnrwOFjytQJAS+AUta4sg4I8p2T9VkzaEMxy6dAfeao&#10;we0Ncjb23KLkzCCNbIkmsokA69CcKxTpRexkQsong1OpR1RkGgm6qi3VccWtiewANGggBLq8nHkp&#10;u8CUNmYGts8Dz/kFOnU1g1fPg2dErexdnsFWOx//RpCPl5bVlE8eVwcm3SXceXmqY1AvaCbrM5z/&#10;Txn6X/cV/vOXb34AAAD//wMAUEsDBBQABgAIAAAAIQBJgKpm3QAAAAgBAAAPAAAAZHJzL2Rvd25y&#10;ZXYueG1sTI/BTsMwEETvSPyDtUjcqF2oQhOyqQqiiCstHLi5yTYJxOsQO234e5YTHEczmnmTrybX&#10;qSMNofWMMJ8ZUMSlr1quEV53m6slqBAtV7bzTAjfFGBVnJ/lNqv8iV/ouI21khIOmUVoYuwzrUPZ&#10;kLNh5nti8Q5+cDaKHGpdDfYk5a7T18Yk2tmWZaGxPT00VH5uR4fwYb4Oy93b5jEd/Vg+v6ducb9+&#10;Qry8mNZ3oCJN8S8Mv/iCDoUw7f3IVVAdwk0yF/SIsJBL4otOQe0RklsDusj1/wPFDwAAAP//AwBQ&#10;SwECLQAUAAYACAAAACEAtoM4kv4AAADhAQAAEwAAAAAAAAAAAAAAAAAAAAAAW0NvbnRlbnRfVHlw&#10;ZXNdLnhtbFBLAQItABQABgAIAAAAIQA4/SH/1gAAAJQBAAALAAAAAAAAAAAAAAAAAC8BAABfcmVs&#10;cy8ucmVsc1BLAQItABQABgAIAAAAIQBtUCj98wEAAC0EAAAOAAAAAAAAAAAAAAAAAC4CAABkcnMv&#10;ZTJvRG9jLnhtbFBLAQItABQABgAIAAAAIQBJgKpm3QAAAAgBAAAPAAAAAAAAAAAAAAAAAE0EAABk&#10;cnMvZG93bnJldi54bWxQSwUGAAAAAAQABADzAAAAVwUAAAAA&#10;" strokecolor="#4f81bd [3204]" strokeweight="3pt">
                <v:stroke endarrow="block"/>
              </v:shape>
            </w:pict>
          </mc:Fallback>
        </mc:AlternateContent>
      </w:r>
    </w:p>
    <w:p w:rsidR="00072DF5" w:rsidRDefault="00072DF5" w:rsidP="00072DF5">
      <w:pPr>
        <w:pStyle w:val="Default"/>
        <w:rPr>
          <w:sz w:val="23"/>
          <w:szCs w:val="23"/>
        </w:rPr>
      </w:pPr>
    </w:p>
    <w:p w:rsidR="00072DF5" w:rsidRDefault="008B6191" w:rsidP="00072DF5">
      <w:pPr>
        <w:pStyle w:val="Default"/>
        <w:rPr>
          <w:sz w:val="23"/>
          <w:szCs w:val="23"/>
        </w:rPr>
      </w:pPr>
      <w:r>
        <w:rPr>
          <w:noProof/>
          <w:lang w:eastAsia="en-GB"/>
        </w:rPr>
        <mc:AlternateContent>
          <mc:Choice Requires="wps">
            <w:drawing>
              <wp:anchor distT="0" distB="0" distL="114300" distR="114300" simplePos="0" relativeHeight="251653632" behindDoc="0" locked="0" layoutInCell="1" allowOverlap="1" wp14:anchorId="3D2EE1A5" wp14:editId="4A935C9E">
                <wp:simplePos x="0" y="0"/>
                <wp:positionH relativeFrom="column">
                  <wp:posOffset>483871</wp:posOffset>
                </wp:positionH>
                <wp:positionV relativeFrom="paragraph">
                  <wp:posOffset>70485</wp:posOffset>
                </wp:positionV>
                <wp:extent cx="2903220" cy="662940"/>
                <wp:effectExtent l="0" t="0" r="11430" b="2286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66294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jc w:val="center"/>
                              <w:rPr>
                                <w:rFonts w:cs="Arial"/>
                                <w:sz w:val="22"/>
                              </w:rPr>
                            </w:pPr>
                            <w:r w:rsidRPr="00BB0F41">
                              <w:rPr>
                                <w:rFonts w:cs="Arial"/>
                                <w:sz w:val="22"/>
                              </w:rPr>
                              <w:t xml:space="preserve">Child </w:t>
                            </w:r>
                            <w:r>
                              <w:rPr>
                                <w:rFonts w:cs="Arial"/>
                                <w:sz w:val="22"/>
                              </w:rPr>
                              <w:t>I</w:t>
                            </w:r>
                            <w:r w:rsidRPr="00BB0F41">
                              <w:rPr>
                                <w:rFonts w:cs="Arial"/>
                                <w:sz w:val="22"/>
                              </w:rPr>
                              <w:t xml:space="preserve">n Need Planning Meeting held.  Senior Practitioner/Team </w:t>
                            </w:r>
                            <w:r>
                              <w:rPr>
                                <w:rFonts w:cs="Arial"/>
                                <w:sz w:val="22"/>
                              </w:rPr>
                              <w:t>M</w:t>
                            </w:r>
                            <w:r w:rsidRPr="00BB0F41">
                              <w:rPr>
                                <w:rFonts w:cs="Arial"/>
                                <w:sz w:val="22"/>
                              </w:rPr>
                              <w:t>anager chairs and meeting</w:t>
                            </w:r>
                            <w:r>
                              <w:rPr>
                                <w:rFonts w:cs="Arial"/>
                                <w:sz w:val="22"/>
                              </w:rPr>
                              <w:t xml:space="preserve"> is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3" o:spid="_x0000_s1032" style="position:absolute;margin-left:38.1pt;margin-top:5.55pt;width:228.6pt;height:5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PUgIAAJkEAAAOAAAAZHJzL2Uyb0RvYy54bWysVG1v2yAQ/j5p/wHxfbHjplljxam6dJ0m&#10;dS9aux9AMI7RgGNAYne/fgckWdp9m+YPCO6Oh7t7nvPyetSK7IXzEkxDp5OSEmE4tNJsG/r98e7N&#10;FSU+MNMyBUY09El4er16/Wo52FpU0INqhSMIYnw92Ib2Idi6KDzvhWZ+AlYYdHbgNAt4dNuidWxA&#10;dK2KqiznxQCutQ648B6tt9lJVwm/6wQPX7rOi0BUQzG3kFaX1k1ci9WS1VvHbC/5IQ32D1loJg0+&#10;eoK6ZYGRnZN/QWnJHXjowoSDLqDrJBepBqxmWr6o5qFnVqRasDnentrk/x8s/7z/6ohsG1otKDFM&#10;I0ePYgzkHYxkehH7M1hfY9iDxcAwoh15TrV6ew/8hycG1j0zW3HjHAy9YC3mN403i7OrGcdHkM3w&#10;CVp8h+0CJKCxczo2D9tBEB15ejpxE3PhaKwW5UVVoYujbz6vFrNEXsHq423rfPggQJO4aaiDnWm/&#10;oQDSE2x/70NMidXHuPiiByXbO6lUOrjtZq0c2TMUy136UhUvwpQhAxa4KC/L3IZnGFG44oQSxirF&#10;qJ3GmjPyvMQvCw/NKM9snh3NmGKSf0RJCT9LUsuAA6OkbuhVvHFAim1/b9ok58CkynuEUubAQ2x9&#10;JiGMmzFRPj/Su4H2CYlxkOcD5xk3PbhflAw4Gw31P3fMCUrUR4PkLqYz7D4J6TC7fBtpceeezbmH&#10;GY5QDQ2U5O065AHcWSe3Pb6U5WTgBgXRyURTVE7O6pA+6j814zCrccDOzynqzx9l9RsAAP//AwBQ&#10;SwMEFAAGAAgAAAAhAC5I5XTdAAAACQEAAA8AAABkcnMvZG93bnJldi54bWxMj8FOwzAQRO9I/IO1&#10;SNyo44YUFOJUCAmhHjhQInp17W0SEa+j2G3D37M9wXFnRrNvqvXsB3HCKfaBNKhFBgLJBtdTq6H5&#10;fL17BBGTIWeGQKjhByOs6+urypQunOkDT9vUCi6hWBoNXUpjKWW0HXoTF2FEYu8QJm8Sn1Mr3WTO&#10;XO4HucyylfSmJ/7QmRFfOrTf26PX8LZziUZrN4f3L6WGRuWbZkda397Mz08gEs7pLwwXfEaHmpn2&#10;4UguikHDw2rJSdaVAsF+kef3IPYXoShA1pX8v6D+BQAA//8DAFBLAQItABQABgAIAAAAIQC2gziS&#10;/gAAAOEBAAATAAAAAAAAAAAAAAAAAAAAAABbQ29udGVudF9UeXBlc10ueG1sUEsBAi0AFAAGAAgA&#10;AAAhADj9If/WAAAAlAEAAAsAAAAAAAAAAAAAAAAALwEAAF9yZWxzLy5yZWxzUEsBAi0AFAAGAAgA&#10;AAAhAOX6MY9SAgAAmQQAAA4AAAAAAAAAAAAAAAAALgIAAGRycy9lMm9Eb2MueG1sUEsBAi0AFAAG&#10;AAgAAAAhAC5I5XTdAAAACQEAAA8AAAAAAAAAAAAAAAAArAQAAGRycy9kb3ducmV2LnhtbFBLBQYA&#10;AAAABAAEAPMAAAC2BQAAAAA=&#10;" strokecolor="#548dd4 [1951]" strokeweight="1.5pt">
                <v:stroke joinstyle="miter"/>
                <v:textbox>
                  <w:txbxContent>
                    <w:p w:rsidR="00072DF5" w:rsidRPr="00BB0F41" w:rsidRDefault="00072DF5" w:rsidP="00072DF5">
                      <w:pPr>
                        <w:jc w:val="center"/>
                        <w:rPr>
                          <w:rFonts w:cs="Arial"/>
                          <w:sz w:val="22"/>
                        </w:rPr>
                      </w:pPr>
                      <w:r w:rsidRPr="00BB0F41">
                        <w:rPr>
                          <w:rFonts w:cs="Arial"/>
                          <w:sz w:val="22"/>
                        </w:rPr>
                        <w:t xml:space="preserve">Child </w:t>
                      </w:r>
                      <w:r>
                        <w:rPr>
                          <w:rFonts w:cs="Arial"/>
                          <w:sz w:val="22"/>
                        </w:rPr>
                        <w:t>I</w:t>
                      </w:r>
                      <w:r w:rsidRPr="00BB0F41">
                        <w:rPr>
                          <w:rFonts w:cs="Arial"/>
                          <w:sz w:val="22"/>
                        </w:rPr>
                        <w:t xml:space="preserve">n Need Planning Meeting held.  Senior Practitioner/Team </w:t>
                      </w:r>
                      <w:r>
                        <w:rPr>
                          <w:rFonts w:cs="Arial"/>
                          <w:sz w:val="22"/>
                        </w:rPr>
                        <w:t>M</w:t>
                      </w:r>
                      <w:r w:rsidRPr="00BB0F41">
                        <w:rPr>
                          <w:rFonts w:cs="Arial"/>
                          <w:sz w:val="22"/>
                        </w:rPr>
                        <w:t>anager chairs and meeting</w:t>
                      </w:r>
                      <w:r>
                        <w:rPr>
                          <w:rFonts w:cs="Arial"/>
                          <w:sz w:val="22"/>
                        </w:rPr>
                        <w:t xml:space="preserve"> is recorded</w:t>
                      </w:r>
                    </w:p>
                  </w:txbxContent>
                </v:textbox>
              </v:roundrect>
            </w:pict>
          </mc:Fallback>
        </mc:AlternateContent>
      </w:r>
    </w:p>
    <w:p w:rsidR="00072DF5" w:rsidRDefault="00072DF5" w:rsidP="00072DF5">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72DF5" w:rsidRDefault="00072DF5" w:rsidP="00072DF5">
      <w:pPr>
        <w:pStyle w:val="Default"/>
        <w:rPr>
          <w:sz w:val="23"/>
          <w:szCs w:val="23"/>
        </w:rPr>
      </w:pPr>
    </w:p>
    <w:p w:rsidR="00072DF5" w:rsidRDefault="00072DF5" w:rsidP="00072DF5">
      <w:pPr>
        <w:pStyle w:val="Default"/>
        <w:rPr>
          <w:sz w:val="23"/>
          <w:szCs w:val="23"/>
        </w:rPr>
      </w:pP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700736" behindDoc="0" locked="0" layoutInCell="1" allowOverlap="1" wp14:anchorId="0250D020" wp14:editId="714CFCBE">
                <wp:simplePos x="0" y="0"/>
                <wp:positionH relativeFrom="column">
                  <wp:posOffset>2312670</wp:posOffset>
                </wp:positionH>
                <wp:positionV relativeFrom="paragraph">
                  <wp:posOffset>76835</wp:posOffset>
                </wp:positionV>
                <wp:extent cx="635" cy="400050"/>
                <wp:effectExtent l="95250" t="19050" r="75565" b="38100"/>
                <wp:wrapNone/>
                <wp:docPr id="68"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182.1pt;margin-top:6.05pt;width:.05pt;height:31.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1i8gEAAC0EAAAOAAAAZHJzL2Uyb0RvYy54bWysU8mOEzEQvSPxD5bvpDsZJqBWOiOUAS4s&#10;I5YPcOxy2pI32TXp5O8pu5MGAdJIiIvlpd6req/Km7uTs+wIKZvge75ctJyBl0EZf+j592/vXrzm&#10;LKPwStjgoednyPxu+/zZZowdrMIQrILEiMTnbow9HxBj1zRZDuBEXoQInh51SE4gHdOhUUmMxO5s&#10;s2rbdTOGpGIKEnKm2/vpkW8rv9Yg8bPWGZDZnlNtWNdU131Zm+1GdIck4mDkpQzxD1U4YTwlnanu&#10;BQr2mMwfVM7IFHLQuJDBNUFrI6FqIDXL9jc1XwcRoWohc3Kcbcr/j1Z+Oj4kZlTP19QpLxz16M0j&#10;hpqavSr+jDF3FLbzD+lyypEw+/FjUBQtKLpKP+nkigUkip2qw+fZYTghk3S5vrnlTNL9y7Ztb6v9&#10;jeiuyJgyvofgWNn0PGMS5jDgLnhPjQxpWfOI44eMVAkBr4CS1vqyDiDUW69qW1EYS3uG50h1YjLC&#10;HyxwNvbcgeLMAo1s2U1kEwHUoblkKNKL2MmEjGcLU6ovoMk0EnRTS6rjCjub2FHQoAkpweNy5qXo&#10;AtPG2hnYPg28xBfoVNUMXj0NnhE1c/A4g53xIf2NAE/XkvUUTx5XBybdZbsP6lzHoD7QTNY2XP5P&#10;GfpfzxX+85dvfwAAAP//AwBQSwMEFAAGAAgAAAAhABGVw9reAAAACQEAAA8AAABkcnMvZG93bnJl&#10;di54bWxMj8FSwjAQhu/O+A6ZdcabpC2IUJsy6IjDFdCDt9AsbaHZ1CaF+vauJzzu/t/8+222GGwj&#10;ztj52pGCeBSBQCqcqalU8LFbPcxA+KDJ6MYRKvhBD4v89ibTqXEX2uB5G0rBJeRTraAKoU2l9EWF&#10;VvuRa5E4O7jO6sBjV0rT6QuX20YmUTSVVtfEFyrd4muFxWnbWwXH6Psw232u3ua964v119xOXpbv&#10;St3fDctnEAGHcIXhT5/VIWenvevJeNEoGE8nCaMcJDEIBngxBrFX8PQYg8wz+f+D/BcAAP//AwBQ&#10;SwECLQAUAAYACAAAACEAtoM4kv4AAADhAQAAEwAAAAAAAAAAAAAAAAAAAAAAW0NvbnRlbnRfVHlw&#10;ZXNdLnhtbFBLAQItABQABgAIAAAAIQA4/SH/1gAAAJQBAAALAAAAAAAAAAAAAAAAAC8BAABfcmVs&#10;cy8ucmVsc1BLAQItABQABgAIAAAAIQBxVw1i8gEAAC0EAAAOAAAAAAAAAAAAAAAAAC4CAABkcnMv&#10;ZTJvRG9jLnhtbFBLAQItABQABgAIAAAAIQARlcPa3gAAAAkBAAAPAAAAAAAAAAAAAAAAAEwEAABk&#10;cnMvZG93bnJldi54bWxQSwUGAAAAAAQABADzAAAAVwUAAAAA&#10;" strokecolor="#4f81bd [3204]" strokeweight="3pt">
                <v:stroke endarrow="block"/>
              </v:shape>
            </w:pict>
          </mc:Fallback>
        </mc:AlternateContent>
      </w:r>
    </w:p>
    <w:p w:rsidR="00072DF5" w:rsidRDefault="00072DF5" w:rsidP="00072DF5">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655680" behindDoc="0" locked="0" layoutInCell="1" allowOverlap="1" wp14:anchorId="3188E9CE" wp14:editId="6C7E5A13">
                <wp:simplePos x="0" y="0"/>
                <wp:positionH relativeFrom="column">
                  <wp:posOffset>483870</wp:posOffset>
                </wp:positionH>
                <wp:positionV relativeFrom="paragraph">
                  <wp:posOffset>106680</wp:posOffset>
                </wp:positionV>
                <wp:extent cx="3030855" cy="1057275"/>
                <wp:effectExtent l="0" t="0" r="17145" b="2857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057275"/>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jc w:val="center"/>
                              <w:rPr>
                                <w:rFonts w:cs="Arial"/>
                                <w:sz w:val="22"/>
                              </w:rPr>
                            </w:pPr>
                            <w:r w:rsidRPr="00BB0F41">
                              <w:rPr>
                                <w:rFonts w:cs="Arial"/>
                                <w:sz w:val="22"/>
                              </w:rPr>
                              <w:t xml:space="preserve">Child </w:t>
                            </w:r>
                            <w:r>
                              <w:rPr>
                                <w:rFonts w:cs="Arial"/>
                                <w:sz w:val="22"/>
                              </w:rPr>
                              <w:t>I</w:t>
                            </w:r>
                            <w:r w:rsidRPr="00BB0F41">
                              <w:rPr>
                                <w:rFonts w:cs="Arial"/>
                                <w:sz w:val="22"/>
                              </w:rPr>
                              <w:t xml:space="preserve">n Need Plan </w:t>
                            </w:r>
                            <w:r>
                              <w:rPr>
                                <w:rFonts w:cs="Arial"/>
                                <w:sz w:val="22"/>
                              </w:rPr>
                              <w:t xml:space="preserve">with SMART actions and targets is further </w:t>
                            </w:r>
                            <w:r w:rsidRPr="00BB0F41">
                              <w:rPr>
                                <w:rFonts w:cs="Arial"/>
                                <w:sz w:val="22"/>
                              </w:rPr>
                              <w:t xml:space="preserve">developed </w:t>
                            </w:r>
                            <w:r>
                              <w:rPr>
                                <w:rFonts w:cs="Arial"/>
                                <w:sz w:val="22"/>
                              </w:rPr>
                              <w:t>and agreed during meeting id</w:t>
                            </w:r>
                            <w:r w:rsidRPr="00BB0F41">
                              <w:rPr>
                                <w:rFonts w:cs="Arial"/>
                                <w:sz w:val="22"/>
                              </w:rPr>
                              <w:t>entifying resources and services needed, timescales applicable and persons responsible for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6" o:spid="_x0000_s1033" style="position:absolute;margin-left:38.1pt;margin-top:8.4pt;width:238.6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WTUwIAAJoEAAAOAAAAZHJzL2Uyb0RvYy54bWysVNuO2yAQfa/Uf0C8N3ayua0VZ7XNNlWl&#10;7UXd7QcQjGNUYCiQ2Nmv74CTbNK+VfUDgmE4c2bOjBd3nVZkL5yXYEo6HOSUCMOhkmZb0h/P63dz&#10;SnxgpmIKjCjpQXh6t3z7ZtHaQoygAVUJRxDE+KK1JW1CsEWWed4IzfwArDB4WYPTLODRbbPKsRbR&#10;tcpGeT7NWnCVdcCF92h96C/pMuHXteDha117EYgqKXILaXVp3cQ1Wy5YsXXMNpIfabB/YKGZNBj0&#10;DPXAAiM7J/+C0pI78FCHAQedQV1LLlIOmM0w/yObp4ZZkXLB4nh7LpP/f7D8y/6bI7Iq6WhGiWEa&#10;NXoWXSDvoSPDaaxPa32Bbk8WHUOHdtQ55ertI/CfnhhYNcxsxb1z0DaCVchvGF9mF097HB9BNu1n&#10;qDAO2wVIQF3tdCweloMgOup0OGsTuXA03uQ3+XwyoYTj3TCfzEazSYrBitNz63z4KECTuCmpg52p&#10;vmMHpBhs/+hD5MSKk18M6UHJai2VSge33ayUI3uG3bJO3zHElZsypEUOt/kk7+twhRE7V5xRQjdK&#10;PmqnMekeeZrjF4FZgWbsz948PpmRYur/iJIIX0XXMuDEKKlLOo8vjkix7h9MlVADk6rfI5QyRyFi&#10;7XsVQrfpkuazyCKKtIHqgMo46AcEBxo3DbgXSlocjpL6XzvmBCXqk0F1b4fjcZymdBijFnhwlzeb&#10;yxtmOEKVNFDSb1ehn8CddXLbYKS+nwzcY0fUMsn0yupIHwcgFeM4rHHCLs/J6/WXsvwNAAD//wMA&#10;UEsDBBQABgAIAAAAIQBgpMsV3gAAAAkBAAAPAAAAZHJzL2Rvd25yZXYueG1sTI/BTsMwEETvSP0H&#10;aytxo04aJVQhToWQEOqBA21Er669TSLidRS7bfh7lhMcd2Y0+6bazm4QV5xC70lBukpAIBlve2oV&#10;NIfXhw2IEDVZPXhCBd8YYFsv7ipdWn+jD7zuYyu4hEKpFXQxjqWUwXTodFj5EYm9s5+cjnxOrbST&#10;vnG5G+Q6SQrpdE/8odMjvnRovvYXp+DtaCONxuzO759pOjRptmuOpNT9cn5+AhFxjn9h+MVndKiZ&#10;6eQvZIMYFDwWa06yXvAC9vM8y0GcWNhkGci6kv8X1D8AAAD//wMAUEsBAi0AFAAGAAgAAAAhALaD&#10;OJL+AAAA4QEAABMAAAAAAAAAAAAAAAAAAAAAAFtDb250ZW50X1R5cGVzXS54bWxQSwECLQAUAAYA&#10;CAAAACEAOP0h/9YAAACUAQAACwAAAAAAAAAAAAAAAAAvAQAAX3JlbHMvLnJlbHNQSwECLQAUAAYA&#10;CAAAACEA0NU1k1MCAACaBAAADgAAAAAAAAAAAAAAAAAuAgAAZHJzL2Uyb0RvYy54bWxQSwECLQAU&#10;AAYACAAAACEAYKTLFd4AAAAJAQAADwAAAAAAAAAAAAAAAACtBAAAZHJzL2Rvd25yZXYueG1sUEsF&#10;BgAAAAAEAAQA8wAAALgFAAAAAA==&#10;" strokecolor="#548dd4 [1951]" strokeweight="1.5pt">
                <v:stroke joinstyle="miter"/>
                <v:textbox>
                  <w:txbxContent>
                    <w:p w:rsidR="00072DF5" w:rsidRPr="00BB0F41" w:rsidRDefault="00072DF5" w:rsidP="00072DF5">
                      <w:pPr>
                        <w:jc w:val="center"/>
                        <w:rPr>
                          <w:rFonts w:cs="Arial"/>
                          <w:sz w:val="22"/>
                        </w:rPr>
                      </w:pPr>
                      <w:r w:rsidRPr="00BB0F41">
                        <w:rPr>
                          <w:rFonts w:cs="Arial"/>
                          <w:sz w:val="22"/>
                        </w:rPr>
                        <w:t xml:space="preserve">Child </w:t>
                      </w:r>
                      <w:r>
                        <w:rPr>
                          <w:rFonts w:cs="Arial"/>
                          <w:sz w:val="22"/>
                        </w:rPr>
                        <w:t>I</w:t>
                      </w:r>
                      <w:r w:rsidRPr="00BB0F41">
                        <w:rPr>
                          <w:rFonts w:cs="Arial"/>
                          <w:sz w:val="22"/>
                        </w:rPr>
                        <w:t xml:space="preserve">n Need Plan </w:t>
                      </w:r>
                      <w:r>
                        <w:rPr>
                          <w:rFonts w:cs="Arial"/>
                          <w:sz w:val="22"/>
                        </w:rPr>
                        <w:t xml:space="preserve">with SMART actions and targets is further </w:t>
                      </w:r>
                      <w:r w:rsidRPr="00BB0F41">
                        <w:rPr>
                          <w:rFonts w:cs="Arial"/>
                          <w:sz w:val="22"/>
                        </w:rPr>
                        <w:t xml:space="preserve">developed </w:t>
                      </w:r>
                      <w:r>
                        <w:rPr>
                          <w:rFonts w:cs="Arial"/>
                          <w:sz w:val="22"/>
                        </w:rPr>
                        <w:t>and agreed during meeting id</w:t>
                      </w:r>
                      <w:r w:rsidRPr="00BB0F41">
                        <w:rPr>
                          <w:rFonts w:cs="Arial"/>
                          <w:sz w:val="22"/>
                        </w:rPr>
                        <w:t>entifying resources and services needed, timescales applicable and persons responsible for actions</w:t>
                      </w:r>
                    </w:p>
                  </w:txbxContent>
                </v:textbox>
              </v:roundrect>
            </w:pict>
          </mc:Fallback>
        </mc:AlternateContent>
      </w:r>
      <w:r w:rsidR="008B6191">
        <w:rPr>
          <w:noProof/>
          <w:lang w:eastAsia="en-GB"/>
        </w:rPr>
        <mc:AlternateContent>
          <mc:Choice Requires="wps">
            <w:drawing>
              <wp:anchor distT="0" distB="0" distL="114300" distR="114300" simplePos="0" relativeHeight="251662848" behindDoc="0" locked="0" layoutInCell="1" allowOverlap="1" wp14:anchorId="46528DBA" wp14:editId="6813F7F4">
                <wp:simplePos x="0" y="0"/>
                <wp:positionH relativeFrom="column">
                  <wp:posOffset>4095750</wp:posOffset>
                </wp:positionH>
                <wp:positionV relativeFrom="paragraph">
                  <wp:posOffset>106680</wp:posOffset>
                </wp:positionV>
                <wp:extent cx="2609215" cy="1057275"/>
                <wp:effectExtent l="0" t="0" r="19685" b="2857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057275"/>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jc w:val="center"/>
                              <w:rPr>
                                <w:rFonts w:cs="Arial"/>
                                <w:sz w:val="22"/>
                              </w:rPr>
                            </w:pPr>
                            <w:r>
                              <w:rPr>
                                <w:rFonts w:cs="Arial"/>
                                <w:sz w:val="22"/>
                              </w:rPr>
                              <w:t>Poor attendance by professionals is addressed by Team Managers and any ongoing concerns escalated to Service Managers (E</w:t>
                            </w:r>
                            <w:r w:rsidR="001D0960">
                              <w:rPr>
                                <w:rFonts w:cs="Arial"/>
                                <w:sz w:val="22"/>
                              </w:rPr>
                              <w:t>scalation routes to be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322.5pt;margin-top:8.4pt;width:205.45pt;height:8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bwUwIAAJoEAAAOAAAAZHJzL2Uyb0RvYy54bWysVNuO2yAQfa/Uf0C8N3bSJJtYcVbbbFNV&#10;2l7U3X4AwThGBYYCib39+g7YySbtW1U/IBiGM2fmzHh122lFjsJ5Caak41FOiTAcKmn2Jf3+tH2z&#10;oMQHZiqmwIiSPgtPb9evX61aW4gJNKAq4QiCGF+0tqRNCLbIMs8boZkfgRUGL2twmgU8un1WOdYi&#10;ulbZJM/nWQuusg648B6t9/0lXSf8uhY8fKlrLwJRJUVuIa0urbu4ZusVK/aO2UbygQb7BxaaSYNB&#10;z1D3LDBycPIvKC25Aw91GHHQGdS15CLlgNmM8z+yeWyYFSkXLI635zL5/wfLPx+/OiKrkr6dUWKY&#10;Ro2eRBfIO+jIdBnr01pfoNujRcfQoR11Trl6+wD8hycGNg0ze3HnHLSNYBXyG8eX2cXTHsdHkF37&#10;CSqMww4BElBXOx2Lh+UgiI46PZ+1iVw4GifzfDkZI0eOd+N8djO5maUYrDg9t86HDwI0iZuSOjiY&#10;6ht2QIrBjg8+RE6sOPnFkB6UrLZSqXRw+91GOXJk2C3b9A0hrtyUIS1yWOazvK/DFUbsXHFGCd0k&#10;+aiDxqR75HmOXwRmBZqxP3vz9GRGiqn/I0oifBVdy4ATo6Qu6SK+GJBi3d+bKqEGJlW/RyhlBiFi&#10;7XsVQrfrkuaLyCKKtIPqGZVx0A8IDjRuGnC/KGlxOErqfx6YE5SojwbVXY6n0zhN6TBFLfDgLm92&#10;lzfMcIQqaaCk325CP4EH6+S+wUh9Pxm4w46oZZLphdVAHwcgFWMY1jhhl+fk9fJLWf8GAAD//wMA&#10;UEsDBBQABgAIAAAAIQB4wO7Q3wAAAAsBAAAPAAAAZHJzL2Rvd25yZXYueG1sTI/BTsMwEETvSPyD&#10;tUjcqBNCopLGqRASQj1woET06trbJGq8jmK3DX/P9gS3Hc1odl61nt0gzjiF3pOCdJGAQDLe9tQq&#10;aL7eHpYgQtRk9eAJFfxggHV9e1Pp0voLfeJ5G1vBJRRKraCLcSylDKZDp8PCj0jsHfzkdGQ5tdJO&#10;+sLlbpCPSVJIp3viD50e8bVDc9yenIL3nY00GrM5fHyn6dCk2abZkVL3d/PLCkTEOf6F4Tqfp0PN&#10;m/b+RDaIQUHxlDNLZKNghGsgyfNnEHu+llkGsq7kf4b6FwAA//8DAFBLAQItABQABgAIAAAAIQC2&#10;gziS/gAAAOEBAAATAAAAAAAAAAAAAAAAAAAAAABbQ29udGVudF9UeXBlc10ueG1sUEsBAi0AFAAG&#10;AAgAAAAhADj9If/WAAAAlAEAAAsAAAAAAAAAAAAAAAAALwEAAF9yZWxzLy5yZWxzUEsBAi0AFAAG&#10;AAgAAAAhAGbIhvBTAgAAmgQAAA4AAAAAAAAAAAAAAAAALgIAAGRycy9lMm9Eb2MueG1sUEsBAi0A&#10;FAAGAAgAAAAhAHjA7tDfAAAACwEAAA8AAAAAAAAAAAAAAAAArQQAAGRycy9kb3ducmV2LnhtbFBL&#10;BQYAAAAABAAEAPMAAAC5BQAAAAA=&#10;" strokecolor="#548dd4 [1951]" strokeweight="1.5pt">
                <v:stroke joinstyle="miter"/>
                <v:textbox>
                  <w:txbxContent>
                    <w:p w:rsidR="00072DF5" w:rsidRPr="00BB0F41" w:rsidRDefault="00072DF5" w:rsidP="00072DF5">
                      <w:pPr>
                        <w:jc w:val="center"/>
                        <w:rPr>
                          <w:rFonts w:cs="Arial"/>
                          <w:sz w:val="22"/>
                        </w:rPr>
                      </w:pPr>
                      <w:r>
                        <w:rPr>
                          <w:rFonts w:cs="Arial"/>
                          <w:sz w:val="22"/>
                        </w:rPr>
                        <w:t>Poor attendance by professionals is addressed by Team Managers and any ongoing concerns escalated to Service Managers (E</w:t>
                      </w:r>
                      <w:r w:rsidR="001D0960">
                        <w:rPr>
                          <w:rFonts w:cs="Arial"/>
                          <w:sz w:val="22"/>
                        </w:rPr>
                        <w:t>scalation routes to be agreed)</w:t>
                      </w:r>
                    </w:p>
                  </w:txbxContent>
                </v:textbox>
              </v:roundrect>
            </w:pict>
          </mc:Fallback>
        </mc:AlternateContent>
      </w: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704832" behindDoc="0" locked="0" layoutInCell="1" allowOverlap="1" wp14:anchorId="611C2E3F" wp14:editId="1127023A">
                <wp:simplePos x="0" y="0"/>
                <wp:positionH relativeFrom="column">
                  <wp:posOffset>3844608</wp:posOffset>
                </wp:positionH>
                <wp:positionV relativeFrom="paragraph">
                  <wp:posOffset>129222</wp:posOffset>
                </wp:positionV>
                <wp:extent cx="0" cy="399600"/>
                <wp:effectExtent l="0" t="104458" r="0" b="86042"/>
                <wp:wrapNone/>
                <wp:docPr id="71" name="AutoShape 7"/>
                <wp:cNvGraphicFramePr/>
                <a:graphic xmlns:a="http://schemas.openxmlformats.org/drawingml/2006/main">
                  <a:graphicData uri="http://schemas.microsoft.com/office/word/2010/wordprocessingShape">
                    <wps:wsp>
                      <wps:cNvCnPr/>
                      <wps:spPr bwMode="auto">
                        <a:xfrm rot="16200000" flipH="1">
                          <a:off x="0" y="0"/>
                          <a:ext cx="0" cy="39960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302.75pt;margin-top:10.15pt;width:0;height:31.45pt;rotation:90;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EAAIAAEQEAAAOAAAAZHJzL2Uyb0RvYy54bWysU9uK2zAQfS/0H4TeGydZyHZNnKVke3no&#10;ZenlAybSKBbohqSNk7/vSPZ6S1tYKPWDkKU5Z+acGW1vz9awE8akvev4arHkDJ3wUrtjx398f/fq&#10;NWcpg5NgvMOOXzDx293LF9shtLj2vTcSIyMSl9ohdLzPObRNk0SPFtLCB3R0qXy0kOk3HhsZYSB2&#10;a5r1crlpBh9liF5gSnR6N17yXeVXCkX+olTCzEzHqbZc11jXQ1mb3RbaY4TQazGVAf9QhQXtKOlM&#10;dQcZ2EPUf1BZLaJPXuWF8LbxSmmBVQOpWS1/U/Oth4BVC5mTwmxT+n+04vPpPjItO3694syBpR69&#10;eci+pmbXxZ8hpJbC9u4+Tn8pEOYwfPKSooGiq/SzipZFTxavNtQa+jhTRocPdFADSC07V+svs/V4&#10;zkyMh4JOr25uNoSjPA20hbB4GmLK79FbVjYdTzmCPvZ5752j/vo4ssPpY8oj8BFQwMaVtUeQb52k&#10;a2gzaEN7li+Bys9Rgzsa5GzouEXJmUGa5LIbyUYCrLM0ZSiOFA9Gb1K+GBxTfUVFXpKcqyq4TjHu&#10;TWQnoPkDIdDl1cxL0QWmtDEzcPk8cIov0LGqGbx+Hjwjambv8gy22vn4N4J8fixZjfHUnOrAqLts&#10;D15e6nTUCxrV2r/pWZW38Ot/hT89/t1PAAAA//8DAFBLAwQUAAYACAAAACEAtX76v94AAAAJAQAA&#10;DwAAAGRycy9kb3ducmV2LnhtbEyPQU/DMAyF70j8h8hI3Fg6GB0rTacKwWkcoExDu2WNaQuJUzXZ&#10;1v17jDjAzfZ7ev5evhydFQccQudJwXSSgECqvemoUbB+e7q6AxGiJqOtJ1RwwgDL4vws15nxR3rF&#10;QxUbwSEUMq2gjbHPpAx1i06Hie+RWPvwg9OR16GRZtBHDndWXidJKp3uiD+0useHFuuvau8UuBXi&#10;5v1xa1/CvC+T1XNXfo6VUpcXY3kPIuIY/8zwg8/oUDDTzu/JBGEV3M5n3CXyMOUKbEhv0gWI3e9B&#10;Frn836D4BgAA//8DAFBLAQItABQABgAIAAAAIQC2gziS/gAAAOEBAAATAAAAAAAAAAAAAAAAAAAA&#10;AABbQ29udGVudF9UeXBlc10ueG1sUEsBAi0AFAAGAAgAAAAhADj9If/WAAAAlAEAAAsAAAAAAAAA&#10;AAAAAAAALwEAAF9yZWxzLy5yZWxzUEsBAi0AFAAGAAgAAAAhABewz4QAAgAARAQAAA4AAAAAAAAA&#10;AAAAAAAALgIAAGRycy9lMm9Eb2MueG1sUEsBAi0AFAAGAAgAAAAhALV++r/eAAAACQEAAA8AAAAA&#10;AAAAAAAAAAAAWgQAAGRycy9kb3ducmV2LnhtbFBLBQYAAAAABAAEAPMAAABlBQAAAAA=&#10;" strokecolor="#4f81bd [3204]" strokeweight="3pt">
                <v:stroke endarrow="block"/>
              </v:shape>
            </w:pict>
          </mc:Fallback>
        </mc:AlternateContent>
      </w:r>
    </w:p>
    <w:p w:rsidR="00072DF5" w:rsidRDefault="00072DF5" w:rsidP="00072DF5">
      <w:pPr>
        <w:pStyle w:val="Default"/>
        <w:rPr>
          <w:sz w:val="23"/>
          <w:szCs w:val="23"/>
        </w:rPr>
      </w:pPr>
    </w:p>
    <w:p w:rsidR="00072DF5" w:rsidRDefault="00072DF5" w:rsidP="00072DF5">
      <w:pPr>
        <w:pStyle w:val="Default"/>
        <w:rPr>
          <w:sz w:val="23"/>
          <w:szCs w:val="23"/>
        </w:rPr>
      </w:pPr>
    </w:p>
    <w:p w:rsidR="00072DF5" w:rsidRDefault="00072DF5" w:rsidP="00072DF5">
      <w:pPr>
        <w:pStyle w:val="Default"/>
        <w:rPr>
          <w:sz w:val="23"/>
          <w:szCs w:val="23"/>
        </w:rPr>
      </w:pPr>
    </w:p>
    <w:p w:rsidR="00072DF5" w:rsidRDefault="00072DF5" w:rsidP="00072DF5">
      <w:pPr>
        <w:pStyle w:val="Default"/>
        <w:rPr>
          <w:sz w:val="23"/>
          <w:szCs w:val="23"/>
        </w:rPr>
      </w:pP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702784" behindDoc="0" locked="0" layoutInCell="1" allowOverlap="1" wp14:anchorId="093F0A27" wp14:editId="52753270">
                <wp:simplePos x="0" y="0"/>
                <wp:positionH relativeFrom="column">
                  <wp:posOffset>2306955</wp:posOffset>
                </wp:positionH>
                <wp:positionV relativeFrom="paragraph">
                  <wp:posOffset>150495</wp:posOffset>
                </wp:positionV>
                <wp:extent cx="635" cy="400050"/>
                <wp:effectExtent l="95250" t="19050" r="75565" b="38100"/>
                <wp:wrapNone/>
                <wp:docPr id="69"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181.65pt;margin-top:11.85pt;width:.05pt;height:31.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Ew8wEAAC0EAAAOAAAAZHJzL2Uyb0RvYy54bWysU9tuEzEQfUfiHyy/k92ktMAqmwqlwAvQ&#10;issHOPY4a8k32dNs8veMvcmCAKkS4sUa23POzDker2+PzrIDpGyC7/ly0XIGXgZl/L7n37+9f/Ga&#10;s4zCK2GDh56fIPPbzfNn6zF2sApDsAoSIxKfuzH2fECMXdNkOYATeREieLrUITmBtE37RiUxEruz&#10;zaptb5oxJBVTkJAznd5Nl3xT+bUGifdaZ0Bme069YV1TXXdlbTZr0e2TiIOR5zbEP3ThhPFUdKa6&#10;EyjYYzJ/UDkjU8hB40IG1wStjYSqgdQs29/UfB1EhKqFzMlxtin/P1r5+fCQmFE9v3nDmReO3ujt&#10;I4Zamr0q/owxd5S29Q/pvMuRMLvxU1CULSi7Sj/q5IoFJIodq8On2WE4IpN0eHN1zZmk85dt215X&#10;+xvRXZAxZfwAwbES9DxjEmY/4DZ4Tw8Z0rLWEYePGakTAl4Apaz1ZR1AqHde1WdFYSzFDE+R+sRk&#10;hN9b4GzsuQPFmQUa2RJNZBMB1KE5VyjSi9jJhIwnC1OpL6DJNBJ0VVuq4wpbm9hB0KAJKcHjcual&#10;7ALTxtoZ2D4NPOcX6NTVDF49DZ4RtXLwOIOd8SH9jQCPl5b1lE8eVwcm3SXcBXWqY1AvaCbrM5z/&#10;Txn6X/cV/vOXb34AAAD//wMAUEsDBBQABgAIAAAAIQCz5I+A3gAAAAkBAAAPAAAAZHJzL2Rvd25y&#10;ZXYueG1sTI/BToNAEIbvJr7DZky82cXSUIoMTTXWeLXVg7ctTAFlZ5FdWnx7x5MeZ+bLP9+fryfb&#10;qRMNvnWMcDuLQBGXrmq5Rnjdb29SUD4YrkznmBC+ycO6uLzITVa5M7/QaRdqJSHsM4PQhNBnWvuy&#10;IWv8zPXEcju6wZog41DrajBnCbednkdRoq1pWT40pqeHhsrP3WgRPqKvY7p/2z6uRjeWz+8ru7jf&#10;PCFeX02bO1CBpvAHw6++qEMhTgc3cuVVhxAncSwowjxeghJAFgtQB4Q0WYIucv2/QfEDAAD//wMA&#10;UEsBAi0AFAAGAAgAAAAhALaDOJL+AAAA4QEAABMAAAAAAAAAAAAAAAAAAAAAAFtDb250ZW50X1R5&#10;cGVzXS54bWxQSwECLQAUAAYACAAAACEAOP0h/9YAAACUAQAACwAAAAAAAAAAAAAAAAAvAQAAX3Jl&#10;bHMvLnJlbHNQSwECLQAUAAYACAAAACEA8wOBMPMBAAAtBAAADgAAAAAAAAAAAAAAAAAuAgAAZHJz&#10;L2Uyb0RvYy54bWxQSwECLQAUAAYACAAAACEAs+SPgN4AAAAJAQAADwAAAAAAAAAAAAAAAABNBAAA&#10;ZHJzL2Rvd25yZXYueG1sUEsFBgAAAAAEAAQA8wAAAFgFAAAAAA==&#10;" strokecolor="#4f81bd [3204]" strokeweight="3pt">
                <v:stroke endarrow="block"/>
              </v:shape>
            </w:pict>
          </mc:Fallback>
        </mc:AlternateContent>
      </w:r>
    </w:p>
    <w:p w:rsidR="00072DF5" w:rsidRDefault="00072DF5" w:rsidP="00072DF5">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72DF5" w:rsidRDefault="00072DF5" w:rsidP="00072DF5">
      <w:pPr>
        <w:pStyle w:val="Default"/>
        <w:rPr>
          <w:sz w:val="23"/>
          <w:szCs w:val="23"/>
        </w:rPr>
      </w:pPr>
    </w:p>
    <w:p w:rsidR="00072DF5" w:rsidRDefault="008B6191" w:rsidP="00072DF5">
      <w:pPr>
        <w:pStyle w:val="Default"/>
        <w:rPr>
          <w:sz w:val="23"/>
          <w:szCs w:val="23"/>
        </w:rPr>
      </w:pPr>
      <w:r>
        <w:rPr>
          <w:noProof/>
          <w:lang w:eastAsia="en-GB"/>
        </w:rPr>
        <mc:AlternateContent>
          <mc:Choice Requires="wps">
            <w:drawing>
              <wp:anchor distT="0" distB="0" distL="114300" distR="114300" simplePos="0" relativeHeight="251656704" behindDoc="0" locked="0" layoutInCell="1" allowOverlap="1" wp14:anchorId="638E20AE" wp14:editId="5E889E6F">
                <wp:simplePos x="0" y="0"/>
                <wp:positionH relativeFrom="column">
                  <wp:posOffset>483870</wp:posOffset>
                </wp:positionH>
                <wp:positionV relativeFrom="paragraph">
                  <wp:posOffset>73660</wp:posOffset>
                </wp:positionV>
                <wp:extent cx="2939415" cy="647700"/>
                <wp:effectExtent l="0" t="0" r="13335" b="1905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64770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jc w:val="center"/>
                              <w:rPr>
                                <w:rFonts w:cs="Arial"/>
                                <w:sz w:val="22"/>
                              </w:rPr>
                            </w:pPr>
                            <w:r w:rsidRPr="00BB0F41">
                              <w:rPr>
                                <w:rFonts w:cs="Arial"/>
                                <w:sz w:val="22"/>
                              </w:rPr>
                              <w:t>Parent/carers and child (if old enough) sign Action Sheet Template</w:t>
                            </w:r>
                            <w:r>
                              <w:rPr>
                                <w:rFonts w:cs="Arial"/>
                                <w:sz w:val="22"/>
                              </w:rPr>
                              <w:t xml:space="preserve">. Case transfers to CIN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7" o:spid="_x0000_s1035" style="position:absolute;margin-left:38.1pt;margin-top:5.8pt;width:231.4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eNVAIAAJkEAAAOAAAAZHJzL2Uyb0RvYy54bWysVG1v2yAQ/j5p/wHxfbWTOU1jxam6dJ0m&#10;dS9aux9AMI7RgGNAYne/fgckWdp9m+YPiDuOh+fuufPyetSK7IXzEkxDJxclJcJwaKXZNvT7492b&#10;K0p8YKZlCoxo6JPw9Hr1+tVysLWYQg+qFY4giPH1YBvah2DrovC8F5r5C7DC4GEHTrOAptsWrWMD&#10;omtVTMvyshjAtdYBF96j9zYf0lXC7zrBw5eu8yIQ1VDkFtLq0rqJa7FasnrrmO0lP9Bg/8BCM2nw&#10;0RPULQuM7Jz8C0pL7sBDFy446AK6TnKRcsBsJuWLbB56ZkXKBYvj7alM/v/B8s/7r47ItqHTihLD&#10;NGr0KMZA3sFIJvNYn8H6GsMeLAaGEf2oc8rV23vgPzwxsO6Z2Yob52DoBWuR3yTeLM6uZhwfQTbD&#10;J2jxHbYLkIDGzulYPCwHQXTU6emkTeTC0TldvF1UkxklHM8uq/m8TOIVrD7ets6HDwI0iZuGOtiZ&#10;9hs2QHqC7e99iJRYfYyLL3pQsr2TSiXDbTdr5cieYbPcpS9l8SJMGTJggotyVuYyPMOIjStOKGGc&#10;phi105hzRr4s8cuNh25sz+yujm6kmNo/oiTCz0hqGXBglNQNvYo3Dkix7O9Nm9o5MKnyHqGUOegQ&#10;S59FCONmTJIvjvJuoH1CYRzk+cB5xk0P7hclA85GQ/3PHXOCEvXRoLiLSVXFYUpGNZtP0XDnJ5vz&#10;E2Y4QjU0UJK365AHcGed3Pb4Um4nAzfYEJ1MMsXOyawO9LH/UzEOsxoH7NxOUX/+KKvfAAAA//8D&#10;AFBLAwQUAAYACAAAACEADkQTCN0AAAAJAQAADwAAAGRycy9kb3ducmV2LnhtbEyPwU7DMBBE70j8&#10;g7VI3KjjRgQIcSqEhFAPHCgRvbr2NomI11HstuHv2Z7ocWdGs2+q1ewHccQp9oE0qEUGAskG11Or&#10;ofl6u3sEEZMhZ4ZAqOEXI6zq66vKlC6c6BOPm9QKLqFYGg1dSmMpZbQdehMXYURibx8mbxKfUyvd&#10;ZE5c7ge5zLJCetMTf+jMiK8d2p/NwWt437pEo7Xr/ce3UkOj8nWzJa1vb+aXZxAJ5/QfhjM+o0PN&#10;TLtwIBfFoOGhWHKSdVWAYP8+f1IgdmchL0DWlbxcUP8BAAD//wMAUEsBAi0AFAAGAAgAAAAhALaD&#10;OJL+AAAA4QEAABMAAAAAAAAAAAAAAAAAAAAAAFtDb250ZW50X1R5cGVzXS54bWxQSwECLQAUAAYA&#10;CAAAACEAOP0h/9YAAACUAQAACwAAAAAAAAAAAAAAAAAvAQAAX3JlbHMvLnJlbHNQSwECLQAUAAYA&#10;CAAAACEAvFpHjVQCAACZBAAADgAAAAAAAAAAAAAAAAAuAgAAZHJzL2Uyb0RvYy54bWxQSwECLQAU&#10;AAYACAAAACEADkQTCN0AAAAJAQAADwAAAAAAAAAAAAAAAACuBAAAZHJzL2Rvd25yZXYueG1sUEsF&#10;BgAAAAAEAAQA8wAAALgFAAAAAA==&#10;" strokecolor="#548dd4 [1951]" strokeweight="1.5pt">
                <v:stroke joinstyle="miter"/>
                <v:textbox>
                  <w:txbxContent>
                    <w:p w:rsidR="00072DF5" w:rsidRPr="00BB0F41" w:rsidRDefault="00072DF5" w:rsidP="00072DF5">
                      <w:pPr>
                        <w:jc w:val="center"/>
                        <w:rPr>
                          <w:rFonts w:cs="Arial"/>
                          <w:sz w:val="22"/>
                        </w:rPr>
                      </w:pPr>
                      <w:r w:rsidRPr="00BB0F41">
                        <w:rPr>
                          <w:rFonts w:cs="Arial"/>
                          <w:sz w:val="22"/>
                        </w:rPr>
                        <w:t>Parent/carers and child (if old enough) sign Action Sheet Template</w:t>
                      </w:r>
                      <w:r>
                        <w:rPr>
                          <w:rFonts w:cs="Arial"/>
                          <w:sz w:val="22"/>
                        </w:rPr>
                        <w:t xml:space="preserve">. Case transfers to CIN services </w:t>
                      </w:r>
                    </w:p>
                  </w:txbxContent>
                </v:textbox>
              </v:roundrect>
            </w:pict>
          </mc:Fallback>
        </mc:AlternateContent>
      </w: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706880" behindDoc="0" locked="0" layoutInCell="1" allowOverlap="1" wp14:anchorId="1F39943B" wp14:editId="7EF851E7">
                <wp:simplePos x="0" y="0"/>
                <wp:positionH relativeFrom="column">
                  <wp:posOffset>3768725</wp:posOffset>
                </wp:positionH>
                <wp:positionV relativeFrom="paragraph">
                  <wp:posOffset>-3175</wp:posOffset>
                </wp:positionV>
                <wp:extent cx="0" cy="399415"/>
                <wp:effectExtent l="0" t="104458" r="0" b="86042"/>
                <wp:wrapNone/>
                <wp:docPr id="72" name="AutoShape 7"/>
                <wp:cNvGraphicFramePr/>
                <a:graphic xmlns:a="http://schemas.openxmlformats.org/drawingml/2006/main">
                  <a:graphicData uri="http://schemas.microsoft.com/office/word/2010/wordprocessingShape">
                    <wps:wsp>
                      <wps:cNvCnPr/>
                      <wps:spPr bwMode="auto">
                        <a:xfrm rot="16200000" flipH="1">
                          <a:off x="0" y="0"/>
                          <a:ext cx="0" cy="399415"/>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296.75pt;margin-top:-.25pt;width:0;height:31.45pt;rotation:90;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xSAQIAAEQEAAAOAAAAZHJzL2Uyb0RvYy54bWysU9tuEzEQfUfiHyy/k01SaOkqmwqlXB6g&#10;VFw+YOIdZy35JtvNJn/P2N4uCJAqIfbB8tpzzsw5M97cnIxmRwxROdvx1WLJGVrhemUPHf/+7d2L&#10;15zFBLYH7Sx2/IyR32yfP9uMvsW1G5zuMTAisbEdfceHlHzbNFEMaCAunEdLl9IFA4l+w6HpA4zE&#10;bnSzXi4vm9GF3gcnMEY6va2XfFv4pUSRPksZMTHdcaotlTWUdZ/XZruB9hDAD0pMZcA/VGFAWUo6&#10;U91CAvYQ1B9URongopNpIZxpnJRKYNFAalbL39R8HcBj0ULmRD/bFP8frbg73gem+o5frTmzYKhH&#10;bx6SK6nZVfZn9LGlsJ29D9Nf9ITZj59cT9FA0UX6SQbDgiOLV5fUGvo4k1r5D3RQAkgtOxXrz7P1&#10;eEpM1ENBpxfX1y9Xr3LWBtpMmD31Iab36AzLm47HFEAdhrRz1lJ/XajscPwYUwU+AjJY27wOCP1b&#10;29M1tAmUpj1LZ0/lp6DAHjRyNnbcYM+ZRprkvKtklQDLLE0ZsiPZg+pNTGeNNdUXlOQlybkogssU&#10;404HdgSaPxACbVrNvBSdYVJpPQOXTwOn+AytVc3g9dPgGVEyO5tmsFHWhb8RpNNjybLGU3OKA1V3&#10;3u5dfy7TUS5oVEv/pmeV38Kv/wX+8/FvfwAAAP//AwBQSwMEFAAGAAgAAAAhALGSJcveAAAACQEA&#10;AA8AAABkcnMvZG93bnJldi54bWxMj0FPwzAMhe9I/IfISNxYusIKdE2nCsFpHKAgELes8dpC4lRN&#10;tpV/jxGHcbLs9/T8vWI1OSv2OIbek4L5LAGB1HjTU6vg9eXh4gZEiJqMtp5QwTcGWJWnJ4XOjT/Q&#10;M+7r2AoOoZBrBV2MQy5laDp0Osz8gMTa1o9OR17HVppRHzjcWZkmSSad7ok/dHrAuw6br3rnFLg1&#10;4tv7/Yd9CtdDlawf++pzqpU6P5uqJYiIUzya4Ref0aFkpo3fkQnCKlhkKXeJCi7nPNmQpVe3IDZ/&#10;B1kW8n+D8gcAAP//AwBQSwECLQAUAAYACAAAACEAtoM4kv4AAADhAQAAEwAAAAAAAAAAAAAAAAAA&#10;AAAAW0NvbnRlbnRfVHlwZXNdLnhtbFBLAQItABQABgAIAAAAIQA4/SH/1gAAAJQBAAALAAAAAAAA&#10;AAAAAAAAAC8BAABfcmVscy8ucmVsc1BLAQItABQABgAIAAAAIQBUQaxSAQIAAEQEAAAOAAAAAAAA&#10;AAAAAAAAAC4CAABkcnMvZTJvRG9jLnhtbFBLAQItABQABgAIAAAAIQCxkiXL3gAAAAkBAAAPAAAA&#10;AAAAAAAAAAAAAFsEAABkcnMvZG93bnJldi54bWxQSwUGAAAAAAQABADzAAAAZgUAAAAA&#10;" strokecolor="#4f81bd [3204]" strokeweight="3pt">
                <v:stroke endarrow="block"/>
              </v:shape>
            </w:pict>
          </mc:Fallback>
        </mc:AlternateContent>
      </w:r>
      <w:r w:rsidR="008B6191">
        <w:rPr>
          <w:noProof/>
          <w:lang w:eastAsia="en-GB"/>
        </w:rPr>
        <mc:AlternateContent>
          <mc:Choice Requires="wps">
            <w:drawing>
              <wp:anchor distT="0" distB="0" distL="114300" distR="114300" simplePos="0" relativeHeight="251660800" behindDoc="0" locked="0" layoutInCell="1" allowOverlap="1" wp14:anchorId="2C3314E0" wp14:editId="3EB4ACF7">
                <wp:simplePos x="0" y="0"/>
                <wp:positionH relativeFrom="column">
                  <wp:posOffset>4164330</wp:posOffset>
                </wp:positionH>
                <wp:positionV relativeFrom="paragraph">
                  <wp:posOffset>42545</wp:posOffset>
                </wp:positionV>
                <wp:extent cx="2143125" cy="447675"/>
                <wp:effectExtent l="0" t="0" r="28575" b="2857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47675"/>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jc w:val="center"/>
                              <w:rPr>
                                <w:rFonts w:cs="Arial"/>
                                <w:sz w:val="22"/>
                              </w:rPr>
                            </w:pPr>
                            <w:r>
                              <w:rPr>
                                <w:rFonts w:cs="Arial"/>
                                <w:sz w:val="22"/>
                              </w:rPr>
                              <w:t xml:space="preserve">Transfer completed on 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45" o:spid="_x0000_s1036" style="position:absolute;margin-left:327.9pt;margin-top:3.35pt;width:168.7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myUwIAAJoEAAAOAAAAZHJzL2Uyb0RvYy54bWysVNtu2zAMfR+wfxD0vvpSp2mNOEXXrsOA&#10;7oK1+wBFlmNhkqhJSuzs60fJSZp2b8P8IIgUdXTIQ3pxPWpFtsJ5CaahxVlOiTAcWmnWDf3xdP/u&#10;khIfmGmZAiMauhOeXi/fvlkMthYl9KBa4QiCGF8PtqF9CLbOMs97oZk/AysMHnbgNAtounXWOjYg&#10;ulZZmecX2QCutQ648B69d9MhXSb8rhM8fO06LwJRDUVuIa0urau4ZssFq9eO2V7yPQ32Dyw0kwYf&#10;PULdscDIxsm/oLTkDjx04YyDzqDrJBcpB8ymyF9l89gzK1IuWBxvj2Xy/w+Wf9l+c0S2DS3PKTFM&#10;o0ZPYgzkPYykmsX6DNbXGPZoMTCM6EedU67ePgD/6YmB256ZtbhxDoZesBb5FfFmdnJ1wvERZDV8&#10;hhbfYZsACWjsnI7Fw3IQREeddkdtIheOzrKozotyRgnHs6qaX8wTuYzVh9vW+fBRgCZx01AHG9N+&#10;xwZIT7Dtgw+REqsPcfFFD0q291KpZLj16lY5smXYLPfpS1m8ClOGDJjgVT7LpzK8wIiNK44oYSxT&#10;jNpozHlCvsjxmxoP3diek7s6uJFiav+Ikgi/IKllwIFRUjf0Mt7YI8WyfzBtaufApJr2CKXMXodY&#10;+kmEMK7GJHmRLkeRVtDuUBkH04DgQOOmB/ebkgGHo6H+14Y5QYn6ZFDdq6Kq4jQlo5rNSzTc6cnq&#10;9IQZjlANDZRM29swTeDGOrnu8aWpnwzcYEd0Mun0zGrPHwcgVWM/rHHCTu0U9fxLWf4BAAD//wMA&#10;UEsDBBQABgAIAAAAIQCf2FY83wAAAAgBAAAPAAAAZHJzL2Rvd25yZXYueG1sTI/BTsMwEETvSPyD&#10;tZW4USeN2tAQp0JICPXAgRLRq2tvk6jxOordNvw9y4nedjSjmbflZnK9uOAYOk8K0nkCAsl421Gj&#10;oP56e3wCEaImq3tPqOAHA2yq+7tSF9Zf6RMvu9gILqFQaAVtjEMhZTAtOh3mfkBi7+hHpyPLsZF2&#10;1Fcud71cJMlKOt0RL7R6wNcWzWl3dgre9zbSYMz2+PGdpn2dZtt6T0o9zKaXZxARp/gfhj98RoeK&#10;mQ7+TDaIXsFquWT0yEcOgv31OstAHBTk+QJkVcrbB6pfAAAA//8DAFBLAQItABQABgAIAAAAIQC2&#10;gziS/gAAAOEBAAATAAAAAAAAAAAAAAAAAAAAAABbQ29udGVudF9UeXBlc10ueG1sUEsBAi0AFAAG&#10;AAgAAAAhADj9If/WAAAAlAEAAAsAAAAAAAAAAAAAAAAALwEAAF9yZWxzLy5yZWxzUEsBAi0AFAAG&#10;AAgAAAAhAG/uybJTAgAAmgQAAA4AAAAAAAAAAAAAAAAALgIAAGRycy9lMm9Eb2MueG1sUEsBAi0A&#10;FAAGAAgAAAAhAJ/YVjzfAAAACAEAAA8AAAAAAAAAAAAAAAAArQQAAGRycy9kb3ducmV2LnhtbFBL&#10;BQYAAAAABAAEAPMAAAC5BQAAAAA=&#10;" strokecolor="#548dd4 [1951]" strokeweight="1.5pt">
                <v:stroke joinstyle="miter"/>
                <v:textbox>
                  <w:txbxContent>
                    <w:p w:rsidR="00072DF5" w:rsidRPr="00BB0F41" w:rsidRDefault="00072DF5" w:rsidP="00072DF5">
                      <w:pPr>
                        <w:jc w:val="center"/>
                        <w:rPr>
                          <w:rFonts w:cs="Arial"/>
                          <w:sz w:val="22"/>
                        </w:rPr>
                      </w:pPr>
                      <w:r>
                        <w:rPr>
                          <w:rFonts w:cs="Arial"/>
                          <w:sz w:val="22"/>
                        </w:rPr>
                        <w:t xml:space="preserve">Transfer completed on LL </w:t>
                      </w:r>
                    </w:p>
                  </w:txbxContent>
                </v:textbox>
              </v:roundrect>
            </w:pict>
          </mc:Fallback>
        </mc:AlternateContent>
      </w:r>
    </w:p>
    <w:p w:rsidR="00072DF5" w:rsidRDefault="00072DF5" w:rsidP="00072DF5">
      <w:pPr>
        <w:pStyle w:val="Default"/>
        <w:rPr>
          <w:sz w:val="23"/>
          <w:szCs w:val="23"/>
        </w:rPr>
      </w:pPr>
    </w:p>
    <w:p w:rsidR="00072DF5" w:rsidRDefault="00204092" w:rsidP="00072DF5">
      <w:pPr>
        <w:pStyle w:val="Default"/>
        <w:rPr>
          <w:sz w:val="23"/>
          <w:szCs w:val="23"/>
        </w:rPr>
      </w:pPr>
      <w:r>
        <w:rPr>
          <w:noProof/>
          <w:lang w:eastAsia="en-GB"/>
        </w:rPr>
        <mc:AlternateContent>
          <mc:Choice Requires="wps">
            <w:drawing>
              <wp:anchor distT="0" distB="0" distL="114300" distR="114300" simplePos="0" relativeHeight="251645439" behindDoc="0" locked="0" layoutInCell="1" allowOverlap="1" wp14:anchorId="345C6688" wp14:editId="57D65156">
                <wp:simplePos x="0" y="0"/>
                <wp:positionH relativeFrom="column">
                  <wp:posOffset>2291080</wp:posOffset>
                </wp:positionH>
                <wp:positionV relativeFrom="paragraph">
                  <wp:posOffset>154305</wp:posOffset>
                </wp:positionV>
                <wp:extent cx="635" cy="400050"/>
                <wp:effectExtent l="95250" t="19050" r="75565" b="38100"/>
                <wp:wrapNone/>
                <wp:docPr id="70"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180.4pt;margin-top:12.15pt;width:.05pt;height:31.5pt;z-index:2516454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iY8wEAAC0EAAAOAAAAZHJzL2Uyb0RvYy54bWysU9tuEzEQfUfiHyy/k92ktEWrbCqUAi9c&#10;qgIf4NjjrCXfZE+zyd8z9iYLAqRKiBdrbM85M+d4vL47OssOkLIJvufLRcsZeBmU8fuef//2/tUb&#10;zjIKr4QNHnp+gszvNi9frMfYwSoMwSpIjEh87sbY8wExdk2T5QBO5EWI4OlSh+QE0jbtG5XESOzO&#10;Nqu2vWnGkFRMQULOdHo/XfJN5dcaJH7ROgMy23PqDeua6rora7NZi26fRByMPLch/qELJ4ynojPV&#10;vUDBnpL5g8oZmUIOGhcyuCZobSRUDaRm2f6m5usgIlQtZE6Os035/9HKz4eHxIzq+S3Z44WjN3r7&#10;hKGWZrfFnzHmjtK2/iGddzkSZjd+CoqyBWVX6UedXLGARLFjdfg0OwxHZJIOb66uOZN0/rpt2+tq&#10;fyO6CzKmjB8gOFaCnmdMwuwH3Abv6SFDWtY64vAxI3VCwAuglLW+rAMI9c6r+qwojKWY4SlSn5iM&#10;8HsLnI09d6A4s0AjW6KJbCKAOjTnCkV6ETuZkPFkYSr1CJpMI0FXtaU6rrC1iR0EDZqQEjwuZ17K&#10;LjBtrJ2B7fPAc36BTl3N4NXz4BlRKwePM9gZH9LfCPB4aVlP+eRxdWDSXcJdUKc6BvWCZrI+w/n/&#10;lKH/dV/hP3/55gcAAAD//wMAUEsDBBQABgAIAAAAIQCUsfAE3wAAAAkBAAAPAAAAZHJzL2Rvd25y&#10;ZXYueG1sTI/BTsMwEETvSPyDtUjcqE1TlSRkUxVEEde2cODmxm4SiNchdtrw9ywnOO7saOZNsZpc&#10;J052CK0nhNuZAmGp8qalGuF1v7lJQYSoyejOk0X4tgFW5eVFoXPjz7S1p12sBYdQyDVCE2OfSxmq&#10;xjodZr63xL+jH5yOfA61NIM+c7jr5FyppXS6JW5odG8fG1t97kaH8KG+jun+bfOUjX6sXt4zt3hY&#10;PyNeX03rexDRTvHPDL/4jA4lMx38SCaIDiFZKkaPCPNFAoINLGQgDgjpXQKyLOT/BeUPAAAA//8D&#10;AFBLAQItABQABgAIAAAAIQC2gziS/gAAAOEBAAATAAAAAAAAAAAAAAAAAAAAAABbQ29udGVudF9U&#10;eXBlc10ueG1sUEsBAi0AFAAGAAgAAAAhADj9If/WAAAAlAEAAAsAAAAAAAAAAAAAAAAALwEAAF9y&#10;ZWxzLy5yZWxzUEsBAi0AFAAGAAgAAAAhAPqXGJjzAQAALQQAAA4AAAAAAAAAAAAAAAAALgIAAGRy&#10;cy9lMm9Eb2MueG1sUEsBAi0AFAAGAAgAAAAhAJSx8ATfAAAACQEAAA8AAAAAAAAAAAAAAAAATQQA&#10;AGRycy9kb3ducmV2LnhtbFBLBQYAAAAABAAEAPMAAABZBQAAAAA=&#10;" strokecolor="#4f81bd [3204]" strokeweight="3pt">
                <v:stroke endarrow="block"/>
              </v:shape>
            </w:pict>
          </mc:Fallback>
        </mc:AlternateContent>
      </w:r>
    </w:p>
    <w:p w:rsidR="00072DF5" w:rsidRDefault="00072DF5" w:rsidP="00072DF5">
      <w:pPr>
        <w:pStyle w:val="Default"/>
        <w:rPr>
          <w:sz w:val="23"/>
          <w:szCs w:val="23"/>
        </w:rPr>
      </w:pPr>
    </w:p>
    <w:p w:rsidR="00072DF5" w:rsidRDefault="00072DF5" w:rsidP="00072DF5">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DC163A" w:rsidRDefault="008B6191" w:rsidP="001E014F">
      <w:pPr>
        <w:pStyle w:val="Header"/>
        <w:tabs>
          <w:tab w:val="clear" w:pos="4153"/>
          <w:tab w:val="clear" w:pos="8306"/>
        </w:tabs>
        <w:spacing w:line="276" w:lineRule="auto"/>
        <w:rPr>
          <w:rFonts w:cs="Arial"/>
        </w:rPr>
      </w:pPr>
      <w:r>
        <w:rPr>
          <w:noProof/>
          <w:lang w:eastAsia="en-GB"/>
        </w:rPr>
        <mc:AlternateContent>
          <mc:Choice Requires="wps">
            <w:drawing>
              <wp:anchor distT="0" distB="0" distL="114300" distR="114300" simplePos="0" relativeHeight="251658752" behindDoc="0" locked="0" layoutInCell="1" allowOverlap="1" wp14:anchorId="53FB3997" wp14:editId="67DD3E87">
                <wp:simplePos x="0" y="0"/>
                <wp:positionH relativeFrom="column">
                  <wp:posOffset>483870</wp:posOffset>
                </wp:positionH>
                <wp:positionV relativeFrom="paragraph">
                  <wp:posOffset>33655</wp:posOffset>
                </wp:positionV>
                <wp:extent cx="2939415" cy="891540"/>
                <wp:effectExtent l="0" t="0" r="13335" b="2286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89154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jc w:val="center"/>
                              <w:rPr>
                                <w:rFonts w:cs="Arial"/>
                                <w:sz w:val="22"/>
                              </w:rPr>
                            </w:pPr>
                            <w:r w:rsidRPr="00BB0F41">
                              <w:rPr>
                                <w:rFonts w:cs="Arial"/>
                                <w:sz w:val="22"/>
                              </w:rPr>
                              <w:t xml:space="preserve">Chair distributes Child </w:t>
                            </w:r>
                            <w:r>
                              <w:rPr>
                                <w:rFonts w:cs="Arial"/>
                                <w:sz w:val="22"/>
                              </w:rPr>
                              <w:t>I</w:t>
                            </w:r>
                            <w:r w:rsidRPr="00BB0F41">
                              <w:rPr>
                                <w:rFonts w:cs="Arial"/>
                                <w:sz w:val="22"/>
                              </w:rPr>
                              <w:t>n Need Plan</w:t>
                            </w:r>
                            <w:r>
                              <w:rPr>
                                <w:rFonts w:cs="Arial"/>
                                <w:sz w:val="22"/>
                              </w:rPr>
                              <w:t xml:space="preserve"> &amp; minutes</w:t>
                            </w:r>
                            <w:r w:rsidRPr="00BB0F41">
                              <w:rPr>
                                <w:rFonts w:cs="Arial"/>
                                <w:sz w:val="22"/>
                              </w:rPr>
                              <w:t xml:space="preserve"> to parents, child (if old enough) and agencies/professionals within 5 days of the Child </w:t>
                            </w:r>
                            <w:r>
                              <w:rPr>
                                <w:rFonts w:cs="Arial"/>
                                <w:sz w:val="22"/>
                              </w:rPr>
                              <w:t>I</w:t>
                            </w:r>
                            <w:r w:rsidRPr="00BB0F41">
                              <w:rPr>
                                <w:rFonts w:cs="Arial"/>
                                <w:sz w:val="22"/>
                              </w:rPr>
                              <w:t>n Need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9" o:spid="_x0000_s1037" style="position:absolute;margin-left:38.1pt;margin-top:2.65pt;width:231.45pt;height:7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UgIAAJoEAAAOAAAAZHJzL2Uyb0RvYy54bWysVF1v2yAUfZ+0/4B4X2xnSVdbcaouXaZJ&#10;3YfW7gcQjGM04DIgsbNfvwtO0rR7m+YHBBc4nHvOvV7cDFqRvXBegqlpMckpEYZDI822pj8e12+u&#10;KfGBmYYpMKKmB+HpzfL1q0VvKzGFDlQjHEEQ46ve1rQLwVZZ5nknNPMTsMLgZgtOs4BLt80ax3pE&#10;1yqb5vlV1oNrrAMuvMfo3bhJlwm/bQUPX9vWi0BUTZFbSKNL4yaO2XLBqq1jtpP8SIP9AwvNpMFH&#10;z1B3LDCyc/IvKC25Aw9tmHDQGbSt5CLlgNkU+YtsHjpmRcoFxfH2LJP/f7D8y/6bI7Kp6RTlMUyj&#10;R49iCOQ9DKQooz699RUee7B4MAwYR59Trt7eA//piYFVx8xW3DoHfSdYg/yKeDO7uDri+Aiy6T9D&#10;g++wXYAENLROR/FQDoLoSORw9iZy4Riclm/LWTGnhOPedVnMZ8m8jFWn29b58FGAJnFSUwc703zH&#10;AkhPsP29D5ESq07n4oselGzWUqm0cNvNSjmyZ1gs6/SlLF4cU4b0mGCZz/NRhmcYsXDFGSUM03RG&#10;7TTmPCJf5fiNhYdhLM8xPDuFkWIq/4iSCD8jqWXAhlFSowrxxhEpyv7BNKmcA5NqnCOUMkcfovSj&#10;CWHYDMnyIrkUTdpAc0BnHIwNgg2Nkw7cb0p6bI6a+l875gQl6pNBd8tihvKTkBaz+btYO+5yZ3O5&#10;wwxHqJoGSsbpKowduLNObjt8aawnA7dYEa1MPj2xOvLHBkhqHJs1dtjlOp16+qUs/wAAAP//AwBQ&#10;SwMEFAAGAAgAAAAhAEKvZoveAAAACAEAAA8AAABkcnMvZG93bnJldi54bWxMj8FOwzAQRO9I/IO1&#10;SNyo44a0NI1TISSEeuBAiejVtd0kwl5HsduGv2c50eNqnmbeVpvJO3a2Y+wDShCzDJhFHUyPrYTm&#10;8/XhCVhMCo1yAa2EHxthU9/eVKo04YIf9rxLLaMSjKWS0KU0lJxH3Vmv4iwMFik7htGrROfYcjOq&#10;C5V7x+dZtuBe9UgLnRrsS2f19+7kJbztTcJB6+3x/UsI14h82+xRyvu76XkNLNkp/cPwp0/qUJPT&#10;IZzQROYkLBdzIiUUOTCKi3wlgB2IeyyWwOuKXz9Q/wIAAP//AwBQSwECLQAUAAYACAAAACEAtoM4&#10;kv4AAADhAQAAEwAAAAAAAAAAAAAAAAAAAAAAW0NvbnRlbnRfVHlwZXNdLnhtbFBLAQItABQABgAI&#10;AAAAIQA4/SH/1gAAAJQBAAALAAAAAAAAAAAAAAAAAC8BAABfcmVscy8ucmVsc1BLAQItABQABgAI&#10;AAAAIQCt+n+sUgIAAJoEAAAOAAAAAAAAAAAAAAAAAC4CAABkcnMvZTJvRG9jLnhtbFBLAQItABQA&#10;BgAIAAAAIQBCr2aL3gAAAAgBAAAPAAAAAAAAAAAAAAAAAKwEAABkcnMvZG93bnJldi54bWxQSwUG&#10;AAAAAAQABADzAAAAtwUAAAAA&#10;" strokecolor="#548dd4 [1951]" strokeweight="1.5pt">
                <v:stroke joinstyle="miter"/>
                <v:textbox>
                  <w:txbxContent>
                    <w:p w:rsidR="00072DF5" w:rsidRPr="00BB0F41" w:rsidRDefault="00072DF5" w:rsidP="00072DF5">
                      <w:pPr>
                        <w:jc w:val="center"/>
                        <w:rPr>
                          <w:rFonts w:cs="Arial"/>
                          <w:sz w:val="22"/>
                        </w:rPr>
                      </w:pPr>
                      <w:r w:rsidRPr="00BB0F41">
                        <w:rPr>
                          <w:rFonts w:cs="Arial"/>
                          <w:sz w:val="22"/>
                        </w:rPr>
                        <w:t xml:space="preserve">Chair distributes Child </w:t>
                      </w:r>
                      <w:r>
                        <w:rPr>
                          <w:rFonts w:cs="Arial"/>
                          <w:sz w:val="22"/>
                        </w:rPr>
                        <w:t>I</w:t>
                      </w:r>
                      <w:r w:rsidRPr="00BB0F41">
                        <w:rPr>
                          <w:rFonts w:cs="Arial"/>
                          <w:sz w:val="22"/>
                        </w:rPr>
                        <w:t>n Need Plan</w:t>
                      </w:r>
                      <w:r>
                        <w:rPr>
                          <w:rFonts w:cs="Arial"/>
                          <w:sz w:val="22"/>
                        </w:rPr>
                        <w:t xml:space="preserve"> &amp; minutes</w:t>
                      </w:r>
                      <w:r w:rsidRPr="00BB0F41">
                        <w:rPr>
                          <w:rFonts w:cs="Arial"/>
                          <w:sz w:val="22"/>
                        </w:rPr>
                        <w:t xml:space="preserve"> to parents, child (if old enough) and agencies/professionals within 5 days of the Child </w:t>
                      </w:r>
                      <w:r>
                        <w:rPr>
                          <w:rFonts w:cs="Arial"/>
                          <w:sz w:val="22"/>
                        </w:rPr>
                        <w:t>I</w:t>
                      </w:r>
                      <w:r w:rsidRPr="00BB0F41">
                        <w:rPr>
                          <w:rFonts w:cs="Arial"/>
                          <w:sz w:val="22"/>
                        </w:rPr>
                        <w:t>n Need meeting</w:t>
                      </w:r>
                    </w:p>
                  </w:txbxContent>
                </v:textbox>
              </v:roundrect>
            </w:pict>
          </mc:Fallback>
        </mc:AlternateContent>
      </w:r>
    </w:p>
    <w:p w:rsidR="00DC163A" w:rsidRPr="00DC163A" w:rsidRDefault="00DC163A" w:rsidP="00DC163A"/>
    <w:p w:rsidR="00DC163A" w:rsidRDefault="00DC163A" w:rsidP="00DC163A"/>
    <w:p w:rsidR="00556904" w:rsidRDefault="00DC163A" w:rsidP="00DC163A">
      <w:pPr>
        <w:tabs>
          <w:tab w:val="left" w:pos="6480"/>
        </w:tabs>
      </w:pPr>
      <w:r>
        <w:tab/>
      </w:r>
    </w:p>
    <w:p w:rsidR="00DC163A" w:rsidRDefault="00DC163A" w:rsidP="00DC163A">
      <w:pPr>
        <w:tabs>
          <w:tab w:val="left" w:pos="6480"/>
        </w:tabs>
      </w:pPr>
    </w:p>
    <w:p w:rsidR="00DC163A" w:rsidRDefault="00DC163A" w:rsidP="00DC163A">
      <w:pPr>
        <w:tabs>
          <w:tab w:val="left" w:pos="6480"/>
        </w:tabs>
      </w:pPr>
    </w:p>
    <w:p w:rsidR="00DC163A" w:rsidRDefault="00DC163A"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r>
        <w:lastRenderedPageBreak/>
        <w:t>Appendix C – Initial Child Protection Conference Pathway</w:t>
      </w:r>
    </w:p>
    <w:p w:rsidR="00164FBB" w:rsidRDefault="008B6191" w:rsidP="00164FBB">
      <w:pPr>
        <w:tabs>
          <w:tab w:val="left" w:pos="6480"/>
        </w:tabs>
      </w:pPr>
      <w:r>
        <w:rPr>
          <w:noProof/>
          <w:lang w:eastAsia="en-GB"/>
        </w:rPr>
        <mc:AlternateContent>
          <mc:Choice Requires="wpg">
            <w:drawing>
              <wp:anchor distT="0" distB="0" distL="114300" distR="114300" simplePos="0" relativeHeight="251682304" behindDoc="0" locked="0" layoutInCell="1" allowOverlap="1" wp14:anchorId="2800952E" wp14:editId="3967E073">
                <wp:simplePos x="0" y="0"/>
                <wp:positionH relativeFrom="column">
                  <wp:posOffset>-64770</wp:posOffset>
                </wp:positionH>
                <wp:positionV relativeFrom="paragraph">
                  <wp:posOffset>330835</wp:posOffset>
                </wp:positionV>
                <wp:extent cx="6351905" cy="6987540"/>
                <wp:effectExtent l="0" t="0" r="10795" b="22860"/>
                <wp:wrapNone/>
                <wp:docPr id="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6987540"/>
                          <a:chOff x="1449" y="2016"/>
                          <a:chExt cx="10003" cy="11004"/>
                        </a:xfrm>
                      </wpg:grpSpPr>
                      <wps:wsp>
                        <wps:cNvPr id="5" name="AutoShape 2"/>
                        <wps:cNvCnPr/>
                        <wps:spPr bwMode="auto">
                          <a:xfrm>
                            <a:off x="4123" y="9450"/>
                            <a:ext cx="0" cy="594"/>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6" name="AutoShape 3"/>
                        <wps:cNvCnPr/>
                        <wps:spPr bwMode="auto">
                          <a:xfrm>
                            <a:off x="4144" y="6390"/>
                            <a:ext cx="0" cy="57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7" name="Text Box 6"/>
                        <wps:cNvSpPr txBox="1">
                          <a:spLocks noChangeArrowheads="1"/>
                        </wps:cNvSpPr>
                        <wps:spPr bwMode="auto">
                          <a:xfrm>
                            <a:off x="2237" y="3621"/>
                            <a:ext cx="3900" cy="974"/>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1A0F04" w:rsidRDefault="00164FBB" w:rsidP="00164FBB">
                              <w:pPr>
                                <w:jc w:val="center"/>
                                <w:rPr>
                                  <w:rFonts w:cs="Arial"/>
                                  <w:sz w:val="22"/>
                                </w:rPr>
                              </w:pPr>
                              <w:r>
                                <w:rPr>
                                  <w:rFonts w:cs="Arial"/>
                                  <w:sz w:val="22"/>
                                </w:rPr>
                                <w:t>Day 3 - Section 47 Outcomes identifies children to be referred to ICPC</w:t>
                              </w:r>
                            </w:p>
                          </w:txbxContent>
                        </wps:txbx>
                        <wps:bodyPr rot="0" vert="horz" wrap="square" lIns="91440" tIns="45720" rIns="91440" bIns="45720" anchor="t" anchorCtr="0" upright="1">
                          <a:noAutofit/>
                        </wps:bodyPr>
                      </wps:wsp>
                      <wps:wsp>
                        <wps:cNvPr id="8" name="AutoShape 7"/>
                        <wps:cNvCnPr/>
                        <wps:spPr bwMode="auto">
                          <a:xfrm>
                            <a:off x="4144" y="4595"/>
                            <a:ext cx="1" cy="63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9" name="Text Box 9"/>
                        <wps:cNvSpPr txBox="1">
                          <a:spLocks noChangeArrowheads="1"/>
                        </wps:cNvSpPr>
                        <wps:spPr bwMode="auto">
                          <a:xfrm>
                            <a:off x="2187" y="5255"/>
                            <a:ext cx="3999" cy="1093"/>
                          </a:xfrm>
                          <a:prstGeom prst="roundRect">
                            <a:avLst/>
                          </a:prstGeom>
                          <a:solidFill>
                            <a:srgbClr val="FFFFFF"/>
                          </a:solidFill>
                          <a:ln w="19050">
                            <a:solidFill>
                              <a:schemeClr val="tx2">
                                <a:lumMod val="60000"/>
                                <a:lumOff val="40000"/>
                              </a:schemeClr>
                            </a:solidFill>
                            <a:miter lim="800000"/>
                            <a:headEnd/>
                            <a:tailEnd/>
                          </a:ln>
                        </wps:spPr>
                        <wps:txbx>
                          <w:txbxContent>
                            <w:p w:rsidR="00164FBB" w:rsidRDefault="00164FBB" w:rsidP="00164FBB">
                              <w:pPr>
                                <w:jc w:val="center"/>
                                <w:rPr>
                                  <w:rFonts w:cs="Arial"/>
                                  <w:sz w:val="22"/>
                                </w:rPr>
                              </w:pPr>
                              <w:r>
                                <w:rPr>
                                  <w:rFonts w:cs="Arial"/>
                                  <w:sz w:val="22"/>
                                </w:rPr>
                                <w:t>List of attendees provided to the Safeguarding Unit</w:t>
                              </w:r>
                            </w:p>
                            <w:p w:rsidR="00164FBB" w:rsidRPr="001A0F04" w:rsidRDefault="00164FBB" w:rsidP="00164FBB">
                              <w:pPr>
                                <w:jc w:val="center"/>
                                <w:rPr>
                                  <w:rFonts w:cs="Arial"/>
                                  <w:sz w:val="22"/>
                                </w:rPr>
                              </w:pPr>
                              <w:r>
                                <w:rPr>
                                  <w:rFonts w:cs="Arial"/>
                                  <w:sz w:val="22"/>
                                </w:rPr>
                                <w:t>CIN Services informed</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034" y="6960"/>
                            <a:ext cx="4305" cy="960"/>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BB0F41" w:rsidRDefault="00164FBB" w:rsidP="00164FBB">
                              <w:pPr>
                                <w:jc w:val="center"/>
                                <w:rPr>
                                  <w:rFonts w:cs="Arial"/>
                                  <w:sz w:val="22"/>
                                </w:rPr>
                              </w:pPr>
                              <w:r>
                                <w:rPr>
                                  <w:rFonts w:cs="Arial"/>
                                  <w:sz w:val="22"/>
                                </w:rPr>
                                <w:t>Initial CP Social worker report completed and sent for authorisation by day 10</w:t>
                              </w:r>
                            </w:p>
                          </w:txbxContent>
                        </wps:txbx>
                        <wps:bodyPr rot="0" vert="horz" wrap="square" lIns="91440" tIns="45720" rIns="91440" bIns="45720" anchor="t" anchorCtr="0" upright="1">
                          <a:noAutofit/>
                        </wps:bodyPr>
                      </wps:wsp>
                      <wps:wsp>
                        <wps:cNvPr id="11" name="AutoShape 15"/>
                        <wps:cNvCnPr/>
                        <wps:spPr bwMode="auto">
                          <a:xfrm>
                            <a:off x="4127" y="7945"/>
                            <a:ext cx="1" cy="608"/>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12" name="Text Box 16"/>
                        <wps:cNvSpPr txBox="1">
                          <a:spLocks noChangeArrowheads="1"/>
                        </wps:cNvSpPr>
                        <wps:spPr bwMode="auto">
                          <a:xfrm>
                            <a:off x="2034" y="8534"/>
                            <a:ext cx="4305" cy="874"/>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BB0F41" w:rsidRDefault="00164FBB" w:rsidP="00164FBB">
                              <w:pPr>
                                <w:jc w:val="center"/>
                                <w:rPr>
                                  <w:rFonts w:cs="Arial"/>
                                  <w:sz w:val="22"/>
                                </w:rPr>
                              </w:pPr>
                              <w:r>
                                <w:rPr>
                                  <w:rFonts w:cs="Arial"/>
                                  <w:sz w:val="22"/>
                                </w:rPr>
                                <w:t>Day 11 – CP SW Report authorised and endorsed by the TM</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2034" y="10050"/>
                            <a:ext cx="4305" cy="945"/>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BB0F41" w:rsidRDefault="00164FBB" w:rsidP="00164FBB">
                              <w:pPr>
                                <w:jc w:val="center"/>
                                <w:rPr>
                                  <w:rFonts w:cs="Arial"/>
                                  <w:sz w:val="22"/>
                                </w:rPr>
                              </w:pPr>
                              <w:r>
                                <w:rPr>
                                  <w:rFonts w:cs="Arial"/>
                                  <w:sz w:val="22"/>
                                </w:rPr>
                                <w:t xml:space="preserve">Day 12 – CP Report shared with the family and child </w:t>
                              </w:r>
                              <w:r w:rsidRPr="00BB0F41">
                                <w:rPr>
                                  <w:rFonts w:cs="Arial"/>
                                  <w:sz w:val="22"/>
                                </w:rPr>
                                <w:t xml:space="preserve">(if old enough) </w:t>
                              </w:r>
                            </w:p>
                          </w:txbxContent>
                        </wps:txbx>
                        <wps:bodyPr rot="0" vert="horz" wrap="square" lIns="91440" tIns="45720" rIns="91440" bIns="45720" anchor="t" anchorCtr="0" upright="1">
                          <a:noAutofit/>
                        </wps:bodyPr>
                      </wps:wsp>
                      <wps:wsp>
                        <wps:cNvPr id="14" name="AutoShape 18"/>
                        <wps:cNvCnPr/>
                        <wps:spPr bwMode="auto">
                          <a:xfrm>
                            <a:off x="4123" y="11019"/>
                            <a:ext cx="0" cy="57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15" name="AutoShape 48"/>
                        <wps:cNvCnPr/>
                        <wps:spPr bwMode="auto">
                          <a:xfrm>
                            <a:off x="6233" y="4144"/>
                            <a:ext cx="631" cy="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16" name="Text Box 49"/>
                        <wps:cNvSpPr txBox="1">
                          <a:spLocks noChangeArrowheads="1"/>
                        </wps:cNvSpPr>
                        <wps:spPr bwMode="auto">
                          <a:xfrm>
                            <a:off x="6924" y="3619"/>
                            <a:ext cx="4528" cy="976"/>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BB0F41" w:rsidRDefault="00164FBB" w:rsidP="00164FBB">
                              <w:pPr>
                                <w:rPr>
                                  <w:rFonts w:cs="Arial"/>
                                  <w:sz w:val="22"/>
                                </w:rPr>
                              </w:pPr>
                              <w:r>
                                <w:rPr>
                                  <w:rFonts w:cs="Arial"/>
                                  <w:sz w:val="22"/>
                                </w:rPr>
                                <w:t>Management endorsement and oversight recorded in the Record of S47 Outcomes and on LL/consultation with SU</w:t>
                              </w:r>
                            </w:p>
                          </w:txbxContent>
                        </wps:txbx>
                        <wps:bodyPr rot="0" vert="horz" wrap="square" lIns="91440" tIns="45720" rIns="91440" bIns="45720" anchor="t" anchorCtr="0" upright="1">
                          <a:noAutofit/>
                        </wps:bodyPr>
                      </wps:wsp>
                      <wps:wsp>
                        <wps:cNvPr id="17" name="AutoShape 7"/>
                        <wps:cNvCnPr/>
                        <wps:spPr bwMode="auto">
                          <a:xfrm>
                            <a:off x="4145" y="2991"/>
                            <a:ext cx="1" cy="63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18" name="Text Box 6"/>
                        <wps:cNvSpPr txBox="1">
                          <a:spLocks noChangeArrowheads="1"/>
                        </wps:cNvSpPr>
                        <wps:spPr bwMode="auto">
                          <a:xfrm>
                            <a:off x="1449" y="2016"/>
                            <a:ext cx="5475" cy="974"/>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1A0F04" w:rsidRDefault="00164FBB" w:rsidP="00164FBB">
                              <w:pPr>
                                <w:jc w:val="center"/>
                                <w:rPr>
                                  <w:rFonts w:cs="Arial"/>
                                  <w:sz w:val="22"/>
                                </w:rPr>
                              </w:pPr>
                              <w:r>
                                <w:rPr>
                                  <w:rFonts w:cs="Arial"/>
                                  <w:sz w:val="22"/>
                                </w:rPr>
                                <w:t xml:space="preserve">Social worker undertakes the Section 47 Enquiry  </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1974" y="11589"/>
                            <a:ext cx="4599" cy="1431"/>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BB0F41" w:rsidRDefault="00164FBB" w:rsidP="00164FBB">
                              <w:pPr>
                                <w:jc w:val="center"/>
                                <w:rPr>
                                  <w:rFonts w:cs="Arial"/>
                                  <w:sz w:val="22"/>
                                </w:rPr>
                              </w:pPr>
                              <w:r>
                                <w:rPr>
                                  <w:rFonts w:cs="Arial"/>
                                  <w:sz w:val="22"/>
                                </w:rPr>
                                <w:t>Day 15 – ICPC held – case transfers to the CIN Service; SA SW updates LL with the outcome of the ICPC and case transfer</w:t>
                              </w:r>
                            </w:p>
                            <w:p w:rsidR="00164FBB" w:rsidRPr="00BB0F41" w:rsidRDefault="00164FBB" w:rsidP="00164FBB">
                              <w:pPr>
                                <w:jc w:val="center"/>
                                <w:rPr>
                                  <w:rFonts w:cs="Arial"/>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38" style="position:absolute;margin-left:-5.1pt;margin-top:26.05pt;width:500.15pt;height:550.2pt;z-index:251682304" coordorigin="1449,2016" coordsize="10003,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kGowUAAJItAAAOAAAAZHJzL2Uyb0RvYy54bWzsWttu4zYQfS/QfyD03lh3W0acxTa7WRTY&#10;tsHu9gNoibKFSqRKMbHTr+/wIkpW7Lp1CgMF6AeDEskROZw5czjk7bt9U6NnwruK0ZUX3PgeIjRn&#10;RUU3K++3bw8/LDzUCUwLXDNKVt4L6bx3d99/d7trlyRkW1YXhCMQQrvlrl15WyHa5WzW5VvS4O6G&#10;tYRCZcl4gwU88s2s4HgH0pt6Fvp+OtsxXrSc5aTr4O0HXendKfllSXLxa1l2RKB65cHYhPrn6n8t&#10;/2d3t3i54bjdVrkZBr5gFA2uKHzUivqABUZPvHolqqlyzjpWipucNTNWllVO1BxgNoE/mc0nzp5a&#10;NZfNcrdprZpAtRM9XSw2/+X5kaOqWHmxhyhuYInUV9E8k7rZtZslNPnE26/tI9cThOJnlv/eQfVs&#10;Wi+fN7oxWu9+ZgXIw0+CKd3sS95IETBrtFdL8GKXgOwFyuFlGiVB5iceyqEuzRbzJDaLlG9hJWW/&#10;II4zD0E1aCzVC5hvP5r+ge/7ke4dQDmW9TO81J9WwzXDk3MDk+sGrXZv0+rXLW6JWqxOqsxoFWai&#10;tfoetKCaoFArVrW6p49cqblbdqDgszqLgxBmB3PP4sTopdccWLfUWZIdzhkvW96JT4Q1SBZWXic4&#10;rjZbcc8oBfdgPFCLg58/d0Irq+8g16qm8n9LcPGRFlCNlwJXNZSReGlhcQWvMN3UxEO7ldeQwkM1&#10;ASCQJS1MCyDKFc0XpOLlbPUSdOKlJvpTX0gJpghLHKkhKRAg9zVHzxjcF+c5oSKwcqG17FZWdW07&#10;+uc7mvayqx6V7Rye72x7qC8zKmznpqKMHxMg9v2QS91euQ1oQM9bKmPNihdlB2CgyiavZJzpa+OM&#10;3mScMYCI9NsoO2Gcc/XeOqQzzolVO+O0yDnvjfObRLgf2R4psJceAvAqwxESe3gNAUG7nY5KiLL7&#10;LUASec8520ngAlzXHjjqaqDnn0BuGEYwFLDqKA2VHMANE2zAzA3qZvMzqAuRnBZfAG/VWE+Abcfq&#10;qngAPJPo0vHN2mLfg/oZ6DtoVlOJvDJmGuw7kCFp1ICgYq8hrn5qIDRrVE0hYBpnhdcyxCqwjfvX&#10;4KsWh1UoPfh6Uwmgb3XVrLyF7GEkHYkXQzRQIDfgv9iv94qABDYwajxEnGm6BvQSClvG/4QoA1QN&#10;YtgfT5hDzKl/orC6GTACye3UQ5zMQ3jg45r1uAbTHERB5PKQLt4LzQefWi7jYm9PlMmQXVYqKA4o&#10;bdAbiMOVQBoI9JRBzP8LkI6TLJFyBnMODOuKHEhbkz9GPRxIW5AGIq6N04K02TZcG6SDhQbpJEwm&#10;Vh1lGYxSUuPAzxS9OU0/HEoriJec/SRKW4boUHq0zwsg5kw8IbCaui5f8SPDwrPUhOOer8RRv7M2&#10;Vc4TdAS8jK8oyjcwA8dXNI0DGjElLIHCZMO/L8h5aGyfQ9LjOGPxF/L9aWt2OQ+VI3E5DyABYW+e&#10;lrLoLOJod3iljWUP1IsEEPuAiQ9AvXAby7dvLC36OMoypiyQSZ5SlvHO8ooplt4TIGM/TWsPrmDQ&#10;/zTKO/Z+nr3bHJpzhbErAGN+xVkUp7ics+hzGjiECtSWeEizmJRh4nLhQ2bRpVnMAfbxU0Tgz6/s&#10;M36LfaZhpO0zhtzpIfdII5MHdFlAlwWc3kg4YZ72INFyajiiB0Z7dU6dZqFOfkTpFHbjJIRUuswD&#10;ZnMVBR2R0I5/WfLDMkVHJMZEwp5aDvc9rKYgDfjvcx+Q8lB3XbJscvjoTmvg6Nfd9+DFsZtjJ3Da&#10;niVanLb7gavmqI9c4epz1Ek8B4vXMO3O1N98pm5JooPpMUy/PrcMxjB9vdRHIG+OSIAPgmQx2SjC&#10;CX1/chkDKf/bDLfLfZzPfVhK+n/xBXVfFS7+qqmZS8ryZvH4Gcrjq9R3fwEAAP//AwBQSwMEFAAG&#10;AAgAAAAhADHqnIzgAAAACwEAAA8AAABkcnMvZG93bnJldi54bWxMj8FKw0AQhu+C77CM4K3d3UjE&#10;xmxKKeqpCLaCeJsm0yQ0uxuy2yR9e8eT3maYj3++P1/PthMjDaH1zoBeKhDkSl+1rjbweXhdPIEI&#10;EV2FnXdk4EoB1sXtTY5Z5Sf3QeM+1oJDXMjQQBNjn0kZyoYshqXvyfHt5AeLkdehltWAE4fbTiZK&#10;PUqLreMPDfa0bag87y/WwNuE0+ZBv4y782l7/T6k7187Tcbc382bZxCR5vgHw68+q0PBTkd/cVUQ&#10;nYGFVgmjBtJEg2BgtVI8HJnUaZKCLHL5v0PxAwAA//8DAFBLAQItABQABgAIAAAAIQC2gziS/gAA&#10;AOEBAAATAAAAAAAAAAAAAAAAAAAAAABbQ29udGVudF9UeXBlc10ueG1sUEsBAi0AFAAGAAgAAAAh&#10;ADj9If/WAAAAlAEAAAsAAAAAAAAAAAAAAAAALwEAAF9yZWxzLy5yZWxzUEsBAi0AFAAGAAgAAAAh&#10;AIjy2QajBQAAki0AAA4AAAAAAAAAAAAAAAAALgIAAGRycy9lMm9Eb2MueG1sUEsBAi0AFAAGAAgA&#10;AAAhADHqnIzgAAAACwEAAA8AAAAAAAAAAAAAAAAA/QcAAGRycy9kb3ducmV2LnhtbFBLBQYAAAAA&#10;BAAEAPMAAAAKCQAAAAA=&#10;">
                <v:shapetype id="_x0000_t32" coordsize="21600,21600" o:spt="32" o:oned="t" path="m,l21600,21600e" filled="f">
                  <v:path arrowok="t" fillok="f" o:connecttype="none"/>
                  <o:lock v:ext="edit" shapetype="t"/>
                </v:shapetype>
                <v:shape id="AutoShape 2" o:spid="_x0000_s1039" type="#_x0000_t32" style="position:absolute;left:4123;top:9450;width:0;height: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UwXsAAAADaAAAADwAAAGRycy9kb3ducmV2LnhtbESPwYrCQBBE78L+w9ALe9OJoqLRURZh&#10;F8GTMR/QZNokmOkJmV7N+vWOIHgsquoVtd72rlFX6kLt2cB4lIAiLrytuTSQn36GC1BBkC02nsnA&#10;PwXYbj4Ga0ytv/GRrpmUKkI4pGigEmlTrUNRkcMw8i1x9M6+cyhRdqW2Hd4i3DV6kiRz7bDmuFBh&#10;S7uKikv25wz4PP/tD820LbM70/1wlinL0pivz/57BUqol3f41d5bAzN4Xok3QG8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FMF7AAAAA2gAAAA8AAAAAAAAAAAAAAAAA&#10;oQIAAGRycy9kb3ducmV2LnhtbFBLBQYAAAAABAAEAPkAAACOAwAAAAA=&#10;" strokecolor="#4f81bd [3204]" strokeweight="3pt">
                  <v:stroke endarrow="block"/>
                </v:shape>
                <v:shape id="AutoShape 3" o:spid="_x0000_s1040" type="#_x0000_t32" style="position:absolute;left:4144;top:639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euKcEAAADaAAAADwAAAGRycy9kb3ducmV2LnhtbESPzWrDMBCE74G+g9hCb7HcYkLjWAml&#10;kFLIqa4fYLHWP9RaGWuTuH76KhDocZiZb5jiMLtBXWgKvWcDz0kKirj2tufWQPV9XL+CCoJscfBM&#10;Bn4pwGH/sCowt/7KX3QppVURwiFHA53ImGsd6o4chsSPxNFr/ORQopxabSe8Rrgb9EuabrTDnuNC&#10;hyO9d1T/lGdnwFfVx3wasrEtF6bl1EjGsjXm6XF+24ESmuU/fG9/WgMbuF2JN0D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V64pwQAAANoAAAAPAAAAAAAAAAAAAAAA&#10;AKECAABkcnMvZG93bnJldi54bWxQSwUGAAAAAAQABAD5AAAAjwMAAAAA&#10;" strokecolor="#4f81bd [3204]" strokeweight="3pt">
                  <v:stroke endarrow="block"/>
                </v:shape>
                <v:roundrect id="_x0000_s1041" style="position:absolute;left:2237;top:3621;width:3900;height:9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0xMIA&#10;AADaAAAADwAAAGRycy9kb3ducmV2LnhtbESPQWvCQBSE7wX/w/IEb80mLbQSs4oIxebQQzXo9bH7&#10;TILZtyG7mvjvu4VCj8PMfMMUm8l24k6Dbx0ryJIUBLF2puVaQXX8eF6C8AHZYOeYFDzIw2Y9eyow&#10;N27kb7ofQi0ihH2OCpoQ+lxKrxuy6BPXE0fv4gaLIcqhlmbAMcJtJ1/S9E1abDkuNNjTriF9Pdys&#10;gv3ZBO61Li9fpyzrquy1rM6s1GI+bVcgAk3hP/zX/jQK3u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7TEwgAAANoAAAAPAAAAAAAAAAAAAAAAAJgCAABkcnMvZG93&#10;bnJldi54bWxQSwUGAAAAAAQABAD1AAAAhwMAAAAA&#10;" strokecolor="#548dd4 [1951]" strokeweight="1.5pt">
                  <v:stroke joinstyle="miter"/>
                  <v:textbox>
                    <w:txbxContent>
                      <w:p w:rsidR="00164FBB" w:rsidRPr="001A0F04" w:rsidRDefault="00164FBB" w:rsidP="00164FBB">
                        <w:pPr>
                          <w:jc w:val="center"/>
                          <w:rPr>
                            <w:rFonts w:cs="Arial"/>
                            <w:sz w:val="22"/>
                          </w:rPr>
                        </w:pPr>
                        <w:r>
                          <w:rPr>
                            <w:rFonts w:cs="Arial"/>
                            <w:sz w:val="22"/>
                          </w:rPr>
                          <w:t>Day 3 - Section 47 Outcomes identifies children to be referred to ICPC</w:t>
                        </w:r>
                      </w:p>
                    </w:txbxContent>
                  </v:textbox>
                </v:roundrect>
                <v:shape id="AutoShape 7" o:spid="_x0000_s1042" type="#_x0000_t32" style="position:absolute;left:4144;top:4595;width:1;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wL4AAADaAAAADwAAAGRycy9kb3ducmV2LnhtbERPzWrCQBC+C77DMgVvddMipU2zEREs&#10;Qk5N8wBDdkyC2dmQHTXm6d1DwePH959tJ9erK42h82zgbZ2AIq697bgxUP0dXj9BBUG22HsmA3cK&#10;sM2XiwxT62/8S9dSGhVDOKRooBUZUq1D3ZLDsPYDceROfnQoEY6NtiPeYrjr9XuSfGiHHceGFgfa&#10;t1Sfy4sz4KvqZyr6zdCUM9NcnGTD8mXM6mXafYMSmuQp/ncfrYG4NV6JN0Dn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hJ/AvgAAANoAAAAPAAAAAAAAAAAAAAAAAKEC&#10;AABkcnMvZG93bnJldi54bWxQSwUGAAAAAAQABAD5AAAAjAMAAAAA&#10;" strokecolor="#4f81bd [3204]" strokeweight="3pt">
                  <v:stroke endarrow="block"/>
                </v:shape>
                <v:roundrect id="_x0000_s1043" style="position:absolute;left:2187;top:5255;width:3999;height:10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FLcIA&#10;AADaAAAADwAAAGRycy9kb3ducmV2LnhtbESPQWvCQBSE7wX/w/IEb80mLZQas4oIxebQQzXo9bH7&#10;TILZtyG7mvjvu4VCj8PMfMMUm8l24k6Dbx0ryJIUBLF2puVaQXX8eH4H4QOywc4xKXiQh8169lRg&#10;btzI33Q/hFpECPscFTQh9LmUXjdk0SeuJ47exQ0WQ5RDLc2AY4TbTr6k6Zu02HJcaLCnXUP6erhZ&#10;BfuzCdxrXV6+TlnWVdlrWZ1ZqcV82q5ABJrCf/iv/WkULO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IUtwgAAANoAAAAPAAAAAAAAAAAAAAAAAJgCAABkcnMvZG93&#10;bnJldi54bWxQSwUGAAAAAAQABAD1AAAAhwMAAAAA&#10;" strokecolor="#548dd4 [1951]" strokeweight="1.5pt">
                  <v:stroke joinstyle="miter"/>
                  <v:textbox>
                    <w:txbxContent>
                      <w:p w:rsidR="00164FBB" w:rsidRDefault="00164FBB" w:rsidP="00164FBB">
                        <w:pPr>
                          <w:jc w:val="center"/>
                          <w:rPr>
                            <w:rFonts w:cs="Arial"/>
                            <w:sz w:val="22"/>
                          </w:rPr>
                        </w:pPr>
                        <w:r>
                          <w:rPr>
                            <w:rFonts w:cs="Arial"/>
                            <w:sz w:val="22"/>
                          </w:rPr>
                          <w:t>List of attendees provided to the Safeguarding Unit</w:t>
                        </w:r>
                      </w:p>
                      <w:p w:rsidR="00164FBB" w:rsidRPr="001A0F04" w:rsidRDefault="00164FBB" w:rsidP="00164FBB">
                        <w:pPr>
                          <w:jc w:val="center"/>
                          <w:rPr>
                            <w:rFonts w:cs="Arial"/>
                            <w:sz w:val="22"/>
                          </w:rPr>
                        </w:pPr>
                        <w:r>
                          <w:rPr>
                            <w:rFonts w:cs="Arial"/>
                            <w:sz w:val="22"/>
                          </w:rPr>
                          <w:t>CIN Services informed</w:t>
                        </w:r>
                      </w:p>
                    </w:txbxContent>
                  </v:textbox>
                </v:roundrect>
                <v:roundrect id="_x0000_s1044" style="position:absolute;left:2034;top:6960;width:4305;height: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tMMIA&#10;AADbAAAADwAAAGRycy9kb3ducmV2LnhtbESPQWvCQBCF7wX/wzJCb3WTCkWiq4gg6qGHatDrsDsm&#10;wexsyG41/fedg+BthvfmvW8Wq8G36k59bAIbyCcZKGIbXMOVgfK0/ZiBignZYRuYDPxRhNVy9LbA&#10;woUH/9D9mColIRwLNFCn1BVaR1uTxzgJHbFo19B7TLL2lXY9PiTct/ozy760x4alocaONjXZ2/HX&#10;G9hdXOLO2sP1+5znbZlPD+WFjXkfD+s5qERDepmf13sn+EIvv8g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q0wwgAAANsAAAAPAAAAAAAAAAAAAAAAAJgCAABkcnMvZG93&#10;bnJldi54bWxQSwUGAAAAAAQABAD1AAAAhwMAAAAA&#10;" strokecolor="#548dd4 [1951]" strokeweight="1.5pt">
                  <v:stroke joinstyle="miter"/>
                  <v:textbox>
                    <w:txbxContent>
                      <w:p w:rsidR="00164FBB" w:rsidRPr="00BB0F41" w:rsidRDefault="00164FBB" w:rsidP="00164FBB">
                        <w:pPr>
                          <w:jc w:val="center"/>
                          <w:rPr>
                            <w:rFonts w:cs="Arial"/>
                            <w:sz w:val="22"/>
                          </w:rPr>
                        </w:pPr>
                        <w:r>
                          <w:rPr>
                            <w:rFonts w:cs="Arial"/>
                            <w:sz w:val="22"/>
                          </w:rPr>
                          <w:t>Initial CP Social worker report completed and sent for authorisation by day 10</w:t>
                        </w:r>
                      </w:p>
                    </w:txbxContent>
                  </v:textbox>
                </v:roundrect>
                <v:shape id="AutoShape 15" o:spid="_x0000_s1045" type="#_x0000_t32" style="position:absolute;left:4127;top:7945;width:1;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mmb4AAADbAAAADwAAAGRycy9kb3ducmV2LnhtbERPzYrCMBC+C/sOYRb2ZlNFRKtRZMFl&#10;wZO1DzA0Y1tsJqWZ1a5PbwTB23x8v7PeDq5VV+pD49nAJElBEZfeNlwZKE778QJUEGSLrWcy8E8B&#10;tpuP0Roz6298pGsulYohHDI0UIt0mdahrMlhSHxHHLmz7x1KhH2lbY+3GO5aPU3TuXbYcGyosaPv&#10;mspL/ucM+KL4GQ7trKvyO9P9cJYZy9KYr89htwIlNMhb/HL/2jh/As9f4gF68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haaZvgAAANsAAAAPAAAAAAAAAAAAAAAAAKEC&#10;AABkcnMvZG93bnJldi54bWxQSwUGAAAAAAQABAD5AAAAjAMAAAAA&#10;" strokecolor="#4f81bd [3204]" strokeweight="3pt">
                  <v:stroke endarrow="block"/>
                </v:shape>
                <v:roundrect id="_x0000_s1046" style="position:absolute;left:2034;top:8534;width:4305;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W3L8A&#10;AADbAAAADwAAAGRycy9kb3ducmV2LnhtbERPS4vCMBC+C/sfwix407QKIrVRlgVRD3tQi16HZPrA&#10;ZlKaqN1/v1kQvM3H95x8M9hWPKj3jWMF6TQBQaydabhSUJy3kyUIH5ANto5JwS952Kw/Rjlmxj35&#10;SI9TqEQMYZ+hgjqELpPS65os+qnriCNXut5iiLCvpOnxGcNtK2dJspAWG44NNXb0XZO+ne5Wwe5q&#10;AndaH8qfS5q2RTo/FFdWavw5fK1ABBrCW/xy702cP4P/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hJbcvwAAANsAAAAPAAAAAAAAAAAAAAAAAJgCAABkcnMvZG93bnJl&#10;di54bWxQSwUGAAAAAAQABAD1AAAAhAMAAAAA&#10;" strokecolor="#548dd4 [1951]" strokeweight="1.5pt">
                  <v:stroke joinstyle="miter"/>
                  <v:textbox>
                    <w:txbxContent>
                      <w:p w:rsidR="00164FBB" w:rsidRPr="00BB0F41" w:rsidRDefault="00164FBB" w:rsidP="00164FBB">
                        <w:pPr>
                          <w:jc w:val="center"/>
                          <w:rPr>
                            <w:rFonts w:cs="Arial"/>
                            <w:sz w:val="22"/>
                          </w:rPr>
                        </w:pPr>
                        <w:r>
                          <w:rPr>
                            <w:rFonts w:cs="Arial"/>
                            <w:sz w:val="22"/>
                          </w:rPr>
                          <w:t>Day 11 – CP SW Report authorised and endorsed by the TM</w:t>
                        </w:r>
                      </w:p>
                    </w:txbxContent>
                  </v:textbox>
                </v:roundrect>
                <v:roundrect id="_x0000_s1047" style="position:absolute;left:2034;top:10050;width:4305;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zR78A&#10;AADbAAAADwAAAGRycy9kb3ducmV2LnhtbERPS4vCMBC+C/6HMII3TbvCIt1GWRZEPXhYLXodkumD&#10;bSalyWr990YQvM3H95x8PdhWXKn3jWMF6TwBQaydabhSUJw2syUIH5ANto5JwZ08rFfjUY6ZcTf+&#10;pesxVCKGsM9QQR1Cl0npdU0W/dx1xJErXW8xRNhX0vR4i+G2lR9J8iktNhwbauzopyb9d/y3CrYX&#10;E7jTel8ezmnaFuliX1xYqelk+P4CEWgIb/HLvTNx/gKev8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yDNHvwAAANsAAAAPAAAAAAAAAAAAAAAAAJgCAABkcnMvZG93bnJl&#10;di54bWxQSwUGAAAAAAQABAD1AAAAhAMAAAAA&#10;" strokecolor="#548dd4 [1951]" strokeweight="1.5pt">
                  <v:stroke joinstyle="miter"/>
                  <v:textbox>
                    <w:txbxContent>
                      <w:p w:rsidR="00164FBB" w:rsidRPr="00BB0F41" w:rsidRDefault="00164FBB" w:rsidP="00164FBB">
                        <w:pPr>
                          <w:jc w:val="center"/>
                          <w:rPr>
                            <w:rFonts w:cs="Arial"/>
                            <w:sz w:val="22"/>
                          </w:rPr>
                        </w:pPr>
                        <w:r>
                          <w:rPr>
                            <w:rFonts w:cs="Arial"/>
                            <w:sz w:val="22"/>
                          </w:rPr>
                          <w:t xml:space="preserve">Day 12 – CP Report shared with the family and child </w:t>
                        </w:r>
                        <w:r w:rsidRPr="00BB0F41">
                          <w:rPr>
                            <w:rFonts w:cs="Arial"/>
                            <w:sz w:val="22"/>
                          </w:rPr>
                          <w:t xml:space="preserve">(if old enough) </w:t>
                        </w:r>
                      </w:p>
                    </w:txbxContent>
                  </v:textbox>
                </v:roundrect>
                <v:shape id="AutoShape 18" o:spid="_x0000_s1048" type="#_x0000_t32" style="position:absolute;left:4123;top:11019;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IFAb8AAADbAAAADwAAAGRycy9kb3ducmV2LnhtbERP20rDQBB9L/Qflin41mwqQWzsthRB&#10;EfpkzAcM2ckFs7MhOzYxX98tCL7N4VzncJpdr640hs6zgV2SgiKuvO24MVB+vW2fQQVBtth7JgO/&#10;FOB0XK8OmFs/8SddC2lUDOGQo4FWZMi1DlVLDkPiB+LI1X50KBGOjbYjTjHc9foxTZ+0w45jQ4sD&#10;vbZUfRc/zoAvy/f50mdDUyxMy6WWjGVvzMNmPr+AEprlX/zn/rBxfgb3X+IB+n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IFAb8AAADbAAAADwAAAAAAAAAAAAAAAACh&#10;AgAAZHJzL2Rvd25yZXYueG1sUEsFBgAAAAAEAAQA+QAAAI0DAAAAAA==&#10;" strokecolor="#4f81bd [3204]" strokeweight="3pt">
                  <v:stroke endarrow="block"/>
                </v:shape>
                <v:shape id="AutoShape 48" o:spid="_x0000_s1049" type="#_x0000_t32" style="position:absolute;left:6233;top:4144;width:6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6gmsAAAADbAAAADwAAAGRycy9kb3ducmV2LnhtbERP22rCQBB9L/gPywi+NRuLLW3qKlJQ&#10;Cnlqmg8YspMLZmdDdtSYr+8WCn2bw7nOdj+5Xl1pDJ1nA+skBUVcedtxY6D8Pj6+ggqCbLH3TAbu&#10;FGC/WzxsMbP+xl90LaRRMYRDhgZakSHTOlQtOQyJH4gjV/vRoUQ4NtqOeIvhrtdPafqiHXYcG1oc&#10;6KOl6lxcnAFflqcp7zdDU8xMc17LhuXNmNVyOryDEprkX/zn/rRx/jP8/hIP0L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oJrAAAAA2wAAAA8AAAAAAAAAAAAAAAAA&#10;oQIAAGRycy9kb3ducmV2LnhtbFBLBQYAAAAABAAEAPkAAACOAwAAAAA=&#10;" strokecolor="#4f81bd [3204]" strokeweight="3pt">
                  <v:stroke endarrow="block"/>
                </v:shape>
                <v:roundrect id="_x0000_s1050" style="position:absolute;left:6924;top:3619;width:4528;height:9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378A&#10;AADbAAAADwAAAGRycy9kb3ducmV2LnhtbERPS4vCMBC+L/gfwgje1rQKstRGEUHUg4d1i16HZPrA&#10;ZlKaqPXfm4WFvc3H95x8PdhWPKj3jWMF6TQBQaydabhSUPzsPr9A+IBssHVMCl7kYb0afeSYGffk&#10;b3qcQyViCPsMFdQhdJmUXtdk0U9dRxy50vUWQ4R9JU2PzxhuWzlLkoW02HBsqLGjbU36dr5bBfur&#10;CdxpfSxPlzRti3R+LK6s1GQ8bJYgAg3hX/znPpg4fwG/v8Q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v5DfvwAAANsAAAAPAAAAAAAAAAAAAAAAAJgCAABkcnMvZG93bnJl&#10;di54bWxQSwUGAAAAAAQABAD1AAAAhAMAAAAA&#10;" strokecolor="#548dd4 [1951]" strokeweight="1.5pt">
                  <v:stroke joinstyle="miter"/>
                  <v:textbox>
                    <w:txbxContent>
                      <w:p w:rsidR="00164FBB" w:rsidRPr="00BB0F41" w:rsidRDefault="00164FBB" w:rsidP="00164FBB">
                        <w:pPr>
                          <w:rPr>
                            <w:rFonts w:cs="Arial"/>
                            <w:sz w:val="22"/>
                          </w:rPr>
                        </w:pPr>
                        <w:r>
                          <w:rPr>
                            <w:rFonts w:cs="Arial"/>
                            <w:sz w:val="22"/>
                          </w:rPr>
                          <w:t>Management endorsement and oversight recorded in the Record of S47 Outcomes and on LL/consultation with SU</w:t>
                        </w:r>
                      </w:p>
                    </w:txbxContent>
                  </v:textbox>
                </v:roundrect>
                <v:shape id="AutoShape 7" o:spid="_x0000_s1051" type="#_x0000_t32" style="position:absolute;left:4145;top:2991;width:1;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bdr8AAADbAAAADwAAAGRycy9kb3ducmV2LnhtbERP22rCQBB9L/gPywi+NRuL9JK6ihSU&#10;Qp6a5gOG7OSC2dmQHTXm67uFQt/mcK6z3U+uV1caQ+fZwDpJQRFX3nbcGCi/j4+voIIgW+w9k4E7&#10;BdjvFg9bzKy/8RddC2lUDOGQoYFWZMi0DlVLDkPiB+LI1X50KBGOjbYj3mK46/VTmj5rhx3HhhYH&#10;+mipOhcXZ8CX5WnK+83QFDPTnNeyYXkzZrWcDu+ghCb5F/+5P22c/wK/v8QD9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Cbdr8AAADbAAAADwAAAAAAAAAAAAAAAACh&#10;AgAAZHJzL2Rvd25yZXYueG1sUEsFBgAAAAAEAAQA+QAAAI0DAAAAAA==&#10;" strokecolor="#4f81bd [3204]" strokeweight="3pt">
                  <v:stroke endarrow="block"/>
                </v:shape>
                <v:roundrect id="_x0000_s1052" style="position:absolute;left:1449;top:2016;width:5475;height:9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hNsIA&#10;AADbAAAADwAAAGRycy9kb3ducmV2LnhtbESPQWvCQBCF7wX/wzJCb3WTCkWiq4gg6qGHatDrsDsm&#10;wexsyG41/fedg+BthvfmvW8Wq8G36k59bAIbyCcZKGIbXMOVgfK0/ZiBignZYRuYDPxRhNVy9LbA&#10;woUH/9D9mColIRwLNFCn1BVaR1uTxzgJHbFo19B7TLL2lXY9PiTct/ozy760x4alocaONjXZ2/HX&#10;G9hdXOLO2sP1+5znbZlPD+WFjXkfD+s5qERDepmf13sn+AIrv8g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KE2wgAAANsAAAAPAAAAAAAAAAAAAAAAAJgCAABkcnMvZG93&#10;bnJldi54bWxQSwUGAAAAAAQABAD1AAAAhwMAAAAA&#10;" strokecolor="#548dd4 [1951]" strokeweight="1.5pt">
                  <v:stroke joinstyle="miter"/>
                  <v:textbox>
                    <w:txbxContent>
                      <w:p w:rsidR="00164FBB" w:rsidRPr="001A0F04" w:rsidRDefault="00164FBB" w:rsidP="00164FBB">
                        <w:pPr>
                          <w:jc w:val="center"/>
                          <w:rPr>
                            <w:rFonts w:cs="Arial"/>
                            <w:sz w:val="22"/>
                          </w:rPr>
                        </w:pPr>
                        <w:r>
                          <w:rPr>
                            <w:rFonts w:cs="Arial"/>
                            <w:sz w:val="22"/>
                          </w:rPr>
                          <w:t xml:space="preserve">Social worker undertakes the Section 47 Enquiry  </w:t>
                        </w:r>
                      </w:p>
                    </w:txbxContent>
                  </v:textbox>
                </v:roundrect>
                <v:roundrect id="_x0000_s1053" style="position:absolute;left:1974;top:11589;width:4599;height:1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ErcEA&#10;AADbAAAADwAAAGRycy9kb3ducmV2LnhtbERPTWvCQBC9F/wPywjemk1aKDVmFRGKzaGHatDrsDsm&#10;wexsyK4m/vtuodDbPN7nFJvJduJOg28dK8iSFASxdqblWkF1/Hh+B+EDssHOMSl4kIfNevZUYG7c&#10;yN90P4RaxBD2OSpoQuhzKb1uyKJPXE8cuYsbLIYIh1qaAccYbjv5kqZv0mLLsaHBnnYN6evhZhXs&#10;zyZwr3V5+TplWVdlr2V1ZqUW82m7AhFoCv/iP/enifOX8PtLP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gBK3BAAAA2wAAAA8AAAAAAAAAAAAAAAAAmAIAAGRycy9kb3du&#10;cmV2LnhtbFBLBQYAAAAABAAEAPUAAACGAwAAAAA=&#10;" strokecolor="#548dd4 [1951]" strokeweight="1.5pt">
                  <v:stroke joinstyle="miter"/>
                  <v:textbox>
                    <w:txbxContent>
                      <w:p w:rsidR="00164FBB" w:rsidRPr="00BB0F41" w:rsidRDefault="00164FBB" w:rsidP="00164FBB">
                        <w:pPr>
                          <w:jc w:val="center"/>
                          <w:rPr>
                            <w:rFonts w:cs="Arial"/>
                            <w:sz w:val="22"/>
                          </w:rPr>
                        </w:pPr>
                        <w:r>
                          <w:rPr>
                            <w:rFonts w:cs="Arial"/>
                            <w:sz w:val="22"/>
                          </w:rPr>
                          <w:t>Day 15 – ICPC held – case transfers to the CIN Service; SA SW updates LL with the outcome of the ICPC and case transfer</w:t>
                        </w:r>
                      </w:p>
                      <w:p w:rsidR="00164FBB" w:rsidRPr="00BB0F41" w:rsidRDefault="00164FBB" w:rsidP="00164FBB">
                        <w:pPr>
                          <w:jc w:val="center"/>
                          <w:rPr>
                            <w:rFonts w:cs="Arial"/>
                            <w:sz w:val="22"/>
                          </w:rPr>
                        </w:pPr>
                      </w:p>
                    </w:txbxContent>
                  </v:textbox>
                </v:roundrect>
              </v:group>
            </w:pict>
          </mc:Fallback>
        </mc:AlternateContent>
      </w:r>
      <w:r w:rsidR="00164FBB">
        <w:br w:type="page"/>
      </w:r>
      <w:r w:rsidR="00164FBB">
        <w:lastRenderedPageBreak/>
        <w:t>Appendix D – Step Down to Early Help Pathway</w:t>
      </w:r>
    </w:p>
    <w:p w:rsidR="00204092" w:rsidRDefault="00204092" w:rsidP="00164FBB">
      <w:pPr>
        <w:tabs>
          <w:tab w:val="left" w:pos="6480"/>
        </w:tabs>
      </w:pPr>
    </w:p>
    <w:p w:rsidR="00204092" w:rsidRDefault="00204092" w:rsidP="00DC163A">
      <w:pPr>
        <w:tabs>
          <w:tab w:val="left" w:pos="6480"/>
        </w:tabs>
      </w:pPr>
      <w:r>
        <w:rPr>
          <w:noProof/>
          <w:lang w:eastAsia="en-GB"/>
        </w:rPr>
        <mc:AlternateContent>
          <mc:Choice Requires="wpg">
            <w:drawing>
              <wp:anchor distT="0" distB="0" distL="114300" distR="114300" simplePos="0" relativeHeight="251690496" behindDoc="0" locked="0" layoutInCell="1" allowOverlap="1" wp14:anchorId="71D46EDE" wp14:editId="7DAE221F">
                <wp:simplePos x="0" y="0"/>
                <wp:positionH relativeFrom="column">
                  <wp:posOffset>-211455</wp:posOffset>
                </wp:positionH>
                <wp:positionV relativeFrom="paragraph">
                  <wp:posOffset>56515</wp:posOffset>
                </wp:positionV>
                <wp:extent cx="6720840" cy="8801100"/>
                <wp:effectExtent l="0" t="0" r="0" b="0"/>
                <wp:wrapNone/>
                <wp:docPr id="63" name="Group 63"/>
                <wp:cNvGraphicFramePr/>
                <a:graphic xmlns:a="http://schemas.openxmlformats.org/drawingml/2006/main">
                  <a:graphicData uri="http://schemas.microsoft.com/office/word/2010/wordprocessingGroup">
                    <wpg:wgp>
                      <wpg:cNvGrpSpPr/>
                      <wpg:grpSpPr>
                        <a:xfrm>
                          <a:off x="0" y="0"/>
                          <a:ext cx="6720840" cy="8801100"/>
                          <a:chOff x="0" y="0"/>
                          <a:chExt cx="6720840" cy="8801100"/>
                        </a:xfrm>
                      </wpg:grpSpPr>
                      <wpg:graphicFrame>
                        <wpg:cNvPr id="58" name="Diagram 58"/>
                        <wpg:cNvFrPr/>
                        <wpg:xfrm>
                          <a:off x="0" y="0"/>
                          <a:ext cx="6720840" cy="8801100"/>
                        </wpg:xfrm>
                        <a:graphic>
                          <a:graphicData uri="http://schemas.openxmlformats.org/drawingml/2006/diagram">
                            <dgm:relIds xmlns:dgm="http://schemas.openxmlformats.org/drawingml/2006/diagram" xmlns:r="http://schemas.openxmlformats.org/officeDocument/2006/relationships" r:dm="rId24" r:lo="rId25" r:qs="rId26" r:cs="rId27"/>
                          </a:graphicData>
                        </a:graphic>
                      </wpg:graphicFrame>
                      <wps:wsp>
                        <wps:cNvPr id="59" name="Down Arrow 59"/>
                        <wps:cNvSpPr/>
                        <wps:spPr>
                          <a:xfrm>
                            <a:off x="1203960" y="3208020"/>
                            <a:ext cx="350520" cy="290830"/>
                          </a:xfrm>
                          <a:prstGeom prst="downArrow">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own Arrow 60"/>
                        <wps:cNvSpPr/>
                        <wps:spPr>
                          <a:xfrm>
                            <a:off x="1242060" y="4564380"/>
                            <a:ext cx="350520" cy="236220"/>
                          </a:xfrm>
                          <a:prstGeom prst="downArrow">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Down Arrow 61"/>
                        <wps:cNvSpPr/>
                        <wps:spPr>
                          <a:xfrm rot="5400000">
                            <a:off x="1779270" y="2861310"/>
                            <a:ext cx="349200" cy="281623"/>
                          </a:xfrm>
                          <a:prstGeom prst="downArrow">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own Arrow 62"/>
                        <wps:cNvSpPr/>
                        <wps:spPr>
                          <a:xfrm>
                            <a:off x="4983480" y="3177540"/>
                            <a:ext cx="350520" cy="290830"/>
                          </a:xfrm>
                          <a:prstGeom prst="downArrow">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3" o:spid="_x0000_s1026" style="position:absolute;margin-left:-16.65pt;margin-top:4.45pt;width:529.2pt;height:693pt;z-index:251690496" coordsize="67208,8801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o3zzOsbAABilQAAFgAAAGRy&#10;cy9kaWFncmFtcy9kYXRhMS54bWzsneuO28iVx78vsO8g9OfQXTfejHgCVpHcGWAmM4i9yQaLxYKW&#10;aLcQtaRI8i1BgH2HfcN9kv0VdWlJLfWU1G55JjAysduUxFYd1rn9z/+c+u3vPt6Oeu/b2Xw4Gb+4&#10;ks/EVa8d9yeD4fjti6t/f1VH2VVvvmjGg2Y0Gbcvrj6186vfffOv//Lbwdvb54Nm0fwwGbSjHncZ&#10;z59z7cXVzWIxfX59Pe/ftLfN/Nlk2o559c1kdtss+Ofs7fVg1nzg/rejayVEcj0YNm9nze3V6ibN&#10;Gbe4bYbjq2+67zRdfD9frH/s3fpv993gxdXfFb+rNGUa5ZUrIuMSHRVpKaM801oIk5qizP9x1Vt8&#10;mrLKwaS/vt3sZbvojSavuO7v8242fn477M8m88mbxbP+5PZ68ubNsN+u/mpmC7+o+Dq7HjWfJu8W&#10;19PZpN/O5+qKm7hm4e+xunTV++v89Nv+9d2w/5f54tOovZ4Pb6ejVvr7rO68vHLV659x4/5kNJnN&#10;r5t+vx0v5H9z2/76tqtrV73pzWgwY5tcXS8lPJ/+NFv9iMyb568ng0/dleb5aL542X1Lf33q/2jH&#10;g5+aWfOHn2a9UeO3VzuO/s36W11377j2W4rbdH9PDz1DaaostqmJdGmSyNSV4PEpFyVV7GSSSSuc&#10;/MfOg+u+8KsXV//5qv24+C+W9G6+4J/nLWDmVzHb+/q9+d+4n4gFv5dVN4vhuNtEb5o+G6mYDZsR&#10;cmvGkzn/FEpYkQjD3+v/GV4dLvo3dXM7HH16caW50L9pZvN2wfu9dJrn/flnviUCZx3+1otvXqKK&#10;o7bXK+Zz9uktD7/HtmZjLdrBb3r9Zt72BpN23htPFr3bFmVY3Mza+c1kNOih1N44LN4tJrNPveF4&#10;0c7e83lMyW96N5MPLXal96qZvfW36lXNbPSp9207mvbm76bTyWzRm7Xs5lk7eNb78d2CX9piewZs&#10;Qt79+hO/p+29+sFvDr8p+MbhGyUV1iVWlZHM4ioylUDPq1xFqrBx6QpbxnG9UfZpM3s1a8Zz5P5x&#10;3NkKXRQusy6NiszKyBRpEhV1nUWVrWWelGVRp9nOPvsy6lDZyqm0rCKJ7YqMLMuoyIXgu6axFCna&#10;kLrNKufD17/OVao8MVjULNKpxXDrrIoyk7tIqjIXuUmcUXrnYXxV8qXd2Fby7970Gq+5LVo6XGCT&#10;eu+H8+Gix383zbz3um3HveHA6+6bIdq3uOnePZxjCt6h6K9b9LydTnlpMPmAgZtsqzNW4KZ53/aq&#10;b7n7+8nofeutCLZjMl40/cX2W//QzqeTMSaFO6ytwIfh4mZtcjAdvcmb3sombZkkIhCMw/zdjG9y&#10;O5nwiRsuTbAwZxmI3FWJEFZHpqz4IzcS1SEasEnicpvmqTJ2ozr3DQR7L8t1WkbOqTgyWZZHmXBY&#10;iUqYpFJZkVZiZ09+GQPhUqHzuEoiK42JjM1NlFm+tU1K3GiqK6fvzOB9A/ErWaWuU1WqXERlXAgi&#10;O5FHPM8qElKIKlXWKvvVQBwKLHYMxMoseA9PQNBbKuXNcDS4ftNFJr3/+5//7b38U6/9OB0RbROR&#10;YEymk4W3GZgTQl3vwOdee/0rL4vf9EgYsBz+botNEPDtRu29RhMJezs0GT/rERpyK+6E1ZjzU28+&#10;fDvG3pyl3rWTppSli0Qqa7ZEXuMU2RyZymrUVia1SR5Q76LKqjJ1WSTTzBI+uDLKSRAiW6oizqoi&#10;US79Bag3X0YmZZ5ELivZ+AL3WBSpiBJZi9om6L54yP//WlZZlTaJCfWlqVOeZU3Q72IZuUJoAgGb&#10;pXW58zC++v/7/v9POPlm7D10cxfmT2ft++Hk3ZywnKQFte63vztL3dLYxaibjuq8KomX8zgqdI3O&#10;xRUuKCmLyt5txPveVNd5Wci6jESRZ6R1hYpySZinRSYLFZukSEjNVzm9z8e/jDc1RmBUdBUpHWMV&#10;RF5FufVfuJIiqbM61bHZGJX73vQxq/SZ2nwyGg7q4WjU/cOjK60bzXrvm9GLq3WC7l8avbsFk1le&#10;J8YRqxySyz++ebO8TDy9vIwH6HAaf6cuu9r6JV0a7hP8peAvkt9XyhRAMVFVYbENUo0KhQUuyWQq&#10;XeYqrZDw1kb4qur3Vf33k/N0WGdktlpHJfpKmoXzzEmTozTXRV6Dl1U+ilrhY/d1WACmlTmKz7NC&#10;JVI+nsm0iuJYeC3OtE12g7Avo8OlIW5XBMN1rEGQ4hSAUyVplOBjJLG/UOlDOvyYVf6cDr9+26FS&#10;XiW3NX009h8cT7zmIzNe9le+hHISRqeE2lGWkSgZl2UoZ4JyppZnnGdl/dUPH8TvtsPsl5O+j5Y/&#10;TGZ/ARvrwt8BQfMWNrbJkF+1zW1vGYc3BMXTT+vQer4C7LY8uY+lV/HyOnwmwe5wZkLoLpbvkvM7&#10;gO4sG6HyMq8xxVFGgO39PJvBQ+pWZATaUpM5g78etREWT+lyPsT/watybIRVFf7USuU0vqoUu+b9&#10;y9iIxCSYAYf9qyuHd091ZIsEk1Gx7Ar4ttR3lYL7fv4xq9xVdY+HX9YB56XGxRakO5KA2xTaRllp&#10;wUHTOK6y1NRZvAewfwXUu/jquI5v8uWljt94/HupmXNyaJS0y3uvAdpn7ey616NoRMI8pSLns2K3&#10;SoZB4t6SdaPMS8y9nR4A4vzbO+B+haL9AXi9nS+6j6D+vgTXofhr2J1coLdrWu7jbp3t8Ak9N1ib&#10;lmnzFhRumZ5/wC2R0nc1sLNsitbWJAnO2Gak2cbIPLKkDVGapolSWZolyUOpuqhl4QpyQg08jEMv&#10;DeAPOzYrLC5Kkh3KX0KqntUVqbnTUeYM4VGmSNVTb11So2IikFKramM579uUX8kqVQI8QrYWyRy8&#10;3tSgElZTgCm1TGUV84Sr3YfxNX6/H7+vQoQ/LUOE4dir7XzXTJDKe4y+pYA2at83gGVuRGGTiKJ+&#10;2fuhGaOfMx8trEC5LUR9q8p3Z1w8Fk/FEeOyRO6WAUOn9Kua3bT3ktIeZe75jo4fren+WouidyXq&#10;8FojAVEcl3ESpaqmFkAFICqSqo5iB0yoqcUZ/VDipFWWZ1mcRqXNfVBkcL7Uh6OqTLLMkZLFJZZh&#10;K+f9MkFRaWyduayOpFVEBt7YFlK6SJu8Vrqwae2oeKxCv/sG7DGr/NJBEVUFRRBImFt7D5UDBBeK&#10;TNcJl6eFpkoSFztP6KtVO2rV9hOf79tm0PtpRpWQqiT1gtllEp6vhgtGlK7qWsrMa7MAWLeSqEnL&#10;MgLsyQoqagW1hY1K30d8ZBHDZLFJxDtJBjUZUiYFiI/QSZw7GUv5S0BttU5ADmFwaGkIEE0G78ua&#10;HGaITlysFFK4W+V9w/WYVX5pw1WZmpS8cDwSxdJT8rqs5p+UqsuMcNSA7X01XAcYV9vZ3J/3Yh5e&#10;g83281y1Gg3Smi2X5hVhgUmRexkTELvEJRkKgtd/QLtyjWY67SKVU7U3SeqVM4NwkNRFYSvYC/Vu&#10;Jv5lwgJX6BL/T0kudRCt8hzfqMFTwYsplxRlUbp4s8r72nXyKjvXWnjyoJI6jnXmaYqEvvVoOP12&#10;0lETu3+/7Dej9j8g5uGoRb58z/fDcY2j+X07fHvzejJbvmrigy/+mV+QmPwL8RwrkeYw2OAxaNA1&#10;Y0BZqX3UUZrkFfBMbbNt+hpsvO34EHChncOcmfS/K8N5r/5Dv29u4SiOgBmaWT2afICZyNWOxenG&#10;C89GXIeh7fz7jt36R3iKy2u8cfi39lsSkxF4ZleUaj8i7Y7e6YEsf6vtDy1Znr6at7zBikq6vHyI&#10;/Bl3JM80By70+HNW51EhPPmtzigEawPTbwso4Ldtvq1n8O4KJYwy0n1oKZQxPOItcXz/mqKbv8b2&#10;28jou8FHL6O7C53Q5ENSe/1uBM+yGjevR2RfndSWRYDPIrEqjQFm4SZpa0ktErB7sBJFZhIXSQpO&#10;mXsawxqufVhigVwDL4ylxO6UfSOgTmrr66r8ednt69/xzVGLRMK6Im2CE0ESVlGbpVoI67OGIiGk&#10;kvkWn+szLxVcbNz24cB6kvHW83/C9SamLB0FFx6td+0qgeCaujgCQ899Ia/WygU/2iCC5TnKsP2E&#10;18qwa55NqkS6UdRdC+F14HMoiL/PJarXDm+UVuiXzT3pSCrUzYBMirqKlYnzlOJJ6DMJZO49St3u&#10;PZ1wdUuIQSgFelaVxe3XVOstlXvCyySJrU0TsIsnW+q56vaI9QpgmJRkKYKIhEOmZwQOktJRIqos&#10;qaUDwtkqfD1sXsKaGM5RN3pMNrb2iLrBmFL/LOrGBkRNMsitPAlTAdBkqpaRj48VLFDKkcHxQCCT&#10;/lHqdu/phKsbu6uGy2cjaDG+7uq7mDIB4mjLQrNQ0KlgdTt5qeeq2yPWK2ET0GphorIwmBdLEwaQ&#10;ahVhVZSihJyCRYaaFxVEHzxH3fTPqVuWGL3KPbp8hKQCqriOn1gBj0dJdIVIR8tdJHIP4ta18xQ9&#10;ivhVYSxRtCTTCJVrIBvuUSpzT8LhKqOVTqlXq6is44IUivXmVpJ+Q0UCUs8ICIO30MlLPVdlHrHe&#10;XClDs1NKAExt0UiDh1IsXyiYXK4qZVrfEZv8Q9lswvvZkQyi4Z2jMr7Zjd99l1KSHe0EhEqbdPuS&#10;V5kkR2W6d60yeC56IC+nNdXn/vfzetoeJObnwIv+o7QFePrj8Vz2cwSdx5WQFsY0Ti3k8hj9MyKu&#10;UEJy/UzBb4bQnSZ1cOgeSGd7lBLee2Yrk9ahMDH13nQl6g0Gs/0AQVlgmypirwNPgxd1TOH+4Is8&#10;qgMQzHG55hCQ4loSfuMmfIWKOlzlY7Qkz2KjnCuyYA04Wa7navwB4e4CecfX67KqqgXWm/TWd/85&#10;Gv8yWh51LOM4qam5e/w9LLsP4/2co/Fo7gMazzOWiRIAbdvbwyupTnKJcA5vGvQ7+cXqt8WXprEi&#10;RBMxyK0nktmMcqGWoC50a8TEb6HPJZA28ij9vveEwp2sopnWt9REgkIKaRENqPRjkCXJKi2kgO6h&#10;n26p56rcI9ZLWR+WqyIajaUPKni0WebpLrgURROgS4pgQE0G0WnPUbnkQZXzsLdUyZ5F/jWo3KVw&#10;nFrRY0TwGMWA7b6S4Vmu0pNAMyVKlTjaq0IVOJBL+igFvve8tx20EjHkq/XTXpdFYj+jYmld15kJ&#10;myKLCUC3LC5bZR0sbV/2e4V2S6hrO+/eqqvwKYoWq1+wF551O20ZgYV6uhg6WU0DAmhuAgGjjGEQ&#10;lzqOEsprVSyMk1t97l6Um9jufmx78gM518wceCqh66WiFjOgIKfYpwESYUgSyVgSNnqhasWcC2eC&#10;gcQwSt45Zoao7Wc8O70fZndHdVsHQ6l3L29vHQJKcTha3No5Txu7X8rQEPhIZGEjnVEYNkVBMwrj&#10;JSJd0JROT10htppRfmZfB/KzHmVo7j3xbUMjhVZUWkP3OGTyHDQCPllWUcCofO9qXpO0JiUM9Nik&#10;/B1qZE9e+7k6fUAAoeul1mZEDStWVcTo0JwJlVSWUNSPrcor6enOoesNI6Sdo9Nk1A/odBc6JFm+&#10;m68tdTohHz/qDsDB4sPJ+j+dTkOAVkXBcClSeaBax2AJW/r+8dLRx1pSD6qCcadA6tKjdPreE9/R&#10;aalpipO4st2oYIWgbF/lQWodp2ssYM/p+50DcmtWyMDeq3y260jtOim88f1ZLgDjYMD+Gd+ROYs2&#10;QafBcOArhaLyVDLuh27iUG06WcrnWo8Dog61HqmVeUEpmw0lwTZiKEG5LemZoEUpjy0RQhFcfwpj&#10;hZ1jPdg6D1uPYHSv61s+vFl8UJoy9md3U64jCG9PABQITzcx4NMUlTe4zOqHzdA5Zkht/7w1gY4J&#10;ZcxbgTMtCrydAWOKbJpRtZIwwqoSnqLcIooTxv74htl7s/5yJFUYjZFmwm7E3N8D7RC3/3E26Ggr&#10;/qPrn/1jfNy0u9XORhpbEiicSpjZxAAaBxfRxIjBAhFErtYiiakdZ2K3/rAtgUAGykYCgeyXy0og&#10;bKTO5qkHDi3crDlsVpa/ffekibN3nvpqEFq34QInJK3pPN1nwlgLB7dGLNJKZqDiFdNaiIVxnrkE&#10;WlEx7dq2JGHcoun67bm9NQIDwI2YAoPPY2J6GuUASocVqkHPkoKIuCTf9Uw/kFCK9pCULQMkdnza&#10;tgQCq7obCbiw4vlaApjinY3yNBIIaxI5XzmCutM2ykGUu7PmbeUI7PnZUY6wTXpQOcLa/84WTCD6&#10;v94M4DpHBRPYzbkjmDCQ+6BgwvjDZwsmMFRaC4b456hgAungO4IJI1cfFAzgcq0qEQNNwyE3tYRB&#10;DEEwUokGu5ZJpTN6lraKQ9vGJNCL+LV2Zj+QjLgW02WMSVU5Q4etpsxqqU0woIBYQyZRnFMghxZq&#10;6No7KoHAiv9GAoHEistKgNmgNbOxyog+HV+tYCReRucALHKShpTwE/7HUQkEcgA2EgjkH1xWAmHj&#10;Ws42D4EyWq8ZuPyoeYDAFTJ9Z8c8hBWpD5oHIWDHxJQnISMSiAuGWBYSQ1FQFqhckitZH1eOQAh9&#10;szUC4fu1mPaD0ieKNUQWA7PaCC480ZariDcNP2lXSLpZJbWF4wYysH3gTgJhrQtrCVzGQMaVVSpl&#10;MrJhzAIIrB/4lAsAWV2WAsoNE9l2y1zbLiLMZ3f7vXMRgUXxy0qgYvC7okMuwhiCvzs/O8K3XKXO&#10;FmVpoPkqddRAhoVzdxIIBPsvKwEm7FWKHmYeOnMj/XT15TgsW9eW4S+lokX0qAROdZKBlLy1BC5j&#10;BzB9wvqhI6UjWjIxfP1CwBgEqACfiEtb2V28dlsLToUkArtULiwBqtyCIQNECDBDmazNmFQGi9Mv&#10;FOc1Qw2h+e9WJrYlEOaD7rQgkKR1WQmETWw6P0wIY3qs1wyweTRMCBzAtRMmhLnrg2FCFdcmoxRH&#10;qcp3VTnI9rCEPd/FaVXWDMeXx51kYFa5cZKBfLa1mC7jJBMtFIW7NII+i0rQ6k6fFdgl/fFMwaO6&#10;Q+3hqIE8Fb0LbPu8rATSKrcV85J9VZosQlPL4jwEuJXCWwnh6qzcpVU+xjwEcmMvK4HaSphsNDVX&#10;MXMDjCWnzDPfBkSVSTpaFOjvOroHTg2UAil1awlcxknGGaOcXMxE3oK6NTVMxsI5KAuKKlyeptgF&#10;P2TrCJoQBgrfuYjANrq1BC5kBwrShcTP+jepj5g9J8yfI5Tzo2AgpmZuz1EJBFYYN5YwsLq5lsBl&#10;9oAMGvdxtpMM5DSs10wt9aiTDJxrsuMkwx7RQScZNtf5bMEE9i+tBQOx6qhgAsd07wgmLMg/KJiM&#10;We3Kh5MM5MNquIKGfcX0T8JrZvAzBsP48SNHrEbgftjoTCC/Zi2my1iNjEnhEj5TBCXfRw8VXR6w&#10;8mmTzYm5a8sJPcclEPjgNxIIbJq7rATomk3IHywz032fOsACIwjg0haclqIYzpjoPermdvQQ2Cm7&#10;kUBgl+5lJZBYwQQCusLB4PEcdYLTSBi1VENjZQSMLEV23HeeWtYLbBRdS+AynqOgAT5xFQ1PosCB&#10;5pzdVPghwjKuOC+nZsynOw6zhGUvd9FDIHl7LYHL2IGwkzbOdhGBcOSxNe8WNoMOTtlxEWEoyEEX&#10;EXbQ2tmCCTQga8HQUnTcd4adKLcjmDDtPSgYGO9JwfhH5uf7kw7TmPYDjtiIhE3ymLPoLOyvo74z&#10;kPO9sZuBfPO1mC6jM6lmqI9kzKSFG4XnkECTOlORTIwyHrcuiuO+M7Bwu5FAIL/ushKA8cf0trpg&#10;8Lhve6hohWd6A2VMG+u6UnT7PhA/BbYXbSQQ2Np0WQlQvKQZQDN6Pff4EwUJ4GmOM6syRoulJKPa&#10;HM+8T807A2earCVwGd/JOafEypysw3hFD87iQJkHV0eatJsGSUjXe23dPzWz7RAqEFLabIPAIVtr&#10;IVzGFDDNSXQRdG0ZjOvBakbzU9KmKcYaq41We213jxTCiczBy+yEtHAxQ844n4V5GOBw1Cish6LS&#10;hPEYHK6Sw+nY8Qj7QggbBrbZCSfWKi6zExw0UeLlCmfo2Amx74wqmYbCkMRCFDQ9J3sjlvaFEDZY&#10;byOEE5kt+wHE05SuySPhR8Z1VJaWrJJ8CqvIKUlcEmwLBp7tNX4/UggnAnL7CMTTCKEEeGPjp5Hv&#10;MfbzLugAyOmskXhMxXlxkisPqUPgou52QtjEq8saxjIpALuAZEmlPGnWz4mMkQldZRUUD4x5vMun&#10;fuROODHB3ie8PM1OyFx3UATdoZKp67Tr0p7tioLmyZLDWcuqYFrQQzvhVBd5InV2ny35NEKoY8vx&#10;NPSjF4b+e4Yxg9DTvsyRqHSXUcinS2S3SrO3EwIXtVGHE4GGy3gHWdY5R5DhDiC4Ub+mTseBRSby&#10;Y/gZyMBJIP7Y7i3AcU8Ip+6EExG3/cLu0+wE0WEqEDkS59EWSY9h7sgcGYHtCuPnP9ldtOWRQjiR&#10;+rjPqn4aIeADfNkSVgenxxAxat8pRs1Gp0x/opZnOR31oZ0QuKiNOpxIbbmMOliUOi3YBNbPGDIk&#10;jDSN+ak4nIyTWwe9ZY/k98idcCIFdL+E8zQ7oTamYl4201jwAwApbAI0gaYrBmmncGILuXXwju8r&#10;eaQQTqxg71PGn0YIzhMV4DRGxM6EzRxiFjGbjvmBtJwJ5knTW/OgOgQuaqMOJ7J8LqMOgnk8lT/M&#10;jeNV/IByyE4cAVBEJfO4mA5FtJBWD9mEU73DiXwWPwnNC/CpW/AqyI6OA7Ig9hRIwWIPKFFFmERl&#10;YcnTarRL6XmkPpxI/JSXSaYTqjJaeTKPxCAaDroje8BIpn5ykdLM8dkjtexJIXBVG4U4kdVxma0A&#10;tgaUZHj2BYQO43nQhaY5s8gyxrfUpWWa6udUiBMhRj/B7xIK4RxDneildn5iHLO5yKZtroEUGNLH&#10;dEzmWO0i7Xtb4VSzcGKBSl4mnXai0kQIIqpTBEDjDFgzM1iZuCM51tpSrjcPRo2Bq9ooxIk9AZdR&#10;iCJPdYmn5CgurxCpIJ3iZK+oAllJaq2p4n7WdPrEuoufh3cBhaAroObkxIIjFL1COP7ILWgrRWyY&#10;j1YIW3xWKZxIjJeXSaiZJCFpD6FoXZfkkvhFkEbYC2VJvFAnjH4rHsSXAle1UYgTW5IvoxBASMyd&#10;8OffCprHOOuJk2Ch9UYuowZlKc6knzeDOJHE4weTXEAhGLhVWwfUzlGkAEzw4DALhpPR44KzrqxM&#10;6vph5P1E0PnE0Q3yMim1P6JZp5z0w+RkUmpp/DkHPoSUGn4Ho6OZb/lQtBC4qo1CnEiCvIxCqEyI&#10;iv4w2sQ8mSfRZJMSrM3SMpQzjEXkD+MKpwYLJ9al5VPk1N2Ak+2pJq/frigLH24mo3b1MyefdGNP&#10;OFnv46L3bjZ8cXWzWEyfX1/P+zftbTN/djvszybzyZvFs/7k9nrSnRh8PZg1HzjO/Jp5hNn1YNi8&#10;nTW3fnLLfPp80CyaHzhiZ1Rxw4+3o/H8OZcfcdsep6X6ZrTZdwN8yO1w/Md2du92k2k75pf5Q1eb&#10;xfzZZPZ2/R1vR/5bJptvycI5C4zVrk4DW0ugk9fmy3/z/wIAAAD//wMAUEsDBBQABgAIAAAAIQD1&#10;1YkOSgQAADUVAAAOAAAAZHJzL2Uyb0RvYy54bWzsWE1v4zYQvRfofyB0byzJsmMLURZGUgcB0t2g&#10;2WLPDEXZQiVSS9KR01/fR1KSs7aRZLfAogfn4PBrhjPDN29IXXzY1hV54kqXUmRBdBYGhAsm81Ks&#10;suCvz8vfZgHRhoqcVlLwLHjmOvhw+esvF22T8liuZZVzRaBE6LRtsmBtTJOORpqteU31mWy4wGQh&#10;VU0Numo1yhVtob2uRnEYTketVHmjJONaY/TaTwaXTn9RcGY+FYXmhlRZANuM+1Xu99H+ji4vaLpS&#10;tFmXrDOD/oAVNS0FNh1UXVNDyUaVB6rqkimpZWHOmKxHsihKxp0P8CYK97y5UXLTOF9WabtqhjAh&#10;tHtx+mG17OPTvSJlngXTcUAErXFGbluCPoLTNqsUa25U89Dcq25g5XvW322havsfnpCtC+vzEFa+&#10;NYRhcHoeh7ME0WeYm83CKAq7wLM1TudAjq1/f0Ny1G88svYN5viOO8ulgiuD+Z2LE4DRu3hdUhx6&#10;TTCyc3KpBg//i1vOpl5BB633QONtrOfeaiAiX9Wp4tVtrjtQYOAAFO9X2ClBXuzh6ogKj9lryTY1&#10;F8YnIUyhBgyg12WjA6LSHNao2zyy7Uq6dmzbX7VrA2oqZb6d2BPAgXaRspnzso/2sWMFW+hdQkDT&#10;nuHflRAPa9pwl2fagr1Hy3xAi2wFWSglWzKZe8C4hUNK6FQjO47kQxSH4/kU0Afyx8iCMO6Q3+fG&#10;eBJOMOZSI56Hs7GbH/BN00Zpc8NlTWwjC3KY4iyBuTSlT3fa+PD16+ywllWZL8uqch1LpfyqUuSJ&#10;ggQpYzi2yIlXm/oPmfvxaYg/6xtNMWzT0i1P+mGY5EjZanLn880mlbCCQtpNvT12BCfXR8a1zHOF&#10;nMQG4k9egHTADbEzZND8rY29Jqy2YgWUD4Legz3BCo55oW6tFeOuDAyC4ds7DhJuVynMIFyXQqpj&#10;CvK/h539+t5777N1/1Hmz4CWkr4I6YYtS5zpHdXmnipUHcAAldR8wk9RyTYLZNcKyFqqf46N2/XA&#10;PmYD0qKKZYH+uqGKB6S6FciKeZRY4jWuk0xAxMi8lzOPL2fEpr6SwAjSFta5pl1vqr5ZKFl/QcFd&#10;2F0xRQXD3lnAjOo7V8ZXV5RsxhcLtwylrqHmTjw0zCq3UbVw/bz9QlXTAdsgIz7KPhMPoO3XWkkh&#10;Fxsji9LhfhfXLt5gBcv6P4EebFZ3xWRHDxgE/uz+4JH30EMShx09JJNpMp69Rg/jaYzz8/ju60uf&#10;9id6ONHDIW2c6KGn3Z9PDyDRQ3pwReJ1evAFYuIKr69V3d06Oj+fx+dgHdwl4tk0Gkf7ZJHM8STq&#10;7hKzaBq7G/zpLuHuO6e7hKeH012iu3f8r+4SeBwdkkX8XXeJZD4bJ7g/uKcGuAIMYuVx/+0e06en&#10;ho3G3ouhfw6d6OFED6iUu2fJO+nBfZzAtzncL17/hLH72nn5L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Bk&#10;HS+x4gAAAAsBAAAPAAAAZHJzL2Rvd25yZXYueG1sTI9BS8NAEIXvgv9hGcFbu0ljpYnZlFLUUxFs&#10;BfE2zU6T0OxsyG6T9N+7PentDe/x3jf5ejKtGKh3jWUF8TwCQVxa3XCl4OvwNluBcB5ZY2uZFFzJ&#10;wbq4v8sx03bkTxr2vhKhhF2GCmrvu0xKV9Zk0M1tRxy8k+0N+nD2ldQ9jqHctHIRRc/SYMNhocaO&#10;tjWV5/3FKHgfcdwk8euwO5+215/D8uN7F5NSjw/T5gWEp8n/heGGH9ChCExHe2HtRKtgliRJiCpY&#10;pSBufrRYxiCOQSXpUwqyyOX/H4pfAAAA//8DAFBLAwQUAAYACAAAACEAhaLlzyAEAAArRwAAGAAA&#10;AGRycy9kaWFncmFtcy9jb2xvcnMxLnhtbOycW0/bMBiG7yftP0S5H2kYIFZREIdVQkLTpLHryU2c&#10;NMKxM9st5d/Pdo5U0IPjrGkxN9CEfI4fO2++g92Lq0WKnDmkLCF45PpHA9eBOCBhguOR+/tx/OXc&#10;dRgHOASIYDhyXyBzry4/f7oI43QYEEQou4ORI6xgNhTHRu6U82zoeSyYwhSwI5JBLM5GhKaAi480&#10;9kIKnoX9FHnHg8GZFyYgpiB1CyNAw0QKEuw6M5z8ncH7cOTOKB6mSUAJIxE/CkjqkShKAlj8ApTL&#10;pk+9cy/vggeCAGLu//HdS9UznnAEnTlAI9f18kMhZMHrIwHgD4znZ8XfDn/JBKHClOtkNBFEfX8w&#10;kCY8BaxxBeMvCD5MkINBKi7DJISDovUoQegWUWHcSSGfjlwKMwi4OAuGiisUZ/N7QdyvrNeX5feE&#10;EryhlfKeVQNTEBZdPx+IH2W+0W7Rlcp43haMIhjwvLkCGF88lDdQHRlv3rPwqe4ZX9QX5u3xxffX&#10;LSq+JdP8f8pPBWGAkhj/EJjLQa55WcwKnxHMciJbwmn9iBqfyMjO4mUZNM54DnEbylJIAcqmIFfp&#10;0xVCWqvQHqh2JeRbq6+UhWP7futQFiThr5Zwx4RPLOEOCUfxfRr/RCDQcSGaXixPMM+19+RQtHcr&#10;J9WIK6c8ZjsgKhKr3nx1JPL/B2RiH4+lEHOXo8GSySMFmB3facQ7b4vVWediVQvjqrb2L7qP4l92&#10;OLSVynj8NLHDUSTfdF4cxoejlCq/jVSJnqg0UfuItbTUuczwheEkYgAQIjOZipX53JrEWl+g1Puy&#10;6/WlumF/aWn/IALGuM11d5kilIQ1nBJbTZBFl/LBKusHb1cTBGGbz+p6Dtt8VteEbT6rS8IZoLdT&#10;GyTmoio9pmZeSuhsfmjrYkITq4YI99cXM4NEQzUPHYmGzPUXydpgo+nHNZ84Aw9cTyLIpZUqO81l&#10;GQ8ya3nz73ohbx+Gdi+Uc4n2TldhdTq3eyHKB007iq+DQCMRUL77JJzGOpZvZXkCDOs6QrcF1jIY&#10;7zzLZTznGhA8tvg3XchqHL8qXtvZv+EKYOP4Ob2W622NDkClNFZ+1i93nljt2Zn2MIKSUFf8m8Hb&#10;HlWJjCuIgthCRCzHfGeJ4nijqQYWYg5ROdJjIoq/zz/0Nzjs3p1+7w68g9nhIzwOO0793omlXBM7&#10;SP0eJKV4Gqs0bOqg2uOonW5X7Ftkft9TeRs3rY+bFPsWeWDLvtgSrbFFV7FvkRW27PXZixW700x/&#10;XaNEb3PCYoXDylVj4dNNe8xssx36e5Q7aEaZRurVnBrgXE/nav/uq2pIlY58I3j6yPDFVgxzSrKq&#10;sq8PuTnh9q+yROH8cbG9VMtOL70h3/t2D32yMg24YSOdg29XvFauYv79MOIrbi7/AQAA//8DAFBL&#10;AwQUAAYACAAAACEAWcukmtsDAAANUQAAHAAAAGRycy9kaWFncmFtcy9xdWlja1N0eWxlMS54bWzs&#10;nN1O2zAUx+8n7R0i34+0sE2oIkV8qBISQoixB3AdJ7Vw7GC7UN5+tpOmTGKioYQ54dy0aZrj1P7Z&#10;5xz/7fToeFXw6IEqzaRI0HhvhCIqiEyZyBP0+3b27RBF2mCRYi4FTdAT1eh4+vXLUZoXE22eOD2n&#10;WWQLEXpiTyVoYUw5iWNNFrTAek+WVNhvM6kKbOxHlcepwo+2+ILH+6PRzzhlOFe4QHUh+A1FFJgJ&#10;FC0Fu1/SizRBSyUmBSNKapmZPSKLWGYZI7R+w8q4W/+ID+P7JSN3vhqxZkXJ6RhNfdUMM5xGD5gn&#10;CMXVqZRq8vcZgs2lNtW39jgyT6VtoqogFJWK2RYdjUcjV0LsGuy5gSZU0IN0eoTt6YIqbA20SZBU&#10;ZiFti5QLRmZKCuOs8YSzfGFuWB4pZsmYhaL02qAoZcp+am7QFNrguZzzSNjyEyRkSkd19Zrrurt5&#10;eZDWDWdW16o+9E3tqyNubL9h6SpB+/Y34YkmKp+fcRXZ+thOaOtoX+fu1TWerb8zcBdmjPPG1uF6&#10;3bY2cZfSLKPENPauPV63b4z8/S2Sxr5gQqq6DNvhqauA7zTcjOsfnlXX1z2gbgDfG/yx5VN1oPWn&#10;mhYXV5bXujsCr6qvhMvrgQog9pEjzKx2HGHYulRA9pHIdnaKLoSBS+xLCHO0XHD3uUj32Q4kHFWm&#10;9MaEw9E6AFo9SQ8dre9Aqye0svyiyK85JhC9mrnUeyb0zvE1M97nx/+aXfncD5jUU+owmMxhkDhh&#10;o7OEvPUg0Wx+q7DQ++ch5tzbSQGfTTbK8l9ArdNh5ManV7ffUeybA7VK1e3M+XVBbe0fx0H6x+2k&#10;8Zf943a+tWtZvXXAIphzuTQwLepgWtQaBtbauH4E6s9muWi7cdWk485p1WpONVvqbrnJ0Qoxy4PF&#10;wc1K+2Yp19ECZbUvOrijBcpqn2iBstoXWiVWZ4uAVQqIXy/Fr+fUII71caxBPOsjNYhr/aMWprq0&#10;S1zbbhYcnLq0CVrj86EFrQEgGVpEGgCSoYWbniLJ8hNCQNzrIvS3VsWJFDPA0dWDGK1x+H1AMDo6&#10;ei6mNQ6jTtym/ECB7LKiup1tcDnvHHxVML5KS85SCB6dbRFp7a08kJAd1i6T9J46LM/kFLxWMF7L&#10;Tz5m0m7MebyCp7dCSbTWeS+A8Q+ThxNTfMIFVAKj4p2YU39gM9t7b2ZrnXV5FkPT33uabXkWQxPe&#10;+8xiaIp7T1nY5zkWZYDhYrsFjJefCegpivTuFGCEMu0wCmAENDMP00l9QtVK0Yfb1cDixXax5v+u&#10;eGz+NMD+i+H0DwAAAP//AwBQSwMEFAAGAAgAAAAhADQX5PQJBQAAfhIAABgAAABkcnMvZGlhZ3Jh&#10;bXMvbGF5b3V0MS54bWzEWN9v2zYQfh+w/0Hg+ywnabIsqFMEc7MOSJMi8fpOS5TFjSJVkkqU/vU9&#10;8kj9iFUnMbb1yRLF++743d3Hg9++ayuR3DNtuJILcjCbk4TJTOVcbhbkr9XlL6ckMZbKnAol2YI8&#10;MkPenf/809t8U50J+qgau2RFAijSnMHagpTW1mdparKSVdTMVM0kfC2UrqiFV71Jc00fAL8S6eF8&#10;fpLmnG40rUgAoXtAVJRLkjSSf2nYn/mCNFqeVTzTyqjCzjJVpaooeMbCD9XWuT5OT1M8QlprlTFj&#10;Dsm5P5jlVrDknooFISku5cxk45WM2itj8Ss8J/axBoICEklqzYHQo/l87iBSx9fQwtCqXlJLk8Yw&#10;YBC2Bt85LH5UOROIXDsnIYb1Jjw8lEqwiDow8F4iMtob+yiYcxSOMYEeHSWVc+v4gyrA0+QqiwTU&#10;tv9+MLV42J3Tx4yoWSt7klrZQxxBXeksOANyrXs88Is3GkNwq+E5nBvQeoQ3UwiHPQKAjREwB4OA&#10;XsjnmMFM6P+PTlc1Q+KPpoh/8yrij6doexXxJ1MIu4j3tT9M3a9TCFgRPuEANk7dFoKTpa3ywYrw&#10;CAA2Rtgz+aNso1hcQ5ckklbQ7IJLRvWlUA+hee+p7spdM8O/sg+gnYIZlA7W0sx22RpupmITWg4w&#10;A1hNQRb71SXXBGEKrapVBwOmodVLWrOgovolKoqiuFRZUzHpJfEk1UxQC5eBKXltSKLP1oLXIIPo&#10;guZ/oxyh0jiHQT3gtDdFbFMwtz0RmX8NBylJAnfBgmTwUNuV10wJjIIrVuBrGYv8WUPD1ytNpYuz&#10;N3bPl9EFPH8aeSkgAyBws+NJJw/fjU4BCexLM2kFUl9dKmnvvj5rjgk8mfa+hQMl7BGvfbUBHZJl&#10;VukVay1JYkQIefxvQHYsDiPZSacLQljIXuT1tKtLzF7fDo1gWDuumaEG3tOsDH3kCsBAztwSSWjL&#10;zUSBYKFt9aAvHvw2bKh1IwSz7yVdC5YjRf7W8oU73JiVSpnY0I7oeah1XoTo3CIIJIallbJOWvrq&#10;pUIkWMFFI7MFqWi7ZLWFgzhyNpApP0jE+73vdNtONDo0/aq9Wt1eCL6Bmcabilh1Q0XwG29XV8ON&#10;emqjbS8kHFJ/Ztr+DlF5yIrnXaK8gHheeIFEMjFiJI5Fo9Dj+OH2xvnGU4kQxosRThFaNTK/hdKN&#10;M95/qk7oH5Qq4XnrZwp/4vmszz/KWIjaR4pGtVexkGlI8o2+Y6LoU+3T/AKRAxnpWgkYx944mPne&#10;8FfZUBHtR6o3A4Nh78Wu6u79kSSu97YUe1vql1rihTu+CTRqAJLtXsKlMDwyNstpZO2aXpMEWmpB&#10;3FPgfmAKVHsLvw/pgjFgh8GWLxiI0G7LlT9CF7N/6+UHDzHWsXgfPZGyQgkYEe74uq+kuJMkmYT7&#10;KIpDDx+0p9sXqrobE9xlMCEfa7b5ZEGcPCe0sSpSNpQOJvPtTf54T2YJbF/v6ofOFaEjjWvGfdtv&#10;PvttbBtqz51uyY0fy7Z68+FCfxi0phsPds4P5dP9o2iDR2NZtSp59s808slkmC6xNB9YdHF3IR0c&#10;Ts8ALt0vM93Rs+EgWwXqwuiHkqdVOnnFubJctbcq3oxN7e+tH1SASclz9gdT8NdF7MJnptxXViNq&#10;7VQhoJZOfcE7YeoLaj582ZGr5/V1b83zXvsiCGEEFZx829qMC/Cfx/k3AAAA//8DAFBLAwQUAAYA&#10;CAAAACEAj025eeAOAABdewAAGQAAAGRycy9kaWFncmFtcy9kcmF3aW5nMS54bWzsXe2S27YV/d+Z&#10;vgNHv0MvAQIgsJN1hqLENDP58HjdSfuTlqiPliIZkrvrTaczfYe+YZ+kBwAlUdp1vLux7HUGTsaW&#10;RBIESPBenHvPufz6m3ebwrvOm3ZdlRcj8iIYeXk5q+brcnkx+uub1Jcjr+2ycp4VVZlfjG7zdvTN&#10;yz//6et5W5/Pm+wGO3poo2zP58vNxWjVdfX52Vk7W+WbrH1R1XmJrYuq2WQdvjbLs/6gTXFGg0Cc&#10;zdfZssk2o20jbX2nkc161lRttehezKrNWbVYrGf5thndiDxuJLvTxIf7scnW5eilGVZbv2ny3H4u&#10;r79t6sv6VWO/zn68ftV46/nFCBeqzDa4IqOz3aZ+V/xwpi/P0bFL21C/e1t7m2qeF9+hrX/xKU+I&#10;iJRPxxPiM5kqPw4mU5+kMghlyCSfin/3vSuvH9odvd++L/ujWjOc7Pzdotm8/Do7xxX13l2MKCEh&#10;ZRjX7cWIyUjogWXn+bvOm+mtTLGQYzbMsFlQfFR6h7N9M3XTdt/m1cbTHy5GTXVVzl/nsw79zs6z&#10;6+/bTn9Yzvvrls3/MfIWmwI36zorPBLgT99ivzPa3rapj2yrYj1P10VhvugJlidF4+Hgi1HREXOa&#10;1VX+E0ZjfjOt4bCsO/6puNoc/5QV9So7/BGnN9NYn8UM9KADRend4Kpwhl57swyzdlFkHT5uatzR&#10;tlyOvKxY4pmadY3p2sHRu4ZtV7PZLC/7IbSrbJ7bn+X2mmTnn25g+pJPsnZlu2B63d+WotRXPl8s&#10;cFNxN7dTy04nPeHb7rbAc5OdF+XrfIHHRM8bO/hZs3yr71ZjnhzYFly1t/pvO4fMAfrIBe7v7lh7&#10;T9sPHNsfsu/b7vjgQee2A8JB5vxV2e2O36zLqr95d6eb7fjC7t8/8f0F0Neiezeu5re6ybf4F0aj&#10;rWfpGtf2+6ztXmUNpj0uASwvHpVV1fw68m4aPYvaX66yJh95xXdli+eQKILduuGXZvjl7fBLebVJ&#10;KjwNBDa7ntmPNMLxWTnDOexc7L8knbkVuoNlFV911WJt7ui2v3pD0XaX+pZiqHgUzV8YSHGNU+hG&#10;d9Pbm+eLN9nby1/RYSEiys11L8rLeqYPQl9ezTo7n9R2SuPpGu4wtpd/uOt2buC3/dZ4YazIcL+Q&#10;7y0Hfjd7aNOhbXZ2bv/S3c60S8tL/9sxLg+6SgKOUfwzb7Tjgxuxnc66del1t3W+yGaw7nGzzoqR&#10;V2dl1eJrQINxIAKGf7f/MWxdd7NVmm3WBWxjiB9mq6xpc9zZ3gbN2o/cJMbX2PF1L78r1x066W3y&#10;HH1fejfrboUerIv52cL0yfvff/7rXf7s5e/qAl4OfVnlXl11MDn6uOqqg1/NW69amC2X8VcefL33&#10;NtetdVmzzLt87k3/4rVXdV01HWbQHEa+ul7rVcMLD7MZTaGlWVW2+OS162WJI7RzwN3SfTV/YwYZ&#10;v7h9NOxj8rdjLxQSHuAa4lLSkMAfmdm3d0M8kiHum3ZDXEaBIMaEDNsyJ2lxNmOThn52GvFABlL5&#10;4XisfIap6sdJTH2e8FhEYzZVSXQaP+s1FaaD9hZ6suqJWVmvC5cbMiXMeAVjAedHAw5DybBZj5dK&#10;DNdsxzXdeu+ti9y63fVy1cVNU92Ys9zrd2Ef9o5XmB6Zizz0zXS4j37Cto/j453z0LthhvaWYHDe&#10;T+fcrAsrK72MsAb8SU7tYY7FObX7nRqeXuvQ8ME6M3ywjgwfnoMTk1LBN+indOijPp8Ty8u5XjK8&#10;vteNYeV84MbsvH6/sbWmyL/XFkV6ZW9tkYhYaJb4ewxAhAyFsraICHykj7C9gk0mSZpOYHvp2GdU&#10;EF9FCfeDYKJCKSZpSJPT2N6BtSWcMqApM0IFLy6O3EsoIiK3Q3QoB9PfoRy7aHEoR6/Q7dLKwjyH&#10;cp6Pg8AC2yCCPzDKWXhZZ/DJusc7Gn50Hv5fZS3ASl4i4KAhzWIN7NGtzN7rFqDkqphjO8KYeV1j&#10;07y6AcKrvGnWFLfeX/Ki9qoGjVznGuOsy+uquEZsqey+0oCmywBdB7u+zttawxzdwhYPWcRVbeoC&#10;CKwqNZC6BHYqci9u27xtdWMGNOVle9WgJ5uqAkZbAUdViAA8CScRzmjE4IyBCxSX8GuHuCEUIQ8Z&#10;VvpPAkpJKEk0BTIaK5L6jFAAJZYGfpBOcSauoolKT+OsHwSUCI8UsNLhiKlDSv0V+TjxTW1SHFIy&#10;KOAoXKujzXaVfeLwHxb2DilhGj483PcZkBIRAZXH5vd3QaVgMuFRSogv+DTymZKhrxIa+iKYSpGS&#10;RCpJTmN9D6CSEIwjDAQHQ2TE8eXQ3iIFFCkT7cQeDis5rOQyQnold2KX4DJCxh24jNBRkklnWbYZ&#10;oR58DNEHMjwaneRzgJoM6GVeIeFTVp3JGgEtNXm7qoCTwNTQfI8OCcHmFmCoy5trDaqq8itvVd3k&#10;gCvem11KaI+gtlCoyX+5Wjf5/IX3k00rgU4yr5AMAwS7NfDtzQ9PxDuSRcTmSYhUoQqOgpMh58gW&#10;9ZmSR2eGkjSiSRRIf0zgaNk0jHxJU+KncTymLAlIqMRpXO6DAA/F2O6sMRzg2eZXHeAxXIuHpaWe&#10;M9/BAZ7H8hs+A+ChPJQ0kIdo4HcBHqLkZJwS5k9iNvXZeEz8WEynvpCSUpKoaJzK01jfAeChQHGh&#10;ZsuYTDshAT3yMJRwEaieAhcGAEeOAucocJZksiWIOgqcSw45CtynpsD9jAxQVur0TbZPuNRNfr2u&#10;rlokeUDpA/Vtln/zJOhBqSIUdOfeMSjFjnwfJXCIoBL0JC0h1GNIaZwEJAEV3g8UDXyWpokf8yn1&#10;5TRmY/C/CRPj0zg/Cz1CwYGlBo4QDAkRsp6CB8YHg1M0/LAdCU9GIel5IH8AThrQww/V3PJTB6y0&#10;IagwvL0+5r9LBhhS4wGt29HLRp+fM/3sMQQPQ60a0E/cF0Av08zoIUv6Q/SyO4bExmxgQCks2ZEh&#10;gXXTfDOdo+4BhG7+YWReRSkjkkc+8tQxctQMWRKaUj+g4SRJphMSpew0dnM4RAlU0ItmqEQMSh7Z&#10;SqTmGQjx1jUoKuQ2dfg+/q6Tzex0Bfo6H9jXnem1xnpILHaymZ1sxclmXJLEJUnuU+IMkyQ/Vk8C&#10;AwzqE0JsWpxKxsAoPvRpXEgKI28NfsR5GJl148N82hT+jEdj6RMOGAA1yBRYIFHIRbA04pCIivRE&#10;JOk+DaE408SqgYfjiHpRvdqHjw5JJEh0FBYjgeThdsBfpkLl7XLrlQ/cjVvOu+W81hH+tuSR4s8X&#10;oxaBkutRq3lrFu4Ti3AdE4EazdgFKiBjOzKEw4xABMroY8QiiZxO0wBBkElAINRDfMSPJYV2BNaI&#10;i3QSEqJOvraHKkWGFJZNWz4G0hViIodxkKEmHlGcgFOz+v8NdZ5b3bvVvRPFb0XmThRvKlU4UfxH&#10;0dkPV/eX1Uxr22+qBgL/vfLdCjlWWvOhFewziDO0kKM2CvYzUKOavDnzvFuY6aVXoyyO1rcnvawd&#10;YpIl9POgMlmWVF7foyXRuw+FIK9BiMrbzhyC/ISuhGN4V1uiFDIWXgahSX2709/fkY4YfYkW7aOB&#10;rca+zpYQklih/Q3UzBCjmMI4TwI1oVSRIshsa0/HCbQVZj28V37CuwN96LQO9lAchWJMJO+Bkbox&#10;EhkRp5GvAs58FiWJP4bC1ofSPxYTJTiLJ6fx5j2quSu7B6mam5QNxsMQkI2O6WTYyIB0LIz7MlHN&#10;MDzmdPcuKvb8EyNRJL8YJEXCjweldBqkh1KMszCKTMxob36HUIqApYScycPzJGKaTtKUglLFCfIk&#10;DNZXylj4YDhBuCJVIuITFT0ZRJHCiASK2JwyA5NX3M0pY3vUh5GcmsSpSZyaRC/lnJoE5fNcfbHP&#10;WV/sEEoBNV1DZ9/eq4l/k2cbzxYgO8Q0rcU0Q3qWLiLW45ctptFITIMyICwDeQB3hgqUp0GbCOyt&#10;yEIb8Jq4ViweBvGiiAoW2pX+o3UjKU3SIIqYz6dTQJtEgLfFSOiPEa4MJlQkJA1OCW2QfEERtEP+&#10;FtwoNPpY7QHb6BQVgrOHQ0aKR4nIjjgkAgkrs5x4bjXFduJzzZPRa4ndDzCMrm7XsPapXg2e3Fk4&#10;/PBRxRlPww944HUxvoMULZFBpLO25oFXsAjYfGDjUGFQwQiYYAZBtBE1RR+OHyYp5ZyjJHEiQtQC&#10;CcOxH0/HYKqi+G2qCU0JO1EtkAF+EEj8UJt1B8mKQv53OMKD8sQKJg0ZaftQOJ6VK0/clwJ15YlN&#10;fWZXuEsbludBvW10VyDc/uMW7urhw882E7MudQakPcy4mNpYOr/R5EV+naFYVlJcoVxX46WX3g9Z&#10;iVRHo7MjfaXiQX2tgcR9n6fRlblQgBkoQrd5GVswYfInvWC99i6ha8drBNoDTIGA228V2vyy60Xv&#10;h2bWiu+vDzr0uhFID3ZdgWovAfTxx14XsUrtlk1aCAwI9ZjAJA3A31ZYToSI+vosjvG2CSVA8ogn&#10;0N/zJMaq5pTYiaMCKMp9DsluBDVNIQM1KylEYu+SWiiLKF6N8NzTQjuktAVKux8cdDp6bYSDTrpu&#10;/x9bk2LTwPex2EgES6Prq5s8MFecH7NbhzWPozBQ4SOgE+rJsyDl0qdTkNeQVZ9AoiKFD6HImKop&#10;QaLnRFVFBkacKl3T2I4QpeQpP0ouIT7GJaTsxqa5zIvLvLjMyycIpjmJipOofEii8p7My/d5Nvde&#10;NShMjBe/4E0tzafJuDh0dPSqGlA2tmkWZJZQDuaYNKfrYwY9peHRmaUYTjmORehD94N3wiWM+ONJ&#10;ggXEJGEinqAa8/RENXF60lyoFwYHcWYUhYYCyOJBrgK8iOdoKYHNYfgFaIF2aMjBI7yizUn2P6zx&#10;QcoU7476QjT7/Gkqn3veCMPw8qlIWtoWD0HgkkcRoANmmi6Uwh4jd4zGRMVTlFlkCZE+6sozX40n&#10;AlXn06niY6Sa4k9Q6Bj6xb2En0a9UmnPvnMS/iNVpHsnjHsnjGOm6Re7Omba52Sm/f0of4PY9oPS&#10;GqAis72GH/WvjoWdj9Hw92+btK+MNl/6N1y//D8AAAD//wMAUEsBAi0AFAAGAAgAAAAhAGAmNyhc&#10;AQAAdgQAABMAAAAAAAAAAAAAAAAAAAAAAFtDb250ZW50X1R5cGVzXS54bWxQSwECLQAUAAYACAAA&#10;ACEAOP0h/9YAAACUAQAACwAAAAAAAAAAAAAAAACNAQAAX3JlbHMvLnJlbHNQSwECLQAUAAYACAAA&#10;ACEAio3zzOsbAABilQAAFgAAAAAAAAAAAAAAAACMAgAAZHJzL2RpYWdyYW1zL2RhdGExLnhtbFBL&#10;AQItABQABgAIAAAAIQD11YkOSgQAADUVAAAOAAAAAAAAAAAAAAAAAKseAABkcnMvZTJvRG9jLnht&#10;bFBLAQItABQABgAIAAAAIQDSM9z5HQEAAGYDAAAZAAAAAAAAAAAAAAAAACEjAABkcnMvX3JlbHMv&#10;ZTJvRG9jLnhtbC5yZWxzUEsBAi0AFAAGAAgAAAAhAGQdL7HiAAAACwEAAA8AAAAAAAAAAAAAAAAA&#10;dSQAAGRycy9kb3ducmV2LnhtbFBLAQItABQABgAIAAAAIQCFouXPIAQAACtHAAAYAAAAAAAAAAAA&#10;AAAAAIQlAABkcnMvZGlhZ3JhbXMvY29sb3JzMS54bWxQSwECLQAUAAYACAAAACEAWcukmtsDAAAN&#10;UQAAHAAAAAAAAAAAAAAAAADaKQAAZHJzL2RpYWdyYW1zL3F1aWNrU3R5bGUxLnhtbFBLAQItABQA&#10;BgAIAAAAIQA0F+T0CQUAAH4SAAAYAAAAAAAAAAAAAAAAAO8tAABkcnMvZGlhZ3JhbXMvbGF5b3V0&#10;MS54bWxQSwECLQAUAAYACAAAACEAj025eeAOAABdewAAGQAAAAAAAAAAAAAAAAAuMwAAZHJzL2Rp&#10;YWdyYW1zL2RyYXdpbmcxLnhtbFBLBQYAAAAACgAKAJsCAAB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8" o:spid="_x0000_s1027" type="#_x0000_t75" style="position:absolute;left:2743;top:-182;width:62789;height:551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sBa&#10;n8AAAADbAAAADwAAAGRycy9kb3ducmV2LnhtbERPTU8CMRC9m/gfmjHxJl0kiFkoxBg1ErmAXLhN&#10;tkN3w3a6aSu7/nvmQMLx5X0vVoNv1ZliagIbGI8KUMRVsA07A/vfz6dXUCkjW2wDk4F/SrBa3t8t&#10;sLSh5y2dd9kpCeFUooE6567UOlU1eUyj0BELdwzRYxYYnbYRewn3rX4uihftsWFpqLGj95qq0+7P&#10;S8nHBn/WvZvF/LWmw7CZuLidGPP4MLzNQWUa8k18dX9bA1MZK1/kB+jlBQAA//8DAFBLAQItABQA&#10;BgAIAAAAIQC2gziS/gAAAOEBAAATAAAAAAAAAAAAAAAAAAAAAABbQ29udGVudF9UeXBlc10ueG1s&#10;UEsBAi0AFAAGAAgAAAAhADj9If/WAAAAlAEAAAsAAAAAAAAAAAAAAAAALwEAAF9yZWxzLy5yZWxz&#10;UEsBAi0AFAAGAAgAAAAhADMvBZ5BAAAAOQAAAA4AAAAAAAAAAAAAAAAALgIAAGRycy9lMm9Eb2Mu&#10;eG1sUEsBAi0AFAAGAAgAAAAhAB7AWp/AAAAA2wAAAA8AAAAAAAAAAAAAAAAAmwIAAGRycy9kb3du&#10;cmV2LnhtbFBLBQYAAAAABAAEAPMAAACIAwAAAAA=&#10;">
                  <v:imagedata r:id="rId29"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 o:spid="_x0000_s1028" type="#_x0000_t67" style="position:absolute;left:12039;top:32080;width:3505;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qQ8YA&#10;AADbAAAADwAAAGRycy9kb3ducmV2LnhtbESPT2vCQBTE7wW/w/KEXopuVCoxdRX/VNCjVtsen9ln&#10;Esy+DdltjN++KxR6HGbmN8x03ppSNFS7wrKCQT8CQZxaXXCm4Pix6cUgnEfWWFomBXdyMJ91nqaY&#10;aHvjPTUHn4kAYZeggtz7KpHSpTkZdH1bEQfvYmuDPsg6k7rGW4CbUg6jaCwNFhwWcqxolVN6PfwY&#10;BefReTe4r0/RV7Pm+Pvyco2Xn+9KPXfbxRsIT63/D/+1t1rB6wQe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HqQ8YAAADbAAAADwAAAAAAAAAAAAAAAACYAgAAZHJz&#10;L2Rvd25yZXYueG1sUEsFBgAAAAAEAAQA9QAAAIsDAAAAAA==&#10;" adj="10800" fillcolor="#95b3d7 [1940]" stroked="f" strokeweight="2pt"/>
                <v:shape id="Down Arrow 60" o:spid="_x0000_s1029" type="#_x0000_t67" style="position:absolute;left:12420;top:45643;width:3505;height:2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JY8MA&#10;AADbAAAADwAAAGRycy9kb3ducmV2LnhtbERPTWvCQBC9C/0PyxR6kWZjBQlpVmmNgj3WttrjmB2T&#10;YHY2ZNck/vvuoeDx8b6z1Wga0VPnassKZlEMgriwuuZSwffX9jkB4TyyxsYyKbiRg9XyYZJhqu3A&#10;n9TvfSlCCLsUFVTet6mUrqjIoItsSxy4s+0M+gC7UuoOhxBuGvkSxwtpsObQUGFL64qKy/5qFJzm&#10;p4/ZLf+Jj33Oye95ekneDxulnh7Ht1cQnkZ/F/+7d1rBIqwP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eJY8MAAADbAAAADwAAAAAAAAAAAAAAAACYAgAAZHJzL2Rv&#10;d25yZXYueG1sUEsFBgAAAAAEAAQA9QAAAIgDAAAAAA==&#10;" adj="10800" fillcolor="#95b3d7 [1940]" stroked="f" strokeweight="2pt"/>
                <v:shape id="Down Arrow 61" o:spid="_x0000_s1030" type="#_x0000_t67" style="position:absolute;left:17792;top:28613;width:3492;height:28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h48UA&#10;AADbAAAADwAAAGRycy9kb3ducmV2LnhtbESPQWvCQBSE74X+h+UJ3uomQUKJrkGEFi8ejILt7Zl9&#10;TVKzb0N2a2J/fVcQehxm5htmmY+mFVfqXWNZQTyLQBCXVjdcKTge3l5eQTiPrLG1TApu5CBfPT8t&#10;MdN24D1dC1+JAGGXoYLa+y6T0pU1GXQz2xEH78v2Bn2QfSV1j0OAm1YmUZRKgw2HhRo72tRUXoof&#10;o+C8i8t0O/99Pxafzffpw1X7QzIoNZ2M6wUIT6P/Dz/aW60gjeH+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mHjxQAAANsAAAAPAAAAAAAAAAAAAAAAAJgCAABkcnMv&#10;ZG93bnJldi54bWxQSwUGAAAAAAQABAD1AAAAigMAAAAA&#10;" adj="10800" fillcolor="#95b3d7 [1940]" stroked="f" strokeweight="2pt"/>
                <v:shape id="Down Arrow 62" o:spid="_x0000_s1031" type="#_x0000_t67" style="position:absolute;left:49834;top:31775;width:3506;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yj8YA&#10;AADbAAAADwAAAGRycy9kb3ducmV2LnhtbESPW2vCQBSE3wX/w3KEvkjdmIKENKt4aaF9rPbi4zF7&#10;TILZsyG7TeK/7xYEH4eZ+YbJVoOpRUetqywrmM8iEMS51RUXCj4Pr48JCOeRNdaWScGVHKyW41GG&#10;qbY9f1C394UIEHYpKii9b1IpXV6SQTezDXHwzrY16INsC6lb7APc1DKOooU0WHFYKLGhbUn5Zf9r&#10;FJyeTu/z6+4r+ul2nBzP00uy+X5R6mEyrJ9BeBr8PXxrv2kFixj+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yj8YAAADbAAAADwAAAAAAAAAAAAAAAACYAgAAZHJz&#10;L2Rvd25yZXYueG1sUEsFBgAAAAAEAAQA9QAAAIsDAAAAAA==&#10;" adj="10800" fillcolor="#95b3d7 [1940]" stroked="f" strokeweight="2pt"/>
              </v:group>
            </w:pict>
          </mc:Fallback>
        </mc:AlternateContent>
      </w:r>
    </w:p>
    <w:p w:rsidR="00204092" w:rsidRDefault="00204092" w:rsidP="00DC163A">
      <w:pPr>
        <w:tabs>
          <w:tab w:val="left" w:pos="6480"/>
        </w:tabs>
      </w:pPr>
    </w:p>
    <w:p w:rsidR="00204092" w:rsidRDefault="00204092" w:rsidP="00DC163A">
      <w:pPr>
        <w:tabs>
          <w:tab w:val="left" w:pos="6480"/>
        </w:tabs>
      </w:pPr>
    </w:p>
    <w:p w:rsidR="00204092" w:rsidRDefault="00204092" w:rsidP="00DC163A">
      <w:pPr>
        <w:tabs>
          <w:tab w:val="left" w:pos="6480"/>
        </w:tabs>
      </w:pPr>
    </w:p>
    <w:p w:rsidR="00204092" w:rsidRDefault="00204092" w:rsidP="00DC163A">
      <w:pPr>
        <w:tabs>
          <w:tab w:val="left" w:pos="6480"/>
        </w:tabs>
      </w:pPr>
    </w:p>
    <w:p w:rsidR="00204092" w:rsidRDefault="00204092" w:rsidP="00DC163A">
      <w:pPr>
        <w:tabs>
          <w:tab w:val="left" w:pos="6480"/>
        </w:tabs>
      </w:pPr>
    </w:p>
    <w:p w:rsidR="00204092" w:rsidRDefault="00204092" w:rsidP="00DC163A">
      <w:pPr>
        <w:tabs>
          <w:tab w:val="left" w:pos="6480"/>
        </w:tabs>
      </w:pPr>
    </w:p>
    <w:p w:rsidR="00204092" w:rsidRDefault="00204092" w:rsidP="00DC163A">
      <w:pPr>
        <w:tabs>
          <w:tab w:val="left" w:pos="6480"/>
        </w:tabs>
      </w:pPr>
    </w:p>
    <w:p w:rsidR="00204092" w:rsidRDefault="00204092" w:rsidP="00DC163A">
      <w:pPr>
        <w:tabs>
          <w:tab w:val="left" w:pos="6480"/>
        </w:tabs>
      </w:pPr>
    </w:p>
    <w:p w:rsidR="00204092" w:rsidRDefault="00204092" w:rsidP="00DC163A">
      <w:pPr>
        <w:tabs>
          <w:tab w:val="left" w:pos="6480"/>
        </w:tabs>
      </w:pPr>
    </w:p>
    <w:p w:rsidR="008B6191" w:rsidRDefault="008B6191" w:rsidP="00DC163A">
      <w:pPr>
        <w:tabs>
          <w:tab w:val="left" w:pos="6480"/>
        </w:tabs>
      </w:pPr>
    </w:p>
    <w:p w:rsidR="008B6191" w:rsidRDefault="008B6191"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164FBB" w:rsidP="00DC163A">
      <w:pPr>
        <w:tabs>
          <w:tab w:val="left" w:pos="6480"/>
        </w:tabs>
      </w:pPr>
    </w:p>
    <w:p w:rsidR="00164FBB" w:rsidRDefault="008B6191" w:rsidP="00DC163A">
      <w:pPr>
        <w:tabs>
          <w:tab w:val="left" w:pos="6480"/>
        </w:tabs>
      </w:pPr>
      <w:r>
        <w:rPr>
          <w:noProof/>
          <w:lang w:eastAsia="en-GB"/>
        </w:rPr>
        <mc:AlternateContent>
          <mc:Choice Requires="wps">
            <w:drawing>
              <wp:anchor distT="0" distB="0" distL="114300" distR="114300" simplePos="0" relativeHeight="251681280" behindDoc="0" locked="0" layoutInCell="1" allowOverlap="1" wp14:anchorId="20A583CA" wp14:editId="08BDA43E">
                <wp:simplePos x="0" y="0"/>
                <wp:positionH relativeFrom="column">
                  <wp:posOffset>3772535</wp:posOffset>
                </wp:positionH>
                <wp:positionV relativeFrom="paragraph">
                  <wp:posOffset>9798050</wp:posOffset>
                </wp:positionV>
                <wp:extent cx="2733675" cy="80962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9625"/>
                        </a:xfrm>
                        <a:prstGeom prst="rect">
                          <a:avLst/>
                        </a:prstGeom>
                        <a:solidFill>
                          <a:srgbClr val="FFFFFF"/>
                        </a:solidFill>
                        <a:ln w="9525">
                          <a:solidFill>
                            <a:srgbClr val="000000"/>
                          </a:solidFill>
                          <a:miter lim="800000"/>
                          <a:headEnd/>
                          <a:tailEnd/>
                        </a:ln>
                      </wps:spPr>
                      <wps:txbx>
                        <w:txbxContent>
                          <w:p w:rsidR="00164FBB" w:rsidRPr="00BB0F41" w:rsidRDefault="00164FBB" w:rsidP="00164FBB">
                            <w:pPr>
                              <w:jc w:val="center"/>
                              <w:rPr>
                                <w:rFonts w:cs="Arial"/>
                                <w:sz w:val="22"/>
                              </w:rPr>
                            </w:pPr>
                            <w:r>
                              <w:rPr>
                                <w:rFonts w:cs="Arial"/>
                                <w:sz w:val="22"/>
                              </w:rPr>
                              <w:t xml:space="preserve">Day 15 – ICPC held – case transfers to the CIN Service; SA SW updates LL with the outcome of the ICPC and case </w:t>
                            </w:r>
                            <w:proofErr w:type="spellStart"/>
                            <w:r>
                              <w:rPr>
                                <w:rFonts w:cs="Arial"/>
                                <w:sz w:val="22"/>
                              </w:rPr>
                              <w:t>trasnfer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97.05pt;margin-top:771.5pt;width:215.2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geLAIAAFkEAAAOAAAAZHJzL2Uyb0RvYy54bWysVNtu2zAMfR+wfxD0vjj3NkacokuXYUB3&#10;Adp9gCzLtjBJ1CQldvb1peQ0zS7YwzA9CJRIHZKHpNY3vVbkIJyXYAo6GY0pEYZDJU1T0K+PuzfX&#10;lPjATMUUGFHQo/D0ZvP61bqzuZhCC6oSjiCI8XlnC9qGYPMs87wVmvkRWGFQWYPTLODRNVnlWIfo&#10;WmXT8XiZdeAq64AL7/H2blDSTcKva8HD57r2IhBVUIwtpN2lvYx7tlmzvHHMtpKfwmD/EIVm0qDT&#10;M9QdC4zsnfwNSkvuwEMdRhx0BnUtuUg5YDaT8S/ZPLTMipQLkuPtmSb//2D5p8MXR2RV0Bklhmks&#10;0aPoA3kLPZmsIj2d9TlaPVi0Cz3eY5lTqt7eA//miYFty0wjbp2DrhWswvAm8WV28XTA8RGk7D5C&#10;hX7YPkAC6munI3fIBkF0LNPxXJoYC8fL6dVstrxaUMJRdz1eLaeL5ILlz6+t8+G9AE2iUFCHpU/o&#10;7HDvQ4yG5c8m0ZkHJaudVCodXFNulSMHhm2yS+uE/pOZMqQr6GqBvv8OMU7rTxBaBux3JXXMIq5o&#10;xPJI2ztTJTkwqQYZQ1bmxGOkbiAx9GWfKjZNjyPJJVRHZNbB0N84jyi04H5Q0mFvF9R/3zMnKFEf&#10;DFZnNZnP4zCkw3xxhUDEXWrKSw0zHKEKGigZxG0YBmhvnWxa9DT0g4FbrGgtE9kvUZ3ix/5NNTjN&#10;WhyQy3OyevkRNk8AAAD//wMAUEsDBBQABgAIAAAAIQCh6YvH4wAAAA4BAAAPAAAAZHJzL2Rvd25y&#10;ZXYueG1sTI/NTsMwEITvSLyDtUhcUGu3TdI2xKkQEojeoEVwdeNtEuGfELtpeHu2J7jtaD7NzhSb&#10;0Ro2YB9a7yTMpgIYusrr1tUS3vdPkxWwEJXTyniHEn4wwKa8vipUrv3ZveGwizWjEBdyJaGJscs5&#10;D1WDVoWp79CRd/S9VZFkX3PdqzOFW8PnQmTcqtbRh0Z1+Nhg9bU7WQmr5GX4DNvF60eVHc063i2H&#10;5+9eytub8eEeWMQx/sFwqU/VoaROB39yOjAjIV0nM0LJSJMFrbogYp5kwA50ZUuRAi8L/n9G+QsA&#10;AP//AwBQSwECLQAUAAYACAAAACEAtoM4kv4AAADhAQAAEwAAAAAAAAAAAAAAAAAAAAAAW0NvbnRl&#10;bnRfVHlwZXNdLnhtbFBLAQItABQABgAIAAAAIQA4/SH/1gAAAJQBAAALAAAAAAAAAAAAAAAAAC8B&#10;AABfcmVscy8ucmVsc1BLAQItABQABgAIAAAAIQABo7geLAIAAFkEAAAOAAAAAAAAAAAAAAAAAC4C&#10;AABkcnMvZTJvRG9jLnhtbFBLAQItABQABgAIAAAAIQCh6YvH4wAAAA4BAAAPAAAAAAAAAAAAAAAA&#10;AIYEAABkcnMvZG93bnJldi54bWxQSwUGAAAAAAQABADzAAAAlgUAAAAA&#10;">
                <v:textbox>
                  <w:txbxContent>
                    <w:p w:rsidR="00164FBB" w:rsidRPr="00BB0F41" w:rsidRDefault="00164FBB" w:rsidP="00164FBB">
                      <w:pPr>
                        <w:jc w:val="center"/>
                        <w:rPr>
                          <w:rFonts w:cs="Arial"/>
                          <w:sz w:val="22"/>
                        </w:rPr>
                      </w:pPr>
                      <w:r>
                        <w:rPr>
                          <w:rFonts w:cs="Arial"/>
                          <w:sz w:val="22"/>
                        </w:rPr>
                        <w:t xml:space="preserve">Day 15 – ICPC held – case transfers to the CIN Service; SA SW updates LL with the outcome of the ICPC and case </w:t>
                      </w:r>
                      <w:proofErr w:type="spellStart"/>
                      <w:r>
                        <w:rPr>
                          <w:rFonts w:cs="Arial"/>
                          <w:sz w:val="22"/>
                        </w:rPr>
                        <w:t>trasnfer</w:t>
                      </w:r>
                      <w:proofErr w:type="spellEnd"/>
                    </w:p>
                  </w:txbxContent>
                </v:textbox>
              </v:shape>
            </w:pict>
          </mc:Fallback>
        </mc:AlternateContent>
      </w:r>
    </w:p>
    <w:sectPr w:rsidR="00164FBB" w:rsidSect="00204092">
      <w:pgSz w:w="11906" w:h="16838"/>
      <w:pgMar w:top="1361" w:right="1134" w:bottom="709" w:left="1134" w:header="90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42" w:rsidRDefault="00715942">
      <w:r>
        <w:separator/>
      </w:r>
    </w:p>
  </w:endnote>
  <w:endnote w:type="continuationSeparator" w:id="0">
    <w:p w:rsidR="00715942" w:rsidRDefault="0071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E1" w:rsidRDefault="0007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D0" w:rsidRDefault="004131D0">
    <w:pPr>
      <w:pStyle w:val="Footer"/>
      <w:jc w:val="right"/>
      <w:rPr>
        <w:noProof/>
      </w:rPr>
    </w:pPr>
    <w:r>
      <w:fldChar w:fldCharType="begin"/>
    </w:r>
    <w:r>
      <w:instrText xml:space="preserve"> PAGE   \* MERGEFORMAT </w:instrText>
    </w:r>
    <w:r>
      <w:fldChar w:fldCharType="separate"/>
    </w:r>
    <w:r w:rsidR="00A73090">
      <w:rPr>
        <w:noProof/>
      </w:rPr>
      <w:t>0</w:t>
    </w:r>
    <w:r>
      <w:rPr>
        <w:noProof/>
      </w:rPr>
      <w:fldChar w:fldCharType="end"/>
    </w:r>
  </w:p>
  <w:p w:rsidR="00417645" w:rsidRPr="00417645" w:rsidRDefault="00417645">
    <w:pPr>
      <w:pStyle w:val="Footer"/>
      <w:jc w:val="right"/>
      <w:rPr>
        <w:sz w:val="16"/>
        <w:szCs w:val="16"/>
      </w:rPr>
    </w:pPr>
    <w:r w:rsidRPr="00417645">
      <w:rPr>
        <w:sz w:val="16"/>
        <w:szCs w:val="16"/>
      </w:rPr>
      <w:fldChar w:fldCharType="begin"/>
    </w:r>
    <w:r w:rsidRPr="00417645">
      <w:rPr>
        <w:sz w:val="16"/>
        <w:szCs w:val="16"/>
      </w:rPr>
      <w:instrText xml:space="preserve"> FILENAME  \* Lower  \* MERGEFORMAT </w:instrText>
    </w:r>
    <w:r w:rsidRPr="00417645">
      <w:rPr>
        <w:sz w:val="16"/>
        <w:szCs w:val="16"/>
      </w:rPr>
      <w:fldChar w:fldCharType="separate"/>
    </w:r>
    <w:r w:rsidR="000770E1">
      <w:rPr>
        <w:noProof/>
        <w:sz w:val="16"/>
        <w:szCs w:val="16"/>
      </w:rPr>
      <w:t>single assessment practice standards  2016 v2 dec16</w:t>
    </w:r>
    <w:r w:rsidRPr="00417645">
      <w:rPr>
        <w:sz w:val="16"/>
        <w:szCs w:val="16"/>
      </w:rPr>
      <w:fldChar w:fldCharType="end"/>
    </w:r>
  </w:p>
  <w:p w:rsidR="00C80098" w:rsidRDefault="00C80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E1" w:rsidRDefault="0007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42" w:rsidRDefault="00715942">
      <w:r>
        <w:separator/>
      </w:r>
    </w:p>
  </w:footnote>
  <w:footnote w:type="continuationSeparator" w:id="0">
    <w:p w:rsidR="00715942" w:rsidRDefault="0071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E1" w:rsidRDefault="00077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FD" w:rsidRDefault="00AB46FD">
    <w:pPr>
      <w:pStyle w:val="Header"/>
    </w:pPr>
  </w:p>
  <w:p w:rsidR="00AB46FD" w:rsidRDefault="00AB4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E1" w:rsidRDefault="000770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29" w:rsidRDefault="008B6191">
    <w:pPr>
      <w:pStyle w:val="Header"/>
    </w:pPr>
    <w:r>
      <w:rPr>
        <w:noProof/>
        <w:lang w:eastAsia="en-GB"/>
      </w:rPr>
      <mc:AlternateContent>
        <mc:Choice Requires="wps">
          <w:drawing>
            <wp:anchor distT="0" distB="0" distL="114300" distR="114300" simplePos="0" relativeHeight="251657728" behindDoc="0" locked="0" layoutInCell="1" allowOverlap="1" wp14:anchorId="02C04930" wp14:editId="25C46498">
              <wp:simplePos x="0" y="0"/>
              <wp:positionH relativeFrom="column">
                <wp:posOffset>-15240</wp:posOffset>
              </wp:positionH>
              <wp:positionV relativeFrom="paragraph">
                <wp:posOffset>-326390</wp:posOffset>
              </wp:positionV>
              <wp:extent cx="6315075" cy="476250"/>
              <wp:effectExtent l="9525" t="11430" r="952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7625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CB1529" w:rsidRPr="00EA6A2A" w:rsidRDefault="00C80098" w:rsidP="00CB1529">
                          <w:pPr>
                            <w:spacing w:before="120"/>
                            <w:jc w:val="center"/>
                            <w:rPr>
                              <w:b/>
                              <w:sz w:val="32"/>
                              <w:szCs w:val="32"/>
                            </w:rPr>
                          </w:pPr>
                          <w:r>
                            <w:rPr>
                              <w:b/>
                              <w:sz w:val="32"/>
                              <w:szCs w:val="32"/>
                            </w:rPr>
                            <w:t xml:space="preserve">SINGLE ASSESSMENT SERVICE- </w:t>
                          </w:r>
                          <w:r w:rsidR="00B50DEA">
                            <w:rPr>
                              <w:b/>
                              <w:sz w:val="32"/>
                              <w:szCs w:val="32"/>
                            </w:rPr>
                            <w:t>PRACTICE 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2pt;margin-top:-25.7pt;width:497.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FLuwIAALYFAAAOAAAAZHJzL2Uyb0RvYy54bWysVEtv3CAQvlfqf0DcGz/2bcUbJZtsVSl9&#10;SEnVM4uxjYqBArt2+us7wO7GbdJLVR+sgZn55vUxl1dDJ9CBGcuVLHF2kWLEJFUVl02Jvz5u3y0x&#10;so7IigglWYmfmMVX67dvLntdsFy1SlTMIACRtuh1iVvndJEklrasI/ZCaSZBWSvTEQdH0ySVIT2g&#10;dyLJ03Se9MpU2ijKrIXb26jE64Bf14y6z3VtmUOixJCbC38T/jv/T9aXpGgM0S2nxzTIP2TRES4h&#10;6BnqljiC9oa/gOo4Ncqq2l1Q1SWqrjlloQaoJkv/qOahJZqFWqA5Vp/bZP8fLP10+GIQr2B2GEnS&#10;wYge2eDQjRpQ7rvTa1uA0YMGMzfAtbf0lVp9r+h3i6TatEQ27NoY1beMVJBd5j2TkWvEsR5k139U&#10;FYQhe6cC0FCbzgNCMxCgw5SezpPxqVC4nE+yWbqYYURBN13M81kYXUKKk7c21r1nqkNeKLGByQd0&#10;cri3zmdDipPJcU7VlguBjHLfuGtDq33YoLTgEwWkFdQTr61pdhth0IEAmW7y62yzCHXC1O3YepbC&#10;F3s09rib3W7vNq96ZN7jFZcXQaCK5pSc4BJB46Hby1X0R5YSwcIsY8VA7FClz05I1INtvjgFUoKf&#10;lX8vzY7NOu7gtQrelXgZQ0IcUvip38kqyI5wEWXIVUivZuEdHluq9gDx0FY9qrgfVL6crGBHVBwe&#10;5WSZztPVAiMiGtgm1Bn86nx+y3ayBW5EShKhWxLHE2cQu3A0Dxw4hw+nUWaBrZ6gkapu2A3g7Sm8&#10;U9UT8BaI4onglx0IrTI/MephcZTY/tgTwzASHyRwZZVNp37ThMN0tsjhYMaa3VhDJAWoEjsoOogb&#10;F7fTXhvetBAplibVNbyXmgcqP2d1fGWwHEI9x0Xmt8/4HKye1+36FwAAAP//AwBQSwMEFAAGAAgA&#10;AAAhAOzepQzfAAAACQEAAA8AAABkcnMvZG93bnJldi54bWxMj8FOwzAMhu9IvENkJG5b2gDVVppO&#10;CLEhsdPGxDlrvLZa41RNtpU9PeYEJ9vyp9+fi8XoOnHGIbSeNKTTBARS5W1LtYbd53IyAxGiIWs6&#10;T6jhGwMsytubwuTWX2iD522sBYdQyI2GJsY+lzJUDToTpr5H4t3BD85EHoda2sFcONx1UiVJJp1p&#10;iS80psfXBqvj9uQ0ZMvZ5vqF72tbvUm7Wl1V9rFzWt/fjS/PICKO8Q+GX31Wh5Kd9v5ENohOw0Q9&#10;Msn1KeWGgflcpSD2GtRDBrIs5P8Pyh8AAAD//wMAUEsBAi0AFAAGAAgAAAAhALaDOJL+AAAA4QEA&#10;ABMAAAAAAAAAAAAAAAAAAAAAAFtDb250ZW50X1R5cGVzXS54bWxQSwECLQAUAAYACAAAACEAOP0h&#10;/9YAAACUAQAACwAAAAAAAAAAAAAAAAAvAQAAX3JlbHMvLnJlbHNQSwECLQAUAAYACAAAACEAVATR&#10;S7sCAAC2BQAADgAAAAAAAAAAAAAAAAAuAgAAZHJzL2Uyb0RvYy54bWxQSwECLQAUAAYACAAAACEA&#10;7N6lDN8AAAAJAQAADwAAAAAAAAAAAAAAAAAVBQAAZHJzL2Rvd25yZXYueG1sUEsFBgAAAAAEAAQA&#10;8wAAACEGAAAAAA==&#10;" fillcolor="#b2a1c7" strokecolor="#b2a1c7" strokeweight="1pt">
              <v:fill color2="#e5dfec" angle="135" focus="50%" type="gradient"/>
              <v:shadow on="t" color="#3f3151" opacity=".5" offset="1pt"/>
              <v:textbox>
                <w:txbxContent>
                  <w:p w:rsidR="00CB1529" w:rsidRPr="00EA6A2A" w:rsidRDefault="00C80098" w:rsidP="00CB1529">
                    <w:pPr>
                      <w:spacing w:before="120"/>
                      <w:jc w:val="center"/>
                      <w:rPr>
                        <w:b/>
                        <w:sz w:val="32"/>
                        <w:szCs w:val="32"/>
                      </w:rPr>
                    </w:pPr>
                    <w:r>
                      <w:rPr>
                        <w:b/>
                        <w:sz w:val="32"/>
                        <w:szCs w:val="32"/>
                      </w:rPr>
                      <w:t xml:space="preserve">SINGLE ASSESSMENT SERVICE- </w:t>
                    </w:r>
                    <w:r w:rsidR="00B50DEA">
                      <w:rPr>
                        <w:b/>
                        <w:sz w:val="32"/>
                        <w:szCs w:val="32"/>
                      </w:rPr>
                      <w:t>PRACTICE STANDARDS</w:t>
                    </w:r>
                  </w:p>
                </w:txbxContent>
              </v:textbox>
            </v:shape>
          </w:pict>
        </mc:Fallback>
      </mc:AlternateContent>
    </w:r>
  </w:p>
  <w:p w:rsidR="00CB1529" w:rsidRDefault="00CB1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8A1"/>
    <w:multiLevelType w:val="hybridMultilevel"/>
    <w:tmpl w:val="BD7001C8"/>
    <w:lvl w:ilvl="0" w:tplc="0809000F">
      <w:start w:val="1"/>
      <w:numFmt w:val="decimal"/>
      <w:lvlText w:val="%1."/>
      <w:lvlJc w:val="left"/>
      <w:pPr>
        <w:ind w:left="1602" w:hanging="360"/>
      </w:pPr>
      <w:rPr>
        <w:rFonts w:hint="default"/>
      </w:rPr>
    </w:lvl>
    <w:lvl w:ilvl="1" w:tplc="08090019">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
    <w:nsid w:val="074640FA"/>
    <w:multiLevelType w:val="hybridMultilevel"/>
    <w:tmpl w:val="083E9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B4B00"/>
    <w:multiLevelType w:val="hybridMultilevel"/>
    <w:tmpl w:val="C544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C5A97"/>
    <w:multiLevelType w:val="hybridMultilevel"/>
    <w:tmpl w:val="584A9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04097B"/>
    <w:multiLevelType w:val="hybridMultilevel"/>
    <w:tmpl w:val="2CB68684"/>
    <w:lvl w:ilvl="0" w:tplc="4A32C1A4">
      <w:start w:val="5"/>
      <w:numFmt w:val="bullet"/>
      <w:lvlText w:val="-"/>
      <w:lvlJc w:val="left"/>
      <w:pPr>
        <w:ind w:left="720" w:hanging="360"/>
      </w:pPr>
      <w:rPr>
        <w:rFonts w:ascii="Calibri" w:eastAsia="Calibr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30E0E"/>
    <w:multiLevelType w:val="hybridMultilevel"/>
    <w:tmpl w:val="D9065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B0857"/>
    <w:multiLevelType w:val="multilevel"/>
    <w:tmpl w:val="4194251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984457"/>
    <w:multiLevelType w:val="multilevel"/>
    <w:tmpl w:val="AD80AEC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E95EB0"/>
    <w:multiLevelType w:val="multilevel"/>
    <w:tmpl w:val="AD80AEC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92A16B9"/>
    <w:multiLevelType w:val="multilevel"/>
    <w:tmpl w:val="B40E1A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AF9744E"/>
    <w:multiLevelType w:val="hybridMultilevel"/>
    <w:tmpl w:val="59349FE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1DC67528"/>
    <w:multiLevelType w:val="hybridMultilevel"/>
    <w:tmpl w:val="594411EE"/>
    <w:lvl w:ilvl="0" w:tplc="202A3A10">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392462F"/>
    <w:multiLevelType w:val="hybridMultilevel"/>
    <w:tmpl w:val="95A8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E4D72"/>
    <w:multiLevelType w:val="hybridMultilevel"/>
    <w:tmpl w:val="141EF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7470A3"/>
    <w:multiLevelType w:val="multilevel"/>
    <w:tmpl w:val="9E6CFE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F92305A"/>
    <w:multiLevelType w:val="hybridMultilevel"/>
    <w:tmpl w:val="99C8FFC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30835B32"/>
    <w:multiLevelType w:val="multilevel"/>
    <w:tmpl w:val="2AFC88BC"/>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0D47D84"/>
    <w:multiLevelType w:val="hybridMultilevel"/>
    <w:tmpl w:val="3D2C38A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8">
    <w:nsid w:val="33736D53"/>
    <w:multiLevelType w:val="hybridMultilevel"/>
    <w:tmpl w:val="CD2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1215D"/>
    <w:multiLevelType w:val="hybridMultilevel"/>
    <w:tmpl w:val="A4C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D94AD6"/>
    <w:multiLevelType w:val="hybridMultilevel"/>
    <w:tmpl w:val="E54AF75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BBB3D18"/>
    <w:multiLevelType w:val="hybridMultilevel"/>
    <w:tmpl w:val="59C8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76301B"/>
    <w:multiLevelType w:val="hybridMultilevel"/>
    <w:tmpl w:val="4EA21050"/>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nsid w:val="3EC54DED"/>
    <w:multiLevelType w:val="hybridMultilevel"/>
    <w:tmpl w:val="693A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5A3776"/>
    <w:multiLevelType w:val="hybridMultilevel"/>
    <w:tmpl w:val="4D400280"/>
    <w:lvl w:ilvl="0" w:tplc="F2D6C5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4B2920F1"/>
    <w:multiLevelType w:val="multilevel"/>
    <w:tmpl w:val="F7EEF66E"/>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E735E24"/>
    <w:multiLevelType w:val="hybridMultilevel"/>
    <w:tmpl w:val="AAAE50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4F314BD0"/>
    <w:multiLevelType w:val="hybridMultilevel"/>
    <w:tmpl w:val="69B4BF2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509A7BFC"/>
    <w:multiLevelType w:val="hybridMultilevel"/>
    <w:tmpl w:val="80EE9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873B58"/>
    <w:multiLevelType w:val="multilevel"/>
    <w:tmpl w:val="28E8BBDC"/>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D47E0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5B7B37"/>
    <w:multiLevelType w:val="hybridMultilevel"/>
    <w:tmpl w:val="8BC0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C97E4E"/>
    <w:multiLevelType w:val="multilevel"/>
    <w:tmpl w:val="92A43B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6BF0D34"/>
    <w:multiLevelType w:val="hybridMultilevel"/>
    <w:tmpl w:val="7B36316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4">
    <w:nsid w:val="6D8F5B6D"/>
    <w:multiLevelType w:val="hybridMultilevel"/>
    <w:tmpl w:val="1DC4431E"/>
    <w:lvl w:ilvl="0" w:tplc="7EB466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201546"/>
    <w:multiLevelType w:val="multilevel"/>
    <w:tmpl w:val="AD80AEC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0"/>
  </w:num>
  <w:num w:numId="4">
    <w:abstractNumId w:val="6"/>
  </w:num>
  <w:num w:numId="5">
    <w:abstractNumId w:val="25"/>
  </w:num>
  <w:num w:numId="6">
    <w:abstractNumId w:val="35"/>
  </w:num>
  <w:num w:numId="7">
    <w:abstractNumId w:val="32"/>
  </w:num>
  <w:num w:numId="8">
    <w:abstractNumId w:val="8"/>
  </w:num>
  <w:num w:numId="9">
    <w:abstractNumId w:val="7"/>
  </w:num>
  <w:num w:numId="10">
    <w:abstractNumId w:val="15"/>
  </w:num>
  <w:num w:numId="11">
    <w:abstractNumId w:val="27"/>
  </w:num>
  <w:num w:numId="12">
    <w:abstractNumId w:val="19"/>
  </w:num>
  <w:num w:numId="13">
    <w:abstractNumId w:val="26"/>
  </w:num>
  <w:num w:numId="14">
    <w:abstractNumId w:val="3"/>
  </w:num>
  <w:num w:numId="15">
    <w:abstractNumId w:val="1"/>
  </w:num>
  <w:num w:numId="16">
    <w:abstractNumId w:val="28"/>
  </w:num>
  <w:num w:numId="17">
    <w:abstractNumId w:val="31"/>
  </w:num>
  <w:num w:numId="18">
    <w:abstractNumId w:val="5"/>
  </w:num>
  <w:num w:numId="19">
    <w:abstractNumId w:val="12"/>
  </w:num>
  <w:num w:numId="20">
    <w:abstractNumId w:val="21"/>
  </w:num>
  <w:num w:numId="21">
    <w:abstractNumId w:val="18"/>
  </w:num>
  <w:num w:numId="22">
    <w:abstractNumId w:val="33"/>
  </w:num>
  <w:num w:numId="23">
    <w:abstractNumId w:val="23"/>
  </w:num>
  <w:num w:numId="24">
    <w:abstractNumId w:val="30"/>
  </w:num>
  <w:num w:numId="25">
    <w:abstractNumId w:val="14"/>
  </w:num>
  <w:num w:numId="26">
    <w:abstractNumId w:val="10"/>
  </w:num>
  <w:num w:numId="27">
    <w:abstractNumId w:val="11"/>
  </w:num>
  <w:num w:numId="28">
    <w:abstractNumId w:val="29"/>
  </w:num>
  <w:num w:numId="29">
    <w:abstractNumId w:val="0"/>
  </w:num>
  <w:num w:numId="30">
    <w:abstractNumId w:val="24"/>
  </w:num>
  <w:num w:numId="31">
    <w:abstractNumId w:val="13"/>
  </w:num>
  <w:num w:numId="32">
    <w:abstractNumId w:val="17"/>
  </w:num>
  <w:num w:numId="33">
    <w:abstractNumId w:val="4"/>
  </w:num>
  <w:num w:numId="34">
    <w:abstractNumId w:val="22"/>
  </w:num>
  <w:num w:numId="35">
    <w:abstractNumId w:val="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A1"/>
    <w:rsid w:val="00003D6B"/>
    <w:rsid w:val="000070DB"/>
    <w:rsid w:val="00007F1B"/>
    <w:rsid w:val="00014203"/>
    <w:rsid w:val="00016F3C"/>
    <w:rsid w:val="00044EBA"/>
    <w:rsid w:val="00051C42"/>
    <w:rsid w:val="00056668"/>
    <w:rsid w:val="00056DD4"/>
    <w:rsid w:val="00072DF5"/>
    <w:rsid w:val="000770E1"/>
    <w:rsid w:val="000B6126"/>
    <w:rsid w:val="000D1852"/>
    <w:rsid w:val="000E3DD4"/>
    <w:rsid w:val="000F2A12"/>
    <w:rsid w:val="0010042C"/>
    <w:rsid w:val="0010216A"/>
    <w:rsid w:val="00111525"/>
    <w:rsid w:val="00124FC9"/>
    <w:rsid w:val="00134E56"/>
    <w:rsid w:val="00140AC9"/>
    <w:rsid w:val="001478D4"/>
    <w:rsid w:val="001623FD"/>
    <w:rsid w:val="00164FBB"/>
    <w:rsid w:val="00183A69"/>
    <w:rsid w:val="00184DB8"/>
    <w:rsid w:val="00191767"/>
    <w:rsid w:val="0019331D"/>
    <w:rsid w:val="00194E0A"/>
    <w:rsid w:val="001D0960"/>
    <w:rsid w:val="001D133C"/>
    <w:rsid w:val="001D561C"/>
    <w:rsid w:val="001E014F"/>
    <w:rsid w:val="001E60C2"/>
    <w:rsid w:val="001E7BBD"/>
    <w:rsid w:val="00202918"/>
    <w:rsid w:val="00202C57"/>
    <w:rsid w:val="00204092"/>
    <w:rsid w:val="00213FD0"/>
    <w:rsid w:val="002245C8"/>
    <w:rsid w:val="002305DF"/>
    <w:rsid w:val="00237B7C"/>
    <w:rsid w:val="002446CC"/>
    <w:rsid w:val="00253366"/>
    <w:rsid w:val="0028395B"/>
    <w:rsid w:val="002A059A"/>
    <w:rsid w:val="002B05BF"/>
    <w:rsid w:val="002C30BF"/>
    <w:rsid w:val="002C608D"/>
    <w:rsid w:val="002D1E00"/>
    <w:rsid w:val="002E12F1"/>
    <w:rsid w:val="002E17F8"/>
    <w:rsid w:val="002F0F11"/>
    <w:rsid w:val="00306F3D"/>
    <w:rsid w:val="00312CE2"/>
    <w:rsid w:val="0031518B"/>
    <w:rsid w:val="00322BF6"/>
    <w:rsid w:val="003346E8"/>
    <w:rsid w:val="00354366"/>
    <w:rsid w:val="0036398D"/>
    <w:rsid w:val="00364CBA"/>
    <w:rsid w:val="00377CFA"/>
    <w:rsid w:val="003814C4"/>
    <w:rsid w:val="00397666"/>
    <w:rsid w:val="003C29AE"/>
    <w:rsid w:val="003C77C3"/>
    <w:rsid w:val="003D74B8"/>
    <w:rsid w:val="003E4082"/>
    <w:rsid w:val="003E43F4"/>
    <w:rsid w:val="003E46C7"/>
    <w:rsid w:val="003F415C"/>
    <w:rsid w:val="004131D0"/>
    <w:rsid w:val="00417645"/>
    <w:rsid w:val="00423A5F"/>
    <w:rsid w:val="00436AF2"/>
    <w:rsid w:val="00450554"/>
    <w:rsid w:val="00474048"/>
    <w:rsid w:val="00482CBD"/>
    <w:rsid w:val="0048721C"/>
    <w:rsid w:val="004A1C43"/>
    <w:rsid w:val="004A281C"/>
    <w:rsid w:val="004A599F"/>
    <w:rsid w:val="004A6964"/>
    <w:rsid w:val="004B4594"/>
    <w:rsid w:val="004C5EEF"/>
    <w:rsid w:val="004C7F5F"/>
    <w:rsid w:val="004D1E67"/>
    <w:rsid w:val="004E7C45"/>
    <w:rsid w:val="00505010"/>
    <w:rsid w:val="00533F8D"/>
    <w:rsid w:val="00551EFC"/>
    <w:rsid w:val="00556904"/>
    <w:rsid w:val="00562358"/>
    <w:rsid w:val="00564536"/>
    <w:rsid w:val="00564C4E"/>
    <w:rsid w:val="00584625"/>
    <w:rsid w:val="005A2A2D"/>
    <w:rsid w:val="005A4141"/>
    <w:rsid w:val="005A4159"/>
    <w:rsid w:val="005B4890"/>
    <w:rsid w:val="005C3A16"/>
    <w:rsid w:val="005C5B71"/>
    <w:rsid w:val="005D1B3E"/>
    <w:rsid w:val="005D7852"/>
    <w:rsid w:val="00601B1E"/>
    <w:rsid w:val="0064631F"/>
    <w:rsid w:val="006662B5"/>
    <w:rsid w:val="00673D4F"/>
    <w:rsid w:val="006A435F"/>
    <w:rsid w:val="006A52A1"/>
    <w:rsid w:val="006C4E71"/>
    <w:rsid w:val="006F6311"/>
    <w:rsid w:val="00715942"/>
    <w:rsid w:val="00725FB9"/>
    <w:rsid w:val="00726773"/>
    <w:rsid w:val="00731466"/>
    <w:rsid w:val="0073731C"/>
    <w:rsid w:val="00743543"/>
    <w:rsid w:val="00743AB1"/>
    <w:rsid w:val="00754518"/>
    <w:rsid w:val="00770CA0"/>
    <w:rsid w:val="00772CC5"/>
    <w:rsid w:val="00776E31"/>
    <w:rsid w:val="007A62E4"/>
    <w:rsid w:val="007A779F"/>
    <w:rsid w:val="007A7B28"/>
    <w:rsid w:val="007B1202"/>
    <w:rsid w:val="007B21FC"/>
    <w:rsid w:val="007C12FD"/>
    <w:rsid w:val="007C40C1"/>
    <w:rsid w:val="007F4140"/>
    <w:rsid w:val="007F663E"/>
    <w:rsid w:val="0080114A"/>
    <w:rsid w:val="0080460B"/>
    <w:rsid w:val="008078EA"/>
    <w:rsid w:val="00810304"/>
    <w:rsid w:val="00814E00"/>
    <w:rsid w:val="00815262"/>
    <w:rsid w:val="0083233A"/>
    <w:rsid w:val="008449F4"/>
    <w:rsid w:val="008507A4"/>
    <w:rsid w:val="008768BB"/>
    <w:rsid w:val="00884655"/>
    <w:rsid w:val="00886204"/>
    <w:rsid w:val="008873D6"/>
    <w:rsid w:val="008916EF"/>
    <w:rsid w:val="008942FD"/>
    <w:rsid w:val="00894B0E"/>
    <w:rsid w:val="008B4EE2"/>
    <w:rsid w:val="008B6191"/>
    <w:rsid w:val="008C3DED"/>
    <w:rsid w:val="008E09CD"/>
    <w:rsid w:val="008E2B10"/>
    <w:rsid w:val="008F389B"/>
    <w:rsid w:val="008F5A2F"/>
    <w:rsid w:val="008F77E8"/>
    <w:rsid w:val="009348C7"/>
    <w:rsid w:val="009423D1"/>
    <w:rsid w:val="009561D1"/>
    <w:rsid w:val="009619B4"/>
    <w:rsid w:val="00971155"/>
    <w:rsid w:val="009B0400"/>
    <w:rsid w:val="009C0B0B"/>
    <w:rsid w:val="009E0B8D"/>
    <w:rsid w:val="009E5D52"/>
    <w:rsid w:val="009E75A6"/>
    <w:rsid w:val="009F03D0"/>
    <w:rsid w:val="00A06817"/>
    <w:rsid w:val="00A14D7E"/>
    <w:rsid w:val="00A22450"/>
    <w:rsid w:val="00A2664A"/>
    <w:rsid w:val="00A41820"/>
    <w:rsid w:val="00A5375A"/>
    <w:rsid w:val="00A55E54"/>
    <w:rsid w:val="00A73090"/>
    <w:rsid w:val="00A90B9E"/>
    <w:rsid w:val="00AA0258"/>
    <w:rsid w:val="00AA09BC"/>
    <w:rsid w:val="00AB46FD"/>
    <w:rsid w:val="00AD11D5"/>
    <w:rsid w:val="00AE441A"/>
    <w:rsid w:val="00AE7E69"/>
    <w:rsid w:val="00B04C74"/>
    <w:rsid w:val="00B1053A"/>
    <w:rsid w:val="00B41855"/>
    <w:rsid w:val="00B43CC7"/>
    <w:rsid w:val="00B50DEA"/>
    <w:rsid w:val="00B540DA"/>
    <w:rsid w:val="00B73E4D"/>
    <w:rsid w:val="00B76D08"/>
    <w:rsid w:val="00B80D27"/>
    <w:rsid w:val="00B874BB"/>
    <w:rsid w:val="00B87926"/>
    <w:rsid w:val="00BA394F"/>
    <w:rsid w:val="00BB1207"/>
    <w:rsid w:val="00BC7C2A"/>
    <w:rsid w:val="00BD0B7C"/>
    <w:rsid w:val="00BD676F"/>
    <w:rsid w:val="00BE567A"/>
    <w:rsid w:val="00BE56C5"/>
    <w:rsid w:val="00C30C75"/>
    <w:rsid w:val="00C4286A"/>
    <w:rsid w:val="00C43FAD"/>
    <w:rsid w:val="00C47B35"/>
    <w:rsid w:val="00C5266C"/>
    <w:rsid w:val="00C654F6"/>
    <w:rsid w:val="00C80098"/>
    <w:rsid w:val="00C802EF"/>
    <w:rsid w:val="00C84AA3"/>
    <w:rsid w:val="00C85B46"/>
    <w:rsid w:val="00C95699"/>
    <w:rsid w:val="00CA420C"/>
    <w:rsid w:val="00CB1529"/>
    <w:rsid w:val="00CE37FB"/>
    <w:rsid w:val="00CE6368"/>
    <w:rsid w:val="00CF7933"/>
    <w:rsid w:val="00D028A5"/>
    <w:rsid w:val="00D12313"/>
    <w:rsid w:val="00D22B35"/>
    <w:rsid w:val="00D22FA2"/>
    <w:rsid w:val="00D55EAA"/>
    <w:rsid w:val="00D56479"/>
    <w:rsid w:val="00D64CAD"/>
    <w:rsid w:val="00D76109"/>
    <w:rsid w:val="00D80D06"/>
    <w:rsid w:val="00D9536D"/>
    <w:rsid w:val="00DA0925"/>
    <w:rsid w:val="00DB30E8"/>
    <w:rsid w:val="00DB4AFF"/>
    <w:rsid w:val="00DC0C5A"/>
    <w:rsid w:val="00DC163A"/>
    <w:rsid w:val="00DE1C3D"/>
    <w:rsid w:val="00E21FDB"/>
    <w:rsid w:val="00E271C3"/>
    <w:rsid w:val="00E27CBD"/>
    <w:rsid w:val="00E35828"/>
    <w:rsid w:val="00E54317"/>
    <w:rsid w:val="00E56233"/>
    <w:rsid w:val="00E571A9"/>
    <w:rsid w:val="00E604D5"/>
    <w:rsid w:val="00E70C05"/>
    <w:rsid w:val="00E76200"/>
    <w:rsid w:val="00E85298"/>
    <w:rsid w:val="00E861ED"/>
    <w:rsid w:val="00EA3D7B"/>
    <w:rsid w:val="00EA6A2A"/>
    <w:rsid w:val="00EE7C89"/>
    <w:rsid w:val="00EF15F8"/>
    <w:rsid w:val="00EF607D"/>
    <w:rsid w:val="00F27316"/>
    <w:rsid w:val="00F27BF2"/>
    <w:rsid w:val="00F30776"/>
    <w:rsid w:val="00F50179"/>
    <w:rsid w:val="00F55E77"/>
    <w:rsid w:val="00F91FD3"/>
    <w:rsid w:val="00F95A93"/>
    <w:rsid w:val="00FA0C02"/>
    <w:rsid w:val="00FA4A70"/>
    <w:rsid w:val="00FB7C85"/>
    <w:rsid w:val="00FC2E52"/>
    <w:rsid w:val="00FD1162"/>
    <w:rsid w:val="00FD3C1A"/>
    <w:rsid w:val="00FD71B8"/>
    <w:rsid w:val="00FE0C21"/>
    <w:rsid w:val="00FF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72"/>
    </w:rPr>
  </w:style>
  <w:style w:type="paragraph" w:styleId="Heading7">
    <w:name w:val="heading 7"/>
    <w:basedOn w:val="Normal"/>
    <w:next w:val="Normal"/>
    <w:qFormat/>
    <w:pPr>
      <w:keepNext/>
      <w:jc w:val="center"/>
      <w:outlineLvl w:val="6"/>
    </w:pPr>
    <w:rPr>
      <w:b/>
      <w:i/>
      <w:iCs/>
    </w:rPr>
  </w:style>
  <w:style w:type="paragraph" w:styleId="Heading8">
    <w:name w:val="heading 8"/>
    <w:basedOn w:val="Normal"/>
    <w:next w:val="Normal"/>
    <w:qFormat/>
    <w:pPr>
      <w:keepNext/>
      <w:jc w:val="both"/>
      <w:outlineLvl w:val="7"/>
    </w:pPr>
    <w:rPr>
      <w:b/>
      <w:bCs/>
      <w:i/>
      <w:iCs/>
    </w:rPr>
  </w:style>
  <w:style w:type="paragraph" w:styleId="Heading9">
    <w:name w:val="heading 9"/>
    <w:basedOn w:val="Normal"/>
    <w:next w:val="Normal"/>
    <w:qFormat/>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semiHidden/>
    <w:pPr>
      <w:jc w:val="both"/>
    </w:pPr>
  </w:style>
  <w:style w:type="paragraph" w:styleId="BodyText3">
    <w:name w:val="Body Text 3"/>
    <w:basedOn w:val="Normal"/>
    <w:semiHidden/>
    <w:pPr>
      <w:jc w:val="both"/>
    </w:pPr>
    <w:rPr>
      <w:i/>
    </w:rPr>
  </w:style>
  <w:style w:type="paragraph" w:styleId="Header">
    <w:name w:val="header"/>
    <w:basedOn w:val="Normal"/>
    <w:semiHidden/>
    <w:pPr>
      <w:tabs>
        <w:tab w:val="center" w:pos="4153"/>
        <w:tab w:val="right" w:pos="8306"/>
      </w:tabs>
    </w:pPr>
    <w:rPr>
      <w:rFonts w:ascii="Times New Roman" w:hAnsi="Times New Roman"/>
    </w:rPr>
  </w:style>
  <w:style w:type="paragraph" w:styleId="BodyTextIndent">
    <w:name w:val="Body Text Indent"/>
    <w:basedOn w:val="Normal"/>
    <w:semiHidden/>
    <w:pPr>
      <w:ind w:left="360"/>
      <w:jc w:val="both"/>
    </w:pPr>
    <w:rPr>
      <w:b/>
      <w:bCs/>
    </w:r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b/>
      <w:u w:val="single"/>
    </w:rPr>
  </w:style>
  <w:style w:type="paragraph" w:styleId="BalloonText">
    <w:name w:val="Balloon Text"/>
    <w:basedOn w:val="Normal"/>
    <w:link w:val="BalloonTextChar"/>
    <w:uiPriority w:val="99"/>
    <w:semiHidden/>
    <w:unhideWhenUsed/>
    <w:rsid w:val="00CF7933"/>
    <w:rPr>
      <w:rFonts w:ascii="Tahoma" w:hAnsi="Tahoma" w:cs="Tahoma"/>
      <w:sz w:val="16"/>
      <w:szCs w:val="16"/>
    </w:rPr>
  </w:style>
  <w:style w:type="character" w:customStyle="1" w:styleId="BalloonTextChar">
    <w:name w:val="Balloon Text Char"/>
    <w:link w:val="BalloonText"/>
    <w:uiPriority w:val="99"/>
    <w:semiHidden/>
    <w:rsid w:val="00CF7933"/>
    <w:rPr>
      <w:rFonts w:ascii="Tahoma" w:hAnsi="Tahoma" w:cs="Tahoma"/>
      <w:sz w:val="16"/>
      <w:szCs w:val="16"/>
      <w:lang w:eastAsia="en-US"/>
    </w:rPr>
  </w:style>
  <w:style w:type="paragraph" w:styleId="ListParagraph">
    <w:name w:val="List Paragraph"/>
    <w:basedOn w:val="Normal"/>
    <w:uiPriority w:val="34"/>
    <w:qFormat/>
    <w:rsid w:val="004D1E67"/>
    <w:pPr>
      <w:ind w:left="720"/>
    </w:pPr>
  </w:style>
  <w:style w:type="table" w:styleId="TableGrid">
    <w:name w:val="Table Grid"/>
    <w:basedOn w:val="TableNormal"/>
    <w:uiPriority w:val="59"/>
    <w:rsid w:val="00C4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0C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48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5B4890"/>
    <w:rPr>
      <w:rFonts w:ascii="Arial" w:hAnsi="Arial"/>
      <w:b/>
      <w:sz w:val="24"/>
      <w:u w:val="single"/>
      <w:lang w:eastAsia="en-US"/>
    </w:rPr>
  </w:style>
  <w:style w:type="character" w:customStyle="1" w:styleId="FooterChar">
    <w:name w:val="Footer Char"/>
    <w:link w:val="Footer"/>
    <w:uiPriority w:val="99"/>
    <w:rsid w:val="00814E00"/>
    <w:rPr>
      <w:rFonts w:ascii="Arial" w:hAnsi="Arial"/>
      <w:sz w:val="24"/>
      <w:lang w:eastAsia="en-US"/>
    </w:rPr>
  </w:style>
  <w:style w:type="character" w:customStyle="1" w:styleId="Heading1Char">
    <w:name w:val="Heading 1 Char"/>
    <w:link w:val="Heading1"/>
    <w:rsid w:val="00E27CBD"/>
    <w:rPr>
      <w:rFonts w:ascii="Arial" w:hAnsi="Arial"/>
      <w:b/>
      <w:sz w:val="24"/>
      <w:lang w:eastAsia="en-US"/>
    </w:rPr>
  </w:style>
  <w:style w:type="paragraph" w:customStyle="1" w:styleId="Default">
    <w:name w:val="Default"/>
    <w:rsid w:val="00C80098"/>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C80098"/>
    <w:rPr>
      <w:color w:val="0000FF"/>
      <w:u w:val="single"/>
    </w:rPr>
  </w:style>
  <w:style w:type="paragraph" w:styleId="NormalWeb">
    <w:name w:val="Normal (Web)"/>
    <w:basedOn w:val="Normal"/>
    <w:uiPriority w:val="99"/>
    <w:unhideWhenUsed/>
    <w:rsid w:val="00C80098"/>
    <w:pPr>
      <w:spacing w:before="100" w:beforeAutospacing="1" w:after="100" w:afterAutospacing="1" w:line="336" w:lineRule="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72"/>
    </w:rPr>
  </w:style>
  <w:style w:type="paragraph" w:styleId="Heading7">
    <w:name w:val="heading 7"/>
    <w:basedOn w:val="Normal"/>
    <w:next w:val="Normal"/>
    <w:qFormat/>
    <w:pPr>
      <w:keepNext/>
      <w:jc w:val="center"/>
      <w:outlineLvl w:val="6"/>
    </w:pPr>
    <w:rPr>
      <w:b/>
      <w:i/>
      <w:iCs/>
    </w:rPr>
  </w:style>
  <w:style w:type="paragraph" w:styleId="Heading8">
    <w:name w:val="heading 8"/>
    <w:basedOn w:val="Normal"/>
    <w:next w:val="Normal"/>
    <w:qFormat/>
    <w:pPr>
      <w:keepNext/>
      <w:jc w:val="both"/>
      <w:outlineLvl w:val="7"/>
    </w:pPr>
    <w:rPr>
      <w:b/>
      <w:bCs/>
      <w:i/>
      <w:iCs/>
    </w:rPr>
  </w:style>
  <w:style w:type="paragraph" w:styleId="Heading9">
    <w:name w:val="heading 9"/>
    <w:basedOn w:val="Normal"/>
    <w:next w:val="Normal"/>
    <w:qFormat/>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semiHidden/>
    <w:pPr>
      <w:jc w:val="both"/>
    </w:pPr>
  </w:style>
  <w:style w:type="paragraph" w:styleId="BodyText3">
    <w:name w:val="Body Text 3"/>
    <w:basedOn w:val="Normal"/>
    <w:semiHidden/>
    <w:pPr>
      <w:jc w:val="both"/>
    </w:pPr>
    <w:rPr>
      <w:i/>
    </w:rPr>
  </w:style>
  <w:style w:type="paragraph" w:styleId="Header">
    <w:name w:val="header"/>
    <w:basedOn w:val="Normal"/>
    <w:semiHidden/>
    <w:pPr>
      <w:tabs>
        <w:tab w:val="center" w:pos="4153"/>
        <w:tab w:val="right" w:pos="8306"/>
      </w:tabs>
    </w:pPr>
    <w:rPr>
      <w:rFonts w:ascii="Times New Roman" w:hAnsi="Times New Roman"/>
    </w:rPr>
  </w:style>
  <w:style w:type="paragraph" w:styleId="BodyTextIndent">
    <w:name w:val="Body Text Indent"/>
    <w:basedOn w:val="Normal"/>
    <w:semiHidden/>
    <w:pPr>
      <w:ind w:left="360"/>
      <w:jc w:val="both"/>
    </w:pPr>
    <w:rPr>
      <w:b/>
      <w:bCs/>
    </w:r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b/>
      <w:u w:val="single"/>
    </w:rPr>
  </w:style>
  <w:style w:type="paragraph" w:styleId="BalloonText">
    <w:name w:val="Balloon Text"/>
    <w:basedOn w:val="Normal"/>
    <w:link w:val="BalloonTextChar"/>
    <w:uiPriority w:val="99"/>
    <w:semiHidden/>
    <w:unhideWhenUsed/>
    <w:rsid w:val="00CF7933"/>
    <w:rPr>
      <w:rFonts w:ascii="Tahoma" w:hAnsi="Tahoma" w:cs="Tahoma"/>
      <w:sz w:val="16"/>
      <w:szCs w:val="16"/>
    </w:rPr>
  </w:style>
  <w:style w:type="character" w:customStyle="1" w:styleId="BalloonTextChar">
    <w:name w:val="Balloon Text Char"/>
    <w:link w:val="BalloonText"/>
    <w:uiPriority w:val="99"/>
    <w:semiHidden/>
    <w:rsid w:val="00CF7933"/>
    <w:rPr>
      <w:rFonts w:ascii="Tahoma" w:hAnsi="Tahoma" w:cs="Tahoma"/>
      <w:sz w:val="16"/>
      <w:szCs w:val="16"/>
      <w:lang w:eastAsia="en-US"/>
    </w:rPr>
  </w:style>
  <w:style w:type="paragraph" w:styleId="ListParagraph">
    <w:name w:val="List Paragraph"/>
    <w:basedOn w:val="Normal"/>
    <w:uiPriority w:val="34"/>
    <w:qFormat/>
    <w:rsid w:val="004D1E67"/>
    <w:pPr>
      <w:ind w:left="720"/>
    </w:pPr>
  </w:style>
  <w:style w:type="table" w:styleId="TableGrid">
    <w:name w:val="Table Grid"/>
    <w:basedOn w:val="TableNormal"/>
    <w:uiPriority w:val="59"/>
    <w:rsid w:val="00C4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0C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48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5B4890"/>
    <w:rPr>
      <w:rFonts w:ascii="Arial" w:hAnsi="Arial"/>
      <w:b/>
      <w:sz w:val="24"/>
      <w:u w:val="single"/>
      <w:lang w:eastAsia="en-US"/>
    </w:rPr>
  </w:style>
  <w:style w:type="character" w:customStyle="1" w:styleId="FooterChar">
    <w:name w:val="Footer Char"/>
    <w:link w:val="Footer"/>
    <w:uiPriority w:val="99"/>
    <w:rsid w:val="00814E00"/>
    <w:rPr>
      <w:rFonts w:ascii="Arial" w:hAnsi="Arial"/>
      <w:sz w:val="24"/>
      <w:lang w:eastAsia="en-US"/>
    </w:rPr>
  </w:style>
  <w:style w:type="character" w:customStyle="1" w:styleId="Heading1Char">
    <w:name w:val="Heading 1 Char"/>
    <w:link w:val="Heading1"/>
    <w:rsid w:val="00E27CBD"/>
    <w:rPr>
      <w:rFonts w:ascii="Arial" w:hAnsi="Arial"/>
      <w:b/>
      <w:sz w:val="24"/>
      <w:lang w:eastAsia="en-US"/>
    </w:rPr>
  </w:style>
  <w:style w:type="paragraph" w:customStyle="1" w:styleId="Default">
    <w:name w:val="Default"/>
    <w:rsid w:val="00C80098"/>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C80098"/>
    <w:rPr>
      <w:color w:val="0000FF"/>
      <w:u w:val="single"/>
    </w:rPr>
  </w:style>
  <w:style w:type="paragraph" w:styleId="NormalWeb">
    <w:name w:val="Normal (Web)"/>
    <w:basedOn w:val="Normal"/>
    <w:uiPriority w:val="99"/>
    <w:unhideWhenUsed/>
    <w:rsid w:val="00C80098"/>
    <w:pPr>
      <w:spacing w:before="100" w:beforeAutospacing="1" w:after="100" w:afterAutospacing="1" w:line="336" w:lineRule="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trixresources.proceduresonline.com/nat_key/keywords/emerge_prot_order.html"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gov.uk/government/uploads/system/uploads/attachment_data/file/419595/Working_Together_to_Safeguard_Children.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rixresources.proceduresonline.com/nat_key/keywords/police_protection.html"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llrscb.proceduresonline.com/chapters/contents.html" TargetMode="External"/><Relationship Id="rId20" Type="http://schemas.openxmlformats.org/officeDocument/2006/relationships/hyperlink" Target="http://trixresources.proceduresonline.com/nat_key/keywords/strategy_discussion.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Data" Target="diagrams/data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hyperlink" Target="http://trixresources.proceduresonline.com/nat_key/keywords/significant_harm.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diagramColors" Target="diagrams/colors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00D4D7-9ECA-4C63-A7D1-983300474AD9}"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lang="en-GB"/>
        </a:p>
      </dgm:t>
    </dgm:pt>
    <dgm:pt modelId="{14E85B74-3D46-4FE0-982C-6E5C1681B0C1}">
      <dgm:prSet phldrT="[Text]" custT="1"/>
      <dgm:spPr/>
      <dgm:t>
        <a:bodyPr/>
        <a:lstStyle/>
        <a:p>
          <a:r>
            <a:rPr lang="en-GB" sz="1050">
              <a:latin typeface="Arial" panose="020B0604020202020204" pitchFamily="34" charset="0"/>
              <a:cs typeface="Arial" panose="020B0604020202020204" pitchFamily="34" charset="0"/>
            </a:rPr>
            <a:t>Single  Assessment completed, case does not meet threshold for statutory intervention, however Targeted Early Help support required. Outcome endorsed by the TM</a:t>
          </a:r>
        </a:p>
      </dgm:t>
    </dgm:pt>
    <dgm:pt modelId="{70BC6B2D-185E-4E01-9E92-2AB5DCABD55F}" type="parTrans" cxnId="{3AAC8BC7-A8B1-4A76-AFF8-EBF196DDAF78}">
      <dgm:prSet/>
      <dgm:spPr/>
      <dgm:t>
        <a:bodyPr/>
        <a:lstStyle/>
        <a:p>
          <a:endParaRPr lang="en-GB"/>
        </a:p>
      </dgm:t>
    </dgm:pt>
    <dgm:pt modelId="{EBEC27DE-1AD9-41DD-A900-AF75107B0C7C}" type="sibTrans" cxnId="{3AAC8BC7-A8B1-4A76-AFF8-EBF196DDAF78}">
      <dgm:prSet/>
      <dgm:spPr/>
      <dgm:t>
        <a:bodyPr/>
        <a:lstStyle/>
        <a:p>
          <a:endParaRPr lang="en-GB"/>
        </a:p>
      </dgm:t>
    </dgm:pt>
    <dgm:pt modelId="{29640058-37BA-438E-849C-12D90946C423}">
      <dgm:prSet custT="1"/>
      <dgm:spPr/>
      <dgm:t>
        <a:bodyPr/>
        <a:lstStyle/>
        <a:p>
          <a:r>
            <a:rPr lang="en-GB" sz="1050">
              <a:latin typeface="Arial" panose="020B0604020202020204" pitchFamily="34" charset="0"/>
              <a:cs typeface="Arial" panose="020B0604020202020204" pitchFamily="34" charset="0"/>
            </a:rPr>
            <a:t>If at the initial visit it has been identified that this could be stepped down to Early Help or have EH involvement, contact Early Help Response to support with completion of Single Assessment and ensure smooth handover</a:t>
          </a:r>
        </a:p>
      </dgm:t>
    </dgm:pt>
    <dgm:pt modelId="{9CE600B3-4DE3-4941-A9D1-B66C9B79724B}" type="parTrans" cxnId="{12D8937D-CC25-4889-80C6-AE046E28A7E0}">
      <dgm:prSet/>
      <dgm:spPr/>
      <dgm:t>
        <a:bodyPr/>
        <a:lstStyle/>
        <a:p>
          <a:endParaRPr lang="en-GB"/>
        </a:p>
      </dgm:t>
    </dgm:pt>
    <dgm:pt modelId="{C70395E6-B144-4B94-8B7D-B6D5B773EC3F}" type="sibTrans" cxnId="{12D8937D-CC25-4889-80C6-AE046E28A7E0}">
      <dgm:prSet/>
      <dgm:spPr/>
      <dgm:t>
        <a:bodyPr/>
        <a:lstStyle/>
        <a:p>
          <a:endParaRPr lang="en-GB"/>
        </a:p>
      </dgm:t>
    </dgm:pt>
    <dgm:pt modelId="{3F72D290-D5A0-4C09-941E-0100E72BB2B3}">
      <dgm:prSet custT="1"/>
      <dgm:spPr/>
      <dgm:t>
        <a:bodyPr/>
        <a:lstStyle/>
        <a:p>
          <a:r>
            <a:rPr lang="en-GB" sz="1050">
              <a:latin typeface="Arial" panose="020B0604020202020204" pitchFamily="34" charset="0"/>
              <a:cs typeface="Arial" panose="020B0604020202020204" pitchFamily="34" charset="0"/>
            </a:rPr>
            <a:t>Initial meeting with child/family – SW explains the potential outcomes of the SA, one being targeted EH support and provision. Parental consent signed </a:t>
          </a:r>
        </a:p>
      </dgm:t>
    </dgm:pt>
    <dgm:pt modelId="{FC14D1DC-071F-4C9F-AFA0-828F37D16F46}" type="parTrans" cxnId="{AE8ED7C8-178B-4ECD-974A-BD2A58EA62C7}">
      <dgm:prSet/>
      <dgm:spPr/>
      <dgm:t>
        <a:bodyPr/>
        <a:lstStyle/>
        <a:p>
          <a:endParaRPr lang="en-GB"/>
        </a:p>
      </dgm:t>
    </dgm:pt>
    <dgm:pt modelId="{2A516D96-C8D0-40BA-AA70-61F0FB60390C}" type="sibTrans" cxnId="{AE8ED7C8-178B-4ECD-974A-BD2A58EA62C7}">
      <dgm:prSet/>
      <dgm:spPr/>
      <dgm:t>
        <a:bodyPr/>
        <a:lstStyle/>
        <a:p>
          <a:endParaRPr lang="en-GB"/>
        </a:p>
      </dgm:t>
    </dgm:pt>
    <dgm:pt modelId="{2EDB65E0-14F7-4CF0-9C51-CA03849B87FD}">
      <dgm:prSet custT="1"/>
      <dgm:spPr/>
      <dgm:t>
        <a:bodyPr/>
        <a:lstStyle/>
        <a:p>
          <a:r>
            <a:rPr lang="en-GB" sz="1050">
              <a:latin typeface="Arial" panose="020B0604020202020204" pitchFamily="34" charset="0"/>
              <a:cs typeface="Arial" panose="020B0604020202020204" pitchFamily="34" charset="0"/>
            </a:rPr>
            <a:t>Was an EH assessment previously in place?</a:t>
          </a:r>
        </a:p>
      </dgm:t>
    </dgm:pt>
    <dgm:pt modelId="{75C5D1D3-F9ED-4A95-A3FF-A5EC706DAEBC}" type="parTrans" cxnId="{3F9DA1FD-0A98-4FA2-918E-3081A2546A69}">
      <dgm:prSet/>
      <dgm:spPr/>
      <dgm:t>
        <a:bodyPr/>
        <a:lstStyle/>
        <a:p>
          <a:endParaRPr lang="en-GB"/>
        </a:p>
      </dgm:t>
    </dgm:pt>
    <dgm:pt modelId="{4404D13E-235B-409E-9B98-4E106F8F7354}" type="sibTrans" cxnId="{3F9DA1FD-0A98-4FA2-918E-3081A2546A69}">
      <dgm:prSet/>
      <dgm:spPr>
        <a:solidFill>
          <a:schemeClr val="accent1">
            <a:lumMod val="60000"/>
            <a:lumOff val="40000"/>
          </a:schemeClr>
        </a:solidFill>
      </dgm:spPr>
      <dgm:t>
        <a:bodyPr/>
        <a:lstStyle/>
        <a:p>
          <a:endParaRPr lang="en-GB"/>
        </a:p>
      </dgm:t>
    </dgm:pt>
    <dgm:pt modelId="{1E24A474-EE9F-406F-A28B-D0C7E3D927E4}">
      <dgm:prSet custT="1"/>
      <dgm:spPr/>
      <dgm:t>
        <a:bodyPr/>
        <a:lstStyle/>
        <a:p>
          <a:r>
            <a:rPr lang="en-GB" sz="1050">
              <a:latin typeface="Arial" panose="020B0604020202020204" pitchFamily="34" charset="0"/>
              <a:cs typeface="Arial" panose="020B0604020202020204" pitchFamily="34" charset="0"/>
            </a:rPr>
            <a:t>No</a:t>
          </a:r>
        </a:p>
      </dgm:t>
    </dgm:pt>
    <dgm:pt modelId="{7386DD33-D6DA-43DC-9D55-793A9F4C6EB3}" type="parTrans" cxnId="{0A7DD995-D0C8-47DC-817E-550081A83B63}">
      <dgm:prSet/>
      <dgm:spPr/>
      <dgm:t>
        <a:bodyPr/>
        <a:lstStyle/>
        <a:p>
          <a:endParaRPr lang="en-GB"/>
        </a:p>
      </dgm:t>
    </dgm:pt>
    <dgm:pt modelId="{D4893244-F536-457F-8267-6DB6166C0274}" type="sibTrans" cxnId="{0A7DD995-D0C8-47DC-817E-550081A83B63}">
      <dgm:prSet/>
      <dgm:spPr>
        <a:solidFill>
          <a:schemeClr val="bg1"/>
        </a:solidFill>
        <a:ln>
          <a:noFill/>
        </a:ln>
      </dgm:spPr>
      <dgm:t>
        <a:bodyPr/>
        <a:lstStyle/>
        <a:p>
          <a:endParaRPr lang="en-GB"/>
        </a:p>
      </dgm:t>
    </dgm:pt>
    <dgm:pt modelId="{12B37F72-88D1-4C88-A26B-D7B50098DFFD}">
      <dgm:prSet custT="1"/>
      <dgm:spPr/>
      <dgm:t>
        <a:bodyPr/>
        <a:lstStyle/>
        <a:p>
          <a:r>
            <a:rPr lang="en-GB" sz="1050">
              <a:latin typeface="Arial" panose="020B0604020202020204" pitchFamily="34" charset="0"/>
              <a:cs typeface="Arial" panose="020B0604020202020204" pitchFamily="34" charset="0"/>
            </a:rPr>
            <a:t>Social worker provides Early Help Response Team  with a copy of the single  assessment and signed consent to proceed with EH intervention</a:t>
          </a:r>
        </a:p>
      </dgm:t>
    </dgm:pt>
    <dgm:pt modelId="{29D9FC7E-8FC1-4A92-84D7-B08071139B71}" type="parTrans" cxnId="{B4E1C992-9929-49DC-B2EE-2B12C3600D04}">
      <dgm:prSet/>
      <dgm:spPr/>
      <dgm:t>
        <a:bodyPr/>
        <a:lstStyle/>
        <a:p>
          <a:endParaRPr lang="en-GB"/>
        </a:p>
      </dgm:t>
    </dgm:pt>
    <dgm:pt modelId="{646027CC-9FEC-4E73-BA64-FE8FCE060D39}" type="sibTrans" cxnId="{B4E1C992-9929-49DC-B2EE-2B12C3600D04}">
      <dgm:prSet/>
      <dgm:spPr>
        <a:noFill/>
      </dgm:spPr>
      <dgm:t>
        <a:bodyPr/>
        <a:lstStyle/>
        <a:p>
          <a:endParaRPr lang="en-GB"/>
        </a:p>
      </dgm:t>
    </dgm:pt>
    <dgm:pt modelId="{9D37E4AD-91E0-4A3B-8DB7-A755E874F851}">
      <dgm:prSet custT="1"/>
      <dgm:spPr/>
      <dgm:t>
        <a:bodyPr/>
        <a:lstStyle/>
        <a:p>
          <a:r>
            <a:rPr lang="en-GB" sz="1050">
              <a:latin typeface="Arial" panose="020B0604020202020204" pitchFamily="34" charset="0"/>
              <a:cs typeface="Arial" panose="020B0604020202020204" pitchFamily="34" charset="0"/>
            </a:rPr>
            <a:t>Social worker explains Early help  process to parent/ carer/  young person. Consent is gained for step down to Early Help. Completion of Request for EH form not required as a copy of the Single Assessment with the EH consent page signed will suffice</a:t>
          </a:r>
        </a:p>
      </dgm:t>
    </dgm:pt>
    <dgm:pt modelId="{33B46636-B8CD-4419-B5EC-777622878666}" type="parTrans" cxnId="{0F1ACAF0-337B-45D4-94B7-8AB4C81B8717}">
      <dgm:prSet/>
      <dgm:spPr/>
      <dgm:t>
        <a:bodyPr/>
        <a:lstStyle/>
        <a:p>
          <a:endParaRPr lang="en-GB"/>
        </a:p>
      </dgm:t>
    </dgm:pt>
    <dgm:pt modelId="{8FEAA7C3-8C48-482A-A7EC-47425826D32E}" type="sibTrans" cxnId="{0F1ACAF0-337B-45D4-94B7-8AB4C81B8717}">
      <dgm:prSet/>
      <dgm:spPr/>
      <dgm:t>
        <a:bodyPr/>
        <a:lstStyle/>
        <a:p>
          <a:endParaRPr lang="en-GB"/>
        </a:p>
      </dgm:t>
    </dgm:pt>
    <dgm:pt modelId="{26A586A6-1958-4FD0-B35E-D3171E5B8CE7}">
      <dgm:prSet custT="1"/>
      <dgm:spPr/>
      <dgm:t>
        <a:bodyPr/>
        <a:lstStyle/>
        <a:p>
          <a:r>
            <a:rPr lang="en-GB" sz="1050">
              <a:latin typeface="Arial" panose="020B0604020202020204" pitchFamily="34" charset="0"/>
              <a:cs typeface="Arial" panose="020B0604020202020204" pitchFamily="34" charset="0"/>
            </a:rPr>
            <a:t>Social Worker informs parent/ carer and the relevant Cluster FS Manager of outcome of Single  Assessment. Consent to shared the SA with the Early Hep Services</a:t>
          </a:r>
        </a:p>
      </dgm:t>
    </dgm:pt>
    <dgm:pt modelId="{FC755D56-72F5-4E04-A6EF-5C62C3AF7433}" type="parTrans" cxnId="{32898857-DB99-494D-9402-ED688C6DD5DE}">
      <dgm:prSet/>
      <dgm:spPr/>
      <dgm:t>
        <a:bodyPr/>
        <a:lstStyle/>
        <a:p>
          <a:endParaRPr lang="en-GB"/>
        </a:p>
      </dgm:t>
    </dgm:pt>
    <dgm:pt modelId="{D4BF8C8F-1B20-437B-A11C-349F23AB7FC0}" type="sibTrans" cxnId="{32898857-DB99-494D-9402-ED688C6DD5DE}">
      <dgm:prSet/>
      <dgm:spPr>
        <a:noFill/>
      </dgm:spPr>
      <dgm:t>
        <a:bodyPr/>
        <a:lstStyle/>
        <a:p>
          <a:endParaRPr lang="en-GB"/>
        </a:p>
      </dgm:t>
    </dgm:pt>
    <dgm:pt modelId="{5A02E737-BFCD-494A-A295-C0C97A312D5A}">
      <dgm:prSet custT="1"/>
      <dgm:spPr/>
      <dgm:t>
        <a:bodyPr/>
        <a:lstStyle/>
        <a:p>
          <a:r>
            <a:rPr lang="en-GB" sz="1050">
              <a:latin typeface="Arial" panose="020B0604020202020204" pitchFamily="34" charset="0"/>
              <a:cs typeface="Arial" panose="020B0604020202020204" pitchFamily="34" charset="0"/>
            </a:rPr>
            <a:t>Social worker provides Lead Practitioner with a copy of the single  assessment and signed consent to proceed with EH intervention</a:t>
          </a:r>
        </a:p>
      </dgm:t>
    </dgm:pt>
    <dgm:pt modelId="{3EFF1180-4307-4B17-831D-F4C8A2D2A6D9}" type="parTrans" cxnId="{1A5604B6-D2A1-4364-810E-503659C15119}">
      <dgm:prSet/>
      <dgm:spPr/>
      <dgm:t>
        <a:bodyPr/>
        <a:lstStyle/>
        <a:p>
          <a:endParaRPr lang="en-GB"/>
        </a:p>
      </dgm:t>
    </dgm:pt>
    <dgm:pt modelId="{3363D976-314B-4483-AB49-1836C5223EF9}" type="sibTrans" cxnId="{1A5604B6-D2A1-4364-810E-503659C15119}">
      <dgm:prSet/>
      <dgm:spPr>
        <a:noFill/>
      </dgm:spPr>
      <dgm:t>
        <a:bodyPr/>
        <a:lstStyle/>
        <a:p>
          <a:endParaRPr lang="en-GB"/>
        </a:p>
      </dgm:t>
    </dgm:pt>
    <dgm:pt modelId="{E4F39BAC-502B-47AD-8FAC-80CD8AA74793}">
      <dgm:prSet custT="1"/>
      <dgm:spPr/>
      <dgm:t>
        <a:bodyPr/>
        <a:lstStyle/>
        <a:p>
          <a:r>
            <a:rPr lang="en-GB" sz="1050">
              <a:latin typeface="Arial" panose="020B0604020202020204" pitchFamily="34" charset="0"/>
              <a:cs typeface="Arial" panose="020B0604020202020204" pitchFamily="34" charset="0"/>
            </a:rPr>
            <a:t>Yes</a:t>
          </a:r>
        </a:p>
      </dgm:t>
    </dgm:pt>
    <dgm:pt modelId="{F2D2334B-79E5-447C-8D50-BC6C6859C988}" type="parTrans" cxnId="{93180C3C-2994-4677-838D-C6FAABEE60F1}">
      <dgm:prSet/>
      <dgm:spPr/>
      <dgm:t>
        <a:bodyPr/>
        <a:lstStyle/>
        <a:p>
          <a:endParaRPr lang="en-GB"/>
        </a:p>
      </dgm:t>
    </dgm:pt>
    <dgm:pt modelId="{CA3DF230-97CE-499A-A367-4C6440ADADC5}" type="sibTrans" cxnId="{93180C3C-2994-4677-838D-C6FAABEE60F1}">
      <dgm:prSet custAng="21355381" custFlipHor="1" custScaleX="129509" custLinFactNeighborX="12945" custLinFactNeighborY="2649"/>
      <dgm:spPr/>
      <dgm:t>
        <a:bodyPr/>
        <a:lstStyle/>
        <a:p>
          <a:endParaRPr lang="en-GB"/>
        </a:p>
      </dgm:t>
    </dgm:pt>
    <dgm:pt modelId="{E0790BC9-93D7-446B-927F-769EE4AFB85F}" type="pres">
      <dgm:prSet presAssocID="{2200D4D7-9ECA-4C63-A7D1-983300474AD9}" presName="linearFlow" presStyleCnt="0">
        <dgm:presLayoutVars>
          <dgm:resizeHandles val="exact"/>
        </dgm:presLayoutVars>
      </dgm:prSet>
      <dgm:spPr/>
      <dgm:t>
        <a:bodyPr/>
        <a:lstStyle/>
        <a:p>
          <a:endParaRPr lang="en-GB"/>
        </a:p>
      </dgm:t>
    </dgm:pt>
    <dgm:pt modelId="{5E5C1679-2BD1-48F9-A0DE-1F80383485E6}" type="pres">
      <dgm:prSet presAssocID="{3F72D290-D5A0-4C09-941E-0100E72BB2B3}" presName="node" presStyleLbl="node1" presStyleIdx="0" presStyleCnt="10">
        <dgm:presLayoutVars>
          <dgm:bulletEnabled val="1"/>
        </dgm:presLayoutVars>
      </dgm:prSet>
      <dgm:spPr/>
      <dgm:t>
        <a:bodyPr/>
        <a:lstStyle/>
        <a:p>
          <a:endParaRPr lang="en-GB"/>
        </a:p>
      </dgm:t>
    </dgm:pt>
    <dgm:pt modelId="{E7508089-3BB9-4672-ACA2-5C5A67B4E9C7}" type="pres">
      <dgm:prSet presAssocID="{2A516D96-C8D0-40BA-AA70-61F0FB60390C}" presName="sibTrans" presStyleLbl="sibTrans2D1" presStyleIdx="0" presStyleCnt="9"/>
      <dgm:spPr/>
      <dgm:t>
        <a:bodyPr/>
        <a:lstStyle/>
        <a:p>
          <a:endParaRPr lang="en-GB"/>
        </a:p>
      </dgm:t>
    </dgm:pt>
    <dgm:pt modelId="{F0618A72-EA51-4EEE-927E-9EF16D01219B}" type="pres">
      <dgm:prSet presAssocID="{2A516D96-C8D0-40BA-AA70-61F0FB60390C}" presName="connectorText" presStyleLbl="sibTrans2D1" presStyleIdx="0" presStyleCnt="9"/>
      <dgm:spPr/>
      <dgm:t>
        <a:bodyPr/>
        <a:lstStyle/>
        <a:p>
          <a:endParaRPr lang="en-GB"/>
        </a:p>
      </dgm:t>
    </dgm:pt>
    <dgm:pt modelId="{64DDCFFD-3B2B-4261-97C5-00D9386DF32C}" type="pres">
      <dgm:prSet presAssocID="{29640058-37BA-438E-849C-12D90946C423}" presName="node" presStyleLbl="node1" presStyleIdx="1" presStyleCnt="10" custScaleX="147207">
        <dgm:presLayoutVars>
          <dgm:bulletEnabled val="1"/>
        </dgm:presLayoutVars>
      </dgm:prSet>
      <dgm:spPr/>
      <dgm:t>
        <a:bodyPr/>
        <a:lstStyle/>
        <a:p>
          <a:endParaRPr lang="en-GB"/>
        </a:p>
      </dgm:t>
    </dgm:pt>
    <dgm:pt modelId="{C3817EA2-B91F-4122-A4F0-0FE524597D9F}" type="pres">
      <dgm:prSet presAssocID="{C70395E6-B144-4B94-8B7D-B6D5B773EC3F}" presName="sibTrans" presStyleLbl="sibTrans2D1" presStyleIdx="1" presStyleCnt="9"/>
      <dgm:spPr/>
      <dgm:t>
        <a:bodyPr/>
        <a:lstStyle/>
        <a:p>
          <a:endParaRPr lang="en-GB"/>
        </a:p>
      </dgm:t>
    </dgm:pt>
    <dgm:pt modelId="{6AABF72F-AFBE-4F9F-B4A4-8F665BB76688}" type="pres">
      <dgm:prSet presAssocID="{C70395E6-B144-4B94-8B7D-B6D5B773EC3F}" presName="connectorText" presStyleLbl="sibTrans2D1" presStyleIdx="1" presStyleCnt="9"/>
      <dgm:spPr/>
      <dgm:t>
        <a:bodyPr/>
        <a:lstStyle/>
        <a:p>
          <a:endParaRPr lang="en-GB"/>
        </a:p>
      </dgm:t>
    </dgm:pt>
    <dgm:pt modelId="{0DD57F11-65E7-4983-9C23-60E86F1C8981}" type="pres">
      <dgm:prSet presAssocID="{14E85B74-3D46-4FE0-982C-6E5C1681B0C1}" presName="node" presStyleLbl="node1" presStyleIdx="2" presStyleCnt="10" custScaleX="143842">
        <dgm:presLayoutVars>
          <dgm:bulletEnabled val="1"/>
        </dgm:presLayoutVars>
      </dgm:prSet>
      <dgm:spPr/>
      <dgm:t>
        <a:bodyPr/>
        <a:lstStyle/>
        <a:p>
          <a:endParaRPr lang="en-GB"/>
        </a:p>
      </dgm:t>
    </dgm:pt>
    <dgm:pt modelId="{CF72C708-B123-4E37-82F1-FAAB24C01396}" type="pres">
      <dgm:prSet presAssocID="{EBEC27DE-1AD9-41DD-A900-AF75107B0C7C}" presName="sibTrans" presStyleLbl="sibTrans2D1" presStyleIdx="2" presStyleCnt="9"/>
      <dgm:spPr/>
      <dgm:t>
        <a:bodyPr/>
        <a:lstStyle/>
        <a:p>
          <a:endParaRPr lang="en-GB"/>
        </a:p>
      </dgm:t>
    </dgm:pt>
    <dgm:pt modelId="{981F90CB-E9F1-4AD7-9806-7BDA3013E738}" type="pres">
      <dgm:prSet presAssocID="{EBEC27DE-1AD9-41DD-A900-AF75107B0C7C}" presName="connectorText" presStyleLbl="sibTrans2D1" presStyleIdx="2" presStyleCnt="9"/>
      <dgm:spPr/>
      <dgm:t>
        <a:bodyPr/>
        <a:lstStyle/>
        <a:p>
          <a:endParaRPr lang="en-GB"/>
        </a:p>
      </dgm:t>
    </dgm:pt>
    <dgm:pt modelId="{198DBF14-DA4E-4BB1-A6EE-688221C97BF8}" type="pres">
      <dgm:prSet presAssocID="{2EDB65E0-14F7-4CF0-9C51-CA03849B87FD}" presName="node" presStyleLbl="node1" presStyleIdx="3" presStyleCnt="10" custScaleX="86439" custScaleY="48835">
        <dgm:presLayoutVars>
          <dgm:bulletEnabled val="1"/>
        </dgm:presLayoutVars>
      </dgm:prSet>
      <dgm:spPr/>
      <dgm:t>
        <a:bodyPr/>
        <a:lstStyle/>
        <a:p>
          <a:endParaRPr lang="en-GB"/>
        </a:p>
      </dgm:t>
    </dgm:pt>
    <dgm:pt modelId="{5101C006-0920-4FFC-A5E2-8EA4B803146B}" type="pres">
      <dgm:prSet presAssocID="{4404D13E-235B-409E-9B98-4E106F8F7354}" presName="sibTrans" presStyleLbl="sibTrans2D1" presStyleIdx="3" presStyleCnt="9"/>
      <dgm:spPr/>
      <dgm:t>
        <a:bodyPr/>
        <a:lstStyle/>
        <a:p>
          <a:endParaRPr lang="en-GB"/>
        </a:p>
      </dgm:t>
    </dgm:pt>
    <dgm:pt modelId="{323774F2-DF5A-4420-9B10-BA83D5D82198}" type="pres">
      <dgm:prSet presAssocID="{4404D13E-235B-409E-9B98-4E106F8F7354}" presName="connectorText" presStyleLbl="sibTrans2D1" presStyleIdx="3" presStyleCnt="9"/>
      <dgm:spPr/>
      <dgm:t>
        <a:bodyPr/>
        <a:lstStyle/>
        <a:p>
          <a:endParaRPr lang="en-GB"/>
        </a:p>
      </dgm:t>
    </dgm:pt>
    <dgm:pt modelId="{92241857-EA2A-4143-92F2-023DCCED17F4}" type="pres">
      <dgm:prSet presAssocID="{1E24A474-EE9F-406F-A28B-D0C7E3D927E4}" presName="node" presStyleLbl="node1" presStyleIdx="4" presStyleCnt="10" custScaleX="23470" custScaleY="46935" custLinFactY="-44898" custLinFactNeighborX="70312" custLinFactNeighborY="-100000">
        <dgm:presLayoutVars>
          <dgm:bulletEnabled val="1"/>
        </dgm:presLayoutVars>
      </dgm:prSet>
      <dgm:spPr/>
      <dgm:t>
        <a:bodyPr/>
        <a:lstStyle/>
        <a:p>
          <a:endParaRPr lang="en-GB"/>
        </a:p>
      </dgm:t>
    </dgm:pt>
    <dgm:pt modelId="{E85757B8-15FC-405E-A5C9-824F751676FC}" type="pres">
      <dgm:prSet presAssocID="{D4893244-F536-457F-8267-6DB6166C0274}" presName="sibTrans" presStyleLbl="sibTrans2D1" presStyleIdx="4" presStyleCnt="9" custAng="558672" custFlipHor="0" custScaleX="40021" custLinFactNeighborX="35337" custLinFactNeighborY="2649"/>
      <dgm:spPr/>
      <dgm:t>
        <a:bodyPr/>
        <a:lstStyle/>
        <a:p>
          <a:endParaRPr lang="en-GB"/>
        </a:p>
      </dgm:t>
    </dgm:pt>
    <dgm:pt modelId="{91135F12-B688-4374-AE23-6698542CCA84}" type="pres">
      <dgm:prSet presAssocID="{D4893244-F536-457F-8267-6DB6166C0274}" presName="connectorText" presStyleLbl="sibTrans2D1" presStyleIdx="4" presStyleCnt="9"/>
      <dgm:spPr/>
      <dgm:t>
        <a:bodyPr/>
        <a:lstStyle/>
        <a:p>
          <a:endParaRPr lang="en-GB"/>
        </a:p>
      </dgm:t>
    </dgm:pt>
    <dgm:pt modelId="{C8EEF0E2-D019-41C0-A82D-351556FD3119}" type="pres">
      <dgm:prSet presAssocID="{9D37E4AD-91E0-4A3B-8DB7-A755E874F851}" presName="node" presStyleLbl="node1" presStyleIdx="5" presStyleCnt="10" custScaleY="162049" custLinFactY="-36914" custLinFactNeighborX="70362" custLinFactNeighborY="-100000">
        <dgm:presLayoutVars>
          <dgm:bulletEnabled val="1"/>
        </dgm:presLayoutVars>
      </dgm:prSet>
      <dgm:spPr/>
      <dgm:t>
        <a:bodyPr/>
        <a:lstStyle/>
        <a:p>
          <a:endParaRPr lang="en-GB"/>
        </a:p>
      </dgm:t>
    </dgm:pt>
    <dgm:pt modelId="{BA4B7527-9054-47CC-B895-315A6D9654AD}" type="pres">
      <dgm:prSet presAssocID="{8FEAA7C3-8C48-482A-A7EC-47425826D32E}" presName="sibTrans" presStyleLbl="sibTrans2D1" presStyleIdx="5" presStyleCnt="9"/>
      <dgm:spPr/>
      <dgm:t>
        <a:bodyPr/>
        <a:lstStyle/>
        <a:p>
          <a:endParaRPr lang="en-GB"/>
        </a:p>
      </dgm:t>
    </dgm:pt>
    <dgm:pt modelId="{25DC828F-0522-49DD-9B81-61E7A108CE3D}" type="pres">
      <dgm:prSet presAssocID="{8FEAA7C3-8C48-482A-A7EC-47425826D32E}" presName="connectorText" presStyleLbl="sibTrans2D1" presStyleIdx="5" presStyleCnt="9"/>
      <dgm:spPr/>
      <dgm:t>
        <a:bodyPr/>
        <a:lstStyle/>
        <a:p>
          <a:endParaRPr lang="en-GB"/>
        </a:p>
      </dgm:t>
    </dgm:pt>
    <dgm:pt modelId="{6EFDFF21-A51A-44CC-88A6-11002889C6A7}" type="pres">
      <dgm:prSet presAssocID="{12B37F72-88D1-4C88-A26B-D7B50098DFFD}" presName="node" presStyleLbl="node1" presStyleIdx="6" presStyleCnt="10" custScaleX="112621" custLinFactY="-36914" custLinFactNeighborX="70362" custLinFactNeighborY="-100000">
        <dgm:presLayoutVars>
          <dgm:bulletEnabled val="1"/>
        </dgm:presLayoutVars>
      </dgm:prSet>
      <dgm:spPr/>
      <dgm:t>
        <a:bodyPr/>
        <a:lstStyle/>
        <a:p>
          <a:endParaRPr lang="en-GB"/>
        </a:p>
      </dgm:t>
    </dgm:pt>
    <dgm:pt modelId="{F2CF0774-5EE4-4C62-8413-BA820D26C1F0}" type="pres">
      <dgm:prSet presAssocID="{646027CC-9FEC-4E73-BA64-FE8FCE060D39}" presName="sibTrans" presStyleLbl="sibTrans2D1" presStyleIdx="6" presStyleCnt="9" custAng="20531721" custScaleX="52005" custScaleY="112853" custLinFactX="-100000" custLinFactY="-290474" custLinFactNeighborX="-104465" custLinFactNeighborY="-300000"/>
      <dgm:spPr/>
      <dgm:t>
        <a:bodyPr/>
        <a:lstStyle/>
        <a:p>
          <a:endParaRPr lang="en-GB"/>
        </a:p>
      </dgm:t>
    </dgm:pt>
    <dgm:pt modelId="{5195FC6E-9E6D-4D52-9D35-634BE504C17C}" type="pres">
      <dgm:prSet presAssocID="{646027CC-9FEC-4E73-BA64-FE8FCE060D39}" presName="connectorText" presStyleLbl="sibTrans2D1" presStyleIdx="6" presStyleCnt="9"/>
      <dgm:spPr/>
      <dgm:t>
        <a:bodyPr/>
        <a:lstStyle/>
        <a:p>
          <a:endParaRPr lang="en-GB"/>
        </a:p>
      </dgm:t>
    </dgm:pt>
    <dgm:pt modelId="{DF2555F9-C63F-433B-AEB0-4254F2681C4F}" type="pres">
      <dgm:prSet presAssocID="{26A586A6-1958-4FD0-B35E-D3171E5B8CE7}" presName="node" presStyleLbl="node1" presStyleIdx="7" presStyleCnt="10" custScaleY="155043" custLinFactY="-288933" custLinFactNeighborX="-58601" custLinFactNeighborY="-300000">
        <dgm:presLayoutVars>
          <dgm:bulletEnabled val="1"/>
        </dgm:presLayoutVars>
      </dgm:prSet>
      <dgm:spPr/>
      <dgm:t>
        <a:bodyPr/>
        <a:lstStyle/>
        <a:p>
          <a:endParaRPr lang="en-GB"/>
        </a:p>
      </dgm:t>
    </dgm:pt>
    <dgm:pt modelId="{2041893B-3850-4AAF-896D-3ADE375CA074}" type="pres">
      <dgm:prSet presAssocID="{D4BF8C8F-1B20-437B-A11C-349F23AB7FC0}" presName="sibTrans" presStyleLbl="sibTrans2D1" presStyleIdx="7" presStyleCnt="9" custAng="103209"/>
      <dgm:spPr/>
      <dgm:t>
        <a:bodyPr/>
        <a:lstStyle/>
        <a:p>
          <a:endParaRPr lang="en-GB"/>
        </a:p>
      </dgm:t>
    </dgm:pt>
    <dgm:pt modelId="{8749101F-18EB-4EBA-A9F3-96D7E45476D7}" type="pres">
      <dgm:prSet presAssocID="{D4BF8C8F-1B20-437B-A11C-349F23AB7FC0}" presName="connectorText" presStyleLbl="sibTrans2D1" presStyleIdx="7" presStyleCnt="9"/>
      <dgm:spPr/>
      <dgm:t>
        <a:bodyPr/>
        <a:lstStyle/>
        <a:p>
          <a:endParaRPr lang="en-GB"/>
        </a:p>
      </dgm:t>
    </dgm:pt>
    <dgm:pt modelId="{E9C40F58-2E2D-441D-9286-835B29E17776}" type="pres">
      <dgm:prSet presAssocID="{5A02E737-BFCD-494A-A295-C0C97A312D5A}" presName="node" presStyleLbl="node1" presStyleIdx="8" presStyleCnt="10" custScaleX="116897" custLinFactY="-286489" custLinFactNeighborX="-64358" custLinFactNeighborY="-300000">
        <dgm:presLayoutVars>
          <dgm:bulletEnabled val="1"/>
        </dgm:presLayoutVars>
      </dgm:prSet>
      <dgm:spPr/>
      <dgm:t>
        <a:bodyPr/>
        <a:lstStyle/>
        <a:p>
          <a:endParaRPr lang="en-GB"/>
        </a:p>
      </dgm:t>
    </dgm:pt>
    <dgm:pt modelId="{A582AA63-7511-4C41-BDCD-9DC46AD4F0E8}" type="pres">
      <dgm:prSet presAssocID="{3363D976-314B-4483-AB49-1836C5223EF9}" presName="sibTrans" presStyleLbl="sibTrans2D1" presStyleIdx="8" presStyleCnt="9" custAng="11316616" custLinFactX="100000" custLinFactY="335772" custLinFactNeighborX="122140" custLinFactNeighborY="400000"/>
      <dgm:spPr/>
      <dgm:t>
        <a:bodyPr/>
        <a:lstStyle/>
        <a:p>
          <a:endParaRPr lang="en-GB"/>
        </a:p>
      </dgm:t>
    </dgm:pt>
    <dgm:pt modelId="{0582C7B3-8CBD-4859-963F-02668DE011FD}" type="pres">
      <dgm:prSet presAssocID="{3363D976-314B-4483-AB49-1836C5223EF9}" presName="connectorText" presStyleLbl="sibTrans2D1" presStyleIdx="8" presStyleCnt="9"/>
      <dgm:spPr/>
      <dgm:t>
        <a:bodyPr/>
        <a:lstStyle/>
        <a:p>
          <a:endParaRPr lang="en-GB"/>
        </a:p>
      </dgm:t>
    </dgm:pt>
    <dgm:pt modelId="{7B19AEF1-4C18-4594-9BD6-B9FE95B33BA1}" type="pres">
      <dgm:prSet presAssocID="{E4F39BAC-502B-47AD-8FAC-80CD8AA74793}" presName="node" presStyleLbl="node1" presStyleIdx="9" presStyleCnt="10" custScaleX="23470" custScaleY="46935" custLinFactY="-600000" custLinFactNeighborX="-79466" custLinFactNeighborY="-620290">
        <dgm:presLayoutVars>
          <dgm:bulletEnabled val="1"/>
        </dgm:presLayoutVars>
      </dgm:prSet>
      <dgm:spPr/>
      <dgm:t>
        <a:bodyPr/>
        <a:lstStyle/>
        <a:p>
          <a:endParaRPr lang="en-GB"/>
        </a:p>
      </dgm:t>
    </dgm:pt>
  </dgm:ptLst>
  <dgm:cxnLst>
    <dgm:cxn modelId="{E08C0593-D459-4DD4-8EA3-A217A5FF4093}" type="presOf" srcId="{3363D976-314B-4483-AB49-1836C5223EF9}" destId="{0582C7B3-8CBD-4859-963F-02668DE011FD}" srcOrd="1" destOrd="0" presId="urn:microsoft.com/office/officeart/2005/8/layout/process2"/>
    <dgm:cxn modelId="{C33E9778-740F-4A90-ADB0-773E1374B88F}" type="presOf" srcId="{3363D976-314B-4483-AB49-1836C5223EF9}" destId="{A582AA63-7511-4C41-BDCD-9DC46AD4F0E8}" srcOrd="0" destOrd="0" presId="urn:microsoft.com/office/officeart/2005/8/layout/process2"/>
    <dgm:cxn modelId="{0F1ACAF0-337B-45D4-94B7-8AB4C81B8717}" srcId="{2200D4D7-9ECA-4C63-A7D1-983300474AD9}" destId="{9D37E4AD-91E0-4A3B-8DB7-A755E874F851}" srcOrd="5" destOrd="0" parTransId="{33B46636-B8CD-4419-B5EC-777622878666}" sibTransId="{8FEAA7C3-8C48-482A-A7EC-47425826D32E}"/>
    <dgm:cxn modelId="{561B2A5B-2F69-413B-8858-58306738DA15}" type="presOf" srcId="{EBEC27DE-1AD9-41DD-A900-AF75107B0C7C}" destId="{CF72C708-B123-4E37-82F1-FAAB24C01396}" srcOrd="0" destOrd="0" presId="urn:microsoft.com/office/officeart/2005/8/layout/process2"/>
    <dgm:cxn modelId="{B844B633-4EA3-4619-BB3D-B24DAA995208}" type="presOf" srcId="{E4F39BAC-502B-47AD-8FAC-80CD8AA74793}" destId="{7B19AEF1-4C18-4594-9BD6-B9FE95B33BA1}" srcOrd="0" destOrd="0" presId="urn:microsoft.com/office/officeart/2005/8/layout/process2"/>
    <dgm:cxn modelId="{B5F3F6D7-4245-4B78-8A75-A0BD5614CB10}" type="presOf" srcId="{2A516D96-C8D0-40BA-AA70-61F0FB60390C}" destId="{E7508089-3BB9-4672-ACA2-5C5A67B4E9C7}" srcOrd="0" destOrd="0" presId="urn:microsoft.com/office/officeart/2005/8/layout/process2"/>
    <dgm:cxn modelId="{3F9DA1FD-0A98-4FA2-918E-3081A2546A69}" srcId="{2200D4D7-9ECA-4C63-A7D1-983300474AD9}" destId="{2EDB65E0-14F7-4CF0-9C51-CA03849B87FD}" srcOrd="3" destOrd="0" parTransId="{75C5D1D3-F9ED-4A95-A3FF-A5EC706DAEBC}" sibTransId="{4404D13E-235B-409E-9B98-4E106F8F7354}"/>
    <dgm:cxn modelId="{AE8ED7C8-178B-4ECD-974A-BD2A58EA62C7}" srcId="{2200D4D7-9ECA-4C63-A7D1-983300474AD9}" destId="{3F72D290-D5A0-4C09-941E-0100E72BB2B3}" srcOrd="0" destOrd="0" parTransId="{FC14D1DC-071F-4C9F-AFA0-828F37D16F46}" sibTransId="{2A516D96-C8D0-40BA-AA70-61F0FB60390C}"/>
    <dgm:cxn modelId="{E9F011F3-F658-4915-92E1-F2AAE18FBCBB}" type="presOf" srcId="{12B37F72-88D1-4C88-A26B-D7B50098DFFD}" destId="{6EFDFF21-A51A-44CC-88A6-11002889C6A7}" srcOrd="0" destOrd="0" presId="urn:microsoft.com/office/officeart/2005/8/layout/process2"/>
    <dgm:cxn modelId="{93180C3C-2994-4677-838D-C6FAABEE60F1}" srcId="{2200D4D7-9ECA-4C63-A7D1-983300474AD9}" destId="{E4F39BAC-502B-47AD-8FAC-80CD8AA74793}" srcOrd="9" destOrd="0" parTransId="{F2D2334B-79E5-447C-8D50-BC6C6859C988}" sibTransId="{CA3DF230-97CE-499A-A367-4C6440ADADC5}"/>
    <dgm:cxn modelId="{32898857-DB99-494D-9402-ED688C6DD5DE}" srcId="{2200D4D7-9ECA-4C63-A7D1-983300474AD9}" destId="{26A586A6-1958-4FD0-B35E-D3171E5B8CE7}" srcOrd="7" destOrd="0" parTransId="{FC755D56-72F5-4E04-A6EF-5C62C3AF7433}" sibTransId="{D4BF8C8F-1B20-437B-A11C-349F23AB7FC0}"/>
    <dgm:cxn modelId="{1467523E-9B07-4016-900E-AF43A2D1B88C}" type="presOf" srcId="{4404D13E-235B-409E-9B98-4E106F8F7354}" destId="{323774F2-DF5A-4420-9B10-BA83D5D82198}" srcOrd="1" destOrd="0" presId="urn:microsoft.com/office/officeart/2005/8/layout/process2"/>
    <dgm:cxn modelId="{D002DFE1-0E62-421F-83BF-A29375CB9D8E}" type="presOf" srcId="{D4893244-F536-457F-8267-6DB6166C0274}" destId="{E85757B8-15FC-405E-A5C9-824F751676FC}" srcOrd="0" destOrd="0" presId="urn:microsoft.com/office/officeart/2005/8/layout/process2"/>
    <dgm:cxn modelId="{5D57632D-9F18-4AEB-B365-ABF437F9121F}" type="presOf" srcId="{26A586A6-1958-4FD0-B35E-D3171E5B8CE7}" destId="{DF2555F9-C63F-433B-AEB0-4254F2681C4F}" srcOrd="0" destOrd="0" presId="urn:microsoft.com/office/officeart/2005/8/layout/process2"/>
    <dgm:cxn modelId="{C0F69EED-043F-4D08-AADA-C4AAF3C194CB}" type="presOf" srcId="{D4893244-F536-457F-8267-6DB6166C0274}" destId="{91135F12-B688-4374-AE23-6698542CCA84}" srcOrd="1" destOrd="0" presId="urn:microsoft.com/office/officeart/2005/8/layout/process2"/>
    <dgm:cxn modelId="{9EABC4A3-C32C-42C3-965F-DCCC8378F34B}" type="presOf" srcId="{1E24A474-EE9F-406F-A28B-D0C7E3D927E4}" destId="{92241857-EA2A-4143-92F2-023DCCED17F4}" srcOrd="0" destOrd="0" presId="urn:microsoft.com/office/officeart/2005/8/layout/process2"/>
    <dgm:cxn modelId="{B4E1C992-9929-49DC-B2EE-2B12C3600D04}" srcId="{2200D4D7-9ECA-4C63-A7D1-983300474AD9}" destId="{12B37F72-88D1-4C88-A26B-D7B50098DFFD}" srcOrd="6" destOrd="0" parTransId="{29D9FC7E-8FC1-4A92-84D7-B08071139B71}" sibTransId="{646027CC-9FEC-4E73-BA64-FE8FCE060D39}"/>
    <dgm:cxn modelId="{EF830DC0-E479-44A9-80F0-3A54AF657922}" type="presOf" srcId="{8FEAA7C3-8C48-482A-A7EC-47425826D32E}" destId="{25DC828F-0522-49DD-9B81-61E7A108CE3D}" srcOrd="1" destOrd="0" presId="urn:microsoft.com/office/officeart/2005/8/layout/process2"/>
    <dgm:cxn modelId="{2F771B71-8F83-4460-85F7-B950EA25C848}" type="presOf" srcId="{2A516D96-C8D0-40BA-AA70-61F0FB60390C}" destId="{F0618A72-EA51-4EEE-927E-9EF16D01219B}" srcOrd="1" destOrd="0" presId="urn:microsoft.com/office/officeart/2005/8/layout/process2"/>
    <dgm:cxn modelId="{AD37EA09-7066-46DA-A3DB-4E6B7E63B88E}" type="presOf" srcId="{4404D13E-235B-409E-9B98-4E106F8F7354}" destId="{5101C006-0920-4FFC-A5E2-8EA4B803146B}" srcOrd="0" destOrd="0" presId="urn:microsoft.com/office/officeart/2005/8/layout/process2"/>
    <dgm:cxn modelId="{744E6322-7DB9-4521-AEDC-12DCF5EAC49F}" type="presOf" srcId="{9D37E4AD-91E0-4A3B-8DB7-A755E874F851}" destId="{C8EEF0E2-D019-41C0-A82D-351556FD3119}" srcOrd="0" destOrd="0" presId="urn:microsoft.com/office/officeart/2005/8/layout/process2"/>
    <dgm:cxn modelId="{6E872FF6-FF44-416E-A994-E59D4BBADD15}" type="presOf" srcId="{2EDB65E0-14F7-4CF0-9C51-CA03849B87FD}" destId="{198DBF14-DA4E-4BB1-A6EE-688221C97BF8}" srcOrd="0" destOrd="0" presId="urn:microsoft.com/office/officeart/2005/8/layout/process2"/>
    <dgm:cxn modelId="{E8C84D40-2D74-4278-9CD9-0DAE6A17F38F}" type="presOf" srcId="{D4BF8C8F-1B20-437B-A11C-349F23AB7FC0}" destId="{2041893B-3850-4AAF-896D-3ADE375CA074}" srcOrd="0" destOrd="0" presId="urn:microsoft.com/office/officeart/2005/8/layout/process2"/>
    <dgm:cxn modelId="{F062F851-C3C6-42D5-8D27-7C7AED3D2C65}" type="presOf" srcId="{D4BF8C8F-1B20-437B-A11C-349F23AB7FC0}" destId="{8749101F-18EB-4EBA-A9F3-96D7E45476D7}" srcOrd="1" destOrd="0" presId="urn:microsoft.com/office/officeart/2005/8/layout/process2"/>
    <dgm:cxn modelId="{89F41456-133E-4251-89A7-77ACECA20707}" type="presOf" srcId="{EBEC27DE-1AD9-41DD-A900-AF75107B0C7C}" destId="{981F90CB-E9F1-4AD7-9806-7BDA3013E738}" srcOrd="1" destOrd="0" presId="urn:microsoft.com/office/officeart/2005/8/layout/process2"/>
    <dgm:cxn modelId="{04822E43-A7A0-464C-B950-C3C872BDC2C3}" type="presOf" srcId="{646027CC-9FEC-4E73-BA64-FE8FCE060D39}" destId="{F2CF0774-5EE4-4C62-8413-BA820D26C1F0}" srcOrd="0" destOrd="0" presId="urn:microsoft.com/office/officeart/2005/8/layout/process2"/>
    <dgm:cxn modelId="{7E2F20EA-9A85-4248-8E2F-E1C60D676F66}" type="presOf" srcId="{C70395E6-B144-4B94-8B7D-B6D5B773EC3F}" destId="{6AABF72F-AFBE-4F9F-B4A4-8F665BB76688}" srcOrd="1" destOrd="0" presId="urn:microsoft.com/office/officeart/2005/8/layout/process2"/>
    <dgm:cxn modelId="{12D8937D-CC25-4889-80C6-AE046E28A7E0}" srcId="{2200D4D7-9ECA-4C63-A7D1-983300474AD9}" destId="{29640058-37BA-438E-849C-12D90946C423}" srcOrd="1" destOrd="0" parTransId="{9CE600B3-4DE3-4941-A9D1-B66C9B79724B}" sibTransId="{C70395E6-B144-4B94-8B7D-B6D5B773EC3F}"/>
    <dgm:cxn modelId="{3AAC8BC7-A8B1-4A76-AFF8-EBF196DDAF78}" srcId="{2200D4D7-9ECA-4C63-A7D1-983300474AD9}" destId="{14E85B74-3D46-4FE0-982C-6E5C1681B0C1}" srcOrd="2" destOrd="0" parTransId="{70BC6B2D-185E-4E01-9E92-2AB5DCABD55F}" sibTransId="{EBEC27DE-1AD9-41DD-A900-AF75107B0C7C}"/>
    <dgm:cxn modelId="{21F9C276-1807-411E-A42C-A4D103AE9A2D}" type="presOf" srcId="{2200D4D7-9ECA-4C63-A7D1-983300474AD9}" destId="{E0790BC9-93D7-446B-927F-769EE4AFB85F}" srcOrd="0" destOrd="0" presId="urn:microsoft.com/office/officeart/2005/8/layout/process2"/>
    <dgm:cxn modelId="{9C1EC0BF-E252-45C3-99B8-DF7A97424634}" type="presOf" srcId="{646027CC-9FEC-4E73-BA64-FE8FCE060D39}" destId="{5195FC6E-9E6D-4D52-9D35-634BE504C17C}" srcOrd="1" destOrd="0" presId="urn:microsoft.com/office/officeart/2005/8/layout/process2"/>
    <dgm:cxn modelId="{21F32784-578A-4691-9DFA-3E4317230909}" type="presOf" srcId="{14E85B74-3D46-4FE0-982C-6E5C1681B0C1}" destId="{0DD57F11-65E7-4983-9C23-60E86F1C8981}" srcOrd="0" destOrd="0" presId="urn:microsoft.com/office/officeart/2005/8/layout/process2"/>
    <dgm:cxn modelId="{96EC32D0-B954-4FC0-AED9-CD122BDB5C1C}" type="presOf" srcId="{8FEAA7C3-8C48-482A-A7EC-47425826D32E}" destId="{BA4B7527-9054-47CC-B895-315A6D9654AD}" srcOrd="0" destOrd="0" presId="urn:microsoft.com/office/officeart/2005/8/layout/process2"/>
    <dgm:cxn modelId="{DE2F4F75-9558-42FA-925E-7EAEBAB53419}" type="presOf" srcId="{C70395E6-B144-4B94-8B7D-B6D5B773EC3F}" destId="{C3817EA2-B91F-4122-A4F0-0FE524597D9F}" srcOrd="0" destOrd="0" presId="urn:microsoft.com/office/officeart/2005/8/layout/process2"/>
    <dgm:cxn modelId="{1A5604B6-D2A1-4364-810E-503659C15119}" srcId="{2200D4D7-9ECA-4C63-A7D1-983300474AD9}" destId="{5A02E737-BFCD-494A-A295-C0C97A312D5A}" srcOrd="8" destOrd="0" parTransId="{3EFF1180-4307-4B17-831D-F4C8A2D2A6D9}" sibTransId="{3363D976-314B-4483-AB49-1836C5223EF9}"/>
    <dgm:cxn modelId="{558CD87E-8C5D-459E-BE4D-EDCA31E7AC35}" type="presOf" srcId="{29640058-37BA-438E-849C-12D90946C423}" destId="{64DDCFFD-3B2B-4261-97C5-00D9386DF32C}" srcOrd="0" destOrd="0" presId="urn:microsoft.com/office/officeart/2005/8/layout/process2"/>
    <dgm:cxn modelId="{D3023A1B-9FE4-46B1-BA5B-E9A7AA847115}" type="presOf" srcId="{3F72D290-D5A0-4C09-941E-0100E72BB2B3}" destId="{5E5C1679-2BD1-48F9-A0DE-1F80383485E6}" srcOrd="0" destOrd="0" presId="urn:microsoft.com/office/officeart/2005/8/layout/process2"/>
    <dgm:cxn modelId="{0A7DD995-D0C8-47DC-817E-550081A83B63}" srcId="{2200D4D7-9ECA-4C63-A7D1-983300474AD9}" destId="{1E24A474-EE9F-406F-A28B-D0C7E3D927E4}" srcOrd="4" destOrd="0" parTransId="{7386DD33-D6DA-43DC-9D55-793A9F4C6EB3}" sibTransId="{D4893244-F536-457F-8267-6DB6166C0274}"/>
    <dgm:cxn modelId="{19E209B6-2758-4F97-800F-BC4EACAF97B1}" type="presOf" srcId="{5A02E737-BFCD-494A-A295-C0C97A312D5A}" destId="{E9C40F58-2E2D-441D-9286-835B29E17776}" srcOrd="0" destOrd="0" presId="urn:microsoft.com/office/officeart/2005/8/layout/process2"/>
    <dgm:cxn modelId="{69EB1C62-7FE7-4C2E-BB1B-E4007EA5B770}" type="presParOf" srcId="{E0790BC9-93D7-446B-927F-769EE4AFB85F}" destId="{5E5C1679-2BD1-48F9-A0DE-1F80383485E6}" srcOrd="0" destOrd="0" presId="urn:microsoft.com/office/officeart/2005/8/layout/process2"/>
    <dgm:cxn modelId="{8658A183-5031-4169-85CE-ED1C34374E94}" type="presParOf" srcId="{E0790BC9-93D7-446B-927F-769EE4AFB85F}" destId="{E7508089-3BB9-4672-ACA2-5C5A67B4E9C7}" srcOrd="1" destOrd="0" presId="urn:microsoft.com/office/officeart/2005/8/layout/process2"/>
    <dgm:cxn modelId="{2706777D-C79B-4C9D-8B96-111CABB0BF41}" type="presParOf" srcId="{E7508089-3BB9-4672-ACA2-5C5A67B4E9C7}" destId="{F0618A72-EA51-4EEE-927E-9EF16D01219B}" srcOrd="0" destOrd="0" presId="urn:microsoft.com/office/officeart/2005/8/layout/process2"/>
    <dgm:cxn modelId="{25AFD014-62A1-40A3-A293-DA20A3733A15}" type="presParOf" srcId="{E0790BC9-93D7-446B-927F-769EE4AFB85F}" destId="{64DDCFFD-3B2B-4261-97C5-00D9386DF32C}" srcOrd="2" destOrd="0" presId="urn:microsoft.com/office/officeart/2005/8/layout/process2"/>
    <dgm:cxn modelId="{48881F22-3D31-4191-B9B3-6306E88805B5}" type="presParOf" srcId="{E0790BC9-93D7-446B-927F-769EE4AFB85F}" destId="{C3817EA2-B91F-4122-A4F0-0FE524597D9F}" srcOrd="3" destOrd="0" presId="urn:microsoft.com/office/officeart/2005/8/layout/process2"/>
    <dgm:cxn modelId="{F99244F0-FC47-4E71-BAEA-AF4030BDB04B}" type="presParOf" srcId="{C3817EA2-B91F-4122-A4F0-0FE524597D9F}" destId="{6AABF72F-AFBE-4F9F-B4A4-8F665BB76688}" srcOrd="0" destOrd="0" presId="urn:microsoft.com/office/officeart/2005/8/layout/process2"/>
    <dgm:cxn modelId="{405F00BA-81A5-4674-8184-18C8071378EB}" type="presParOf" srcId="{E0790BC9-93D7-446B-927F-769EE4AFB85F}" destId="{0DD57F11-65E7-4983-9C23-60E86F1C8981}" srcOrd="4" destOrd="0" presId="urn:microsoft.com/office/officeart/2005/8/layout/process2"/>
    <dgm:cxn modelId="{E9E3F15C-9808-48D4-8F69-3B23D2DE854F}" type="presParOf" srcId="{E0790BC9-93D7-446B-927F-769EE4AFB85F}" destId="{CF72C708-B123-4E37-82F1-FAAB24C01396}" srcOrd="5" destOrd="0" presId="urn:microsoft.com/office/officeart/2005/8/layout/process2"/>
    <dgm:cxn modelId="{AF26418F-AC12-480F-9F7D-FCB2C2F6E417}" type="presParOf" srcId="{CF72C708-B123-4E37-82F1-FAAB24C01396}" destId="{981F90CB-E9F1-4AD7-9806-7BDA3013E738}" srcOrd="0" destOrd="0" presId="urn:microsoft.com/office/officeart/2005/8/layout/process2"/>
    <dgm:cxn modelId="{0DB34192-825A-4AE3-90A5-E20E2C3AB825}" type="presParOf" srcId="{E0790BC9-93D7-446B-927F-769EE4AFB85F}" destId="{198DBF14-DA4E-4BB1-A6EE-688221C97BF8}" srcOrd="6" destOrd="0" presId="urn:microsoft.com/office/officeart/2005/8/layout/process2"/>
    <dgm:cxn modelId="{62A4847C-E264-49C5-83B2-E9B617DF926F}" type="presParOf" srcId="{E0790BC9-93D7-446B-927F-769EE4AFB85F}" destId="{5101C006-0920-4FFC-A5E2-8EA4B803146B}" srcOrd="7" destOrd="0" presId="urn:microsoft.com/office/officeart/2005/8/layout/process2"/>
    <dgm:cxn modelId="{77CC40CD-7C4A-481F-96D7-934DC08253B4}" type="presParOf" srcId="{5101C006-0920-4FFC-A5E2-8EA4B803146B}" destId="{323774F2-DF5A-4420-9B10-BA83D5D82198}" srcOrd="0" destOrd="0" presId="urn:microsoft.com/office/officeart/2005/8/layout/process2"/>
    <dgm:cxn modelId="{F4219EC1-8DFE-4B78-B9E8-B096BE87990B}" type="presParOf" srcId="{E0790BC9-93D7-446B-927F-769EE4AFB85F}" destId="{92241857-EA2A-4143-92F2-023DCCED17F4}" srcOrd="8" destOrd="0" presId="urn:microsoft.com/office/officeart/2005/8/layout/process2"/>
    <dgm:cxn modelId="{AB1B235B-3F3E-4F22-9E37-514C14741DD9}" type="presParOf" srcId="{E0790BC9-93D7-446B-927F-769EE4AFB85F}" destId="{E85757B8-15FC-405E-A5C9-824F751676FC}" srcOrd="9" destOrd="0" presId="urn:microsoft.com/office/officeart/2005/8/layout/process2"/>
    <dgm:cxn modelId="{9259E2EE-758A-435B-98CF-E9BCC0BD204F}" type="presParOf" srcId="{E85757B8-15FC-405E-A5C9-824F751676FC}" destId="{91135F12-B688-4374-AE23-6698542CCA84}" srcOrd="0" destOrd="0" presId="urn:microsoft.com/office/officeart/2005/8/layout/process2"/>
    <dgm:cxn modelId="{3F126B36-2F4F-4B79-A0FC-89BCFA4067FA}" type="presParOf" srcId="{E0790BC9-93D7-446B-927F-769EE4AFB85F}" destId="{C8EEF0E2-D019-41C0-A82D-351556FD3119}" srcOrd="10" destOrd="0" presId="urn:microsoft.com/office/officeart/2005/8/layout/process2"/>
    <dgm:cxn modelId="{40999F6B-DD3C-4C91-BC16-D4FF9C130BE2}" type="presParOf" srcId="{E0790BC9-93D7-446B-927F-769EE4AFB85F}" destId="{BA4B7527-9054-47CC-B895-315A6D9654AD}" srcOrd="11" destOrd="0" presId="urn:microsoft.com/office/officeart/2005/8/layout/process2"/>
    <dgm:cxn modelId="{46FA942A-1B98-4D1D-8992-ABF3F6714128}" type="presParOf" srcId="{BA4B7527-9054-47CC-B895-315A6D9654AD}" destId="{25DC828F-0522-49DD-9B81-61E7A108CE3D}" srcOrd="0" destOrd="0" presId="urn:microsoft.com/office/officeart/2005/8/layout/process2"/>
    <dgm:cxn modelId="{D2013822-7C74-4523-8753-9B309A5137D7}" type="presParOf" srcId="{E0790BC9-93D7-446B-927F-769EE4AFB85F}" destId="{6EFDFF21-A51A-44CC-88A6-11002889C6A7}" srcOrd="12" destOrd="0" presId="urn:microsoft.com/office/officeart/2005/8/layout/process2"/>
    <dgm:cxn modelId="{0AEB818C-2FEE-4D40-A2BC-065C19F346B0}" type="presParOf" srcId="{E0790BC9-93D7-446B-927F-769EE4AFB85F}" destId="{F2CF0774-5EE4-4C62-8413-BA820D26C1F0}" srcOrd="13" destOrd="0" presId="urn:microsoft.com/office/officeart/2005/8/layout/process2"/>
    <dgm:cxn modelId="{21632B8A-7F97-469F-9DAC-6B6CC6AB984B}" type="presParOf" srcId="{F2CF0774-5EE4-4C62-8413-BA820D26C1F0}" destId="{5195FC6E-9E6D-4D52-9D35-634BE504C17C}" srcOrd="0" destOrd="0" presId="urn:microsoft.com/office/officeart/2005/8/layout/process2"/>
    <dgm:cxn modelId="{D2A59C2F-C129-4A85-B9A5-72682BCD8D0D}" type="presParOf" srcId="{E0790BC9-93D7-446B-927F-769EE4AFB85F}" destId="{DF2555F9-C63F-433B-AEB0-4254F2681C4F}" srcOrd="14" destOrd="0" presId="urn:microsoft.com/office/officeart/2005/8/layout/process2"/>
    <dgm:cxn modelId="{2F1F5C61-B2E7-4ACA-804F-1BC5FAC1D826}" type="presParOf" srcId="{E0790BC9-93D7-446B-927F-769EE4AFB85F}" destId="{2041893B-3850-4AAF-896D-3ADE375CA074}" srcOrd="15" destOrd="0" presId="urn:microsoft.com/office/officeart/2005/8/layout/process2"/>
    <dgm:cxn modelId="{4E165F01-8C30-4A47-A565-07E02701B6B0}" type="presParOf" srcId="{2041893B-3850-4AAF-896D-3ADE375CA074}" destId="{8749101F-18EB-4EBA-A9F3-96D7E45476D7}" srcOrd="0" destOrd="0" presId="urn:microsoft.com/office/officeart/2005/8/layout/process2"/>
    <dgm:cxn modelId="{6639406C-F7D4-45A6-9C54-0302697AD220}" type="presParOf" srcId="{E0790BC9-93D7-446B-927F-769EE4AFB85F}" destId="{E9C40F58-2E2D-441D-9286-835B29E17776}" srcOrd="16" destOrd="0" presId="urn:microsoft.com/office/officeart/2005/8/layout/process2"/>
    <dgm:cxn modelId="{00FFAC00-ED69-4F27-9D88-A255F1FC69E3}" type="presParOf" srcId="{E0790BC9-93D7-446B-927F-769EE4AFB85F}" destId="{A582AA63-7511-4C41-BDCD-9DC46AD4F0E8}" srcOrd="17" destOrd="0" presId="urn:microsoft.com/office/officeart/2005/8/layout/process2"/>
    <dgm:cxn modelId="{AB4079A5-24BD-45A8-8714-F786F0AEDB44}" type="presParOf" srcId="{A582AA63-7511-4C41-BDCD-9DC46AD4F0E8}" destId="{0582C7B3-8CBD-4859-963F-02668DE011FD}" srcOrd="0" destOrd="0" presId="urn:microsoft.com/office/officeart/2005/8/layout/process2"/>
    <dgm:cxn modelId="{E638163D-5D38-48D4-B303-74A5C7AEFE6F}" type="presParOf" srcId="{E0790BC9-93D7-446B-927F-769EE4AFB85F}" destId="{7B19AEF1-4C18-4594-9BD6-B9FE95B33BA1}" srcOrd="18"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76AA-0D7E-47E3-AE76-F69E246B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1833</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LEICESTER CITY COUNCIL</vt:lpstr>
    </vt:vector>
  </TitlesOfParts>
  <Company>Leicester City Council</Company>
  <LinksUpToDate>false</LinksUpToDate>
  <CharactersWithSpaces>12606</CharactersWithSpaces>
  <SharedDoc>false</SharedDoc>
  <HLinks>
    <vt:vector size="30" baseType="variant">
      <vt:variant>
        <vt:i4>6946875</vt:i4>
      </vt:variant>
      <vt:variant>
        <vt:i4>12</vt:i4>
      </vt:variant>
      <vt:variant>
        <vt:i4>0</vt:i4>
      </vt:variant>
      <vt:variant>
        <vt:i4>5</vt:i4>
      </vt:variant>
      <vt:variant>
        <vt:lpwstr>http://trixresources.proceduresonline.com/nat_key/keywords/strategy_discussion.html</vt:lpwstr>
      </vt:variant>
      <vt:variant>
        <vt:lpwstr/>
      </vt:variant>
      <vt:variant>
        <vt:i4>7405612</vt:i4>
      </vt:variant>
      <vt:variant>
        <vt:i4>9</vt:i4>
      </vt:variant>
      <vt:variant>
        <vt:i4>0</vt:i4>
      </vt:variant>
      <vt:variant>
        <vt:i4>5</vt:i4>
      </vt:variant>
      <vt:variant>
        <vt:lpwstr>http://trixresources.proceduresonline.com/nat_key/keywords/significant_harm.html</vt:lpwstr>
      </vt:variant>
      <vt:variant>
        <vt:lpwstr/>
      </vt:variant>
      <vt:variant>
        <vt:i4>1966177</vt:i4>
      </vt:variant>
      <vt:variant>
        <vt:i4>6</vt:i4>
      </vt:variant>
      <vt:variant>
        <vt:i4>0</vt:i4>
      </vt:variant>
      <vt:variant>
        <vt:i4>5</vt:i4>
      </vt:variant>
      <vt:variant>
        <vt:lpwstr>http://trixresources.proceduresonline.com/nat_key/keywords/emerge_prot_order.html</vt:lpwstr>
      </vt:variant>
      <vt:variant>
        <vt:lpwstr/>
      </vt:variant>
      <vt:variant>
        <vt:i4>1769550</vt:i4>
      </vt:variant>
      <vt:variant>
        <vt:i4>3</vt:i4>
      </vt:variant>
      <vt:variant>
        <vt:i4>0</vt:i4>
      </vt:variant>
      <vt:variant>
        <vt:i4>5</vt:i4>
      </vt:variant>
      <vt:variant>
        <vt:lpwstr>http://trixresources.proceduresonline.com/nat_key/keywords/police_protection.html</vt:lpwstr>
      </vt:variant>
      <vt:variant>
        <vt:lpwstr/>
      </vt:variant>
      <vt:variant>
        <vt:i4>65598</vt:i4>
      </vt:variant>
      <vt:variant>
        <vt:i4>0</vt:i4>
      </vt:variant>
      <vt:variant>
        <vt:i4>0</vt:i4>
      </vt:variant>
      <vt:variant>
        <vt:i4>5</vt:i4>
      </vt:variant>
      <vt:variant>
        <vt:lpwstr>http://www.leics.gov.uk/pathway_to_services_document.pdf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CITY COUNCIL</dc:title>
  <dc:creator>user</dc:creator>
  <cp:lastModifiedBy>Jane Pierce</cp:lastModifiedBy>
  <cp:revision>7</cp:revision>
  <cp:lastPrinted>2015-06-29T07:52:00Z</cp:lastPrinted>
  <dcterms:created xsi:type="dcterms:W3CDTF">2016-12-12T10:56:00Z</dcterms:created>
  <dcterms:modified xsi:type="dcterms:W3CDTF">2016-12-12T11:13:00Z</dcterms:modified>
</cp:coreProperties>
</file>