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6CF" w:rsidRDefault="00536914">
      <w:pPr>
        <w:spacing w:after="276"/>
        <w:ind w:left="0" w:right="354" w:firstLine="0"/>
        <w:jc w:val="center"/>
      </w:pPr>
      <w:r>
        <w:rPr>
          <w:b/>
        </w:rPr>
        <w:t xml:space="preserve">The Role of the Personal Advisor </w:t>
      </w:r>
    </w:p>
    <w:p w:rsidR="006326CF" w:rsidRDefault="00536914">
      <w:pPr>
        <w:spacing w:after="293"/>
        <w:ind w:left="0" w:right="285" w:firstLine="0"/>
        <w:jc w:val="center"/>
      </w:pPr>
      <w:r>
        <w:rPr>
          <w:b/>
        </w:rPr>
        <w:t xml:space="preserve"> </w:t>
      </w:r>
      <w:r w:rsidR="001127C3">
        <w:rPr>
          <w:b/>
        </w:rPr>
        <w:t>2022</w:t>
      </w:r>
    </w:p>
    <w:p w:rsidR="006326CF" w:rsidRDefault="00536914">
      <w:pPr>
        <w:numPr>
          <w:ilvl w:val="0"/>
          <w:numId w:val="1"/>
        </w:numPr>
        <w:spacing w:after="13" w:line="363" w:lineRule="auto"/>
        <w:ind w:hanging="360"/>
      </w:pPr>
      <w:r>
        <w:t xml:space="preserve">To hold a caseload of Eligible, Relevant, Former Relevant and Qualifying care leavers, aged 15 ¾ - 25. 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work alongside the allocated social worker for the Eligible care leavers.  </w:t>
      </w:r>
    </w:p>
    <w:p w:rsidR="006326CF" w:rsidRDefault="00536914">
      <w:pPr>
        <w:numPr>
          <w:ilvl w:val="0"/>
          <w:numId w:val="1"/>
        </w:numPr>
        <w:spacing w:after="19" w:line="361" w:lineRule="auto"/>
        <w:ind w:hanging="360"/>
      </w:pPr>
      <w:r>
        <w:t>To have full case responsibility for Relevant</w:t>
      </w:r>
      <w:r w:rsidR="001127C3">
        <w:t xml:space="preserve"> and </w:t>
      </w:r>
      <w:r>
        <w:t xml:space="preserve">Former Relevant </w:t>
      </w:r>
      <w:r w:rsidR="001127C3">
        <w:t>care leaver and Qualifying care leavers aged 18-21</w:t>
      </w:r>
      <w:r>
        <w:t xml:space="preserve">. 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prepare care leavers to live independently.  </w:t>
      </w:r>
    </w:p>
    <w:p w:rsidR="006326CF" w:rsidRDefault="00536914">
      <w:pPr>
        <w:numPr>
          <w:ilvl w:val="0"/>
          <w:numId w:val="1"/>
        </w:numPr>
        <w:spacing w:after="17" w:line="361" w:lineRule="auto"/>
        <w:ind w:hanging="360"/>
      </w:pPr>
      <w:r>
        <w:t xml:space="preserve">To ensure care leavers are aware of their financial entitlements, rights as care leavers, accommodation options and services available to them.  </w:t>
      </w:r>
    </w:p>
    <w:p w:rsidR="006326CF" w:rsidRDefault="00536914">
      <w:pPr>
        <w:numPr>
          <w:ilvl w:val="0"/>
          <w:numId w:val="1"/>
        </w:numPr>
        <w:spacing w:after="18" w:line="361" w:lineRule="auto"/>
        <w:ind w:hanging="360"/>
      </w:pPr>
      <w:r>
        <w:t xml:space="preserve">To undertake and record needs assessments of all Relevant and Former Relevant care leavers, every 6 months or when a significant change occurs.  </w:t>
      </w:r>
    </w:p>
    <w:p w:rsidR="006326CF" w:rsidRDefault="00536914">
      <w:pPr>
        <w:numPr>
          <w:ilvl w:val="0"/>
          <w:numId w:val="1"/>
        </w:numPr>
        <w:spacing w:after="15" w:line="361" w:lineRule="auto"/>
        <w:ind w:hanging="360"/>
      </w:pPr>
      <w:r>
        <w:t>To Undertake and record needs assessments for al</w:t>
      </w:r>
      <w:r w:rsidR="001127C3">
        <w:t>l</w:t>
      </w:r>
      <w:r>
        <w:t xml:space="preserve"> Qualifying care leavers when a </w:t>
      </w:r>
      <w:r w:rsidR="001127C3">
        <w:t xml:space="preserve">leaving care </w:t>
      </w:r>
      <w:r>
        <w:t xml:space="preserve">service is requested or when a significant change occurs.  </w:t>
      </w:r>
    </w:p>
    <w:p w:rsidR="006326CF" w:rsidRDefault="00536914">
      <w:pPr>
        <w:numPr>
          <w:ilvl w:val="0"/>
          <w:numId w:val="1"/>
        </w:numPr>
        <w:spacing w:after="12" w:line="363" w:lineRule="auto"/>
        <w:ind w:hanging="360"/>
      </w:pPr>
      <w:r>
        <w:t xml:space="preserve">To arrange, coordinate and record pathway plan reviews for all Relevant and Former Relevant care leavers, every 6 months or when a significant change occurs.  </w:t>
      </w:r>
    </w:p>
    <w:p w:rsidR="006326CF" w:rsidRDefault="00536914">
      <w:pPr>
        <w:numPr>
          <w:ilvl w:val="0"/>
          <w:numId w:val="1"/>
        </w:numPr>
        <w:spacing w:after="0" w:line="361" w:lineRule="auto"/>
        <w:ind w:hanging="360"/>
      </w:pPr>
      <w:r>
        <w:t xml:space="preserve">To arrange, coordinate and record pathway plan reviews for all Qualifying care leavers when a service is requested or when a significant change occurs. </w:t>
      </w:r>
    </w:p>
    <w:p w:rsidR="006326CF" w:rsidRDefault="00536914">
      <w:pPr>
        <w:spacing w:after="19" w:line="360" w:lineRule="auto"/>
        <w:ind w:left="360" w:firstLine="0"/>
      </w:pPr>
      <w:r>
        <w:rPr>
          <w:i/>
        </w:rPr>
        <w:t xml:space="preserve">Pathway plan reviews for all young people should be held in conjunction with the young person's wishes, best practice is for pathway plans to be multi agency and may requires a qualified social worker to chair if the young person's needs are complex.  </w:t>
      </w:r>
    </w:p>
    <w:p w:rsidR="006326CF" w:rsidRDefault="00536914">
      <w:pPr>
        <w:numPr>
          <w:ilvl w:val="0"/>
          <w:numId w:val="1"/>
        </w:numPr>
        <w:spacing w:after="15" w:line="361" w:lineRule="auto"/>
        <w:ind w:hanging="360"/>
      </w:pPr>
      <w:r>
        <w:t xml:space="preserve">To be in </w:t>
      </w:r>
      <w:r w:rsidR="001127C3">
        <w:t xml:space="preserve">face-to-face </w:t>
      </w:r>
      <w:r>
        <w:t xml:space="preserve">contact with young people in line with their needs but no less frequently than every </w:t>
      </w:r>
      <w:r w:rsidR="001127C3">
        <w:t>12</w:t>
      </w:r>
      <w:r>
        <w:t xml:space="preserve"> weeks for eligible young people </w:t>
      </w:r>
      <w:r w:rsidR="001127C3">
        <w:t xml:space="preserve">and </w:t>
      </w:r>
      <w:r>
        <w:t xml:space="preserve">no less frequent that every 8 weeks for relevant and former relevant young people. 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support care leavers to access their Setting Up Home Allowance (SUHA). 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support care leavers to manage their finances.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spacing w:after="15" w:line="361" w:lineRule="auto"/>
        <w:ind w:hanging="360"/>
      </w:pPr>
      <w:r>
        <w:t xml:space="preserve">To ensure that every care leaver is equipped to independently meet their needs into adulthood, with </w:t>
      </w:r>
      <w:proofErr w:type="gramStart"/>
      <w:r>
        <w:t>a;</w:t>
      </w:r>
      <w:proofErr w:type="gramEnd"/>
      <w:r>
        <w:t xml:space="preserve"> dentist, GP. Bank account, the correct forms of identification, National Insurance number.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spacing w:after="18" w:line="361" w:lineRule="auto"/>
        <w:ind w:hanging="360"/>
      </w:pPr>
      <w:r>
        <w:t xml:space="preserve">To support care leavers in identifying and moving into their own accommodation, when they are ready to do so.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support care leavers in maintaining their accommodation.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spacing w:after="18" w:line="361" w:lineRule="auto"/>
        <w:ind w:hanging="360"/>
      </w:pPr>
      <w:r>
        <w:t xml:space="preserve">To ensure that education, training and employment is a priority and that aspirations are high for care leavers and support is offered to young people in achieving their goals.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spacing w:after="19" w:line="360" w:lineRule="auto"/>
        <w:ind w:hanging="360"/>
      </w:pPr>
      <w:r>
        <w:t xml:space="preserve">To ensure that all care leavers have their PA's contact details, EDT details, access to the service's Facebook page, </w:t>
      </w:r>
      <w:proofErr w:type="spellStart"/>
      <w:r>
        <w:t>MoMo</w:t>
      </w:r>
      <w:proofErr w:type="spellEnd"/>
      <w:r>
        <w:t xml:space="preserve"> and details of team managers and senior managers. 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interface with the Children's Rights Service when required.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ensure care leavers know how to access advice from more specialist services (e.g. </w:t>
      </w:r>
    </w:p>
    <w:p w:rsidR="006326CF" w:rsidRDefault="00536914">
      <w:pPr>
        <w:spacing w:after="135"/>
        <w:ind w:left="370"/>
      </w:pPr>
      <w:r>
        <w:t xml:space="preserve">legal; welfare rights etc)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liaise with education and training providers to promote positive outcomes.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meet with accommodation providers and attend housing panels if needed.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>To contribute to the planning of Staying Put arrangements as per the procedure.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Attend the county meetings when required.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Contribute to and be committed to service development.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Actively encourage and motivate care leavers to participate in service development.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attend team meetings and briefings.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attend supervision. 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spacing w:after="0" w:line="326" w:lineRule="auto"/>
        <w:ind w:hanging="360"/>
      </w:pPr>
      <w:r>
        <w:t>To ensure that care leaver's exit interviews are complete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t xml:space="preserve"> To follow the procedures.</w:t>
      </w:r>
      <w:r>
        <w:rPr>
          <w:i/>
        </w:rPr>
        <w:t xml:space="preserve"> </w:t>
      </w:r>
    </w:p>
    <w:p w:rsidR="006326CF" w:rsidRDefault="00536914">
      <w:pPr>
        <w:numPr>
          <w:ilvl w:val="0"/>
          <w:numId w:val="1"/>
        </w:numPr>
        <w:ind w:hanging="360"/>
      </w:pPr>
      <w:r>
        <w:t xml:space="preserve">To keep recording on LCS is up to date and captures the voice of the young person. </w:t>
      </w:r>
      <w:r>
        <w:rPr>
          <w:i/>
        </w:rPr>
        <w:t xml:space="preserve"> </w:t>
      </w:r>
    </w:p>
    <w:p w:rsidR="006326CF" w:rsidRDefault="00536914">
      <w:pPr>
        <w:spacing w:after="0"/>
        <w:ind w:left="360" w:firstLine="0"/>
      </w:pPr>
      <w:r>
        <w:rPr>
          <w:i/>
        </w:rPr>
        <w:t xml:space="preserve"> </w:t>
      </w:r>
    </w:p>
    <w:sectPr w:rsidR="006326CF">
      <w:pgSz w:w="11906" w:h="16838"/>
      <w:pgMar w:top="1446" w:right="1000" w:bottom="1726" w:left="12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459D"/>
    <w:multiLevelType w:val="hybridMultilevel"/>
    <w:tmpl w:val="CF9050EC"/>
    <w:lvl w:ilvl="0" w:tplc="FE8AA9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2E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8B3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4A1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A00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BF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079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855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4F3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CF"/>
    <w:rsid w:val="001127C3"/>
    <w:rsid w:val="00536914"/>
    <w:rsid w:val="006326CF"/>
    <w:rsid w:val="006E6032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22BB"/>
  <w15:docId w15:val="{0D61AA58-FF21-4AFA-AC8B-996EA3BC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9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Roxanne</dc:creator>
  <cp:keywords/>
  <cp:lastModifiedBy>Jones, Sarah</cp:lastModifiedBy>
  <cp:revision>1</cp:revision>
  <dcterms:created xsi:type="dcterms:W3CDTF">2022-08-26T17:39:00Z</dcterms:created>
  <dcterms:modified xsi:type="dcterms:W3CDTF">2022-08-26T17:39:00Z</dcterms:modified>
</cp:coreProperties>
</file>