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58" w:rsidRPr="00B36AB6" w:rsidRDefault="006A26FF" w:rsidP="006A26FF">
      <w:pPr>
        <w:tabs>
          <w:tab w:val="left" w:pos="2640"/>
        </w:tabs>
        <w:jc w:val="center"/>
        <w:rPr>
          <w:rFonts w:ascii="Arial" w:hAnsi="Arial" w:cs="Arial"/>
          <w:b/>
          <w:u w:val="single"/>
        </w:rPr>
      </w:pPr>
      <w:r w:rsidRPr="00B36AB6">
        <w:rPr>
          <w:rFonts w:ascii="Arial" w:hAnsi="Arial" w:cs="Arial"/>
          <w:b/>
          <w:u w:val="single"/>
        </w:rPr>
        <w:t>Management Recording on LCS</w:t>
      </w:r>
    </w:p>
    <w:p w:rsidR="00B92ED5" w:rsidRPr="00B36AB6" w:rsidRDefault="00274A1A">
      <w:pPr>
        <w:rPr>
          <w:rFonts w:ascii="Arial" w:hAnsi="Arial" w:cs="Arial"/>
        </w:rPr>
      </w:pPr>
      <w:r w:rsidRPr="00B36AB6">
        <w:rPr>
          <w:rFonts w:ascii="Arial" w:hAnsi="Arial" w:cs="Arial"/>
        </w:rPr>
        <w:t>These are the c</w:t>
      </w:r>
      <w:r w:rsidR="00373158" w:rsidRPr="00B36AB6">
        <w:rPr>
          <w:rFonts w:ascii="Arial" w:hAnsi="Arial" w:cs="Arial"/>
        </w:rPr>
        <w:t xml:space="preserve">ritical points when management oversight must be recorded on </w:t>
      </w:r>
      <w:r w:rsidR="00A42C8B" w:rsidRPr="00B36AB6">
        <w:rPr>
          <w:rFonts w:ascii="Arial" w:hAnsi="Arial" w:cs="Arial"/>
        </w:rPr>
        <w:t>the</w:t>
      </w:r>
      <w:r w:rsidR="006A26FF" w:rsidRPr="00B36AB6">
        <w:rPr>
          <w:rFonts w:ascii="Arial" w:hAnsi="Arial" w:cs="Arial"/>
        </w:rPr>
        <w:t xml:space="preserve"> Child or Young Person's (CYP)</w:t>
      </w:r>
      <w:r w:rsidR="00A42C8B" w:rsidRPr="00B36AB6">
        <w:rPr>
          <w:rFonts w:ascii="Arial" w:hAnsi="Arial" w:cs="Arial"/>
        </w:rPr>
        <w:t xml:space="preserve"> LCS</w:t>
      </w:r>
      <w:r w:rsidR="006A26FF" w:rsidRPr="00B36AB6">
        <w:rPr>
          <w:rFonts w:ascii="Arial" w:hAnsi="Arial" w:cs="Arial"/>
        </w:rPr>
        <w:t xml:space="preserve"> (Liquid Logic)</w:t>
      </w:r>
      <w:r w:rsidR="000349C1" w:rsidRPr="00B36AB6">
        <w:rPr>
          <w:rFonts w:ascii="Arial" w:hAnsi="Arial" w:cs="Arial"/>
        </w:rPr>
        <w:t xml:space="preserve"> case record. This means the Practice Manager add</w:t>
      </w:r>
      <w:r w:rsidR="00D7668B" w:rsidRPr="00B36AB6">
        <w:rPr>
          <w:rFonts w:ascii="Arial" w:hAnsi="Arial" w:cs="Arial"/>
        </w:rPr>
        <w:t>ing</w:t>
      </w:r>
      <w:r w:rsidR="000349C1" w:rsidRPr="00B36AB6">
        <w:rPr>
          <w:rFonts w:ascii="Arial" w:hAnsi="Arial" w:cs="Arial"/>
        </w:rPr>
        <w:t xml:space="preserve"> a management recording in the follow circumstances: </w:t>
      </w:r>
    </w:p>
    <w:p w:rsidR="00373158" w:rsidRPr="00B36AB6" w:rsidRDefault="006A26FF" w:rsidP="003731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 xml:space="preserve">At </w:t>
      </w:r>
      <w:r w:rsidR="00431D2B" w:rsidRPr="00B36AB6">
        <w:rPr>
          <w:rFonts w:ascii="Arial" w:hAnsi="Arial" w:cs="Arial"/>
        </w:rPr>
        <w:t xml:space="preserve">allocation </w:t>
      </w:r>
      <w:r w:rsidRPr="00B36AB6">
        <w:rPr>
          <w:rFonts w:ascii="Arial" w:hAnsi="Arial" w:cs="Arial"/>
        </w:rPr>
        <w:t>c</w:t>
      </w:r>
      <w:r w:rsidR="00373158" w:rsidRPr="00B36AB6">
        <w:rPr>
          <w:rFonts w:ascii="Arial" w:hAnsi="Arial" w:cs="Arial"/>
        </w:rPr>
        <w:t>ase</w:t>
      </w:r>
      <w:r w:rsidRPr="00B36AB6">
        <w:rPr>
          <w:rFonts w:ascii="Arial" w:hAnsi="Arial" w:cs="Arial"/>
        </w:rPr>
        <w:t xml:space="preserve"> t</w:t>
      </w:r>
      <w:r w:rsidR="00373158" w:rsidRPr="00B36AB6">
        <w:rPr>
          <w:rFonts w:ascii="Arial" w:hAnsi="Arial" w:cs="Arial"/>
        </w:rPr>
        <w:t>ransfer</w:t>
      </w:r>
    </w:p>
    <w:p w:rsidR="00373158" w:rsidRPr="00B36AB6" w:rsidRDefault="006A26FF" w:rsidP="003731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If there has been a c</w:t>
      </w:r>
      <w:r w:rsidR="00A42C8B" w:rsidRPr="00B36AB6">
        <w:rPr>
          <w:rFonts w:ascii="Arial" w:hAnsi="Arial" w:cs="Arial"/>
        </w:rPr>
        <w:t>ritical incident for the CYP</w:t>
      </w:r>
      <w:r w:rsidR="00373158" w:rsidRPr="00B36AB6">
        <w:rPr>
          <w:rFonts w:ascii="Arial" w:hAnsi="Arial" w:cs="Arial"/>
        </w:rPr>
        <w:t xml:space="preserve"> – </w:t>
      </w:r>
      <w:r w:rsidRPr="00B36AB6">
        <w:rPr>
          <w:rFonts w:ascii="Arial" w:hAnsi="Arial" w:cs="Arial"/>
        </w:rPr>
        <w:t xml:space="preserve">e.g. </w:t>
      </w:r>
      <w:r w:rsidR="0097317F" w:rsidRPr="00B36AB6">
        <w:rPr>
          <w:rFonts w:ascii="Arial" w:hAnsi="Arial" w:cs="Arial"/>
        </w:rPr>
        <w:t>key disclosure, strategy d</w:t>
      </w:r>
      <w:r w:rsidRPr="00B36AB6">
        <w:rPr>
          <w:rFonts w:ascii="Arial" w:hAnsi="Arial" w:cs="Arial"/>
        </w:rPr>
        <w:t>iscussion/</w:t>
      </w:r>
      <w:r w:rsidR="0097317F" w:rsidRPr="00B36AB6">
        <w:rPr>
          <w:rFonts w:ascii="Arial" w:hAnsi="Arial" w:cs="Arial"/>
        </w:rPr>
        <w:t>s</w:t>
      </w:r>
      <w:r w:rsidRPr="00B36AB6">
        <w:rPr>
          <w:rFonts w:ascii="Arial" w:hAnsi="Arial" w:cs="Arial"/>
        </w:rPr>
        <w:t xml:space="preserve">ection </w:t>
      </w:r>
      <w:r w:rsidR="00373158" w:rsidRPr="00B36AB6">
        <w:rPr>
          <w:rFonts w:ascii="Arial" w:hAnsi="Arial" w:cs="Arial"/>
        </w:rPr>
        <w:t>47, welfare concerns, change in circumstance</w:t>
      </w:r>
      <w:r w:rsidR="00445207" w:rsidRPr="00B36AB6">
        <w:rPr>
          <w:rFonts w:ascii="Arial" w:hAnsi="Arial" w:cs="Arial"/>
        </w:rPr>
        <w:t>, legal decision</w:t>
      </w:r>
    </w:p>
    <w:p w:rsidR="006A26FF" w:rsidRPr="00B36AB6" w:rsidRDefault="0097317F" w:rsidP="003731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A c</w:t>
      </w:r>
      <w:r w:rsidR="006A26FF" w:rsidRPr="00B36AB6">
        <w:rPr>
          <w:rFonts w:ascii="Arial" w:hAnsi="Arial" w:cs="Arial"/>
        </w:rPr>
        <w:t>hange of placement</w:t>
      </w:r>
    </w:p>
    <w:p w:rsidR="0097317F" w:rsidRPr="00B36AB6" w:rsidRDefault="0097317F" w:rsidP="009731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When an assessment is needed</w:t>
      </w:r>
    </w:p>
    <w:p w:rsidR="00431D2B" w:rsidRPr="00B36AB6" w:rsidRDefault="00431D2B" w:rsidP="009731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Assessment check points</w:t>
      </w:r>
    </w:p>
    <w:p w:rsidR="0097317F" w:rsidRPr="00B36AB6" w:rsidRDefault="00373158" w:rsidP="003731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When</w:t>
      </w:r>
      <w:r w:rsidR="00A42C8B" w:rsidRPr="00B36AB6">
        <w:rPr>
          <w:rFonts w:ascii="Arial" w:hAnsi="Arial" w:cs="Arial"/>
        </w:rPr>
        <w:t xml:space="preserve"> you have</w:t>
      </w:r>
      <w:r w:rsidRPr="00B36AB6">
        <w:rPr>
          <w:rFonts w:ascii="Arial" w:hAnsi="Arial" w:cs="Arial"/>
        </w:rPr>
        <w:t xml:space="preserve"> authorised an</w:t>
      </w:r>
      <w:r w:rsidR="00274A1A" w:rsidRPr="00B36AB6">
        <w:rPr>
          <w:rFonts w:ascii="Arial" w:hAnsi="Arial" w:cs="Arial"/>
        </w:rPr>
        <w:t xml:space="preserve"> assessment,</w:t>
      </w:r>
      <w:r w:rsidRPr="00B36AB6">
        <w:rPr>
          <w:rFonts w:ascii="Arial" w:hAnsi="Arial" w:cs="Arial"/>
        </w:rPr>
        <w:t xml:space="preserve"> plan</w:t>
      </w:r>
      <w:r w:rsidR="0097317F" w:rsidRPr="00B36AB6">
        <w:rPr>
          <w:rFonts w:ascii="Arial" w:hAnsi="Arial" w:cs="Arial"/>
        </w:rPr>
        <w:t xml:space="preserve"> </w:t>
      </w:r>
      <w:r w:rsidR="00274A1A" w:rsidRPr="00B36AB6">
        <w:rPr>
          <w:rFonts w:ascii="Arial" w:hAnsi="Arial" w:cs="Arial"/>
        </w:rPr>
        <w:t>or other key document</w:t>
      </w:r>
    </w:p>
    <w:p w:rsidR="00431D2B" w:rsidRPr="00B36AB6" w:rsidRDefault="0097317F" w:rsidP="00431D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If the plan isn't making progress</w:t>
      </w:r>
    </w:p>
    <w:p w:rsidR="0097317F" w:rsidRPr="00B36AB6" w:rsidRDefault="0097317F" w:rsidP="009731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 xml:space="preserve">Supervision – ensure this is happening regularly, </w:t>
      </w:r>
      <w:r w:rsidR="00274A1A" w:rsidRPr="00B36AB6">
        <w:rPr>
          <w:rFonts w:ascii="Arial" w:hAnsi="Arial" w:cs="Arial"/>
        </w:rPr>
        <w:t>is</w:t>
      </w:r>
      <w:r w:rsidRPr="00B36AB6">
        <w:rPr>
          <w:rFonts w:ascii="Arial" w:hAnsi="Arial" w:cs="Arial"/>
        </w:rPr>
        <w:t xml:space="preserve"> focus</w:t>
      </w:r>
      <w:r w:rsidR="00274A1A" w:rsidRPr="00B36AB6">
        <w:rPr>
          <w:rFonts w:ascii="Arial" w:hAnsi="Arial" w:cs="Arial"/>
        </w:rPr>
        <w:t>ed</w:t>
      </w:r>
      <w:r w:rsidRPr="00B36AB6">
        <w:rPr>
          <w:rFonts w:ascii="Arial" w:hAnsi="Arial" w:cs="Arial"/>
        </w:rPr>
        <w:t xml:space="preserve"> on the CYP, </w:t>
      </w:r>
      <w:r w:rsidR="00274A1A" w:rsidRPr="00B36AB6">
        <w:rPr>
          <w:rFonts w:ascii="Arial" w:hAnsi="Arial" w:cs="Arial"/>
        </w:rPr>
        <w:t>considers the</w:t>
      </w:r>
      <w:r w:rsidRPr="00B36AB6">
        <w:rPr>
          <w:rFonts w:ascii="Arial" w:hAnsi="Arial" w:cs="Arial"/>
        </w:rPr>
        <w:t xml:space="preserve"> impact</w:t>
      </w:r>
      <w:r w:rsidR="001A382D" w:rsidRPr="00B36AB6">
        <w:rPr>
          <w:rFonts w:ascii="Arial" w:hAnsi="Arial" w:cs="Arial"/>
        </w:rPr>
        <w:t xml:space="preserve"> and outcomes for the child,</w:t>
      </w:r>
      <w:r w:rsidRPr="00B36AB6">
        <w:rPr>
          <w:rFonts w:ascii="Arial" w:hAnsi="Arial" w:cs="Arial"/>
        </w:rPr>
        <w:t xml:space="preserve"> is</w:t>
      </w:r>
      <w:r w:rsidR="00274A1A" w:rsidRPr="00B36AB6">
        <w:rPr>
          <w:rFonts w:ascii="Arial" w:hAnsi="Arial" w:cs="Arial"/>
        </w:rPr>
        <w:t>sues/changes are having for the CYP</w:t>
      </w:r>
      <w:r w:rsidRPr="00B36AB6">
        <w:rPr>
          <w:rFonts w:ascii="Arial" w:hAnsi="Arial" w:cs="Arial"/>
        </w:rPr>
        <w:t xml:space="preserve"> and the difference ou</w:t>
      </w:r>
      <w:r w:rsidR="00274A1A" w:rsidRPr="00B36AB6">
        <w:rPr>
          <w:rFonts w:ascii="Arial" w:hAnsi="Arial" w:cs="Arial"/>
        </w:rPr>
        <w:t>r involvement is making or not</w:t>
      </w:r>
      <w:r w:rsidR="004D5E6A" w:rsidRPr="00B36AB6">
        <w:rPr>
          <w:rFonts w:ascii="Arial" w:hAnsi="Arial" w:cs="Arial"/>
        </w:rPr>
        <w:t>, voice of the child</w:t>
      </w:r>
    </w:p>
    <w:p w:rsidR="0097317F" w:rsidRPr="00B36AB6" w:rsidRDefault="0097317F" w:rsidP="009731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If you have given specific direction on the case</w:t>
      </w:r>
    </w:p>
    <w:p w:rsidR="009A0613" w:rsidRPr="00B36AB6" w:rsidRDefault="009A0613" w:rsidP="009731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When a decision not to offer accommodation has been made or if a child becomes looked after</w:t>
      </w:r>
    </w:p>
    <w:p w:rsidR="006A26FF" w:rsidRPr="00B36AB6" w:rsidRDefault="006A26FF" w:rsidP="003731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Care planning</w:t>
      </w:r>
      <w:r w:rsidR="006962C4" w:rsidRPr="00B36AB6">
        <w:rPr>
          <w:rFonts w:ascii="Arial" w:hAnsi="Arial" w:cs="Arial"/>
        </w:rPr>
        <w:t xml:space="preserve">, including </w:t>
      </w:r>
      <w:r w:rsidR="00175877" w:rsidRPr="00B36AB6">
        <w:rPr>
          <w:rFonts w:ascii="Arial" w:hAnsi="Arial" w:cs="Arial"/>
        </w:rPr>
        <w:t xml:space="preserve">internal </w:t>
      </w:r>
      <w:r w:rsidR="006962C4" w:rsidRPr="00B36AB6">
        <w:rPr>
          <w:rFonts w:ascii="Arial" w:hAnsi="Arial" w:cs="Arial"/>
        </w:rPr>
        <w:t>case management meetings/processes</w:t>
      </w:r>
    </w:p>
    <w:p w:rsidR="006A26FF" w:rsidRPr="00B36AB6" w:rsidRDefault="006A26FF" w:rsidP="003731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Response to an IRO management alert</w:t>
      </w:r>
    </w:p>
    <w:p w:rsidR="006A26FF" w:rsidRPr="00B36AB6" w:rsidRDefault="00445207" w:rsidP="003731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>If an audit has been completed and the r</w:t>
      </w:r>
      <w:r w:rsidR="006A26FF" w:rsidRPr="00B36AB6">
        <w:rPr>
          <w:rFonts w:ascii="Arial" w:hAnsi="Arial" w:cs="Arial"/>
        </w:rPr>
        <w:t>esponse to any audit actions</w:t>
      </w:r>
    </w:p>
    <w:p w:rsidR="00B36AB6" w:rsidRPr="00B36AB6" w:rsidRDefault="006A26FF" w:rsidP="00B36A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 xml:space="preserve">Response to </w:t>
      </w:r>
      <w:r w:rsidR="00445207" w:rsidRPr="00B36AB6">
        <w:rPr>
          <w:rFonts w:ascii="Arial" w:hAnsi="Arial" w:cs="Arial"/>
        </w:rPr>
        <w:t xml:space="preserve">any </w:t>
      </w:r>
      <w:r w:rsidRPr="00B36AB6">
        <w:rPr>
          <w:rFonts w:ascii="Arial" w:hAnsi="Arial" w:cs="Arial"/>
        </w:rPr>
        <w:t>complaint</w:t>
      </w:r>
    </w:p>
    <w:p w:rsidR="0097317F" w:rsidRPr="00B36AB6" w:rsidRDefault="0097317F" w:rsidP="00274A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B36AB6">
        <w:rPr>
          <w:rFonts w:ascii="Arial" w:hAnsi="Arial" w:cs="Arial"/>
        </w:rPr>
        <w:t>At case closure or step down</w:t>
      </w:r>
    </w:p>
    <w:p w:rsidR="00B36AB6" w:rsidRPr="00B36AB6" w:rsidRDefault="00B36AB6" w:rsidP="00B36A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AB6">
        <w:rPr>
          <w:rFonts w:ascii="Arial" w:hAnsi="Arial" w:cs="Arial"/>
        </w:rPr>
        <w:t xml:space="preserve">Management decisions based on legal advice (will usually but not always be on issuing) </w:t>
      </w:r>
      <w:r>
        <w:rPr>
          <w:rFonts w:ascii="Arial" w:hAnsi="Arial" w:cs="Arial"/>
        </w:rPr>
        <w:t xml:space="preserve">which </w:t>
      </w:r>
      <w:r w:rsidRPr="00B36AB6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clearly record</w:t>
      </w:r>
      <w:r w:rsidRPr="00B36AB6">
        <w:rPr>
          <w:rFonts w:ascii="Arial" w:hAnsi="Arial" w:cs="Arial"/>
        </w:rPr>
        <w:t xml:space="preserve"> the fact that legal advice has been sought</w:t>
      </w:r>
      <w:r>
        <w:rPr>
          <w:rFonts w:ascii="Arial" w:hAnsi="Arial" w:cs="Arial"/>
        </w:rPr>
        <w:t>,</w:t>
      </w:r>
      <w:r w:rsidRPr="00B36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outcome of this advice and the</w:t>
      </w:r>
      <w:r w:rsidRPr="00B36AB6">
        <w:rPr>
          <w:rFonts w:ascii="Arial" w:hAnsi="Arial" w:cs="Arial"/>
        </w:rPr>
        <w:t xml:space="preserve"> rationale</w:t>
      </w:r>
      <w:r>
        <w:rPr>
          <w:rFonts w:ascii="Arial" w:hAnsi="Arial" w:cs="Arial"/>
        </w:rPr>
        <w:t xml:space="preserve"> for the recorded decision. W</w:t>
      </w:r>
      <w:r w:rsidRPr="00B36AB6">
        <w:rPr>
          <w:rFonts w:ascii="Arial" w:hAnsi="Arial" w:cs="Arial"/>
        </w:rPr>
        <w:t>rit</w:t>
      </w:r>
      <w:r w:rsidRPr="00B36AB6">
        <w:rPr>
          <w:rFonts w:ascii="Arial" w:hAnsi="Arial" w:cs="Arial"/>
        </w:rPr>
        <w:t xml:space="preserve">ten legal advice </w:t>
      </w:r>
      <w:r>
        <w:rPr>
          <w:rFonts w:ascii="Arial" w:hAnsi="Arial" w:cs="Arial"/>
        </w:rPr>
        <w:t>to</w:t>
      </w:r>
      <w:r w:rsidRPr="00B36AB6">
        <w:rPr>
          <w:rFonts w:ascii="Arial" w:hAnsi="Arial" w:cs="Arial"/>
        </w:rPr>
        <w:t xml:space="preserve"> be stored on LCS and clearly marked as conf</w:t>
      </w:r>
      <w:r>
        <w:rPr>
          <w:rFonts w:ascii="Arial" w:hAnsi="Arial" w:cs="Arial"/>
        </w:rPr>
        <w:t>idential – not for disclosure. </w:t>
      </w:r>
    </w:p>
    <w:p w:rsidR="00373158" w:rsidRPr="00B36AB6" w:rsidRDefault="00373158"/>
    <w:sectPr w:rsidR="00373158" w:rsidRPr="00B3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1E86"/>
    <w:multiLevelType w:val="hybridMultilevel"/>
    <w:tmpl w:val="76B80F44"/>
    <w:lvl w:ilvl="0" w:tplc="E6A62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58"/>
    <w:rsid w:val="00017023"/>
    <w:rsid w:val="000349C1"/>
    <w:rsid w:val="00035421"/>
    <w:rsid w:val="00164FFF"/>
    <w:rsid w:val="00175877"/>
    <w:rsid w:val="001A382D"/>
    <w:rsid w:val="00274A1A"/>
    <w:rsid w:val="00373158"/>
    <w:rsid w:val="00431D2B"/>
    <w:rsid w:val="00445207"/>
    <w:rsid w:val="004D5E6A"/>
    <w:rsid w:val="00616E41"/>
    <w:rsid w:val="006962C4"/>
    <w:rsid w:val="006A26FF"/>
    <w:rsid w:val="0097317F"/>
    <w:rsid w:val="009A0613"/>
    <w:rsid w:val="00A42C8B"/>
    <w:rsid w:val="00B36AB6"/>
    <w:rsid w:val="00B40B9D"/>
    <w:rsid w:val="00C42D2D"/>
    <w:rsid w:val="00D7668B"/>
    <w:rsid w:val="00EA41C1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65E96-F0E1-4CC0-B6A1-00A97D94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84E0-F989-467F-A6C4-3BDAE90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Goffe, Bertie</dc:creator>
  <cp:keywords/>
  <dc:description/>
  <cp:lastModifiedBy>Goffe, Bertie</cp:lastModifiedBy>
  <cp:revision>20</cp:revision>
  <dcterms:created xsi:type="dcterms:W3CDTF">2019-02-07T08:37:00Z</dcterms:created>
  <dcterms:modified xsi:type="dcterms:W3CDTF">2019-02-28T09:32:00Z</dcterms:modified>
</cp:coreProperties>
</file>