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28" w:rsidRPr="00E95828" w:rsidRDefault="00E95828" w:rsidP="00E95828">
      <w:pPr>
        <w:spacing w:line="276" w:lineRule="auto"/>
        <w:jc w:val="center"/>
        <w:rPr>
          <w:rFonts w:ascii="Arial" w:hAnsi="Arial" w:cs="Arial"/>
          <w:bCs/>
          <w:sz w:val="28"/>
          <w:szCs w:val="24"/>
          <w:u w:val="single"/>
        </w:rPr>
      </w:pPr>
      <w:r w:rsidRPr="00E95828">
        <w:rPr>
          <w:rFonts w:ascii="Arial" w:hAnsi="Arial" w:cs="Arial"/>
          <w:b/>
          <w:sz w:val="28"/>
          <w:szCs w:val="24"/>
          <w:u w:val="single"/>
        </w:rPr>
        <w:t>G</w:t>
      </w:r>
      <w:r w:rsidR="00CF4335" w:rsidRPr="00E95828">
        <w:rPr>
          <w:rFonts w:ascii="Arial" w:hAnsi="Arial" w:cs="Arial"/>
          <w:b/>
          <w:bCs/>
          <w:sz w:val="28"/>
          <w:szCs w:val="24"/>
          <w:u w:val="single"/>
        </w:rPr>
        <w:t>uidance on differentiating betwe</w:t>
      </w:r>
      <w:r w:rsidRPr="00E95828">
        <w:rPr>
          <w:rFonts w:ascii="Arial" w:hAnsi="Arial" w:cs="Arial"/>
          <w:b/>
          <w:bCs/>
          <w:sz w:val="28"/>
          <w:szCs w:val="24"/>
          <w:u w:val="single"/>
        </w:rPr>
        <w:t>en level 3 and level 4 referrals</w:t>
      </w:r>
    </w:p>
    <w:p w:rsidR="00E95828" w:rsidRDefault="00E95828" w:rsidP="00C46C3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practitioners should know</w:t>
      </w:r>
      <w:r w:rsidR="005B6351" w:rsidRPr="00C46C3D">
        <w:rPr>
          <w:rFonts w:ascii="Arial" w:hAnsi="Arial" w:cs="Arial"/>
          <w:bCs/>
          <w:sz w:val="24"/>
          <w:szCs w:val="24"/>
        </w:rPr>
        <w:t xml:space="preserve"> our Continuum of Need</w:t>
      </w:r>
      <w:r w:rsidR="0037108A" w:rsidRPr="00C46C3D">
        <w:rPr>
          <w:rFonts w:ascii="Arial" w:hAnsi="Arial" w:cs="Arial"/>
          <w:bCs/>
          <w:sz w:val="24"/>
          <w:szCs w:val="24"/>
        </w:rPr>
        <w:t xml:space="preserve"> </w:t>
      </w:r>
      <w:r w:rsidR="005B6351" w:rsidRPr="00C46C3D">
        <w:rPr>
          <w:rFonts w:ascii="Arial" w:hAnsi="Arial" w:cs="Arial"/>
          <w:bCs/>
          <w:sz w:val="24"/>
          <w:szCs w:val="24"/>
        </w:rPr>
        <w:t>(</w:t>
      </w:r>
      <w:r w:rsidR="0037108A" w:rsidRPr="00C46C3D">
        <w:rPr>
          <w:rFonts w:ascii="Arial" w:hAnsi="Arial" w:cs="Arial"/>
          <w:bCs/>
          <w:sz w:val="24"/>
          <w:szCs w:val="24"/>
        </w:rPr>
        <w:t>CON</w:t>
      </w:r>
      <w:r w:rsidR="005B6351" w:rsidRPr="00C46C3D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guidance, Working Together (2018), and our Tri-X Manual. This guidance is to supplement these core documents providing specific tips around differentiating level 3 and 4 referrals. </w:t>
      </w:r>
    </w:p>
    <w:p w:rsidR="00CF4335" w:rsidRPr="00C46C3D" w:rsidRDefault="00CF4335" w:rsidP="00C46C3D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46C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Top Tips in Making </w:t>
      </w:r>
      <w:r w:rsidR="000449D8" w:rsidRPr="00C46C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Level </w:t>
      </w:r>
      <w:r w:rsidRPr="00C46C3D">
        <w:rPr>
          <w:rFonts w:ascii="Arial" w:hAnsi="Arial" w:cs="Arial"/>
          <w:b/>
          <w:color w:val="FF0000"/>
          <w:sz w:val="24"/>
          <w:szCs w:val="24"/>
          <w:u w:val="single"/>
        </w:rPr>
        <w:t>3 / 4 Decisions</w:t>
      </w:r>
      <w:bookmarkStart w:id="0" w:name="_GoBack"/>
      <w:bookmarkEnd w:id="0"/>
    </w:p>
    <w:p w:rsidR="00C46C3D" w:rsidRPr="00C46C3D" w:rsidRDefault="0037108A" w:rsidP="00C46C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6C3D">
        <w:rPr>
          <w:rFonts w:ascii="Arial" w:hAnsi="Arial" w:cs="Arial"/>
          <w:sz w:val="24"/>
          <w:szCs w:val="24"/>
        </w:rPr>
        <w:t xml:space="preserve">The core </w:t>
      </w:r>
      <w:r w:rsidR="00D0305B" w:rsidRPr="00C46C3D">
        <w:rPr>
          <w:rFonts w:ascii="Arial" w:hAnsi="Arial" w:cs="Arial"/>
          <w:sz w:val="24"/>
          <w:szCs w:val="24"/>
        </w:rPr>
        <w:t xml:space="preserve">of deciding </w:t>
      </w:r>
      <w:r w:rsidR="009A4E03" w:rsidRPr="00C46C3D">
        <w:rPr>
          <w:rFonts w:ascii="Arial" w:hAnsi="Arial" w:cs="Arial"/>
          <w:sz w:val="24"/>
          <w:szCs w:val="24"/>
        </w:rPr>
        <w:t>between</w:t>
      </w:r>
      <w:r w:rsidR="00D0305B" w:rsidRPr="00C46C3D">
        <w:rPr>
          <w:rFonts w:ascii="Arial" w:hAnsi="Arial" w:cs="Arial"/>
          <w:sz w:val="24"/>
          <w:szCs w:val="24"/>
        </w:rPr>
        <w:t xml:space="preserve"> level 3 or 4 on the CON is </w:t>
      </w:r>
      <w:r w:rsidR="00D0305B" w:rsidRPr="00C46C3D">
        <w:rPr>
          <w:rFonts w:ascii="Arial" w:hAnsi="Arial" w:cs="Arial"/>
          <w:b/>
          <w:i/>
          <w:sz w:val="24"/>
          <w:szCs w:val="24"/>
        </w:rPr>
        <w:t>having</w:t>
      </w:r>
      <w:r w:rsidRPr="00C46C3D">
        <w:rPr>
          <w:rFonts w:ascii="Arial" w:hAnsi="Arial" w:cs="Arial"/>
          <w:b/>
          <w:i/>
          <w:sz w:val="24"/>
          <w:szCs w:val="24"/>
        </w:rPr>
        <w:t xml:space="preserve"> </w:t>
      </w:r>
      <w:r w:rsidR="00D0305B" w:rsidRPr="00C46C3D">
        <w:rPr>
          <w:rFonts w:ascii="Arial" w:hAnsi="Arial" w:cs="Arial"/>
          <w:b/>
          <w:i/>
          <w:sz w:val="24"/>
          <w:szCs w:val="24"/>
        </w:rPr>
        <w:t>reasonable cause to suspect a child is suffering or is likely to suffer significant harm</w:t>
      </w:r>
      <w:r w:rsidR="005B6351" w:rsidRPr="00C46C3D">
        <w:rPr>
          <w:rFonts w:ascii="Arial" w:hAnsi="Arial" w:cs="Arial"/>
          <w:sz w:val="24"/>
          <w:szCs w:val="24"/>
        </w:rPr>
        <w:t xml:space="preserve">. </w:t>
      </w:r>
      <w:r w:rsidR="00827BC0" w:rsidRPr="00C46C3D">
        <w:rPr>
          <w:rFonts w:ascii="Arial" w:hAnsi="Arial" w:cs="Arial"/>
          <w:sz w:val="24"/>
          <w:szCs w:val="24"/>
        </w:rPr>
        <w:t>There is</w:t>
      </w:r>
      <w:r w:rsidR="009D13D0" w:rsidRPr="00C46C3D">
        <w:rPr>
          <w:rFonts w:ascii="Arial" w:hAnsi="Arial" w:cs="Arial"/>
          <w:sz w:val="24"/>
          <w:szCs w:val="24"/>
        </w:rPr>
        <w:t xml:space="preserve"> no absolute criteria for what constitutes significant harm, but the key to making good decisions is </w:t>
      </w:r>
      <w:r w:rsidR="00C46C3D">
        <w:rPr>
          <w:rFonts w:ascii="Arial" w:hAnsi="Arial" w:cs="Arial"/>
          <w:sz w:val="24"/>
          <w:szCs w:val="24"/>
        </w:rPr>
        <w:t xml:space="preserve">a sound </w:t>
      </w:r>
      <w:r w:rsidR="009D13D0" w:rsidRPr="00C46C3D">
        <w:rPr>
          <w:rFonts w:ascii="Arial" w:hAnsi="Arial" w:cs="Arial"/>
          <w:sz w:val="24"/>
          <w:szCs w:val="24"/>
        </w:rPr>
        <w:t xml:space="preserve">understanding this significant harm definition: </w:t>
      </w:r>
    </w:p>
    <w:p w:rsidR="005B6351" w:rsidRPr="00C46C3D" w:rsidRDefault="005B6351" w:rsidP="00C46C3D">
      <w:pPr>
        <w:pStyle w:val="ListParagraph"/>
        <w:numPr>
          <w:ilvl w:val="0"/>
          <w:numId w:val="6"/>
        </w:numPr>
        <w:spacing w:after="0" w:line="276" w:lineRule="auto"/>
      </w:pPr>
      <w:r w:rsidRPr="00C46C3D">
        <w:t xml:space="preserve">What constitutes 'likely'? </w:t>
      </w:r>
      <w:r w:rsidR="00F51AF6" w:rsidRPr="00C46C3D">
        <w:t>More likely than not – probable</w:t>
      </w:r>
      <w:r w:rsidRPr="00C46C3D">
        <w:t>, consider past events, put these into context with the current situation</w:t>
      </w:r>
      <w:r w:rsidR="00827BC0" w:rsidRPr="00C46C3D">
        <w:t>.</w:t>
      </w:r>
    </w:p>
    <w:p w:rsidR="005B6351" w:rsidRPr="00C46C3D" w:rsidRDefault="005B6351" w:rsidP="00C46C3D">
      <w:pPr>
        <w:pStyle w:val="ListParagraph"/>
        <w:numPr>
          <w:ilvl w:val="0"/>
          <w:numId w:val="6"/>
        </w:numPr>
        <w:spacing w:after="0" w:line="276" w:lineRule="auto"/>
      </w:pPr>
      <w:r w:rsidRPr="00C46C3D">
        <w:t xml:space="preserve">What constitutes 'significant'? </w:t>
      </w:r>
      <w:r w:rsidR="00F51AF6" w:rsidRPr="00C46C3D">
        <w:t>L</w:t>
      </w:r>
      <w:r w:rsidRPr="00C46C3D">
        <w:t xml:space="preserve">ikely to have serious and lasting effects rather than minor deficits, but consider </w:t>
      </w:r>
      <w:r w:rsidR="00827BC0" w:rsidRPr="00C46C3D">
        <w:t xml:space="preserve">the </w:t>
      </w:r>
      <w:r w:rsidRPr="00C46C3D">
        <w:t>wider context and implications (e.g. accidental broken leg vs intentional cigarette burn)</w:t>
      </w:r>
      <w:r w:rsidR="00827BC0" w:rsidRPr="00C46C3D">
        <w:t>.</w:t>
      </w:r>
    </w:p>
    <w:p w:rsidR="00672E7B" w:rsidRPr="00C46C3D" w:rsidRDefault="00284160" w:rsidP="00C46C3D">
      <w:pPr>
        <w:pStyle w:val="ListParagraph"/>
        <w:numPr>
          <w:ilvl w:val="0"/>
          <w:numId w:val="6"/>
        </w:numPr>
        <w:spacing w:after="0" w:line="276" w:lineRule="auto"/>
      </w:pPr>
      <w:r w:rsidRPr="00C46C3D">
        <w:t>W</w:t>
      </w:r>
      <w:r w:rsidR="00672E7B" w:rsidRPr="00C46C3D">
        <w:t>hat constitutes 'harm'</w:t>
      </w:r>
      <w:r w:rsidRPr="00C46C3D">
        <w:t>?</w:t>
      </w:r>
      <w:r w:rsidR="00672E7B" w:rsidRPr="00C46C3D">
        <w:t xml:space="preserve"> </w:t>
      </w:r>
      <w:r w:rsidR="00827BC0" w:rsidRPr="00C46C3D">
        <w:t>(</w:t>
      </w:r>
      <w:r w:rsidR="00C46C3D">
        <w:t xml:space="preserve">abuse: </w:t>
      </w:r>
      <w:r w:rsidR="00827BC0" w:rsidRPr="00C46C3D">
        <w:t>physical, sexual, emotional</w:t>
      </w:r>
      <w:r w:rsidR="00C46C3D">
        <w:t>,</w:t>
      </w:r>
      <w:r w:rsidR="00FD4C2B" w:rsidRPr="00C46C3D">
        <w:t xml:space="preserve"> and neglect</w:t>
      </w:r>
      <w:r w:rsidR="00827BC0" w:rsidRPr="00C46C3D">
        <w:t>) -</w:t>
      </w:r>
    </w:p>
    <w:p w:rsidR="00672E7B" w:rsidRPr="00C46C3D" w:rsidRDefault="00672E7B" w:rsidP="00C46C3D">
      <w:pPr>
        <w:pStyle w:val="ListParagraph"/>
        <w:numPr>
          <w:ilvl w:val="1"/>
          <w:numId w:val="6"/>
        </w:numPr>
        <w:spacing w:after="0" w:line="276" w:lineRule="auto"/>
      </w:pPr>
      <w:r w:rsidRPr="00C46C3D">
        <w:t>Ill-treatment (physical, mental, sexual)</w:t>
      </w:r>
      <w:r w:rsidR="00827BC0" w:rsidRPr="00C46C3D">
        <w:t>,</w:t>
      </w:r>
    </w:p>
    <w:p w:rsidR="00672E7B" w:rsidRPr="00C46C3D" w:rsidRDefault="00672E7B" w:rsidP="00C46C3D">
      <w:pPr>
        <w:pStyle w:val="ListParagraph"/>
        <w:numPr>
          <w:ilvl w:val="1"/>
          <w:numId w:val="6"/>
        </w:numPr>
        <w:spacing w:after="0" w:line="276" w:lineRule="auto"/>
      </w:pPr>
      <w:r w:rsidRPr="00C46C3D">
        <w:t>Impairment of health (physical or mental)</w:t>
      </w:r>
      <w:r w:rsidR="00827BC0" w:rsidRPr="00C46C3D">
        <w:t>,</w:t>
      </w:r>
    </w:p>
    <w:p w:rsidR="00672E7B" w:rsidRPr="00C46C3D" w:rsidRDefault="00672E7B" w:rsidP="00C46C3D">
      <w:pPr>
        <w:pStyle w:val="ListParagraph"/>
        <w:numPr>
          <w:ilvl w:val="1"/>
          <w:numId w:val="6"/>
        </w:numPr>
        <w:spacing w:after="0" w:line="276" w:lineRule="auto"/>
      </w:pPr>
      <w:r w:rsidRPr="00C46C3D">
        <w:t>Impai</w:t>
      </w:r>
      <w:r w:rsidR="00827BC0" w:rsidRPr="00C46C3D">
        <w:t xml:space="preserve">rment of development (physical, </w:t>
      </w:r>
      <w:r w:rsidRPr="00C46C3D">
        <w:t>emotional, behavioural, intellectual or social)</w:t>
      </w:r>
      <w:r w:rsidR="00827BC0" w:rsidRPr="00C46C3D">
        <w:t>,</w:t>
      </w:r>
    </w:p>
    <w:p w:rsidR="009D13D0" w:rsidRPr="00C46C3D" w:rsidRDefault="009D13D0" w:rsidP="00C46C3D">
      <w:pPr>
        <w:pStyle w:val="ListParagraph"/>
        <w:numPr>
          <w:ilvl w:val="1"/>
          <w:numId w:val="6"/>
        </w:numPr>
        <w:spacing w:after="0" w:line="276" w:lineRule="auto"/>
      </w:pPr>
      <w:r w:rsidRPr="00C46C3D">
        <w:t>Includes impairment suffered from seeing or hearing the ill treatment of another (domestic abuse)</w:t>
      </w:r>
      <w:r w:rsidR="00827BC0" w:rsidRPr="00C46C3D">
        <w:t>.</w:t>
      </w:r>
    </w:p>
    <w:p w:rsidR="00672E7B" w:rsidRPr="00C46C3D" w:rsidRDefault="00672E7B" w:rsidP="00C46C3D">
      <w:pPr>
        <w:pStyle w:val="ListParagraph"/>
        <w:numPr>
          <w:ilvl w:val="0"/>
          <w:numId w:val="6"/>
        </w:numPr>
        <w:spacing w:after="0" w:line="276" w:lineRule="auto"/>
      </w:pPr>
      <w:r w:rsidRPr="00C46C3D">
        <w:t xml:space="preserve">Compare </w:t>
      </w:r>
      <w:r w:rsidR="005B6351" w:rsidRPr="00C46C3D">
        <w:t xml:space="preserve">the child's experience </w:t>
      </w:r>
      <w:r w:rsidR="00284160" w:rsidRPr="00C46C3D">
        <w:t xml:space="preserve">with </w:t>
      </w:r>
      <w:r w:rsidR="00827BC0" w:rsidRPr="00C46C3D">
        <w:t>what could</w:t>
      </w:r>
      <w:r w:rsidRPr="00C46C3D">
        <w:t xml:space="preserve"> reasonably be expected of a </w:t>
      </w:r>
      <w:r w:rsidR="00284160" w:rsidRPr="00C46C3D">
        <w:t>'</w:t>
      </w:r>
      <w:r w:rsidRPr="00C46C3D">
        <w:t>similar child</w:t>
      </w:r>
      <w:r w:rsidR="00284160" w:rsidRPr="00C46C3D">
        <w:t>'</w:t>
      </w:r>
      <w:r w:rsidR="005B6351" w:rsidRPr="00C46C3D">
        <w:t xml:space="preserve"> in terms of development and care</w:t>
      </w:r>
      <w:r w:rsidR="00827BC0" w:rsidRPr="00C46C3D">
        <w:t>. D</w:t>
      </w:r>
      <w:r w:rsidR="009A4E03" w:rsidRPr="00C46C3D">
        <w:t xml:space="preserve">on't forget </w:t>
      </w:r>
      <w:r w:rsidR="00284160" w:rsidRPr="00C46C3D">
        <w:t xml:space="preserve">there is no single way to parent, we must allow for a </w:t>
      </w:r>
      <w:r w:rsidR="009A4E03" w:rsidRPr="00C46C3D">
        <w:t>variety of parenting</w:t>
      </w:r>
      <w:r w:rsidR="00827BC0" w:rsidRPr="00C46C3D">
        <w:t>.</w:t>
      </w:r>
    </w:p>
    <w:p w:rsidR="009A4E03" w:rsidRPr="00C46C3D" w:rsidRDefault="009A4E03" w:rsidP="00C46C3D">
      <w:pPr>
        <w:pStyle w:val="ListParagraph"/>
        <w:numPr>
          <w:ilvl w:val="0"/>
          <w:numId w:val="6"/>
        </w:numPr>
        <w:spacing w:after="0" w:line="276" w:lineRule="auto"/>
      </w:pPr>
      <w:r w:rsidRPr="00C46C3D">
        <w:t>The harm</w:t>
      </w:r>
      <w:r w:rsidR="005B6351" w:rsidRPr="00C46C3D">
        <w:t xml:space="preserve"> should be</w:t>
      </w:r>
      <w:r w:rsidRPr="00C46C3D">
        <w:t xml:space="preserve"> attributable to the care given or likely to be given</w:t>
      </w:r>
      <w:r w:rsidR="00F51AF6" w:rsidRPr="00C46C3D">
        <w:t xml:space="preserve"> to that child</w:t>
      </w:r>
      <w:r w:rsidRPr="00C46C3D">
        <w:t>, i.e</w:t>
      </w:r>
      <w:r w:rsidR="00F51AF6" w:rsidRPr="00C46C3D">
        <w:t>.</w:t>
      </w:r>
      <w:r w:rsidRPr="00C46C3D">
        <w:t xml:space="preserve"> due to the parent(s) or carer(s) </w:t>
      </w:r>
      <w:r w:rsidR="00F51AF6" w:rsidRPr="00C46C3D">
        <w:t>–</w:t>
      </w:r>
      <w:r w:rsidRPr="00C46C3D">
        <w:t xml:space="preserve"> what they are doing or not doing</w:t>
      </w:r>
      <w:r w:rsidR="00827BC0" w:rsidRPr="00C46C3D">
        <w:t>.</w:t>
      </w:r>
      <w:r w:rsidRPr="00C46C3D">
        <w:t xml:space="preserve"> </w:t>
      </w:r>
    </w:p>
    <w:p w:rsidR="00C46C3D" w:rsidRDefault="00822371" w:rsidP="00C46C3D">
      <w:pPr>
        <w:pStyle w:val="ListParagraph"/>
        <w:numPr>
          <w:ilvl w:val="0"/>
          <w:numId w:val="6"/>
        </w:numPr>
        <w:spacing w:after="0" w:line="276" w:lineRule="auto"/>
      </w:pPr>
      <w:r w:rsidRPr="00C46C3D">
        <w:t xml:space="preserve">Is the child beyond parental control? </w:t>
      </w:r>
      <w:r w:rsidR="00F51AF6" w:rsidRPr="00C46C3D">
        <w:t>If yes, a</w:t>
      </w:r>
      <w:r w:rsidR="009B7AED" w:rsidRPr="00C46C3D">
        <w:t xml:space="preserve">re the parent(s) or carer(s) doing what you would reasonably expect? If </w:t>
      </w:r>
      <w:r w:rsidR="00C46C3D">
        <w:t xml:space="preserve">also </w:t>
      </w:r>
      <w:r w:rsidR="009B7AED" w:rsidRPr="00C46C3D">
        <w:t>yes then it is not level 4</w:t>
      </w:r>
      <w:r w:rsidR="00827BC0" w:rsidRPr="00C46C3D">
        <w:t>.</w:t>
      </w:r>
      <w:r w:rsidR="00C46C3D">
        <w:t xml:space="preserve"> </w:t>
      </w:r>
    </w:p>
    <w:p w:rsidR="00C46C3D" w:rsidRPr="00C46C3D" w:rsidRDefault="00C46C3D" w:rsidP="00C46C3D">
      <w:pPr>
        <w:spacing w:after="0" w:line="276" w:lineRule="auto"/>
      </w:pPr>
    </w:p>
    <w:p w:rsidR="008C2082" w:rsidRPr="00C46C3D" w:rsidRDefault="008C2082" w:rsidP="00C46C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46C3D">
        <w:rPr>
          <w:rFonts w:ascii="Arial" w:hAnsi="Arial" w:cs="Arial"/>
          <w:sz w:val="24"/>
          <w:szCs w:val="24"/>
        </w:rPr>
        <w:t xml:space="preserve">All local authorities publish CON guidance, please refer to our </w:t>
      </w:r>
      <w:hyperlink r:id="rId7" w:history="1">
        <w:r w:rsidRPr="00C46C3D">
          <w:rPr>
            <w:rStyle w:val="Hyperlink"/>
            <w:rFonts w:ascii="Arial" w:hAnsi="Arial" w:cs="Arial"/>
            <w:sz w:val="24"/>
            <w:szCs w:val="24"/>
          </w:rPr>
          <w:t>Lancashire CON</w:t>
        </w:r>
      </w:hyperlink>
      <w:r w:rsidRPr="00C46C3D">
        <w:rPr>
          <w:rFonts w:ascii="Arial" w:hAnsi="Arial" w:cs="Arial"/>
          <w:sz w:val="24"/>
          <w:szCs w:val="24"/>
        </w:rPr>
        <w:t xml:space="preserve"> for examples </w:t>
      </w:r>
      <w:r w:rsidR="00827BC0" w:rsidRPr="00C46C3D">
        <w:rPr>
          <w:rFonts w:ascii="Arial" w:hAnsi="Arial" w:cs="Arial"/>
          <w:sz w:val="24"/>
          <w:szCs w:val="24"/>
        </w:rPr>
        <w:t>that are level 3 and level 4. T</w:t>
      </w:r>
      <w:r w:rsidRPr="00C46C3D">
        <w:rPr>
          <w:rFonts w:ascii="Arial" w:hAnsi="Arial" w:cs="Arial"/>
          <w:sz w:val="24"/>
          <w:szCs w:val="24"/>
        </w:rPr>
        <w:t>hese are not exhaustive</w:t>
      </w:r>
      <w:r w:rsidR="00827BC0" w:rsidRPr="00C46C3D">
        <w:rPr>
          <w:rFonts w:ascii="Arial" w:hAnsi="Arial" w:cs="Arial"/>
          <w:sz w:val="24"/>
          <w:szCs w:val="24"/>
        </w:rPr>
        <w:t xml:space="preserve"> and do not apply these rigidly. U</w:t>
      </w:r>
      <w:r w:rsidRPr="00C46C3D">
        <w:rPr>
          <w:rFonts w:ascii="Arial" w:hAnsi="Arial" w:cs="Arial"/>
          <w:sz w:val="24"/>
          <w:szCs w:val="24"/>
        </w:rPr>
        <w:t xml:space="preserve">se your holistic social work assessment skills and consider: </w:t>
      </w:r>
    </w:p>
    <w:p w:rsidR="009B7AED" w:rsidRPr="00C46C3D" w:rsidRDefault="009A4A96" w:rsidP="00C46C3D">
      <w:pPr>
        <w:pStyle w:val="ListParagraph"/>
        <w:numPr>
          <w:ilvl w:val="0"/>
          <w:numId w:val="6"/>
        </w:numPr>
        <w:spacing w:after="0" w:line="276" w:lineRule="auto"/>
      </w:pPr>
      <w:r w:rsidRPr="00C46C3D">
        <w:t>T</w:t>
      </w:r>
      <w:r w:rsidR="005B6351" w:rsidRPr="00C46C3D">
        <w:t xml:space="preserve">he strength of the evidence you have, </w:t>
      </w:r>
      <w:r w:rsidR="00A61A34" w:rsidRPr="00C46C3D">
        <w:t>its</w:t>
      </w:r>
      <w:r w:rsidR="00827BC0" w:rsidRPr="00C46C3D">
        <w:t>'</w:t>
      </w:r>
      <w:r w:rsidR="005B6351" w:rsidRPr="00C46C3D">
        <w:t xml:space="preserve"> source, quality and accuracy</w:t>
      </w:r>
      <w:r w:rsidR="00827BC0" w:rsidRPr="00C46C3D">
        <w:t>,</w:t>
      </w:r>
      <w:r w:rsidR="005B6351" w:rsidRPr="00C46C3D">
        <w:t xml:space="preserve"> </w:t>
      </w:r>
    </w:p>
    <w:p w:rsidR="008C2082" w:rsidRPr="00C46C3D" w:rsidRDefault="008C2082" w:rsidP="00C46C3D">
      <w:pPr>
        <w:pStyle w:val="ListParagraph"/>
        <w:numPr>
          <w:ilvl w:val="0"/>
          <w:numId w:val="6"/>
        </w:numPr>
        <w:spacing w:after="0" w:line="276" w:lineRule="auto"/>
      </w:pPr>
      <w:r w:rsidRPr="00C46C3D">
        <w:t>Any historical evidence we and other agencies have</w:t>
      </w:r>
      <w:r w:rsidR="00827BC0" w:rsidRPr="00C46C3D">
        <w:t>,</w:t>
      </w:r>
    </w:p>
    <w:p w:rsidR="00D0305B" w:rsidRPr="00C46C3D" w:rsidRDefault="009A4A96" w:rsidP="00C46C3D">
      <w:pPr>
        <w:pStyle w:val="ListParagraph"/>
        <w:numPr>
          <w:ilvl w:val="0"/>
          <w:numId w:val="6"/>
        </w:numPr>
        <w:spacing w:after="0" w:line="276" w:lineRule="auto"/>
      </w:pPr>
      <w:r w:rsidRPr="00C46C3D">
        <w:t>Take</w:t>
      </w:r>
      <w:r w:rsidR="00C7166D" w:rsidRPr="00C46C3D">
        <w:t xml:space="preserve"> a holistic view</w:t>
      </w:r>
      <w:r w:rsidR="00634A5E" w:rsidRPr="00C46C3D">
        <w:t xml:space="preserve"> –</w:t>
      </w:r>
      <w:r w:rsidR="00C7166D" w:rsidRPr="00C46C3D">
        <w:t xml:space="preserve"> </w:t>
      </w:r>
      <w:r w:rsidR="00634A5E" w:rsidRPr="00C46C3D">
        <w:t xml:space="preserve">use a breadth of evidence, </w:t>
      </w:r>
      <w:r w:rsidRPr="00C46C3D">
        <w:t>consider</w:t>
      </w:r>
      <w:r w:rsidR="00C7166D" w:rsidRPr="00C46C3D">
        <w:t xml:space="preserve"> the</w:t>
      </w:r>
      <w:r w:rsidRPr="00C46C3D">
        <w:t xml:space="preserve"> child's</w:t>
      </w:r>
      <w:r w:rsidR="00C7166D" w:rsidRPr="00C46C3D">
        <w:t xml:space="preserve"> environment</w:t>
      </w:r>
      <w:r w:rsidR="00634A5E" w:rsidRPr="00C46C3D">
        <w:t xml:space="preserve"> and circumstances, capture strengths</w:t>
      </w:r>
      <w:r w:rsidR="00827BC0" w:rsidRPr="00C46C3D">
        <w:t xml:space="preserve"> and protective factors</w:t>
      </w:r>
      <w:r w:rsidR="00634A5E" w:rsidRPr="00C46C3D">
        <w:t xml:space="preserve"> as well as concerns</w:t>
      </w:r>
      <w:r w:rsidR="00827BC0" w:rsidRPr="00C46C3D">
        <w:t>,</w:t>
      </w:r>
    </w:p>
    <w:p w:rsidR="00A61A34" w:rsidRPr="00C46C3D" w:rsidRDefault="00827BC0" w:rsidP="00C46C3D">
      <w:pPr>
        <w:pStyle w:val="ListParagraph"/>
        <w:numPr>
          <w:ilvl w:val="0"/>
          <w:numId w:val="6"/>
        </w:numPr>
        <w:spacing w:after="0" w:line="276" w:lineRule="auto"/>
      </w:pPr>
      <w:r w:rsidRPr="00C46C3D">
        <w:t>Be child-f</w:t>
      </w:r>
      <w:r w:rsidR="00A61A34" w:rsidRPr="00C46C3D">
        <w:t>ocused in applying</w:t>
      </w:r>
      <w:r w:rsidRPr="00C46C3D">
        <w:t xml:space="preserve"> the significant harm threshold </w:t>
      </w:r>
      <w:r w:rsidR="003012F0">
        <w:t>–</w:t>
      </w:r>
      <w:r w:rsidR="00A61A34" w:rsidRPr="00C46C3D">
        <w:t xml:space="preserve"> consider the impact, what the information you have actually means for that specific child</w:t>
      </w:r>
      <w:r w:rsidRPr="00C46C3D">
        <w:t>,</w:t>
      </w:r>
    </w:p>
    <w:p w:rsidR="00BF6A6F" w:rsidRPr="00C46C3D" w:rsidRDefault="008C2082" w:rsidP="003012F0">
      <w:pPr>
        <w:pStyle w:val="ListParagraph"/>
        <w:numPr>
          <w:ilvl w:val="0"/>
          <w:numId w:val="6"/>
        </w:numPr>
        <w:spacing w:after="0" w:line="276" w:lineRule="auto"/>
      </w:pPr>
      <w:r w:rsidRPr="00C46C3D">
        <w:t>L</w:t>
      </w:r>
      <w:r w:rsidR="003F5797">
        <w:t>ack of consent should not on it</w:t>
      </w:r>
      <w:r w:rsidRPr="00C46C3D">
        <w:t>s</w:t>
      </w:r>
      <w:r w:rsidR="00827BC0" w:rsidRPr="00C46C3D">
        <w:t xml:space="preserve"> own</w:t>
      </w:r>
      <w:r w:rsidRPr="00C46C3D">
        <w:t xml:space="preserve"> lead to </w:t>
      </w:r>
      <w:r w:rsidR="00827BC0" w:rsidRPr="00C46C3D">
        <w:t xml:space="preserve">the concerns </w:t>
      </w:r>
      <w:r w:rsidRPr="00C46C3D">
        <w:t>becoming a level 4 decision</w:t>
      </w:r>
      <w:r w:rsidR="00C46C3D">
        <w:t xml:space="preserve"> (see Consent Top Tips on our </w:t>
      </w:r>
      <w:hyperlink r:id="rId8" w:history="1">
        <w:r w:rsidR="00C46C3D" w:rsidRPr="00C46C3D">
          <w:rPr>
            <w:rStyle w:val="Hyperlink"/>
          </w:rPr>
          <w:t>Tri-X Local Resources Page</w:t>
        </w:r>
      </w:hyperlink>
      <w:r w:rsidR="00C46C3D">
        <w:t>)</w:t>
      </w:r>
    </w:p>
    <w:sectPr w:rsidR="00BF6A6F" w:rsidRPr="00C46C3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28" w:rsidRDefault="00E95828" w:rsidP="00E95828">
      <w:pPr>
        <w:spacing w:after="0" w:line="240" w:lineRule="auto"/>
      </w:pPr>
      <w:r>
        <w:separator/>
      </w:r>
    </w:p>
  </w:endnote>
  <w:endnote w:type="continuationSeparator" w:id="0">
    <w:p w:rsidR="00E95828" w:rsidRDefault="00E95828" w:rsidP="00E9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28" w:rsidRDefault="00E95828" w:rsidP="00E95828">
      <w:pPr>
        <w:spacing w:after="0" w:line="240" w:lineRule="auto"/>
      </w:pPr>
      <w:r>
        <w:separator/>
      </w:r>
    </w:p>
  </w:footnote>
  <w:footnote w:type="continuationSeparator" w:id="0">
    <w:p w:rsidR="00E95828" w:rsidRDefault="00E95828" w:rsidP="00E9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28" w:rsidRDefault="00E95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33A"/>
    <w:multiLevelType w:val="hybridMultilevel"/>
    <w:tmpl w:val="8C7287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2BAE"/>
    <w:multiLevelType w:val="hybridMultilevel"/>
    <w:tmpl w:val="CCD0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6E6C"/>
    <w:multiLevelType w:val="hybridMultilevel"/>
    <w:tmpl w:val="0EAE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135E4"/>
    <w:multiLevelType w:val="hybridMultilevel"/>
    <w:tmpl w:val="4978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09E3"/>
    <w:multiLevelType w:val="hybridMultilevel"/>
    <w:tmpl w:val="57D01E12"/>
    <w:lvl w:ilvl="0" w:tplc="5D6682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6F"/>
    <w:rsid w:val="00006056"/>
    <w:rsid w:val="000449D8"/>
    <w:rsid w:val="000C24FC"/>
    <w:rsid w:val="00284160"/>
    <w:rsid w:val="003012F0"/>
    <w:rsid w:val="0037108A"/>
    <w:rsid w:val="003F5797"/>
    <w:rsid w:val="00430341"/>
    <w:rsid w:val="005B6351"/>
    <w:rsid w:val="00634A5E"/>
    <w:rsid w:val="00672E7B"/>
    <w:rsid w:val="00822371"/>
    <w:rsid w:val="00827BC0"/>
    <w:rsid w:val="008C2082"/>
    <w:rsid w:val="00936FB6"/>
    <w:rsid w:val="009A4A96"/>
    <w:rsid w:val="009A4E03"/>
    <w:rsid w:val="009B7AED"/>
    <w:rsid w:val="009D13D0"/>
    <w:rsid w:val="00A61A34"/>
    <w:rsid w:val="00BF6A6F"/>
    <w:rsid w:val="00C46C3D"/>
    <w:rsid w:val="00C7166D"/>
    <w:rsid w:val="00C80025"/>
    <w:rsid w:val="00CF4335"/>
    <w:rsid w:val="00D0305B"/>
    <w:rsid w:val="00D770F7"/>
    <w:rsid w:val="00E34FC1"/>
    <w:rsid w:val="00E95828"/>
    <w:rsid w:val="00EC3353"/>
    <w:rsid w:val="00EF1035"/>
    <w:rsid w:val="00F51AF6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F75B06"/>
  <w15:chartTrackingRefBased/>
  <w15:docId w15:val="{0DB8A066-2375-4CF0-AA2F-CD01B1D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35"/>
    <w:pPr>
      <w:autoSpaceDE w:val="0"/>
      <w:autoSpaceDN w:val="0"/>
      <w:spacing w:after="120" w:line="240" w:lineRule="auto"/>
      <w:ind w:left="720"/>
      <w:contextualSpacing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legclearfix">
    <w:name w:val="legclearfix"/>
    <w:basedOn w:val="Normal"/>
    <w:rsid w:val="00D0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D0305B"/>
  </w:style>
  <w:style w:type="character" w:styleId="Hyperlink">
    <w:name w:val="Hyperlink"/>
    <w:basedOn w:val="DefaultParagraphFont"/>
    <w:uiPriority w:val="99"/>
    <w:unhideWhenUsed/>
    <w:rsid w:val="000060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0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28"/>
  </w:style>
  <w:style w:type="paragraph" w:styleId="Footer">
    <w:name w:val="footer"/>
    <w:basedOn w:val="Normal"/>
    <w:link w:val="FooterChar"/>
    <w:uiPriority w:val="99"/>
    <w:unhideWhenUsed/>
    <w:rsid w:val="00E9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eduresonline.com/lancashirecsc/local_resour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cashiresafeguarding.org.uk/media/45811/LSCB-Thresholds-Guidance-Final-Oct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Goffe, Bertie</dc:creator>
  <cp:keywords/>
  <dc:description/>
  <cp:lastModifiedBy>Goffe, Bertie</cp:lastModifiedBy>
  <cp:revision>3</cp:revision>
  <dcterms:created xsi:type="dcterms:W3CDTF">2020-10-19T14:28:00Z</dcterms:created>
  <dcterms:modified xsi:type="dcterms:W3CDTF">2020-10-19T14:28:00Z</dcterms:modified>
</cp:coreProperties>
</file>