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9DB8B75" w14:textId="5318AE82" w:rsidR="00F738D2" w:rsidRDefault="006C2A8B" w:rsidP="006C2A8B">
      <w:pPr>
        <w:tabs>
          <w:tab w:val="center" w:pos="5170"/>
        </w:tabs>
        <w:rPr>
          <w:rFonts w:asciiTheme="minorHAnsi" w:hAnsiTheme="minorHAnsi" w:cs="Arial"/>
          <w:b/>
          <w:sz w:val="28"/>
          <w:szCs w:val="28"/>
        </w:rPr>
      </w:pPr>
      <w:r w:rsidRPr="00657DD3">
        <w:rPr>
          <w:rFonts w:asciiTheme="minorHAnsi" w:hAnsiTheme="minorHAnsi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44DAC64" wp14:editId="02CDAC37">
            <wp:simplePos x="0" y="0"/>
            <wp:positionH relativeFrom="column">
              <wp:posOffset>4666615</wp:posOffset>
            </wp:positionH>
            <wp:positionV relativeFrom="paragraph">
              <wp:posOffset>-260985</wp:posOffset>
            </wp:positionV>
            <wp:extent cx="1733550" cy="412115"/>
            <wp:effectExtent l="0" t="0" r="0" b="0"/>
            <wp:wrapNone/>
            <wp:docPr id="3" name="Picture 3" descr="W:\Learning and Development Service\Virtual School\EST Team Folder\Marketing and Publicity\Employment and support team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Learning and Development Service\Virtual School\EST Team Folder\Marketing and Publicity\Employment and support team arro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0D" w:rsidRPr="3AB3952A">
        <w:rPr>
          <w:rFonts w:asciiTheme="minorHAnsi" w:hAnsiTheme="minorHAnsi" w:cs="Arial"/>
          <w:b/>
          <w:bCs/>
          <w:sz w:val="28"/>
          <w:szCs w:val="28"/>
        </w:rPr>
        <w:t>EMPLOYABILITY PROGRAMME</w:t>
      </w:r>
      <w:r w:rsidR="00C87E66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C87E66" w:rsidRPr="00963EFB">
        <w:rPr>
          <w:rFonts w:asciiTheme="minorHAnsi" w:hAnsiTheme="minorHAnsi" w:cs="Arial"/>
          <w:b/>
          <w:bCs/>
          <w:sz w:val="28"/>
          <w:szCs w:val="28"/>
        </w:rPr>
        <w:t>&amp;</w:t>
      </w:r>
      <w:r w:rsidR="00BF090D" w:rsidRPr="3AB3952A">
        <w:rPr>
          <w:rFonts w:asciiTheme="minorHAnsi" w:hAnsiTheme="minorHAnsi" w:cs="Arial"/>
          <w:b/>
          <w:bCs/>
          <w:sz w:val="28"/>
          <w:szCs w:val="28"/>
        </w:rPr>
        <w:t xml:space="preserve"> REFFERAL</w:t>
      </w:r>
      <w:r w:rsidR="00C87E66" w:rsidRPr="00963EFB">
        <w:rPr>
          <w:rFonts w:asciiTheme="minorHAnsi" w:hAnsiTheme="minorHAnsi" w:cs="Arial"/>
          <w:b/>
          <w:bCs/>
          <w:sz w:val="28"/>
          <w:szCs w:val="28"/>
        </w:rPr>
        <w:t>S</w:t>
      </w:r>
      <w:r w:rsidR="00BF090D" w:rsidRPr="3AB3952A">
        <w:rPr>
          <w:rFonts w:asciiTheme="minorHAnsi" w:hAnsiTheme="minorHAnsi" w:cs="Arial"/>
          <w:b/>
          <w:bCs/>
          <w:sz w:val="28"/>
          <w:szCs w:val="28"/>
        </w:rPr>
        <w:t xml:space="preserve"> (202</w:t>
      </w:r>
      <w:r w:rsidR="00963EFB">
        <w:rPr>
          <w:rFonts w:asciiTheme="minorHAnsi" w:hAnsiTheme="minorHAnsi" w:cs="Arial"/>
          <w:b/>
          <w:bCs/>
          <w:sz w:val="28"/>
          <w:szCs w:val="28"/>
        </w:rPr>
        <w:t>2</w:t>
      </w:r>
      <w:r w:rsidR="00BF090D" w:rsidRPr="3AB3952A">
        <w:rPr>
          <w:rFonts w:asciiTheme="minorHAnsi" w:hAnsiTheme="minorHAnsi" w:cs="Arial"/>
          <w:b/>
          <w:bCs/>
          <w:sz w:val="28"/>
          <w:szCs w:val="28"/>
        </w:rPr>
        <w:t>)</w:t>
      </w:r>
    </w:p>
    <w:p w14:paraId="3DE5B334" w14:textId="70AAAA27" w:rsidR="00CF088D" w:rsidRDefault="009B39FB" w:rsidP="110B1536">
      <w:pPr>
        <w:jc w:val="both"/>
        <w:rPr>
          <w:rFonts w:asciiTheme="minorHAnsi" w:hAnsiTheme="minorHAnsi" w:cs="Arial"/>
          <w:sz w:val="22"/>
          <w:szCs w:val="22"/>
        </w:rPr>
      </w:pPr>
      <w:r w:rsidRPr="2140585F">
        <w:rPr>
          <w:rFonts w:asciiTheme="minorHAnsi" w:hAnsiTheme="minorHAnsi" w:cs="Arial"/>
          <w:sz w:val="22"/>
          <w:szCs w:val="22"/>
          <w:lang w:val="en-GB" w:eastAsia="en-GB"/>
        </w:rPr>
        <w:t>The Employment and Support Team</w:t>
      </w:r>
      <w:r w:rsidR="00742FB6" w:rsidRPr="2140585F">
        <w:rPr>
          <w:rFonts w:asciiTheme="minorHAnsi" w:hAnsiTheme="minorHAnsi" w:cs="Arial"/>
          <w:sz w:val="22"/>
          <w:szCs w:val="22"/>
          <w:lang w:val="en-GB" w:eastAsia="en-GB"/>
        </w:rPr>
        <w:t xml:space="preserve">, part of Virtual School for Children Looked After, </w:t>
      </w:r>
      <w:r w:rsidRPr="2140585F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>can support a young person from 1</w:t>
      </w:r>
      <w:r w:rsidR="5525BF53" w:rsidRPr="2140585F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>6</w:t>
      </w:r>
      <w:r w:rsidRPr="2140585F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 xml:space="preserve"> to 25 years old with </w:t>
      </w:r>
      <w:r w:rsidR="60F76B69" w:rsidRPr="2140585F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 xml:space="preserve">support into </w:t>
      </w:r>
      <w:r w:rsidRPr="2140585F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>employment.</w:t>
      </w:r>
      <w:r w:rsidRPr="2140585F">
        <w:rPr>
          <w:rFonts w:asciiTheme="minorHAnsi" w:hAnsiTheme="minorHAnsi" w:cs="Arial"/>
          <w:sz w:val="22"/>
          <w:szCs w:val="22"/>
          <w:lang w:val="en-GB" w:eastAsia="en-GB"/>
        </w:rPr>
        <w:t xml:space="preserve"> </w:t>
      </w:r>
      <w:r w:rsidRPr="2140585F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>Support can range from a work experience placement, Apprenticeships, employment (both full and part time)</w:t>
      </w:r>
      <w:r w:rsidR="00BF090D" w:rsidRPr="2140585F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>.</w:t>
      </w:r>
      <w:r w:rsidR="00BF090D" w:rsidRPr="2140585F">
        <w:rPr>
          <w:rFonts w:asciiTheme="minorHAnsi" w:hAnsiTheme="minorHAnsi" w:cs="Arial"/>
          <w:sz w:val="22"/>
          <w:szCs w:val="22"/>
          <w:lang w:val="en-GB" w:eastAsia="en-GB"/>
        </w:rPr>
        <w:t xml:space="preserve"> </w:t>
      </w:r>
      <w:r w:rsidRPr="2140585F">
        <w:rPr>
          <w:rFonts w:asciiTheme="minorHAnsi" w:hAnsiTheme="minorHAnsi" w:cs="Arial"/>
          <w:sz w:val="22"/>
          <w:szCs w:val="22"/>
          <w:lang w:val="en-GB" w:eastAsia="en-GB"/>
        </w:rPr>
        <w:t xml:space="preserve">Our work is on a 1-1 basis and put the young person at the centre of the support offered. </w:t>
      </w:r>
      <w:r w:rsidR="00CF088D" w:rsidRPr="2140585F">
        <w:rPr>
          <w:rFonts w:asciiTheme="minorHAnsi" w:hAnsiTheme="minorHAnsi" w:cs="Arial"/>
          <w:sz w:val="22"/>
          <w:szCs w:val="22"/>
          <w:lang w:val="en-GB" w:eastAsia="en-GB"/>
        </w:rPr>
        <w:t xml:space="preserve">We specialise in taking 'work ready' young people and supporting them into employment. </w:t>
      </w:r>
      <w:r w:rsidRPr="2140585F">
        <w:rPr>
          <w:rFonts w:asciiTheme="minorHAnsi" w:hAnsiTheme="minorHAnsi" w:cs="Arial"/>
          <w:sz w:val="22"/>
          <w:szCs w:val="22"/>
        </w:rPr>
        <w:t xml:space="preserve">On receipt of the completed referral form to the </w:t>
      </w:r>
      <w:hyperlink r:id="rId12">
        <w:r w:rsidRPr="2140585F">
          <w:rPr>
            <w:rStyle w:val="Hyperlink"/>
            <w:rFonts w:asciiTheme="minorHAnsi" w:hAnsiTheme="minorHAnsi" w:cs="Arial"/>
            <w:sz w:val="22"/>
            <w:szCs w:val="22"/>
          </w:rPr>
          <w:t>employmentsupport@lancashire.gov.uk</w:t>
        </w:r>
      </w:hyperlink>
      <w:r w:rsidRPr="2140585F">
        <w:rPr>
          <w:rFonts w:asciiTheme="minorHAnsi" w:hAnsiTheme="minorHAnsi" w:cs="Arial"/>
          <w:sz w:val="22"/>
          <w:szCs w:val="22"/>
        </w:rPr>
        <w:t xml:space="preserve"> mailbox, a manager will review and then assign to an Employment Officer</w:t>
      </w:r>
      <w:r w:rsidR="00C87E66">
        <w:rPr>
          <w:rFonts w:asciiTheme="minorHAnsi" w:hAnsiTheme="minorHAnsi" w:cs="Arial"/>
          <w:sz w:val="22"/>
          <w:szCs w:val="22"/>
        </w:rPr>
        <w:t>,</w:t>
      </w:r>
      <w:r w:rsidRPr="2140585F">
        <w:rPr>
          <w:rFonts w:asciiTheme="minorHAnsi" w:hAnsiTheme="minorHAnsi" w:cs="Arial"/>
          <w:sz w:val="22"/>
          <w:szCs w:val="22"/>
        </w:rPr>
        <w:t xml:space="preserve"> who will be in touch shortly to arrange to meet the young person with you</w:t>
      </w:r>
      <w:r w:rsidR="00C87E66">
        <w:rPr>
          <w:rFonts w:asciiTheme="minorHAnsi" w:hAnsiTheme="minorHAnsi" w:cs="Arial"/>
          <w:sz w:val="22"/>
          <w:szCs w:val="22"/>
        </w:rPr>
        <w:t>,</w:t>
      </w:r>
      <w:r w:rsidRPr="2140585F">
        <w:rPr>
          <w:rFonts w:asciiTheme="minorHAnsi" w:hAnsiTheme="minorHAnsi" w:cs="Arial"/>
          <w:sz w:val="22"/>
          <w:szCs w:val="22"/>
        </w:rPr>
        <w:t xml:space="preserve"> for you to introduce us.</w:t>
      </w:r>
      <w:r w:rsidR="00CF088D" w:rsidRPr="2140585F">
        <w:rPr>
          <w:rFonts w:asciiTheme="minorHAnsi" w:hAnsiTheme="minorHAnsi" w:cs="Arial"/>
          <w:sz w:val="22"/>
          <w:szCs w:val="22"/>
        </w:rPr>
        <w:t xml:space="preserve"> </w:t>
      </w:r>
    </w:p>
    <w:p w14:paraId="443B195E" w14:textId="7706EF2B" w:rsidR="00C87E66" w:rsidRPr="00C87E66" w:rsidRDefault="00CF088D" w:rsidP="00222AC0">
      <w:pPr>
        <w:jc w:val="both"/>
        <w:rPr>
          <w:rFonts w:asciiTheme="minorHAnsi" w:hAnsiTheme="minorHAnsi" w:cstheme="minorHAnsi"/>
        </w:rPr>
      </w:pPr>
      <w:r w:rsidRPr="006C2A8B">
        <w:rPr>
          <w:rFonts w:asciiTheme="minorHAnsi" w:hAnsiTheme="minorHAnsi" w:cs="Arial"/>
          <w:b/>
          <w:bCs/>
        </w:rPr>
        <w:t>Please note</w:t>
      </w:r>
      <w:r>
        <w:rPr>
          <w:rFonts w:asciiTheme="minorHAnsi" w:hAnsiTheme="minorHAnsi" w:cs="Arial"/>
          <w:sz w:val="22"/>
          <w:szCs w:val="22"/>
        </w:rPr>
        <w:t xml:space="preserve">: If your young person needs </w:t>
      </w:r>
      <w:r w:rsidR="00BF090D">
        <w:rPr>
          <w:rFonts w:asciiTheme="minorHAnsi" w:hAnsiTheme="minorHAnsi" w:cs="Arial"/>
          <w:sz w:val="22"/>
          <w:szCs w:val="22"/>
        </w:rPr>
        <w:t xml:space="preserve">a </w:t>
      </w:r>
      <w:r w:rsidR="006C2A8B">
        <w:rPr>
          <w:rFonts w:asciiTheme="minorHAnsi" w:hAnsiTheme="minorHAnsi" w:cs="Arial"/>
          <w:sz w:val="22"/>
          <w:szCs w:val="22"/>
        </w:rPr>
        <w:t>one-off</w:t>
      </w:r>
      <w:r w:rsidR="00BF090D">
        <w:rPr>
          <w:rFonts w:asciiTheme="minorHAnsi" w:hAnsiTheme="minorHAnsi" w:cs="Arial"/>
          <w:sz w:val="22"/>
          <w:szCs w:val="22"/>
        </w:rPr>
        <w:t xml:space="preserve"> career session or you want some advice on education options, please email the team for a discussion. If they need </w:t>
      </w:r>
      <w:r>
        <w:rPr>
          <w:rFonts w:asciiTheme="minorHAnsi" w:hAnsiTheme="minorHAnsi" w:cs="Arial"/>
          <w:sz w:val="22"/>
          <w:szCs w:val="22"/>
        </w:rPr>
        <w:t xml:space="preserve">'work ready/preparation' </w:t>
      </w:r>
      <w:r w:rsidR="006C2A8B">
        <w:rPr>
          <w:rFonts w:asciiTheme="minorHAnsi" w:hAnsiTheme="minorHAnsi" w:cs="Arial"/>
          <w:sz w:val="22"/>
          <w:szCs w:val="22"/>
        </w:rPr>
        <w:t>training,</w:t>
      </w:r>
      <w:r>
        <w:rPr>
          <w:rFonts w:asciiTheme="minorHAnsi" w:hAnsiTheme="minorHAnsi" w:cs="Arial"/>
          <w:sz w:val="22"/>
          <w:szCs w:val="22"/>
        </w:rPr>
        <w:t xml:space="preserve"> then please use this link to book them on directly to available courses in your area. </w:t>
      </w:r>
      <w:hyperlink r:id="rId13" w:history="1">
        <w:r w:rsidR="00C87E66" w:rsidRPr="002B605A">
          <w:rPr>
            <w:rStyle w:val="Hyperlink"/>
            <w:rFonts w:asciiTheme="minorHAnsi" w:hAnsiTheme="minorHAnsi" w:cstheme="minorHAnsi"/>
          </w:rPr>
          <w:t>https://www.movingonlancs.co.uk/opportunities-map/</w:t>
        </w:r>
      </w:hyperlink>
      <w:r w:rsidR="00C87E66">
        <w:rPr>
          <w:rFonts w:asciiTheme="minorHAnsi" w:hAnsiTheme="minorHAnsi" w:cstheme="minorHAnsi"/>
          <w:color w:val="0000FF"/>
          <w:u w:val="single"/>
        </w:rPr>
        <w:t xml:space="preserve">  </w:t>
      </w:r>
      <w:r w:rsidR="00C87E66" w:rsidRPr="00963EFB">
        <w:rPr>
          <w:rFonts w:asciiTheme="minorHAnsi" w:hAnsiTheme="minorHAnsi" w:cstheme="minorHAnsi"/>
          <w:b/>
          <w:bCs/>
        </w:rPr>
        <w:t>Consider:</w:t>
      </w:r>
      <w:r w:rsidR="00C87E66" w:rsidRPr="00963EFB">
        <w:rPr>
          <w:rFonts w:asciiTheme="minorHAnsi" w:hAnsiTheme="minorHAnsi" w:cstheme="minorHAnsi"/>
          <w:color w:val="0000FF"/>
        </w:rPr>
        <w:t xml:space="preserve"> </w:t>
      </w:r>
      <w:r w:rsidR="00C87E66" w:rsidRPr="00963EFB">
        <w:rPr>
          <w:rFonts w:asciiTheme="minorHAnsi" w:hAnsiTheme="minorHAnsi" w:cstheme="minorHAnsi"/>
        </w:rPr>
        <w:t>Have they any work experience or done any volunteering? achieved any qualifications? or completed something like Princes Trust?</w:t>
      </w:r>
      <w:r w:rsidR="00C87E66" w:rsidRPr="00C87E66">
        <w:rPr>
          <w:rFonts w:asciiTheme="minorHAnsi" w:hAnsiTheme="minorHAnsi" w:cstheme="minorHAnsi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EF1D76" w:rsidRPr="00AC1E69" w14:paraId="4F62A559" w14:textId="77777777" w:rsidTr="007E6E85">
        <w:tc>
          <w:tcPr>
            <w:tcW w:w="4395" w:type="dxa"/>
            <w:shd w:val="clear" w:color="auto" w:fill="auto"/>
          </w:tcPr>
          <w:p w14:paraId="3DE59214" w14:textId="77777777" w:rsidR="00EF1D76" w:rsidRPr="00AC1E69" w:rsidRDefault="00EF1D76" w:rsidP="003043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Name of young person</w:t>
            </w:r>
            <w:r w:rsidR="00CF088D">
              <w:rPr>
                <w:rFonts w:asciiTheme="minorHAnsi" w:hAnsiTheme="minorHAnsi" w:cs="Arial"/>
                <w:sz w:val="22"/>
                <w:szCs w:val="22"/>
              </w:rPr>
              <w:t xml:space="preserve"> and preferred name (if different)</w:t>
            </w:r>
            <w:r w:rsidR="003043BA" w:rsidRPr="00AC1E6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2B21EBDF" w14:textId="5234D8A7" w:rsidR="00EF1D76" w:rsidRPr="00AC1E69" w:rsidRDefault="00EF1D76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43BA" w:rsidRPr="00AC1E69" w14:paraId="79C102E9" w14:textId="77777777" w:rsidTr="007E6E85">
        <w:tc>
          <w:tcPr>
            <w:tcW w:w="4395" w:type="dxa"/>
            <w:shd w:val="clear" w:color="auto" w:fill="auto"/>
          </w:tcPr>
          <w:p w14:paraId="166E3149" w14:textId="77777777" w:rsidR="003043BA" w:rsidRPr="00AC1E69" w:rsidRDefault="00CF088D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LCS SU Number:</w:t>
            </w:r>
          </w:p>
        </w:tc>
        <w:tc>
          <w:tcPr>
            <w:tcW w:w="5811" w:type="dxa"/>
            <w:shd w:val="clear" w:color="auto" w:fill="auto"/>
          </w:tcPr>
          <w:p w14:paraId="1C656ADB" w14:textId="5BB3A5DF" w:rsidR="003043BA" w:rsidRPr="00AC1E69" w:rsidRDefault="003043BA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43BA" w:rsidRPr="00AC1E69" w14:paraId="077A0B93" w14:textId="77777777" w:rsidTr="00CF088D">
        <w:trPr>
          <w:trHeight w:val="792"/>
        </w:trPr>
        <w:tc>
          <w:tcPr>
            <w:tcW w:w="4395" w:type="dxa"/>
            <w:shd w:val="clear" w:color="auto" w:fill="auto"/>
          </w:tcPr>
          <w:p w14:paraId="7C999D0D" w14:textId="77777777" w:rsidR="003043BA" w:rsidRPr="00AC1E69" w:rsidRDefault="003043BA" w:rsidP="00CF0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Address of young person</w:t>
            </w:r>
            <w:r w:rsidR="00CF088D">
              <w:rPr>
                <w:rFonts w:asciiTheme="minorHAnsi" w:hAnsiTheme="minorHAnsi" w:cs="Arial"/>
                <w:sz w:val="22"/>
                <w:szCs w:val="22"/>
              </w:rPr>
              <w:t xml:space="preserve"> (if different to LCS)</w:t>
            </w:r>
            <w:r w:rsidRPr="00AC1E6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2C2AF808" w14:textId="5959FF21" w:rsidR="003043BA" w:rsidRPr="00AC1E69" w:rsidRDefault="003043BA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43BA" w:rsidRPr="00AC1E69" w14:paraId="5188E746" w14:textId="77777777" w:rsidTr="007E6E85">
        <w:tc>
          <w:tcPr>
            <w:tcW w:w="4395" w:type="dxa"/>
            <w:shd w:val="clear" w:color="auto" w:fill="auto"/>
          </w:tcPr>
          <w:p w14:paraId="701AB082" w14:textId="77777777" w:rsidR="003043BA" w:rsidRPr="00AC1E69" w:rsidRDefault="00CF088D" w:rsidP="008747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Contact telephone number of young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person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4AF26E93" w14:textId="77777777" w:rsidR="003043BA" w:rsidRPr="00AC1E69" w:rsidRDefault="003043BA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1D76" w:rsidRPr="00AC1E69" w14:paraId="66BCAF61" w14:textId="77777777" w:rsidTr="00CF088D">
        <w:trPr>
          <w:trHeight w:val="942"/>
        </w:trPr>
        <w:tc>
          <w:tcPr>
            <w:tcW w:w="4395" w:type="dxa"/>
            <w:shd w:val="clear" w:color="auto" w:fill="auto"/>
          </w:tcPr>
          <w:p w14:paraId="0C1D5B86" w14:textId="77777777" w:rsidR="00EF1D76" w:rsidRDefault="00EF1D76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Name of Person referring</w:t>
            </w:r>
            <w:r w:rsidR="00CF088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D4CD727" w14:textId="77777777" w:rsidR="008B2D4C" w:rsidRPr="00AC1E69" w:rsidRDefault="008B2D4C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Role of person referring:</w:t>
            </w:r>
          </w:p>
          <w:p w14:paraId="67E6EB33" w14:textId="77777777" w:rsidR="00EF1D76" w:rsidRPr="00AC1E69" w:rsidRDefault="00EF1D76" w:rsidP="00CF0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Contact Number</w:t>
            </w:r>
            <w:r w:rsidR="003043BA" w:rsidRPr="00AC1E6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20DA0348" w14:textId="77777777" w:rsidR="00EF1D76" w:rsidRPr="00AC1E69" w:rsidRDefault="00EF1D76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2D4C" w:rsidRPr="00AC1E69" w14:paraId="725CA85C" w14:textId="77777777" w:rsidTr="00B00B14">
        <w:trPr>
          <w:trHeight w:val="948"/>
        </w:trPr>
        <w:tc>
          <w:tcPr>
            <w:tcW w:w="4395" w:type="dxa"/>
            <w:shd w:val="clear" w:color="auto" w:fill="auto"/>
          </w:tcPr>
          <w:p w14:paraId="6FA10E5A" w14:textId="77777777" w:rsidR="008B2D4C" w:rsidRDefault="008B2D4C" w:rsidP="008747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 status: </w:t>
            </w:r>
          </w:p>
          <w:p w14:paraId="10B0850A" w14:textId="4916B73E" w:rsidR="008B2D4C" w:rsidRPr="008B2D4C" w:rsidRDefault="008B2D4C" w:rsidP="008747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(please </w:t>
            </w:r>
            <w:r w:rsidRPr="008B2D4C">
              <w:rPr>
                <w:rFonts w:asciiTheme="minorHAnsi" w:hAnsiTheme="minorHAnsi" w:cs="Arial"/>
                <w:sz w:val="22"/>
                <w:szCs w:val="22"/>
                <w:highlight w:val="yellow"/>
              </w:rPr>
              <w:t>highligh</w:t>
            </w:r>
            <w:r w:rsidR="006C2A8B" w:rsidRPr="006C2A8B">
              <w:rPr>
                <w:rFonts w:asciiTheme="minorHAnsi" w:hAnsiTheme="minorHAnsi" w:cs="Arial"/>
                <w:sz w:val="22"/>
                <w:szCs w:val="22"/>
                <w:highlight w:val="yellow"/>
              </w:rPr>
              <w:t>t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5EEC8B4D" w14:textId="77777777" w:rsidR="008B2D4C" w:rsidRDefault="00B00B14" w:rsidP="00B00B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Eligible                                   </w:t>
            </w:r>
            <w:r w:rsidR="008B2D4C">
              <w:rPr>
                <w:rFonts w:asciiTheme="minorHAnsi" w:hAnsiTheme="minorHAnsi" w:cs="Arial"/>
                <w:sz w:val="22"/>
                <w:szCs w:val="22"/>
              </w:rPr>
              <w:t>Relevant</w:t>
            </w:r>
          </w:p>
          <w:p w14:paraId="33A8EB6E" w14:textId="77777777" w:rsidR="008B2D4C" w:rsidRPr="00AC1E69" w:rsidRDefault="00B00B14" w:rsidP="00B00B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8B2D4C">
              <w:rPr>
                <w:rFonts w:asciiTheme="minorHAnsi" w:hAnsiTheme="minorHAnsi" w:cs="Arial"/>
                <w:sz w:val="22"/>
                <w:szCs w:val="22"/>
              </w:rPr>
              <w:t>Former Relevant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</w:t>
            </w:r>
            <w:r w:rsidR="008B2D4C">
              <w:rPr>
                <w:rFonts w:asciiTheme="minorHAnsi" w:hAnsiTheme="minorHAnsi" w:cs="Arial"/>
                <w:sz w:val="22"/>
                <w:szCs w:val="22"/>
              </w:rPr>
              <w:t>Qualifying</w:t>
            </w:r>
          </w:p>
        </w:tc>
      </w:tr>
      <w:tr w:rsidR="00EF1D76" w:rsidRPr="00AC1E69" w14:paraId="3696BDF5" w14:textId="77777777" w:rsidTr="007E6E85">
        <w:tc>
          <w:tcPr>
            <w:tcW w:w="4395" w:type="dxa"/>
            <w:shd w:val="clear" w:color="auto" w:fill="auto"/>
          </w:tcPr>
          <w:p w14:paraId="67B3C39C" w14:textId="77777777" w:rsidR="00EF1D76" w:rsidRPr="00AC1E69" w:rsidRDefault="00EF1D76" w:rsidP="00EF1D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What career/area of work are they interested in?</w:t>
            </w:r>
          </w:p>
        </w:tc>
        <w:tc>
          <w:tcPr>
            <w:tcW w:w="5811" w:type="dxa"/>
            <w:shd w:val="clear" w:color="auto" w:fill="auto"/>
          </w:tcPr>
          <w:p w14:paraId="766430FA" w14:textId="77777777" w:rsidR="00F738D2" w:rsidRDefault="00F738D2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4685E2" w14:textId="77777777" w:rsidR="00B00B14" w:rsidRDefault="00B00B14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CB7E9F1" w14:textId="3EB79E73" w:rsidR="006C2A8B" w:rsidRPr="00AC1E69" w:rsidRDefault="006C2A8B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1D76" w:rsidRPr="00AC1E69" w14:paraId="6B322680" w14:textId="77777777" w:rsidTr="00B00B14">
        <w:trPr>
          <w:trHeight w:val="1014"/>
        </w:trPr>
        <w:tc>
          <w:tcPr>
            <w:tcW w:w="4395" w:type="dxa"/>
            <w:shd w:val="clear" w:color="auto" w:fill="auto"/>
          </w:tcPr>
          <w:p w14:paraId="50024023" w14:textId="77777777" w:rsidR="00EF1D76" w:rsidRPr="00AC1E69" w:rsidRDefault="00D7777F" w:rsidP="00B00B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E69">
              <w:rPr>
                <w:rFonts w:asciiTheme="minorHAnsi" w:hAnsiTheme="minorHAnsi" w:cs="Arial"/>
                <w:sz w:val="22"/>
                <w:szCs w:val="22"/>
              </w:rPr>
              <w:t>What are</w:t>
            </w:r>
            <w:r w:rsidR="00EF1D76" w:rsidRPr="00AC1E69">
              <w:rPr>
                <w:rFonts w:asciiTheme="minorHAnsi" w:hAnsiTheme="minorHAnsi" w:cs="Arial"/>
                <w:sz w:val="22"/>
                <w:szCs w:val="22"/>
              </w:rPr>
              <w:t xml:space="preserve"> the young person</w:t>
            </w:r>
            <w:r w:rsidRPr="00AC1E69">
              <w:rPr>
                <w:rFonts w:asciiTheme="minorHAnsi" w:hAnsiTheme="minorHAnsi" w:cs="Arial"/>
                <w:sz w:val="22"/>
                <w:szCs w:val="22"/>
              </w:rPr>
              <w:t>'</w:t>
            </w:r>
            <w:r w:rsidR="007D4183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 w:rsidR="00EF1D76" w:rsidRPr="00AC1E69">
              <w:rPr>
                <w:rFonts w:asciiTheme="minorHAnsi" w:hAnsiTheme="minorHAnsi" w:cs="Arial"/>
                <w:sz w:val="22"/>
                <w:szCs w:val="22"/>
              </w:rPr>
              <w:t>barriers to work</w:t>
            </w:r>
            <w:r w:rsidR="00874757" w:rsidRPr="00AC1E69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5811" w:type="dxa"/>
            <w:shd w:val="clear" w:color="auto" w:fill="auto"/>
          </w:tcPr>
          <w:p w14:paraId="01635A48" w14:textId="77777777" w:rsidR="00D7777F" w:rsidRDefault="00D7777F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8B2E48" w14:textId="1D8AFC5B" w:rsidR="00B00B14" w:rsidRDefault="00B00B14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FFECF2" w14:textId="77777777" w:rsidR="006C2A8B" w:rsidRDefault="006C2A8B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7B6DDB" w14:textId="77777777" w:rsidR="00B00B14" w:rsidRPr="00AC1E69" w:rsidRDefault="00B00B14" w:rsidP="00BD74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DFBE253" w14:textId="21AF644F" w:rsidR="000B299B" w:rsidRDefault="000B299B" w:rsidP="000B299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0A7ED16" w14:textId="253F3C49" w:rsidR="00BF090D" w:rsidRDefault="00BF090D" w:rsidP="000B299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5F88774" w14:textId="2A7112D5" w:rsidR="00BF090D" w:rsidRDefault="00BF090D" w:rsidP="000B299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EEC36DE" w14:textId="77777777" w:rsidR="00BF090D" w:rsidRPr="00AC1E69" w:rsidRDefault="00BF090D" w:rsidP="000B299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32684A9" w14:textId="6EA5ABCA" w:rsidR="006C2A8B" w:rsidRDefault="006C2A8B">
      <w:pPr>
        <w:spacing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00E24027" w14:textId="77777777" w:rsidR="000B299B" w:rsidRPr="00AC1E69" w:rsidRDefault="000B299B" w:rsidP="000B299B">
      <w:pPr>
        <w:jc w:val="center"/>
        <w:rPr>
          <w:rFonts w:asciiTheme="minorHAnsi" w:hAnsiTheme="minorHAnsi"/>
          <w:b/>
          <w:sz w:val="22"/>
          <w:szCs w:val="22"/>
        </w:rPr>
      </w:pPr>
      <w:r w:rsidRPr="00AC1E69">
        <w:rPr>
          <w:rFonts w:asciiTheme="minorHAnsi" w:hAnsiTheme="minorHAnsi" w:cs="Arial"/>
          <w:b/>
          <w:sz w:val="22"/>
          <w:szCs w:val="22"/>
        </w:rPr>
        <w:lastRenderedPageBreak/>
        <w:t>Risk Assessment Pro Forma</w:t>
      </w:r>
    </w:p>
    <w:p w14:paraId="02C3D9BD" w14:textId="2C6EF0A6" w:rsidR="000B299B" w:rsidRPr="00AC1E69" w:rsidRDefault="003130DD" w:rsidP="000B299B">
      <w:pPr>
        <w:rPr>
          <w:rFonts w:asciiTheme="minorHAnsi" w:hAnsiTheme="minorHAnsi" w:cs="Arial"/>
          <w:sz w:val="22"/>
          <w:szCs w:val="22"/>
        </w:rPr>
      </w:pPr>
      <w:r w:rsidRPr="00AC1E69">
        <w:rPr>
          <w:rFonts w:asciiTheme="minorHAnsi" w:hAnsiTheme="minorHAns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21D14A" wp14:editId="3712EBA5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6496050" cy="838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FA58" w14:textId="77777777" w:rsidR="000B299B" w:rsidRPr="00AC1E69" w:rsidRDefault="000B299B" w:rsidP="000B299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7D418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onvictions, c</w:t>
                            </w:r>
                            <w:r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autions, reprimands or final warnings – include nature of incident and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1D14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0.3pt;margin-top:24.5pt;width:511.5pt;height:66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ToKQIAAFIEAAAOAAAAZHJzL2Uyb0RvYy54bWysVNuO2yAQfa/Uf0C8N3bSJE2sOKtttqkq&#10;bS/Sbj8AYxyjAkOBxE6/vgP2puntpaofEMMMh5lzZry56bUiJ+G8BFPS6SSnRBgOtTSHkn5+3L9Y&#10;UeIDMzVTYERJz8LTm+3zZ5vOFmIGLahaOIIgxhedLWkbgi2yzPNWaOYnYIVBZwNOs4CmO2S1Yx2i&#10;a5XN8nyZdeBq64AL7/H0bnDSbcJvGsHDx6bxIhBVUswtpNWltYprtt2w4uCYbSUf02D/kIVm0uCj&#10;F6g7Fhg5OvkblJbcgYcmTDjoDJpGcpFqwGqm+S/VPLTMilQLkuPthSb//2D5h9MnR2SN2s0oMUyj&#10;Ro+iD+Q19ASPkJ/O+gLDHiwGhh7PMTbV6u098C+eGNi1zBzErXPQtYLVmN803syurg44PoJU3Xuo&#10;8R12DJCA+sbpSB7SQRAddTpftIm5cDxcztfLfIEujr7VyxWKn55gxdNt63x4K0CTuCmpQ+0TOjvd&#10;+xCzYcVTSHzMg5L1XiqVDHeodsqRE8M+2advRP8pTBnSlXS9mC0GAv4KkafvTxBaBmx4JTVWcQli&#10;RaTtjalTOwYm1bDHlJUZeYzUDSSGvupHXSqoz8iog6GxcRBx04L7RkmHTV1S//XInKBEvTOoyno6&#10;n8cpSMZ88WqGhrv2VNceZjhClTRQMmx3YZico3Xy0OJLQx8YuEUlG5lIjpIPWY15Y+Mm7schi5Nx&#10;baeoH7+C7XcAAAD//wMAUEsDBBQABgAIAAAAIQDZNuHE3gAAAAgBAAAPAAAAZHJzL2Rvd25yZXYu&#10;eG1sTI/NTsMwEITvSLyDtUhcEHX6o5KGOBVCAsENSlWubrxNIux1sN00vD3bE5x2VrOa/aZcj86K&#10;AUPsPCmYTjIQSLU3HTUKth9PtzmImDQZbT2hgh+MsK4uL0pdGH+idxw2qREcQrHQCtqU+kLKWLfo&#10;dJz4Hom9gw9OJ15DI03QJw53Vs6ybCmd7og/tLrHxxbrr83RKcgXL8NnfJ2/7erlwa7Szd3w/B2U&#10;ur4aH+5BJBzT3zGc8RkdKmba+yOZKKwCLpIULFY8z242m7Pas8qnGciqlP8LVL8AAAD//wMAUEsB&#10;Ai0AFAAGAAgAAAAhALaDOJL+AAAA4QEAABMAAAAAAAAAAAAAAAAAAAAAAFtDb250ZW50X1R5cGVz&#10;XS54bWxQSwECLQAUAAYACAAAACEAOP0h/9YAAACUAQAACwAAAAAAAAAAAAAAAAAvAQAAX3JlbHMv&#10;LnJlbHNQSwECLQAUAAYACAAAACEAB6306CkCAABSBAAADgAAAAAAAAAAAAAAAAAuAgAAZHJzL2Uy&#10;b0RvYy54bWxQSwECLQAUAAYACAAAACEA2TbhxN4AAAAIAQAADwAAAAAAAAAAAAAAAACDBAAAZHJz&#10;L2Rvd25yZXYueG1sUEsFBgAAAAAEAAQA8wAAAI4FAAAAAA==&#10;">
                <v:textbox>
                  <w:txbxContent>
                    <w:p w14:paraId="754BFA58" w14:textId="77777777" w:rsidR="000B299B" w:rsidRPr="00AC1E69" w:rsidRDefault="000B299B" w:rsidP="000B299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</w:t>
                      </w:r>
                      <w:r w:rsidR="007D418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onvictions, c</w:t>
                      </w:r>
                      <w:r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autions, reprimands or final warnings – include nature of incident and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B14">
        <w:rPr>
          <w:rFonts w:asciiTheme="minorHAnsi" w:hAnsiTheme="minorHAnsi" w:cs="Arial"/>
          <w:sz w:val="22"/>
          <w:szCs w:val="22"/>
        </w:rPr>
        <w:t>Please ensure you complete all sections</w:t>
      </w:r>
      <w:r w:rsidR="000B299B" w:rsidRPr="00AC1E69">
        <w:rPr>
          <w:rFonts w:asciiTheme="minorHAnsi" w:hAnsiTheme="minorHAnsi" w:cs="Arial"/>
          <w:sz w:val="22"/>
          <w:szCs w:val="22"/>
        </w:rPr>
        <w:t xml:space="preserve"> which may have an impact on the placement the client is supported into.</w:t>
      </w:r>
    </w:p>
    <w:p w14:paraId="11F6A297" w14:textId="6B4E0DA9" w:rsidR="000B299B" w:rsidRPr="00AC1E69" w:rsidRDefault="000B299B" w:rsidP="3AB3952A">
      <w:pPr>
        <w:rPr>
          <w:rFonts w:asciiTheme="minorHAnsi" w:hAnsiTheme="minorHAnsi"/>
          <w:b/>
          <w:bCs/>
          <w:sz w:val="22"/>
          <w:szCs w:val="22"/>
        </w:rPr>
      </w:pPr>
    </w:p>
    <w:p w14:paraId="3DC82EB5" w14:textId="355492DF" w:rsidR="000B299B" w:rsidRPr="00AC1E69" w:rsidRDefault="000B299B" w:rsidP="000B299B">
      <w:pPr>
        <w:rPr>
          <w:rFonts w:asciiTheme="minorHAnsi" w:hAnsiTheme="minorHAnsi"/>
          <w:sz w:val="22"/>
          <w:szCs w:val="22"/>
        </w:rPr>
      </w:pPr>
    </w:p>
    <w:p w14:paraId="29AA89F0" w14:textId="7481D4BE" w:rsidR="000B299B" w:rsidRDefault="000B299B" w:rsidP="000B299B">
      <w:pPr>
        <w:rPr>
          <w:rFonts w:asciiTheme="minorHAnsi" w:hAnsiTheme="minorHAnsi"/>
          <w:sz w:val="22"/>
          <w:szCs w:val="22"/>
        </w:rPr>
      </w:pPr>
    </w:p>
    <w:p w14:paraId="4131B7BB" w14:textId="19DF6B09" w:rsidR="000B299B" w:rsidRPr="00AC1E69" w:rsidRDefault="003130DD" w:rsidP="000B299B">
      <w:pPr>
        <w:rPr>
          <w:rFonts w:asciiTheme="minorHAnsi" w:hAnsiTheme="minorHAnsi"/>
          <w:sz w:val="22"/>
          <w:szCs w:val="22"/>
        </w:rPr>
      </w:pPr>
      <w:r w:rsidRPr="00AC1E69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69CC86" wp14:editId="63FAD519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6477000" cy="84455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10FB" w14:textId="77777777" w:rsidR="000B299B" w:rsidRPr="00AC1E69" w:rsidRDefault="000B299B" w:rsidP="000B299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Incidents which have not resulted in a conviction or a caution</w:t>
                            </w:r>
                            <w:r w:rsidR="007D418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and any forthcoming court appearances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CC86" id="Text Box 17" o:spid="_x0000_s1027" type="#_x0000_t202" style="position:absolute;margin-left:458.8pt;margin-top:14.45pt;width:510pt;height:66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dzMAIAAFkEAAAOAAAAZHJzL2Uyb0RvYy54bWysVMtu2zAQvBfoPxC817INOU6EyEHq1EWB&#10;9AEk/YA1RUlEKS5L0pbcr++Ssl03RS9FfRBI7nJ2dmbp27uh02wvnVdoSj6bTDmTRmClTFPyr8+b&#10;N9ec+QCmAo1GlvwgPb9bvX5129tCzrFFXUnHCMT4orclb0OwRZZ50coO/AStNBSs0XUQaOuarHLQ&#10;E3qns/l0epX16CrrUEjv6fRhDPJVwq9rKcLnuvYyMF1y4hbS16XvNn6z1S0UjQPbKnGkAf/AogNl&#10;qOgZ6gECsJ1Tf0B1Sjj0WIeJwC7DulZCph6om9n0RTdPLViZeiFxvD3L5P8frPi0/+KYqsi7JWcG&#10;OvLoWQ6BvcWB0RHp01tfUNqTpcQw0Dnlpl69fUTxzTOD6xZMI++dw76VUBG/WbyZXVwdcXwE2fYf&#10;saI6sAuYgIbadVE8koMROvl0OHsTuQg6vMqXy+mUQoJi13m+WCTzMihOt63z4b3EjsVFyR15n9Bh&#10;/+hDZAPFKSUW86hVtVFap41rtmvt2B5oTjbplxp4kaYN60t+s5gvRgH+CkFMI9mx6m+VOhVo4LXq&#10;qItzEhRRtnemogtQBFB6XBNlbY46RulGEcOwHUbLTvZssTqQsA7H+ab3SIsW3Q/OeprtkvvvO3CS&#10;M/3BkDk3szyPjyFt8sVyTht3GdleRsAIgip54GxcrsP4gHbWqaalSuM4GLwnQ2uVtI7Oj6yO9Gl+&#10;kwXHtxYfyOU+Zf36R1j9BAAA//8DAFBLAwQUAAYACAAAACEAFaF8Td0AAAAIAQAADwAAAGRycy9k&#10;b3ducmV2LnhtbEyPwU7DMBBE70j8g7VIXBB1WlBIQpwKIYHgBgXB1Y23SYS9Drabhr9ne4LbrmY0&#10;86Zez86KCUMcPClYLjIQSK03A3UK3t8eLgsQMWky2npCBT8YYd2cntS6Mv5ArzhtUic4hGKlFfQp&#10;jZWUse3R6bjwIxJrOx+cTvyGTpqgDxzurFxlWS6dHogbej3ifY/t12bvFBTXT9NnfL56+WjznS3T&#10;xc30+B2UOj+b725BJJzTnxmO+IwODTNt/Z5MFFYBD0kKVkUJ4qhm3AZiy1e+LEE2tfw/oPkFAAD/&#10;/wMAUEsBAi0AFAAGAAgAAAAhALaDOJL+AAAA4QEAABMAAAAAAAAAAAAAAAAAAAAAAFtDb250ZW50&#10;X1R5cGVzXS54bWxQSwECLQAUAAYACAAAACEAOP0h/9YAAACUAQAACwAAAAAAAAAAAAAAAAAvAQAA&#10;X3JlbHMvLnJlbHNQSwECLQAUAAYACAAAACEA/AgHczACAABZBAAADgAAAAAAAAAAAAAAAAAuAgAA&#10;ZHJzL2Uyb0RvYy54bWxQSwECLQAUAAYACAAAACEAFaF8Td0AAAAIAQAADwAAAAAAAAAAAAAAAACK&#10;BAAAZHJzL2Rvd25yZXYueG1sUEsFBgAAAAAEAAQA8wAAAJQFAAAAAA==&#10;">
                <v:textbox>
                  <w:txbxContent>
                    <w:p w14:paraId="0BC810FB" w14:textId="77777777" w:rsidR="000B299B" w:rsidRPr="00AC1E69" w:rsidRDefault="000B299B" w:rsidP="000B299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Incidents which have not resulted in a conviction or a caution</w:t>
                      </w:r>
                      <w:r w:rsidR="007D418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and any forthcoming court appearances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38668" w14:textId="6DA8A339" w:rsidR="006C2A8B" w:rsidRDefault="003130DD">
      <w:pPr>
        <w:spacing w:after="0"/>
        <w:rPr>
          <w:rFonts w:asciiTheme="minorHAnsi" w:hAnsiTheme="minorHAnsi" w:cs="Arial"/>
          <w:sz w:val="22"/>
          <w:szCs w:val="22"/>
        </w:rPr>
      </w:pPr>
      <w:r w:rsidRPr="00AC1E69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51DF66" wp14:editId="798AAA87">
                <wp:simplePos x="0" y="0"/>
                <wp:positionH relativeFrom="margin">
                  <wp:align>right</wp:align>
                </wp:positionH>
                <wp:positionV relativeFrom="paragraph">
                  <wp:posOffset>917575</wp:posOffset>
                </wp:positionV>
                <wp:extent cx="6448425" cy="1682750"/>
                <wp:effectExtent l="0" t="0" r="2857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24172" w14:textId="77777777" w:rsidR="000B299B" w:rsidRPr="00AC1E69" w:rsidRDefault="000245CD" w:rsidP="000B299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Health Information – </w:t>
                            </w:r>
                            <w:r w:rsidR="000B299B"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disabili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ty, mental ill health (now or in the past)</w:t>
                            </w:r>
                            <w:r w:rsidR="000B299B"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, medication, allergies</w:t>
                            </w:r>
                          </w:p>
                          <w:p w14:paraId="18158B82" w14:textId="77777777" w:rsidR="000B299B" w:rsidRDefault="000B299B" w:rsidP="000B299B"/>
                          <w:p w14:paraId="0D95AC95" w14:textId="77777777" w:rsidR="00AC1E69" w:rsidRDefault="00AC1E69" w:rsidP="000B299B"/>
                          <w:p w14:paraId="420A8601" w14:textId="77777777" w:rsidR="00AC1E69" w:rsidRDefault="00AC1E69" w:rsidP="000B299B"/>
                          <w:p w14:paraId="28C39ED8" w14:textId="77777777" w:rsidR="00AC1E69" w:rsidRDefault="00AC1E69" w:rsidP="000B299B"/>
                          <w:p w14:paraId="73B18D12" w14:textId="77777777" w:rsidR="00AC1E69" w:rsidRDefault="00AC1E69" w:rsidP="000B299B"/>
                          <w:p w14:paraId="7D7DEC1D" w14:textId="77777777" w:rsidR="00AC1E69" w:rsidRDefault="00AC1E69" w:rsidP="000B299B"/>
                          <w:p w14:paraId="62D8090C" w14:textId="77777777" w:rsidR="00AC1E69" w:rsidRDefault="00AC1E69" w:rsidP="000B299B"/>
                          <w:p w14:paraId="14DFFC96" w14:textId="77777777" w:rsidR="00AC1E69" w:rsidRDefault="00AC1E69" w:rsidP="000B2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DF66" id="Text Box 8" o:spid="_x0000_s1028" type="#_x0000_t202" style="position:absolute;margin-left:456.55pt;margin-top:72.25pt;width:507.75pt;height:132.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eoLAIAAFgEAAAOAAAAZHJzL2Uyb0RvYy54bWysVNuO2yAQfa/Uf0C8N06sJJu14qy22aaq&#10;tL1Iu/0AjLGNCgwFEjv9+g44SaNt1YeqfkAMMxxmzpnx+m7QihyE8xJMSWeTKSXCcKilaUv69Xn3&#10;ZkWJD8zUTIERJT0KT+82r1+te1uIHDpQtXAEQYwvelvSLgRbZJnnndDMT8AKg84GnGYBTddmtWM9&#10;omuV5dPpMuvB1dYBF97j6cPopJuE3zSCh89N40UgqqSYW0irS2sV12yzZkXrmO0kP6XB/iELzaTB&#10;Ry9QDywwsnfyNygtuQMPTZhw0Bk0jeQi1YDVzKYvqnnqmBWpFiTH2wtN/v/B8k+HL47IuqQolGEa&#10;JXoWQyBvYSCryE5vfYFBTxbDwoDHqHKq1NtH4N88MbDtmGnFvXPQd4LVmN0s3syuro44PoJU/Ueo&#10;8Rm2D5CAhsbpSB2SQRAdVTpelImpcDxczuereb6ghKNvtlzlN4ukXcaK83XrfHgvQJO4KalD6RM8&#10;Ozz6ENNhxTkkvuZByXonlUqGa6utcuTAsE126UsVvAhThvQlvV1gIn+HmKbvTxBaBux3JTUSfgli&#10;ReTtnalTNwYm1bjHlJU5ERm5G1kMQzUkxfKzPhXUR2TWwdjeOI646cD9oKTH1i6p/75nTlCiPhhU&#10;53Y2n8dZSMZ8cZOj4a491bWHGY5QJQ2UjNttGOdnb51sO3xp7AcD96hoIxPXUfoxq1P62L5JgtOo&#10;xfm4tlPUrx/C5icAAAD//wMAUEsDBBQABgAIAAAAIQDDJmbI3wAAAAkBAAAPAAAAZHJzL2Rvd25y&#10;ZXYueG1sTI9BT8MwDIXvSPyHyEhcEEsH7dhK0wkhgeAGA8E1a7y2InFKknXl3+Od4Gb7PT1/r1pP&#10;zooRQ+w9KZjPMhBIjTc9tQre3x4ulyBi0mS09YQKfjDCuj49qXRp/IFecdykVnAIxVIr6FIaSilj&#10;06HTceYHJNZ2PjideA2tNEEfONxZeZVlC+l0T/yh0wPed9h8bfZOwTJ/Gj/j8/XLR7PY2VW6uBkf&#10;v4NS52fT3S2IhFP6M8MRn9GhZqat35OJwirgIomveV6AOMrZvOBpqyDPVgXIupL/G9S/AAAA//8D&#10;AFBLAQItABQABgAIAAAAIQC2gziS/gAAAOEBAAATAAAAAAAAAAAAAAAAAAAAAABbQ29udGVudF9U&#10;eXBlc10ueG1sUEsBAi0AFAAGAAgAAAAhADj9If/WAAAAlAEAAAsAAAAAAAAAAAAAAAAALwEAAF9y&#10;ZWxzLy5yZWxzUEsBAi0AFAAGAAgAAAAhAFT3Z6gsAgAAWAQAAA4AAAAAAAAAAAAAAAAALgIAAGRy&#10;cy9lMm9Eb2MueG1sUEsBAi0AFAAGAAgAAAAhAMMmZsjfAAAACQEAAA8AAAAAAAAAAAAAAAAAhgQA&#10;AGRycy9kb3ducmV2LnhtbFBLBQYAAAAABAAEAPMAAACSBQAAAAA=&#10;">
                <v:textbox>
                  <w:txbxContent>
                    <w:p w14:paraId="58824172" w14:textId="77777777" w:rsidR="000B299B" w:rsidRPr="00AC1E69" w:rsidRDefault="000245CD" w:rsidP="000B299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Health Information – </w:t>
                      </w:r>
                      <w:r w:rsidR="000B299B"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disabili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ty, mental ill health (now or in the past)</w:t>
                      </w:r>
                      <w:r w:rsidR="000B299B"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, medication, allergies</w:t>
                      </w:r>
                    </w:p>
                    <w:p w14:paraId="18158B82" w14:textId="77777777" w:rsidR="000B299B" w:rsidRDefault="000B299B" w:rsidP="000B299B"/>
                    <w:p w14:paraId="0D95AC95" w14:textId="77777777" w:rsidR="00AC1E69" w:rsidRDefault="00AC1E69" w:rsidP="000B299B"/>
                    <w:p w14:paraId="420A8601" w14:textId="77777777" w:rsidR="00AC1E69" w:rsidRDefault="00AC1E69" w:rsidP="000B299B"/>
                    <w:p w14:paraId="28C39ED8" w14:textId="77777777" w:rsidR="00AC1E69" w:rsidRDefault="00AC1E69" w:rsidP="000B299B"/>
                    <w:p w14:paraId="73B18D12" w14:textId="77777777" w:rsidR="00AC1E69" w:rsidRDefault="00AC1E69" w:rsidP="000B299B"/>
                    <w:p w14:paraId="7D7DEC1D" w14:textId="77777777" w:rsidR="00AC1E69" w:rsidRDefault="00AC1E69" w:rsidP="000B299B"/>
                    <w:p w14:paraId="62D8090C" w14:textId="77777777" w:rsidR="00AC1E69" w:rsidRDefault="00AC1E69" w:rsidP="000B299B"/>
                    <w:p w14:paraId="14DFFC96" w14:textId="77777777" w:rsidR="00AC1E69" w:rsidRDefault="00AC1E69" w:rsidP="000B299B"/>
                  </w:txbxContent>
                </v:textbox>
                <w10:wrap anchorx="margin"/>
              </v:shape>
            </w:pict>
          </mc:Fallback>
        </mc:AlternateContent>
      </w:r>
      <w:r w:rsidRPr="00AC1E69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329C41" wp14:editId="6ADA0DC0">
                <wp:simplePos x="0" y="0"/>
                <wp:positionH relativeFrom="margin">
                  <wp:posOffset>-1270</wp:posOffset>
                </wp:positionH>
                <wp:positionV relativeFrom="paragraph">
                  <wp:posOffset>2916555</wp:posOffset>
                </wp:positionV>
                <wp:extent cx="6448425" cy="2844800"/>
                <wp:effectExtent l="0" t="0" r="2857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D58C" w14:textId="2FCD981A" w:rsidR="00222AC0" w:rsidRPr="00AC1E69" w:rsidRDefault="000B299B" w:rsidP="000B299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C1E6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Other – please provide any other information we may need to know about the client</w:t>
                            </w:r>
                            <w:r w:rsidR="006C2A8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(for example debt, drug use, been excluded from certain training providers)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9C41" id="Text Box 10" o:spid="_x0000_s1029" type="#_x0000_t202" style="position:absolute;margin-left:-.1pt;margin-top:229.65pt;width:507.75pt;height:22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C3LAIAAFoEAAAOAAAAZHJzL2Uyb0RvYy54bWysVNtu2zAMfR+wfxD0vtjJnC414hRdugwD&#10;ugvQ7gNkWbaFSaImKbG7ry8lp2nQDXsY5gdBFKmjw0PS66tRK3IQzkswFZ3PckqE4dBI01X0+/3u&#10;zYoSH5hpmAIjKvogPL3avH61HmwpFtCDaoQjCGJ8OdiK9iHYMss874VmfgZWGHS24DQLaLouaxwb&#10;EF2rbJHnF9kArrEOuPAeT28mJ90k/LYVPHxtWy8CURVFbiGtLq11XLPNmpWdY7aX/EiD/QMLzaTB&#10;R09QNywwsnfyNygtuQMPbZhx0Bm0reQi5YDZzPMX2dz1zIqUC4rj7Ukm//9g+ZfDN0dkg7VDeQzT&#10;WKN7MQbyHkaCR6jPYH2JYXcWA8OI5xibcvX2FvgPTwxse2Y6ce0cDL1gDfKbx5vZ2dUJx0eQevgM&#10;Db7D9gES0Ng6HcVDOQiiI5GHU20iF46HF0WxKhZLSjj6Fiu08sQuY+XTdet8+ChAk7ipqMPiJ3h2&#10;uPUh0mHlU0h8zYOSzU4qlQzX1VvlyIFho+zSlzJ4EaYMGSp6uUQif4fI0/cnCC0DdrySuqKYAn4x&#10;iJVRtw+mSfvApJr2SFmZo5BRu0nFMNZjqtnbeDeKXEPzgMo6mBocBxI3PbhflAzY3BX1P/fMCUrU&#10;J4PVuZwXRZyGZBTLdws03LmnPvcwwxGqooGSabsN0wTtrZNdjy9N/WDgGivayqT1M6sjfWzgVILj&#10;sMUJObdT1PMvYfMIAAD//wMAUEsDBBQABgAIAAAAIQBdNEKR4AAAAAoBAAAPAAAAZHJzL2Rvd25y&#10;ZXYueG1sTI/NTsMwEITvSLyDtUhcUGu36V9CNhVCAsENCoKrG7tJhL0OtpuGt8c9wW1WM5r5ttyO&#10;1rBB+9A5QphNBTBNtVMdNQjvbw+TDbAQJSlpHGmEHx1gW11elLJQ7kSvetjFhqUSCoVEaGPsC85D&#10;3Worw9T1mpJ3cN7KmE7fcOXlKZVbw+dCrLiVHaWFVvb6vtX11+5oETaLp+EzPGcvH/XqYPJ4sx4e&#10;vz3i9dV4dwss6jH+heGMn9ChSkx7dyQVmEGYzFMQYbHMM2BnX8yWSe0RcrHOgFcl//9C9QsAAP//&#10;AwBQSwECLQAUAAYACAAAACEAtoM4kv4AAADhAQAAEwAAAAAAAAAAAAAAAAAAAAAAW0NvbnRlbnRf&#10;VHlwZXNdLnhtbFBLAQItABQABgAIAAAAIQA4/SH/1gAAAJQBAAALAAAAAAAAAAAAAAAAAC8BAABf&#10;cmVscy8ucmVsc1BLAQItABQABgAIAAAAIQCfl+C3LAIAAFoEAAAOAAAAAAAAAAAAAAAAAC4CAABk&#10;cnMvZTJvRG9jLnhtbFBLAQItABQABgAIAAAAIQBdNEKR4AAAAAoBAAAPAAAAAAAAAAAAAAAAAIYE&#10;AABkcnMvZG93bnJldi54bWxQSwUGAAAAAAQABADzAAAAkwUAAAAA&#10;">
                <v:textbox>
                  <w:txbxContent>
                    <w:p w14:paraId="7425D58C" w14:textId="2FCD981A" w:rsidR="00222AC0" w:rsidRPr="00AC1E69" w:rsidRDefault="000B299B" w:rsidP="000B299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C1E6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Other – please provide any other information we may need to know about the client</w:t>
                      </w:r>
                      <w:r w:rsidR="006C2A8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(for example debt, drug use, been excluded from certain training providers)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A8B">
        <w:rPr>
          <w:rFonts w:asciiTheme="minorHAnsi" w:hAnsiTheme="minorHAnsi" w:cs="Arial"/>
          <w:sz w:val="22"/>
          <w:szCs w:val="22"/>
        </w:rPr>
        <w:br w:type="page"/>
      </w:r>
    </w:p>
    <w:p w14:paraId="20216B60" w14:textId="43EFC84C" w:rsidR="00255C0E" w:rsidRDefault="001136A4" w:rsidP="007E6E85">
      <w:pPr>
        <w:rPr>
          <w:rFonts w:asciiTheme="minorHAnsi" w:hAnsiTheme="minorHAnsi"/>
          <w:b/>
          <w:sz w:val="22"/>
          <w:szCs w:val="22"/>
        </w:rPr>
      </w:pPr>
      <w:r w:rsidRPr="001136A4">
        <w:rPr>
          <w:rFonts w:asciiTheme="minorHAnsi" w:hAnsiTheme="minorHAnsi"/>
          <w:b/>
          <w:sz w:val="22"/>
          <w:szCs w:val="22"/>
        </w:rPr>
        <w:lastRenderedPageBreak/>
        <w:t>Criteria checklist (to be completed by the referrer)</w:t>
      </w:r>
    </w:p>
    <w:p w14:paraId="60E3F2EF" w14:textId="22E422F5" w:rsidR="00BF090D" w:rsidRDefault="00BF090D" w:rsidP="007E6E8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make this referral the following statements must all be </w:t>
      </w:r>
      <w:r w:rsidR="006C2A8B">
        <w:rPr>
          <w:rFonts w:asciiTheme="minorHAnsi" w:hAnsiTheme="minorHAnsi"/>
          <w:b/>
          <w:sz w:val="22"/>
          <w:szCs w:val="22"/>
        </w:rPr>
        <w:t>fulfilled.</w:t>
      </w:r>
    </w:p>
    <w:p w14:paraId="094C77EB" w14:textId="6FD8ACC0" w:rsidR="00BF090D" w:rsidRDefault="00BF090D" w:rsidP="00BF090D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referral is with the young person's consent</w:t>
      </w:r>
    </w:p>
    <w:p w14:paraId="66682D58" w14:textId="2B4103B2" w:rsidR="00BF090D" w:rsidRDefault="00BF090D" w:rsidP="00BF090D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They have secure accommodation</w:t>
      </w:r>
    </w:p>
    <w:p w14:paraId="78378B84" w14:textId="4959268A" w:rsidR="00BF090D" w:rsidRPr="0050310B" w:rsidRDefault="00BF090D" w:rsidP="0050310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They have a bank account, </w:t>
      </w:r>
      <w:r w:rsidR="0050310B">
        <w:rPr>
          <w:rFonts w:asciiTheme="minorHAnsi" w:hAnsiTheme="minorHAnsi"/>
          <w:b/>
          <w:sz w:val="22"/>
          <w:szCs w:val="22"/>
        </w:rPr>
        <w:t xml:space="preserve">NI number and </w:t>
      </w:r>
      <w:r w:rsidR="0050310B" w:rsidRPr="0050310B">
        <w:rPr>
          <w:rFonts w:asciiTheme="minorHAnsi" w:hAnsiTheme="minorHAnsi"/>
          <w:b/>
          <w:sz w:val="22"/>
          <w:szCs w:val="22"/>
        </w:rPr>
        <w:t xml:space="preserve">photo </w:t>
      </w:r>
      <w:r w:rsidRPr="0050310B">
        <w:rPr>
          <w:rFonts w:asciiTheme="minorHAnsi" w:hAnsiTheme="minorHAnsi"/>
          <w:b/>
          <w:sz w:val="22"/>
          <w:szCs w:val="22"/>
        </w:rPr>
        <w:t xml:space="preserve">ID </w:t>
      </w:r>
    </w:p>
    <w:p w14:paraId="4AEB0B94" w14:textId="232283E8" w:rsidR="00BF090D" w:rsidRDefault="006C2A8B" w:rsidP="00BF090D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They will partake in an unpaid placement</w:t>
      </w:r>
      <w:r w:rsidR="0050310B">
        <w:rPr>
          <w:rFonts w:asciiTheme="minorHAnsi" w:hAnsiTheme="minorHAnsi"/>
          <w:b/>
          <w:sz w:val="22"/>
          <w:szCs w:val="22"/>
        </w:rPr>
        <w:t xml:space="preserve"> (max 2 weeks)</w:t>
      </w:r>
    </w:p>
    <w:p w14:paraId="7DCF7D57" w14:textId="60122A13" w:rsidR="000B3559" w:rsidRDefault="006C2A8B" w:rsidP="000B3559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They are not drug and alcohol dependent</w:t>
      </w:r>
    </w:p>
    <w:p w14:paraId="33E4F2A5" w14:textId="5A0EB004" w:rsidR="00C87E66" w:rsidRPr="00963EFB" w:rsidRDefault="00C87E66" w:rsidP="000B3559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963EFB">
        <w:rPr>
          <w:rFonts w:asciiTheme="minorHAnsi" w:hAnsiTheme="minorHAnsi"/>
          <w:b/>
          <w:sz w:val="22"/>
          <w:szCs w:val="22"/>
        </w:rPr>
        <w:t xml:space="preserve">They have access to a computer/laptop, with </w:t>
      </w:r>
      <w:proofErr w:type="spellStart"/>
      <w:r w:rsidRPr="00963EFB">
        <w:rPr>
          <w:rFonts w:asciiTheme="minorHAnsi" w:hAnsiTheme="minorHAnsi"/>
          <w:b/>
          <w:sz w:val="22"/>
          <w:szCs w:val="22"/>
        </w:rPr>
        <w:t>wifi</w:t>
      </w:r>
      <w:proofErr w:type="spellEnd"/>
    </w:p>
    <w:p w14:paraId="008365FE" w14:textId="69114AE7" w:rsidR="00C87E66" w:rsidRPr="00963EFB" w:rsidRDefault="00C87E66" w:rsidP="000B3559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963EFB">
        <w:rPr>
          <w:rFonts w:asciiTheme="minorHAnsi" w:hAnsiTheme="minorHAnsi"/>
          <w:b/>
          <w:sz w:val="22"/>
          <w:szCs w:val="22"/>
        </w:rPr>
        <w:t>They have a mobile phone</w:t>
      </w:r>
    </w:p>
    <w:p w14:paraId="757DBE0A" w14:textId="63D3DE32" w:rsidR="000B3559" w:rsidRPr="000B3559" w:rsidRDefault="000B3559" w:rsidP="000B355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sz w:val="22"/>
          <w:szCs w:val="22"/>
        </w:rPr>
        <w:t xml:space="preserve">They </w:t>
      </w:r>
      <w:r w:rsidRPr="000B3559">
        <w:rPr>
          <w:rFonts w:asciiTheme="minorHAnsi" w:eastAsia="Times New Roman" w:hAnsiTheme="minorHAnsi" w:cstheme="minorHAnsi"/>
          <w:b/>
          <w:bCs/>
          <w:sz w:val="22"/>
          <w:szCs w:val="22"/>
          <w:lang w:val="en-GB" w:eastAsia="en-GB"/>
        </w:rPr>
        <w:t>have a good understanding of the English language - both written and spoken - to enable them to follow direction in a workplace setting including Health and Safety policies</w:t>
      </w:r>
    </w:p>
    <w:p w14:paraId="096F0E52" w14:textId="3F16DDFE" w:rsidR="006C2A8B" w:rsidRDefault="006C2A8B" w:rsidP="00BF090D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Their KIT code will be updated to P</w:t>
      </w:r>
      <w:r w:rsidR="00045D24">
        <w:rPr>
          <w:rFonts w:asciiTheme="minorHAnsi" w:hAnsiTheme="minorHAnsi"/>
          <w:b/>
          <w:sz w:val="22"/>
          <w:szCs w:val="22"/>
        </w:rPr>
        <w:t>5</w:t>
      </w:r>
      <w:r w:rsidR="0050310B">
        <w:rPr>
          <w:rFonts w:asciiTheme="minorHAnsi" w:hAnsiTheme="minorHAnsi"/>
          <w:b/>
          <w:sz w:val="22"/>
          <w:szCs w:val="22"/>
        </w:rPr>
        <w:t xml:space="preserve"> on confirmation of a start date</w:t>
      </w:r>
    </w:p>
    <w:p w14:paraId="40A78165" w14:textId="29FEFEF8" w:rsidR="006C2A8B" w:rsidRPr="00BF090D" w:rsidRDefault="006C2A8B" w:rsidP="00BF090D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</w:t>
      </w:r>
      <w:r w:rsidR="0050310B">
        <w:rPr>
          <w:rFonts w:asciiTheme="minorHAnsi" w:hAnsiTheme="minorHAnsi"/>
          <w:b/>
          <w:sz w:val="22"/>
          <w:szCs w:val="22"/>
        </w:rPr>
        <w:t>y</w:t>
      </w:r>
      <w:r>
        <w:rPr>
          <w:rFonts w:asciiTheme="minorHAnsi" w:hAnsiTheme="minorHAnsi"/>
          <w:b/>
          <w:sz w:val="22"/>
          <w:szCs w:val="22"/>
        </w:rPr>
        <w:t xml:space="preserve"> will receive the £25 training bursary from CSC as long as they are committed to the Employability Programme</w:t>
      </w:r>
    </w:p>
    <w:p w14:paraId="4FDB5852" w14:textId="77777777" w:rsidR="001136A4" w:rsidRDefault="001136A4" w:rsidP="007E6E85">
      <w:pPr>
        <w:rPr>
          <w:rFonts w:asciiTheme="minorHAnsi" w:hAnsiTheme="minorHAnsi"/>
          <w:sz w:val="22"/>
          <w:szCs w:val="22"/>
        </w:rPr>
      </w:pPr>
    </w:p>
    <w:p w14:paraId="2CD816D6" w14:textId="4ECC2232" w:rsidR="007E6E85" w:rsidRDefault="006C2A8B" w:rsidP="007E6E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C1E69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78F0C96F" w14:textId="77777777" w:rsidR="007E6E85" w:rsidRPr="00AC1E69" w:rsidRDefault="00AC1E69" w:rsidP="007E6E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486CA248" w14:textId="77777777" w:rsidR="000B299B" w:rsidRDefault="000B299B" w:rsidP="000B299B">
      <w:pPr>
        <w:jc w:val="center"/>
        <w:rPr>
          <w:rFonts w:ascii="Arial" w:hAnsi="Arial" w:cs="Arial"/>
          <w:b/>
          <w:sz w:val="28"/>
          <w:szCs w:val="28"/>
        </w:rPr>
      </w:pPr>
    </w:p>
    <w:p w14:paraId="0A9A80D9" w14:textId="77777777" w:rsidR="000B299B" w:rsidRDefault="000B299B" w:rsidP="000B299B">
      <w:pPr>
        <w:rPr>
          <w:rFonts w:asciiTheme="minorHAnsi" w:hAnsiTheme="minorHAnsi" w:cs="Arial"/>
          <w:sz w:val="28"/>
          <w:szCs w:val="28"/>
        </w:rPr>
      </w:pPr>
      <w:r w:rsidRPr="00AC1E69">
        <w:rPr>
          <w:rFonts w:asciiTheme="minorHAnsi" w:hAnsiTheme="minorHAnsi" w:cs="Arial"/>
          <w:sz w:val="28"/>
          <w:szCs w:val="28"/>
        </w:rPr>
        <w:t xml:space="preserve">Please return to </w:t>
      </w:r>
      <w:hyperlink r:id="rId14" w:history="1">
        <w:r w:rsidRPr="00AC1E69">
          <w:rPr>
            <w:rStyle w:val="Hyperlink"/>
            <w:rFonts w:asciiTheme="minorHAnsi" w:hAnsiTheme="minorHAnsi" w:cs="Arial"/>
            <w:sz w:val="28"/>
            <w:szCs w:val="28"/>
          </w:rPr>
          <w:t>employmentsupport@lancashire.gov.uk</w:t>
        </w:r>
      </w:hyperlink>
      <w:r w:rsidRPr="00AC1E69">
        <w:rPr>
          <w:rFonts w:asciiTheme="minorHAnsi" w:hAnsiTheme="minorHAnsi" w:cs="Arial"/>
          <w:sz w:val="28"/>
          <w:szCs w:val="28"/>
        </w:rPr>
        <w:t xml:space="preserve"> </w:t>
      </w:r>
    </w:p>
    <w:sectPr w:rsidR="000B299B" w:rsidSect="005F2CDD">
      <w:headerReference w:type="default" r:id="rId15"/>
      <w:footerReference w:type="default" r:id="rId16"/>
      <w:pgSz w:w="11900" w:h="16840"/>
      <w:pgMar w:top="851" w:right="851" w:bottom="851" w:left="851" w:header="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D6921" w14:textId="77777777" w:rsidR="00A96AA7" w:rsidRDefault="00A96AA7" w:rsidP="002A714E">
      <w:pPr>
        <w:spacing w:after="0"/>
      </w:pPr>
      <w:r>
        <w:separator/>
      </w:r>
    </w:p>
  </w:endnote>
  <w:endnote w:type="continuationSeparator" w:id="0">
    <w:p w14:paraId="239D41EC" w14:textId="77777777" w:rsidR="00A96AA7" w:rsidRDefault="00A96AA7" w:rsidP="002A7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8BA74" w14:textId="4B79D924" w:rsidR="0050310B" w:rsidRDefault="0050310B" w:rsidP="00963EFB">
    <w:pPr>
      <w:pStyle w:val="Footer"/>
      <w:tabs>
        <w:tab w:val="clear" w:pos="4513"/>
        <w:tab w:val="clear" w:pos="9026"/>
        <w:tab w:val="left" w:pos="4410"/>
      </w:tabs>
    </w:pPr>
    <w:r>
      <w:rPr>
        <w:color w:val="4F81BD" w:themeColor="accent1"/>
      </w:rPr>
      <w:t xml:space="preserve"> VERSION 8 /2</w:t>
    </w:r>
    <w:r w:rsidR="00963EFB">
      <w:rPr>
        <w:color w:val="4F81BD" w:themeColor="accent1"/>
      </w:rPr>
      <w:t>2</w: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963EF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9843" w14:textId="77777777" w:rsidR="00A96AA7" w:rsidRDefault="00A96AA7" w:rsidP="002A714E">
      <w:pPr>
        <w:spacing w:after="0"/>
      </w:pPr>
      <w:r>
        <w:separator/>
      </w:r>
    </w:p>
  </w:footnote>
  <w:footnote w:type="continuationSeparator" w:id="0">
    <w:p w14:paraId="60A197C7" w14:textId="77777777" w:rsidR="00A96AA7" w:rsidRDefault="00A96AA7" w:rsidP="002A71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12E0" w14:textId="77777777" w:rsidR="00A96AA7" w:rsidRDefault="00A96AA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9E10636" wp14:editId="29C025E0">
          <wp:simplePos x="0" y="0"/>
          <wp:positionH relativeFrom="page">
            <wp:align>left</wp:align>
          </wp:positionH>
          <wp:positionV relativeFrom="page">
            <wp:posOffset>-549275</wp:posOffset>
          </wp:positionV>
          <wp:extent cx="7667270" cy="10842171"/>
          <wp:effectExtent l="0" t="0" r="0" b="0"/>
          <wp:wrapNone/>
          <wp:docPr id="2" name="Picture 2" descr="A4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270" cy="10842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E378D"/>
    <w:multiLevelType w:val="hybridMultilevel"/>
    <w:tmpl w:val="669255CA"/>
    <w:lvl w:ilvl="0" w:tplc="D8D6435A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95C636E8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9CE493C"/>
    <w:multiLevelType w:val="hybridMultilevel"/>
    <w:tmpl w:val="BBC4BEB4"/>
    <w:lvl w:ilvl="0" w:tplc="F5BA753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48BC"/>
    <w:multiLevelType w:val="multilevel"/>
    <w:tmpl w:val="B0D2D41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D4D"/>
    <w:multiLevelType w:val="hybridMultilevel"/>
    <w:tmpl w:val="F1BC73E8"/>
    <w:lvl w:ilvl="0" w:tplc="7EE81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732B1E"/>
    <w:multiLevelType w:val="hybridMultilevel"/>
    <w:tmpl w:val="9A9838C2"/>
    <w:lvl w:ilvl="0" w:tplc="F8962A9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75B3"/>
    <w:multiLevelType w:val="hybridMultilevel"/>
    <w:tmpl w:val="23D8664C"/>
    <w:lvl w:ilvl="0" w:tplc="DBB6532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8369">
      <o:colormru v:ext="edit" colors="#cd0920,#8be445,#2da3a6,#e6823d,#7b8142,#137ec3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F7"/>
    <w:rsid w:val="000245CD"/>
    <w:rsid w:val="0004031E"/>
    <w:rsid w:val="00045D24"/>
    <w:rsid w:val="00046206"/>
    <w:rsid w:val="00067A05"/>
    <w:rsid w:val="000876D0"/>
    <w:rsid w:val="000A53D3"/>
    <w:rsid w:val="000B299B"/>
    <w:rsid w:val="000B3559"/>
    <w:rsid w:val="001136A4"/>
    <w:rsid w:val="001454F9"/>
    <w:rsid w:val="001C7DD4"/>
    <w:rsid w:val="001C7ED8"/>
    <w:rsid w:val="00222AC0"/>
    <w:rsid w:val="00227414"/>
    <w:rsid w:val="00234358"/>
    <w:rsid w:val="00247BF0"/>
    <w:rsid w:val="002545EC"/>
    <w:rsid w:val="00255C0E"/>
    <w:rsid w:val="00261F0B"/>
    <w:rsid w:val="002713E6"/>
    <w:rsid w:val="00276581"/>
    <w:rsid w:val="00293F1E"/>
    <w:rsid w:val="002A714E"/>
    <w:rsid w:val="003043BA"/>
    <w:rsid w:val="003130DD"/>
    <w:rsid w:val="003359DE"/>
    <w:rsid w:val="0036139F"/>
    <w:rsid w:val="0037156A"/>
    <w:rsid w:val="003B4112"/>
    <w:rsid w:val="003D67AA"/>
    <w:rsid w:val="00407EEF"/>
    <w:rsid w:val="004610EB"/>
    <w:rsid w:val="00467EAC"/>
    <w:rsid w:val="00477680"/>
    <w:rsid w:val="004D0B3B"/>
    <w:rsid w:val="0050310B"/>
    <w:rsid w:val="0054625F"/>
    <w:rsid w:val="00587964"/>
    <w:rsid w:val="005D1A5F"/>
    <w:rsid w:val="005E4526"/>
    <w:rsid w:val="005F2CDD"/>
    <w:rsid w:val="00611A1A"/>
    <w:rsid w:val="0061235D"/>
    <w:rsid w:val="00631255"/>
    <w:rsid w:val="00650CFA"/>
    <w:rsid w:val="00657DD3"/>
    <w:rsid w:val="006C2A8B"/>
    <w:rsid w:val="006F49A7"/>
    <w:rsid w:val="00742FB6"/>
    <w:rsid w:val="00772D0C"/>
    <w:rsid w:val="00772D4B"/>
    <w:rsid w:val="0079765D"/>
    <w:rsid w:val="007D4183"/>
    <w:rsid w:val="007E0B7E"/>
    <w:rsid w:val="007E49B2"/>
    <w:rsid w:val="007E6E85"/>
    <w:rsid w:val="00804FD0"/>
    <w:rsid w:val="00874757"/>
    <w:rsid w:val="008A12B6"/>
    <w:rsid w:val="008A74DF"/>
    <w:rsid w:val="008B2D4C"/>
    <w:rsid w:val="008B460B"/>
    <w:rsid w:val="008C2620"/>
    <w:rsid w:val="008C70C1"/>
    <w:rsid w:val="008D7887"/>
    <w:rsid w:val="00963EFB"/>
    <w:rsid w:val="00965EDE"/>
    <w:rsid w:val="00977C99"/>
    <w:rsid w:val="009A5386"/>
    <w:rsid w:val="009B18F7"/>
    <w:rsid w:val="009B39FB"/>
    <w:rsid w:val="00A33FD0"/>
    <w:rsid w:val="00A4634F"/>
    <w:rsid w:val="00A80A1E"/>
    <w:rsid w:val="00A96AA7"/>
    <w:rsid w:val="00AC1E69"/>
    <w:rsid w:val="00AE069E"/>
    <w:rsid w:val="00B00B14"/>
    <w:rsid w:val="00B52877"/>
    <w:rsid w:val="00B55DA0"/>
    <w:rsid w:val="00B567B8"/>
    <w:rsid w:val="00B67569"/>
    <w:rsid w:val="00BE5498"/>
    <w:rsid w:val="00BF090D"/>
    <w:rsid w:val="00BF2746"/>
    <w:rsid w:val="00C153E1"/>
    <w:rsid w:val="00C222C4"/>
    <w:rsid w:val="00C41FBC"/>
    <w:rsid w:val="00C815F3"/>
    <w:rsid w:val="00C87E66"/>
    <w:rsid w:val="00CB1ED0"/>
    <w:rsid w:val="00CC2B4E"/>
    <w:rsid w:val="00CF088D"/>
    <w:rsid w:val="00D32DF5"/>
    <w:rsid w:val="00D7777F"/>
    <w:rsid w:val="00D912B5"/>
    <w:rsid w:val="00E66BD2"/>
    <w:rsid w:val="00EE20C6"/>
    <w:rsid w:val="00EE2DCC"/>
    <w:rsid w:val="00EF1D76"/>
    <w:rsid w:val="00F224CD"/>
    <w:rsid w:val="00F738D2"/>
    <w:rsid w:val="00F9470C"/>
    <w:rsid w:val="0720243F"/>
    <w:rsid w:val="110B1536"/>
    <w:rsid w:val="2140585F"/>
    <w:rsid w:val="3AB3952A"/>
    <w:rsid w:val="5525BF53"/>
    <w:rsid w:val="60F76B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ru v:ext="edit" colors="#cd0920,#8be445,#2da3a6,#e6823d,#7b8142,#137ec3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6AA4E27"/>
  <w15:docId w15:val="{CC8520CF-8984-4B66-816C-452ED8BC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819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765D"/>
    <w:pPr>
      <w:keepNext/>
      <w:autoSpaceDE w:val="0"/>
      <w:autoSpaceDN w:val="0"/>
      <w:adjustRightInd w:val="0"/>
      <w:spacing w:before="120" w:after="120"/>
      <w:jc w:val="both"/>
      <w:outlineLvl w:val="0"/>
    </w:pPr>
    <w:rPr>
      <w:rFonts w:ascii="Arial" w:eastAsia="Times New Roman" w:hAnsi="Arial" w:cs="Helvetica-Light"/>
      <w:b/>
      <w:bCs/>
      <w:sz w:val="40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9765D"/>
    <w:pPr>
      <w:keepNext/>
      <w:autoSpaceDE w:val="0"/>
      <w:autoSpaceDN w:val="0"/>
      <w:adjustRightInd w:val="0"/>
      <w:spacing w:before="60" w:after="120"/>
      <w:jc w:val="both"/>
      <w:outlineLvl w:val="1"/>
    </w:pPr>
    <w:rPr>
      <w:rFonts w:ascii="Arial" w:eastAsia="Times New Roman" w:hAnsi="Arial" w:cs="Helvetica-Light"/>
      <w:b/>
      <w:bCs/>
      <w:color w:val="000000"/>
      <w:sz w:val="32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9765D"/>
    <w:pPr>
      <w:keepNext/>
      <w:keepLines/>
      <w:autoSpaceDE w:val="0"/>
      <w:autoSpaceDN w:val="0"/>
      <w:adjustRightInd w:val="0"/>
      <w:spacing w:before="60" w:after="120"/>
      <w:jc w:val="both"/>
      <w:outlineLvl w:val="2"/>
    </w:pPr>
    <w:rPr>
      <w:rFonts w:ascii="Arial" w:eastAsia="Times New Roman" w:hAnsi="Arial"/>
      <w:b/>
      <w:bCs/>
      <w:i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7E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EA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8A74DF"/>
  </w:style>
  <w:style w:type="paragraph" w:styleId="Header">
    <w:name w:val="header"/>
    <w:basedOn w:val="Normal"/>
    <w:link w:val="HeaderChar"/>
    <w:rsid w:val="002A71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71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A71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A714E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9765D"/>
    <w:rPr>
      <w:rFonts w:ascii="Arial" w:eastAsia="Times New Roman" w:hAnsi="Arial" w:cs="Helvetica-Light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79765D"/>
    <w:rPr>
      <w:rFonts w:ascii="Arial" w:eastAsia="Times New Roman" w:hAnsi="Arial" w:cs="Helvetica-Light"/>
      <w:b/>
      <w:bCs/>
      <w:color w:val="0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79765D"/>
    <w:rPr>
      <w:rFonts w:ascii="Arial" w:eastAsia="Times New Roman" w:hAnsi="Arial"/>
      <w:b/>
      <w:bCs/>
      <w:i/>
      <w:sz w:val="28"/>
      <w:szCs w:val="28"/>
      <w:lang w:eastAsia="en-US"/>
    </w:rPr>
  </w:style>
  <w:style w:type="paragraph" w:customStyle="1" w:styleId="Bullet">
    <w:name w:val="Bullet"/>
    <w:basedOn w:val="ListParagraph"/>
    <w:qFormat/>
    <w:rsid w:val="0079765D"/>
    <w:pPr>
      <w:numPr>
        <w:numId w:val="1"/>
      </w:numPr>
      <w:ind w:left="720" w:firstLine="0"/>
    </w:pPr>
  </w:style>
  <w:style w:type="paragraph" w:customStyle="1" w:styleId="Bullet-indent">
    <w:name w:val="Bullet - indent"/>
    <w:basedOn w:val="Bullet"/>
    <w:qFormat/>
    <w:rsid w:val="0079765D"/>
    <w:pPr>
      <w:numPr>
        <w:ilvl w:val="1"/>
      </w:num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color w:val="000000"/>
      <w:lang w:val="en-GB" w:eastAsia="en-GB"/>
    </w:rPr>
  </w:style>
  <w:style w:type="paragraph" w:styleId="BodyText">
    <w:name w:val="Body Text"/>
    <w:basedOn w:val="Normal"/>
    <w:link w:val="BodyTextChar"/>
    <w:rsid w:val="0079765D"/>
    <w:pPr>
      <w:autoSpaceDE w:val="0"/>
      <w:autoSpaceDN w:val="0"/>
      <w:adjustRightInd w:val="0"/>
      <w:spacing w:before="140" w:after="140"/>
      <w:jc w:val="both"/>
    </w:pPr>
    <w:rPr>
      <w:rFonts w:ascii="Arial" w:eastAsia="Times New Roman" w:hAnsi="Arial" w:cs="Helvetica-Light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9765D"/>
    <w:rPr>
      <w:rFonts w:ascii="Arial" w:eastAsia="Times New Roman" w:hAnsi="Arial" w:cs="Helvetica-Light"/>
      <w:sz w:val="24"/>
      <w:szCs w:val="24"/>
    </w:rPr>
  </w:style>
  <w:style w:type="paragraph" w:styleId="ListParagraph">
    <w:name w:val="List Paragraph"/>
    <w:basedOn w:val="Normal"/>
    <w:rsid w:val="0079765D"/>
    <w:pPr>
      <w:ind w:left="720"/>
      <w:contextualSpacing/>
    </w:pPr>
  </w:style>
  <w:style w:type="table" w:styleId="TableGrid">
    <w:name w:val="Table Grid"/>
    <w:basedOn w:val="TableNormal"/>
    <w:rsid w:val="00B5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E85"/>
    <w:rPr>
      <w:rFonts w:ascii="Arial" w:eastAsia="Times New Roman" w:hAnsi="Arial"/>
      <w:sz w:val="24"/>
      <w:szCs w:val="24"/>
    </w:rPr>
  </w:style>
  <w:style w:type="character" w:styleId="Hyperlink">
    <w:name w:val="Hyperlink"/>
    <w:basedOn w:val="DefaultParagraphFont"/>
    <w:unhideWhenUsed/>
    <w:rsid w:val="00977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77C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vingonlancs.co.uk/opportunities-ma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ploymentsupport@lancashir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ploymentsupport@lanca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6ACFC86CF3D428B182EAE3B287C0A" ma:contentTypeVersion="2" ma:contentTypeDescription="Create a new document." ma:contentTypeScope="" ma:versionID="aceb897046894b9cff8aad175cd87e07">
  <xsd:schema xmlns:xsd="http://www.w3.org/2001/XMLSchema" xmlns:xs="http://www.w3.org/2001/XMLSchema" xmlns:p="http://schemas.microsoft.com/office/2006/metadata/properties" xmlns:ns2="30a667d0-4a39-4637-ad6e-688e0e6cfcd9" targetNamespace="http://schemas.microsoft.com/office/2006/metadata/properties" ma:root="true" ma:fieldsID="f371b0510c8ad69bbf4c85630fa309ed" ns2:_="">
    <xsd:import namespace="30a667d0-4a39-4637-ad6e-688e0e6cf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67d0-4a39-4637-ad6e-688e0e6cf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C267-547C-4839-96DC-B8B19626E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67d0-4a39-4637-ad6e-688e0e6cf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80D91-EB15-4580-96DE-16C7690B53D6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0a667d0-4a39-4637-ad6e-688e0e6cfcd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08D87E-71FF-4B7E-BD71-DC4F6C11D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38817-6231-4E6B-A41E-959F6352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2604</Characters>
  <Application>Microsoft Office Word</Application>
  <DocSecurity>4</DocSecurity>
  <Lines>21</Lines>
  <Paragraphs>6</Paragraphs>
  <ScaleCrop>false</ScaleCrop>
  <Company>Colour Create Ltd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Hodgson</dc:creator>
  <cp:lastModifiedBy>Jones, Sarah</cp:lastModifiedBy>
  <cp:revision>2</cp:revision>
  <dcterms:created xsi:type="dcterms:W3CDTF">2022-01-26T15:48:00Z</dcterms:created>
  <dcterms:modified xsi:type="dcterms:W3CDTF">2022-01-26T15:48:00Z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0x01010054B6ACFC86CF3D428B182EAE3B287C0A</vt:lpwstr>
  </property>
</Properties>
</file>