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pPr w:leftFromText="181" w:rightFromText="181" w:vertAnchor="page" w:horzAnchor="margin" w:tblpXSpec="center" w:tblpY="1801"/>
        <w:tblOverlap w:val="never"/>
        <w:tblW w:w="4838" w:type="pct"/>
        <w:tblLayout w:type="fixed"/>
        <w:tblLook w:val="0660" w:firstRow="1" w:lastRow="1" w:firstColumn="0" w:lastColumn="0" w:noHBand="1" w:noVBand="1"/>
      </w:tblPr>
      <w:tblGrid>
        <w:gridCol w:w="2235"/>
        <w:gridCol w:w="1701"/>
        <w:gridCol w:w="1558"/>
        <w:gridCol w:w="1417"/>
        <w:gridCol w:w="2032"/>
      </w:tblGrid>
      <w:tr w:rsidR="008F169D" w14:paraId="3071ACA6" w14:textId="77777777" w:rsidTr="00742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noWrap/>
            <w:vAlign w:val="center"/>
          </w:tcPr>
          <w:p w14:paraId="3071ACA5" w14:textId="77777777" w:rsidR="008F169D" w:rsidRPr="007421F4" w:rsidRDefault="008F169D" w:rsidP="00D86F13">
            <w:pPr>
              <w:pStyle w:val="TableParagraph"/>
              <w:tabs>
                <w:tab w:val="left" w:pos="1508"/>
                <w:tab w:val="left" w:pos="2500"/>
              </w:tabs>
              <w:spacing w:line="250" w:lineRule="exact"/>
              <w:jc w:val="center"/>
              <w:rPr>
                <w:rFonts w:ascii="Malgun Gothic" w:eastAsia="Malgun Gothic" w:hAnsi="Malgun Gothic" w:cs="Arial"/>
                <w:bCs w:val="0"/>
                <w:color w:val="EEECE1" w:themeColor="background2"/>
                <w:sz w:val="26"/>
                <w:szCs w:val="26"/>
                <w:lang w:bidi="en-US"/>
              </w:rPr>
            </w:pPr>
            <w:r>
              <w:br w:type="page"/>
            </w:r>
            <w:r w:rsidRPr="007421F4">
              <w:rPr>
                <w:rFonts w:ascii="Malgun Gothic" w:eastAsia="Malgun Gothic" w:hAnsi="Malgun Gothic"/>
                <w:color w:val="EEECE1" w:themeColor="background2"/>
                <w:sz w:val="26"/>
                <w:szCs w:val="26"/>
              </w:rPr>
              <w:t>Activities Risk Assessment and Consent Form</w:t>
            </w:r>
          </w:p>
        </w:tc>
      </w:tr>
      <w:tr w:rsidR="008F169D" w:rsidRPr="00323498" w14:paraId="3071ACA8" w14:textId="77777777" w:rsidTr="00F03CBA">
        <w:trPr>
          <w:trHeight w:val="26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1ACA7" w14:textId="77777777" w:rsidR="008F169D" w:rsidRPr="002B5A00" w:rsidRDefault="008F169D" w:rsidP="00D86F13">
            <w:pPr>
              <w:pStyle w:val="TableParagraph"/>
              <w:tabs>
                <w:tab w:val="left" w:pos="1508"/>
                <w:tab w:val="left" w:pos="2500"/>
              </w:tabs>
              <w:spacing w:line="250" w:lineRule="exact"/>
              <w:rPr>
                <w:rFonts w:ascii="Malgun Gothic" w:eastAsia="Malgun Gothic" w:hAnsi="Malgun Gothic" w:cs="Arial"/>
                <w:bCs/>
                <w:color w:val="365F91" w:themeColor="accent1" w:themeShade="BF"/>
              </w:rPr>
            </w:pPr>
            <w:r w:rsidRPr="002B5A00">
              <w:rPr>
                <w:rFonts w:ascii="Malgun Gothic" w:eastAsia="Malgun Gothic" w:hAnsi="Malgun Gothic" w:cs="Arial"/>
                <w:b/>
                <w:bCs/>
                <w:color w:val="365F91" w:themeColor="accent1" w:themeShade="BF"/>
                <w:lang w:bidi="en-US"/>
              </w:rPr>
              <w:t xml:space="preserve">General Information </w:t>
            </w:r>
          </w:p>
        </w:tc>
      </w:tr>
      <w:tr w:rsidR="008F169D" w14:paraId="3071ACAB" w14:textId="77777777" w:rsidTr="00F03CBA">
        <w:trPr>
          <w:trHeight w:val="340"/>
        </w:trPr>
        <w:tc>
          <w:tcPr>
            <w:tcW w:w="1250" w:type="pct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A9" w14:textId="77777777" w:rsidR="008F169D" w:rsidRPr="002B5A00" w:rsidRDefault="008F169D" w:rsidP="006544AF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Child/YP’s Name:</w:t>
            </w:r>
          </w:p>
        </w:tc>
        <w:tc>
          <w:tcPr>
            <w:tcW w:w="3750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vAlign w:val="bottom"/>
          </w:tcPr>
          <w:p w14:paraId="3071ACAA" w14:textId="77777777" w:rsidR="008F169D" w:rsidRPr="007421F4" w:rsidRDefault="008F169D" w:rsidP="006544AF">
            <w:p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</w:p>
        </w:tc>
      </w:tr>
      <w:tr w:rsidR="008F169D" w14:paraId="3071ACAE" w14:textId="77777777" w:rsidTr="00F03CBA">
        <w:trPr>
          <w:trHeight w:val="340"/>
        </w:trPr>
        <w:tc>
          <w:tcPr>
            <w:tcW w:w="1250" w:type="pct"/>
            <w:tcBorders>
              <w:top w:val="single" w:sz="4" w:space="0" w:color="548DD4" w:themeColor="text2" w:themeTint="99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AC" w14:textId="77777777" w:rsidR="008F169D" w:rsidRPr="002B5A00" w:rsidRDefault="008F169D" w:rsidP="006544AF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Date of Birth:</w:t>
            </w:r>
          </w:p>
        </w:tc>
        <w:tc>
          <w:tcPr>
            <w:tcW w:w="3750" w:type="pct"/>
            <w:gridSpan w:val="4"/>
            <w:tcBorders>
              <w:top w:val="single" w:sz="4" w:space="0" w:color="548DD4" w:themeColor="text2" w:themeTint="99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vAlign w:val="bottom"/>
          </w:tcPr>
          <w:p w14:paraId="3071ACAD" w14:textId="77777777" w:rsidR="008F169D" w:rsidRPr="007421F4" w:rsidRDefault="008F169D" w:rsidP="006544AF">
            <w:p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</w:p>
        </w:tc>
      </w:tr>
      <w:tr w:rsidR="008F169D" w14:paraId="3071ACB1" w14:textId="77777777" w:rsidTr="00F03CBA">
        <w:trPr>
          <w:trHeight w:val="340"/>
        </w:trPr>
        <w:tc>
          <w:tcPr>
            <w:tcW w:w="1250" w:type="pct"/>
            <w:tcBorders>
              <w:top w:val="single" w:sz="4" w:space="0" w:color="548DD4" w:themeColor="text2" w:themeTint="99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AF" w14:textId="77777777" w:rsidR="008F169D" w:rsidRPr="002B5A00" w:rsidRDefault="004A470B" w:rsidP="006544AF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 xml:space="preserve">Placement </w:t>
            </w:r>
            <w:r w:rsidR="008F169D"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Status:</w:t>
            </w:r>
          </w:p>
        </w:tc>
        <w:tc>
          <w:tcPr>
            <w:tcW w:w="3750" w:type="pct"/>
            <w:gridSpan w:val="4"/>
            <w:tcBorders>
              <w:top w:val="single" w:sz="4" w:space="0" w:color="548DD4" w:themeColor="text2" w:themeTint="99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vAlign w:val="bottom"/>
          </w:tcPr>
          <w:p w14:paraId="3071ACB0" w14:textId="77777777" w:rsidR="008F169D" w:rsidRPr="007421F4" w:rsidRDefault="008F169D" w:rsidP="006544AF">
            <w:p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</w:p>
        </w:tc>
      </w:tr>
      <w:tr w:rsidR="008F169D" w:rsidRPr="00C11CB1" w14:paraId="3071ACB4" w14:textId="77777777" w:rsidTr="00F03CBA">
        <w:trPr>
          <w:trHeight w:val="340"/>
        </w:trPr>
        <w:tc>
          <w:tcPr>
            <w:tcW w:w="1250" w:type="pct"/>
            <w:tcBorders>
              <w:top w:val="single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071ACB2" w14:textId="77777777" w:rsidR="008F169D" w:rsidRPr="002B5A00" w:rsidRDefault="008F169D" w:rsidP="006544AF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</w:rPr>
              <w:t>Carer’s Name:</w:t>
            </w:r>
          </w:p>
        </w:tc>
        <w:tc>
          <w:tcPr>
            <w:tcW w:w="3750" w:type="pct"/>
            <w:gridSpan w:val="4"/>
            <w:tcBorders>
              <w:top w:val="single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71ACB3" w14:textId="77777777" w:rsidR="008F169D" w:rsidRPr="007421F4" w:rsidRDefault="008F169D" w:rsidP="006544AF">
            <w:pPr>
              <w:pStyle w:val="TableParagraph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841408" w:rsidRPr="00AC15BC" w14:paraId="3071ACC5" w14:textId="77777777" w:rsidTr="002B5A00">
        <w:trPr>
          <w:trHeight w:val="2217"/>
        </w:trPr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14:paraId="3071ACB5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 xml:space="preserve">Examples of risky activities: </w:t>
            </w:r>
          </w:p>
          <w:p w14:paraId="3071ACB6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Horse riding</w:t>
            </w:r>
          </w:p>
          <w:p w14:paraId="3071ACB7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Climbing</w:t>
            </w:r>
          </w:p>
          <w:p w14:paraId="3071ACB8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Diving</w:t>
            </w:r>
          </w:p>
          <w:p w14:paraId="3071ACB9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 xml:space="preserve">Motor biking, </w:t>
            </w:r>
          </w:p>
          <w:p w14:paraId="3071ACBA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Quad biking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71ACBB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</w:p>
          <w:p w14:paraId="3071ACBC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Gliding</w:t>
            </w:r>
          </w:p>
          <w:p w14:paraId="3071ACBD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Scuba diving</w:t>
            </w:r>
          </w:p>
          <w:p w14:paraId="3071ACBE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Bungee jumping</w:t>
            </w:r>
          </w:p>
          <w:p w14:paraId="3071ACBF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Canoeing</w:t>
            </w:r>
          </w:p>
          <w:p w14:paraId="3071ACC0" w14:textId="77777777" w:rsidR="00841408" w:rsidRPr="002B5A00" w:rsidRDefault="00841408" w:rsidP="00841408">
            <w:pPr>
              <w:pStyle w:val="Table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Caving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71ACC1" w14:textId="77777777" w:rsidR="00841408" w:rsidRPr="002B5A00" w:rsidRDefault="00841408" w:rsidP="00D87127">
            <w:pPr>
              <w:pStyle w:val="TableParagraph"/>
              <w:jc w:val="center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Risk Levels:</w:t>
            </w:r>
          </w:p>
          <w:p w14:paraId="3071ACC2" w14:textId="77777777" w:rsidR="00841408" w:rsidRPr="002B5A00" w:rsidRDefault="00841408" w:rsidP="00841408">
            <w:pPr>
              <w:pStyle w:val="TableParagraph"/>
              <w:jc w:val="right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b/>
                <w:color w:val="365F91" w:themeColor="accent1" w:themeShade="BF"/>
                <w:sz w:val="20"/>
                <w:szCs w:val="20"/>
                <w:lang w:bidi="en-US"/>
              </w:rPr>
              <w:t xml:space="preserve">Low Risk </w:t>
            </w: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= 1</w:t>
            </w:r>
          </w:p>
          <w:p w14:paraId="3071ACC3" w14:textId="77777777" w:rsidR="00841408" w:rsidRPr="002B5A00" w:rsidRDefault="00841408" w:rsidP="00841408">
            <w:pPr>
              <w:pStyle w:val="TableParagraph"/>
              <w:jc w:val="right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b/>
                <w:color w:val="365F91" w:themeColor="accent1" w:themeShade="BF"/>
                <w:sz w:val="20"/>
                <w:szCs w:val="20"/>
                <w:lang w:bidi="en-US"/>
              </w:rPr>
              <w:t xml:space="preserve">Medium Risk </w:t>
            </w: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= 2</w:t>
            </w:r>
          </w:p>
          <w:p w14:paraId="3071ACC4" w14:textId="77777777" w:rsidR="00841408" w:rsidRPr="002B5A00" w:rsidRDefault="00841408" w:rsidP="00841408">
            <w:pPr>
              <w:pStyle w:val="TableParagraph"/>
              <w:jc w:val="right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b/>
                <w:color w:val="365F91" w:themeColor="accent1" w:themeShade="BF"/>
                <w:sz w:val="20"/>
                <w:szCs w:val="20"/>
                <w:lang w:bidi="en-US"/>
              </w:rPr>
              <w:t>High Risk</w:t>
            </w: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 xml:space="preserve"> = 3</w:t>
            </w:r>
          </w:p>
        </w:tc>
      </w:tr>
      <w:tr w:rsidR="008F169D" w:rsidRPr="00DD27CA" w14:paraId="3071ACC7" w14:textId="77777777" w:rsidTr="00F03CBA">
        <w:trPr>
          <w:trHeight w:val="3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071ACC6" w14:textId="77777777" w:rsidR="008F169D" w:rsidRPr="002B5A00" w:rsidRDefault="008F169D" w:rsidP="00841408">
            <w:pPr>
              <w:pStyle w:val="TableParagraph"/>
              <w:rPr>
                <w:rFonts w:eastAsia="Malgun Gothic"/>
                <w:b/>
                <w:color w:val="365F91" w:themeColor="accent1" w:themeShade="BF"/>
                <w:lang w:bidi="en-US"/>
              </w:rPr>
            </w:pPr>
            <w:r w:rsidRPr="002B5A00">
              <w:rPr>
                <w:rFonts w:ascii="Malgun Gothic" w:eastAsia="Malgun Gothic" w:hAnsi="Malgun Gothic"/>
                <w:b/>
                <w:color w:val="365F91" w:themeColor="accent1" w:themeShade="BF"/>
                <w:lang w:bidi="en-US"/>
              </w:rPr>
              <w:t xml:space="preserve">Activity </w:t>
            </w:r>
            <w:r w:rsidR="00841408" w:rsidRPr="002B5A00">
              <w:rPr>
                <w:rFonts w:ascii="Malgun Gothic" w:eastAsia="Malgun Gothic" w:hAnsi="Malgun Gothic"/>
                <w:b/>
                <w:color w:val="365F91" w:themeColor="accent1" w:themeShade="BF"/>
                <w:lang w:bidi="en-US"/>
              </w:rPr>
              <w:t>Details:</w:t>
            </w:r>
          </w:p>
        </w:tc>
      </w:tr>
      <w:tr w:rsidR="00841408" w:rsidRPr="00DD27CA" w14:paraId="3071ACCB" w14:textId="77777777" w:rsidTr="00F03CBA">
        <w:trPr>
          <w:trHeight w:val="340"/>
        </w:trPr>
        <w:tc>
          <w:tcPr>
            <w:tcW w:w="1250" w:type="pct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C8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Nature of Activity:</w:t>
            </w:r>
          </w:p>
        </w:tc>
        <w:tc>
          <w:tcPr>
            <w:tcW w:w="2614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</w:tcPr>
          <w:p w14:paraId="3071ACC9" w14:textId="77777777" w:rsidR="00841408" w:rsidRPr="007421F4" w:rsidRDefault="00841408" w:rsidP="00841408">
            <w:pPr>
              <w:pStyle w:val="TableParagraph"/>
              <w:jc w:val="both"/>
              <w:rPr>
                <w:rFonts w:ascii="Malgun Gothic" w:eastAsia="Malgun Gothic" w:hAnsi="Malgun Gothic"/>
                <w:sz w:val="20"/>
                <w:szCs w:val="20"/>
                <w:lang w:bidi="en-US"/>
              </w:rPr>
            </w:pPr>
          </w:p>
        </w:tc>
        <w:tc>
          <w:tcPr>
            <w:tcW w:w="1136" w:type="pct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vAlign w:val="bottom"/>
          </w:tcPr>
          <w:p w14:paraId="3071ACCA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b/>
                <w:color w:val="365F91" w:themeColor="accent1" w:themeShade="BF"/>
                <w:sz w:val="20"/>
                <w:szCs w:val="20"/>
                <w:lang w:bidi="en-US"/>
              </w:rPr>
              <w:t xml:space="preserve">Risk Level: </w:t>
            </w:r>
          </w:p>
        </w:tc>
      </w:tr>
      <w:tr w:rsidR="00841408" w:rsidRPr="00DD27CA" w14:paraId="3071ACCE" w14:textId="77777777" w:rsidTr="00F03CBA">
        <w:trPr>
          <w:trHeight w:val="340"/>
        </w:trPr>
        <w:tc>
          <w:tcPr>
            <w:tcW w:w="1250" w:type="pct"/>
            <w:tcBorders>
              <w:top w:val="single" w:sz="4" w:space="0" w:color="548DD4" w:themeColor="text2" w:themeTint="99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center"/>
          </w:tcPr>
          <w:p w14:paraId="3071ACCC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Frequency of Activity:</w:t>
            </w:r>
          </w:p>
        </w:tc>
        <w:tc>
          <w:tcPr>
            <w:tcW w:w="3750" w:type="pct"/>
            <w:gridSpan w:val="4"/>
            <w:tcBorders>
              <w:top w:val="single" w:sz="4" w:space="0" w:color="548DD4" w:themeColor="text2" w:themeTint="99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</w:tcPr>
          <w:p w14:paraId="3071ACCD" w14:textId="77777777" w:rsidR="00841408" w:rsidRPr="007421F4" w:rsidRDefault="00841408" w:rsidP="00841408">
            <w:pPr>
              <w:pStyle w:val="TableParagraph"/>
              <w:rPr>
                <w:rFonts w:ascii="Malgun Gothic" w:eastAsia="Malgun Gothic" w:hAnsi="Malgun Gothic"/>
                <w:sz w:val="20"/>
                <w:szCs w:val="20"/>
                <w:lang w:bidi="en-US"/>
              </w:rPr>
            </w:pPr>
          </w:p>
        </w:tc>
      </w:tr>
      <w:tr w:rsidR="00841408" w:rsidRPr="00DD27CA" w14:paraId="3071ACD0" w14:textId="77777777" w:rsidTr="00F03CBA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548DD4" w:themeColor="text2" w:themeTint="99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</w:tcPr>
          <w:p w14:paraId="3071ACCF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What are the risks?</w:t>
            </w:r>
          </w:p>
        </w:tc>
      </w:tr>
      <w:tr w:rsidR="00841408" w:rsidRPr="00DD27CA" w14:paraId="3071ACD3" w14:textId="77777777" w:rsidTr="00F03CBA">
        <w:trPr>
          <w:trHeight w:val="850"/>
        </w:trPr>
        <w:tc>
          <w:tcPr>
            <w:tcW w:w="5000" w:type="pct"/>
            <w:gridSpan w:val="5"/>
            <w:tcBorders>
              <w:top w:val="single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71ACD1" w14:textId="77777777" w:rsidR="002B5A00" w:rsidRDefault="00841408" w:rsidP="002B5A00">
            <w:pPr>
              <w:pStyle w:val="TableParagraph"/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</w:pPr>
            <w:r w:rsidRPr="002B5A00">
              <w:rPr>
                <w:rFonts w:ascii="Malgun Gothic" w:eastAsia="Malgun Gothic" w:hAnsi="Malgun Gothic"/>
                <w:color w:val="365F91" w:themeColor="accent1" w:themeShade="BF"/>
                <w:sz w:val="20"/>
                <w:szCs w:val="20"/>
                <w:lang w:bidi="en-US"/>
              </w:rPr>
              <w:t>What actions/measures will be in place to reduce risk?</w:t>
            </w:r>
          </w:p>
          <w:p w14:paraId="3071ACD2" w14:textId="77777777" w:rsidR="002B5A00" w:rsidRPr="002B5A00" w:rsidRDefault="002B5A00" w:rsidP="002B5A00">
            <w:pPr>
              <w:tabs>
                <w:tab w:val="left" w:pos="1320"/>
              </w:tabs>
              <w:rPr>
                <w:lang w:val="en-US" w:bidi="en-US"/>
              </w:rPr>
            </w:pPr>
            <w:r>
              <w:rPr>
                <w:lang w:val="en-US" w:bidi="en-US"/>
              </w:rPr>
              <w:tab/>
            </w:r>
          </w:p>
        </w:tc>
      </w:tr>
      <w:tr w:rsidR="00841408" w:rsidRPr="001135BE" w14:paraId="3071ACD5" w14:textId="77777777" w:rsidTr="00F03CBA">
        <w:trPr>
          <w:trHeight w:val="40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14:paraId="3071ACD4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/>
                <w:bCs/>
                <w:color w:val="365F91" w:themeColor="accent1" w:themeShade="BF"/>
                <w:sz w:val="20"/>
                <w:szCs w:val="20"/>
              </w:rPr>
              <w:t>By  this form the individual is giving consent  for the activity and agreement to the risk reduction/prevention measures:</w:t>
            </w:r>
          </w:p>
        </w:tc>
      </w:tr>
      <w:tr w:rsidR="00841408" w:rsidRPr="001135BE" w14:paraId="3071ACD7" w14:textId="77777777" w:rsidTr="00F03CBA">
        <w:trPr>
          <w:trHeight w:val="40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D6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Child/Young Person (if applicable):</w:t>
            </w:r>
          </w:p>
        </w:tc>
      </w:tr>
      <w:tr w:rsidR="00841408" w:rsidRPr="001135BE" w14:paraId="3071ACDA" w14:textId="77777777" w:rsidTr="00F03CBA">
        <w:trPr>
          <w:trHeight w:val="409"/>
        </w:trPr>
        <w:tc>
          <w:tcPr>
            <w:tcW w:w="3072" w:type="pct"/>
            <w:gridSpan w:val="3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71ACD8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1928" w:type="pct"/>
            <w:gridSpan w:val="2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ACD9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841408" w:rsidRPr="001135BE" w14:paraId="3071ACDC" w14:textId="77777777" w:rsidTr="00F03CBA">
        <w:trPr>
          <w:trHeight w:val="40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DB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Birth Parent</w:t>
            </w:r>
            <w:r w:rsidR="00802A56"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’s</w:t>
            </w: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 xml:space="preserve"> (if applicable)</w:t>
            </w:r>
            <w:r w:rsidR="00802A56"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Name</w:t>
            </w: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:</w:t>
            </w:r>
          </w:p>
        </w:tc>
      </w:tr>
      <w:tr w:rsidR="00841408" w:rsidRPr="001135BE" w14:paraId="3071ACDF" w14:textId="77777777" w:rsidTr="00F03CBA">
        <w:trPr>
          <w:trHeight w:val="409"/>
        </w:trPr>
        <w:tc>
          <w:tcPr>
            <w:tcW w:w="3072" w:type="pct"/>
            <w:gridSpan w:val="3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71ACDD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1928" w:type="pct"/>
            <w:gridSpan w:val="2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ACDE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841408" w:rsidRPr="001135BE" w14:paraId="3071ACE1" w14:textId="77777777" w:rsidTr="00F03CBA">
        <w:trPr>
          <w:trHeight w:val="40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E0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Foster Carer:</w:t>
            </w:r>
          </w:p>
        </w:tc>
      </w:tr>
      <w:tr w:rsidR="00841408" w:rsidRPr="001135BE" w14:paraId="3071ACE4" w14:textId="77777777" w:rsidTr="00F03CBA">
        <w:trPr>
          <w:trHeight w:val="409"/>
        </w:trPr>
        <w:tc>
          <w:tcPr>
            <w:tcW w:w="3072" w:type="pct"/>
            <w:gridSpan w:val="3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71ACE2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1928" w:type="pct"/>
            <w:gridSpan w:val="2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ACE3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841408" w:rsidRPr="001135BE" w14:paraId="3071ACE6" w14:textId="77777777" w:rsidTr="00F03CBA">
        <w:trPr>
          <w:trHeight w:val="40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E5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Child’s Social Worker</w:t>
            </w:r>
            <w:r w:rsidR="00802A56"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’s Name</w:t>
            </w: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:</w:t>
            </w:r>
          </w:p>
        </w:tc>
      </w:tr>
      <w:tr w:rsidR="00841408" w:rsidRPr="00D057C8" w14:paraId="3071ACE9" w14:textId="77777777" w:rsidTr="00F03CBA">
        <w:trPr>
          <w:trHeight w:val="409"/>
        </w:trPr>
        <w:tc>
          <w:tcPr>
            <w:tcW w:w="3072" w:type="pct"/>
            <w:gridSpan w:val="3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71ACE7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1928" w:type="pct"/>
            <w:gridSpan w:val="2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ACE8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841408" w:rsidRPr="00D057C8" w14:paraId="3071ACEB" w14:textId="77777777" w:rsidTr="00F03CBA">
        <w:trPr>
          <w:trHeight w:val="40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EA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Supervising Social Worker’s Name:</w:t>
            </w:r>
          </w:p>
        </w:tc>
      </w:tr>
      <w:tr w:rsidR="00841408" w:rsidRPr="00D057C8" w14:paraId="3071ACEE" w14:textId="77777777" w:rsidTr="00F03CBA">
        <w:trPr>
          <w:trHeight w:val="409"/>
        </w:trPr>
        <w:tc>
          <w:tcPr>
            <w:tcW w:w="3072" w:type="pct"/>
            <w:gridSpan w:val="3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71ACEC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1928" w:type="pct"/>
            <w:gridSpan w:val="2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ACED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Cs/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  <w:tr w:rsidR="00841408" w:rsidRPr="00D057C8" w14:paraId="3071ACF0" w14:textId="77777777" w:rsidTr="00F03CBA">
        <w:trPr>
          <w:trHeight w:val="40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548DD4" w:themeColor="text2" w:themeTint="99"/>
              <w:right w:val="single" w:sz="12" w:space="0" w:color="auto"/>
            </w:tcBorders>
            <w:noWrap/>
            <w:vAlign w:val="bottom"/>
          </w:tcPr>
          <w:p w14:paraId="3071ACEF" w14:textId="77777777" w:rsidR="00841408" w:rsidRPr="002B5A00" w:rsidRDefault="00841408" w:rsidP="00841408">
            <w:pPr>
              <w:pStyle w:val="TableParagraph"/>
              <w:rPr>
                <w:rFonts w:eastAsia="Malgun Gothic"/>
                <w:bCs/>
                <w:color w:val="365F91" w:themeColor="accent1" w:themeShade="BF"/>
              </w:rPr>
            </w:pPr>
            <w:r w:rsidRPr="002B5A00">
              <w:rPr>
                <w:rFonts w:eastAsia="Malgun Gothic"/>
                <w:bCs/>
                <w:color w:val="365F91" w:themeColor="accent1" w:themeShade="BF"/>
              </w:rPr>
              <w:t>Local Authority Service Manager Name:</w:t>
            </w:r>
          </w:p>
        </w:tc>
      </w:tr>
      <w:tr w:rsidR="00841408" w:rsidRPr="00D057C8" w14:paraId="3071ACF3" w14:textId="77777777" w:rsidTr="00F03C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3072" w:type="pct"/>
            <w:gridSpan w:val="3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071ACF1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 w:val="0"/>
                <w:bCs w:val="0"/>
                <w:color w:val="365F91" w:themeColor="accent1" w:themeShade="BF"/>
                <w:sz w:val="20"/>
                <w:szCs w:val="20"/>
              </w:rPr>
              <w:t>Signature:</w:t>
            </w:r>
          </w:p>
        </w:tc>
        <w:tc>
          <w:tcPr>
            <w:tcW w:w="1928" w:type="pct"/>
            <w:gridSpan w:val="2"/>
            <w:tcBorders>
              <w:top w:val="single" w:sz="4" w:space="0" w:color="548DD4" w:themeColor="text2" w:themeTint="99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ACF2" w14:textId="77777777" w:rsidR="00841408" w:rsidRPr="002B5A00" w:rsidRDefault="00841408" w:rsidP="00841408">
            <w:pPr>
              <w:pStyle w:val="TableParagraph"/>
              <w:rPr>
                <w:rFonts w:ascii="Malgun Gothic" w:eastAsia="Malgun Gothic" w:hAnsi="Malgun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 w:rsidRPr="002B5A00">
              <w:rPr>
                <w:rFonts w:ascii="Malgun Gothic" w:eastAsia="Malgun Gothic" w:hAnsi="Malgun Gothic"/>
                <w:b w:val="0"/>
                <w:bCs w:val="0"/>
                <w:color w:val="365F91" w:themeColor="accent1" w:themeShade="BF"/>
                <w:sz w:val="20"/>
                <w:szCs w:val="20"/>
              </w:rPr>
              <w:t>Date:</w:t>
            </w:r>
          </w:p>
        </w:tc>
      </w:tr>
    </w:tbl>
    <w:p w14:paraId="3071ACF4" w14:textId="67E661ED" w:rsidR="008F169D" w:rsidRDefault="00337935" w:rsidP="00337935">
      <w:pPr>
        <w:tabs>
          <w:tab w:val="left" w:pos="7815"/>
        </w:tabs>
        <w:spacing w:after="0" w:line="240" w:lineRule="auto"/>
      </w:pPr>
      <w:r>
        <w:tab/>
      </w:r>
    </w:p>
    <w:sectPr w:rsidR="008F169D" w:rsidSect="002B5A00">
      <w:headerReference w:type="default" r:id="rId7"/>
      <w:footerReference w:type="default" r:id="rId8"/>
      <w:pgSz w:w="11906" w:h="16838"/>
      <w:pgMar w:top="1440" w:right="1440" w:bottom="1440" w:left="144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7462" w14:textId="77777777" w:rsidR="00D56A11" w:rsidRDefault="00D56A11" w:rsidP="008F169D">
      <w:pPr>
        <w:spacing w:after="0" w:line="240" w:lineRule="auto"/>
      </w:pPr>
      <w:r>
        <w:separator/>
      </w:r>
    </w:p>
  </w:endnote>
  <w:endnote w:type="continuationSeparator" w:id="0">
    <w:p w14:paraId="2EF7500A" w14:textId="77777777" w:rsidR="00D56A11" w:rsidRDefault="00D56A11" w:rsidP="008F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lgun Gothic" w:eastAsia="Malgun Gothic" w:hAnsi="Malgun Gothic"/>
        <w:sz w:val="18"/>
        <w:szCs w:val="18"/>
      </w:rPr>
      <w:id w:val="971031238"/>
      <w:docPartObj>
        <w:docPartGallery w:val="Page Numbers (Bottom of Page)"/>
        <w:docPartUnique/>
      </w:docPartObj>
    </w:sdtPr>
    <w:sdtEndPr/>
    <w:sdtContent>
      <w:sdt>
        <w:sdtPr>
          <w:rPr>
            <w:rFonts w:ascii="Malgun Gothic" w:eastAsia="Malgun Gothic" w:hAnsi="Malgun Gothic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88964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7103124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071ACFC" w14:textId="79ABE359" w:rsidR="002B5A00" w:rsidRPr="002B5A00" w:rsidRDefault="002B5A00" w:rsidP="002B5A00">
                    <w:pPr>
                      <w:pStyle w:val="Footer"/>
                      <w:jc w:val="center"/>
                    </w:pPr>
                    <w:r w:rsidRPr="007421F4">
                      <w:rPr>
                        <w:rFonts w:ascii="Malgun Gothic" w:eastAsia="Malgun Gothic" w:hAnsi="Malgun Gothic"/>
                        <w:sz w:val="18"/>
                        <w:szCs w:val="18"/>
                      </w:rPr>
                      <w:t>Family Fostering: Activities Risk Assessment and Consent Form</w:t>
                    </w:r>
                    <w:r w:rsidR="00360797">
                      <w:rPr>
                        <w:rFonts w:ascii="Malgun Gothic" w:eastAsia="Malgun Gothic" w:hAnsi="Malgun Gothic"/>
                        <w:sz w:val="18"/>
                        <w:szCs w:val="18"/>
                      </w:rPr>
                      <w:t xml:space="preserve"> – Reviewed </w:t>
                    </w:r>
                    <w:r w:rsidR="00337935">
                      <w:rPr>
                        <w:rFonts w:ascii="Malgun Gothic" w:eastAsia="Malgun Gothic" w:hAnsi="Malgun Gothic"/>
                        <w:sz w:val="18"/>
                        <w:szCs w:val="18"/>
                      </w:rPr>
                      <w:t>January 2022</w:t>
                    </w:r>
                  </w:p>
                </w:sdtContent>
              </w:sdt>
            </w:sdtContent>
          </w:sdt>
          <w:p w14:paraId="3071ACFD" w14:textId="77777777" w:rsidR="002B5A00" w:rsidRPr="002B5A00" w:rsidRDefault="002B5A00">
            <w:pPr>
              <w:pStyle w:val="Footer"/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  <w:r w:rsidRPr="002B5A00">
              <w:rPr>
                <w:rFonts w:ascii="Malgun Gothic" w:eastAsia="Malgun Gothic" w:hAnsi="Malgun Gothic"/>
                <w:sz w:val="18"/>
                <w:szCs w:val="18"/>
              </w:rPr>
              <w:t xml:space="preserve">Page </w:t>
            </w:r>
            <w:r w:rsidR="006D4532" w:rsidRPr="002B5A00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begin"/>
            </w:r>
            <w:r w:rsidRPr="002B5A00">
              <w:rPr>
                <w:rFonts w:ascii="Malgun Gothic" w:eastAsia="Malgun Gothic" w:hAnsi="Malgun Gothic"/>
                <w:b/>
                <w:sz w:val="18"/>
                <w:szCs w:val="18"/>
              </w:rPr>
              <w:instrText xml:space="preserve"> PAGE </w:instrText>
            </w:r>
            <w:r w:rsidR="006D4532" w:rsidRPr="002B5A00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separate"/>
            </w:r>
            <w:r w:rsidR="00360797">
              <w:rPr>
                <w:rFonts w:ascii="Malgun Gothic" w:eastAsia="Malgun Gothic" w:hAnsi="Malgun Gothic"/>
                <w:b/>
                <w:noProof/>
                <w:sz w:val="18"/>
                <w:szCs w:val="18"/>
              </w:rPr>
              <w:t>1</w:t>
            </w:r>
            <w:r w:rsidR="006D4532" w:rsidRPr="002B5A00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end"/>
            </w:r>
            <w:r w:rsidRPr="002B5A00">
              <w:rPr>
                <w:rFonts w:ascii="Malgun Gothic" w:eastAsia="Malgun Gothic" w:hAnsi="Malgun Gothic"/>
                <w:sz w:val="18"/>
                <w:szCs w:val="18"/>
              </w:rPr>
              <w:t xml:space="preserve"> of </w:t>
            </w:r>
            <w:r w:rsidR="006D4532" w:rsidRPr="002B5A00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begin"/>
            </w:r>
            <w:r w:rsidRPr="002B5A00">
              <w:rPr>
                <w:rFonts w:ascii="Malgun Gothic" w:eastAsia="Malgun Gothic" w:hAnsi="Malgun Gothic"/>
                <w:b/>
                <w:sz w:val="18"/>
                <w:szCs w:val="18"/>
              </w:rPr>
              <w:instrText xml:space="preserve"> NUMPAGES  </w:instrText>
            </w:r>
            <w:r w:rsidR="006D4532" w:rsidRPr="002B5A00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separate"/>
            </w:r>
            <w:r w:rsidR="00360797">
              <w:rPr>
                <w:rFonts w:ascii="Malgun Gothic" w:eastAsia="Malgun Gothic" w:hAnsi="Malgun Gothic"/>
                <w:b/>
                <w:noProof/>
                <w:sz w:val="18"/>
                <w:szCs w:val="18"/>
              </w:rPr>
              <w:t>1</w:t>
            </w:r>
            <w:r w:rsidR="006D4532" w:rsidRPr="002B5A00">
              <w:rPr>
                <w:rFonts w:ascii="Malgun Gothic" w:eastAsia="Malgun Gothic" w:hAnsi="Malgun Gothic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071ACFE" w14:textId="77777777" w:rsidR="006544AF" w:rsidRPr="002B5A00" w:rsidRDefault="006544AF" w:rsidP="006544AF">
    <w:pPr>
      <w:pStyle w:val="Footer"/>
      <w:jc w:val="center"/>
      <w:rPr>
        <w:rFonts w:ascii="Malgun Gothic" w:eastAsia="Malgun Gothic" w:hAnsi="Malgun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244" w14:textId="77777777" w:rsidR="00D56A11" w:rsidRDefault="00D56A11" w:rsidP="008F169D">
      <w:pPr>
        <w:spacing w:after="0" w:line="240" w:lineRule="auto"/>
      </w:pPr>
      <w:r>
        <w:separator/>
      </w:r>
    </w:p>
  </w:footnote>
  <w:footnote w:type="continuationSeparator" w:id="0">
    <w:p w14:paraId="079DD50E" w14:textId="77777777" w:rsidR="00D56A11" w:rsidRDefault="00D56A11" w:rsidP="008F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ACFA" w14:textId="77777777" w:rsidR="00D87127" w:rsidRDefault="007421F4" w:rsidP="007421F4">
    <w:pPr>
      <w:pStyle w:val="Header"/>
      <w:ind w:left="-1134"/>
      <w:jc w:val="right"/>
    </w:pPr>
    <w:r>
      <w:rPr>
        <w:noProof/>
        <w:lang w:eastAsia="en-GB"/>
      </w:rPr>
      <w:drawing>
        <wp:inline distT="0" distB="0" distL="0" distR="0" wp14:anchorId="3071AD01" wp14:editId="3071AD02">
          <wp:extent cx="1400371" cy="866896"/>
          <wp:effectExtent l="19050" t="0" r="9329" b="0"/>
          <wp:docPr id="1" name="Picture 0" descr="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371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39B8"/>
    <w:multiLevelType w:val="hybridMultilevel"/>
    <w:tmpl w:val="A97C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265"/>
    <w:rsid w:val="000E3601"/>
    <w:rsid w:val="00153625"/>
    <w:rsid w:val="00244792"/>
    <w:rsid w:val="002668C1"/>
    <w:rsid w:val="002B5A00"/>
    <w:rsid w:val="002C42CE"/>
    <w:rsid w:val="00337935"/>
    <w:rsid w:val="00360797"/>
    <w:rsid w:val="00425DD1"/>
    <w:rsid w:val="004A470B"/>
    <w:rsid w:val="006544AF"/>
    <w:rsid w:val="006D4532"/>
    <w:rsid w:val="007421F4"/>
    <w:rsid w:val="007E09F7"/>
    <w:rsid w:val="00802A56"/>
    <w:rsid w:val="00841408"/>
    <w:rsid w:val="008433E8"/>
    <w:rsid w:val="00885FB4"/>
    <w:rsid w:val="008C480A"/>
    <w:rsid w:val="008F169D"/>
    <w:rsid w:val="00993BFE"/>
    <w:rsid w:val="00A01F20"/>
    <w:rsid w:val="00AD2B70"/>
    <w:rsid w:val="00AE1E23"/>
    <w:rsid w:val="00BF1765"/>
    <w:rsid w:val="00C30471"/>
    <w:rsid w:val="00C87265"/>
    <w:rsid w:val="00D0454A"/>
    <w:rsid w:val="00D56A11"/>
    <w:rsid w:val="00D622E0"/>
    <w:rsid w:val="00D87127"/>
    <w:rsid w:val="00F03CBA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1ACA5"/>
  <w15:docId w15:val="{72F9FF6E-88B1-444E-A4A2-B24294C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1E23"/>
    <w:pPr>
      <w:widowControl w:val="0"/>
      <w:spacing w:after="0" w:line="240" w:lineRule="auto"/>
    </w:pPr>
    <w:rPr>
      <w:rFonts w:eastAsia="SimSun"/>
      <w:lang w:val="en-US"/>
    </w:rPr>
  </w:style>
  <w:style w:type="table" w:customStyle="1" w:styleId="MediumShading1-Accent11">
    <w:name w:val="Medium Shading 1 - Accent 11"/>
    <w:basedOn w:val="TableNormal"/>
    <w:uiPriority w:val="63"/>
    <w:rsid w:val="00AE1E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9D"/>
  </w:style>
  <w:style w:type="paragraph" w:styleId="Footer">
    <w:name w:val="footer"/>
    <w:basedOn w:val="Normal"/>
    <w:link w:val="FooterChar"/>
    <w:uiPriority w:val="99"/>
    <w:unhideWhenUsed/>
    <w:rsid w:val="008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9D"/>
  </w:style>
  <w:style w:type="paragraph" w:styleId="BalloonText">
    <w:name w:val="Balloon Text"/>
    <w:basedOn w:val="Normal"/>
    <w:link w:val="BalloonTextChar"/>
    <w:uiPriority w:val="99"/>
    <w:semiHidden/>
    <w:unhideWhenUsed/>
    <w:rsid w:val="00D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licies\2.%20The%20Foster%20Carer\21.c%20Activities%20Risk%20Assessment%20and%20Cons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21.c Activities Risk Assessment and Consent Form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FFS2</dc:creator>
  <cp:lastModifiedBy>Debi Atkin</cp:lastModifiedBy>
  <cp:revision>4</cp:revision>
  <cp:lastPrinted>2021-01-29T18:19:00Z</cp:lastPrinted>
  <dcterms:created xsi:type="dcterms:W3CDTF">2018-05-23T18:58:00Z</dcterms:created>
  <dcterms:modified xsi:type="dcterms:W3CDTF">2022-01-20T15:46:00Z</dcterms:modified>
</cp:coreProperties>
</file>