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8315" w14:textId="2D5D4C05" w:rsidR="00103015" w:rsidRPr="001D451F" w:rsidRDefault="00C11816" w:rsidP="001030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4EED83A" wp14:editId="0FBEE728">
            <wp:simplePos x="0" y="0"/>
            <wp:positionH relativeFrom="column">
              <wp:posOffset>3721100</wp:posOffset>
            </wp:positionH>
            <wp:positionV relativeFrom="paragraph">
              <wp:posOffset>-457200</wp:posOffset>
            </wp:positionV>
            <wp:extent cx="10033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327" y="21172"/>
                <wp:lineTo x="21327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015" w:rsidRPr="00DA2070">
        <w:rPr>
          <w:rFonts w:ascii="Arial,Bold" w:eastAsia="Times New Roman" w:hAnsi="Arial,Bold" w:cs="Times New Roman"/>
          <w:b/>
          <w:sz w:val="28"/>
          <w:szCs w:val="28"/>
        </w:rPr>
        <w:t>FII</w:t>
      </w:r>
      <w:r w:rsidR="001D0F28">
        <w:rPr>
          <w:rFonts w:ascii="Arial,Bold" w:eastAsia="Times New Roman" w:hAnsi="Arial,Bold" w:cs="Times New Roman"/>
          <w:b/>
          <w:sz w:val="28"/>
          <w:szCs w:val="28"/>
        </w:rPr>
        <w:t>/PP</w:t>
      </w:r>
      <w:r w:rsidR="00103015" w:rsidRPr="00DA2070">
        <w:rPr>
          <w:rFonts w:ascii="Arial,Bold" w:eastAsia="Times New Roman" w:hAnsi="Arial,Bold" w:cs="Times New Roman"/>
          <w:b/>
          <w:sz w:val="28"/>
          <w:szCs w:val="28"/>
        </w:rPr>
        <w:t xml:space="preserve"> Chronology Template</w:t>
      </w:r>
      <w:r w:rsidR="00103015">
        <w:rPr>
          <w:rFonts w:ascii="Arial,Bold" w:eastAsia="Times New Roman" w:hAnsi="Arial,Bold" w:cs="Times New Roman"/>
          <w:sz w:val="28"/>
          <w:szCs w:val="28"/>
        </w:rPr>
        <w:t xml:space="preserve"> </w:t>
      </w:r>
    </w:p>
    <w:p w14:paraId="326DAAC6" w14:textId="3553C829" w:rsidR="00103015" w:rsidRPr="001D451F" w:rsidRDefault="00C11816" w:rsidP="00C11816">
      <w:pPr>
        <w:tabs>
          <w:tab w:val="left" w:pos="2400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CC">
        <w:rPr>
          <w:rFonts w:ascii="Calibri" w:hAnsi="Calibri" w:cs="Calibri"/>
          <w:sz w:val="27"/>
          <w:szCs w:val="27"/>
          <w:lang w:eastAsia="en-GB"/>
        </w:rPr>
        <w:t xml:space="preserve">Each agency should prepare </w:t>
      </w:r>
      <w:r>
        <w:rPr>
          <w:rFonts w:ascii="Calibri" w:hAnsi="Calibri" w:cs="Calibri"/>
          <w:sz w:val="27"/>
          <w:szCs w:val="27"/>
          <w:lang w:eastAsia="en-GB"/>
        </w:rPr>
        <w:t xml:space="preserve">a chronology using this template in circumstances where there are concerns in relation to FII/Perplexing Presentations in a child – please refer to DDSCP procedures </w:t>
      </w:r>
      <w:hyperlink r:id="rId6" w:history="1">
        <w:r w:rsidRPr="00C11816">
          <w:rPr>
            <w:rStyle w:val="Hyperlink"/>
            <w:rFonts w:ascii="Calibri" w:hAnsi="Calibri" w:cs="Calibri"/>
            <w:sz w:val="27"/>
            <w:szCs w:val="27"/>
            <w:lang w:eastAsia="en-GB"/>
          </w:rPr>
          <w:t>Children in whom illness is fabricated or induced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5103"/>
        <w:gridCol w:w="4316"/>
      </w:tblGrid>
      <w:tr w:rsidR="00103015" w:rsidRPr="001B0DFD" w14:paraId="692135BE" w14:textId="77777777" w:rsidTr="003E5D5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FFA8" w14:textId="77777777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Name of child:</w:t>
            </w:r>
          </w:p>
          <w:p w14:paraId="343D4838" w14:textId="44AB7092" w:rsidR="00C11816" w:rsidRPr="001D451F" w:rsidRDefault="00C11816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NHS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/agency number: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6177" w14:textId="59D9D76C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Date of birth: (dd/mm/</w:t>
            </w:r>
            <w:proofErr w:type="spellStart"/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yy</w:t>
            </w:r>
            <w:proofErr w:type="spellEnd"/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):</w:t>
            </w:r>
          </w:p>
          <w:p w14:paraId="128FD2E6" w14:textId="27AA8871" w:rsidR="00103015" w:rsidRPr="001D451F" w:rsidRDefault="00DA1793" w:rsidP="00DA179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Ethnicity: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BAA" w14:textId="5521C281" w:rsidR="00103015" w:rsidRPr="001B0DFD" w:rsidRDefault="00C11816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Address:</w:t>
            </w:r>
          </w:p>
        </w:tc>
      </w:tr>
      <w:tr w:rsidR="00103015" w:rsidRPr="001D451F" w14:paraId="5DCD821B" w14:textId="77777777" w:rsidTr="003E5D5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A3D3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Compiled by: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9B69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Agency: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E91B" w14:textId="77777777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Date compiled:</w:t>
            </w:r>
          </w:p>
        </w:tc>
      </w:tr>
    </w:tbl>
    <w:p w14:paraId="300522B9" w14:textId="77777777" w:rsidR="00103015" w:rsidRDefault="00103015" w:rsidP="00103015">
      <w:pPr>
        <w:rPr>
          <w:rFonts w:ascii="Times New Roman" w:eastAsia="Times New Roman" w:hAnsi="Times New Roman" w:cs="Times New Roman"/>
        </w:rPr>
      </w:pPr>
    </w:p>
    <w:p w14:paraId="5658E9BA" w14:textId="77777777" w:rsidR="00103015" w:rsidRDefault="00103015" w:rsidP="0010301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164"/>
        <w:gridCol w:w="1126"/>
        <w:gridCol w:w="1690"/>
        <w:gridCol w:w="1728"/>
        <w:gridCol w:w="3673"/>
        <w:gridCol w:w="3685"/>
      </w:tblGrid>
      <w:tr w:rsidR="00103015" w:rsidRPr="00155869" w14:paraId="15D78311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6228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6D5A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0D9" w14:textId="77777777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Age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C5C9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Agency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B1DF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Source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899B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Episode/Event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F817" w14:textId="4CC0218A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Comment/</w:t>
            </w:r>
            <w:r w:rsidR="008A1846">
              <w:rPr>
                <w:rFonts w:ascii="Arial" w:eastAsia="Times New Roman" w:hAnsi="Arial" w:cs="Arial"/>
                <w:b/>
                <w:color w:val="000000" w:themeColor="text1"/>
              </w:rPr>
              <w:t>Discrepancy</w:t>
            </w:r>
          </w:p>
        </w:tc>
      </w:tr>
      <w:tr w:rsidR="00103015" w:rsidRPr="001D451F" w14:paraId="4AFE797F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EEA2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D45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1D45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yy</w:t>
            </w:r>
            <w:proofErr w:type="spellEnd"/>
            <w:r w:rsidRPr="001D45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6CF5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24 Hr Clock e.g.14.35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E02" w14:textId="77777777" w:rsidR="00103015" w:rsidRDefault="00103015" w:rsidP="003E5D51">
            <w:pPr>
              <w:spacing w:before="100" w:beforeAutospacing="1" w:after="100" w:afterAutospacing="1"/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Eg</w:t>
            </w:r>
            <w:proofErr w:type="spellEnd"/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 10d; 4wk; 3y 2m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5C0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May repeat for a single agency report but useful when all combined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F41E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S</w:t>
            </w:r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ource within that agency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F3AD" w14:textId="111B78B4" w:rsidR="00103015" w:rsidRPr="001D451F" w:rsidRDefault="00103015" w:rsidP="00562E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Describe the event/episode (see above section </w:t>
            </w:r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on chronologies)</w:t>
            </w:r>
            <w:r w:rsidR="00592AB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. </w:t>
            </w:r>
            <w:r w:rsidR="00562E1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Include action taken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DFFA" w14:textId="77777777" w:rsidR="00103015" w:rsidRPr="001D451F" w:rsidRDefault="00103015" w:rsidP="00432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With particular reference to any warning signs</w:t>
            </w:r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– please add comments or analysis</w:t>
            </w:r>
          </w:p>
        </w:tc>
      </w:tr>
      <w:tr w:rsidR="00103015" w:rsidRPr="00AC5A23" w14:paraId="57FF9A41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EAC2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A23">
              <w:rPr>
                <w:rFonts w:ascii="Times New Roman" w:eastAsia="Times New Roman" w:hAnsi="Times New Roman" w:cs="Times New Roman"/>
                <w:sz w:val="18"/>
                <w:szCs w:val="18"/>
              </w:rPr>
              <w:t>12/05/15</w:t>
            </w:r>
          </w:p>
          <w:p w14:paraId="3C45E45A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1C4C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A23">
              <w:rPr>
                <w:rFonts w:ascii="Times New Roman" w:eastAsia="Times New Roman" w:hAnsi="Times New Roman" w:cs="Times New Roman"/>
                <w:sz w:val="18"/>
                <w:szCs w:val="18"/>
              </w:rPr>
              <w:t>12.30</w:t>
            </w:r>
          </w:p>
          <w:p w14:paraId="62887403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8037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12wk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91C1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West Yorkshire Hospital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4F6F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 Smith, A&amp;E consultant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499D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Brought by mother 999 ambulance with 6 minute generalised seizure, afebrile, well on arrival, no abnormality found. Tests (including glucose, lumbar puncture) normal.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E248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Incongruity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mother unusually calm and </w:t>
            </w:r>
            <w:r w:rsidRPr="00B75E7D">
              <w:rPr>
                <w:rFonts w:ascii="Times New Roman" w:eastAsia="Times New Roman" w:hAnsi="Times New Roman" w:cs="Times New Roman"/>
                <w:sz w:val="18"/>
                <w:szCs w:val="18"/>
              </w:rPr>
              <w:t>unconcerned.  5. Reported symptoms not seen to begin in the absence of mother</w:t>
            </w:r>
            <w:r w:rsidRPr="00B75E7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- n</w:t>
            </w:r>
            <w:r w:rsidRPr="00B75E7D">
              <w:rPr>
                <w:rFonts w:ascii="Times New Roman" w:eastAsia="Times New Roman" w:hAnsi="Times New Roman" w:cs="Times New Roman"/>
                <w:sz w:val="18"/>
                <w:szCs w:val="18"/>
              </w:rPr>
              <w:t>o-one else witnessed seizure.</w:t>
            </w:r>
          </w:p>
        </w:tc>
      </w:tr>
      <w:tr w:rsidR="00103015" w:rsidRPr="001D451F" w14:paraId="3EE35A63" w14:textId="77777777" w:rsidTr="00BA151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8F01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C63E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12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674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61B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D68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1CB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60408D95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68A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81B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1A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971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988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  <w:r w:rsidRPr="001D451F"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INCLUDEPICTURE "C:\\var\\folders\\_l\\8qrqx3lj74s8yzy9_x_ln3hd_d2z2z\\T\\com.microsoft.Word\\WebArchiveCopyPasteTempFiles\\page20image44664" \* MERGEFORMAT </w:instrText>
            </w:r>
            <w:r w:rsidRPr="001D45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D451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2326C13" wp14:editId="2368F2B7">
                  <wp:extent cx="16510" cy="16510"/>
                  <wp:effectExtent l="0" t="0" r="0" b="0"/>
                  <wp:docPr id="30" name="Picture 30" descr="page20image44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0image44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5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711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AD4F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15402D4D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7DD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C25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A63F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8C4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BEB6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31F1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859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27696EC3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8EB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78C5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96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BEF6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C09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C61C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D99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7CA85649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F59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CDD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596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734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DFA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20F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D9D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01DF1A32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236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346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5BA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E9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DA04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9B6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90F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61DE08F4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CB34C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613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6C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807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B425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B19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49B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36EA334C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A69EF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C1E1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63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F7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8749C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729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F6A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263361B1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CC64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F3BE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8A9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F57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22B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FB8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37D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779F55F6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7F5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C333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1A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C9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403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  <w:r w:rsidRPr="001D451F"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INCLUDEPICTURE "C:\\var\\folders\\_l\\8qrqx3lj74s8yzy9_x_ln3hd_d2z2z\\T\\com.microsoft.Word\\WebArchiveCopyPasteTempFiles\\page20image78240" \* MERGEFORMAT </w:instrText>
            </w:r>
            <w:r w:rsidRPr="001D45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D451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C3419D8" wp14:editId="45D03242">
                  <wp:extent cx="16510" cy="16510"/>
                  <wp:effectExtent l="0" t="0" r="0" b="0"/>
                  <wp:docPr id="9" name="Picture 9" descr="page20image7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20image7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5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DA9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E34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B1B488" w14:textId="77777777" w:rsidR="00103015" w:rsidRPr="00AC5A23" w:rsidRDefault="00103015" w:rsidP="0010301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AC5A23">
        <w:rPr>
          <w:rFonts w:asciiTheme="majorHAnsi" w:hAnsiTheme="majorHAnsi" w:cstheme="majorHAnsi"/>
          <w:b/>
          <w:sz w:val="20"/>
          <w:szCs w:val="20"/>
        </w:rPr>
        <w:t xml:space="preserve">Notes </w:t>
      </w:r>
    </w:p>
    <w:p w14:paraId="5A678A1D" w14:textId="77777777" w:rsidR="00103015" w:rsidRPr="00AC5A23" w:rsidRDefault="00103015" w:rsidP="0010301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C5A23">
        <w:rPr>
          <w:rFonts w:asciiTheme="majorHAnsi" w:hAnsiTheme="majorHAnsi" w:cstheme="majorHAnsi"/>
          <w:sz w:val="20"/>
          <w:szCs w:val="20"/>
        </w:rPr>
        <w:t>Do not delete columns, even if not used, since this will prevent merging of tables into a single chronology.</w:t>
      </w:r>
    </w:p>
    <w:p w14:paraId="512A6A07" w14:textId="77777777" w:rsidR="00103015" w:rsidRPr="00AC5A23" w:rsidRDefault="00103015" w:rsidP="0010301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C5A23">
        <w:rPr>
          <w:rFonts w:asciiTheme="majorHAnsi" w:hAnsiTheme="majorHAnsi" w:cstheme="majorHAnsi"/>
          <w:sz w:val="20"/>
          <w:szCs w:val="20"/>
        </w:rPr>
        <w:t>Use the formats given above for dates and times, to enable sorting of the tables once all merged together.</w:t>
      </w:r>
    </w:p>
    <w:p w14:paraId="217936A7" w14:textId="0FA55276" w:rsidR="00F671D9" w:rsidRDefault="00103015" w:rsidP="001D0F28">
      <w:pPr>
        <w:pStyle w:val="NoSpacing"/>
        <w:numPr>
          <w:ilvl w:val="0"/>
          <w:numId w:val="1"/>
        </w:numPr>
      </w:pPr>
      <w:r w:rsidRPr="001D0F28">
        <w:rPr>
          <w:rFonts w:asciiTheme="majorHAnsi" w:hAnsiTheme="majorHAnsi" w:cstheme="majorHAnsi"/>
          <w:sz w:val="20"/>
          <w:szCs w:val="20"/>
        </w:rPr>
        <w:lastRenderedPageBreak/>
        <w:t>For merging tables, paste each table onto the end of the previous one, then sort first on date and then on time. This will produce a single chronology table correctly ordered.</w:t>
      </w:r>
    </w:p>
    <w:sectPr w:rsidR="00F671D9" w:rsidSect="001D451F"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607F"/>
    <w:multiLevelType w:val="hybridMultilevel"/>
    <w:tmpl w:val="7E3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15"/>
    <w:rsid w:val="00103015"/>
    <w:rsid w:val="001D0F28"/>
    <w:rsid w:val="00432453"/>
    <w:rsid w:val="004F4EAF"/>
    <w:rsid w:val="00562E12"/>
    <w:rsid w:val="00592AB8"/>
    <w:rsid w:val="006E2E45"/>
    <w:rsid w:val="008A1846"/>
    <w:rsid w:val="00B97908"/>
    <w:rsid w:val="00BA151D"/>
    <w:rsid w:val="00C11816"/>
    <w:rsid w:val="00C8170F"/>
    <w:rsid w:val="00DA1793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4060"/>
  <w15:docId w15:val="{3BBF770F-B55C-45D7-AD5C-7B3B248C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15"/>
    <w:pPr>
      <w:widowControl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F4EAF"/>
    <w:pPr>
      <w:spacing w:before="53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ind w:left="75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ind w:left="750" w:hanging="6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</w:style>
  <w:style w:type="paragraph" w:styleId="NoSpacing">
    <w:name w:val="No Spacing"/>
    <w:uiPriority w:val="1"/>
    <w:qFormat/>
    <w:rsid w:val="00103015"/>
    <w:pPr>
      <w:widowControl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1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8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8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0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0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byshirescbs.proceduresonline.com/p_ch_illness_fab_i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Edwards</dc:creator>
  <cp:lastModifiedBy>Amanda Ratcliffe</cp:lastModifiedBy>
  <cp:revision>4</cp:revision>
  <dcterms:created xsi:type="dcterms:W3CDTF">2021-04-06T13:11:00Z</dcterms:created>
  <dcterms:modified xsi:type="dcterms:W3CDTF">2021-05-26T14:26:00Z</dcterms:modified>
</cp:coreProperties>
</file>