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2EDC" w14:textId="77777777" w:rsidR="00C10499" w:rsidRDefault="003933CB">
      <w:pPr>
        <w:spacing w:after="0" w:line="259" w:lineRule="auto"/>
        <w:ind w:left="-158" w:firstLine="0"/>
      </w:pPr>
      <w:bookmarkStart w:id="0" w:name="_Hlk99022966"/>
      <w:bookmarkEnd w:id="0"/>
      <w:r>
        <w:rPr>
          <w:noProof/>
          <w:lang w:eastAsia="en-GB"/>
        </w:rPr>
        <w:drawing>
          <wp:anchor distT="0" distB="0" distL="114300" distR="114300" simplePos="0" relativeHeight="251659264" behindDoc="1" locked="0" layoutInCell="1" allowOverlap="1" wp14:anchorId="0195424A" wp14:editId="561CBA8B">
            <wp:simplePos x="0" y="0"/>
            <wp:positionH relativeFrom="column">
              <wp:posOffset>2578100</wp:posOffset>
            </wp:positionH>
            <wp:positionV relativeFrom="paragraph">
              <wp:posOffset>-106680</wp:posOffset>
            </wp:positionV>
            <wp:extent cx="1057275" cy="902335"/>
            <wp:effectExtent l="0" t="0" r="9525" b="0"/>
            <wp:wrapTight wrapText="bothSides">
              <wp:wrapPolygon edited="0">
                <wp:start x="0" y="0"/>
                <wp:lineTo x="0" y="20977"/>
                <wp:lineTo x="21405" y="20977"/>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1030" t="35762" r="61684" b="26618"/>
                    <a:stretch/>
                  </pic:blipFill>
                  <pic:spPr bwMode="auto">
                    <a:xfrm>
                      <a:off x="0" y="0"/>
                      <a:ext cx="1057275" cy="902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1D8C68" w14:textId="77777777" w:rsidR="00C10499" w:rsidRDefault="00A2110B">
      <w:pPr>
        <w:spacing w:after="0" w:line="259" w:lineRule="auto"/>
        <w:ind w:left="3544" w:firstLine="0"/>
        <w:jc w:val="center"/>
      </w:pPr>
      <w:r>
        <w:rPr>
          <w:b/>
          <w:sz w:val="32"/>
        </w:rPr>
        <w:t xml:space="preserve"> </w:t>
      </w:r>
    </w:p>
    <w:p w14:paraId="55A04D7E" w14:textId="77777777" w:rsidR="00C10499" w:rsidRDefault="00A2110B">
      <w:pPr>
        <w:spacing w:after="0" w:line="259" w:lineRule="auto"/>
        <w:ind w:left="11" w:firstLine="0"/>
        <w:jc w:val="center"/>
      </w:pPr>
      <w:r>
        <w:rPr>
          <w:b/>
          <w:sz w:val="32"/>
        </w:rPr>
        <w:t xml:space="preserve"> </w:t>
      </w:r>
    </w:p>
    <w:p w14:paraId="01C9C134" w14:textId="77777777" w:rsidR="00C10499" w:rsidRDefault="00A2110B">
      <w:pPr>
        <w:spacing w:after="324" w:line="259" w:lineRule="auto"/>
        <w:ind w:left="0" w:right="23" w:firstLine="0"/>
        <w:jc w:val="center"/>
      </w:pPr>
      <w:r>
        <w:rPr>
          <w:b/>
          <w:sz w:val="20"/>
        </w:rPr>
        <w:t xml:space="preserve"> </w:t>
      </w:r>
    </w:p>
    <w:p w14:paraId="57E3C2C7" w14:textId="77777777" w:rsidR="00A31643" w:rsidRDefault="00A2110B" w:rsidP="00846EF4">
      <w:pPr>
        <w:spacing w:after="0" w:line="250" w:lineRule="auto"/>
        <w:ind w:left="134" w:firstLine="0"/>
        <w:jc w:val="center"/>
        <w:rPr>
          <w:b/>
          <w:sz w:val="56"/>
        </w:rPr>
      </w:pPr>
      <w:r>
        <w:rPr>
          <w:b/>
          <w:sz w:val="56"/>
        </w:rPr>
        <w:t xml:space="preserve">Derby and Derbyshire </w:t>
      </w:r>
    </w:p>
    <w:p w14:paraId="57B423BC" w14:textId="77777777" w:rsidR="00A31643" w:rsidRDefault="00A2110B" w:rsidP="00846EF4">
      <w:pPr>
        <w:spacing w:after="0" w:line="250" w:lineRule="auto"/>
        <w:ind w:left="134" w:firstLine="0"/>
        <w:jc w:val="center"/>
        <w:rPr>
          <w:b/>
          <w:sz w:val="56"/>
        </w:rPr>
      </w:pPr>
      <w:r>
        <w:rPr>
          <w:b/>
          <w:sz w:val="56"/>
        </w:rPr>
        <w:t>Child</w:t>
      </w:r>
      <w:r w:rsidR="00846EF4">
        <w:rPr>
          <w:b/>
          <w:sz w:val="56"/>
        </w:rPr>
        <w:t xml:space="preserve"> at Risk of </w:t>
      </w:r>
      <w:r>
        <w:rPr>
          <w:b/>
          <w:sz w:val="56"/>
        </w:rPr>
        <w:t>Exploitation (</w:t>
      </w:r>
      <w:r w:rsidR="007B620F">
        <w:rPr>
          <w:b/>
          <w:sz w:val="56"/>
        </w:rPr>
        <w:t>CRE</w:t>
      </w:r>
      <w:r>
        <w:rPr>
          <w:b/>
          <w:sz w:val="56"/>
        </w:rPr>
        <w:t xml:space="preserve">) </w:t>
      </w:r>
    </w:p>
    <w:p w14:paraId="72AC3A61" w14:textId="51406DE5" w:rsidR="00F30D0A" w:rsidRDefault="00A2110B" w:rsidP="00F30D0A">
      <w:pPr>
        <w:spacing w:after="0" w:line="250" w:lineRule="auto"/>
        <w:ind w:left="134" w:firstLine="0"/>
        <w:jc w:val="center"/>
        <w:rPr>
          <w:b/>
          <w:sz w:val="56"/>
        </w:rPr>
      </w:pPr>
      <w:r>
        <w:rPr>
          <w:b/>
          <w:sz w:val="56"/>
        </w:rPr>
        <w:t xml:space="preserve">Assessment </w:t>
      </w:r>
    </w:p>
    <w:p w14:paraId="06FE5B12" w14:textId="0B69BE0A" w:rsidR="00C10499" w:rsidRDefault="00A2110B" w:rsidP="00F30D0A">
      <w:pPr>
        <w:spacing w:after="0" w:line="250" w:lineRule="auto"/>
        <w:ind w:left="134" w:firstLine="0"/>
        <w:jc w:val="center"/>
      </w:pPr>
      <w:r>
        <w:rPr>
          <w:b/>
          <w:sz w:val="20"/>
        </w:rPr>
        <w:t xml:space="preserve"> </w:t>
      </w:r>
    </w:p>
    <w:p w14:paraId="66E432A5" w14:textId="5592D584" w:rsidR="00C10499" w:rsidRDefault="002838E0">
      <w:pPr>
        <w:spacing w:after="0" w:line="259" w:lineRule="auto"/>
        <w:ind w:left="0" w:right="83" w:firstLine="0"/>
        <w:jc w:val="center"/>
        <w:rPr>
          <w:b/>
          <w:sz w:val="32"/>
        </w:rPr>
      </w:pPr>
      <w:r>
        <w:rPr>
          <w:b/>
          <w:sz w:val="32"/>
        </w:rPr>
        <w:t xml:space="preserve">May </w:t>
      </w:r>
      <w:r w:rsidR="00D103B9">
        <w:rPr>
          <w:b/>
          <w:sz w:val="32"/>
        </w:rPr>
        <w:t>2022</w:t>
      </w:r>
    </w:p>
    <w:p w14:paraId="4D712413" w14:textId="77777777" w:rsidR="00663768" w:rsidRDefault="00663768">
      <w:pPr>
        <w:spacing w:after="0" w:line="259" w:lineRule="auto"/>
        <w:ind w:left="0" w:right="83" w:firstLine="0"/>
        <w:jc w:val="center"/>
      </w:pPr>
    </w:p>
    <w:tbl>
      <w:tblPr>
        <w:tblStyle w:val="TableGrid"/>
        <w:tblpPr w:vertAnchor="text" w:horzAnchor="margin" w:tblpY="-5"/>
        <w:tblOverlap w:val="never"/>
        <w:tblW w:w="10084" w:type="dxa"/>
        <w:tblInd w:w="0" w:type="dxa"/>
        <w:tblCellMar>
          <w:top w:w="7" w:type="dxa"/>
          <w:left w:w="106" w:type="dxa"/>
          <w:right w:w="7" w:type="dxa"/>
        </w:tblCellMar>
        <w:tblLook w:val="04A0" w:firstRow="1" w:lastRow="0" w:firstColumn="1" w:lastColumn="0" w:noHBand="0" w:noVBand="1"/>
      </w:tblPr>
      <w:tblGrid>
        <w:gridCol w:w="948"/>
        <w:gridCol w:w="2895"/>
        <w:gridCol w:w="1480"/>
        <w:gridCol w:w="1962"/>
        <w:gridCol w:w="1440"/>
        <w:gridCol w:w="1359"/>
      </w:tblGrid>
      <w:tr w:rsidR="00663768" w14:paraId="653906EC" w14:textId="77777777" w:rsidTr="00E5282D">
        <w:trPr>
          <w:trHeight w:val="217"/>
        </w:trPr>
        <w:tc>
          <w:tcPr>
            <w:tcW w:w="10084" w:type="dxa"/>
            <w:gridSpan w:val="6"/>
            <w:tcBorders>
              <w:top w:val="single" w:sz="4" w:space="0" w:color="000000"/>
              <w:left w:val="single" w:sz="4" w:space="0" w:color="000000"/>
              <w:bottom w:val="single" w:sz="4" w:space="0" w:color="000000"/>
              <w:right w:val="single" w:sz="4" w:space="0" w:color="000000"/>
            </w:tcBorders>
          </w:tcPr>
          <w:p w14:paraId="4DD45120" w14:textId="77777777" w:rsidR="00663768" w:rsidRDefault="00663768" w:rsidP="00E5282D">
            <w:pPr>
              <w:spacing w:after="0" w:line="259" w:lineRule="auto"/>
              <w:ind w:left="0" w:firstLine="0"/>
            </w:pPr>
            <w:r>
              <w:rPr>
                <w:b/>
                <w:sz w:val="20"/>
              </w:rPr>
              <w:t xml:space="preserve">Please note this joint document replaces all previously published Derby or Derbyshire CSE Toolkits. </w:t>
            </w:r>
          </w:p>
        </w:tc>
      </w:tr>
      <w:tr w:rsidR="00663768" w14:paraId="67636402" w14:textId="77777777" w:rsidTr="00E5282D">
        <w:trPr>
          <w:trHeight w:val="431"/>
        </w:trPr>
        <w:tc>
          <w:tcPr>
            <w:tcW w:w="94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7CB84D1" w14:textId="77777777" w:rsidR="00663768" w:rsidRDefault="00663768" w:rsidP="00E5282D">
            <w:pPr>
              <w:spacing w:after="0" w:line="259" w:lineRule="auto"/>
              <w:ind w:left="5" w:firstLine="0"/>
            </w:pPr>
            <w:r>
              <w:rPr>
                <w:b/>
                <w:sz w:val="20"/>
              </w:rPr>
              <w:t xml:space="preserve">Version </w:t>
            </w:r>
          </w:p>
        </w:tc>
        <w:tc>
          <w:tcPr>
            <w:tcW w:w="289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5B33425" w14:textId="77777777" w:rsidR="00663768" w:rsidRDefault="00663768" w:rsidP="00E5282D">
            <w:pPr>
              <w:spacing w:after="0" w:line="259" w:lineRule="auto"/>
              <w:ind w:left="0" w:right="104" w:firstLine="0"/>
              <w:jc w:val="center"/>
            </w:pPr>
            <w:r>
              <w:rPr>
                <w:b/>
                <w:sz w:val="20"/>
              </w:rPr>
              <w:t xml:space="preserve">Author </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6E450B3" w14:textId="77777777" w:rsidR="00663768" w:rsidRDefault="00663768" w:rsidP="00E5282D">
            <w:pPr>
              <w:spacing w:after="0" w:line="259" w:lineRule="auto"/>
              <w:ind w:left="0" w:right="100" w:firstLine="0"/>
              <w:jc w:val="center"/>
            </w:pPr>
            <w:r>
              <w:rPr>
                <w:b/>
                <w:sz w:val="20"/>
              </w:rPr>
              <w:t xml:space="preserve">Amendments </w:t>
            </w:r>
          </w:p>
        </w:tc>
        <w:tc>
          <w:tcPr>
            <w:tcW w:w="1962" w:type="dxa"/>
            <w:tcBorders>
              <w:top w:val="single" w:sz="4" w:space="0" w:color="000000"/>
              <w:left w:val="single" w:sz="4" w:space="0" w:color="000000"/>
              <w:bottom w:val="single" w:sz="4" w:space="0" w:color="000000"/>
              <w:right w:val="single" w:sz="4" w:space="0" w:color="000000"/>
            </w:tcBorders>
            <w:shd w:val="clear" w:color="auto" w:fill="E6E6E6"/>
          </w:tcPr>
          <w:p w14:paraId="6FF8B406" w14:textId="77777777" w:rsidR="00663768" w:rsidRDefault="00663768" w:rsidP="00E5282D">
            <w:pPr>
              <w:spacing w:after="0" w:line="259" w:lineRule="auto"/>
              <w:ind w:left="144" w:right="129" w:firstLine="0"/>
            </w:pPr>
            <w:r>
              <w:rPr>
                <w:b/>
                <w:sz w:val="20"/>
              </w:rPr>
              <w:t xml:space="preserve">Signed off by </w:t>
            </w:r>
          </w:p>
        </w:tc>
        <w:tc>
          <w:tcPr>
            <w:tcW w:w="144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31F3195" w14:textId="77777777" w:rsidR="00663768" w:rsidRDefault="00663768" w:rsidP="00E5282D">
            <w:pPr>
              <w:spacing w:after="0" w:line="259" w:lineRule="auto"/>
              <w:ind w:left="0" w:right="106" w:firstLine="0"/>
              <w:jc w:val="center"/>
            </w:pPr>
            <w:r>
              <w:rPr>
                <w:b/>
                <w:sz w:val="20"/>
              </w:rPr>
              <w:t xml:space="preserve">Date </w:t>
            </w:r>
          </w:p>
        </w:tc>
        <w:tc>
          <w:tcPr>
            <w:tcW w:w="1359" w:type="dxa"/>
            <w:tcBorders>
              <w:top w:val="single" w:sz="4" w:space="0" w:color="000000"/>
              <w:left w:val="single" w:sz="4" w:space="0" w:color="000000"/>
              <w:bottom w:val="single" w:sz="4" w:space="0" w:color="000000"/>
              <w:right w:val="single" w:sz="4" w:space="0" w:color="000000"/>
            </w:tcBorders>
            <w:shd w:val="clear" w:color="auto" w:fill="E6E6E6"/>
          </w:tcPr>
          <w:p w14:paraId="4EBDEE14" w14:textId="77777777" w:rsidR="00663768" w:rsidRDefault="00663768" w:rsidP="00E5282D">
            <w:pPr>
              <w:spacing w:after="0" w:line="259" w:lineRule="auto"/>
              <w:ind w:left="0" w:firstLine="0"/>
              <w:jc w:val="center"/>
            </w:pPr>
            <w:r>
              <w:rPr>
                <w:b/>
                <w:sz w:val="20"/>
              </w:rPr>
              <w:t xml:space="preserve">Review date </w:t>
            </w:r>
          </w:p>
        </w:tc>
      </w:tr>
      <w:tr w:rsidR="00663768" w14:paraId="2B3C5C56" w14:textId="77777777" w:rsidTr="00E5282D">
        <w:trPr>
          <w:trHeight w:val="350"/>
        </w:trPr>
        <w:tc>
          <w:tcPr>
            <w:tcW w:w="948" w:type="dxa"/>
            <w:tcBorders>
              <w:top w:val="single" w:sz="4" w:space="0" w:color="000000"/>
              <w:left w:val="single" w:sz="4" w:space="0" w:color="000000"/>
              <w:bottom w:val="single" w:sz="4" w:space="0" w:color="000000"/>
              <w:right w:val="single" w:sz="4" w:space="0" w:color="000000"/>
            </w:tcBorders>
          </w:tcPr>
          <w:p w14:paraId="6B008C65" w14:textId="77777777" w:rsidR="00663768" w:rsidRDefault="00663768" w:rsidP="00E5282D">
            <w:pPr>
              <w:spacing w:after="0" w:line="259" w:lineRule="auto"/>
              <w:ind w:left="0" w:right="100" w:firstLine="0"/>
              <w:jc w:val="center"/>
            </w:pPr>
            <w:r>
              <w:rPr>
                <w:sz w:val="20"/>
              </w:rPr>
              <w:t xml:space="preserve">1 </w:t>
            </w:r>
          </w:p>
        </w:tc>
        <w:tc>
          <w:tcPr>
            <w:tcW w:w="2895" w:type="dxa"/>
            <w:tcBorders>
              <w:top w:val="single" w:sz="4" w:space="0" w:color="000000"/>
              <w:left w:val="single" w:sz="4" w:space="0" w:color="000000"/>
              <w:bottom w:val="single" w:sz="4" w:space="0" w:color="000000"/>
              <w:right w:val="single" w:sz="4" w:space="0" w:color="000000"/>
            </w:tcBorders>
          </w:tcPr>
          <w:p w14:paraId="0F16FF92" w14:textId="77777777" w:rsidR="00663768" w:rsidRDefault="00663768" w:rsidP="00E5282D">
            <w:pPr>
              <w:spacing w:after="0" w:line="241" w:lineRule="auto"/>
              <w:ind w:left="2" w:firstLine="0"/>
            </w:pPr>
            <w:r>
              <w:rPr>
                <w:sz w:val="20"/>
              </w:rPr>
              <w:t>DDSCP Task &amp; Finish Group</w:t>
            </w:r>
          </w:p>
        </w:tc>
        <w:tc>
          <w:tcPr>
            <w:tcW w:w="1480" w:type="dxa"/>
            <w:tcBorders>
              <w:top w:val="single" w:sz="4" w:space="0" w:color="000000"/>
              <w:left w:val="single" w:sz="4" w:space="0" w:color="000000"/>
              <w:bottom w:val="single" w:sz="4" w:space="0" w:color="000000"/>
              <w:right w:val="single" w:sz="4" w:space="0" w:color="000000"/>
            </w:tcBorders>
          </w:tcPr>
          <w:p w14:paraId="005747B4" w14:textId="77777777" w:rsidR="00663768" w:rsidRDefault="00663768" w:rsidP="00E5282D">
            <w:pPr>
              <w:spacing w:after="0" w:line="259" w:lineRule="auto"/>
              <w:ind w:left="0" w:right="97" w:firstLine="0"/>
              <w:jc w:val="center"/>
            </w:pPr>
          </w:p>
        </w:tc>
        <w:tc>
          <w:tcPr>
            <w:tcW w:w="1962" w:type="dxa"/>
            <w:tcBorders>
              <w:top w:val="single" w:sz="4" w:space="0" w:color="000000"/>
              <w:left w:val="single" w:sz="4" w:space="0" w:color="000000"/>
              <w:bottom w:val="single" w:sz="4" w:space="0" w:color="000000"/>
              <w:right w:val="single" w:sz="4" w:space="0" w:color="000000"/>
            </w:tcBorders>
          </w:tcPr>
          <w:p w14:paraId="2F6678B1" w14:textId="77777777" w:rsidR="00663768" w:rsidRDefault="00663768" w:rsidP="00E5282D">
            <w:pPr>
              <w:spacing w:after="0" w:line="259" w:lineRule="auto"/>
              <w:ind w:left="2" w:firstLine="0"/>
            </w:pPr>
            <w:r>
              <w:rPr>
                <w:sz w:val="20"/>
              </w:rPr>
              <w:t>DDSCP P &amp; P</w:t>
            </w:r>
          </w:p>
        </w:tc>
        <w:tc>
          <w:tcPr>
            <w:tcW w:w="1440" w:type="dxa"/>
            <w:tcBorders>
              <w:top w:val="single" w:sz="4" w:space="0" w:color="000000"/>
              <w:left w:val="single" w:sz="4" w:space="0" w:color="000000"/>
              <w:bottom w:val="single" w:sz="4" w:space="0" w:color="000000"/>
              <w:right w:val="single" w:sz="4" w:space="0" w:color="000000"/>
            </w:tcBorders>
          </w:tcPr>
          <w:p w14:paraId="0930EFE7" w14:textId="77777777" w:rsidR="00663768" w:rsidRPr="00077C6E" w:rsidRDefault="00663768" w:rsidP="00E5282D">
            <w:pPr>
              <w:spacing w:after="0" w:line="259" w:lineRule="auto"/>
              <w:rPr>
                <w:sz w:val="20"/>
                <w:szCs w:val="20"/>
              </w:rPr>
            </w:pPr>
            <w:r>
              <w:rPr>
                <w:sz w:val="20"/>
                <w:szCs w:val="20"/>
              </w:rPr>
              <w:t>November 21</w:t>
            </w:r>
          </w:p>
        </w:tc>
        <w:tc>
          <w:tcPr>
            <w:tcW w:w="1359" w:type="dxa"/>
            <w:tcBorders>
              <w:top w:val="single" w:sz="4" w:space="0" w:color="000000"/>
              <w:left w:val="single" w:sz="4" w:space="0" w:color="000000"/>
              <w:bottom w:val="single" w:sz="4" w:space="0" w:color="000000"/>
              <w:right w:val="single" w:sz="4" w:space="0" w:color="000000"/>
            </w:tcBorders>
          </w:tcPr>
          <w:p w14:paraId="35702B5D" w14:textId="77777777" w:rsidR="00663768" w:rsidRPr="00077C6E" w:rsidRDefault="00663768" w:rsidP="00E5282D">
            <w:pPr>
              <w:spacing w:after="0" w:line="259" w:lineRule="auto"/>
              <w:rPr>
                <w:sz w:val="20"/>
                <w:szCs w:val="20"/>
              </w:rPr>
            </w:pPr>
            <w:r>
              <w:rPr>
                <w:sz w:val="20"/>
                <w:szCs w:val="20"/>
              </w:rPr>
              <w:t>November 22</w:t>
            </w:r>
          </w:p>
        </w:tc>
      </w:tr>
      <w:tr w:rsidR="00663768" w14:paraId="5269C508" w14:textId="77777777" w:rsidTr="00E5282D">
        <w:trPr>
          <w:trHeight w:val="341"/>
        </w:trPr>
        <w:tc>
          <w:tcPr>
            <w:tcW w:w="948" w:type="dxa"/>
            <w:tcBorders>
              <w:top w:val="single" w:sz="4" w:space="0" w:color="000000"/>
              <w:left w:val="single" w:sz="4" w:space="0" w:color="000000"/>
              <w:bottom w:val="single" w:sz="4" w:space="0" w:color="000000"/>
              <w:right w:val="single" w:sz="4" w:space="0" w:color="000000"/>
            </w:tcBorders>
          </w:tcPr>
          <w:p w14:paraId="45AF2902" w14:textId="77777777" w:rsidR="00663768" w:rsidRPr="00E26809" w:rsidRDefault="00663768" w:rsidP="00E5282D">
            <w:pPr>
              <w:tabs>
                <w:tab w:val="left" w:pos="770"/>
              </w:tabs>
              <w:jc w:val="center"/>
              <w:rPr>
                <w:sz w:val="20"/>
              </w:rPr>
            </w:pPr>
            <w:r>
              <w:rPr>
                <w:sz w:val="20"/>
              </w:rPr>
              <w:t>2</w:t>
            </w:r>
          </w:p>
        </w:tc>
        <w:tc>
          <w:tcPr>
            <w:tcW w:w="2895" w:type="dxa"/>
            <w:tcBorders>
              <w:top w:val="single" w:sz="4" w:space="0" w:color="000000"/>
              <w:left w:val="single" w:sz="4" w:space="0" w:color="000000"/>
              <w:bottom w:val="single" w:sz="4" w:space="0" w:color="000000"/>
              <w:right w:val="single" w:sz="4" w:space="0" w:color="000000"/>
            </w:tcBorders>
          </w:tcPr>
          <w:p w14:paraId="6BC4FC6D" w14:textId="77777777" w:rsidR="00663768" w:rsidRDefault="00663768" w:rsidP="00E5282D">
            <w:pPr>
              <w:spacing w:after="0" w:line="241" w:lineRule="auto"/>
              <w:ind w:left="2" w:firstLine="0"/>
              <w:rPr>
                <w:sz w:val="20"/>
              </w:rPr>
            </w:pPr>
            <w:r>
              <w:rPr>
                <w:sz w:val="20"/>
              </w:rPr>
              <w:t>DDSCP Task &amp; Finish Group</w:t>
            </w:r>
          </w:p>
        </w:tc>
        <w:tc>
          <w:tcPr>
            <w:tcW w:w="1480" w:type="dxa"/>
            <w:tcBorders>
              <w:top w:val="single" w:sz="4" w:space="0" w:color="000000"/>
              <w:left w:val="single" w:sz="4" w:space="0" w:color="000000"/>
              <w:bottom w:val="single" w:sz="4" w:space="0" w:color="000000"/>
              <w:right w:val="single" w:sz="4" w:space="0" w:color="000000"/>
            </w:tcBorders>
          </w:tcPr>
          <w:p w14:paraId="7F14E578" w14:textId="77777777" w:rsidR="00663768" w:rsidRDefault="00663768" w:rsidP="00E5282D">
            <w:pPr>
              <w:spacing w:after="0" w:line="259" w:lineRule="auto"/>
              <w:ind w:left="0" w:right="97" w:firstLine="0"/>
              <w:jc w:val="center"/>
              <w:rPr>
                <w:sz w:val="20"/>
              </w:rPr>
            </w:pPr>
          </w:p>
        </w:tc>
        <w:tc>
          <w:tcPr>
            <w:tcW w:w="1962" w:type="dxa"/>
            <w:tcBorders>
              <w:top w:val="single" w:sz="4" w:space="0" w:color="000000"/>
              <w:left w:val="single" w:sz="4" w:space="0" w:color="000000"/>
              <w:bottom w:val="single" w:sz="4" w:space="0" w:color="000000"/>
              <w:right w:val="single" w:sz="4" w:space="0" w:color="000000"/>
            </w:tcBorders>
          </w:tcPr>
          <w:p w14:paraId="5FB420CE" w14:textId="77777777" w:rsidR="00663768" w:rsidRDefault="00663768" w:rsidP="00E5282D">
            <w:pPr>
              <w:spacing w:after="0" w:line="259" w:lineRule="auto"/>
              <w:ind w:left="2" w:firstLine="0"/>
              <w:rPr>
                <w:sz w:val="20"/>
              </w:rPr>
            </w:pPr>
            <w:r>
              <w:rPr>
                <w:sz w:val="20"/>
              </w:rPr>
              <w:t>DDSCP P &amp; P</w:t>
            </w:r>
          </w:p>
        </w:tc>
        <w:tc>
          <w:tcPr>
            <w:tcW w:w="1440" w:type="dxa"/>
            <w:tcBorders>
              <w:top w:val="single" w:sz="4" w:space="0" w:color="000000"/>
              <w:left w:val="single" w:sz="4" w:space="0" w:color="000000"/>
              <w:bottom w:val="single" w:sz="4" w:space="0" w:color="000000"/>
              <w:right w:val="single" w:sz="4" w:space="0" w:color="000000"/>
            </w:tcBorders>
          </w:tcPr>
          <w:p w14:paraId="1C5B748D" w14:textId="39A8F966" w:rsidR="00663768" w:rsidRPr="00077C6E" w:rsidRDefault="00674F2F" w:rsidP="00E5282D">
            <w:pPr>
              <w:spacing w:after="0" w:line="259" w:lineRule="auto"/>
              <w:ind w:left="12" w:firstLine="0"/>
              <w:rPr>
                <w:sz w:val="20"/>
                <w:szCs w:val="20"/>
              </w:rPr>
            </w:pPr>
            <w:r>
              <w:rPr>
                <w:sz w:val="20"/>
                <w:szCs w:val="20"/>
              </w:rPr>
              <w:t>May 2022</w:t>
            </w:r>
          </w:p>
        </w:tc>
        <w:tc>
          <w:tcPr>
            <w:tcW w:w="1359" w:type="dxa"/>
            <w:tcBorders>
              <w:top w:val="single" w:sz="4" w:space="0" w:color="000000"/>
              <w:left w:val="single" w:sz="4" w:space="0" w:color="000000"/>
              <w:bottom w:val="single" w:sz="4" w:space="0" w:color="000000"/>
              <w:right w:val="single" w:sz="4" w:space="0" w:color="000000"/>
            </w:tcBorders>
          </w:tcPr>
          <w:p w14:paraId="7B930668" w14:textId="58A2E91B" w:rsidR="00663768" w:rsidRPr="00077C6E" w:rsidRDefault="00674F2F" w:rsidP="00E5282D">
            <w:pPr>
              <w:spacing w:after="0" w:line="259" w:lineRule="auto"/>
              <w:ind w:left="17" w:firstLine="0"/>
              <w:rPr>
                <w:sz w:val="20"/>
                <w:szCs w:val="20"/>
              </w:rPr>
            </w:pPr>
            <w:r>
              <w:rPr>
                <w:sz w:val="20"/>
                <w:szCs w:val="20"/>
              </w:rPr>
              <w:t>May 2023</w:t>
            </w:r>
          </w:p>
        </w:tc>
      </w:tr>
    </w:tbl>
    <w:p w14:paraId="5B77DD79" w14:textId="02B3F55D" w:rsidR="00C10499" w:rsidRDefault="00C10499">
      <w:pPr>
        <w:spacing w:after="0" w:line="259" w:lineRule="auto"/>
        <w:ind w:left="11" w:firstLine="0"/>
        <w:jc w:val="center"/>
      </w:pPr>
    </w:p>
    <w:p w14:paraId="221E66A0" w14:textId="77777777" w:rsidR="00C10499" w:rsidRPr="002F6580" w:rsidRDefault="006F4768" w:rsidP="002F6580">
      <w:pPr>
        <w:tabs>
          <w:tab w:val="left" w:pos="2930"/>
        </w:tabs>
        <w:spacing w:after="0" w:line="259" w:lineRule="auto"/>
        <w:ind w:left="0" w:right="11" w:firstLine="0"/>
        <w:jc w:val="center"/>
        <w:rPr>
          <w:b/>
          <w:sz w:val="28"/>
          <w:szCs w:val="28"/>
        </w:rPr>
      </w:pPr>
      <w:bookmarkStart w:id="1" w:name="_Hlk99019046"/>
      <w:r w:rsidRPr="002F6580">
        <w:rPr>
          <w:b/>
          <w:sz w:val="28"/>
          <w:szCs w:val="28"/>
        </w:rPr>
        <w:t>C</w:t>
      </w:r>
      <w:r w:rsidR="0027337D" w:rsidRPr="002F6580">
        <w:rPr>
          <w:b/>
          <w:sz w:val="28"/>
          <w:szCs w:val="28"/>
        </w:rPr>
        <w:t>ONTENTS</w:t>
      </w:r>
    </w:p>
    <w:p w14:paraId="0353CF76" w14:textId="77777777" w:rsidR="005418EE" w:rsidRDefault="005418EE" w:rsidP="00983B50">
      <w:pPr>
        <w:spacing w:after="0" w:line="259" w:lineRule="auto"/>
        <w:ind w:left="0" w:right="11" w:firstLine="0"/>
        <w:jc w:val="center"/>
        <w:rPr>
          <w:b/>
        </w:rPr>
      </w:pPr>
    </w:p>
    <w:bookmarkEnd w:id="1"/>
    <w:p w14:paraId="4C3E09C2" w14:textId="2E2766E4" w:rsidR="00C217E5" w:rsidRPr="00C217E5" w:rsidRDefault="00C217E5" w:rsidP="00C217E5">
      <w:pPr>
        <w:spacing w:after="0" w:line="240" w:lineRule="auto"/>
        <w:ind w:left="0" w:firstLine="0"/>
        <w:rPr>
          <w:bCs/>
        </w:rPr>
      </w:pPr>
      <w:r w:rsidRPr="00FA231E">
        <w:rPr>
          <w:b/>
        </w:rPr>
        <w:t>1.</w:t>
      </w:r>
      <w:r w:rsidRPr="00C217E5">
        <w:rPr>
          <w:bCs/>
        </w:rPr>
        <w:tab/>
      </w:r>
      <w:r w:rsidRPr="0008609B">
        <w:rPr>
          <w:b/>
        </w:rPr>
        <w:t>CRE Risk Assessment Examples</w:t>
      </w:r>
      <w:r w:rsidRPr="00C217E5">
        <w:rPr>
          <w:bCs/>
        </w:rPr>
        <w:tab/>
      </w:r>
      <w:r w:rsidRPr="00C217E5">
        <w:rPr>
          <w:bCs/>
        </w:rPr>
        <w:tab/>
      </w:r>
    </w:p>
    <w:p w14:paraId="030927A7" w14:textId="77777777" w:rsidR="00C217E5" w:rsidRPr="00C217E5" w:rsidRDefault="00C217E5" w:rsidP="00C217E5">
      <w:pPr>
        <w:spacing w:after="0" w:line="240" w:lineRule="auto"/>
        <w:ind w:left="0" w:firstLine="0"/>
        <w:rPr>
          <w:bCs/>
        </w:rPr>
      </w:pPr>
    </w:p>
    <w:p w14:paraId="629A2118" w14:textId="77777777" w:rsidR="00C217E5" w:rsidRDefault="00C217E5" w:rsidP="00C217E5">
      <w:pPr>
        <w:spacing w:after="0" w:line="240" w:lineRule="auto"/>
        <w:ind w:left="0" w:firstLine="0"/>
        <w:rPr>
          <w:bCs/>
        </w:rPr>
      </w:pPr>
      <w:r w:rsidRPr="00C217E5">
        <w:rPr>
          <w:bCs/>
        </w:rPr>
        <w:t xml:space="preserve">For further information on assessment and pathways for referral follow link to the </w:t>
      </w:r>
    </w:p>
    <w:p w14:paraId="5068B694" w14:textId="27901F84" w:rsidR="00C217E5" w:rsidRPr="00C217E5" w:rsidRDefault="008C4724" w:rsidP="00C217E5">
      <w:pPr>
        <w:spacing w:after="0" w:line="240" w:lineRule="auto"/>
        <w:ind w:left="0" w:firstLine="0"/>
        <w:rPr>
          <w:bCs/>
        </w:rPr>
      </w:pPr>
      <w:hyperlink r:id="rId9" w:history="1">
        <w:r w:rsidR="00C217E5" w:rsidRPr="00C217E5">
          <w:rPr>
            <w:rStyle w:val="Hyperlink"/>
            <w:bCs/>
          </w:rPr>
          <w:t>Children at Risk of Exploitation procedure</w:t>
        </w:r>
      </w:hyperlink>
    </w:p>
    <w:p w14:paraId="5C312707" w14:textId="77777777" w:rsidR="00C217E5" w:rsidRPr="00C217E5" w:rsidRDefault="00C217E5" w:rsidP="00C217E5">
      <w:pPr>
        <w:spacing w:after="0" w:line="240" w:lineRule="auto"/>
        <w:ind w:left="0" w:firstLine="0"/>
        <w:rPr>
          <w:bCs/>
        </w:rPr>
      </w:pPr>
    </w:p>
    <w:p w14:paraId="68C457C8" w14:textId="77777777" w:rsidR="002F6580" w:rsidRDefault="00C217E5" w:rsidP="00C217E5">
      <w:pPr>
        <w:spacing w:after="0" w:line="240" w:lineRule="auto"/>
        <w:ind w:left="0" w:firstLine="0"/>
        <w:rPr>
          <w:bCs/>
        </w:rPr>
      </w:pPr>
      <w:r w:rsidRPr="00FA231E">
        <w:rPr>
          <w:b/>
        </w:rPr>
        <w:t>2.</w:t>
      </w:r>
      <w:r w:rsidRPr="00C217E5">
        <w:rPr>
          <w:bCs/>
        </w:rPr>
        <w:tab/>
      </w:r>
      <w:r w:rsidRPr="0008609B">
        <w:rPr>
          <w:b/>
        </w:rPr>
        <w:t>Children at Risk of Exploitation Risk Assessment</w:t>
      </w:r>
    </w:p>
    <w:p w14:paraId="64B31A85" w14:textId="5DC4FA54" w:rsidR="00C217E5" w:rsidRPr="00C217E5" w:rsidRDefault="00C217E5" w:rsidP="00C217E5">
      <w:pPr>
        <w:spacing w:after="0" w:line="240" w:lineRule="auto"/>
        <w:ind w:left="0" w:firstLine="0"/>
        <w:rPr>
          <w:bCs/>
        </w:rPr>
      </w:pPr>
      <w:r w:rsidRPr="00C217E5">
        <w:rPr>
          <w:bCs/>
        </w:rPr>
        <w:tab/>
      </w:r>
      <w:r w:rsidRPr="00C217E5">
        <w:rPr>
          <w:bCs/>
        </w:rPr>
        <w:tab/>
      </w:r>
    </w:p>
    <w:p w14:paraId="460D5E7F" w14:textId="2FADC025" w:rsidR="00C217E5" w:rsidRPr="002F6580" w:rsidRDefault="00C217E5" w:rsidP="00012AB8">
      <w:pPr>
        <w:pStyle w:val="ListParagraph"/>
        <w:numPr>
          <w:ilvl w:val="0"/>
          <w:numId w:val="14"/>
        </w:numPr>
        <w:spacing w:after="0" w:line="240" w:lineRule="auto"/>
        <w:rPr>
          <w:bCs/>
        </w:rPr>
      </w:pPr>
      <w:r w:rsidRPr="002F6580">
        <w:rPr>
          <w:bCs/>
        </w:rPr>
        <w:t xml:space="preserve">Section 1     </w:t>
      </w:r>
      <w:r w:rsidR="003C2C17">
        <w:rPr>
          <w:bCs/>
        </w:rPr>
        <w:t xml:space="preserve"> </w:t>
      </w:r>
      <w:r w:rsidRPr="002F6580">
        <w:rPr>
          <w:bCs/>
        </w:rPr>
        <w:t xml:space="preserve">What are you worried about, why is this child at risk of      </w:t>
      </w:r>
      <w:r w:rsidR="002F6580">
        <w:rPr>
          <w:bCs/>
        </w:rPr>
        <w:t xml:space="preserve">    </w:t>
      </w:r>
      <w:r w:rsidR="003C2C17">
        <w:rPr>
          <w:bCs/>
        </w:rPr>
        <w:tab/>
      </w:r>
      <w:r w:rsidR="003C2C17">
        <w:rPr>
          <w:bCs/>
        </w:rPr>
        <w:tab/>
      </w:r>
      <w:r w:rsidR="003C2C17">
        <w:rPr>
          <w:bCs/>
        </w:rPr>
        <w:tab/>
      </w:r>
      <w:r w:rsidRPr="002F6580">
        <w:rPr>
          <w:bCs/>
        </w:rPr>
        <w:t>exploitation?</w:t>
      </w:r>
    </w:p>
    <w:p w14:paraId="09EF037C" w14:textId="7C56D1D8" w:rsidR="00C217E5" w:rsidRPr="002F6580" w:rsidRDefault="00C217E5" w:rsidP="00012AB8">
      <w:pPr>
        <w:pStyle w:val="ListParagraph"/>
        <w:numPr>
          <w:ilvl w:val="0"/>
          <w:numId w:val="14"/>
        </w:numPr>
        <w:spacing w:after="0" w:line="240" w:lineRule="auto"/>
        <w:rPr>
          <w:bCs/>
        </w:rPr>
      </w:pPr>
      <w:r w:rsidRPr="002F6580">
        <w:rPr>
          <w:bCs/>
        </w:rPr>
        <w:t>Section 2</w:t>
      </w:r>
      <w:r w:rsidR="002F6580">
        <w:rPr>
          <w:bCs/>
        </w:rPr>
        <w:tab/>
      </w:r>
      <w:r w:rsidRPr="002F6580">
        <w:rPr>
          <w:bCs/>
        </w:rPr>
        <w:t xml:space="preserve">Cultural, Identity and Additional Vulnerability Factors   </w:t>
      </w:r>
      <w:r w:rsidRPr="002F6580">
        <w:rPr>
          <w:bCs/>
        </w:rPr>
        <w:tab/>
      </w:r>
    </w:p>
    <w:p w14:paraId="31655B41" w14:textId="29BD392A" w:rsidR="00C217E5" w:rsidRDefault="00C217E5" w:rsidP="00012AB8">
      <w:pPr>
        <w:pStyle w:val="ListParagraph"/>
        <w:numPr>
          <w:ilvl w:val="0"/>
          <w:numId w:val="14"/>
        </w:numPr>
        <w:spacing w:after="0" w:line="240" w:lineRule="auto"/>
        <w:rPr>
          <w:bCs/>
        </w:rPr>
      </w:pPr>
      <w:r w:rsidRPr="002F6580">
        <w:rPr>
          <w:bCs/>
        </w:rPr>
        <w:t xml:space="preserve">Section 3 </w:t>
      </w:r>
      <w:r w:rsidR="002F6580">
        <w:rPr>
          <w:bCs/>
        </w:rPr>
        <w:tab/>
      </w:r>
      <w:r w:rsidRPr="002F6580">
        <w:rPr>
          <w:bCs/>
        </w:rPr>
        <w:t xml:space="preserve">Risk Assessment Indicators </w:t>
      </w:r>
    </w:p>
    <w:p w14:paraId="5B46D719" w14:textId="456AC559" w:rsidR="002F6580" w:rsidRDefault="002F6580" w:rsidP="002F6580">
      <w:pPr>
        <w:pStyle w:val="ListParagraph"/>
        <w:spacing w:after="0" w:line="240" w:lineRule="auto"/>
        <w:ind w:left="2880" w:firstLine="0"/>
        <w:rPr>
          <w:bCs/>
        </w:rPr>
      </w:pPr>
      <w:r>
        <w:rPr>
          <w:bCs/>
        </w:rPr>
        <w:t>CSE</w:t>
      </w:r>
    </w:p>
    <w:p w14:paraId="2C21C5E5" w14:textId="1E09EF47" w:rsidR="002F6580" w:rsidRDefault="002F6580" w:rsidP="002F6580">
      <w:pPr>
        <w:pStyle w:val="ListParagraph"/>
        <w:spacing w:after="0" w:line="240" w:lineRule="auto"/>
        <w:ind w:left="2880" w:firstLine="0"/>
        <w:rPr>
          <w:bCs/>
        </w:rPr>
      </w:pPr>
      <w:r>
        <w:rPr>
          <w:bCs/>
        </w:rPr>
        <w:t>CCE</w:t>
      </w:r>
    </w:p>
    <w:p w14:paraId="7E2D282B" w14:textId="2E458C09" w:rsidR="002F6580" w:rsidRPr="002F6580" w:rsidRDefault="002F6580" w:rsidP="002F6580">
      <w:pPr>
        <w:pStyle w:val="ListParagraph"/>
        <w:spacing w:after="0" w:line="240" w:lineRule="auto"/>
        <w:ind w:left="2880" w:firstLine="0"/>
        <w:rPr>
          <w:bCs/>
        </w:rPr>
      </w:pPr>
      <w:r>
        <w:rPr>
          <w:bCs/>
        </w:rPr>
        <w:t>Other</w:t>
      </w:r>
    </w:p>
    <w:p w14:paraId="186A90BA" w14:textId="504CB971" w:rsidR="00C217E5" w:rsidRPr="002F6580" w:rsidRDefault="00C217E5" w:rsidP="00012AB8">
      <w:pPr>
        <w:pStyle w:val="ListParagraph"/>
        <w:numPr>
          <w:ilvl w:val="0"/>
          <w:numId w:val="14"/>
        </w:numPr>
        <w:spacing w:after="0" w:line="240" w:lineRule="auto"/>
        <w:rPr>
          <w:bCs/>
        </w:rPr>
      </w:pPr>
      <w:r w:rsidRPr="002F6580">
        <w:rPr>
          <w:bCs/>
        </w:rPr>
        <w:t>Section 4</w:t>
      </w:r>
      <w:r w:rsidR="002F6580">
        <w:rPr>
          <w:bCs/>
        </w:rPr>
        <w:tab/>
      </w:r>
      <w:r w:rsidR="002F6580" w:rsidRPr="00C217E5">
        <w:rPr>
          <w:bCs/>
        </w:rPr>
        <w:t>Risk Assessment Analysis and Summary</w:t>
      </w:r>
    </w:p>
    <w:p w14:paraId="4B3EE751" w14:textId="77777777" w:rsidR="00C217E5" w:rsidRPr="00C217E5" w:rsidRDefault="00C217E5" w:rsidP="00C217E5">
      <w:pPr>
        <w:spacing w:after="0" w:line="240" w:lineRule="auto"/>
        <w:ind w:left="0" w:firstLine="0"/>
        <w:rPr>
          <w:bCs/>
        </w:rPr>
      </w:pPr>
    </w:p>
    <w:p w14:paraId="323DDCC8" w14:textId="77777777" w:rsidR="00C217E5" w:rsidRPr="00C217E5" w:rsidRDefault="00C217E5" w:rsidP="00C217E5">
      <w:pPr>
        <w:spacing w:after="0" w:line="240" w:lineRule="auto"/>
        <w:ind w:left="0" w:firstLine="0"/>
        <w:rPr>
          <w:bCs/>
        </w:rPr>
      </w:pPr>
      <w:r w:rsidRPr="00C217E5">
        <w:rPr>
          <w:bCs/>
        </w:rPr>
        <w:tab/>
      </w:r>
      <w:r w:rsidRPr="00C217E5">
        <w:rPr>
          <w:bCs/>
        </w:rPr>
        <w:tab/>
      </w:r>
    </w:p>
    <w:p w14:paraId="16A70203" w14:textId="3416C3F7" w:rsidR="00C217E5" w:rsidRPr="0008609B" w:rsidRDefault="005B56F7" w:rsidP="00C217E5">
      <w:pPr>
        <w:spacing w:after="0" w:line="240" w:lineRule="auto"/>
        <w:ind w:left="0" w:firstLine="0"/>
        <w:rPr>
          <w:b/>
        </w:rPr>
      </w:pPr>
      <w:r w:rsidRPr="005B56F7">
        <w:rPr>
          <w:bCs/>
        </w:rPr>
        <w:t>Link to</w:t>
      </w:r>
      <w:r>
        <w:rPr>
          <w:b/>
        </w:rPr>
        <w:t xml:space="preserve"> </w:t>
      </w:r>
      <w:hyperlink r:id="rId10" w:anchor="assessment" w:history="1">
        <w:r w:rsidR="00C217E5" w:rsidRPr="005B56F7">
          <w:rPr>
            <w:rStyle w:val="Hyperlink"/>
            <w:b/>
          </w:rPr>
          <w:t xml:space="preserve">Guidance on Completing the </w:t>
        </w:r>
        <w:bookmarkStart w:id="2" w:name="_Hlk99021629"/>
        <w:r w:rsidR="00C217E5" w:rsidRPr="005B56F7">
          <w:rPr>
            <w:rStyle w:val="Hyperlink"/>
            <w:b/>
          </w:rPr>
          <w:t xml:space="preserve">Operation Liberty Information </w:t>
        </w:r>
        <w:r w:rsidR="003C2C17" w:rsidRPr="005B56F7">
          <w:rPr>
            <w:rStyle w:val="Hyperlink"/>
            <w:b/>
          </w:rPr>
          <w:t>S</w:t>
        </w:r>
        <w:r w:rsidR="00C217E5" w:rsidRPr="005B56F7">
          <w:rPr>
            <w:rStyle w:val="Hyperlink"/>
            <w:b/>
          </w:rPr>
          <w:t xml:space="preserve">haring </w:t>
        </w:r>
        <w:r w:rsidR="002F6580" w:rsidRPr="005B56F7">
          <w:rPr>
            <w:rStyle w:val="Hyperlink"/>
            <w:b/>
          </w:rPr>
          <w:t>F</w:t>
        </w:r>
        <w:r w:rsidR="00C217E5" w:rsidRPr="005B56F7">
          <w:rPr>
            <w:rStyle w:val="Hyperlink"/>
            <w:b/>
          </w:rPr>
          <w:t xml:space="preserve">orm for </w:t>
        </w:r>
        <w:r w:rsidR="003C2C17" w:rsidRPr="005B56F7">
          <w:rPr>
            <w:rStyle w:val="Hyperlink"/>
            <w:b/>
          </w:rPr>
          <w:t>P</w:t>
        </w:r>
        <w:r w:rsidR="00C217E5" w:rsidRPr="005B56F7">
          <w:rPr>
            <w:rStyle w:val="Hyperlink"/>
            <w:b/>
          </w:rPr>
          <w:t>rofessionals</w:t>
        </w:r>
        <w:bookmarkEnd w:id="2"/>
      </w:hyperlink>
      <w:r w:rsidR="00C217E5" w:rsidRPr="0008609B">
        <w:rPr>
          <w:b/>
        </w:rPr>
        <w:t xml:space="preserve"> </w:t>
      </w:r>
      <w:r w:rsidRPr="005B56F7">
        <w:rPr>
          <w:bCs/>
        </w:rPr>
        <w:t>in the DDSCP document Library</w:t>
      </w:r>
      <w:r w:rsidR="00C217E5" w:rsidRPr="0008609B">
        <w:rPr>
          <w:b/>
        </w:rPr>
        <w:tab/>
      </w:r>
      <w:r w:rsidR="00C217E5" w:rsidRPr="0008609B">
        <w:rPr>
          <w:b/>
        </w:rPr>
        <w:tab/>
      </w:r>
    </w:p>
    <w:p w14:paraId="0881A01D" w14:textId="469BFE00" w:rsidR="00C217E5" w:rsidRPr="00C217E5" w:rsidRDefault="00C217E5" w:rsidP="00C217E5">
      <w:pPr>
        <w:spacing w:after="0" w:line="240" w:lineRule="auto"/>
        <w:ind w:left="0" w:firstLine="0"/>
        <w:rPr>
          <w:bCs/>
        </w:rPr>
      </w:pPr>
      <w:bookmarkStart w:id="3" w:name="_Hlk99022000"/>
      <w:r w:rsidRPr="00C217E5">
        <w:rPr>
          <w:bCs/>
        </w:rPr>
        <w:tab/>
      </w:r>
      <w:r w:rsidRPr="00C217E5">
        <w:rPr>
          <w:bCs/>
        </w:rPr>
        <w:tab/>
      </w:r>
    </w:p>
    <w:bookmarkEnd w:id="3"/>
    <w:p w14:paraId="1AF7DBEF" w14:textId="6DEB3B2F" w:rsidR="00096964" w:rsidRPr="00663768" w:rsidRDefault="00096964" w:rsidP="00835E2D">
      <w:pPr>
        <w:spacing w:after="0" w:line="240" w:lineRule="auto"/>
        <w:ind w:left="0" w:firstLine="0"/>
        <w:rPr>
          <w:bCs/>
          <w:sz w:val="8"/>
          <w:szCs w:val="6"/>
        </w:rPr>
      </w:pPr>
    </w:p>
    <w:p w14:paraId="4CCF54EF" w14:textId="6585493F" w:rsidR="002F6580" w:rsidRPr="002F6580" w:rsidRDefault="005B56F7" w:rsidP="002F6580">
      <w:pPr>
        <w:spacing w:after="0" w:line="240" w:lineRule="auto"/>
        <w:ind w:left="0" w:firstLine="0"/>
        <w:rPr>
          <w:b/>
        </w:rPr>
      </w:pPr>
      <w:r>
        <w:t xml:space="preserve">Link to </w:t>
      </w:r>
      <w:hyperlink r:id="rId11" w:history="1">
        <w:r w:rsidR="002F6580" w:rsidRPr="002F6580">
          <w:rPr>
            <w:rStyle w:val="Hyperlink"/>
            <w:b/>
          </w:rPr>
          <w:t>Home Office Guidance Disruption Tool</w:t>
        </w:r>
      </w:hyperlink>
    </w:p>
    <w:p w14:paraId="029E9CA6" w14:textId="6A62383B" w:rsidR="00FD606C" w:rsidRDefault="00FD606C" w:rsidP="002F6580">
      <w:pPr>
        <w:spacing w:after="0" w:line="240" w:lineRule="auto"/>
        <w:ind w:left="0" w:firstLine="0"/>
        <w:rPr>
          <w:b/>
        </w:rPr>
      </w:pPr>
    </w:p>
    <w:p w14:paraId="55142A9D" w14:textId="25D56FF2" w:rsidR="0082473F" w:rsidRDefault="0082473F" w:rsidP="002F6580">
      <w:pPr>
        <w:spacing w:after="0" w:line="240" w:lineRule="auto"/>
        <w:ind w:left="0" w:firstLine="0"/>
        <w:rPr>
          <w:b/>
        </w:rPr>
      </w:pPr>
      <w:r>
        <w:rPr>
          <w:b/>
        </w:rPr>
        <w:t xml:space="preserve">3. </w:t>
      </w:r>
      <w:r w:rsidR="00663768">
        <w:rPr>
          <w:b/>
        </w:rPr>
        <w:tab/>
        <w:t>Key Contacts</w:t>
      </w:r>
    </w:p>
    <w:p w14:paraId="3FA84AFA" w14:textId="4CD8B100" w:rsidR="00096964" w:rsidRDefault="00096964" w:rsidP="00835E2D">
      <w:pPr>
        <w:spacing w:after="0" w:line="240" w:lineRule="auto"/>
        <w:ind w:left="0" w:firstLine="0"/>
        <w:rPr>
          <w:b/>
        </w:rPr>
      </w:pPr>
    </w:p>
    <w:p w14:paraId="300B1A08" w14:textId="34F264E5" w:rsidR="00663768" w:rsidRDefault="00663768" w:rsidP="00835E2D">
      <w:pPr>
        <w:spacing w:after="0" w:line="240" w:lineRule="auto"/>
        <w:ind w:left="0" w:firstLine="0"/>
        <w:rPr>
          <w:b/>
        </w:rPr>
      </w:pPr>
    </w:p>
    <w:p w14:paraId="521583AD" w14:textId="1BEA6355" w:rsidR="00663768" w:rsidRDefault="00663768" w:rsidP="00835E2D">
      <w:pPr>
        <w:spacing w:after="0" w:line="240" w:lineRule="auto"/>
        <w:ind w:left="0" w:firstLine="0"/>
        <w:rPr>
          <w:b/>
        </w:rPr>
      </w:pPr>
    </w:p>
    <w:p w14:paraId="09F1651C" w14:textId="77777777" w:rsidR="00663768" w:rsidRDefault="00663768" w:rsidP="00835E2D">
      <w:pPr>
        <w:spacing w:after="0" w:line="240" w:lineRule="auto"/>
        <w:ind w:left="0" w:firstLine="0"/>
        <w:rPr>
          <w:b/>
        </w:rPr>
      </w:pPr>
    </w:p>
    <w:p w14:paraId="401BB11A" w14:textId="77777777" w:rsidR="00FD606C" w:rsidRPr="00FD606C" w:rsidRDefault="00FD606C" w:rsidP="00475380">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0" w:line="240" w:lineRule="auto"/>
        <w:rPr>
          <w:b/>
        </w:rPr>
      </w:pPr>
      <w:bookmarkStart w:id="4" w:name="_Hlk95475296"/>
      <w:r w:rsidRPr="00FD606C">
        <w:rPr>
          <w:b/>
        </w:rPr>
        <w:lastRenderedPageBreak/>
        <w:t>CRE Risk Assessment Examples</w:t>
      </w:r>
    </w:p>
    <w:p w14:paraId="2614AD4B" w14:textId="77777777" w:rsidR="00FD606C" w:rsidRDefault="00FD606C" w:rsidP="00FD606C">
      <w:pPr>
        <w:spacing w:after="0" w:line="240" w:lineRule="auto"/>
        <w:ind w:left="0" w:firstLine="0"/>
        <w:rPr>
          <w:b/>
        </w:rPr>
      </w:pPr>
    </w:p>
    <w:bookmarkEnd w:id="4"/>
    <w:p w14:paraId="70D6D444" w14:textId="7CD587B9" w:rsidR="007A1894" w:rsidRDefault="007A1894" w:rsidP="005E7A36">
      <w:pPr>
        <w:spacing w:after="225"/>
      </w:pPr>
      <w:r w:rsidRPr="0043536E">
        <w:t xml:space="preserve">The </w:t>
      </w:r>
      <w:r w:rsidR="00F2198C" w:rsidRPr="00F2198C">
        <w:t xml:space="preserve">CRE Risk Assessment </w:t>
      </w:r>
      <w:r w:rsidRPr="0043536E">
        <w:t xml:space="preserve">asks the referrer to review the </w:t>
      </w:r>
      <w:r w:rsidR="008C1C5B" w:rsidRPr="0043536E">
        <w:t xml:space="preserve">level of </w:t>
      </w:r>
      <w:r w:rsidRPr="0043536E">
        <w:t>risk in context of Low, Medium</w:t>
      </w:r>
      <w:r w:rsidR="00674F2F">
        <w:t>,</w:t>
      </w:r>
      <w:r w:rsidRPr="0043536E">
        <w:t xml:space="preserve"> or High risk to further </w:t>
      </w:r>
      <w:r w:rsidR="00782362">
        <w:t>exploitation.</w:t>
      </w:r>
      <w:r w:rsidRPr="0043536E">
        <w:t xml:space="preserve">  Below</w:t>
      </w:r>
      <w:r w:rsidR="00AB5EA3" w:rsidRPr="0043536E">
        <w:t xml:space="preserve"> </w:t>
      </w:r>
      <w:r w:rsidRPr="0043536E">
        <w:t>some examples of CRE are provided to assist the risk analysis.</w:t>
      </w:r>
    </w:p>
    <w:tbl>
      <w:tblPr>
        <w:tblStyle w:val="TableGrid0"/>
        <w:tblW w:w="10155" w:type="dxa"/>
        <w:tblInd w:w="10" w:type="dxa"/>
        <w:tblLook w:val="04A0" w:firstRow="1" w:lastRow="0" w:firstColumn="1" w:lastColumn="0" w:noHBand="0" w:noVBand="1"/>
      </w:tblPr>
      <w:tblGrid>
        <w:gridCol w:w="1123"/>
        <w:gridCol w:w="9032"/>
      </w:tblGrid>
      <w:tr w:rsidR="00AA5716" w:rsidRPr="00AA5716" w14:paraId="024CC3F7" w14:textId="77777777" w:rsidTr="006631EC">
        <w:trPr>
          <w:tblHeader/>
        </w:trPr>
        <w:tc>
          <w:tcPr>
            <w:tcW w:w="1123" w:type="dxa"/>
            <w:shd w:val="clear" w:color="auto" w:fill="B4C6E7"/>
            <w:vAlign w:val="center"/>
          </w:tcPr>
          <w:p w14:paraId="7EA117D9" w14:textId="77777777" w:rsidR="00AA5716" w:rsidRPr="006631EC" w:rsidRDefault="00AA5716" w:rsidP="00AA5716">
            <w:pPr>
              <w:spacing w:after="0" w:line="240" w:lineRule="auto"/>
              <w:ind w:left="11" w:hanging="11"/>
              <w:jc w:val="center"/>
              <w:rPr>
                <w:b/>
                <w:bCs/>
                <w:szCs w:val="24"/>
                <w:lang w:val="en-US"/>
              </w:rPr>
            </w:pPr>
            <w:r w:rsidRPr="006631EC">
              <w:rPr>
                <w:b/>
                <w:bCs/>
                <w:szCs w:val="24"/>
                <w:lang w:val="en-US"/>
              </w:rPr>
              <w:t>Risk</w:t>
            </w:r>
          </w:p>
          <w:p w14:paraId="051CEA4E" w14:textId="77777777" w:rsidR="00AA5716" w:rsidRPr="006631EC" w:rsidRDefault="00AA5716" w:rsidP="00AA5716">
            <w:pPr>
              <w:spacing w:after="0" w:line="240" w:lineRule="auto"/>
              <w:ind w:left="11" w:hanging="11"/>
              <w:jc w:val="center"/>
              <w:rPr>
                <w:b/>
                <w:bCs/>
                <w:szCs w:val="24"/>
                <w:lang w:val="en-US"/>
              </w:rPr>
            </w:pPr>
            <w:r w:rsidRPr="006631EC">
              <w:rPr>
                <w:b/>
                <w:bCs/>
                <w:szCs w:val="24"/>
                <w:lang w:val="en-US"/>
              </w:rPr>
              <w:t>Level</w:t>
            </w:r>
          </w:p>
        </w:tc>
        <w:tc>
          <w:tcPr>
            <w:tcW w:w="9032" w:type="dxa"/>
            <w:shd w:val="clear" w:color="auto" w:fill="B4C6E7"/>
            <w:vAlign w:val="center"/>
          </w:tcPr>
          <w:p w14:paraId="41555939" w14:textId="77777777" w:rsidR="00AA5716" w:rsidRPr="006631EC" w:rsidRDefault="00AA5716" w:rsidP="00AA5716">
            <w:pPr>
              <w:spacing w:after="0" w:line="240" w:lineRule="auto"/>
              <w:ind w:left="11" w:hanging="11"/>
              <w:jc w:val="center"/>
              <w:rPr>
                <w:b/>
                <w:bCs/>
                <w:szCs w:val="24"/>
                <w:lang w:val="en-US"/>
              </w:rPr>
            </w:pPr>
            <w:r w:rsidRPr="006631EC">
              <w:rPr>
                <w:b/>
                <w:bCs/>
                <w:szCs w:val="24"/>
                <w:lang w:val="en-US"/>
              </w:rPr>
              <w:t>Examples</w:t>
            </w:r>
          </w:p>
        </w:tc>
      </w:tr>
      <w:tr w:rsidR="00AA5716" w:rsidRPr="00AA5716" w14:paraId="73299E68" w14:textId="77777777" w:rsidTr="006631EC">
        <w:tc>
          <w:tcPr>
            <w:tcW w:w="1123" w:type="dxa"/>
          </w:tcPr>
          <w:p w14:paraId="56068F8E" w14:textId="77777777" w:rsidR="00AA5716" w:rsidRPr="006631EC" w:rsidRDefault="00AA5716" w:rsidP="00AA5716">
            <w:pPr>
              <w:spacing w:after="0" w:line="240" w:lineRule="auto"/>
              <w:ind w:left="11" w:hanging="11"/>
              <w:rPr>
                <w:b/>
                <w:bCs/>
                <w:szCs w:val="24"/>
                <w:lang w:val="en-US"/>
              </w:rPr>
            </w:pPr>
          </w:p>
          <w:p w14:paraId="54BE1699" w14:textId="77777777" w:rsidR="00AA5716" w:rsidRPr="006631EC" w:rsidRDefault="00AA5716" w:rsidP="00AA5716">
            <w:pPr>
              <w:spacing w:after="0" w:line="240" w:lineRule="auto"/>
              <w:ind w:left="11" w:hanging="11"/>
              <w:rPr>
                <w:b/>
                <w:bCs/>
                <w:szCs w:val="24"/>
                <w:lang w:val="en-US"/>
              </w:rPr>
            </w:pPr>
          </w:p>
          <w:p w14:paraId="1B75DE86"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13E68696" w14:textId="77777777" w:rsidR="00AA5716" w:rsidRPr="006631EC" w:rsidRDefault="00AA5716" w:rsidP="00AA5716">
            <w:pPr>
              <w:spacing w:after="0" w:line="240" w:lineRule="auto"/>
              <w:ind w:left="11" w:hanging="11"/>
              <w:rPr>
                <w:b/>
                <w:bCs/>
                <w:szCs w:val="24"/>
                <w:lang w:val="en-US"/>
              </w:rPr>
            </w:pPr>
          </w:p>
          <w:p w14:paraId="64A8129B" w14:textId="77777777" w:rsidR="00AF733C" w:rsidRDefault="00AF733C" w:rsidP="00AA5716">
            <w:pPr>
              <w:spacing w:after="0" w:line="240" w:lineRule="auto"/>
              <w:ind w:left="11" w:hanging="11"/>
              <w:rPr>
                <w:b/>
                <w:bCs/>
                <w:szCs w:val="24"/>
                <w:lang w:val="en-US"/>
              </w:rPr>
            </w:pPr>
          </w:p>
          <w:p w14:paraId="5F8AF0C6" w14:textId="77777777" w:rsidR="00AF733C" w:rsidRDefault="00AF733C" w:rsidP="00AA5716">
            <w:pPr>
              <w:spacing w:after="0" w:line="240" w:lineRule="auto"/>
              <w:ind w:left="11" w:hanging="11"/>
              <w:rPr>
                <w:b/>
                <w:bCs/>
                <w:szCs w:val="24"/>
                <w:lang w:val="en-US"/>
              </w:rPr>
            </w:pPr>
          </w:p>
          <w:p w14:paraId="0DC5DC0C" w14:textId="1EDEAC76"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7A976AA2" w14:textId="77777777" w:rsidR="00AA5716" w:rsidRPr="006631EC" w:rsidRDefault="00AA5716" w:rsidP="00AA5716">
            <w:pPr>
              <w:spacing w:after="0" w:line="240" w:lineRule="auto"/>
              <w:ind w:left="11" w:hanging="11"/>
              <w:rPr>
                <w:b/>
                <w:bCs/>
                <w:szCs w:val="24"/>
                <w:lang w:val="en-US"/>
              </w:rPr>
            </w:pPr>
          </w:p>
          <w:p w14:paraId="1DE2C47C" w14:textId="77777777" w:rsidR="00AA5716" w:rsidRPr="006631EC" w:rsidRDefault="00AA5716" w:rsidP="00AA5716">
            <w:pPr>
              <w:spacing w:after="0" w:line="240" w:lineRule="auto"/>
              <w:ind w:left="11" w:hanging="11"/>
              <w:rPr>
                <w:b/>
                <w:bCs/>
                <w:szCs w:val="24"/>
                <w:lang w:val="en-US"/>
              </w:rPr>
            </w:pPr>
          </w:p>
          <w:p w14:paraId="1F9897CC" w14:textId="77777777" w:rsidR="00AA5716" w:rsidRPr="006631EC" w:rsidRDefault="00AA5716" w:rsidP="00AA5716">
            <w:pPr>
              <w:spacing w:after="0" w:line="240" w:lineRule="auto"/>
              <w:ind w:left="11" w:hanging="11"/>
              <w:rPr>
                <w:b/>
                <w:bCs/>
                <w:szCs w:val="24"/>
                <w:lang w:val="en-US"/>
              </w:rPr>
            </w:pPr>
          </w:p>
          <w:p w14:paraId="3C044347" w14:textId="77777777" w:rsidR="00AA5716" w:rsidRPr="006631EC" w:rsidRDefault="00AA5716" w:rsidP="00AA5716">
            <w:pPr>
              <w:spacing w:after="0" w:line="240" w:lineRule="auto"/>
              <w:ind w:left="11" w:hanging="11"/>
              <w:rPr>
                <w:b/>
                <w:bCs/>
                <w:szCs w:val="24"/>
                <w:lang w:val="en-US"/>
              </w:rPr>
            </w:pPr>
          </w:p>
          <w:p w14:paraId="0A95D04A"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30646407" w14:textId="77777777" w:rsidR="00AA5716" w:rsidRPr="006631EC" w:rsidRDefault="00AA5716" w:rsidP="00AA5716">
            <w:pPr>
              <w:spacing w:after="225"/>
              <w:ind w:left="0" w:firstLine="0"/>
              <w:jc w:val="center"/>
              <w:rPr>
                <w:b/>
                <w:bCs/>
                <w:szCs w:val="24"/>
                <w:lang w:val="en-US"/>
              </w:rPr>
            </w:pPr>
            <w:r w:rsidRPr="006631EC">
              <w:rPr>
                <w:b/>
                <w:bCs/>
                <w:szCs w:val="24"/>
                <w:lang w:val="en-US"/>
              </w:rPr>
              <w:t>Coming home late or going missing</w:t>
            </w:r>
          </w:p>
          <w:p w14:paraId="69CDCB30" w14:textId="39AA4E13" w:rsidR="00AF733C" w:rsidRDefault="00AA5716" w:rsidP="00AF733C">
            <w:pPr>
              <w:spacing w:after="225"/>
              <w:ind w:left="0" w:firstLine="0"/>
              <w:rPr>
                <w:szCs w:val="24"/>
                <w:lang w:val="en-US"/>
              </w:rPr>
            </w:pPr>
            <w:r w:rsidRPr="006631EC">
              <w:rPr>
                <w:szCs w:val="24"/>
                <w:lang w:val="en-US"/>
              </w:rPr>
              <w:t>Occasional, short episodes with a plausible explanation of what has occurred.</w:t>
            </w:r>
          </w:p>
          <w:p w14:paraId="64256CA1" w14:textId="77777777" w:rsidR="00DE04DD" w:rsidRDefault="00DE04DD" w:rsidP="006631EC">
            <w:pPr>
              <w:spacing w:after="225"/>
              <w:ind w:left="0" w:firstLine="0"/>
              <w:rPr>
                <w:szCs w:val="24"/>
                <w:lang w:val="en-US"/>
              </w:rPr>
            </w:pPr>
          </w:p>
          <w:p w14:paraId="3374C701" w14:textId="6741D8C2" w:rsidR="00AA5716" w:rsidRDefault="00AA5716" w:rsidP="006631EC">
            <w:pPr>
              <w:spacing w:after="225"/>
              <w:ind w:left="0" w:firstLine="0"/>
              <w:rPr>
                <w:szCs w:val="24"/>
                <w:lang w:val="en-US"/>
              </w:rPr>
            </w:pPr>
            <w:r w:rsidRPr="006631EC">
              <w:rPr>
                <w:szCs w:val="24"/>
                <w:lang w:val="en-US"/>
              </w:rPr>
              <w:t>Child is missing but unreported or whereabouts unknown or Persistent short missing episodes. Particularly if there is no explanation of where the child has been and / or if the child returns from an episode with new belongings or clothing.</w:t>
            </w:r>
          </w:p>
          <w:p w14:paraId="245EE347" w14:textId="77777777" w:rsidR="00DE04DD" w:rsidRPr="006631EC" w:rsidRDefault="00DE04DD" w:rsidP="006631EC">
            <w:pPr>
              <w:spacing w:after="225"/>
              <w:ind w:left="0" w:firstLine="0"/>
              <w:rPr>
                <w:szCs w:val="24"/>
                <w:lang w:val="en-US"/>
              </w:rPr>
            </w:pPr>
          </w:p>
          <w:p w14:paraId="2203498E" w14:textId="77777777" w:rsidR="00AA5716" w:rsidRPr="006631EC" w:rsidRDefault="00AA5716" w:rsidP="00AA5716">
            <w:pPr>
              <w:spacing w:after="225"/>
              <w:ind w:left="0" w:firstLine="0"/>
              <w:rPr>
                <w:szCs w:val="24"/>
                <w:lang w:val="en-US"/>
              </w:rPr>
            </w:pPr>
            <w:r w:rsidRPr="006631EC">
              <w:rPr>
                <w:szCs w:val="24"/>
                <w:lang w:val="en-US"/>
              </w:rPr>
              <w:t>Lengthy missing episodes including overnight. May be unable to discuss where they have been and returning disheveled. Often under the influence of drugs and alcohol or have bruising or injuries etc.</w:t>
            </w:r>
          </w:p>
        </w:tc>
      </w:tr>
      <w:tr w:rsidR="00AA5716" w:rsidRPr="00AA5716" w14:paraId="4CC03D85" w14:textId="77777777" w:rsidTr="006631EC">
        <w:tc>
          <w:tcPr>
            <w:tcW w:w="1123" w:type="dxa"/>
          </w:tcPr>
          <w:p w14:paraId="1EAEE31C" w14:textId="77777777" w:rsidR="00AA5716" w:rsidRPr="006631EC" w:rsidRDefault="00AA5716" w:rsidP="00AA5716">
            <w:pPr>
              <w:spacing w:after="0" w:line="240" w:lineRule="auto"/>
              <w:ind w:left="11" w:hanging="11"/>
              <w:rPr>
                <w:b/>
                <w:bCs/>
                <w:szCs w:val="24"/>
                <w:lang w:val="en-US"/>
              </w:rPr>
            </w:pPr>
          </w:p>
          <w:p w14:paraId="364B6F3B" w14:textId="77777777" w:rsidR="00AA5716" w:rsidRPr="006631EC" w:rsidRDefault="00AA5716" w:rsidP="00AA5716">
            <w:pPr>
              <w:spacing w:after="0" w:line="240" w:lineRule="auto"/>
              <w:ind w:left="11" w:hanging="11"/>
              <w:rPr>
                <w:b/>
                <w:bCs/>
                <w:szCs w:val="24"/>
                <w:lang w:val="en-US"/>
              </w:rPr>
            </w:pPr>
          </w:p>
          <w:p w14:paraId="06F6FDE8"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4C776E18" w14:textId="77777777" w:rsidR="00AA5716" w:rsidRPr="006631EC" w:rsidRDefault="00AA5716" w:rsidP="00AA5716">
            <w:pPr>
              <w:spacing w:after="0" w:line="240" w:lineRule="auto"/>
              <w:ind w:left="11" w:hanging="11"/>
              <w:rPr>
                <w:b/>
                <w:bCs/>
                <w:szCs w:val="24"/>
                <w:lang w:val="en-US"/>
              </w:rPr>
            </w:pPr>
          </w:p>
          <w:p w14:paraId="1CC76D22" w14:textId="77777777" w:rsidR="00AA5716" w:rsidRPr="006631EC" w:rsidRDefault="00AA5716" w:rsidP="00AA5716">
            <w:pPr>
              <w:spacing w:after="0" w:line="240" w:lineRule="auto"/>
              <w:ind w:left="11" w:hanging="11"/>
              <w:rPr>
                <w:b/>
                <w:bCs/>
                <w:szCs w:val="24"/>
                <w:lang w:val="en-US"/>
              </w:rPr>
            </w:pPr>
          </w:p>
          <w:p w14:paraId="29B25FBC" w14:textId="77777777" w:rsidR="00AA5716" w:rsidRPr="006631EC" w:rsidRDefault="00AA5716" w:rsidP="00AA5716">
            <w:pPr>
              <w:spacing w:after="0" w:line="240" w:lineRule="auto"/>
              <w:ind w:left="11" w:hanging="11"/>
              <w:rPr>
                <w:b/>
                <w:bCs/>
                <w:szCs w:val="24"/>
                <w:lang w:val="en-US"/>
              </w:rPr>
            </w:pPr>
          </w:p>
          <w:p w14:paraId="3B0F737B"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5ACE1AC3" w14:textId="77777777" w:rsidR="00AA5716" w:rsidRPr="006631EC" w:rsidRDefault="00AA5716" w:rsidP="00AA5716">
            <w:pPr>
              <w:spacing w:after="0" w:line="240" w:lineRule="auto"/>
              <w:ind w:left="11" w:hanging="11"/>
              <w:rPr>
                <w:b/>
                <w:bCs/>
                <w:szCs w:val="24"/>
                <w:lang w:val="en-US"/>
              </w:rPr>
            </w:pPr>
          </w:p>
          <w:p w14:paraId="2FE585F4" w14:textId="77777777" w:rsidR="00AA5716" w:rsidRPr="006631EC" w:rsidRDefault="00AA5716" w:rsidP="00AA5716">
            <w:pPr>
              <w:spacing w:after="0" w:line="240" w:lineRule="auto"/>
              <w:ind w:left="11" w:hanging="11"/>
              <w:rPr>
                <w:b/>
                <w:bCs/>
                <w:szCs w:val="24"/>
                <w:lang w:val="en-US"/>
              </w:rPr>
            </w:pPr>
          </w:p>
          <w:p w14:paraId="1350B6B0" w14:textId="77777777" w:rsidR="00AA5716" w:rsidRPr="006631EC" w:rsidRDefault="00AA5716" w:rsidP="00AA5716">
            <w:pPr>
              <w:spacing w:after="0" w:line="240" w:lineRule="auto"/>
              <w:ind w:left="11" w:hanging="11"/>
              <w:rPr>
                <w:b/>
                <w:bCs/>
                <w:szCs w:val="24"/>
                <w:lang w:val="en-US"/>
              </w:rPr>
            </w:pPr>
          </w:p>
          <w:p w14:paraId="1A7D37A3"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50CC1672" w14:textId="77777777" w:rsidR="00AA5716" w:rsidRPr="006631EC" w:rsidRDefault="00AA5716" w:rsidP="00AA5716">
            <w:pPr>
              <w:spacing w:after="225"/>
              <w:jc w:val="center"/>
              <w:rPr>
                <w:b/>
                <w:bCs/>
                <w:szCs w:val="24"/>
                <w:lang w:val="en-US"/>
              </w:rPr>
            </w:pPr>
            <w:r w:rsidRPr="006631EC">
              <w:rPr>
                <w:b/>
                <w:bCs/>
                <w:szCs w:val="24"/>
                <w:lang w:val="en-US"/>
              </w:rPr>
              <w:t>Concern re: online activity</w:t>
            </w:r>
          </w:p>
          <w:p w14:paraId="4085F007" w14:textId="77777777" w:rsidR="00AA5716" w:rsidRPr="006631EC" w:rsidRDefault="00AA5716" w:rsidP="00AA5716">
            <w:pPr>
              <w:spacing w:after="225"/>
              <w:rPr>
                <w:szCs w:val="24"/>
                <w:lang w:val="en-US"/>
              </w:rPr>
            </w:pPr>
            <w:r w:rsidRPr="006631EC">
              <w:rPr>
                <w:szCs w:val="24"/>
                <w:lang w:val="en-US"/>
              </w:rPr>
              <w:t>Increased secrecy around the use of mobile devices, especially if the child is a teenager, beyond usual or expected behaviours.  Or one-off contact and risk is mitigated.</w:t>
            </w:r>
          </w:p>
          <w:p w14:paraId="6D56037F" w14:textId="77777777" w:rsidR="00AA5716" w:rsidRPr="006631EC" w:rsidRDefault="00AA5716" w:rsidP="00AA5716">
            <w:pPr>
              <w:spacing w:after="225"/>
              <w:rPr>
                <w:szCs w:val="24"/>
                <w:lang w:val="en-US"/>
              </w:rPr>
            </w:pPr>
            <w:r w:rsidRPr="006631EC">
              <w:rPr>
                <w:szCs w:val="24"/>
                <w:lang w:val="en-US"/>
              </w:rPr>
              <w:t>Evidence of sexualised language and images being used or sent by child or to the child. Repeated contact with unknown people online and possible use of language and culture that relates to gang culture etc.</w:t>
            </w:r>
          </w:p>
          <w:p w14:paraId="17D11FDE" w14:textId="77777777" w:rsidR="00AA5716" w:rsidRPr="006631EC" w:rsidRDefault="00AA5716" w:rsidP="00AA5716">
            <w:pPr>
              <w:spacing w:after="225"/>
              <w:ind w:left="0" w:firstLine="0"/>
              <w:rPr>
                <w:szCs w:val="24"/>
                <w:lang w:val="en-US"/>
              </w:rPr>
            </w:pPr>
            <w:r w:rsidRPr="006631EC">
              <w:rPr>
                <w:szCs w:val="24"/>
                <w:lang w:val="en-US"/>
              </w:rPr>
              <w:t>More than one phone or sim card.  A dramatic and extreme increase in secrecy around the use of mobile devices, possibility of hidden applications on devices.  Evidence of planning or arranging to meet in relation to criminal, sexual activity.</w:t>
            </w:r>
          </w:p>
        </w:tc>
      </w:tr>
      <w:tr w:rsidR="00AA5716" w:rsidRPr="00AA5716" w14:paraId="09095598" w14:textId="77777777" w:rsidTr="006631EC">
        <w:tc>
          <w:tcPr>
            <w:tcW w:w="1123" w:type="dxa"/>
          </w:tcPr>
          <w:p w14:paraId="0605082A" w14:textId="77777777" w:rsidR="00AA5716" w:rsidRPr="006631EC" w:rsidRDefault="00AA5716" w:rsidP="00AA5716">
            <w:pPr>
              <w:spacing w:after="0" w:line="240" w:lineRule="auto"/>
              <w:ind w:left="11" w:hanging="11"/>
              <w:rPr>
                <w:b/>
                <w:bCs/>
                <w:szCs w:val="24"/>
                <w:lang w:val="en-US"/>
              </w:rPr>
            </w:pPr>
          </w:p>
          <w:p w14:paraId="0A16D581" w14:textId="77777777" w:rsidR="00AA5716" w:rsidRPr="006631EC" w:rsidRDefault="00AA5716" w:rsidP="00AA5716">
            <w:pPr>
              <w:spacing w:after="0" w:line="240" w:lineRule="auto"/>
              <w:ind w:left="11" w:hanging="11"/>
              <w:rPr>
                <w:b/>
                <w:bCs/>
                <w:szCs w:val="24"/>
                <w:lang w:val="en-US"/>
              </w:rPr>
            </w:pPr>
          </w:p>
          <w:p w14:paraId="290969B7"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69295FA1" w14:textId="77777777" w:rsidR="00AA5716" w:rsidRPr="006631EC" w:rsidRDefault="00AA5716" w:rsidP="00AA5716">
            <w:pPr>
              <w:spacing w:after="0" w:line="240" w:lineRule="auto"/>
              <w:ind w:left="11" w:hanging="11"/>
              <w:rPr>
                <w:b/>
                <w:bCs/>
                <w:szCs w:val="24"/>
                <w:lang w:val="en-US"/>
              </w:rPr>
            </w:pPr>
          </w:p>
          <w:p w14:paraId="73468EA2" w14:textId="77777777" w:rsidR="00AA5716" w:rsidRPr="006631EC" w:rsidRDefault="00AA5716" w:rsidP="00AA5716">
            <w:pPr>
              <w:spacing w:after="0" w:line="240" w:lineRule="auto"/>
              <w:ind w:left="11" w:hanging="11"/>
              <w:rPr>
                <w:b/>
                <w:bCs/>
                <w:szCs w:val="24"/>
                <w:lang w:val="en-US"/>
              </w:rPr>
            </w:pPr>
          </w:p>
          <w:p w14:paraId="74DAD34F"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09E984A6" w14:textId="77777777" w:rsidR="00AA5716" w:rsidRPr="006631EC" w:rsidRDefault="00AA5716" w:rsidP="00AA5716">
            <w:pPr>
              <w:spacing w:after="0" w:line="240" w:lineRule="auto"/>
              <w:ind w:left="11" w:hanging="11"/>
              <w:rPr>
                <w:b/>
                <w:bCs/>
                <w:szCs w:val="24"/>
                <w:lang w:val="en-US"/>
              </w:rPr>
            </w:pPr>
          </w:p>
          <w:p w14:paraId="5E928D06" w14:textId="77777777" w:rsidR="00AA5716" w:rsidRPr="006631EC" w:rsidRDefault="00AA5716" w:rsidP="00AA5716">
            <w:pPr>
              <w:spacing w:after="0" w:line="240" w:lineRule="auto"/>
              <w:ind w:left="11" w:hanging="11"/>
              <w:rPr>
                <w:b/>
                <w:bCs/>
                <w:szCs w:val="24"/>
                <w:lang w:val="en-US"/>
              </w:rPr>
            </w:pPr>
          </w:p>
          <w:p w14:paraId="37390C47"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2298C541" w14:textId="77777777" w:rsidR="00AA5716" w:rsidRPr="006631EC" w:rsidRDefault="00AA5716" w:rsidP="00AA5716">
            <w:pPr>
              <w:spacing w:after="225"/>
              <w:jc w:val="center"/>
              <w:rPr>
                <w:b/>
                <w:bCs/>
                <w:szCs w:val="24"/>
                <w:lang w:val="en-US"/>
              </w:rPr>
            </w:pPr>
            <w:r w:rsidRPr="006631EC">
              <w:rPr>
                <w:b/>
                <w:bCs/>
                <w:szCs w:val="24"/>
                <w:lang w:val="en-US"/>
              </w:rPr>
              <w:t>Being abused or coerced on or offline by an adult or other young person</w:t>
            </w:r>
          </w:p>
          <w:p w14:paraId="59D410B3" w14:textId="77777777" w:rsidR="00AA5716" w:rsidRPr="006631EC" w:rsidRDefault="00AA5716" w:rsidP="00AA5716">
            <w:pPr>
              <w:spacing w:after="225"/>
              <w:ind w:left="0" w:firstLine="0"/>
              <w:rPr>
                <w:szCs w:val="24"/>
                <w:lang w:val="en-US"/>
              </w:rPr>
            </w:pPr>
            <w:r w:rsidRPr="006631EC">
              <w:rPr>
                <w:szCs w:val="24"/>
                <w:lang w:val="en-US"/>
              </w:rPr>
              <w:t xml:space="preserve">Isolated incident of contact that is dealt with and risk removed. </w:t>
            </w:r>
          </w:p>
          <w:p w14:paraId="379184CF" w14:textId="77777777" w:rsidR="00AA5716" w:rsidRPr="006631EC" w:rsidRDefault="00AA5716" w:rsidP="00AA5716">
            <w:pPr>
              <w:spacing w:after="225"/>
              <w:rPr>
                <w:szCs w:val="24"/>
                <w:lang w:val="en-US"/>
              </w:rPr>
            </w:pPr>
            <w:r w:rsidRPr="006631EC">
              <w:rPr>
                <w:szCs w:val="24"/>
                <w:lang w:val="en-US"/>
              </w:rPr>
              <w:t>Repeated abusive or coercive contact by adult or other young person but risk is unsubstantiated and any form of hate crime that could be exploited.</w:t>
            </w:r>
          </w:p>
          <w:p w14:paraId="64A0D49C" w14:textId="28DF48CF" w:rsidR="00AA5716" w:rsidRPr="006631EC" w:rsidRDefault="00AA5716" w:rsidP="00AA5716">
            <w:pPr>
              <w:spacing w:after="225"/>
              <w:ind w:left="0" w:firstLine="0"/>
              <w:rPr>
                <w:szCs w:val="24"/>
                <w:lang w:val="en-US"/>
              </w:rPr>
            </w:pPr>
            <w:r w:rsidRPr="006631EC">
              <w:rPr>
                <w:szCs w:val="24"/>
                <w:lang w:val="en-US"/>
              </w:rPr>
              <w:t>Evidence of actual abuse taking place by an adult or young person</w:t>
            </w:r>
            <w:r w:rsidR="00674F2F">
              <w:rPr>
                <w:szCs w:val="24"/>
                <w:lang w:val="en-US"/>
              </w:rPr>
              <w:t>,</w:t>
            </w:r>
            <w:r w:rsidRPr="006631EC">
              <w:rPr>
                <w:szCs w:val="24"/>
                <w:lang w:val="en-US"/>
              </w:rPr>
              <w:t xml:space="preserve"> with intent to isolate</w:t>
            </w:r>
            <w:r w:rsidR="00674F2F">
              <w:rPr>
                <w:szCs w:val="24"/>
                <w:lang w:val="en-US"/>
              </w:rPr>
              <w:t>,</w:t>
            </w:r>
            <w:r w:rsidRPr="006631EC">
              <w:rPr>
                <w:szCs w:val="24"/>
                <w:lang w:val="en-US"/>
              </w:rPr>
              <w:t xml:space="preserve"> control</w:t>
            </w:r>
            <w:r w:rsidR="00674F2F">
              <w:rPr>
                <w:szCs w:val="24"/>
                <w:lang w:val="en-US"/>
              </w:rPr>
              <w:t>,</w:t>
            </w:r>
            <w:r w:rsidRPr="006631EC">
              <w:rPr>
                <w:szCs w:val="24"/>
                <w:lang w:val="en-US"/>
              </w:rPr>
              <w:t xml:space="preserve"> coerce into sexual or criminal acts</w:t>
            </w:r>
          </w:p>
        </w:tc>
      </w:tr>
      <w:tr w:rsidR="00AA5716" w:rsidRPr="00AA5716" w14:paraId="186B0A3B" w14:textId="77777777" w:rsidTr="006631EC">
        <w:tc>
          <w:tcPr>
            <w:tcW w:w="1123" w:type="dxa"/>
          </w:tcPr>
          <w:p w14:paraId="4625516E" w14:textId="77777777" w:rsidR="00AA5716" w:rsidRPr="006631EC" w:rsidRDefault="00AA5716" w:rsidP="00AA5716">
            <w:pPr>
              <w:spacing w:after="0" w:line="240" w:lineRule="auto"/>
              <w:ind w:left="11" w:hanging="11"/>
              <w:rPr>
                <w:b/>
                <w:bCs/>
                <w:szCs w:val="24"/>
                <w:lang w:val="en-US"/>
              </w:rPr>
            </w:pPr>
          </w:p>
          <w:p w14:paraId="20B1BF0E" w14:textId="77777777" w:rsidR="00AA5716" w:rsidRPr="006631EC" w:rsidRDefault="00AA5716" w:rsidP="00AA5716">
            <w:pPr>
              <w:spacing w:after="0" w:line="240" w:lineRule="auto"/>
              <w:ind w:left="11" w:hanging="11"/>
              <w:rPr>
                <w:b/>
                <w:bCs/>
                <w:szCs w:val="24"/>
                <w:lang w:val="en-US"/>
              </w:rPr>
            </w:pPr>
          </w:p>
          <w:p w14:paraId="5DFB4A9C"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0C6A2A4D" w14:textId="77777777" w:rsidR="00AA5716" w:rsidRPr="006631EC" w:rsidRDefault="00AA5716" w:rsidP="00AA5716">
            <w:pPr>
              <w:spacing w:after="0" w:line="240" w:lineRule="auto"/>
              <w:ind w:left="11" w:hanging="11"/>
              <w:rPr>
                <w:b/>
                <w:bCs/>
                <w:szCs w:val="24"/>
                <w:lang w:val="en-US"/>
              </w:rPr>
            </w:pPr>
          </w:p>
          <w:p w14:paraId="5FE58777" w14:textId="53FF33F8" w:rsidR="00AA5716" w:rsidRDefault="00AA5716" w:rsidP="00AA5716">
            <w:pPr>
              <w:spacing w:after="0" w:line="240" w:lineRule="auto"/>
              <w:ind w:left="11" w:hanging="11"/>
              <w:rPr>
                <w:b/>
                <w:bCs/>
                <w:szCs w:val="24"/>
                <w:lang w:val="en-US"/>
              </w:rPr>
            </w:pPr>
          </w:p>
          <w:p w14:paraId="00798F48" w14:textId="77777777" w:rsidR="0008609B" w:rsidRPr="006631EC" w:rsidRDefault="0008609B" w:rsidP="00AA5716">
            <w:pPr>
              <w:spacing w:after="0" w:line="240" w:lineRule="auto"/>
              <w:ind w:left="11" w:hanging="11"/>
              <w:rPr>
                <w:b/>
                <w:bCs/>
                <w:szCs w:val="24"/>
                <w:lang w:val="en-US"/>
              </w:rPr>
            </w:pPr>
          </w:p>
          <w:p w14:paraId="038AC29E"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7D58C777" w14:textId="77777777" w:rsidR="00AA5716" w:rsidRPr="006631EC" w:rsidRDefault="00AA5716" w:rsidP="00AA5716">
            <w:pPr>
              <w:spacing w:after="0" w:line="240" w:lineRule="auto"/>
              <w:ind w:left="11" w:hanging="11"/>
              <w:rPr>
                <w:b/>
                <w:bCs/>
                <w:szCs w:val="24"/>
                <w:lang w:val="en-US"/>
              </w:rPr>
            </w:pPr>
          </w:p>
          <w:p w14:paraId="51E9168B" w14:textId="77777777" w:rsidR="00AA5716" w:rsidRPr="006631EC" w:rsidRDefault="00AA5716" w:rsidP="00AA5716">
            <w:pPr>
              <w:spacing w:after="0" w:line="240" w:lineRule="auto"/>
              <w:ind w:left="11" w:hanging="11"/>
              <w:rPr>
                <w:b/>
                <w:bCs/>
                <w:szCs w:val="24"/>
                <w:lang w:val="en-US"/>
              </w:rPr>
            </w:pPr>
          </w:p>
          <w:p w14:paraId="7612A524" w14:textId="77777777" w:rsidR="00AA5716" w:rsidRPr="006631EC" w:rsidRDefault="00AA5716" w:rsidP="00AA5716">
            <w:pPr>
              <w:spacing w:after="0" w:line="240" w:lineRule="auto"/>
              <w:ind w:left="0" w:firstLine="0"/>
              <w:rPr>
                <w:b/>
                <w:bCs/>
                <w:szCs w:val="24"/>
                <w:lang w:val="en-US"/>
              </w:rPr>
            </w:pPr>
          </w:p>
          <w:p w14:paraId="44563D54" w14:textId="77777777" w:rsidR="00AA5716" w:rsidRPr="006631EC" w:rsidRDefault="00AA5716" w:rsidP="00AA5716">
            <w:pPr>
              <w:spacing w:after="0" w:line="240" w:lineRule="auto"/>
              <w:ind w:left="0" w:firstLine="0"/>
              <w:rPr>
                <w:b/>
                <w:bCs/>
                <w:szCs w:val="24"/>
                <w:lang w:val="en-US"/>
              </w:rPr>
            </w:pPr>
          </w:p>
          <w:p w14:paraId="3B7BA50B" w14:textId="77777777" w:rsidR="00AA5716" w:rsidRPr="006631EC" w:rsidRDefault="00AA5716" w:rsidP="00AA5716">
            <w:pPr>
              <w:spacing w:after="0" w:line="240" w:lineRule="auto"/>
              <w:ind w:left="0" w:firstLine="0"/>
              <w:rPr>
                <w:b/>
                <w:bCs/>
                <w:szCs w:val="24"/>
                <w:lang w:val="en-US"/>
              </w:rPr>
            </w:pPr>
          </w:p>
          <w:p w14:paraId="1177758F" w14:textId="77777777" w:rsidR="00AA5716" w:rsidRPr="006631EC" w:rsidRDefault="00AA5716" w:rsidP="00AA5716">
            <w:pPr>
              <w:spacing w:after="0" w:line="240" w:lineRule="auto"/>
              <w:ind w:left="0" w:firstLine="0"/>
              <w:rPr>
                <w:b/>
                <w:bCs/>
                <w:szCs w:val="24"/>
                <w:lang w:val="en-US"/>
              </w:rPr>
            </w:pPr>
            <w:r w:rsidRPr="006631EC">
              <w:rPr>
                <w:b/>
                <w:bCs/>
                <w:szCs w:val="24"/>
                <w:lang w:val="en-US"/>
              </w:rPr>
              <w:t>High</w:t>
            </w:r>
          </w:p>
        </w:tc>
        <w:tc>
          <w:tcPr>
            <w:tcW w:w="9032" w:type="dxa"/>
          </w:tcPr>
          <w:p w14:paraId="2EE5AB45" w14:textId="26D8E191" w:rsidR="00AA5716" w:rsidRPr="006631EC" w:rsidRDefault="009E338C" w:rsidP="00AA5716">
            <w:pPr>
              <w:spacing w:after="225"/>
              <w:jc w:val="center"/>
              <w:rPr>
                <w:b/>
                <w:bCs/>
                <w:szCs w:val="24"/>
                <w:lang w:val="en-US"/>
              </w:rPr>
            </w:pPr>
            <w:r>
              <w:rPr>
                <w:b/>
                <w:bCs/>
                <w:szCs w:val="24"/>
                <w:lang w:val="en-US"/>
              </w:rPr>
              <w:lastRenderedPageBreak/>
              <w:t>Child on child</w:t>
            </w:r>
            <w:r w:rsidR="00AA5716" w:rsidRPr="006631EC">
              <w:rPr>
                <w:b/>
                <w:bCs/>
                <w:szCs w:val="24"/>
                <w:lang w:val="en-US"/>
              </w:rPr>
              <w:t xml:space="preserve"> abuse</w:t>
            </w:r>
          </w:p>
          <w:p w14:paraId="3BE83202" w14:textId="77777777" w:rsidR="00AA5716" w:rsidRPr="006631EC" w:rsidRDefault="00AA5716" w:rsidP="00AA5716">
            <w:pPr>
              <w:spacing w:after="225"/>
              <w:rPr>
                <w:szCs w:val="24"/>
                <w:lang w:val="en-US"/>
              </w:rPr>
            </w:pPr>
            <w:r w:rsidRPr="006631EC">
              <w:rPr>
                <w:szCs w:val="24"/>
                <w:lang w:val="en-US"/>
              </w:rPr>
              <w:t>Distribution of indecent images to a person of similar age (or similar developmental age) or bullying by age-appropriate peers or hate crime.</w:t>
            </w:r>
          </w:p>
          <w:p w14:paraId="55D35C8E" w14:textId="77777777" w:rsidR="00AA5716" w:rsidRPr="006631EC" w:rsidRDefault="00AA5716" w:rsidP="00AA5716">
            <w:pPr>
              <w:spacing w:after="225"/>
              <w:rPr>
                <w:szCs w:val="24"/>
                <w:lang w:val="en-US"/>
              </w:rPr>
            </w:pPr>
            <w:r w:rsidRPr="006631EC">
              <w:rPr>
                <w:szCs w:val="24"/>
                <w:lang w:val="en-US"/>
              </w:rPr>
              <w:lastRenderedPageBreak/>
              <w:t>Distribution of sexualised or indecent images or having sexual contact with a peer where there is an element of coercion or aggression. Association with a network of peers and concern about gang membership and/or assaults by peers or being coerced into criminal, sexual or antisocial behaviours.</w:t>
            </w:r>
          </w:p>
          <w:p w14:paraId="289287A8" w14:textId="25AE2AFC" w:rsidR="00AA5716" w:rsidRPr="006631EC" w:rsidRDefault="00AA5716" w:rsidP="00AA5716">
            <w:pPr>
              <w:spacing w:after="225"/>
              <w:rPr>
                <w:szCs w:val="24"/>
                <w:lang w:val="en-US"/>
              </w:rPr>
            </w:pPr>
            <w:r w:rsidRPr="006631EC">
              <w:rPr>
                <w:szCs w:val="24"/>
                <w:lang w:val="en-US"/>
              </w:rPr>
              <w:t xml:space="preserve">Prolonged </w:t>
            </w:r>
            <w:r w:rsidR="009E338C">
              <w:rPr>
                <w:szCs w:val="24"/>
                <w:lang w:val="en-US"/>
              </w:rPr>
              <w:t>child on child</w:t>
            </w:r>
            <w:r w:rsidRPr="006631EC">
              <w:rPr>
                <w:szCs w:val="24"/>
                <w:lang w:val="en-US"/>
              </w:rPr>
              <w:t xml:space="preserve"> abuse or one or more serious incidents particularly if there is a power imbalance, or significant consequences for the child or their family.  This might be criminal damage, serious injuries to child or family or sexual offences.</w:t>
            </w:r>
          </w:p>
        </w:tc>
      </w:tr>
      <w:tr w:rsidR="00AA5716" w:rsidRPr="00AA5716" w14:paraId="740C361B" w14:textId="77777777" w:rsidTr="006631EC">
        <w:tc>
          <w:tcPr>
            <w:tcW w:w="1123" w:type="dxa"/>
          </w:tcPr>
          <w:p w14:paraId="5D7436E0" w14:textId="77777777" w:rsidR="00AA5716" w:rsidRPr="006631EC" w:rsidRDefault="00AA5716" w:rsidP="00AA5716">
            <w:pPr>
              <w:spacing w:after="0" w:line="240" w:lineRule="auto"/>
              <w:ind w:left="11" w:hanging="11"/>
              <w:rPr>
                <w:b/>
                <w:bCs/>
                <w:szCs w:val="24"/>
                <w:lang w:val="en-US"/>
              </w:rPr>
            </w:pPr>
          </w:p>
          <w:p w14:paraId="4E6A071E" w14:textId="77777777" w:rsidR="00AA5716" w:rsidRPr="006631EC" w:rsidRDefault="00AA5716" w:rsidP="00AA5716">
            <w:pPr>
              <w:spacing w:after="0" w:line="240" w:lineRule="auto"/>
              <w:ind w:left="11" w:hanging="11"/>
              <w:rPr>
                <w:b/>
                <w:bCs/>
                <w:szCs w:val="24"/>
                <w:lang w:val="en-US"/>
              </w:rPr>
            </w:pPr>
          </w:p>
          <w:p w14:paraId="549FD846"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1338CF1F" w14:textId="77777777" w:rsidR="00AA5716" w:rsidRPr="006631EC" w:rsidRDefault="00AA5716" w:rsidP="00AA5716">
            <w:pPr>
              <w:spacing w:after="0" w:line="240" w:lineRule="auto"/>
              <w:ind w:left="11" w:hanging="11"/>
              <w:rPr>
                <w:b/>
                <w:bCs/>
                <w:szCs w:val="24"/>
                <w:lang w:val="en-US"/>
              </w:rPr>
            </w:pPr>
          </w:p>
          <w:p w14:paraId="056E9C00" w14:textId="77777777" w:rsidR="00AA5716" w:rsidRPr="006631EC" w:rsidRDefault="00AA5716" w:rsidP="00AA5716">
            <w:pPr>
              <w:spacing w:after="0" w:line="240" w:lineRule="auto"/>
              <w:ind w:left="11" w:hanging="11"/>
              <w:rPr>
                <w:b/>
                <w:bCs/>
                <w:szCs w:val="24"/>
                <w:lang w:val="en-US"/>
              </w:rPr>
            </w:pPr>
          </w:p>
          <w:p w14:paraId="7F636744"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237D8F8B" w14:textId="77777777" w:rsidR="00AA5716" w:rsidRPr="006631EC" w:rsidRDefault="00AA5716" w:rsidP="00AA5716">
            <w:pPr>
              <w:spacing w:after="0" w:line="240" w:lineRule="auto"/>
              <w:ind w:left="11" w:hanging="11"/>
              <w:rPr>
                <w:b/>
                <w:bCs/>
                <w:szCs w:val="24"/>
                <w:lang w:val="en-US"/>
              </w:rPr>
            </w:pPr>
          </w:p>
          <w:p w14:paraId="22F89A72" w14:textId="77777777" w:rsidR="00AA5716" w:rsidRPr="006631EC" w:rsidRDefault="00AA5716" w:rsidP="00AA5716">
            <w:pPr>
              <w:spacing w:after="0" w:line="240" w:lineRule="auto"/>
              <w:ind w:left="11" w:hanging="11"/>
              <w:rPr>
                <w:b/>
                <w:bCs/>
                <w:szCs w:val="24"/>
                <w:lang w:val="en-US"/>
              </w:rPr>
            </w:pPr>
          </w:p>
          <w:p w14:paraId="3649BDD0" w14:textId="77777777" w:rsidR="00AA5716" w:rsidRPr="006631EC" w:rsidRDefault="00AA5716" w:rsidP="00AA5716">
            <w:pPr>
              <w:spacing w:after="0" w:line="240" w:lineRule="auto"/>
              <w:ind w:left="11" w:hanging="11"/>
              <w:rPr>
                <w:b/>
                <w:bCs/>
                <w:szCs w:val="24"/>
                <w:lang w:val="en-US"/>
              </w:rPr>
            </w:pPr>
          </w:p>
          <w:p w14:paraId="4603A975" w14:textId="77777777" w:rsidR="00AA5716" w:rsidRPr="006631EC" w:rsidRDefault="00AA5716" w:rsidP="00AA5716">
            <w:pPr>
              <w:spacing w:after="0" w:line="240" w:lineRule="auto"/>
              <w:ind w:left="11" w:hanging="11"/>
              <w:rPr>
                <w:b/>
                <w:bCs/>
                <w:szCs w:val="24"/>
                <w:lang w:val="en-US"/>
              </w:rPr>
            </w:pPr>
          </w:p>
          <w:p w14:paraId="1588BFA1"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3A2C39F6" w14:textId="77777777" w:rsidR="00AA5716" w:rsidRPr="006631EC" w:rsidRDefault="00AA5716" w:rsidP="00AA5716">
            <w:pPr>
              <w:spacing w:after="225"/>
              <w:jc w:val="center"/>
              <w:rPr>
                <w:b/>
                <w:bCs/>
                <w:szCs w:val="24"/>
                <w:lang w:val="en-US"/>
              </w:rPr>
            </w:pPr>
            <w:r w:rsidRPr="006631EC">
              <w:rPr>
                <w:b/>
                <w:bCs/>
                <w:szCs w:val="24"/>
                <w:lang w:val="en-US"/>
              </w:rPr>
              <w:t xml:space="preserve">Involved in or Exposure to Criminality </w:t>
            </w:r>
          </w:p>
          <w:p w14:paraId="4DB86E3B" w14:textId="77777777" w:rsidR="00AA5716" w:rsidRPr="006631EC" w:rsidRDefault="00AA5716" w:rsidP="00AA5716">
            <w:pPr>
              <w:spacing w:after="225"/>
              <w:rPr>
                <w:szCs w:val="24"/>
                <w:lang w:val="en-US"/>
              </w:rPr>
            </w:pPr>
            <w:r w:rsidRPr="006631EC">
              <w:rPr>
                <w:szCs w:val="24"/>
                <w:lang w:val="en-US"/>
              </w:rPr>
              <w:t>Low level acquisitive crime (theft) or personal drug possession/use and present or involved in incidents of crime.  In a group where people are carrying weapons</w:t>
            </w:r>
          </w:p>
          <w:p w14:paraId="37699B6F" w14:textId="77777777" w:rsidR="00AA5716" w:rsidRPr="006631EC" w:rsidRDefault="00AA5716" w:rsidP="00AA5716">
            <w:pPr>
              <w:spacing w:after="225"/>
              <w:rPr>
                <w:szCs w:val="24"/>
                <w:lang w:val="en-US"/>
              </w:rPr>
            </w:pPr>
            <w:r w:rsidRPr="006631EC">
              <w:rPr>
                <w:szCs w:val="24"/>
                <w:lang w:val="en-US"/>
              </w:rPr>
              <w:t>Multiple instances of offending or more serious offending, such as violence towards others and possession of a weapon and use of drugs.  Regularly seen in places where there are known drug dealers/places of concern or family criminality, including current or historic sibling involvement in gangs.</w:t>
            </w:r>
          </w:p>
          <w:p w14:paraId="697CCE88" w14:textId="77777777" w:rsidR="00AA5716" w:rsidRPr="006631EC" w:rsidRDefault="00AA5716" w:rsidP="00AA5716">
            <w:pPr>
              <w:spacing w:after="225"/>
              <w:ind w:left="0" w:firstLine="0"/>
              <w:rPr>
                <w:szCs w:val="24"/>
                <w:lang w:val="en-US"/>
              </w:rPr>
            </w:pPr>
            <w:r w:rsidRPr="006631EC">
              <w:rPr>
                <w:szCs w:val="24"/>
                <w:lang w:val="en-US"/>
              </w:rPr>
              <w:t>Supplying of drugs, and criminal acts to fund their drugs activity, use of weapons and association with others linked to organised crime.</w:t>
            </w:r>
          </w:p>
        </w:tc>
      </w:tr>
      <w:tr w:rsidR="00AA5716" w:rsidRPr="00AA5716" w14:paraId="45E4CC08" w14:textId="77777777" w:rsidTr="006631EC">
        <w:tc>
          <w:tcPr>
            <w:tcW w:w="1123" w:type="dxa"/>
          </w:tcPr>
          <w:p w14:paraId="1384AFEF" w14:textId="77777777" w:rsidR="00AA5716" w:rsidRPr="006631EC" w:rsidRDefault="00AA5716" w:rsidP="00AA5716">
            <w:pPr>
              <w:spacing w:after="0" w:line="240" w:lineRule="auto"/>
              <w:ind w:left="11" w:hanging="11"/>
              <w:rPr>
                <w:b/>
                <w:bCs/>
                <w:szCs w:val="24"/>
                <w:lang w:val="en-US"/>
              </w:rPr>
            </w:pPr>
          </w:p>
          <w:p w14:paraId="645E1CB1" w14:textId="77777777" w:rsidR="00AA5716" w:rsidRPr="006631EC" w:rsidRDefault="00AA5716" w:rsidP="00AA5716">
            <w:pPr>
              <w:spacing w:after="0" w:line="240" w:lineRule="auto"/>
              <w:ind w:left="11" w:hanging="11"/>
              <w:rPr>
                <w:b/>
                <w:bCs/>
                <w:szCs w:val="24"/>
                <w:lang w:val="en-US"/>
              </w:rPr>
            </w:pPr>
          </w:p>
          <w:p w14:paraId="097FAD56"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02297976" w14:textId="77777777" w:rsidR="00AA5716" w:rsidRPr="006631EC" w:rsidRDefault="00AA5716" w:rsidP="00AA5716">
            <w:pPr>
              <w:spacing w:after="0" w:line="240" w:lineRule="auto"/>
              <w:ind w:left="11" w:hanging="11"/>
              <w:rPr>
                <w:b/>
                <w:bCs/>
                <w:szCs w:val="24"/>
                <w:lang w:val="en-US"/>
              </w:rPr>
            </w:pPr>
          </w:p>
          <w:p w14:paraId="0C2566B5"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11E1E222" w14:textId="77777777" w:rsidR="00AA5716" w:rsidRPr="006631EC" w:rsidRDefault="00AA5716" w:rsidP="00AA5716">
            <w:pPr>
              <w:spacing w:after="0" w:line="240" w:lineRule="auto"/>
              <w:ind w:left="11" w:hanging="11"/>
              <w:rPr>
                <w:b/>
                <w:bCs/>
                <w:szCs w:val="24"/>
                <w:lang w:val="en-US"/>
              </w:rPr>
            </w:pPr>
          </w:p>
          <w:p w14:paraId="21ACFB8D" w14:textId="77777777" w:rsidR="00AA5716" w:rsidRPr="006631EC" w:rsidRDefault="00AA5716" w:rsidP="00AA5716">
            <w:pPr>
              <w:spacing w:after="0" w:line="240" w:lineRule="auto"/>
              <w:ind w:left="11" w:hanging="11"/>
              <w:rPr>
                <w:b/>
                <w:bCs/>
                <w:szCs w:val="24"/>
                <w:lang w:val="en-US"/>
              </w:rPr>
            </w:pPr>
          </w:p>
          <w:p w14:paraId="043B0636"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676A075D" w14:textId="77777777" w:rsidR="00AA5716" w:rsidRPr="006631EC" w:rsidRDefault="00AA5716" w:rsidP="00AA5716">
            <w:pPr>
              <w:spacing w:after="225"/>
              <w:jc w:val="center"/>
              <w:rPr>
                <w:b/>
                <w:bCs/>
                <w:szCs w:val="24"/>
                <w:lang w:val="en-US"/>
              </w:rPr>
            </w:pPr>
            <w:r w:rsidRPr="006631EC">
              <w:rPr>
                <w:b/>
                <w:bCs/>
                <w:szCs w:val="24"/>
                <w:lang w:val="en-US"/>
              </w:rPr>
              <w:t>Extremism</w:t>
            </w:r>
          </w:p>
          <w:p w14:paraId="69A976C0" w14:textId="77777777" w:rsidR="00AA5716" w:rsidRPr="006631EC" w:rsidRDefault="00AA5716" w:rsidP="00AA5716">
            <w:pPr>
              <w:spacing w:after="225"/>
              <w:ind w:left="0" w:firstLine="0"/>
              <w:rPr>
                <w:szCs w:val="24"/>
                <w:lang w:val="en-US"/>
              </w:rPr>
            </w:pPr>
            <w:r w:rsidRPr="006631EC">
              <w:rPr>
                <w:szCs w:val="24"/>
                <w:lang w:val="en-US"/>
              </w:rPr>
              <w:t>Online space-based risks, curiosity about viewing extremist materials</w:t>
            </w:r>
          </w:p>
          <w:p w14:paraId="253DA4EE" w14:textId="77777777" w:rsidR="00AA5716" w:rsidRPr="006631EC" w:rsidRDefault="00AA5716" w:rsidP="00AA5716">
            <w:pPr>
              <w:spacing w:after="225"/>
              <w:ind w:left="0" w:firstLine="0"/>
              <w:rPr>
                <w:szCs w:val="24"/>
                <w:lang w:val="en-US"/>
              </w:rPr>
            </w:pPr>
            <w:r w:rsidRPr="006631EC">
              <w:rPr>
                <w:szCs w:val="24"/>
                <w:lang w:val="en-US"/>
              </w:rPr>
              <w:t xml:space="preserve">Child or family viewing extremist materials and active interest in extremism but no person identified as grooming or indoctrinating them. </w:t>
            </w:r>
          </w:p>
          <w:p w14:paraId="48ECF7A2" w14:textId="77777777" w:rsidR="00AA5716" w:rsidRPr="006631EC" w:rsidRDefault="00AA5716" w:rsidP="00AA5716">
            <w:pPr>
              <w:spacing w:after="225"/>
              <w:ind w:left="0" w:firstLine="0"/>
              <w:rPr>
                <w:szCs w:val="24"/>
                <w:lang w:val="en-US"/>
              </w:rPr>
            </w:pPr>
            <w:r w:rsidRPr="006631EC">
              <w:rPr>
                <w:szCs w:val="24"/>
                <w:lang w:val="en-US"/>
              </w:rPr>
              <w:t>Groomed to view or engage in extremist material, exposed to and presenting with extremist views and joining activities or attending groups of concern.</w:t>
            </w:r>
          </w:p>
        </w:tc>
      </w:tr>
      <w:tr w:rsidR="00AA5716" w:rsidRPr="00AA5716" w14:paraId="38086BD0" w14:textId="77777777" w:rsidTr="006631EC">
        <w:tc>
          <w:tcPr>
            <w:tcW w:w="1123" w:type="dxa"/>
          </w:tcPr>
          <w:p w14:paraId="75742200" w14:textId="77777777" w:rsidR="00AA5716" w:rsidRPr="006631EC" w:rsidRDefault="00AA5716" w:rsidP="00AA5716">
            <w:pPr>
              <w:spacing w:after="0" w:line="240" w:lineRule="auto"/>
              <w:ind w:left="11" w:hanging="11"/>
              <w:rPr>
                <w:b/>
                <w:bCs/>
                <w:szCs w:val="24"/>
                <w:lang w:val="en-US"/>
              </w:rPr>
            </w:pPr>
          </w:p>
          <w:p w14:paraId="034944B4" w14:textId="77777777" w:rsidR="00AA5716" w:rsidRPr="006631EC" w:rsidRDefault="00AA5716" w:rsidP="00AA5716">
            <w:pPr>
              <w:spacing w:after="0" w:line="240" w:lineRule="auto"/>
              <w:ind w:left="11" w:hanging="11"/>
              <w:rPr>
                <w:b/>
                <w:bCs/>
                <w:szCs w:val="24"/>
                <w:lang w:val="en-US"/>
              </w:rPr>
            </w:pPr>
          </w:p>
          <w:p w14:paraId="2CDD53AE"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41E00D16" w14:textId="77777777" w:rsidR="00AA5716" w:rsidRPr="006631EC" w:rsidRDefault="00AA5716" w:rsidP="00AA5716">
            <w:pPr>
              <w:spacing w:after="0" w:line="240" w:lineRule="auto"/>
              <w:ind w:left="11" w:hanging="11"/>
              <w:rPr>
                <w:b/>
                <w:bCs/>
                <w:szCs w:val="24"/>
                <w:lang w:val="en-US"/>
              </w:rPr>
            </w:pPr>
          </w:p>
          <w:p w14:paraId="4B62CB6D" w14:textId="77777777" w:rsidR="00AA5716" w:rsidRPr="006631EC" w:rsidRDefault="00AA5716" w:rsidP="00AA5716">
            <w:pPr>
              <w:spacing w:after="0" w:line="240" w:lineRule="auto"/>
              <w:ind w:left="11" w:hanging="11"/>
              <w:rPr>
                <w:b/>
                <w:bCs/>
                <w:szCs w:val="24"/>
                <w:lang w:val="en-US"/>
              </w:rPr>
            </w:pPr>
          </w:p>
          <w:p w14:paraId="2822E48C"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5DA6A16E" w14:textId="77777777" w:rsidR="00AA5716" w:rsidRPr="006631EC" w:rsidRDefault="00AA5716" w:rsidP="00AA5716">
            <w:pPr>
              <w:spacing w:after="0" w:line="240" w:lineRule="auto"/>
              <w:ind w:left="11" w:hanging="11"/>
              <w:rPr>
                <w:b/>
                <w:bCs/>
                <w:szCs w:val="24"/>
                <w:lang w:val="en-US"/>
              </w:rPr>
            </w:pPr>
          </w:p>
          <w:p w14:paraId="5C8BD93E" w14:textId="77777777" w:rsidR="00AA5716" w:rsidRPr="006631EC" w:rsidRDefault="00AA5716" w:rsidP="00AA5716">
            <w:pPr>
              <w:spacing w:after="0" w:line="240" w:lineRule="auto"/>
              <w:ind w:left="11" w:hanging="11"/>
              <w:rPr>
                <w:b/>
                <w:bCs/>
                <w:szCs w:val="24"/>
                <w:lang w:val="en-US"/>
              </w:rPr>
            </w:pPr>
          </w:p>
          <w:p w14:paraId="7C1A0905" w14:textId="77777777" w:rsidR="00AA5716" w:rsidRPr="006631EC" w:rsidRDefault="00AA5716" w:rsidP="00AA5716">
            <w:pPr>
              <w:spacing w:after="0" w:line="240" w:lineRule="auto"/>
              <w:ind w:left="11" w:hanging="11"/>
              <w:rPr>
                <w:b/>
                <w:bCs/>
                <w:szCs w:val="24"/>
                <w:lang w:val="en-US"/>
              </w:rPr>
            </w:pPr>
          </w:p>
          <w:p w14:paraId="5832731E"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22771CAB" w14:textId="77777777" w:rsidR="00AA5716" w:rsidRPr="006631EC" w:rsidRDefault="00AA5716" w:rsidP="00AA5716">
            <w:pPr>
              <w:spacing w:after="225"/>
              <w:jc w:val="center"/>
              <w:rPr>
                <w:b/>
                <w:bCs/>
                <w:szCs w:val="24"/>
                <w:lang w:val="en-US"/>
              </w:rPr>
            </w:pPr>
            <w:r w:rsidRPr="006631EC">
              <w:rPr>
                <w:b/>
                <w:bCs/>
                <w:szCs w:val="24"/>
                <w:lang w:val="en-US"/>
              </w:rPr>
              <w:t>Risk of sexual abuse</w:t>
            </w:r>
          </w:p>
          <w:p w14:paraId="4E938CA2" w14:textId="77777777" w:rsidR="00AA5716" w:rsidRPr="006631EC" w:rsidRDefault="00AA5716" w:rsidP="00AA5716">
            <w:pPr>
              <w:spacing w:after="225"/>
              <w:rPr>
                <w:szCs w:val="24"/>
                <w:lang w:val="en-US"/>
              </w:rPr>
            </w:pPr>
            <w:r w:rsidRPr="006631EC">
              <w:rPr>
                <w:szCs w:val="24"/>
                <w:lang w:val="en-US"/>
              </w:rPr>
              <w:t xml:space="preserve">New use of sexualised language and concern that indicate the child is knowledgeable beyond their development and age /ability. </w:t>
            </w:r>
          </w:p>
          <w:p w14:paraId="0D870BC1" w14:textId="48460EC6" w:rsidR="00AA5716" w:rsidRPr="006631EC" w:rsidRDefault="00AA5716" w:rsidP="00AA5716">
            <w:pPr>
              <w:spacing w:after="225"/>
              <w:rPr>
                <w:szCs w:val="24"/>
                <w:lang w:val="en-US"/>
              </w:rPr>
            </w:pPr>
            <w:r w:rsidRPr="006631EC">
              <w:rPr>
                <w:szCs w:val="24"/>
                <w:lang w:val="en-US"/>
              </w:rPr>
              <w:t>Indicators of grooming and coercion by any person where there concern about lack of consent and power imbalance. An increased risk of association with persons who pose a risk or young people who might be at risk of exploitation too</w:t>
            </w:r>
          </w:p>
          <w:p w14:paraId="2FB7C4DF" w14:textId="77DE3AF8" w:rsidR="00AA5716" w:rsidRPr="006631EC" w:rsidRDefault="00AA5716">
            <w:pPr>
              <w:spacing w:after="225"/>
              <w:ind w:left="0" w:firstLine="0"/>
              <w:rPr>
                <w:szCs w:val="24"/>
                <w:lang w:val="en-US"/>
              </w:rPr>
            </w:pPr>
            <w:r w:rsidRPr="006631EC">
              <w:rPr>
                <w:szCs w:val="24"/>
                <w:lang w:val="en-US"/>
              </w:rPr>
              <w:t>Evidence of sexual abuse by an adult, young person, or group, may be organised by friends or offender.</w:t>
            </w:r>
          </w:p>
        </w:tc>
      </w:tr>
      <w:tr w:rsidR="00AA5716" w:rsidRPr="00AA5716" w14:paraId="4A98A624" w14:textId="77777777" w:rsidTr="006631EC">
        <w:tc>
          <w:tcPr>
            <w:tcW w:w="1123" w:type="dxa"/>
          </w:tcPr>
          <w:p w14:paraId="361CEB5F" w14:textId="77777777" w:rsidR="00AA5716" w:rsidRPr="006631EC" w:rsidRDefault="00AA5716" w:rsidP="00AA5716">
            <w:pPr>
              <w:spacing w:after="0" w:line="240" w:lineRule="auto"/>
              <w:ind w:left="11" w:hanging="11"/>
              <w:rPr>
                <w:b/>
                <w:bCs/>
                <w:szCs w:val="24"/>
                <w:lang w:val="en-US"/>
              </w:rPr>
            </w:pPr>
          </w:p>
          <w:p w14:paraId="0E7E6911" w14:textId="77777777" w:rsidR="00AA5716" w:rsidRPr="006631EC" w:rsidRDefault="00AA5716" w:rsidP="00AA5716">
            <w:pPr>
              <w:spacing w:after="0" w:line="240" w:lineRule="auto"/>
              <w:ind w:left="11" w:hanging="11"/>
              <w:rPr>
                <w:b/>
                <w:bCs/>
                <w:szCs w:val="24"/>
                <w:lang w:val="en-US"/>
              </w:rPr>
            </w:pPr>
          </w:p>
          <w:p w14:paraId="22916494"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3ECC4C78" w14:textId="77777777" w:rsidR="00AA5716" w:rsidRPr="006631EC" w:rsidRDefault="00AA5716" w:rsidP="00AA5716">
            <w:pPr>
              <w:spacing w:after="0" w:line="240" w:lineRule="auto"/>
              <w:ind w:left="11" w:hanging="11"/>
              <w:rPr>
                <w:b/>
                <w:bCs/>
                <w:szCs w:val="24"/>
                <w:lang w:val="en-US"/>
              </w:rPr>
            </w:pPr>
          </w:p>
          <w:p w14:paraId="5FFF5AA8" w14:textId="3DEE10C7" w:rsidR="00AA5716" w:rsidRDefault="00AA5716" w:rsidP="00AA5716">
            <w:pPr>
              <w:spacing w:after="0" w:line="240" w:lineRule="auto"/>
              <w:ind w:left="11" w:hanging="11"/>
              <w:rPr>
                <w:b/>
                <w:bCs/>
                <w:szCs w:val="24"/>
                <w:lang w:val="en-US"/>
              </w:rPr>
            </w:pPr>
          </w:p>
          <w:p w14:paraId="71066BB8" w14:textId="1E5F7259" w:rsidR="00FD606C" w:rsidRDefault="00FD606C" w:rsidP="00AA5716">
            <w:pPr>
              <w:spacing w:after="0" w:line="240" w:lineRule="auto"/>
              <w:ind w:left="11" w:hanging="11"/>
              <w:rPr>
                <w:b/>
                <w:bCs/>
                <w:szCs w:val="24"/>
                <w:lang w:val="en-US"/>
              </w:rPr>
            </w:pPr>
          </w:p>
          <w:p w14:paraId="4EB28797" w14:textId="77777777" w:rsidR="00FD606C" w:rsidRPr="006631EC" w:rsidRDefault="00FD606C" w:rsidP="00AA5716">
            <w:pPr>
              <w:spacing w:after="0" w:line="240" w:lineRule="auto"/>
              <w:ind w:left="11" w:hanging="11"/>
              <w:rPr>
                <w:b/>
                <w:bCs/>
                <w:szCs w:val="24"/>
                <w:lang w:val="en-US"/>
              </w:rPr>
            </w:pPr>
          </w:p>
          <w:p w14:paraId="6245D4AB"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2BFC84B5" w14:textId="77777777" w:rsidR="00AA5716" w:rsidRPr="006631EC" w:rsidRDefault="00AA5716" w:rsidP="00AA5716">
            <w:pPr>
              <w:spacing w:after="0" w:line="240" w:lineRule="auto"/>
              <w:ind w:left="11" w:hanging="11"/>
              <w:rPr>
                <w:b/>
                <w:bCs/>
                <w:szCs w:val="24"/>
                <w:lang w:val="en-US"/>
              </w:rPr>
            </w:pPr>
          </w:p>
          <w:p w14:paraId="117BCC67" w14:textId="77777777" w:rsidR="00AA5716" w:rsidRPr="006631EC" w:rsidRDefault="00AA5716" w:rsidP="00AA5716">
            <w:pPr>
              <w:spacing w:after="0" w:line="240" w:lineRule="auto"/>
              <w:ind w:left="11" w:hanging="11"/>
              <w:rPr>
                <w:b/>
                <w:bCs/>
                <w:szCs w:val="24"/>
                <w:lang w:val="en-US"/>
              </w:rPr>
            </w:pPr>
          </w:p>
          <w:p w14:paraId="555D4B2E"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771A13A7" w14:textId="77777777" w:rsidR="00AA5716" w:rsidRPr="006631EC" w:rsidRDefault="00AA5716" w:rsidP="00AA5716">
            <w:pPr>
              <w:spacing w:after="225"/>
              <w:jc w:val="center"/>
              <w:rPr>
                <w:b/>
                <w:bCs/>
                <w:szCs w:val="24"/>
                <w:lang w:val="en-US"/>
              </w:rPr>
            </w:pPr>
            <w:r w:rsidRPr="006631EC">
              <w:rPr>
                <w:b/>
                <w:bCs/>
                <w:szCs w:val="24"/>
                <w:lang w:val="en-US"/>
              </w:rPr>
              <w:lastRenderedPageBreak/>
              <w:t>Evidence of grooming</w:t>
            </w:r>
          </w:p>
          <w:p w14:paraId="4AE13D00" w14:textId="77777777" w:rsidR="00FD606C" w:rsidRDefault="00AA5716" w:rsidP="00FD606C">
            <w:pPr>
              <w:spacing w:after="225"/>
              <w:rPr>
                <w:szCs w:val="24"/>
                <w:lang w:val="en-US"/>
              </w:rPr>
            </w:pPr>
            <w:r w:rsidRPr="006631EC">
              <w:rPr>
                <w:szCs w:val="24"/>
                <w:lang w:val="en-US"/>
              </w:rPr>
              <w:t>Contacted by a person who is attempting to groom children for sexual or criminal purposes</w:t>
            </w:r>
          </w:p>
          <w:p w14:paraId="5BEFA30A" w14:textId="173AEEA0" w:rsidR="00AA5716" w:rsidRPr="006631EC" w:rsidRDefault="00AA5716" w:rsidP="00FD606C">
            <w:pPr>
              <w:spacing w:after="225"/>
              <w:rPr>
                <w:szCs w:val="24"/>
                <w:lang w:val="en-US"/>
              </w:rPr>
            </w:pPr>
            <w:r w:rsidRPr="006631EC">
              <w:rPr>
                <w:szCs w:val="24"/>
                <w:lang w:val="en-US"/>
              </w:rPr>
              <w:lastRenderedPageBreak/>
              <w:t>Multiple contact with a person who may groom and exploit the child or arranging to meet a person having been groomed.</w:t>
            </w:r>
          </w:p>
          <w:p w14:paraId="134EA18F" w14:textId="77777777" w:rsidR="00AA5716" w:rsidRPr="006631EC" w:rsidRDefault="00AA5716" w:rsidP="00AA5716">
            <w:pPr>
              <w:spacing w:after="225"/>
              <w:ind w:left="0" w:firstLine="0"/>
              <w:rPr>
                <w:szCs w:val="24"/>
                <w:lang w:val="en-US"/>
              </w:rPr>
            </w:pPr>
            <w:r w:rsidRPr="006631EC">
              <w:rPr>
                <w:szCs w:val="24"/>
                <w:lang w:val="en-US"/>
              </w:rPr>
              <w:t>Professionals have strong indicators or evidence that this child has been groomed and exploited sexually or criminally.  Returns disheveled and has possibly has new or unexplained items.</w:t>
            </w:r>
          </w:p>
        </w:tc>
      </w:tr>
      <w:tr w:rsidR="00AA5716" w:rsidRPr="00AA5716" w14:paraId="36D06A8A" w14:textId="77777777" w:rsidTr="006631EC">
        <w:tc>
          <w:tcPr>
            <w:tcW w:w="1123" w:type="dxa"/>
          </w:tcPr>
          <w:p w14:paraId="5D2A9FF3" w14:textId="77777777" w:rsidR="00AA5716" w:rsidRPr="006631EC" w:rsidRDefault="00AA5716" w:rsidP="00AA5716">
            <w:pPr>
              <w:spacing w:after="0" w:line="240" w:lineRule="auto"/>
              <w:ind w:left="11" w:hanging="11"/>
              <w:rPr>
                <w:b/>
                <w:bCs/>
                <w:szCs w:val="24"/>
                <w:lang w:val="en-US"/>
              </w:rPr>
            </w:pPr>
          </w:p>
          <w:p w14:paraId="47470432" w14:textId="77777777" w:rsidR="00AA5716" w:rsidRPr="006631EC" w:rsidRDefault="00AA5716" w:rsidP="00AA5716">
            <w:pPr>
              <w:spacing w:after="0" w:line="240" w:lineRule="auto"/>
              <w:ind w:left="11" w:hanging="11"/>
              <w:rPr>
                <w:b/>
                <w:bCs/>
                <w:szCs w:val="24"/>
                <w:lang w:val="en-US"/>
              </w:rPr>
            </w:pPr>
          </w:p>
          <w:p w14:paraId="0A78C09E"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7D399746" w14:textId="77777777" w:rsidR="00AA5716" w:rsidRPr="006631EC" w:rsidRDefault="00AA5716" w:rsidP="00AA5716">
            <w:pPr>
              <w:spacing w:after="0" w:line="240" w:lineRule="auto"/>
              <w:ind w:left="11" w:hanging="11"/>
              <w:rPr>
                <w:b/>
                <w:bCs/>
                <w:szCs w:val="24"/>
                <w:lang w:val="en-US"/>
              </w:rPr>
            </w:pPr>
          </w:p>
          <w:p w14:paraId="256D60CD" w14:textId="77777777" w:rsidR="00AA5716" w:rsidRPr="006631EC" w:rsidRDefault="00AA5716" w:rsidP="00AA5716">
            <w:pPr>
              <w:spacing w:after="0" w:line="240" w:lineRule="auto"/>
              <w:ind w:left="11" w:hanging="11"/>
              <w:rPr>
                <w:b/>
                <w:bCs/>
                <w:szCs w:val="24"/>
                <w:lang w:val="en-US"/>
              </w:rPr>
            </w:pPr>
            <w:r w:rsidRPr="006631EC">
              <w:rPr>
                <w:b/>
                <w:bCs/>
                <w:szCs w:val="24"/>
                <w:lang w:val="en-US"/>
              </w:rPr>
              <w:t>Medium</w:t>
            </w:r>
          </w:p>
          <w:p w14:paraId="7027626D" w14:textId="77777777" w:rsidR="00AA5716" w:rsidRPr="006631EC" w:rsidRDefault="00AA5716" w:rsidP="00AA5716">
            <w:pPr>
              <w:spacing w:after="0" w:line="240" w:lineRule="auto"/>
              <w:ind w:left="11" w:hanging="11"/>
              <w:rPr>
                <w:b/>
                <w:bCs/>
                <w:szCs w:val="24"/>
                <w:lang w:val="en-US"/>
              </w:rPr>
            </w:pPr>
          </w:p>
          <w:p w14:paraId="31F7D427" w14:textId="77777777" w:rsidR="00AA5716" w:rsidRPr="006631EC" w:rsidRDefault="00AA5716" w:rsidP="00AA5716">
            <w:pPr>
              <w:spacing w:after="0" w:line="240" w:lineRule="auto"/>
              <w:ind w:left="11" w:hanging="11"/>
              <w:rPr>
                <w:b/>
                <w:bCs/>
                <w:szCs w:val="24"/>
                <w:lang w:val="en-US"/>
              </w:rPr>
            </w:pPr>
          </w:p>
          <w:p w14:paraId="0B92AD05"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 </w:t>
            </w:r>
          </w:p>
          <w:p w14:paraId="15044BEC" w14:textId="77777777" w:rsidR="00AA5716" w:rsidRPr="006631EC" w:rsidRDefault="00AA5716" w:rsidP="00AA5716">
            <w:pPr>
              <w:spacing w:after="0" w:line="240" w:lineRule="auto"/>
              <w:ind w:left="11" w:hanging="11"/>
              <w:rPr>
                <w:b/>
                <w:bCs/>
                <w:szCs w:val="24"/>
                <w:lang w:val="en-US"/>
              </w:rPr>
            </w:pPr>
            <w:r w:rsidRPr="006631EC">
              <w:rPr>
                <w:b/>
                <w:bCs/>
                <w:szCs w:val="24"/>
                <w:lang w:val="en-US"/>
              </w:rPr>
              <w:t>High</w:t>
            </w:r>
          </w:p>
        </w:tc>
        <w:tc>
          <w:tcPr>
            <w:tcW w:w="9032" w:type="dxa"/>
          </w:tcPr>
          <w:p w14:paraId="60E14B90" w14:textId="77777777" w:rsidR="00AA5716" w:rsidRPr="006631EC" w:rsidRDefault="00AA5716" w:rsidP="00AA5716">
            <w:pPr>
              <w:spacing w:after="225"/>
              <w:jc w:val="center"/>
              <w:rPr>
                <w:b/>
                <w:bCs/>
                <w:szCs w:val="24"/>
                <w:lang w:val="en-US"/>
              </w:rPr>
            </w:pPr>
            <w:r w:rsidRPr="006631EC">
              <w:rPr>
                <w:b/>
                <w:bCs/>
                <w:szCs w:val="24"/>
                <w:lang w:val="en-US"/>
              </w:rPr>
              <w:t>Indicators of Modern Slavery/Trafficking</w:t>
            </w:r>
          </w:p>
          <w:p w14:paraId="3E1CC14F" w14:textId="77777777" w:rsidR="00AA5716" w:rsidRPr="006631EC" w:rsidRDefault="00AA5716" w:rsidP="00AA5716">
            <w:pPr>
              <w:spacing w:after="225"/>
              <w:ind w:left="0" w:firstLine="0"/>
              <w:rPr>
                <w:szCs w:val="24"/>
                <w:lang w:val="en-US"/>
              </w:rPr>
            </w:pPr>
            <w:r w:rsidRPr="006631EC">
              <w:rPr>
                <w:szCs w:val="24"/>
                <w:lang w:val="en-US"/>
              </w:rPr>
              <w:t>Concern about use of transport/movement or links to persons of concern</w:t>
            </w:r>
          </w:p>
          <w:p w14:paraId="19449016" w14:textId="77777777" w:rsidR="00AA5716" w:rsidRPr="006631EC" w:rsidRDefault="00AA5716" w:rsidP="00AA5716">
            <w:pPr>
              <w:spacing w:after="225"/>
              <w:ind w:left="0" w:firstLine="0"/>
              <w:rPr>
                <w:szCs w:val="24"/>
                <w:lang w:val="en-US"/>
              </w:rPr>
            </w:pPr>
            <w:r w:rsidRPr="006631EC">
              <w:rPr>
                <w:szCs w:val="24"/>
                <w:lang w:val="en-US"/>
              </w:rPr>
              <w:t>Enticed to leave school or home and found in other areas of the city or county/across borders they have no previous links to, and this is a clear change in habit and routines.</w:t>
            </w:r>
          </w:p>
          <w:p w14:paraId="76585C0E" w14:textId="77777777" w:rsidR="00AA5716" w:rsidRPr="006631EC" w:rsidRDefault="00AA5716" w:rsidP="00AA5716">
            <w:pPr>
              <w:spacing w:after="225"/>
              <w:rPr>
                <w:szCs w:val="24"/>
                <w:lang w:val="en-US"/>
              </w:rPr>
            </w:pPr>
            <w:r w:rsidRPr="006631EC">
              <w:rPr>
                <w:szCs w:val="24"/>
                <w:lang w:val="en-US"/>
              </w:rPr>
              <w:t>Evidence of a child’s movement being controlled for criminal or sexual exploitation.  This may involve threats, coercion, or deception of the child to exploit them.</w:t>
            </w:r>
          </w:p>
        </w:tc>
      </w:tr>
      <w:tr w:rsidR="00AA5716" w:rsidRPr="00AA5716" w14:paraId="37709B2F" w14:textId="77777777" w:rsidTr="006631EC">
        <w:tc>
          <w:tcPr>
            <w:tcW w:w="1123" w:type="dxa"/>
          </w:tcPr>
          <w:p w14:paraId="749407DF" w14:textId="77777777" w:rsidR="00AA5716" w:rsidRPr="006631EC" w:rsidRDefault="00AA5716" w:rsidP="00AA5716">
            <w:pPr>
              <w:spacing w:after="225"/>
              <w:ind w:left="0" w:firstLine="0"/>
              <w:rPr>
                <w:b/>
                <w:bCs/>
                <w:szCs w:val="24"/>
                <w:lang w:val="en-US"/>
              </w:rPr>
            </w:pPr>
          </w:p>
          <w:p w14:paraId="6DFEEABF" w14:textId="77777777" w:rsidR="00AA5716" w:rsidRPr="006631EC" w:rsidRDefault="00AA5716" w:rsidP="00AA5716">
            <w:pPr>
              <w:spacing w:after="225"/>
              <w:ind w:left="0" w:firstLine="0"/>
              <w:rPr>
                <w:b/>
                <w:bCs/>
                <w:szCs w:val="24"/>
                <w:lang w:val="en-US"/>
              </w:rPr>
            </w:pPr>
            <w:r w:rsidRPr="006631EC">
              <w:rPr>
                <w:b/>
                <w:bCs/>
                <w:szCs w:val="24"/>
                <w:lang w:val="en-US"/>
              </w:rPr>
              <w:t xml:space="preserve">Low </w:t>
            </w:r>
          </w:p>
          <w:p w14:paraId="6780A196" w14:textId="77777777" w:rsidR="00AA5716" w:rsidRPr="006631EC" w:rsidRDefault="00AA5716" w:rsidP="00AA5716">
            <w:pPr>
              <w:spacing w:after="225"/>
              <w:ind w:left="0" w:firstLine="0"/>
              <w:rPr>
                <w:b/>
                <w:bCs/>
                <w:szCs w:val="24"/>
                <w:lang w:val="en-US"/>
              </w:rPr>
            </w:pPr>
          </w:p>
          <w:p w14:paraId="4CC3EF9A" w14:textId="77777777" w:rsidR="00AA5716" w:rsidRPr="006631EC" w:rsidRDefault="00AA5716" w:rsidP="00AA5716">
            <w:pPr>
              <w:spacing w:after="225"/>
              <w:ind w:left="0" w:firstLine="0"/>
              <w:rPr>
                <w:b/>
                <w:bCs/>
                <w:szCs w:val="24"/>
                <w:lang w:val="en-US"/>
              </w:rPr>
            </w:pPr>
          </w:p>
          <w:p w14:paraId="13CBC74E" w14:textId="77777777" w:rsidR="00AA5716" w:rsidRPr="006631EC" w:rsidRDefault="00AA5716" w:rsidP="00AA5716">
            <w:pPr>
              <w:spacing w:after="225"/>
              <w:ind w:left="0" w:firstLine="0"/>
              <w:rPr>
                <w:b/>
                <w:bCs/>
                <w:szCs w:val="24"/>
                <w:lang w:val="en-US"/>
              </w:rPr>
            </w:pPr>
            <w:r w:rsidRPr="006631EC">
              <w:rPr>
                <w:b/>
                <w:bCs/>
                <w:szCs w:val="24"/>
                <w:lang w:val="en-US"/>
              </w:rPr>
              <w:t>Medium</w:t>
            </w:r>
          </w:p>
          <w:p w14:paraId="0BA9C572" w14:textId="77777777" w:rsidR="00AA5716" w:rsidRPr="006631EC" w:rsidRDefault="00AA5716" w:rsidP="00AA5716">
            <w:pPr>
              <w:spacing w:after="225"/>
              <w:ind w:left="0" w:firstLine="0"/>
              <w:rPr>
                <w:b/>
                <w:bCs/>
                <w:szCs w:val="24"/>
                <w:lang w:val="en-US"/>
              </w:rPr>
            </w:pPr>
          </w:p>
          <w:p w14:paraId="585F492A"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5A86C2E6" w14:textId="2389370E" w:rsidR="00AA5716" w:rsidRPr="006631EC" w:rsidRDefault="00AF733C" w:rsidP="00AA5716">
            <w:pPr>
              <w:jc w:val="center"/>
              <w:rPr>
                <w:b/>
                <w:bCs/>
                <w:szCs w:val="24"/>
                <w:lang w:val="en-US"/>
              </w:rPr>
            </w:pPr>
            <w:r w:rsidRPr="006631EC">
              <w:rPr>
                <w:b/>
                <w:bCs/>
                <w:szCs w:val="24"/>
                <w:lang w:val="en-US"/>
              </w:rPr>
              <w:t>Sexual Health</w:t>
            </w:r>
          </w:p>
          <w:p w14:paraId="326CA500" w14:textId="77777777" w:rsidR="00AF733C" w:rsidRDefault="00AF733C" w:rsidP="00AA5716">
            <w:pPr>
              <w:rPr>
                <w:szCs w:val="24"/>
                <w:lang w:val="en-US"/>
              </w:rPr>
            </w:pPr>
          </w:p>
          <w:p w14:paraId="7EEFC7F2" w14:textId="63F468FD" w:rsidR="00AA5716" w:rsidRPr="006631EC" w:rsidRDefault="00AA5716" w:rsidP="00AA5716">
            <w:pPr>
              <w:rPr>
                <w:szCs w:val="24"/>
                <w:lang w:val="en-US"/>
              </w:rPr>
            </w:pPr>
            <w:r w:rsidRPr="006631EC">
              <w:rPr>
                <w:szCs w:val="24"/>
                <w:lang w:val="en-US"/>
              </w:rPr>
              <w:t>An example of a low concern might be attendance for pregnancy testing. Is the young person open or secretive about their sexual health? Concerns about use of contraception. Is there an increased used of sexual health services, who are they attending with, is this of concern?</w:t>
            </w:r>
          </w:p>
          <w:p w14:paraId="4FD67950" w14:textId="77777777" w:rsidR="00AA5716" w:rsidRPr="006631EC" w:rsidRDefault="00AA5716" w:rsidP="00AA5716">
            <w:pPr>
              <w:rPr>
                <w:szCs w:val="24"/>
                <w:lang w:val="en-US"/>
              </w:rPr>
            </w:pPr>
          </w:p>
          <w:p w14:paraId="704BB33E" w14:textId="77777777" w:rsidR="00AA5716" w:rsidRPr="006631EC" w:rsidRDefault="00AA5716" w:rsidP="00AA5716">
            <w:pPr>
              <w:rPr>
                <w:szCs w:val="24"/>
                <w:lang w:val="en-US"/>
              </w:rPr>
            </w:pPr>
            <w:r w:rsidRPr="006631EC">
              <w:rPr>
                <w:szCs w:val="24"/>
                <w:lang w:val="en-US"/>
              </w:rPr>
              <w:t>An example of a medium concern might be, Recurring or more than one sexually transmitted disease.  Miscarriage(s), concerns about untreated STI’s. Repeated symptoms of urinary infections.  Plus, the low concerns</w:t>
            </w:r>
          </w:p>
          <w:p w14:paraId="5C0527A1" w14:textId="77777777" w:rsidR="00AA5716" w:rsidRPr="006631EC" w:rsidRDefault="00AA5716" w:rsidP="00AA5716">
            <w:pPr>
              <w:rPr>
                <w:szCs w:val="24"/>
                <w:lang w:val="en-US"/>
              </w:rPr>
            </w:pPr>
          </w:p>
          <w:p w14:paraId="1955711A" w14:textId="77777777" w:rsidR="00AA5716" w:rsidRDefault="00AA5716" w:rsidP="006631EC">
            <w:pPr>
              <w:rPr>
                <w:szCs w:val="24"/>
                <w:lang w:val="en-US"/>
              </w:rPr>
            </w:pPr>
            <w:r w:rsidRPr="006631EC">
              <w:rPr>
                <w:szCs w:val="24"/>
                <w:lang w:val="en-US"/>
              </w:rPr>
              <w:t>An example of a high concern might be repeated testing for sexually transmitted diseases or pregnancy. Recurring or, multiple sexually transmitted diseases.  Miscarriage(s), concerns about untreated STI’s. Terminations of pregnancy. Pelvic-inflammatory disease. Evidence of forced sexual activity.  Plus, the medium and low concerns</w:t>
            </w:r>
            <w:r w:rsidR="00AF733C">
              <w:rPr>
                <w:szCs w:val="24"/>
                <w:lang w:val="en-US"/>
              </w:rPr>
              <w:t>.</w:t>
            </w:r>
          </w:p>
          <w:p w14:paraId="1AEDFF87" w14:textId="63D5BA35" w:rsidR="00782362" w:rsidRPr="006631EC" w:rsidRDefault="00782362" w:rsidP="006631EC">
            <w:pPr>
              <w:rPr>
                <w:szCs w:val="24"/>
                <w:lang w:val="en-US"/>
              </w:rPr>
            </w:pPr>
          </w:p>
        </w:tc>
      </w:tr>
      <w:tr w:rsidR="00AA5716" w:rsidRPr="00AA5716" w14:paraId="2B9AE8E8" w14:textId="77777777" w:rsidTr="006631EC">
        <w:tc>
          <w:tcPr>
            <w:tcW w:w="1123" w:type="dxa"/>
          </w:tcPr>
          <w:p w14:paraId="75FE3C4D" w14:textId="77777777" w:rsidR="00AA5716" w:rsidRPr="006631EC" w:rsidRDefault="00AA5716" w:rsidP="00AA5716">
            <w:pPr>
              <w:spacing w:after="0" w:line="240" w:lineRule="auto"/>
              <w:ind w:left="11" w:hanging="11"/>
              <w:rPr>
                <w:b/>
                <w:bCs/>
                <w:szCs w:val="24"/>
                <w:lang w:val="en-US"/>
              </w:rPr>
            </w:pPr>
          </w:p>
          <w:p w14:paraId="355C5B32" w14:textId="77777777" w:rsidR="00AA5716" w:rsidRPr="006631EC" w:rsidRDefault="00AA5716" w:rsidP="00AA5716">
            <w:pPr>
              <w:spacing w:after="0" w:line="240" w:lineRule="auto"/>
              <w:ind w:left="11" w:hanging="11"/>
              <w:rPr>
                <w:b/>
                <w:bCs/>
                <w:szCs w:val="24"/>
                <w:lang w:val="en-US"/>
              </w:rPr>
            </w:pPr>
          </w:p>
          <w:p w14:paraId="33236581"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Low </w:t>
            </w:r>
          </w:p>
          <w:p w14:paraId="6FF9E59E" w14:textId="77777777" w:rsidR="00AA5716" w:rsidRPr="006631EC" w:rsidRDefault="00AA5716" w:rsidP="00AA5716">
            <w:pPr>
              <w:spacing w:after="0" w:line="240" w:lineRule="auto"/>
              <w:ind w:left="11" w:hanging="11"/>
              <w:rPr>
                <w:b/>
                <w:bCs/>
                <w:szCs w:val="24"/>
                <w:lang w:val="en-US"/>
              </w:rPr>
            </w:pPr>
          </w:p>
          <w:p w14:paraId="60EAE3D8" w14:textId="77777777" w:rsidR="00AA5716" w:rsidRPr="006631EC" w:rsidRDefault="00AA5716" w:rsidP="00AA5716">
            <w:pPr>
              <w:spacing w:after="0" w:line="240" w:lineRule="auto"/>
              <w:ind w:left="11" w:hanging="11"/>
              <w:rPr>
                <w:b/>
                <w:bCs/>
                <w:szCs w:val="24"/>
                <w:lang w:val="en-US"/>
              </w:rPr>
            </w:pPr>
          </w:p>
          <w:p w14:paraId="2E33C2A4" w14:textId="77777777" w:rsidR="00AA5716" w:rsidRPr="006631EC" w:rsidRDefault="00AA5716" w:rsidP="00AA5716">
            <w:pPr>
              <w:spacing w:after="0" w:line="240" w:lineRule="auto"/>
              <w:ind w:left="11" w:hanging="11"/>
              <w:rPr>
                <w:b/>
                <w:bCs/>
                <w:szCs w:val="24"/>
                <w:lang w:val="en-US"/>
              </w:rPr>
            </w:pPr>
            <w:r w:rsidRPr="006631EC">
              <w:rPr>
                <w:b/>
                <w:bCs/>
                <w:szCs w:val="24"/>
                <w:lang w:val="en-US"/>
              </w:rPr>
              <w:t xml:space="preserve">Medium </w:t>
            </w:r>
          </w:p>
          <w:p w14:paraId="12BEDA02" w14:textId="77777777" w:rsidR="00AA5716" w:rsidRPr="006631EC" w:rsidRDefault="00AA5716" w:rsidP="00AA5716">
            <w:pPr>
              <w:spacing w:after="0" w:line="240" w:lineRule="auto"/>
              <w:ind w:left="11" w:hanging="11"/>
              <w:rPr>
                <w:b/>
                <w:bCs/>
                <w:szCs w:val="24"/>
                <w:lang w:val="en-US"/>
              </w:rPr>
            </w:pPr>
          </w:p>
          <w:p w14:paraId="3EBE3CB1" w14:textId="77777777" w:rsidR="00AA5716" w:rsidRPr="006631EC" w:rsidRDefault="00AA5716" w:rsidP="00AA5716">
            <w:pPr>
              <w:spacing w:after="0" w:line="240" w:lineRule="auto"/>
              <w:ind w:left="11" w:hanging="11"/>
              <w:rPr>
                <w:b/>
                <w:bCs/>
                <w:szCs w:val="24"/>
                <w:lang w:val="en-US"/>
              </w:rPr>
            </w:pPr>
          </w:p>
          <w:p w14:paraId="232B3475" w14:textId="77777777" w:rsidR="00AA5716" w:rsidRPr="006631EC" w:rsidRDefault="00AA5716" w:rsidP="00AA5716">
            <w:pPr>
              <w:spacing w:after="0" w:line="240" w:lineRule="auto"/>
              <w:ind w:left="0" w:firstLine="0"/>
              <w:rPr>
                <w:b/>
                <w:bCs/>
                <w:szCs w:val="24"/>
                <w:lang w:val="en-US"/>
              </w:rPr>
            </w:pPr>
          </w:p>
          <w:p w14:paraId="4B884465" w14:textId="77777777" w:rsidR="00AA5716" w:rsidRPr="006631EC" w:rsidRDefault="00AA5716" w:rsidP="00AA5716">
            <w:pPr>
              <w:spacing w:after="225"/>
              <w:ind w:left="0" w:firstLine="0"/>
              <w:rPr>
                <w:b/>
                <w:bCs/>
                <w:szCs w:val="24"/>
                <w:lang w:val="en-US"/>
              </w:rPr>
            </w:pPr>
            <w:r w:rsidRPr="006631EC">
              <w:rPr>
                <w:b/>
                <w:bCs/>
                <w:szCs w:val="24"/>
                <w:lang w:val="en-US"/>
              </w:rPr>
              <w:t>High</w:t>
            </w:r>
          </w:p>
        </w:tc>
        <w:tc>
          <w:tcPr>
            <w:tcW w:w="9032" w:type="dxa"/>
          </w:tcPr>
          <w:p w14:paraId="45B4B301" w14:textId="77777777" w:rsidR="00AA5716" w:rsidRPr="006631EC" w:rsidRDefault="00AA5716" w:rsidP="00AA5716">
            <w:pPr>
              <w:spacing w:after="225"/>
              <w:jc w:val="center"/>
              <w:rPr>
                <w:b/>
                <w:bCs/>
                <w:szCs w:val="24"/>
                <w:lang w:val="en-US"/>
              </w:rPr>
            </w:pPr>
            <w:r w:rsidRPr="006631EC">
              <w:rPr>
                <w:b/>
                <w:bCs/>
                <w:szCs w:val="24"/>
                <w:lang w:val="en-US"/>
              </w:rPr>
              <w:t>Travel out of Area</w:t>
            </w:r>
          </w:p>
          <w:p w14:paraId="4043FED0" w14:textId="77777777" w:rsidR="00AA5716" w:rsidRPr="006631EC" w:rsidRDefault="00AA5716" w:rsidP="00AA5716">
            <w:pPr>
              <w:spacing w:after="225"/>
              <w:rPr>
                <w:szCs w:val="24"/>
                <w:lang w:val="en-US"/>
              </w:rPr>
            </w:pPr>
            <w:r w:rsidRPr="006631EC">
              <w:rPr>
                <w:szCs w:val="24"/>
                <w:lang w:val="en-US"/>
              </w:rPr>
              <w:t>Talking about locations that are out of area despite no known experience of that area.</w:t>
            </w:r>
          </w:p>
          <w:p w14:paraId="0B93360D" w14:textId="77777777" w:rsidR="00AA5716" w:rsidRPr="006631EC" w:rsidRDefault="00AA5716" w:rsidP="00AA5716">
            <w:pPr>
              <w:spacing w:after="225"/>
              <w:rPr>
                <w:szCs w:val="24"/>
                <w:lang w:val="en-US"/>
              </w:rPr>
            </w:pPr>
            <w:r w:rsidRPr="006631EC">
              <w:rPr>
                <w:szCs w:val="24"/>
                <w:lang w:val="en-US"/>
              </w:rPr>
              <w:t>Travelling to other areas with no prior arrangements and no explanation why and not disclosing why they were there.  Suspected of meeting others including taken to parties in houses or hotels/apartments.</w:t>
            </w:r>
          </w:p>
          <w:p w14:paraId="298D44F3" w14:textId="77777777" w:rsidR="00AA5716" w:rsidRPr="006631EC" w:rsidRDefault="00AA5716" w:rsidP="00AA5716">
            <w:pPr>
              <w:spacing w:after="225"/>
              <w:ind w:left="0" w:firstLine="0"/>
              <w:rPr>
                <w:szCs w:val="24"/>
                <w:lang w:val="en-US"/>
              </w:rPr>
            </w:pPr>
            <w:r w:rsidRPr="006631EC">
              <w:rPr>
                <w:szCs w:val="24"/>
                <w:lang w:val="en-US"/>
              </w:rPr>
              <w:t>Repeatedly returning to a specific area despite no known links to that area or being found living/staying in a dwelling they have no links to.</w:t>
            </w:r>
          </w:p>
        </w:tc>
      </w:tr>
    </w:tbl>
    <w:p w14:paraId="70E5E2D2" w14:textId="34C42EF1" w:rsidR="00AA5716" w:rsidRDefault="00AA5716" w:rsidP="00AA5716">
      <w:pPr>
        <w:spacing w:after="225"/>
        <w:rPr>
          <w:rFonts w:ascii="Calibri" w:hAnsi="Calibri" w:cs="Calibri"/>
          <w:sz w:val="22"/>
        </w:rPr>
      </w:pPr>
    </w:p>
    <w:p w14:paraId="6549B03C" w14:textId="2217D3D3" w:rsidR="00FD606C" w:rsidRDefault="00FD606C" w:rsidP="00AA5716">
      <w:pPr>
        <w:spacing w:after="225"/>
        <w:rPr>
          <w:rFonts w:ascii="Calibri" w:hAnsi="Calibri" w:cs="Calibri"/>
          <w:sz w:val="22"/>
        </w:rPr>
      </w:pPr>
    </w:p>
    <w:p w14:paraId="26C59486" w14:textId="14128593" w:rsidR="00F71F17" w:rsidRDefault="0008609B" w:rsidP="004753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spacing w:after="160" w:line="259" w:lineRule="auto"/>
        <w:rPr>
          <w:rFonts w:ascii="Calibri" w:eastAsia="Calibri" w:hAnsi="Calibri" w:cs="Times New Roman"/>
          <w:b/>
          <w:bCs/>
          <w:color w:val="auto"/>
          <w:sz w:val="28"/>
          <w:szCs w:val="28"/>
        </w:rPr>
      </w:pPr>
      <w:r w:rsidRPr="0008609B">
        <w:rPr>
          <w:rFonts w:ascii="Calibri" w:eastAsia="Calibri" w:hAnsi="Calibri" w:cs="Times New Roman"/>
          <w:b/>
          <w:bCs/>
          <w:color w:val="auto"/>
          <w:sz w:val="28"/>
          <w:szCs w:val="28"/>
        </w:rPr>
        <w:lastRenderedPageBreak/>
        <w:t xml:space="preserve">2. </w:t>
      </w:r>
      <w:r w:rsidR="00F71F17" w:rsidRPr="0008609B">
        <w:rPr>
          <w:rFonts w:ascii="Calibri" w:eastAsia="Calibri" w:hAnsi="Calibri" w:cs="Times New Roman"/>
          <w:b/>
          <w:bCs/>
          <w:color w:val="auto"/>
          <w:sz w:val="28"/>
          <w:szCs w:val="28"/>
        </w:rPr>
        <w:t>Children at Risk of Exploitation</w:t>
      </w:r>
      <w:r w:rsidR="002D262C" w:rsidRPr="0008609B">
        <w:rPr>
          <w:rFonts w:ascii="Calibri" w:eastAsia="Calibri" w:hAnsi="Calibri" w:cs="Times New Roman"/>
          <w:b/>
          <w:bCs/>
          <w:color w:val="auto"/>
          <w:sz w:val="28"/>
          <w:szCs w:val="28"/>
        </w:rPr>
        <w:t xml:space="preserve"> -</w:t>
      </w:r>
      <w:r w:rsidR="00F71F17" w:rsidRPr="0008609B">
        <w:rPr>
          <w:rFonts w:ascii="Calibri" w:eastAsia="Calibri" w:hAnsi="Calibri" w:cs="Times New Roman"/>
          <w:b/>
          <w:bCs/>
          <w:color w:val="auto"/>
          <w:sz w:val="28"/>
          <w:szCs w:val="28"/>
        </w:rPr>
        <w:t xml:space="preserve"> Risk </w:t>
      </w:r>
      <w:r w:rsidR="002D262C" w:rsidRPr="0008609B">
        <w:rPr>
          <w:rFonts w:ascii="Calibri" w:eastAsia="Calibri" w:hAnsi="Calibri" w:cs="Times New Roman"/>
          <w:b/>
          <w:bCs/>
          <w:color w:val="auto"/>
          <w:sz w:val="28"/>
          <w:szCs w:val="28"/>
        </w:rPr>
        <w:t xml:space="preserve">Assessment </w:t>
      </w:r>
    </w:p>
    <w:p w14:paraId="259B0A75" w14:textId="77777777" w:rsidR="00475380" w:rsidRPr="0008609B" w:rsidRDefault="00475380" w:rsidP="0008609B">
      <w:pPr>
        <w:spacing w:after="160" w:line="259" w:lineRule="auto"/>
        <w:rPr>
          <w:rFonts w:ascii="Calibri" w:eastAsia="Calibri" w:hAnsi="Calibri" w:cs="Times New Roman"/>
          <w:b/>
          <w:bCs/>
          <w:color w:val="auto"/>
          <w:sz w:val="28"/>
          <w:szCs w:val="28"/>
        </w:rPr>
      </w:pPr>
    </w:p>
    <w:p w14:paraId="4075712E" w14:textId="32D159BD" w:rsidR="008D3372" w:rsidRPr="00D103B9" w:rsidRDefault="008D3372" w:rsidP="0008609B">
      <w:pPr>
        <w:pBdr>
          <w:top w:val="single" w:sz="4" w:space="1" w:color="auto"/>
          <w:left w:val="single" w:sz="4" w:space="4" w:color="auto"/>
          <w:bottom w:val="single" w:sz="4" w:space="1" w:color="auto"/>
          <w:right w:val="single" w:sz="4" w:space="4" w:color="auto"/>
        </w:pBdr>
        <w:shd w:val="clear" w:color="auto" w:fill="EEECE1" w:themeFill="background2"/>
        <w:spacing w:after="160" w:line="259" w:lineRule="auto"/>
        <w:rPr>
          <w:rFonts w:eastAsia="Calibri"/>
          <w:b/>
          <w:bCs/>
          <w:color w:val="auto"/>
          <w:szCs w:val="24"/>
        </w:rPr>
      </w:pPr>
      <w:r w:rsidRPr="00D103B9">
        <w:rPr>
          <w:rFonts w:eastAsia="Calibri"/>
          <w:b/>
          <w:bCs/>
          <w:color w:val="auto"/>
          <w:szCs w:val="24"/>
        </w:rPr>
        <w:t>Section 1</w:t>
      </w:r>
      <w:r>
        <w:rPr>
          <w:rFonts w:eastAsia="Calibri"/>
          <w:b/>
          <w:bCs/>
          <w:color w:val="auto"/>
          <w:szCs w:val="24"/>
        </w:rPr>
        <w:t>.</w:t>
      </w:r>
      <w:r w:rsidRPr="00D103B9">
        <w:rPr>
          <w:rFonts w:eastAsia="Calibri"/>
          <w:b/>
          <w:bCs/>
          <w:color w:val="auto"/>
          <w:szCs w:val="24"/>
        </w:rPr>
        <w:t xml:space="preserve">  What are you worried about, why is this child at risk of exploitation?</w:t>
      </w:r>
    </w:p>
    <w:tbl>
      <w:tblPr>
        <w:tblStyle w:val="TableGrid0"/>
        <w:tblW w:w="9810" w:type="dxa"/>
        <w:tblInd w:w="-95" w:type="dxa"/>
        <w:tblLook w:val="04A0" w:firstRow="1" w:lastRow="0" w:firstColumn="1" w:lastColumn="0" w:noHBand="0" w:noVBand="1"/>
      </w:tblPr>
      <w:tblGrid>
        <w:gridCol w:w="1495"/>
        <w:gridCol w:w="6412"/>
        <w:gridCol w:w="1903"/>
      </w:tblGrid>
      <w:tr w:rsidR="00DE04DD" w:rsidRPr="00A52488" w14:paraId="0131E522" w14:textId="77777777" w:rsidTr="00475380">
        <w:tc>
          <w:tcPr>
            <w:tcW w:w="1495" w:type="dxa"/>
          </w:tcPr>
          <w:p w14:paraId="17DBE939" w14:textId="77777777" w:rsidR="00DE04DD" w:rsidRPr="00A52488" w:rsidRDefault="00DE04DD" w:rsidP="00A52488">
            <w:pPr>
              <w:spacing w:after="160" w:line="259" w:lineRule="auto"/>
              <w:ind w:left="0" w:firstLine="0"/>
              <w:rPr>
                <w:rFonts w:eastAsia="Calibri"/>
                <w:b/>
                <w:bCs/>
                <w:color w:val="auto"/>
                <w:sz w:val="22"/>
              </w:rPr>
            </w:pPr>
            <w:r w:rsidRPr="00A52488">
              <w:rPr>
                <w:rFonts w:eastAsia="Calibri"/>
                <w:b/>
                <w:bCs/>
                <w:color w:val="auto"/>
                <w:sz w:val="22"/>
              </w:rPr>
              <w:t>Name of Child:</w:t>
            </w:r>
          </w:p>
        </w:tc>
        <w:tc>
          <w:tcPr>
            <w:tcW w:w="6412" w:type="dxa"/>
          </w:tcPr>
          <w:p w14:paraId="41123701" w14:textId="77777777" w:rsidR="00DE04DD" w:rsidRPr="00A52488" w:rsidRDefault="00DE04DD" w:rsidP="00A52488">
            <w:pPr>
              <w:spacing w:after="160" w:line="259" w:lineRule="auto"/>
              <w:ind w:left="0" w:firstLine="0"/>
              <w:rPr>
                <w:rFonts w:eastAsia="Calibri"/>
                <w:b/>
                <w:bCs/>
                <w:color w:val="auto"/>
                <w:sz w:val="22"/>
              </w:rPr>
            </w:pPr>
          </w:p>
        </w:tc>
        <w:tc>
          <w:tcPr>
            <w:tcW w:w="1903" w:type="dxa"/>
          </w:tcPr>
          <w:p w14:paraId="075273D2" w14:textId="3268AE21" w:rsidR="00DE04DD" w:rsidRPr="00A52488" w:rsidRDefault="00DE04DD" w:rsidP="00A52488">
            <w:pPr>
              <w:spacing w:after="160" w:line="259" w:lineRule="auto"/>
              <w:ind w:left="0" w:firstLine="0"/>
              <w:rPr>
                <w:rFonts w:eastAsia="Calibri"/>
                <w:b/>
                <w:bCs/>
                <w:color w:val="auto"/>
                <w:sz w:val="22"/>
              </w:rPr>
            </w:pPr>
            <w:r w:rsidRPr="00A52488">
              <w:rPr>
                <w:rFonts w:eastAsia="Calibri"/>
                <w:b/>
                <w:bCs/>
                <w:color w:val="auto"/>
                <w:sz w:val="22"/>
              </w:rPr>
              <w:t>Age:</w:t>
            </w:r>
          </w:p>
        </w:tc>
      </w:tr>
      <w:tr w:rsidR="00DE04DD" w:rsidRPr="00A52488" w14:paraId="569EEA56" w14:textId="77777777" w:rsidTr="00475380">
        <w:tc>
          <w:tcPr>
            <w:tcW w:w="1495" w:type="dxa"/>
          </w:tcPr>
          <w:p w14:paraId="683EEBCB" w14:textId="60390451" w:rsidR="00DE04DD" w:rsidRPr="00A52488" w:rsidRDefault="00DE04DD" w:rsidP="00A52488">
            <w:pPr>
              <w:spacing w:after="160" w:line="259" w:lineRule="auto"/>
              <w:ind w:left="0" w:firstLine="0"/>
              <w:rPr>
                <w:rFonts w:eastAsia="Calibri"/>
                <w:b/>
                <w:bCs/>
                <w:color w:val="auto"/>
                <w:sz w:val="22"/>
              </w:rPr>
            </w:pPr>
            <w:r w:rsidRPr="00A52488">
              <w:rPr>
                <w:rFonts w:eastAsia="Calibri"/>
                <w:b/>
                <w:bCs/>
                <w:color w:val="auto"/>
                <w:sz w:val="22"/>
              </w:rPr>
              <w:t>Address:</w:t>
            </w:r>
          </w:p>
        </w:tc>
        <w:tc>
          <w:tcPr>
            <w:tcW w:w="8315" w:type="dxa"/>
            <w:gridSpan w:val="2"/>
          </w:tcPr>
          <w:p w14:paraId="027ED430" w14:textId="77777777" w:rsidR="00DE04DD" w:rsidRPr="00A52488" w:rsidRDefault="00DE04DD" w:rsidP="00A52488">
            <w:pPr>
              <w:spacing w:after="160" w:line="259" w:lineRule="auto"/>
              <w:ind w:left="0" w:firstLine="0"/>
              <w:rPr>
                <w:rFonts w:eastAsia="Calibri"/>
                <w:b/>
                <w:bCs/>
                <w:color w:val="auto"/>
                <w:sz w:val="22"/>
              </w:rPr>
            </w:pPr>
          </w:p>
        </w:tc>
      </w:tr>
    </w:tbl>
    <w:p w14:paraId="5C482A23" w14:textId="77777777" w:rsidR="002E6EFB" w:rsidRPr="006631EC" w:rsidRDefault="00F71F17" w:rsidP="00F71F17">
      <w:pPr>
        <w:spacing w:after="160" w:line="259" w:lineRule="auto"/>
        <w:ind w:left="0" w:firstLine="0"/>
        <w:rPr>
          <w:rFonts w:eastAsia="Calibri"/>
          <w:b/>
          <w:bCs/>
          <w:color w:val="auto"/>
          <w:sz w:val="22"/>
        </w:rPr>
      </w:pPr>
      <w:r w:rsidRPr="006631EC">
        <w:rPr>
          <w:rFonts w:eastAsia="Calibri"/>
          <w:b/>
          <w:bCs/>
          <w:color w:val="auto"/>
          <w:sz w:val="22"/>
        </w:rPr>
        <w:tab/>
      </w:r>
    </w:p>
    <w:tbl>
      <w:tblPr>
        <w:tblStyle w:val="TableGrid0"/>
        <w:tblW w:w="9810" w:type="dxa"/>
        <w:tblInd w:w="-95" w:type="dxa"/>
        <w:tblLook w:val="04A0" w:firstRow="1" w:lastRow="0" w:firstColumn="1" w:lastColumn="0" w:noHBand="0" w:noVBand="1"/>
      </w:tblPr>
      <w:tblGrid>
        <w:gridCol w:w="3293"/>
        <w:gridCol w:w="3215"/>
        <w:gridCol w:w="3302"/>
      </w:tblGrid>
      <w:tr w:rsidR="00DE04DD" w:rsidRPr="00C055CB" w14:paraId="328E2047" w14:textId="77777777" w:rsidTr="00475380">
        <w:tc>
          <w:tcPr>
            <w:tcW w:w="3293" w:type="dxa"/>
          </w:tcPr>
          <w:p w14:paraId="0AD65E20" w14:textId="77777777" w:rsidR="00DE04DD" w:rsidRPr="00C055CB" w:rsidRDefault="00DE04DD" w:rsidP="00C055CB">
            <w:pPr>
              <w:spacing w:after="160" w:line="259" w:lineRule="auto"/>
              <w:ind w:left="0" w:firstLine="0"/>
              <w:rPr>
                <w:rFonts w:eastAsia="Calibri"/>
                <w:b/>
                <w:bCs/>
                <w:color w:val="auto"/>
                <w:sz w:val="22"/>
              </w:rPr>
            </w:pPr>
            <w:r w:rsidRPr="00C055CB">
              <w:rPr>
                <w:rFonts w:eastAsia="Calibri"/>
                <w:b/>
                <w:bCs/>
                <w:color w:val="auto"/>
                <w:sz w:val="22"/>
              </w:rPr>
              <w:t>SEND</w:t>
            </w:r>
          </w:p>
        </w:tc>
        <w:tc>
          <w:tcPr>
            <w:tcW w:w="3215" w:type="dxa"/>
          </w:tcPr>
          <w:p w14:paraId="5CE5A938" w14:textId="77777777" w:rsidR="00DE04DD" w:rsidRPr="00C055CB" w:rsidRDefault="00DE04DD" w:rsidP="00C055CB">
            <w:pPr>
              <w:spacing w:after="160" w:line="259" w:lineRule="auto"/>
              <w:ind w:left="0" w:firstLine="0"/>
              <w:rPr>
                <w:rFonts w:eastAsia="Calibri"/>
                <w:b/>
                <w:bCs/>
                <w:color w:val="auto"/>
                <w:sz w:val="22"/>
              </w:rPr>
            </w:pPr>
            <w:r w:rsidRPr="00C055CB">
              <w:rPr>
                <w:rFonts w:eastAsia="Calibri"/>
                <w:b/>
                <w:bCs/>
                <w:color w:val="auto"/>
                <w:sz w:val="22"/>
              </w:rPr>
              <w:t>Medical Diagnosis</w:t>
            </w:r>
          </w:p>
        </w:tc>
        <w:tc>
          <w:tcPr>
            <w:tcW w:w="3302" w:type="dxa"/>
          </w:tcPr>
          <w:p w14:paraId="7199C100" w14:textId="77777777" w:rsidR="00DE04DD" w:rsidRPr="00C055CB" w:rsidRDefault="00DE04DD" w:rsidP="00C055CB">
            <w:pPr>
              <w:spacing w:after="160" w:line="259" w:lineRule="auto"/>
              <w:ind w:left="0" w:firstLine="0"/>
              <w:rPr>
                <w:rFonts w:eastAsia="Calibri"/>
                <w:b/>
                <w:bCs/>
                <w:color w:val="auto"/>
                <w:sz w:val="22"/>
              </w:rPr>
            </w:pPr>
            <w:r w:rsidRPr="00C055CB">
              <w:rPr>
                <w:rFonts w:eastAsia="Calibri"/>
                <w:b/>
                <w:bCs/>
                <w:color w:val="auto"/>
                <w:sz w:val="22"/>
              </w:rPr>
              <w:t>Identity or other Capacity concerns:</w:t>
            </w:r>
          </w:p>
        </w:tc>
      </w:tr>
    </w:tbl>
    <w:p w14:paraId="4EDE8303" w14:textId="77777777" w:rsidR="002E6EFB" w:rsidRPr="006631EC" w:rsidRDefault="002E6EFB" w:rsidP="00F71F17">
      <w:pPr>
        <w:spacing w:after="160" w:line="259" w:lineRule="auto"/>
        <w:ind w:left="0" w:firstLine="0"/>
        <w:rPr>
          <w:rFonts w:eastAsia="Calibri"/>
          <w:b/>
          <w:bCs/>
          <w:color w:val="auto"/>
          <w:sz w:val="22"/>
        </w:rPr>
      </w:pPr>
    </w:p>
    <w:tbl>
      <w:tblPr>
        <w:tblStyle w:val="TableGrid0"/>
        <w:tblW w:w="9810" w:type="dxa"/>
        <w:tblInd w:w="-95" w:type="dxa"/>
        <w:tblLook w:val="04A0" w:firstRow="1" w:lastRow="0" w:firstColumn="1" w:lastColumn="0" w:noHBand="0" w:noVBand="1"/>
      </w:tblPr>
      <w:tblGrid>
        <w:gridCol w:w="9810"/>
      </w:tblGrid>
      <w:tr w:rsidR="00DE04DD" w:rsidRPr="00EC26FE" w14:paraId="066C3579" w14:textId="77777777" w:rsidTr="00475380">
        <w:tc>
          <w:tcPr>
            <w:tcW w:w="9810" w:type="dxa"/>
          </w:tcPr>
          <w:p w14:paraId="37BA701F" w14:textId="77777777" w:rsidR="00DE04DD" w:rsidRPr="00EC26FE" w:rsidRDefault="00DE04DD" w:rsidP="00EC26FE">
            <w:pPr>
              <w:tabs>
                <w:tab w:val="left" w:pos="7013"/>
              </w:tabs>
              <w:spacing w:after="160" w:line="259" w:lineRule="auto"/>
              <w:ind w:left="0" w:firstLine="0"/>
              <w:rPr>
                <w:rFonts w:eastAsia="Calibri"/>
                <w:b/>
                <w:color w:val="auto"/>
                <w:sz w:val="22"/>
              </w:rPr>
            </w:pPr>
            <w:r w:rsidRPr="00EC26FE">
              <w:rPr>
                <w:rFonts w:eastAsia="Calibri"/>
                <w:b/>
                <w:color w:val="auto"/>
                <w:sz w:val="22"/>
              </w:rPr>
              <w:t xml:space="preserve">Which Local Authority has responsibility for this Child? </w:t>
            </w:r>
          </w:p>
        </w:tc>
      </w:tr>
      <w:tr w:rsidR="00DE04DD" w:rsidRPr="00EC26FE" w14:paraId="1DDB1859" w14:textId="77777777" w:rsidTr="00475380">
        <w:tc>
          <w:tcPr>
            <w:tcW w:w="9810" w:type="dxa"/>
          </w:tcPr>
          <w:p w14:paraId="0352E300" w14:textId="77777777" w:rsidR="00DE04DD" w:rsidRPr="00EC26FE" w:rsidRDefault="00DE04DD" w:rsidP="00EC26FE">
            <w:pPr>
              <w:tabs>
                <w:tab w:val="left" w:pos="7013"/>
              </w:tabs>
              <w:spacing w:after="160" w:line="259" w:lineRule="auto"/>
              <w:ind w:left="0" w:firstLine="0"/>
              <w:rPr>
                <w:rFonts w:eastAsia="Calibri"/>
                <w:b/>
                <w:color w:val="auto"/>
                <w:sz w:val="22"/>
              </w:rPr>
            </w:pPr>
          </w:p>
        </w:tc>
      </w:tr>
    </w:tbl>
    <w:p w14:paraId="3D9DE592" w14:textId="77777777" w:rsidR="002E6EFB" w:rsidRPr="006631EC" w:rsidRDefault="002E6EFB" w:rsidP="00F71F17">
      <w:pPr>
        <w:tabs>
          <w:tab w:val="left" w:pos="7013"/>
        </w:tabs>
        <w:spacing w:after="160" w:line="259" w:lineRule="auto"/>
        <w:ind w:left="0" w:firstLine="0"/>
        <w:rPr>
          <w:rFonts w:eastAsia="Calibri"/>
          <w:b/>
          <w:color w:val="auto"/>
          <w:sz w:val="22"/>
        </w:rPr>
      </w:pPr>
    </w:p>
    <w:tbl>
      <w:tblPr>
        <w:tblStyle w:val="TableGrid0"/>
        <w:tblW w:w="9810" w:type="dxa"/>
        <w:tblInd w:w="-95" w:type="dxa"/>
        <w:tblLook w:val="04A0" w:firstRow="1" w:lastRow="0" w:firstColumn="1" w:lastColumn="0" w:noHBand="0" w:noVBand="1"/>
      </w:tblPr>
      <w:tblGrid>
        <w:gridCol w:w="4934"/>
        <w:gridCol w:w="4876"/>
      </w:tblGrid>
      <w:tr w:rsidR="00DE04DD" w:rsidRPr="006631EC" w14:paraId="42F9E688" w14:textId="77777777" w:rsidTr="004947D3">
        <w:tc>
          <w:tcPr>
            <w:tcW w:w="4934" w:type="dxa"/>
          </w:tcPr>
          <w:p w14:paraId="0DDCD041" w14:textId="77777777" w:rsidR="00DE04DD" w:rsidRDefault="00DE04DD" w:rsidP="0087560C">
            <w:pPr>
              <w:spacing w:after="160" w:line="259" w:lineRule="auto"/>
              <w:ind w:left="0" w:firstLine="0"/>
              <w:contextualSpacing/>
              <w:rPr>
                <w:rFonts w:eastAsia="Calibri"/>
                <w:b/>
                <w:color w:val="auto"/>
                <w:sz w:val="22"/>
              </w:rPr>
            </w:pPr>
            <w:r w:rsidRPr="0087560C">
              <w:rPr>
                <w:rFonts w:eastAsia="Calibri"/>
                <w:b/>
                <w:color w:val="auto"/>
                <w:sz w:val="22"/>
              </w:rPr>
              <w:t>Name and contact details of allocated Social Worker/Early Help Worker</w:t>
            </w:r>
            <w:r>
              <w:rPr>
                <w:rFonts w:eastAsia="Calibri"/>
                <w:b/>
                <w:color w:val="auto"/>
                <w:sz w:val="22"/>
              </w:rPr>
              <w:t xml:space="preserve"> if known</w:t>
            </w:r>
          </w:p>
          <w:p w14:paraId="78175AE9" w14:textId="7ECCB230" w:rsidR="00DE04DD" w:rsidRPr="0087560C" w:rsidRDefault="00DE04DD" w:rsidP="0087560C">
            <w:pPr>
              <w:spacing w:after="160" w:line="259" w:lineRule="auto"/>
              <w:ind w:left="0" w:firstLine="0"/>
              <w:contextualSpacing/>
              <w:rPr>
                <w:rFonts w:eastAsia="Calibri"/>
                <w:b/>
                <w:color w:val="auto"/>
                <w:sz w:val="22"/>
              </w:rPr>
            </w:pPr>
          </w:p>
        </w:tc>
        <w:tc>
          <w:tcPr>
            <w:tcW w:w="4876" w:type="dxa"/>
          </w:tcPr>
          <w:p w14:paraId="33078805" w14:textId="77A185FA" w:rsidR="00DE04DD" w:rsidRPr="006631EC" w:rsidRDefault="00DE04DD" w:rsidP="0087560C">
            <w:pPr>
              <w:spacing w:after="160" w:line="259" w:lineRule="auto"/>
              <w:ind w:left="0" w:firstLine="0"/>
              <w:contextualSpacing/>
              <w:rPr>
                <w:rFonts w:eastAsia="Calibri"/>
                <w:b/>
                <w:color w:val="auto"/>
                <w:sz w:val="22"/>
              </w:rPr>
            </w:pPr>
          </w:p>
        </w:tc>
      </w:tr>
    </w:tbl>
    <w:p w14:paraId="5BEF4B3B" w14:textId="03B320A5" w:rsidR="00F71F17" w:rsidRPr="006631EC" w:rsidRDefault="00F71F17" w:rsidP="00D103B9">
      <w:pPr>
        <w:tabs>
          <w:tab w:val="left" w:pos="7013"/>
        </w:tabs>
        <w:spacing w:after="160" w:line="259" w:lineRule="auto"/>
        <w:contextualSpacing/>
        <w:rPr>
          <w:rFonts w:eastAsia="Calibri"/>
          <w:b/>
          <w:color w:val="auto"/>
          <w:sz w:val="22"/>
        </w:rPr>
      </w:pPr>
    </w:p>
    <w:p w14:paraId="0625FD64" w14:textId="77777777" w:rsidR="00F71F17" w:rsidRPr="006631EC" w:rsidRDefault="00F71F17" w:rsidP="00F71F17">
      <w:pPr>
        <w:tabs>
          <w:tab w:val="left" w:pos="7013"/>
        </w:tabs>
        <w:ind w:left="720" w:firstLine="0"/>
        <w:contextualSpacing/>
        <w:rPr>
          <w:rFonts w:eastAsia="Calibri"/>
          <w:b/>
          <w:color w:val="auto"/>
          <w:sz w:val="22"/>
        </w:rPr>
      </w:pPr>
    </w:p>
    <w:tbl>
      <w:tblPr>
        <w:tblStyle w:val="TableGrid0"/>
        <w:tblW w:w="9810" w:type="dxa"/>
        <w:tblInd w:w="-95" w:type="dxa"/>
        <w:tblLook w:val="04A0" w:firstRow="1" w:lastRow="0" w:firstColumn="1" w:lastColumn="0" w:noHBand="0" w:noVBand="1"/>
      </w:tblPr>
      <w:tblGrid>
        <w:gridCol w:w="3253"/>
        <w:gridCol w:w="887"/>
        <w:gridCol w:w="3510"/>
        <w:gridCol w:w="2160"/>
      </w:tblGrid>
      <w:tr w:rsidR="008A1862" w:rsidRPr="00C74397" w14:paraId="744C8C5C" w14:textId="77777777" w:rsidTr="004947D3">
        <w:tc>
          <w:tcPr>
            <w:tcW w:w="3253" w:type="dxa"/>
          </w:tcPr>
          <w:p w14:paraId="4DE0BF9E" w14:textId="7C037921" w:rsidR="008A1862" w:rsidRPr="00C74397" w:rsidRDefault="008A1862" w:rsidP="00C74397">
            <w:pPr>
              <w:tabs>
                <w:tab w:val="left" w:pos="7013"/>
              </w:tabs>
              <w:spacing w:after="160" w:line="259" w:lineRule="auto"/>
              <w:ind w:left="0" w:firstLine="0"/>
              <w:contextualSpacing/>
              <w:rPr>
                <w:rFonts w:eastAsia="Calibri"/>
                <w:b/>
                <w:color w:val="auto"/>
                <w:sz w:val="22"/>
              </w:rPr>
            </w:pPr>
            <w:r w:rsidRPr="00C74397">
              <w:rPr>
                <w:rFonts w:eastAsia="Calibri"/>
                <w:b/>
                <w:color w:val="auto"/>
                <w:sz w:val="22"/>
              </w:rPr>
              <w:t>Has this</w:t>
            </w:r>
            <w:r>
              <w:rPr>
                <w:rFonts w:eastAsia="Calibri"/>
                <w:b/>
                <w:color w:val="auto"/>
                <w:sz w:val="22"/>
              </w:rPr>
              <w:t xml:space="preserve"> c</w:t>
            </w:r>
            <w:r w:rsidRPr="00C74397">
              <w:rPr>
                <w:rFonts w:eastAsia="Calibri"/>
                <w:b/>
                <w:color w:val="auto"/>
                <w:sz w:val="22"/>
              </w:rPr>
              <w:t xml:space="preserve">hild previously </w:t>
            </w:r>
            <w:r>
              <w:rPr>
                <w:rFonts w:eastAsia="Calibri"/>
                <w:b/>
                <w:color w:val="auto"/>
                <w:sz w:val="22"/>
              </w:rPr>
              <w:t>been assessed for exploitation and when did this start</w:t>
            </w:r>
            <w:r w:rsidRPr="00C74397">
              <w:rPr>
                <w:rFonts w:eastAsia="Calibri"/>
                <w:b/>
                <w:color w:val="auto"/>
                <w:sz w:val="22"/>
              </w:rPr>
              <w:t xml:space="preserve">? </w:t>
            </w:r>
          </w:p>
        </w:tc>
        <w:tc>
          <w:tcPr>
            <w:tcW w:w="887" w:type="dxa"/>
          </w:tcPr>
          <w:p w14:paraId="5B84DCA4" w14:textId="77777777" w:rsidR="008A1862" w:rsidRPr="00C74397" w:rsidRDefault="008A1862" w:rsidP="00C74397">
            <w:pPr>
              <w:tabs>
                <w:tab w:val="left" w:pos="7013"/>
              </w:tabs>
              <w:spacing w:after="160" w:line="259" w:lineRule="auto"/>
              <w:ind w:left="0" w:firstLine="0"/>
              <w:contextualSpacing/>
              <w:rPr>
                <w:rFonts w:eastAsia="Calibri"/>
                <w:b/>
                <w:color w:val="auto"/>
                <w:sz w:val="22"/>
              </w:rPr>
            </w:pPr>
            <w:r>
              <w:rPr>
                <w:rFonts w:eastAsia="Calibri"/>
                <w:b/>
                <w:color w:val="auto"/>
                <w:sz w:val="22"/>
              </w:rPr>
              <w:t>Date</w:t>
            </w:r>
          </w:p>
        </w:tc>
        <w:tc>
          <w:tcPr>
            <w:tcW w:w="3510" w:type="dxa"/>
          </w:tcPr>
          <w:p w14:paraId="50F1E90A" w14:textId="5BDB3BB7" w:rsidR="008A1862" w:rsidRPr="00C74397" w:rsidRDefault="008A1862" w:rsidP="00C74397">
            <w:pPr>
              <w:tabs>
                <w:tab w:val="left" w:pos="7013"/>
              </w:tabs>
              <w:spacing w:after="160" w:line="259" w:lineRule="auto"/>
              <w:ind w:left="0" w:firstLine="0"/>
              <w:contextualSpacing/>
              <w:rPr>
                <w:rFonts w:eastAsia="Calibri"/>
                <w:b/>
                <w:color w:val="auto"/>
                <w:sz w:val="22"/>
              </w:rPr>
            </w:pPr>
            <w:r>
              <w:rPr>
                <w:rFonts w:eastAsia="Calibri"/>
                <w:b/>
                <w:color w:val="auto"/>
                <w:sz w:val="22"/>
              </w:rPr>
              <w:t>Type of Risk</w:t>
            </w:r>
          </w:p>
        </w:tc>
        <w:tc>
          <w:tcPr>
            <w:tcW w:w="2160" w:type="dxa"/>
          </w:tcPr>
          <w:p w14:paraId="6C3CD1E1" w14:textId="4FC7F345" w:rsidR="008A1862" w:rsidRPr="00C74397" w:rsidRDefault="008A1862" w:rsidP="00C74397">
            <w:pPr>
              <w:tabs>
                <w:tab w:val="left" w:pos="7013"/>
              </w:tabs>
              <w:spacing w:after="160" w:line="259" w:lineRule="auto"/>
              <w:ind w:left="0" w:firstLine="0"/>
              <w:contextualSpacing/>
              <w:rPr>
                <w:rFonts w:eastAsia="Calibri"/>
                <w:b/>
                <w:color w:val="auto"/>
                <w:sz w:val="22"/>
              </w:rPr>
            </w:pPr>
            <w:r>
              <w:rPr>
                <w:rFonts w:eastAsia="Calibri"/>
                <w:b/>
                <w:color w:val="auto"/>
                <w:sz w:val="22"/>
              </w:rPr>
              <w:t>Level of Risk</w:t>
            </w:r>
          </w:p>
        </w:tc>
      </w:tr>
      <w:tr w:rsidR="008A1862" w:rsidRPr="00C74397" w14:paraId="745D1F14" w14:textId="77777777" w:rsidTr="004947D3">
        <w:tc>
          <w:tcPr>
            <w:tcW w:w="3253" w:type="dxa"/>
          </w:tcPr>
          <w:p w14:paraId="43089F63" w14:textId="74D395A1" w:rsidR="008A1862" w:rsidRPr="00C74397" w:rsidRDefault="008A1862" w:rsidP="00C74397">
            <w:pPr>
              <w:tabs>
                <w:tab w:val="left" w:pos="7013"/>
              </w:tabs>
              <w:spacing w:after="160" w:line="259" w:lineRule="auto"/>
              <w:ind w:left="0" w:firstLine="0"/>
              <w:contextualSpacing/>
              <w:rPr>
                <w:rFonts w:eastAsia="Calibri"/>
                <w:b/>
                <w:color w:val="auto"/>
                <w:sz w:val="22"/>
              </w:rPr>
            </w:pPr>
            <w:r>
              <w:rPr>
                <w:rFonts w:eastAsia="Calibri"/>
                <w:b/>
                <w:color w:val="auto"/>
                <w:sz w:val="22"/>
              </w:rPr>
              <w:t>Do you consider this child to be at risk ?</w:t>
            </w:r>
          </w:p>
        </w:tc>
        <w:tc>
          <w:tcPr>
            <w:tcW w:w="887" w:type="dxa"/>
          </w:tcPr>
          <w:p w14:paraId="3CD76EE8" w14:textId="77777777" w:rsidR="008A1862" w:rsidRDefault="008A1862" w:rsidP="00C74397">
            <w:pPr>
              <w:tabs>
                <w:tab w:val="left" w:pos="7013"/>
              </w:tabs>
              <w:spacing w:after="160" w:line="259" w:lineRule="auto"/>
              <w:ind w:left="0" w:firstLine="0"/>
              <w:contextualSpacing/>
              <w:rPr>
                <w:rFonts w:eastAsia="Calibri"/>
                <w:b/>
                <w:color w:val="auto"/>
                <w:sz w:val="22"/>
              </w:rPr>
            </w:pPr>
          </w:p>
        </w:tc>
        <w:tc>
          <w:tcPr>
            <w:tcW w:w="3510" w:type="dxa"/>
          </w:tcPr>
          <w:p w14:paraId="2FC6A13C" w14:textId="77777777" w:rsidR="008A1862" w:rsidRDefault="008A1862" w:rsidP="00C74397">
            <w:pPr>
              <w:tabs>
                <w:tab w:val="left" w:pos="7013"/>
              </w:tabs>
              <w:spacing w:after="160" w:line="259" w:lineRule="auto"/>
              <w:ind w:left="0" w:firstLine="0"/>
              <w:contextualSpacing/>
              <w:rPr>
                <w:rFonts w:eastAsia="Calibri"/>
                <w:b/>
                <w:color w:val="auto"/>
                <w:sz w:val="22"/>
              </w:rPr>
            </w:pPr>
          </w:p>
        </w:tc>
        <w:tc>
          <w:tcPr>
            <w:tcW w:w="2160" w:type="dxa"/>
          </w:tcPr>
          <w:p w14:paraId="7224444C" w14:textId="77777777" w:rsidR="008A1862" w:rsidRDefault="008A1862" w:rsidP="00C74397">
            <w:pPr>
              <w:tabs>
                <w:tab w:val="left" w:pos="7013"/>
              </w:tabs>
              <w:spacing w:after="160" w:line="259" w:lineRule="auto"/>
              <w:ind w:left="0" w:firstLine="0"/>
              <w:contextualSpacing/>
              <w:rPr>
                <w:rFonts w:eastAsia="Calibri"/>
                <w:b/>
                <w:color w:val="auto"/>
                <w:sz w:val="22"/>
              </w:rPr>
            </w:pPr>
          </w:p>
        </w:tc>
      </w:tr>
      <w:tr w:rsidR="004947D3" w:rsidRPr="00C74397" w14:paraId="09E05AA5" w14:textId="77777777" w:rsidTr="004947D3">
        <w:tc>
          <w:tcPr>
            <w:tcW w:w="3253" w:type="dxa"/>
          </w:tcPr>
          <w:p w14:paraId="13A9820D" w14:textId="663405E8" w:rsidR="004947D3" w:rsidRDefault="004947D3" w:rsidP="00C74397">
            <w:pPr>
              <w:tabs>
                <w:tab w:val="left" w:pos="7013"/>
              </w:tabs>
              <w:spacing w:after="160" w:line="259" w:lineRule="auto"/>
              <w:ind w:left="0" w:firstLine="0"/>
              <w:contextualSpacing/>
              <w:rPr>
                <w:rFonts w:eastAsia="Calibri"/>
                <w:b/>
                <w:color w:val="auto"/>
                <w:sz w:val="22"/>
              </w:rPr>
            </w:pPr>
            <w:r>
              <w:rPr>
                <w:rFonts w:eastAsia="Calibri"/>
                <w:b/>
                <w:color w:val="auto"/>
                <w:sz w:val="22"/>
              </w:rPr>
              <w:t>Is this child being harmed now?</w:t>
            </w:r>
          </w:p>
        </w:tc>
        <w:tc>
          <w:tcPr>
            <w:tcW w:w="887" w:type="dxa"/>
          </w:tcPr>
          <w:p w14:paraId="0D2FEDA2" w14:textId="79E9705C" w:rsidR="004947D3" w:rsidRDefault="004947D3" w:rsidP="00C74397">
            <w:pPr>
              <w:tabs>
                <w:tab w:val="left" w:pos="7013"/>
              </w:tabs>
              <w:spacing w:after="160" w:line="259" w:lineRule="auto"/>
              <w:ind w:left="0" w:firstLine="0"/>
              <w:contextualSpacing/>
              <w:rPr>
                <w:rFonts w:eastAsia="Calibri"/>
                <w:b/>
                <w:color w:val="auto"/>
                <w:sz w:val="22"/>
              </w:rPr>
            </w:pPr>
          </w:p>
        </w:tc>
        <w:tc>
          <w:tcPr>
            <w:tcW w:w="5670" w:type="dxa"/>
            <w:gridSpan w:val="2"/>
          </w:tcPr>
          <w:p w14:paraId="36C049EA" w14:textId="0B88791A" w:rsidR="004947D3" w:rsidRDefault="004947D3" w:rsidP="00C74397">
            <w:pPr>
              <w:tabs>
                <w:tab w:val="left" w:pos="7013"/>
              </w:tabs>
              <w:spacing w:after="160" w:line="259" w:lineRule="auto"/>
              <w:ind w:left="0" w:firstLine="0"/>
              <w:contextualSpacing/>
              <w:rPr>
                <w:rFonts w:eastAsia="Calibri"/>
                <w:b/>
                <w:color w:val="auto"/>
                <w:sz w:val="22"/>
              </w:rPr>
            </w:pPr>
            <w:r>
              <w:rPr>
                <w:rFonts w:eastAsia="Calibri"/>
                <w:b/>
                <w:color w:val="auto"/>
                <w:sz w:val="22"/>
              </w:rPr>
              <w:t>Note: has a s47 strategy meeting been arranged and/or immediate safety measures put in place?</w:t>
            </w:r>
          </w:p>
        </w:tc>
      </w:tr>
    </w:tbl>
    <w:p w14:paraId="305E44B4" w14:textId="77777777" w:rsidR="00F71F17" w:rsidRPr="006631EC" w:rsidRDefault="00F71F17" w:rsidP="00F71F17">
      <w:pPr>
        <w:spacing w:after="160" w:line="259" w:lineRule="auto"/>
        <w:ind w:left="720" w:firstLine="0"/>
        <w:contextualSpacing/>
        <w:rPr>
          <w:rFonts w:eastAsia="Calibri"/>
          <w:b/>
          <w:color w:val="auto"/>
          <w:sz w:val="22"/>
        </w:rPr>
      </w:pPr>
    </w:p>
    <w:p w14:paraId="2B7E7074" w14:textId="77777777" w:rsidR="00F71F17" w:rsidRPr="006631EC" w:rsidRDefault="00F71F17" w:rsidP="00F71F17">
      <w:pPr>
        <w:tabs>
          <w:tab w:val="left" w:pos="7013"/>
        </w:tabs>
        <w:spacing w:after="160" w:line="259" w:lineRule="auto"/>
        <w:ind w:left="720" w:firstLine="0"/>
        <w:contextualSpacing/>
        <w:rPr>
          <w:rFonts w:eastAsia="Calibri"/>
          <w:b/>
          <w:color w:val="auto"/>
          <w:sz w:val="22"/>
        </w:rPr>
      </w:pPr>
    </w:p>
    <w:p w14:paraId="2CACDB6C" w14:textId="70101855" w:rsidR="00F71F17" w:rsidRPr="006631EC" w:rsidRDefault="00F71F17" w:rsidP="006631EC">
      <w:pPr>
        <w:spacing w:after="160" w:line="259" w:lineRule="auto"/>
        <w:contextualSpacing/>
        <w:rPr>
          <w:rFonts w:eastAsia="Calibri"/>
          <w:b/>
          <w:bCs/>
          <w:color w:val="auto"/>
          <w:szCs w:val="24"/>
        </w:rPr>
      </w:pPr>
      <w:r w:rsidRPr="006631EC">
        <w:rPr>
          <w:rFonts w:eastAsia="Calibri"/>
          <w:b/>
          <w:bCs/>
          <w:color w:val="auto"/>
          <w:szCs w:val="24"/>
        </w:rPr>
        <w:t>Why do you think this child is at risk of exploitation?</w:t>
      </w:r>
    </w:p>
    <w:p w14:paraId="348258E9" w14:textId="77777777" w:rsidR="002164BA" w:rsidRPr="00F71F17" w:rsidRDefault="002164BA" w:rsidP="006631EC">
      <w:pPr>
        <w:spacing w:after="160" w:line="259" w:lineRule="auto"/>
        <w:ind w:left="720" w:firstLine="0"/>
        <w:contextualSpacing/>
        <w:rPr>
          <w:rFonts w:ascii="Calibri" w:eastAsia="Calibri" w:hAnsi="Calibri" w:cs="Times New Roman"/>
          <w:b/>
          <w:bCs/>
          <w:color w:val="auto"/>
          <w:sz w:val="22"/>
        </w:rPr>
      </w:pPr>
    </w:p>
    <w:tbl>
      <w:tblPr>
        <w:tblStyle w:val="TableGrid2"/>
        <w:tblW w:w="9900" w:type="dxa"/>
        <w:tblInd w:w="-95" w:type="dxa"/>
        <w:tblLook w:val="04A0" w:firstRow="1" w:lastRow="0" w:firstColumn="1" w:lastColumn="0" w:noHBand="0" w:noVBand="1"/>
      </w:tblPr>
      <w:tblGrid>
        <w:gridCol w:w="9900"/>
      </w:tblGrid>
      <w:tr w:rsidR="00F71F17" w:rsidRPr="00F71F17" w14:paraId="584DBA1C" w14:textId="77777777" w:rsidTr="004947D3">
        <w:trPr>
          <w:trHeight w:val="547"/>
        </w:trPr>
        <w:tc>
          <w:tcPr>
            <w:tcW w:w="9900" w:type="dxa"/>
            <w:shd w:val="clear" w:color="auto" w:fill="BDD6EE"/>
          </w:tcPr>
          <w:p w14:paraId="7E6A8A6F" w14:textId="77777777" w:rsidR="00F71F17" w:rsidRPr="006631EC" w:rsidRDefault="00F71F17" w:rsidP="00F71F17">
            <w:pPr>
              <w:spacing w:after="0" w:line="240" w:lineRule="auto"/>
              <w:ind w:left="0" w:firstLine="0"/>
              <w:rPr>
                <w:rFonts w:eastAsia="Calibri"/>
                <w:color w:val="auto"/>
                <w:sz w:val="22"/>
              </w:rPr>
            </w:pPr>
            <w:r w:rsidRPr="006631EC">
              <w:rPr>
                <w:rFonts w:eastAsia="Calibri"/>
                <w:color w:val="auto"/>
                <w:sz w:val="22"/>
              </w:rPr>
              <w:t>What are you worried about, please give the context of your concerns?</w:t>
            </w:r>
          </w:p>
        </w:tc>
      </w:tr>
      <w:tr w:rsidR="00F71F17" w:rsidRPr="00F71F17" w14:paraId="0CE456CD" w14:textId="77777777" w:rsidTr="004947D3">
        <w:tc>
          <w:tcPr>
            <w:tcW w:w="9900" w:type="dxa"/>
          </w:tcPr>
          <w:p w14:paraId="38E9B2B1" w14:textId="77777777" w:rsidR="00F71F17" w:rsidRPr="00F71F17" w:rsidRDefault="00F71F17" w:rsidP="00F71F17">
            <w:pPr>
              <w:spacing w:after="0" w:line="240" w:lineRule="auto"/>
              <w:ind w:left="0" w:firstLine="0"/>
              <w:rPr>
                <w:rFonts w:ascii="Calibri" w:eastAsia="Calibri" w:hAnsi="Calibri" w:cs="Times New Roman"/>
                <w:color w:val="auto"/>
                <w:sz w:val="22"/>
              </w:rPr>
            </w:pPr>
          </w:p>
          <w:p w14:paraId="78790711" w14:textId="77777777" w:rsidR="00F71F17" w:rsidRPr="00F71F17" w:rsidRDefault="00F71F17" w:rsidP="00F71F17">
            <w:pPr>
              <w:spacing w:after="0" w:line="240" w:lineRule="auto"/>
              <w:ind w:left="0" w:firstLine="0"/>
              <w:rPr>
                <w:rFonts w:ascii="Calibri" w:eastAsia="Calibri" w:hAnsi="Calibri" w:cs="Times New Roman"/>
                <w:color w:val="auto"/>
                <w:sz w:val="22"/>
              </w:rPr>
            </w:pPr>
          </w:p>
          <w:p w14:paraId="5610FE0D" w14:textId="77777777" w:rsidR="00F71F17" w:rsidRPr="00F71F17" w:rsidRDefault="00F71F17" w:rsidP="00F71F17">
            <w:pPr>
              <w:spacing w:after="0" w:line="240" w:lineRule="auto"/>
              <w:ind w:left="0" w:firstLine="0"/>
              <w:rPr>
                <w:rFonts w:ascii="Calibri" w:eastAsia="Calibri" w:hAnsi="Calibri" w:cs="Times New Roman"/>
                <w:color w:val="auto"/>
                <w:sz w:val="22"/>
              </w:rPr>
            </w:pPr>
          </w:p>
          <w:p w14:paraId="64EF21B2" w14:textId="3650BD5F" w:rsidR="00F71F17" w:rsidRDefault="00F71F17" w:rsidP="00F71F17">
            <w:pPr>
              <w:spacing w:after="0" w:line="240" w:lineRule="auto"/>
              <w:ind w:left="0" w:firstLine="0"/>
              <w:rPr>
                <w:rFonts w:ascii="Calibri" w:eastAsia="Calibri" w:hAnsi="Calibri" w:cs="Times New Roman"/>
                <w:color w:val="auto"/>
                <w:sz w:val="22"/>
              </w:rPr>
            </w:pPr>
          </w:p>
          <w:p w14:paraId="527DB768" w14:textId="3BF1FF14" w:rsidR="002E6EFB" w:rsidRDefault="002E6EFB" w:rsidP="00F71F17">
            <w:pPr>
              <w:spacing w:after="0" w:line="240" w:lineRule="auto"/>
              <w:ind w:left="0" w:firstLine="0"/>
              <w:rPr>
                <w:rFonts w:ascii="Calibri" w:eastAsia="Calibri" w:hAnsi="Calibri" w:cs="Times New Roman"/>
                <w:color w:val="auto"/>
                <w:sz w:val="22"/>
              </w:rPr>
            </w:pPr>
          </w:p>
          <w:p w14:paraId="5AA1900F" w14:textId="39C6E4B8" w:rsidR="002E6EFB" w:rsidRDefault="002E6EFB" w:rsidP="00F71F17">
            <w:pPr>
              <w:spacing w:after="0" w:line="240" w:lineRule="auto"/>
              <w:ind w:left="0" w:firstLine="0"/>
              <w:rPr>
                <w:rFonts w:ascii="Calibri" w:eastAsia="Calibri" w:hAnsi="Calibri" w:cs="Times New Roman"/>
                <w:color w:val="auto"/>
                <w:sz w:val="22"/>
              </w:rPr>
            </w:pPr>
          </w:p>
          <w:p w14:paraId="1E4134FF" w14:textId="469ADF6C" w:rsidR="0008609B" w:rsidRDefault="0008609B" w:rsidP="00F71F17">
            <w:pPr>
              <w:spacing w:after="0" w:line="240" w:lineRule="auto"/>
              <w:ind w:left="0" w:firstLine="0"/>
              <w:rPr>
                <w:rFonts w:ascii="Calibri" w:eastAsia="Calibri" w:hAnsi="Calibri" w:cs="Times New Roman"/>
                <w:color w:val="auto"/>
                <w:sz w:val="22"/>
              </w:rPr>
            </w:pPr>
          </w:p>
          <w:p w14:paraId="3E7A0255" w14:textId="69B85762" w:rsidR="0008609B" w:rsidRDefault="0008609B" w:rsidP="00F71F17">
            <w:pPr>
              <w:spacing w:after="0" w:line="240" w:lineRule="auto"/>
              <w:ind w:left="0" w:firstLine="0"/>
              <w:rPr>
                <w:rFonts w:ascii="Calibri" w:eastAsia="Calibri" w:hAnsi="Calibri" w:cs="Times New Roman"/>
                <w:color w:val="auto"/>
                <w:sz w:val="22"/>
              </w:rPr>
            </w:pPr>
          </w:p>
          <w:p w14:paraId="5FFD4901" w14:textId="12E6959D" w:rsidR="0008609B" w:rsidRDefault="0008609B" w:rsidP="00F71F17">
            <w:pPr>
              <w:spacing w:after="0" w:line="240" w:lineRule="auto"/>
              <w:ind w:left="0" w:firstLine="0"/>
              <w:rPr>
                <w:rFonts w:ascii="Calibri" w:eastAsia="Calibri" w:hAnsi="Calibri" w:cs="Times New Roman"/>
                <w:color w:val="auto"/>
                <w:sz w:val="22"/>
              </w:rPr>
            </w:pPr>
          </w:p>
          <w:p w14:paraId="3306713E" w14:textId="19331CC3" w:rsidR="0008609B" w:rsidRDefault="0008609B" w:rsidP="00F71F17">
            <w:pPr>
              <w:spacing w:after="0" w:line="240" w:lineRule="auto"/>
              <w:ind w:left="0" w:firstLine="0"/>
              <w:rPr>
                <w:rFonts w:ascii="Calibri" w:eastAsia="Calibri" w:hAnsi="Calibri" w:cs="Times New Roman"/>
                <w:color w:val="auto"/>
                <w:sz w:val="22"/>
              </w:rPr>
            </w:pPr>
          </w:p>
          <w:p w14:paraId="58E31205" w14:textId="77777777" w:rsidR="0008609B" w:rsidRDefault="0008609B" w:rsidP="00F71F17">
            <w:pPr>
              <w:spacing w:after="0" w:line="240" w:lineRule="auto"/>
              <w:ind w:left="0" w:firstLine="0"/>
              <w:rPr>
                <w:rFonts w:ascii="Calibri" w:eastAsia="Calibri" w:hAnsi="Calibri" w:cs="Times New Roman"/>
                <w:color w:val="auto"/>
                <w:sz w:val="22"/>
              </w:rPr>
            </w:pPr>
          </w:p>
          <w:p w14:paraId="10BE47AA" w14:textId="6ED00BF1" w:rsidR="002E6EFB" w:rsidRDefault="002E6EFB" w:rsidP="00F71F17">
            <w:pPr>
              <w:spacing w:after="0" w:line="240" w:lineRule="auto"/>
              <w:ind w:left="0" w:firstLine="0"/>
              <w:rPr>
                <w:rFonts w:ascii="Calibri" w:eastAsia="Calibri" w:hAnsi="Calibri" w:cs="Times New Roman"/>
                <w:color w:val="auto"/>
                <w:sz w:val="22"/>
              </w:rPr>
            </w:pPr>
          </w:p>
          <w:p w14:paraId="3C40615F" w14:textId="77777777" w:rsidR="00F71F17" w:rsidRPr="00F71F17" w:rsidRDefault="00F71F17" w:rsidP="00F71F17">
            <w:pPr>
              <w:spacing w:after="0" w:line="240" w:lineRule="auto"/>
              <w:ind w:left="0" w:firstLine="0"/>
              <w:rPr>
                <w:rFonts w:ascii="Calibri" w:eastAsia="Calibri" w:hAnsi="Calibri" w:cs="Times New Roman"/>
                <w:color w:val="auto"/>
                <w:sz w:val="22"/>
              </w:rPr>
            </w:pPr>
          </w:p>
        </w:tc>
      </w:tr>
    </w:tbl>
    <w:p w14:paraId="5E4D9306" w14:textId="621317A1" w:rsidR="00DA0FCA" w:rsidRPr="0008609B" w:rsidRDefault="008D3372" w:rsidP="0008609B">
      <w:pPr>
        <w:pBdr>
          <w:top w:val="single" w:sz="4" w:space="1" w:color="auto"/>
          <w:left w:val="single" w:sz="4" w:space="4" w:color="auto"/>
          <w:bottom w:val="single" w:sz="4" w:space="1" w:color="auto"/>
          <w:right w:val="single" w:sz="4" w:space="4" w:color="auto"/>
        </w:pBdr>
        <w:shd w:val="clear" w:color="auto" w:fill="EEECE1" w:themeFill="background2"/>
        <w:spacing w:after="160" w:line="259" w:lineRule="auto"/>
        <w:rPr>
          <w:b/>
        </w:rPr>
      </w:pPr>
      <w:r w:rsidRPr="0008609B">
        <w:rPr>
          <w:b/>
        </w:rPr>
        <w:lastRenderedPageBreak/>
        <w:t xml:space="preserve">Section 2. </w:t>
      </w:r>
      <w:r w:rsidR="00DA0FCA" w:rsidRPr="0008609B">
        <w:rPr>
          <w:b/>
        </w:rPr>
        <w:t>Cultural, Identity or Additional Vulnerability Factors</w:t>
      </w:r>
    </w:p>
    <w:p w14:paraId="792F2323" w14:textId="77777777" w:rsidR="00DA0FCA" w:rsidRPr="00DA0FCA" w:rsidRDefault="00DA0FCA" w:rsidP="00DA0FCA">
      <w:pPr>
        <w:spacing w:after="160" w:line="259" w:lineRule="auto"/>
        <w:ind w:left="0" w:firstLine="0"/>
        <w:rPr>
          <w:b/>
        </w:rPr>
      </w:pPr>
      <w:r w:rsidRPr="00DA0FCA">
        <w:rPr>
          <w:b/>
        </w:rPr>
        <w:t>In this section, please note the current concerns and consider in your commentary whether the child is at risk now as a result of these factors.</w:t>
      </w:r>
    </w:p>
    <w:p w14:paraId="2063F35F" w14:textId="77777777" w:rsidR="00DA0FCA" w:rsidRPr="006631EC" w:rsidRDefault="00DA0FCA" w:rsidP="00DA0FCA">
      <w:pPr>
        <w:spacing w:after="160" w:line="259" w:lineRule="auto"/>
        <w:ind w:left="0" w:firstLine="0"/>
        <w:rPr>
          <w:rFonts w:asciiTheme="minorHAnsi" w:hAnsiTheme="minorHAnsi" w:cstheme="minorHAnsi"/>
          <w:b/>
          <w:sz w:val="20"/>
          <w:szCs w:val="20"/>
        </w:rPr>
      </w:pPr>
    </w:p>
    <w:tbl>
      <w:tblPr>
        <w:tblStyle w:val="TableGrid0"/>
        <w:tblpPr w:leftFromText="180" w:rightFromText="180" w:vertAnchor="text" w:tblpX="-95" w:tblpY="1"/>
        <w:tblOverlap w:val="never"/>
        <w:tblW w:w="5092" w:type="pct"/>
        <w:tblLook w:val="04A0" w:firstRow="1" w:lastRow="0" w:firstColumn="1" w:lastColumn="0" w:noHBand="0" w:noVBand="1"/>
      </w:tblPr>
      <w:tblGrid>
        <w:gridCol w:w="6034"/>
        <w:gridCol w:w="1845"/>
        <w:gridCol w:w="1926"/>
      </w:tblGrid>
      <w:tr w:rsidR="00DA0FCA" w:rsidRPr="00DA0FCA" w14:paraId="26B15649" w14:textId="77777777" w:rsidTr="004947D3">
        <w:trPr>
          <w:tblHeader/>
        </w:trPr>
        <w:tc>
          <w:tcPr>
            <w:tcW w:w="3077" w:type="pct"/>
            <w:shd w:val="clear" w:color="auto" w:fill="B8CCE4" w:themeFill="accent1" w:themeFillTint="66"/>
            <w:vAlign w:val="center"/>
          </w:tcPr>
          <w:p w14:paraId="357C4E84" w14:textId="77777777" w:rsidR="00DA0FCA" w:rsidRPr="00F278BD" w:rsidRDefault="00DA0FCA" w:rsidP="004947D3">
            <w:pPr>
              <w:spacing w:after="160" w:line="259" w:lineRule="auto"/>
              <w:ind w:left="0" w:firstLine="0"/>
              <w:rPr>
                <w:b/>
                <w:szCs w:val="24"/>
              </w:rPr>
            </w:pPr>
            <w:r w:rsidRPr="00F278BD">
              <w:rPr>
                <w:b/>
                <w:szCs w:val="24"/>
              </w:rPr>
              <w:t>Factors</w:t>
            </w:r>
          </w:p>
        </w:tc>
        <w:tc>
          <w:tcPr>
            <w:tcW w:w="941" w:type="pct"/>
            <w:shd w:val="clear" w:color="auto" w:fill="B8CCE4" w:themeFill="accent1" w:themeFillTint="66"/>
            <w:vAlign w:val="center"/>
          </w:tcPr>
          <w:p w14:paraId="7CDCF0F8" w14:textId="77777777" w:rsidR="00DA0FCA" w:rsidRPr="00F278BD" w:rsidRDefault="00DA0FCA" w:rsidP="004947D3">
            <w:pPr>
              <w:spacing w:after="160" w:line="259" w:lineRule="auto"/>
              <w:ind w:left="0" w:firstLine="0"/>
              <w:rPr>
                <w:b/>
                <w:szCs w:val="24"/>
              </w:rPr>
            </w:pPr>
            <w:r w:rsidRPr="00F278BD">
              <w:rPr>
                <w:b/>
                <w:szCs w:val="24"/>
              </w:rPr>
              <w:t>Historic</w:t>
            </w:r>
          </w:p>
        </w:tc>
        <w:tc>
          <w:tcPr>
            <w:tcW w:w="982" w:type="pct"/>
            <w:shd w:val="clear" w:color="auto" w:fill="B8CCE4" w:themeFill="accent1" w:themeFillTint="66"/>
            <w:vAlign w:val="center"/>
          </w:tcPr>
          <w:p w14:paraId="43156430" w14:textId="77777777" w:rsidR="00DA0FCA" w:rsidRPr="00F278BD" w:rsidRDefault="00DA0FCA" w:rsidP="004947D3">
            <w:pPr>
              <w:spacing w:after="160" w:line="259" w:lineRule="auto"/>
              <w:ind w:left="0" w:firstLine="0"/>
              <w:rPr>
                <w:b/>
                <w:szCs w:val="24"/>
              </w:rPr>
            </w:pPr>
            <w:r w:rsidRPr="00F278BD">
              <w:rPr>
                <w:b/>
                <w:szCs w:val="24"/>
              </w:rPr>
              <w:t>Current</w:t>
            </w:r>
          </w:p>
        </w:tc>
      </w:tr>
      <w:tr w:rsidR="00DA0FCA" w:rsidRPr="00012AB8" w14:paraId="39253ACD" w14:textId="77777777" w:rsidTr="004947D3">
        <w:tc>
          <w:tcPr>
            <w:tcW w:w="3077" w:type="pct"/>
          </w:tcPr>
          <w:p w14:paraId="726723BD" w14:textId="6287DD3F" w:rsidR="00DA0FCA" w:rsidRPr="00012AB8" w:rsidRDefault="00DA0FCA" w:rsidP="004947D3">
            <w:pPr>
              <w:spacing w:after="160" w:line="259" w:lineRule="auto"/>
              <w:ind w:left="0" w:firstLine="0"/>
              <w:rPr>
                <w:b/>
                <w:sz w:val="22"/>
              </w:rPr>
            </w:pPr>
            <w:r w:rsidRPr="00012AB8">
              <w:rPr>
                <w:b/>
                <w:sz w:val="22"/>
              </w:rPr>
              <w:t>Child in care, leaving care</w:t>
            </w:r>
            <w:r w:rsidR="00F1003A" w:rsidRPr="00012AB8">
              <w:rPr>
                <w:b/>
                <w:sz w:val="22"/>
              </w:rPr>
              <w:t>, privately fostered</w:t>
            </w:r>
            <w:r w:rsidRPr="00012AB8">
              <w:rPr>
                <w:b/>
                <w:sz w:val="22"/>
              </w:rPr>
              <w:t xml:space="preserve"> or fostered and multiple placements moves. </w:t>
            </w:r>
          </w:p>
        </w:tc>
        <w:tc>
          <w:tcPr>
            <w:tcW w:w="941" w:type="pct"/>
          </w:tcPr>
          <w:p w14:paraId="79D2F7BA"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2D769455"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1A74BB35" w14:textId="77777777" w:rsidTr="004947D3">
        <w:tc>
          <w:tcPr>
            <w:tcW w:w="3077" w:type="pct"/>
          </w:tcPr>
          <w:p w14:paraId="0E3E69EC" w14:textId="090344C9" w:rsidR="00DA0FCA" w:rsidRPr="00012AB8" w:rsidRDefault="00DA0FCA" w:rsidP="004947D3">
            <w:pPr>
              <w:spacing w:after="160" w:line="259" w:lineRule="auto"/>
              <w:ind w:left="0" w:firstLine="0"/>
              <w:rPr>
                <w:b/>
                <w:sz w:val="22"/>
              </w:rPr>
            </w:pPr>
            <w:r w:rsidRPr="00012AB8">
              <w:rPr>
                <w:b/>
                <w:sz w:val="22"/>
              </w:rPr>
              <w:t>Family conflict / break down of relationships with supportive people</w:t>
            </w:r>
          </w:p>
        </w:tc>
        <w:tc>
          <w:tcPr>
            <w:tcW w:w="941" w:type="pct"/>
          </w:tcPr>
          <w:p w14:paraId="0B724AD2"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3AAD03BA"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6BE2EB8F" w14:textId="77777777" w:rsidTr="004947D3">
        <w:tc>
          <w:tcPr>
            <w:tcW w:w="3077" w:type="pct"/>
          </w:tcPr>
          <w:p w14:paraId="581F67C1" w14:textId="5D72891E" w:rsidR="00DA0FCA" w:rsidRPr="00012AB8" w:rsidRDefault="00DA0FCA" w:rsidP="004947D3">
            <w:pPr>
              <w:spacing w:after="160" w:line="259" w:lineRule="auto"/>
              <w:ind w:left="0" w:firstLine="0"/>
              <w:rPr>
                <w:b/>
                <w:sz w:val="22"/>
              </w:rPr>
            </w:pPr>
            <w:r w:rsidRPr="00012AB8">
              <w:rPr>
                <w:b/>
                <w:sz w:val="22"/>
              </w:rPr>
              <w:t>Harms or neglect in the family home</w:t>
            </w:r>
          </w:p>
          <w:p w14:paraId="7CE9A541" w14:textId="4C50F04C" w:rsidR="000B1DA5" w:rsidRPr="00012AB8" w:rsidRDefault="000B1DA5" w:rsidP="004947D3">
            <w:pPr>
              <w:spacing w:after="160" w:line="259" w:lineRule="auto"/>
              <w:ind w:left="0" w:firstLine="0"/>
              <w:rPr>
                <w:b/>
                <w:sz w:val="22"/>
              </w:rPr>
            </w:pPr>
          </w:p>
        </w:tc>
        <w:tc>
          <w:tcPr>
            <w:tcW w:w="941" w:type="pct"/>
          </w:tcPr>
          <w:p w14:paraId="2A75AC45"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7F5E9E11"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7C9C8669" w14:textId="77777777" w:rsidTr="004947D3">
        <w:tc>
          <w:tcPr>
            <w:tcW w:w="3077" w:type="pct"/>
          </w:tcPr>
          <w:p w14:paraId="7B73B0AD" w14:textId="77777777" w:rsidR="00DA0FCA" w:rsidRPr="00012AB8" w:rsidRDefault="00DA0FCA" w:rsidP="004947D3">
            <w:pPr>
              <w:spacing w:after="160" w:line="259" w:lineRule="auto"/>
              <w:ind w:left="0" w:firstLine="0"/>
              <w:rPr>
                <w:b/>
                <w:sz w:val="22"/>
              </w:rPr>
            </w:pPr>
            <w:r w:rsidRPr="00012AB8">
              <w:rPr>
                <w:b/>
                <w:sz w:val="22"/>
              </w:rPr>
              <w:t>Young carer</w:t>
            </w:r>
          </w:p>
          <w:p w14:paraId="204DD410" w14:textId="77777777" w:rsidR="00DA0FCA" w:rsidRPr="00012AB8" w:rsidRDefault="00DA0FCA" w:rsidP="004947D3">
            <w:pPr>
              <w:spacing w:after="160" w:line="259" w:lineRule="auto"/>
              <w:ind w:left="0" w:firstLine="0"/>
              <w:rPr>
                <w:b/>
                <w:sz w:val="22"/>
              </w:rPr>
            </w:pPr>
          </w:p>
        </w:tc>
        <w:tc>
          <w:tcPr>
            <w:tcW w:w="941" w:type="pct"/>
          </w:tcPr>
          <w:p w14:paraId="64CD1CFD"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2BDDF213"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3D8EB6C9" w14:textId="77777777" w:rsidTr="004947D3">
        <w:tc>
          <w:tcPr>
            <w:tcW w:w="3077" w:type="pct"/>
          </w:tcPr>
          <w:p w14:paraId="1BDD5D3D" w14:textId="77777777" w:rsidR="00DA0FCA" w:rsidRPr="00012AB8" w:rsidRDefault="00DA0FCA" w:rsidP="004947D3">
            <w:pPr>
              <w:spacing w:after="160" w:line="259" w:lineRule="auto"/>
              <w:ind w:left="0" w:firstLine="0"/>
              <w:rPr>
                <w:b/>
                <w:sz w:val="22"/>
              </w:rPr>
            </w:pPr>
            <w:r w:rsidRPr="00012AB8">
              <w:rPr>
                <w:b/>
                <w:sz w:val="22"/>
              </w:rPr>
              <w:t>Homelessness / sofa surfing</w:t>
            </w:r>
          </w:p>
          <w:p w14:paraId="164EA0A4" w14:textId="77777777" w:rsidR="00DA0FCA" w:rsidRPr="00012AB8" w:rsidRDefault="00DA0FCA" w:rsidP="004947D3">
            <w:pPr>
              <w:spacing w:after="160" w:line="259" w:lineRule="auto"/>
              <w:ind w:left="0" w:firstLine="0"/>
              <w:rPr>
                <w:b/>
                <w:sz w:val="22"/>
              </w:rPr>
            </w:pPr>
          </w:p>
        </w:tc>
        <w:tc>
          <w:tcPr>
            <w:tcW w:w="941" w:type="pct"/>
          </w:tcPr>
          <w:p w14:paraId="61755EE3"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6EC603DA"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62B252EF" w14:textId="77777777" w:rsidTr="004947D3">
        <w:tc>
          <w:tcPr>
            <w:tcW w:w="3077" w:type="pct"/>
          </w:tcPr>
          <w:p w14:paraId="270708C6" w14:textId="77777777" w:rsidR="00DA0FCA" w:rsidRPr="00012AB8" w:rsidRDefault="00DA0FCA" w:rsidP="004947D3">
            <w:pPr>
              <w:spacing w:after="160" w:line="259" w:lineRule="auto"/>
              <w:ind w:left="0" w:firstLine="0"/>
              <w:rPr>
                <w:b/>
                <w:sz w:val="22"/>
              </w:rPr>
            </w:pPr>
            <w:r w:rsidRPr="00012AB8">
              <w:rPr>
                <w:b/>
                <w:sz w:val="22"/>
              </w:rPr>
              <w:t>Emotional or mental health issues of child, parent or carer</w:t>
            </w:r>
          </w:p>
          <w:p w14:paraId="53E85FE8" w14:textId="77777777" w:rsidR="00DA0FCA" w:rsidRPr="00012AB8" w:rsidRDefault="00DA0FCA" w:rsidP="004947D3">
            <w:pPr>
              <w:spacing w:after="160" w:line="259" w:lineRule="auto"/>
              <w:ind w:left="0" w:firstLine="0"/>
              <w:rPr>
                <w:b/>
                <w:sz w:val="22"/>
              </w:rPr>
            </w:pPr>
          </w:p>
        </w:tc>
        <w:tc>
          <w:tcPr>
            <w:tcW w:w="941" w:type="pct"/>
          </w:tcPr>
          <w:p w14:paraId="14B4282B"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5E75A7C7"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27775E9D" w14:textId="77777777" w:rsidTr="004947D3">
        <w:tc>
          <w:tcPr>
            <w:tcW w:w="3077" w:type="pct"/>
          </w:tcPr>
          <w:p w14:paraId="6E248C43" w14:textId="77777777" w:rsidR="00DA0FCA" w:rsidRPr="00012AB8" w:rsidRDefault="00DA0FCA" w:rsidP="004947D3">
            <w:pPr>
              <w:spacing w:after="160" w:line="259" w:lineRule="auto"/>
              <w:ind w:left="0" w:firstLine="0"/>
              <w:rPr>
                <w:b/>
                <w:sz w:val="22"/>
              </w:rPr>
            </w:pPr>
            <w:r w:rsidRPr="00012AB8">
              <w:rPr>
                <w:b/>
                <w:sz w:val="22"/>
              </w:rPr>
              <w:t>Substance or alcohol misuse by parents / carers / wider family or peers</w:t>
            </w:r>
          </w:p>
          <w:p w14:paraId="0B25E6B2" w14:textId="77777777" w:rsidR="00DA0FCA" w:rsidRPr="00012AB8" w:rsidRDefault="00DA0FCA" w:rsidP="004947D3">
            <w:pPr>
              <w:spacing w:after="160" w:line="259" w:lineRule="auto"/>
              <w:ind w:left="0" w:firstLine="0"/>
              <w:rPr>
                <w:b/>
                <w:sz w:val="22"/>
              </w:rPr>
            </w:pPr>
          </w:p>
        </w:tc>
        <w:tc>
          <w:tcPr>
            <w:tcW w:w="941" w:type="pct"/>
          </w:tcPr>
          <w:p w14:paraId="480FF3FC"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270FE2AA"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1ACF4957" w14:textId="77777777" w:rsidTr="004947D3">
        <w:tc>
          <w:tcPr>
            <w:tcW w:w="3077" w:type="pct"/>
            <w:vAlign w:val="center"/>
          </w:tcPr>
          <w:p w14:paraId="569E3F09" w14:textId="64990B2D" w:rsidR="00DA0FCA" w:rsidRPr="00012AB8" w:rsidRDefault="00DA0FCA" w:rsidP="004947D3">
            <w:pPr>
              <w:spacing w:after="160" w:line="259" w:lineRule="auto"/>
              <w:ind w:left="0" w:firstLine="0"/>
              <w:rPr>
                <w:b/>
                <w:sz w:val="22"/>
              </w:rPr>
            </w:pPr>
            <w:r w:rsidRPr="00012AB8">
              <w:rPr>
                <w:b/>
                <w:sz w:val="22"/>
              </w:rPr>
              <w:t>Capacity issue, special education or</w:t>
            </w:r>
            <w:r w:rsidR="004205B3" w:rsidRPr="00012AB8">
              <w:rPr>
                <w:b/>
                <w:sz w:val="22"/>
              </w:rPr>
              <w:t xml:space="preserve"> </w:t>
            </w:r>
            <w:r w:rsidRPr="00012AB8">
              <w:rPr>
                <w:b/>
                <w:sz w:val="22"/>
              </w:rPr>
              <w:t xml:space="preserve"> learning needs or subject to DOLS </w:t>
            </w:r>
          </w:p>
          <w:p w14:paraId="0FE515D0" w14:textId="77777777" w:rsidR="00DA0FCA" w:rsidRPr="00012AB8" w:rsidRDefault="00DA0FCA" w:rsidP="004947D3">
            <w:pPr>
              <w:spacing w:after="160" w:line="259" w:lineRule="auto"/>
              <w:ind w:left="0" w:firstLine="0"/>
              <w:rPr>
                <w:b/>
                <w:sz w:val="22"/>
              </w:rPr>
            </w:pPr>
          </w:p>
        </w:tc>
        <w:tc>
          <w:tcPr>
            <w:tcW w:w="941" w:type="pct"/>
          </w:tcPr>
          <w:p w14:paraId="6282825C"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43CFED4C"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6A0DB4D7" w14:textId="77777777" w:rsidTr="004947D3">
        <w:tc>
          <w:tcPr>
            <w:tcW w:w="3077" w:type="pct"/>
          </w:tcPr>
          <w:p w14:paraId="6F25FE8A" w14:textId="5E4EA74B" w:rsidR="00DA0FCA" w:rsidRPr="00012AB8" w:rsidRDefault="00DA0FCA" w:rsidP="004947D3">
            <w:pPr>
              <w:spacing w:after="160" w:line="259" w:lineRule="auto"/>
              <w:ind w:left="0" w:firstLine="0"/>
              <w:rPr>
                <w:b/>
                <w:sz w:val="22"/>
              </w:rPr>
            </w:pPr>
            <w:r w:rsidRPr="00012AB8">
              <w:rPr>
                <w:b/>
                <w:sz w:val="22"/>
              </w:rPr>
              <w:t>Subjected or exposed to discrimination i.e., homophobia / Racism/Sexism/Gender/exploring sexuality unsafely</w:t>
            </w:r>
          </w:p>
          <w:p w14:paraId="521CF14D" w14:textId="3B6D6770" w:rsidR="000B1DA5" w:rsidRPr="00012AB8" w:rsidRDefault="000B1DA5" w:rsidP="004947D3">
            <w:pPr>
              <w:spacing w:after="160" w:line="259" w:lineRule="auto"/>
              <w:ind w:left="0" w:firstLine="0"/>
              <w:rPr>
                <w:b/>
                <w:sz w:val="22"/>
              </w:rPr>
            </w:pPr>
          </w:p>
        </w:tc>
        <w:tc>
          <w:tcPr>
            <w:tcW w:w="941" w:type="pct"/>
          </w:tcPr>
          <w:p w14:paraId="3B61F05D"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374EEE03"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67EB10ED" w14:textId="77777777" w:rsidTr="004947D3">
        <w:tc>
          <w:tcPr>
            <w:tcW w:w="3077" w:type="pct"/>
          </w:tcPr>
          <w:p w14:paraId="46681CE3" w14:textId="0A74E24F" w:rsidR="00DA0FCA" w:rsidRPr="00012AB8" w:rsidRDefault="00DA0FCA" w:rsidP="004947D3">
            <w:pPr>
              <w:spacing w:after="160" w:line="259" w:lineRule="auto"/>
              <w:ind w:left="0" w:firstLine="0"/>
              <w:rPr>
                <w:b/>
                <w:sz w:val="22"/>
              </w:rPr>
            </w:pPr>
            <w:r w:rsidRPr="00012AB8">
              <w:rPr>
                <w:b/>
                <w:sz w:val="22"/>
              </w:rPr>
              <w:t>Criminality within family, peers and identified place-based risk</w:t>
            </w:r>
          </w:p>
          <w:p w14:paraId="5D688C4B" w14:textId="1FA2DF95" w:rsidR="000B1DA5" w:rsidRPr="00012AB8" w:rsidRDefault="000B1DA5" w:rsidP="004947D3">
            <w:pPr>
              <w:spacing w:after="160" w:line="259" w:lineRule="auto"/>
              <w:ind w:left="0" w:firstLine="0"/>
              <w:rPr>
                <w:b/>
                <w:sz w:val="22"/>
              </w:rPr>
            </w:pPr>
          </w:p>
        </w:tc>
        <w:tc>
          <w:tcPr>
            <w:tcW w:w="941" w:type="pct"/>
          </w:tcPr>
          <w:p w14:paraId="0EDB1422"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05A00BA3"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0B1DA5" w:rsidRPr="00012AB8" w14:paraId="5DE3A982" w14:textId="77777777" w:rsidTr="004947D3">
        <w:tc>
          <w:tcPr>
            <w:tcW w:w="3077" w:type="pct"/>
          </w:tcPr>
          <w:p w14:paraId="791B3CE4" w14:textId="77777777" w:rsidR="000B1DA5" w:rsidRPr="00012AB8" w:rsidRDefault="000B1DA5" w:rsidP="004947D3">
            <w:pPr>
              <w:spacing w:after="160" w:line="259" w:lineRule="auto"/>
              <w:ind w:left="0" w:firstLine="0"/>
              <w:rPr>
                <w:b/>
                <w:sz w:val="22"/>
              </w:rPr>
            </w:pPr>
            <w:r w:rsidRPr="00012AB8">
              <w:rPr>
                <w:b/>
                <w:sz w:val="22"/>
              </w:rPr>
              <w:t>Criminality or Anti-Social Behaviour within family or peer group or from this child</w:t>
            </w:r>
          </w:p>
          <w:p w14:paraId="3FF55473" w14:textId="23290E6D" w:rsidR="000B1DA5" w:rsidRPr="00012AB8" w:rsidRDefault="000B1DA5" w:rsidP="004947D3">
            <w:pPr>
              <w:spacing w:after="160" w:line="259" w:lineRule="auto"/>
              <w:ind w:left="0" w:firstLine="0"/>
              <w:rPr>
                <w:b/>
                <w:sz w:val="22"/>
              </w:rPr>
            </w:pPr>
          </w:p>
        </w:tc>
        <w:tc>
          <w:tcPr>
            <w:tcW w:w="941" w:type="pct"/>
          </w:tcPr>
          <w:p w14:paraId="41B59F63" w14:textId="55732599" w:rsidR="000B1DA5" w:rsidRPr="00012AB8" w:rsidRDefault="000B1DA5"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6FB06A1C" w14:textId="3D76302E" w:rsidR="000B1DA5" w:rsidRPr="00012AB8" w:rsidRDefault="000B1DA5"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09A8B37C" w14:textId="77777777" w:rsidTr="004947D3">
        <w:tc>
          <w:tcPr>
            <w:tcW w:w="3077" w:type="pct"/>
          </w:tcPr>
          <w:p w14:paraId="01EACB74" w14:textId="77777777" w:rsidR="00DA0FCA" w:rsidRPr="00012AB8" w:rsidRDefault="00DA0FCA" w:rsidP="004947D3">
            <w:pPr>
              <w:spacing w:after="160" w:line="259" w:lineRule="auto"/>
              <w:ind w:left="0" w:firstLine="0"/>
              <w:rPr>
                <w:b/>
                <w:sz w:val="22"/>
              </w:rPr>
            </w:pPr>
            <w:r w:rsidRPr="00012AB8">
              <w:rPr>
                <w:b/>
                <w:sz w:val="22"/>
              </w:rPr>
              <w:t>Death, loss or illness of a significant person</w:t>
            </w:r>
          </w:p>
          <w:p w14:paraId="278BD1D9" w14:textId="77777777" w:rsidR="00DA0FCA" w:rsidRPr="00012AB8" w:rsidRDefault="00DA0FCA" w:rsidP="004947D3">
            <w:pPr>
              <w:spacing w:after="160" w:line="259" w:lineRule="auto"/>
              <w:ind w:left="0" w:firstLine="0"/>
              <w:rPr>
                <w:b/>
                <w:sz w:val="22"/>
              </w:rPr>
            </w:pPr>
          </w:p>
        </w:tc>
        <w:tc>
          <w:tcPr>
            <w:tcW w:w="941" w:type="pct"/>
          </w:tcPr>
          <w:p w14:paraId="39FE27DC"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664BEBFA"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69C404B0" w14:textId="77777777" w:rsidTr="004947D3">
        <w:tc>
          <w:tcPr>
            <w:tcW w:w="3077" w:type="pct"/>
          </w:tcPr>
          <w:p w14:paraId="27FA5179" w14:textId="77777777" w:rsidR="00DA0FCA" w:rsidRPr="00012AB8" w:rsidRDefault="00DA0FCA" w:rsidP="004947D3">
            <w:pPr>
              <w:spacing w:after="160" w:line="259" w:lineRule="auto"/>
              <w:ind w:left="0" w:firstLine="0"/>
              <w:rPr>
                <w:b/>
                <w:sz w:val="22"/>
              </w:rPr>
            </w:pPr>
            <w:r w:rsidRPr="00012AB8">
              <w:rPr>
                <w:b/>
                <w:sz w:val="22"/>
              </w:rPr>
              <w:lastRenderedPageBreak/>
              <w:t>Financially unsupported, poverty and accommodation issues, such as, living in semi-independent accommodation</w:t>
            </w:r>
          </w:p>
          <w:p w14:paraId="491455FD" w14:textId="77777777" w:rsidR="00DA0FCA" w:rsidRPr="00012AB8" w:rsidRDefault="00DA0FCA" w:rsidP="004947D3">
            <w:pPr>
              <w:spacing w:after="160" w:line="259" w:lineRule="auto"/>
              <w:ind w:left="0" w:firstLine="0"/>
              <w:rPr>
                <w:b/>
                <w:sz w:val="22"/>
              </w:rPr>
            </w:pPr>
          </w:p>
        </w:tc>
        <w:tc>
          <w:tcPr>
            <w:tcW w:w="941" w:type="pct"/>
          </w:tcPr>
          <w:p w14:paraId="2C33AC3E"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55639E7D"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5C237D77" w14:textId="77777777" w:rsidTr="004947D3">
        <w:tc>
          <w:tcPr>
            <w:tcW w:w="3077" w:type="pct"/>
          </w:tcPr>
          <w:p w14:paraId="1FF4C7A1" w14:textId="77777777" w:rsidR="00DA0FCA" w:rsidRPr="00012AB8" w:rsidRDefault="00DA0FCA" w:rsidP="004947D3">
            <w:pPr>
              <w:spacing w:after="160" w:line="259" w:lineRule="auto"/>
              <w:ind w:left="0" w:firstLine="0"/>
              <w:rPr>
                <w:b/>
                <w:sz w:val="22"/>
              </w:rPr>
            </w:pPr>
            <w:r w:rsidRPr="00012AB8">
              <w:rPr>
                <w:b/>
                <w:sz w:val="22"/>
              </w:rPr>
              <w:t>Lack of security and supportive networks or feeling unsafe.</w:t>
            </w:r>
          </w:p>
          <w:p w14:paraId="0C9B305A" w14:textId="77777777" w:rsidR="00DA0FCA" w:rsidRPr="00012AB8" w:rsidRDefault="00DA0FCA" w:rsidP="004947D3">
            <w:pPr>
              <w:spacing w:after="160" w:line="259" w:lineRule="auto"/>
              <w:ind w:left="0" w:firstLine="0"/>
              <w:rPr>
                <w:b/>
                <w:sz w:val="22"/>
              </w:rPr>
            </w:pPr>
          </w:p>
        </w:tc>
        <w:tc>
          <w:tcPr>
            <w:tcW w:w="941" w:type="pct"/>
          </w:tcPr>
          <w:p w14:paraId="389A9D66"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1E952E72"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7EC8E6DB" w14:textId="77777777" w:rsidTr="004947D3">
        <w:tc>
          <w:tcPr>
            <w:tcW w:w="3077" w:type="pct"/>
          </w:tcPr>
          <w:p w14:paraId="589124F5" w14:textId="77777777" w:rsidR="00DA0FCA" w:rsidRPr="00012AB8" w:rsidRDefault="00DA0FCA" w:rsidP="004947D3">
            <w:pPr>
              <w:spacing w:after="160" w:line="259" w:lineRule="auto"/>
              <w:ind w:left="0" w:firstLine="0"/>
              <w:rPr>
                <w:b/>
                <w:sz w:val="22"/>
              </w:rPr>
            </w:pPr>
            <w:r w:rsidRPr="00012AB8">
              <w:rPr>
                <w:b/>
                <w:sz w:val="22"/>
              </w:rPr>
              <w:t>New arrival / refugee / asylum seeker</w:t>
            </w:r>
          </w:p>
          <w:p w14:paraId="5343A5F7" w14:textId="77777777" w:rsidR="00DA0FCA" w:rsidRPr="00012AB8" w:rsidRDefault="00DA0FCA" w:rsidP="004947D3">
            <w:pPr>
              <w:spacing w:after="160" w:line="259" w:lineRule="auto"/>
              <w:ind w:left="0" w:firstLine="0"/>
              <w:rPr>
                <w:b/>
                <w:sz w:val="22"/>
              </w:rPr>
            </w:pPr>
          </w:p>
        </w:tc>
        <w:tc>
          <w:tcPr>
            <w:tcW w:w="941" w:type="pct"/>
          </w:tcPr>
          <w:p w14:paraId="6542E233"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51ECA6D4"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54D6309F" w14:textId="77777777" w:rsidTr="004947D3">
        <w:tc>
          <w:tcPr>
            <w:tcW w:w="3077" w:type="pct"/>
          </w:tcPr>
          <w:p w14:paraId="7C4D6993" w14:textId="77777777" w:rsidR="00DA0FCA" w:rsidRPr="00012AB8" w:rsidRDefault="00DA0FCA" w:rsidP="004947D3">
            <w:pPr>
              <w:spacing w:after="160" w:line="259" w:lineRule="auto"/>
              <w:ind w:left="0" w:firstLine="0"/>
              <w:rPr>
                <w:b/>
                <w:sz w:val="22"/>
              </w:rPr>
            </w:pPr>
            <w:r w:rsidRPr="00012AB8">
              <w:rPr>
                <w:b/>
                <w:sz w:val="22"/>
              </w:rPr>
              <w:t xml:space="preserve">Social exclusion / isolation/ unable to engage with services for support. </w:t>
            </w:r>
          </w:p>
        </w:tc>
        <w:tc>
          <w:tcPr>
            <w:tcW w:w="941" w:type="pct"/>
          </w:tcPr>
          <w:p w14:paraId="40D81CB8"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3DD2A379"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540C1772" w14:textId="77777777" w:rsidTr="004947D3">
        <w:tc>
          <w:tcPr>
            <w:tcW w:w="3077" w:type="pct"/>
          </w:tcPr>
          <w:p w14:paraId="79BD0C37" w14:textId="25B3B9D9" w:rsidR="00DA0FCA" w:rsidRPr="00012AB8" w:rsidRDefault="00DA0FCA" w:rsidP="004947D3">
            <w:pPr>
              <w:spacing w:after="160" w:line="259" w:lineRule="auto"/>
              <w:ind w:left="0" w:firstLine="0"/>
              <w:rPr>
                <w:b/>
                <w:sz w:val="22"/>
              </w:rPr>
            </w:pPr>
            <w:r w:rsidRPr="00012AB8">
              <w:rPr>
                <w:b/>
                <w:sz w:val="22"/>
              </w:rPr>
              <w:t>Previous history of exploitation or abuse of child or family members i.e., trafficked</w:t>
            </w:r>
          </w:p>
        </w:tc>
        <w:tc>
          <w:tcPr>
            <w:tcW w:w="941" w:type="pct"/>
          </w:tcPr>
          <w:p w14:paraId="648A83B4"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30EB759F"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35225B7B" w14:textId="77777777" w:rsidTr="004947D3">
        <w:tc>
          <w:tcPr>
            <w:tcW w:w="3077" w:type="pct"/>
          </w:tcPr>
          <w:p w14:paraId="73171B69" w14:textId="2D7DB92A" w:rsidR="00DA0FCA" w:rsidRPr="00012AB8" w:rsidRDefault="00DA0FCA" w:rsidP="004947D3">
            <w:pPr>
              <w:spacing w:after="160" w:line="259" w:lineRule="auto"/>
              <w:ind w:left="0" w:firstLine="0"/>
              <w:rPr>
                <w:b/>
                <w:sz w:val="22"/>
              </w:rPr>
            </w:pPr>
            <w:r w:rsidRPr="00012AB8">
              <w:rPr>
                <w:b/>
                <w:sz w:val="22"/>
              </w:rPr>
              <w:t xml:space="preserve">Transition to </w:t>
            </w:r>
            <w:r w:rsidR="003D138F" w:rsidRPr="00012AB8">
              <w:rPr>
                <w:b/>
                <w:sz w:val="22"/>
              </w:rPr>
              <w:t>adulthood</w:t>
            </w:r>
            <w:r w:rsidR="00336E40" w:rsidRPr="00012AB8">
              <w:rPr>
                <w:b/>
                <w:sz w:val="22"/>
              </w:rPr>
              <w:t xml:space="preserve"> </w:t>
            </w:r>
            <w:r w:rsidR="006E78B3" w:rsidRPr="00012AB8">
              <w:rPr>
                <w:b/>
                <w:sz w:val="22"/>
              </w:rPr>
              <w:t>/</w:t>
            </w:r>
            <w:r w:rsidR="00674F2F">
              <w:rPr>
                <w:b/>
                <w:sz w:val="22"/>
              </w:rPr>
              <w:t>a</w:t>
            </w:r>
            <w:r w:rsidR="006E78B3" w:rsidRPr="00012AB8">
              <w:rPr>
                <w:b/>
                <w:sz w:val="22"/>
              </w:rPr>
              <w:t>dulti</w:t>
            </w:r>
            <w:r w:rsidR="00674F2F">
              <w:rPr>
                <w:b/>
                <w:sz w:val="22"/>
              </w:rPr>
              <w:t>fication</w:t>
            </w:r>
            <w:r w:rsidR="003A3578" w:rsidRPr="00012AB8">
              <w:rPr>
                <w:b/>
                <w:sz w:val="22"/>
              </w:rPr>
              <w:t xml:space="preserve"> </w:t>
            </w:r>
            <w:r w:rsidR="00674F2F">
              <w:rPr>
                <w:b/>
                <w:sz w:val="22"/>
              </w:rPr>
              <w:t xml:space="preserve">of </w:t>
            </w:r>
            <w:r w:rsidR="003A3578" w:rsidRPr="00012AB8">
              <w:rPr>
                <w:b/>
                <w:sz w:val="22"/>
              </w:rPr>
              <w:t xml:space="preserve">a child </w:t>
            </w:r>
          </w:p>
          <w:p w14:paraId="6EEC6394" w14:textId="41D71395" w:rsidR="000B1DA5" w:rsidRPr="00012AB8" w:rsidRDefault="000B1DA5" w:rsidP="004947D3">
            <w:pPr>
              <w:spacing w:after="160" w:line="259" w:lineRule="auto"/>
              <w:ind w:left="0" w:firstLine="0"/>
              <w:rPr>
                <w:b/>
                <w:sz w:val="22"/>
              </w:rPr>
            </w:pPr>
          </w:p>
        </w:tc>
        <w:tc>
          <w:tcPr>
            <w:tcW w:w="941" w:type="pct"/>
          </w:tcPr>
          <w:p w14:paraId="7DB50592"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24A3A5F5"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090F921F" w14:textId="77777777" w:rsidTr="004947D3">
        <w:tc>
          <w:tcPr>
            <w:tcW w:w="3077" w:type="pct"/>
          </w:tcPr>
          <w:p w14:paraId="021C4F5C" w14:textId="77777777" w:rsidR="00DA0FCA" w:rsidRPr="00012AB8" w:rsidRDefault="00DA0FCA" w:rsidP="004947D3">
            <w:pPr>
              <w:spacing w:after="160" w:line="259" w:lineRule="auto"/>
              <w:ind w:left="0" w:firstLine="0"/>
              <w:rPr>
                <w:b/>
                <w:sz w:val="22"/>
              </w:rPr>
            </w:pPr>
            <w:r w:rsidRPr="00012AB8">
              <w:rPr>
                <w:b/>
                <w:sz w:val="22"/>
              </w:rPr>
              <w:t>Diagnosed and undiagnosed conditions that may impact on the child’s vulnerability such as ASD or conditions or communication issues and significant delay due to missed education or EHE.</w:t>
            </w:r>
          </w:p>
        </w:tc>
        <w:tc>
          <w:tcPr>
            <w:tcW w:w="941" w:type="pct"/>
          </w:tcPr>
          <w:p w14:paraId="131D2F73"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61B21D01"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7B7B5B0F" w14:textId="77777777" w:rsidTr="004947D3">
        <w:tc>
          <w:tcPr>
            <w:tcW w:w="3077" w:type="pct"/>
          </w:tcPr>
          <w:p w14:paraId="3565722C" w14:textId="357B0B22" w:rsidR="00DA0FCA" w:rsidRPr="00012AB8" w:rsidRDefault="00DA0FCA" w:rsidP="004947D3">
            <w:pPr>
              <w:spacing w:after="160" w:line="259" w:lineRule="auto"/>
              <w:ind w:left="0" w:firstLine="0"/>
              <w:rPr>
                <w:b/>
                <w:sz w:val="22"/>
              </w:rPr>
            </w:pPr>
            <w:r w:rsidRPr="00012AB8">
              <w:rPr>
                <w:b/>
                <w:sz w:val="22"/>
              </w:rPr>
              <w:t>Child from out of authority or transferred to Derby/Shire with previous history of exploitation.</w:t>
            </w:r>
          </w:p>
        </w:tc>
        <w:tc>
          <w:tcPr>
            <w:tcW w:w="941" w:type="pct"/>
          </w:tcPr>
          <w:p w14:paraId="0FD9E3B2"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3500D1BF"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r w:rsidR="00DA0FCA" w:rsidRPr="00012AB8" w14:paraId="7D1D29F5" w14:textId="77777777" w:rsidTr="004947D3">
        <w:tc>
          <w:tcPr>
            <w:tcW w:w="3077" w:type="pct"/>
          </w:tcPr>
          <w:p w14:paraId="46614403" w14:textId="642FFD9C" w:rsidR="00DA0FCA" w:rsidRPr="00012AB8" w:rsidRDefault="00DA0FCA" w:rsidP="004947D3">
            <w:pPr>
              <w:spacing w:after="160" w:line="259" w:lineRule="auto"/>
              <w:ind w:left="0" w:firstLine="0"/>
              <w:rPr>
                <w:b/>
                <w:sz w:val="22"/>
              </w:rPr>
            </w:pPr>
            <w:r w:rsidRPr="00012AB8">
              <w:rPr>
                <w:b/>
                <w:sz w:val="22"/>
              </w:rPr>
              <w:t>Obsessive traits that can lead to exploitation such as online pornography, violent or financial gaming, interest in extremist ideologies</w:t>
            </w:r>
            <w:r w:rsidR="00674F2F">
              <w:rPr>
                <w:b/>
                <w:sz w:val="22"/>
              </w:rPr>
              <w:t xml:space="preserve"> or faith based beliefs</w:t>
            </w:r>
            <w:r w:rsidR="00365BCB" w:rsidRPr="00012AB8">
              <w:rPr>
                <w:b/>
                <w:sz w:val="22"/>
              </w:rPr>
              <w:t xml:space="preserve">, </w:t>
            </w:r>
            <w:r w:rsidR="00674F2F">
              <w:rPr>
                <w:b/>
                <w:sz w:val="22"/>
              </w:rPr>
              <w:t xml:space="preserve">fixation as a result of learning needs or diagnosed medical </w:t>
            </w:r>
            <w:r w:rsidR="003C05CC">
              <w:rPr>
                <w:b/>
                <w:sz w:val="22"/>
              </w:rPr>
              <w:t>conditions</w:t>
            </w:r>
            <w:r w:rsidRPr="00012AB8">
              <w:rPr>
                <w:b/>
                <w:sz w:val="22"/>
              </w:rPr>
              <w:t xml:space="preserve">. </w:t>
            </w:r>
          </w:p>
        </w:tc>
        <w:tc>
          <w:tcPr>
            <w:tcW w:w="941" w:type="pct"/>
          </w:tcPr>
          <w:p w14:paraId="1C7B00C8"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c>
          <w:tcPr>
            <w:tcW w:w="982" w:type="pct"/>
          </w:tcPr>
          <w:p w14:paraId="35D9BC64" w14:textId="77777777" w:rsidR="00DA0FCA" w:rsidRPr="00012AB8" w:rsidRDefault="00DA0FCA" w:rsidP="004947D3">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fldChar w:fldCharType="begin">
                <w:ffData>
                  <w:name w:val="Text1"/>
                  <w:enabled/>
                  <w:calcOnExit w:val="0"/>
                  <w:textInput/>
                </w:ffData>
              </w:fldChar>
            </w:r>
            <w:r w:rsidRPr="00012AB8">
              <w:rPr>
                <w:rFonts w:asciiTheme="minorHAnsi" w:hAnsiTheme="minorHAnsi" w:cstheme="minorHAnsi"/>
                <w:b/>
                <w:sz w:val="22"/>
              </w:rPr>
              <w:instrText xml:space="preserve"> FORMTEXT </w:instrText>
            </w:r>
            <w:r w:rsidRPr="00012AB8">
              <w:rPr>
                <w:rFonts w:asciiTheme="minorHAnsi" w:hAnsiTheme="minorHAnsi" w:cstheme="minorHAnsi"/>
                <w:b/>
                <w:sz w:val="22"/>
              </w:rPr>
            </w:r>
            <w:r w:rsidRPr="00012AB8">
              <w:rPr>
                <w:rFonts w:asciiTheme="minorHAnsi" w:hAnsiTheme="minorHAnsi" w:cstheme="minorHAnsi"/>
                <w:b/>
                <w:sz w:val="22"/>
              </w:rPr>
              <w:fldChar w:fldCharType="separate"/>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t> </w:t>
            </w:r>
            <w:r w:rsidRPr="00012AB8">
              <w:rPr>
                <w:rFonts w:asciiTheme="minorHAnsi" w:hAnsiTheme="minorHAnsi" w:cstheme="minorHAnsi"/>
                <w:b/>
                <w:sz w:val="22"/>
              </w:rPr>
              <w:fldChar w:fldCharType="end"/>
            </w:r>
          </w:p>
        </w:tc>
      </w:tr>
    </w:tbl>
    <w:p w14:paraId="560282F4" w14:textId="77777777" w:rsidR="00674F2F" w:rsidRDefault="00674F2F" w:rsidP="00DA0FCA">
      <w:pPr>
        <w:spacing w:after="160" w:line="259" w:lineRule="auto"/>
        <w:ind w:left="0" w:firstLine="0"/>
        <w:rPr>
          <w:rFonts w:asciiTheme="minorHAnsi" w:hAnsiTheme="minorHAnsi" w:cstheme="minorHAnsi"/>
          <w:b/>
          <w:sz w:val="22"/>
        </w:rPr>
      </w:pPr>
    </w:p>
    <w:p w14:paraId="62DF8FD7" w14:textId="4B354770" w:rsidR="00DA0FCA" w:rsidRPr="00012AB8" w:rsidRDefault="00DA0FCA" w:rsidP="00DA0FCA">
      <w:pPr>
        <w:spacing w:after="160" w:line="259" w:lineRule="auto"/>
        <w:ind w:left="0" w:firstLine="0"/>
        <w:rPr>
          <w:rFonts w:asciiTheme="minorHAnsi" w:hAnsiTheme="minorHAnsi" w:cstheme="minorHAnsi"/>
          <w:b/>
          <w:sz w:val="22"/>
        </w:rPr>
      </w:pPr>
      <w:r w:rsidRPr="00012AB8">
        <w:rPr>
          <w:rFonts w:asciiTheme="minorHAnsi" w:hAnsiTheme="minorHAnsi" w:cstheme="minorHAnsi"/>
          <w:b/>
          <w:sz w:val="22"/>
        </w:rPr>
        <w:br/>
      </w:r>
    </w:p>
    <w:tbl>
      <w:tblPr>
        <w:tblStyle w:val="TableGrid0"/>
        <w:tblW w:w="10173" w:type="dxa"/>
        <w:tblLook w:val="04A0" w:firstRow="1" w:lastRow="0" w:firstColumn="1" w:lastColumn="0" w:noHBand="0" w:noVBand="1"/>
      </w:tblPr>
      <w:tblGrid>
        <w:gridCol w:w="10173"/>
      </w:tblGrid>
      <w:tr w:rsidR="00DA0FCA" w:rsidRPr="00012AB8" w14:paraId="2AC9F97D" w14:textId="77777777" w:rsidTr="00EF20FC">
        <w:tc>
          <w:tcPr>
            <w:tcW w:w="10173" w:type="dxa"/>
          </w:tcPr>
          <w:p w14:paraId="0EE7D346" w14:textId="5148143C" w:rsidR="00DA0FCA" w:rsidRPr="00012AB8" w:rsidRDefault="000B1DA5" w:rsidP="00DA0FCA">
            <w:pPr>
              <w:spacing w:after="160" w:line="259" w:lineRule="auto"/>
              <w:ind w:left="0" w:firstLine="0"/>
              <w:rPr>
                <w:rFonts w:asciiTheme="minorHAnsi" w:hAnsiTheme="minorHAnsi" w:cstheme="minorHAnsi"/>
                <w:b/>
                <w:sz w:val="22"/>
              </w:rPr>
            </w:pPr>
            <w:r w:rsidRPr="00012AB8">
              <w:rPr>
                <w:b/>
                <w:sz w:val="22"/>
              </w:rPr>
              <w:t>Other Important Information</w:t>
            </w:r>
            <w:r w:rsidRPr="00012AB8" w:rsidDel="000B1DA5">
              <w:rPr>
                <w:b/>
                <w:sz w:val="22"/>
              </w:rPr>
              <w:t xml:space="preserve"> </w:t>
            </w:r>
          </w:p>
          <w:p w14:paraId="2244B259" w14:textId="0F7265B1" w:rsidR="000B1DA5" w:rsidRPr="00012AB8" w:rsidRDefault="000B1DA5" w:rsidP="00DA0FCA">
            <w:pPr>
              <w:spacing w:after="160" w:line="259" w:lineRule="auto"/>
              <w:ind w:left="0" w:firstLine="0"/>
              <w:rPr>
                <w:rFonts w:asciiTheme="minorHAnsi" w:hAnsiTheme="minorHAnsi" w:cstheme="minorHAnsi"/>
                <w:b/>
                <w:sz w:val="22"/>
              </w:rPr>
            </w:pPr>
            <w:r w:rsidRPr="00012AB8">
              <w:rPr>
                <w:rFonts w:asciiTheme="minorHAnsi" w:hAnsiTheme="minorHAnsi" w:cstheme="minorHAnsi"/>
                <w:b/>
                <w:bCs/>
                <w:sz w:val="22"/>
              </w:rPr>
              <w:fldChar w:fldCharType="begin">
                <w:ffData>
                  <w:name w:val="Text1"/>
                  <w:enabled/>
                  <w:calcOnExit w:val="0"/>
                  <w:textInput/>
                </w:ffData>
              </w:fldChar>
            </w:r>
            <w:r w:rsidRPr="00012AB8">
              <w:rPr>
                <w:rFonts w:asciiTheme="minorHAnsi" w:hAnsiTheme="minorHAnsi" w:cstheme="minorHAnsi"/>
                <w:b/>
                <w:bCs/>
                <w:sz w:val="22"/>
              </w:rPr>
              <w:instrText xml:space="preserve"> FORMTEXT </w:instrText>
            </w:r>
            <w:r w:rsidRPr="00012AB8">
              <w:rPr>
                <w:rFonts w:asciiTheme="minorHAnsi" w:hAnsiTheme="minorHAnsi" w:cstheme="minorHAnsi"/>
                <w:b/>
                <w:bCs/>
                <w:sz w:val="22"/>
              </w:rPr>
            </w:r>
            <w:r w:rsidRPr="00012AB8">
              <w:rPr>
                <w:rFonts w:asciiTheme="minorHAnsi" w:hAnsiTheme="minorHAnsi" w:cstheme="minorHAnsi"/>
                <w:b/>
                <w:bCs/>
                <w:sz w:val="22"/>
              </w:rPr>
              <w:fldChar w:fldCharType="separate"/>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fldChar w:fldCharType="end"/>
            </w:r>
          </w:p>
          <w:p w14:paraId="6EA0D2F5" w14:textId="77777777" w:rsidR="00DA0FCA" w:rsidRPr="00012AB8" w:rsidRDefault="00DA0FCA" w:rsidP="00DA0FCA">
            <w:pPr>
              <w:spacing w:after="160" w:line="259" w:lineRule="auto"/>
              <w:ind w:left="0" w:firstLine="0"/>
              <w:rPr>
                <w:rFonts w:asciiTheme="minorHAnsi" w:hAnsiTheme="minorHAnsi" w:cstheme="minorHAnsi"/>
                <w:b/>
                <w:sz w:val="22"/>
              </w:rPr>
            </w:pPr>
          </w:p>
        </w:tc>
      </w:tr>
      <w:tr w:rsidR="00DA0FCA" w:rsidRPr="00012AB8" w14:paraId="349CF25F" w14:textId="77777777" w:rsidTr="00EF20FC">
        <w:tc>
          <w:tcPr>
            <w:tcW w:w="10173" w:type="dxa"/>
          </w:tcPr>
          <w:p w14:paraId="21750D40" w14:textId="77777777" w:rsidR="00DA0FCA" w:rsidRPr="00012AB8" w:rsidRDefault="00DA0FCA" w:rsidP="00DA0FCA">
            <w:pPr>
              <w:spacing w:after="160" w:line="259" w:lineRule="auto"/>
              <w:ind w:left="0" w:firstLine="0"/>
              <w:rPr>
                <w:b/>
                <w:bCs/>
                <w:sz w:val="22"/>
              </w:rPr>
            </w:pPr>
            <w:r w:rsidRPr="00012AB8">
              <w:rPr>
                <w:b/>
                <w:bCs/>
                <w:sz w:val="22"/>
              </w:rPr>
              <w:t>ANALYSIS OF VULNERABILTY (Narrative in context of Exploitation)</w:t>
            </w:r>
          </w:p>
          <w:p w14:paraId="228A05C0" w14:textId="00FEF7F7" w:rsidR="00DA0FCA" w:rsidRPr="00012AB8" w:rsidRDefault="008A1F2E" w:rsidP="00DA0FCA">
            <w:pPr>
              <w:spacing w:after="160" w:line="259" w:lineRule="auto"/>
              <w:ind w:left="0" w:firstLine="0"/>
              <w:rPr>
                <w:rFonts w:asciiTheme="minorHAnsi" w:hAnsiTheme="minorHAnsi" w:cstheme="minorHAnsi"/>
                <w:b/>
                <w:bCs/>
                <w:sz w:val="22"/>
              </w:rPr>
            </w:pPr>
            <w:r w:rsidRPr="00012AB8">
              <w:rPr>
                <w:rFonts w:asciiTheme="minorHAnsi" w:hAnsiTheme="minorHAnsi" w:cstheme="minorHAnsi"/>
                <w:b/>
                <w:bCs/>
                <w:sz w:val="22"/>
              </w:rPr>
              <w:fldChar w:fldCharType="begin">
                <w:ffData>
                  <w:name w:val="Text1"/>
                  <w:enabled/>
                  <w:calcOnExit w:val="0"/>
                  <w:textInput/>
                </w:ffData>
              </w:fldChar>
            </w:r>
            <w:r w:rsidRPr="00012AB8">
              <w:rPr>
                <w:rFonts w:asciiTheme="minorHAnsi" w:hAnsiTheme="minorHAnsi" w:cstheme="minorHAnsi"/>
                <w:b/>
                <w:bCs/>
                <w:sz w:val="22"/>
              </w:rPr>
              <w:instrText xml:space="preserve"> FORMTEXT </w:instrText>
            </w:r>
            <w:r w:rsidRPr="00012AB8">
              <w:rPr>
                <w:rFonts w:asciiTheme="minorHAnsi" w:hAnsiTheme="minorHAnsi" w:cstheme="minorHAnsi"/>
                <w:b/>
                <w:bCs/>
                <w:sz w:val="22"/>
              </w:rPr>
            </w:r>
            <w:r w:rsidRPr="00012AB8">
              <w:rPr>
                <w:rFonts w:asciiTheme="minorHAnsi" w:hAnsiTheme="minorHAnsi" w:cstheme="minorHAnsi"/>
                <w:b/>
                <w:bCs/>
                <w:sz w:val="22"/>
              </w:rPr>
              <w:fldChar w:fldCharType="separate"/>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t> </w:t>
            </w:r>
            <w:r w:rsidRPr="00012AB8">
              <w:rPr>
                <w:rFonts w:asciiTheme="minorHAnsi" w:hAnsiTheme="minorHAnsi" w:cstheme="minorHAnsi"/>
                <w:b/>
                <w:bCs/>
                <w:sz w:val="22"/>
              </w:rPr>
              <w:fldChar w:fldCharType="end"/>
            </w:r>
          </w:p>
          <w:p w14:paraId="240B64C1" w14:textId="77777777" w:rsidR="00DA0FCA" w:rsidRPr="00012AB8" w:rsidRDefault="00DA0FCA" w:rsidP="00DA0FCA">
            <w:pPr>
              <w:spacing w:after="160" w:line="259" w:lineRule="auto"/>
              <w:ind w:left="0" w:firstLine="0"/>
              <w:rPr>
                <w:rFonts w:asciiTheme="minorHAnsi" w:hAnsiTheme="minorHAnsi" w:cstheme="minorHAnsi"/>
                <w:b/>
                <w:bCs/>
                <w:sz w:val="22"/>
              </w:rPr>
            </w:pPr>
          </w:p>
          <w:p w14:paraId="6424F6F5" w14:textId="77777777" w:rsidR="00DA0FCA" w:rsidRPr="00012AB8" w:rsidRDefault="00DA0FCA" w:rsidP="00DA0FCA">
            <w:pPr>
              <w:spacing w:after="160" w:line="259" w:lineRule="auto"/>
              <w:ind w:left="0" w:firstLine="0"/>
              <w:rPr>
                <w:rFonts w:asciiTheme="minorHAnsi" w:hAnsiTheme="minorHAnsi" w:cstheme="minorHAnsi"/>
                <w:b/>
                <w:bCs/>
                <w:sz w:val="22"/>
              </w:rPr>
            </w:pPr>
          </w:p>
          <w:p w14:paraId="17130ED4" w14:textId="77777777" w:rsidR="00DA0FCA" w:rsidRPr="00012AB8" w:rsidRDefault="00DA0FCA" w:rsidP="00DA0FCA">
            <w:pPr>
              <w:spacing w:after="160" w:line="259" w:lineRule="auto"/>
              <w:ind w:left="0" w:firstLine="0"/>
              <w:rPr>
                <w:rFonts w:asciiTheme="minorHAnsi" w:hAnsiTheme="minorHAnsi" w:cstheme="minorHAnsi"/>
                <w:b/>
                <w:bCs/>
                <w:sz w:val="22"/>
              </w:rPr>
            </w:pPr>
          </w:p>
          <w:p w14:paraId="512C8952" w14:textId="77777777" w:rsidR="00DA0FCA" w:rsidRPr="00012AB8" w:rsidRDefault="00DA0FCA" w:rsidP="00DA0FCA">
            <w:pPr>
              <w:spacing w:after="160" w:line="259" w:lineRule="auto"/>
              <w:ind w:left="0" w:firstLine="0"/>
              <w:rPr>
                <w:rFonts w:asciiTheme="minorHAnsi" w:hAnsiTheme="minorHAnsi" w:cstheme="minorHAnsi"/>
                <w:b/>
                <w:bCs/>
                <w:sz w:val="22"/>
              </w:rPr>
            </w:pPr>
          </w:p>
        </w:tc>
      </w:tr>
    </w:tbl>
    <w:p w14:paraId="34510ACD" w14:textId="433EB2C4" w:rsidR="00206A17" w:rsidRDefault="00206A17" w:rsidP="0008609B">
      <w:pPr>
        <w:pBdr>
          <w:top w:val="single" w:sz="4" w:space="1" w:color="auto"/>
          <w:left w:val="single" w:sz="4" w:space="4" w:color="auto"/>
          <w:bottom w:val="single" w:sz="4" w:space="1" w:color="auto"/>
          <w:right w:val="single" w:sz="4" w:space="4" w:color="auto"/>
        </w:pBdr>
        <w:shd w:val="clear" w:color="auto" w:fill="EEECE1" w:themeFill="background2"/>
        <w:tabs>
          <w:tab w:val="left" w:pos="3645"/>
        </w:tabs>
        <w:spacing w:after="0" w:line="240" w:lineRule="auto"/>
        <w:ind w:left="11" w:hanging="11"/>
        <w:rPr>
          <w:b/>
        </w:rPr>
      </w:pPr>
      <w:r>
        <w:rPr>
          <w:b/>
        </w:rPr>
        <w:lastRenderedPageBreak/>
        <w:t xml:space="preserve">Section </w:t>
      </w:r>
      <w:r w:rsidR="008D3372">
        <w:rPr>
          <w:b/>
        </w:rPr>
        <w:t xml:space="preserve">3. </w:t>
      </w:r>
      <w:r>
        <w:rPr>
          <w:b/>
        </w:rPr>
        <w:t xml:space="preserve"> </w:t>
      </w:r>
      <w:r w:rsidRPr="00DB34AD">
        <w:rPr>
          <w:b/>
        </w:rPr>
        <w:t xml:space="preserve">Risk </w:t>
      </w:r>
      <w:r w:rsidR="008D3372">
        <w:rPr>
          <w:b/>
        </w:rPr>
        <w:t xml:space="preserve">Assessment </w:t>
      </w:r>
      <w:r w:rsidRPr="00DB34AD">
        <w:rPr>
          <w:b/>
        </w:rPr>
        <w:t>Indicators</w:t>
      </w:r>
    </w:p>
    <w:p w14:paraId="74C45B2C" w14:textId="2BEA96EE" w:rsidR="008D3372" w:rsidRDefault="008D3372" w:rsidP="008D3372">
      <w:pPr>
        <w:tabs>
          <w:tab w:val="left" w:pos="3645"/>
        </w:tabs>
        <w:spacing w:after="0" w:line="240" w:lineRule="auto"/>
        <w:ind w:left="11" w:hanging="11"/>
        <w:rPr>
          <w:b/>
        </w:rPr>
      </w:pPr>
    </w:p>
    <w:p w14:paraId="24181D76" w14:textId="77777777" w:rsidR="00C06769" w:rsidRDefault="00C06769" w:rsidP="00822378">
      <w:pPr>
        <w:tabs>
          <w:tab w:val="left" w:pos="7013"/>
        </w:tabs>
        <w:rPr>
          <w:b/>
          <w:sz w:val="22"/>
        </w:rPr>
      </w:pPr>
    </w:p>
    <w:p w14:paraId="321896A2" w14:textId="584F8238" w:rsidR="004907A2" w:rsidRDefault="00617884" w:rsidP="007F7A14">
      <w:pPr>
        <w:ind w:left="0" w:firstLine="0"/>
        <w:rPr>
          <w:sz w:val="22"/>
        </w:rPr>
      </w:pPr>
      <w:r w:rsidRPr="003F419C">
        <w:rPr>
          <w:b/>
          <w:sz w:val="22"/>
        </w:rPr>
        <w:t xml:space="preserve">Remember: </w:t>
      </w:r>
      <w:r w:rsidR="00424EF2" w:rsidRPr="00424EF2">
        <w:rPr>
          <w:sz w:val="22"/>
        </w:rPr>
        <w:t xml:space="preserve">if indicators suggest they are at risk of </w:t>
      </w:r>
      <w:r w:rsidR="00417A52">
        <w:rPr>
          <w:sz w:val="22"/>
        </w:rPr>
        <w:t>exploitation</w:t>
      </w:r>
      <w:r w:rsidR="00424EF2">
        <w:rPr>
          <w:sz w:val="22"/>
        </w:rPr>
        <w:t xml:space="preserve">, </w:t>
      </w:r>
      <w:r w:rsidR="00417A52">
        <w:rPr>
          <w:sz w:val="22"/>
        </w:rPr>
        <w:t xml:space="preserve">that </w:t>
      </w:r>
      <w:r w:rsidRPr="003F419C">
        <w:rPr>
          <w:b/>
          <w:sz w:val="22"/>
        </w:rPr>
        <w:t>n</w:t>
      </w:r>
      <w:r w:rsidR="00822378" w:rsidRPr="003F419C">
        <w:rPr>
          <w:b/>
          <w:sz w:val="22"/>
        </w:rPr>
        <w:t>o child under 13 years</w:t>
      </w:r>
      <w:r w:rsidR="00C06769" w:rsidRPr="003F419C">
        <w:rPr>
          <w:b/>
          <w:sz w:val="22"/>
        </w:rPr>
        <w:t xml:space="preserve"> or with </w:t>
      </w:r>
      <w:r w:rsidR="00E33B21" w:rsidRPr="00E33B21">
        <w:rPr>
          <w:b/>
          <w:sz w:val="22"/>
        </w:rPr>
        <w:t xml:space="preserve">Special Educational Needs and Disabilities (SEND) </w:t>
      </w:r>
      <w:r w:rsidR="00206A17" w:rsidRPr="003F419C">
        <w:rPr>
          <w:b/>
          <w:sz w:val="22"/>
        </w:rPr>
        <w:t>i</w:t>
      </w:r>
      <w:r w:rsidR="00C06769" w:rsidRPr="003F419C">
        <w:rPr>
          <w:b/>
          <w:sz w:val="22"/>
        </w:rPr>
        <w:t xml:space="preserve">ssues </w:t>
      </w:r>
      <w:r w:rsidR="00822378" w:rsidRPr="003F419C">
        <w:rPr>
          <w:sz w:val="22"/>
        </w:rPr>
        <w:t xml:space="preserve">can </w:t>
      </w:r>
      <w:r w:rsidR="00986B39">
        <w:rPr>
          <w:sz w:val="22"/>
        </w:rPr>
        <w:t xml:space="preserve">immediately </w:t>
      </w:r>
      <w:r w:rsidR="00822378" w:rsidRPr="003F419C">
        <w:rPr>
          <w:sz w:val="22"/>
        </w:rPr>
        <w:t xml:space="preserve">be assessed as Low Risk. </w:t>
      </w:r>
    </w:p>
    <w:p w14:paraId="5D817FBA" w14:textId="13BA44BB" w:rsidR="004907A2" w:rsidRDefault="004907A2" w:rsidP="007F7A14">
      <w:pPr>
        <w:ind w:left="0" w:firstLine="0"/>
        <w:rPr>
          <w:sz w:val="22"/>
        </w:rPr>
      </w:pPr>
    </w:p>
    <w:p w14:paraId="6BEB762C" w14:textId="61864472" w:rsidR="0055425D" w:rsidRDefault="0055425D" w:rsidP="007F7A14">
      <w:pPr>
        <w:ind w:left="0" w:firstLine="0"/>
        <w:rPr>
          <w:sz w:val="22"/>
        </w:rPr>
      </w:pPr>
      <w:r>
        <w:rPr>
          <w:sz w:val="22"/>
        </w:rPr>
        <w:t>If a child presents with 1 low level indicator, they still require support to reduce that risk. This may not necessarily result in a referral to statutory services.</w:t>
      </w:r>
    </w:p>
    <w:p w14:paraId="794F455E" w14:textId="77777777" w:rsidR="0055425D" w:rsidRDefault="0055425D" w:rsidP="0055425D">
      <w:pPr>
        <w:tabs>
          <w:tab w:val="left" w:pos="3645"/>
        </w:tabs>
        <w:spacing w:after="0" w:line="240" w:lineRule="auto"/>
        <w:ind w:left="11" w:hanging="11"/>
        <w:rPr>
          <w:b/>
          <w:u w:val="single"/>
        </w:rPr>
      </w:pPr>
    </w:p>
    <w:p w14:paraId="68C38C02" w14:textId="30DF15AC" w:rsidR="0055425D" w:rsidRPr="009E338C" w:rsidRDefault="0055425D" w:rsidP="0055425D">
      <w:pPr>
        <w:tabs>
          <w:tab w:val="left" w:pos="3645"/>
        </w:tabs>
        <w:spacing w:after="0" w:line="240" w:lineRule="auto"/>
        <w:ind w:left="11" w:hanging="11"/>
        <w:rPr>
          <w:b/>
          <w:u w:val="single"/>
        </w:rPr>
      </w:pPr>
      <w:r w:rsidRPr="009E338C">
        <w:rPr>
          <w:b/>
          <w:u w:val="single"/>
        </w:rPr>
        <w:t>Indicators of CCE</w:t>
      </w:r>
    </w:p>
    <w:p w14:paraId="75F95E98" w14:textId="77777777" w:rsidR="0055425D" w:rsidRDefault="0055425D" w:rsidP="007F7A14">
      <w:pPr>
        <w:ind w:left="0" w:firstLine="0"/>
        <w:rPr>
          <w:sz w:val="22"/>
        </w:rPr>
      </w:pPr>
    </w:p>
    <w:p w14:paraId="4C2EFA2E" w14:textId="74578B22" w:rsidR="003F419C" w:rsidRPr="006631EC" w:rsidRDefault="00890CFD" w:rsidP="007F7A14">
      <w:pPr>
        <w:ind w:left="0" w:firstLine="0"/>
        <w:rPr>
          <w:sz w:val="22"/>
        </w:rPr>
      </w:pPr>
      <w:r w:rsidRPr="006631EC">
        <w:rPr>
          <w:sz w:val="22"/>
        </w:rPr>
        <w:t>CCE = child criminally exploited, CSE = child sexually exploited.</w:t>
      </w:r>
      <w:r w:rsidR="00F2198C" w:rsidRPr="006631EC">
        <w:rPr>
          <w:sz w:val="22"/>
        </w:rPr>
        <w:t xml:space="preserve"> Risk = Low (L), Medium (M) or High (H).</w:t>
      </w:r>
    </w:p>
    <w:p w14:paraId="0FE4D9E3" w14:textId="09FF0B1A" w:rsidR="00D50A13" w:rsidRDefault="00D50A13" w:rsidP="007F7A14">
      <w:pPr>
        <w:ind w:left="0" w:firstLine="0"/>
        <w:rPr>
          <w:sz w:val="22"/>
        </w:rPr>
      </w:pPr>
    </w:p>
    <w:tbl>
      <w:tblPr>
        <w:tblStyle w:val="TableGrid4"/>
        <w:tblW w:w="9581" w:type="dxa"/>
        <w:tblInd w:w="10" w:type="dxa"/>
        <w:tblLook w:val="04A0" w:firstRow="1" w:lastRow="0" w:firstColumn="1" w:lastColumn="0" w:noHBand="0" w:noVBand="1"/>
      </w:tblPr>
      <w:tblGrid>
        <w:gridCol w:w="615"/>
        <w:gridCol w:w="7020"/>
        <w:gridCol w:w="1946"/>
      </w:tblGrid>
      <w:tr w:rsidR="001727FE" w:rsidRPr="001727FE" w14:paraId="287BCC31" w14:textId="77777777" w:rsidTr="00AF0293">
        <w:trPr>
          <w:tblHeader/>
        </w:trPr>
        <w:tc>
          <w:tcPr>
            <w:tcW w:w="615" w:type="dxa"/>
            <w:shd w:val="clear" w:color="auto" w:fill="B4C6E7"/>
          </w:tcPr>
          <w:p w14:paraId="2A82EC70" w14:textId="77777777" w:rsidR="001727FE" w:rsidRPr="006631EC" w:rsidRDefault="001727FE" w:rsidP="001727FE">
            <w:pPr>
              <w:spacing w:after="160" w:line="259" w:lineRule="auto"/>
              <w:ind w:left="0" w:firstLine="0"/>
              <w:rPr>
                <w:rFonts w:eastAsia="Times New Roman"/>
                <w:b/>
                <w:color w:val="auto"/>
                <w:sz w:val="22"/>
                <w:szCs w:val="22"/>
                <w:lang w:val="en-US"/>
              </w:rPr>
            </w:pPr>
          </w:p>
        </w:tc>
        <w:tc>
          <w:tcPr>
            <w:tcW w:w="7020" w:type="dxa"/>
            <w:shd w:val="clear" w:color="auto" w:fill="B4C6E7"/>
          </w:tcPr>
          <w:p w14:paraId="2318FBD2" w14:textId="22758602" w:rsidR="00222180" w:rsidRDefault="001727FE" w:rsidP="006631EC">
            <w:pPr>
              <w:spacing w:after="0" w:line="259" w:lineRule="auto"/>
              <w:ind w:left="0" w:firstLine="0"/>
              <w:rPr>
                <w:rFonts w:eastAsia="Times New Roman"/>
                <w:b/>
                <w:color w:val="auto"/>
                <w:sz w:val="22"/>
                <w:szCs w:val="22"/>
                <w:lang w:val="en-US"/>
              </w:rPr>
            </w:pPr>
            <w:r w:rsidRPr="006631EC">
              <w:rPr>
                <w:rFonts w:eastAsia="Times New Roman"/>
                <w:b/>
                <w:color w:val="auto"/>
                <w:sz w:val="22"/>
                <w:lang w:val="en-US"/>
              </w:rPr>
              <w:t xml:space="preserve">Child Criminal Exploitation (CCE) Indicators </w:t>
            </w:r>
          </w:p>
          <w:p w14:paraId="77AD7613" w14:textId="474E54D3" w:rsidR="001727FE" w:rsidRPr="006631EC" w:rsidRDefault="001727FE" w:rsidP="006631EC">
            <w:pPr>
              <w:spacing w:after="0" w:line="259" w:lineRule="auto"/>
              <w:ind w:left="0" w:firstLine="0"/>
              <w:rPr>
                <w:rFonts w:eastAsia="Times New Roman"/>
                <w:color w:val="auto"/>
                <w:sz w:val="22"/>
                <w:szCs w:val="22"/>
                <w:lang w:val="en-US"/>
              </w:rPr>
            </w:pPr>
            <w:r w:rsidRPr="006631EC">
              <w:rPr>
                <w:rFonts w:eastAsia="Times New Roman"/>
                <w:b/>
                <w:color w:val="auto"/>
                <w:sz w:val="22"/>
                <w:lang w:val="en-US"/>
              </w:rPr>
              <w:t>One or more indicators identified requires input</w:t>
            </w:r>
          </w:p>
        </w:tc>
        <w:tc>
          <w:tcPr>
            <w:tcW w:w="1946" w:type="dxa"/>
            <w:shd w:val="clear" w:color="auto" w:fill="B4C6E7"/>
            <w:vAlign w:val="center"/>
          </w:tcPr>
          <w:p w14:paraId="37ADECA9" w14:textId="11A2CFC6" w:rsidR="00222180" w:rsidRDefault="001727FE" w:rsidP="006631EC">
            <w:pPr>
              <w:spacing w:after="0" w:line="259" w:lineRule="auto"/>
              <w:ind w:left="0" w:firstLine="0"/>
              <w:rPr>
                <w:rFonts w:eastAsia="Times New Roman"/>
                <w:b/>
                <w:color w:val="auto"/>
                <w:sz w:val="22"/>
                <w:szCs w:val="22"/>
                <w:lang w:val="en-US"/>
              </w:rPr>
            </w:pPr>
            <w:r w:rsidRPr="006631EC">
              <w:rPr>
                <w:rFonts w:eastAsia="Times New Roman"/>
                <w:b/>
                <w:color w:val="auto"/>
                <w:sz w:val="22"/>
                <w:szCs w:val="22"/>
                <w:lang w:val="en-US"/>
              </w:rPr>
              <w:t>Level of Concern</w:t>
            </w:r>
          </w:p>
          <w:p w14:paraId="5A16670A" w14:textId="4AEE6BE4" w:rsidR="001727FE" w:rsidRPr="006631EC" w:rsidRDefault="001727FE" w:rsidP="006631EC">
            <w:pPr>
              <w:spacing w:after="0" w:line="259" w:lineRule="auto"/>
              <w:ind w:left="0" w:firstLine="0"/>
              <w:rPr>
                <w:rFonts w:eastAsia="Times New Roman"/>
                <w:b/>
                <w:color w:val="auto"/>
                <w:sz w:val="22"/>
                <w:szCs w:val="22"/>
                <w:lang w:val="en-US"/>
              </w:rPr>
            </w:pPr>
            <w:r w:rsidRPr="006631EC">
              <w:rPr>
                <w:rFonts w:eastAsia="Times New Roman"/>
                <w:b/>
                <w:color w:val="auto"/>
                <w:sz w:val="22"/>
                <w:szCs w:val="22"/>
                <w:lang w:val="en-US"/>
              </w:rPr>
              <w:t>L/M/H</w:t>
            </w:r>
          </w:p>
        </w:tc>
      </w:tr>
      <w:tr w:rsidR="001727FE" w:rsidRPr="001727FE" w14:paraId="209CA064" w14:textId="77777777" w:rsidTr="00AF0293">
        <w:trPr>
          <w:trHeight w:val="534"/>
        </w:trPr>
        <w:tc>
          <w:tcPr>
            <w:tcW w:w="615" w:type="dxa"/>
          </w:tcPr>
          <w:p w14:paraId="30553A4F"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1</w:t>
            </w:r>
          </w:p>
        </w:tc>
        <w:tc>
          <w:tcPr>
            <w:tcW w:w="7020" w:type="dxa"/>
          </w:tcPr>
          <w:p w14:paraId="50AABF9E"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 xml:space="preserve">Concern re: online activity </w:t>
            </w:r>
          </w:p>
          <w:p w14:paraId="4185DED9"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Evidence of grooming/Tracking online e.g., more than one phone, contacted at all hours and must leave the home immediately, secrecy etc.</w:t>
            </w:r>
          </w:p>
        </w:tc>
        <w:tc>
          <w:tcPr>
            <w:tcW w:w="1946" w:type="dxa"/>
          </w:tcPr>
          <w:p w14:paraId="47C30B7D"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199760BA" w14:textId="77777777" w:rsidTr="00AF0293">
        <w:trPr>
          <w:trHeight w:val="534"/>
        </w:trPr>
        <w:tc>
          <w:tcPr>
            <w:tcW w:w="615" w:type="dxa"/>
          </w:tcPr>
          <w:p w14:paraId="33C1D7F9"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2</w:t>
            </w:r>
          </w:p>
        </w:tc>
        <w:tc>
          <w:tcPr>
            <w:tcW w:w="7020" w:type="dxa"/>
          </w:tcPr>
          <w:p w14:paraId="2E87356A" w14:textId="58BAD60F"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 xml:space="preserve">Regularly missing from home, </w:t>
            </w:r>
            <w:r w:rsidR="004813AD" w:rsidRPr="006631EC">
              <w:rPr>
                <w:rFonts w:eastAsia="Times New Roman"/>
                <w:color w:val="auto"/>
                <w:sz w:val="22"/>
                <w:lang w:val="en-US"/>
              </w:rPr>
              <w:t>care,</w:t>
            </w:r>
            <w:r w:rsidRPr="006631EC">
              <w:rPr>
                <w:rFonts w:eastAsia="Times New Roman"/>
                <w:color w:val="auto"/>
                <w:sz w:val="22"/>
                <w:lang w:val="en-US"/>
              </w:rPr>
              <w:t xml:space="preserve"> or education – e.g., responsible adult has no understanding of where the child is or who they are with.</w:t>
            </w:r>
          </w:p>
        </w:tc>
        <w:tc>
          <w:tcPr>
            <w:tcW w:w="1946" w:type="dxa"/>
          </w:tcPr>
          <w:p w14:paraId="1418E1B4"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42A36C13" w14:textId="77777777" w:rsidTr="00AF0293">
        <w:trPr>
          <w:trHeight w:val="534"/>
        </w:trPr>
        <w:tc>
          <w:tcPr>
            <w:tcW w:w="615" w:type="dxa"/>
          </w:tcPr>
          <w:p w14:paraId="5F668B19"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3</w:t>
            </w:r>
          </w:p>
        </w:tc>
        <w:tc>
          <w:tcPr>
            <w:tcW w:w="7020" w:type="dxa"/>
          </w:tcPr>
          <w:p w14:paraId="7BF31B84"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Being controlled or coerced on or offline by an adult or peer, and child fears consequences if they do not respond.</w:t>
            </w:r>
          </w:p>
        </w:tc>
        <w:tc>
          <w:tcPr>
            <w:tcW w:w="1946" w:type="dxa"/>
          </w:tcPr>
          <w:p w14:paraId="38738433"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68C1D471" w14:textId="77777777" w:rsidTr="00AF0293">
        <w:trPr>
          <w:trHeight w:val="534"/>
        </w:trPr>
        <w:tc>
          <w:tcPr>
            <w:tcW w:w="615" w:type="dxa"/>
          </w:tcPr>
          <w:p w14:paraId="1275DCB0"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4</w:t>
            </w:r>
          </w:p>
        </w:tc>
        <w:tc>
          <w:tcPr>
            <w:tcW w:w="7020" w:type="dxa"/>
          </w:tcPr>
          <w:p w14:paraId="4E9FFFDD"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Increase worry of contact with individuals who may expose them to serious violence and criminality</w:t>
            </w:r>
          </w:p>
        </w:tc>
        <w:tc>
          <w:tcPr>
            <w:tcW w:w="1946" w:type="dxa"/>
          </w:tcPr>
          <w:p w14:paraId="6B279667"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68D9AA77" w14:textId="77777777" w:rsidTr="00AF0293">
        <w:trPr>
          <w:trHeight w:val="534"/>
        </w:trPr>
        <w:tc>
          <w:tcPr>
            <w:tcW w:w="615" w:type="dxa"/>
          </w:tcPr>
          <w:p w14:paraId="6EFFE9F6"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5</w:t>
            </w:r>
          </w:p>
        </w:tc>
        <w:tc>
          <w:tcPr>
            <w:tcW w:w="7020" w:type="dxa"/>
          </w:tcPr>
          <w:p w14:paraId="6ABF6652"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Reduced or conflicted contact with positive or supportive people in their lives, i.e.  family and friends and other support networks</w:t>
            </w:r>
          </w:p>
        </w:tc>
        <w:tc>
          <w:tcPr>
            <w:tcW w:w="1946" w:type="dxa"/>
          </w:tcPr>
          <w:p w14:paraId="4BC53D9E"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2FB4FF8D" w14:textId="77777777" w:rsidTr="00AF0293">
        <w:trPr>
          <w:trHeight w:val="534"/>
        </w:trPr>
        <w:tc>
          <w:tcPr>
            <w:tcW w:w="615" w:type="dxa"/>
          </w:tcPr>
          <w:p w14:paraId="016D8FCB"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6</w:t>
            </w:r>
          </w:p>
        </w:tc>
        <w:tc>
          <w:tcPr>
            <w:tcW w:w="7020" w:type="dxa"/>
          </w:tcPr>
          <w:p w14:paraId="63321C2F"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Use or exposure to drugs and/or alcohol and legal highs</w:t>
            </w:r>
          </w:p>
        </w:tc>
        <w:tc>
          <w:tcPr>
            <w:tcW w:w="1946" w:type="dxa"/>
          </w:tcPr>
          <w:p w14:paraId="1470352F"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560AABCF" w14:textId="77777777" w:rsidTr="00AF0293">
        <w:trPr>
          <w:trHeight w:val="534"/>
        </w:trPr>
        <w:tc>
          <w:tcPr>
            <w:tcW w:w="615" w:type="dxa"/>
          </w:tcPr>
          <w:p w14:paraId="4DBC95E5"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7</w:t>
            </w:r>
          </w:p>
        </w:tc>
        <w:tc>
          <w:tcPr>
            <w:tcW w:w="7020" w:type="dxa"/>
          </w:tcPr>
          <w:p w14:paraId="56CF4B94"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Noticeable change of self-image/appearance and dress</w:t>
            </w:r>
          </w:p>
        </w:tc>
        <w:tc>
          <w:tcPr>
            <w:tcW w:w="1946" w:type="dxa"/>
          </w:tcPr>
          <w:p w14:paraId="6993615A"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118653F9" w14:textId="77777777" w:rsidTr="00AF0293">
        <w:trPr>
          <w:trHeight w:val="534"/>
        </w:trPr>
        <w:tc>
          <w:tcPr>
            <w:tcW w:w="615" w:type="dxa"/>
          </w:tcPr>
          <w:p w14:paraId="726E1689"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8</w:t>
            </w:r>
          </w:p>
        </w:tc>
        <w:tc>
          <w:tcPr>
            <w:tcW w:w="7020" w:type="dxa"/>
          </w:tcPr>
          <w:p w14:paraId="04638D05"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Increased use of public transport or being transported by any means to move within cities or across borders or out of the UK i.e., located out of area, with no legitimate links to that area</w:t>
            </w:r>
          </w:p>
        </w:tc>
        <w:tc>
          <w:tcPr>
            <w:tcW w:w="1946" w:type="dxa"/>
          </w:tcPr>
          <w:p w14:paraId="7A25A70B"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76C73EFC" w14:textId="77777777" w:rsidTr="00AF0293">
        <w:trPr>
          <w:trHeight w:val="534"/>
        </w:trPr>
        <w:tc>
          <w:tcPr>
            <w:tcW w:w="615" w:type="dxa"/>
          </w:tcPr>
          <w:p w14:paraId="69503E69"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9</w:t>
            </w:r>
          </w:p>
        </w:tc>
        <w:tc>
          <w:tcPr>
            <w:tcW w:w="7020" w:type="dxa"/>
          </w:tcPr>
          <w:p w14:paraId="467742DF" w14:textId="01B2A8D3"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Carrying weapons to increase perceived status or due to feeling the need for protection and associating with others who also carry weapons</w:t>
            </w:r>
            <w:r w:rsidR="00C17168" w:rsidRPr="006631EC">
              <w:rPr>
                <w:rFonts w:eastAsia="Times New Roman"/>
                <w:color w:val="auto"/>
                <w:sz w:val="22"/>
                <w:lang w:val="en-US"/>
              </w:rPr>
              <w:t xml:space="preserve"> or </w:t>
            </w:r>
            <w:r w:rsidR="00D7774B" w:rsidRPr="006631EC">
              <w:rPr>
                <w:rFonts w:eastAsia="Times New Roman"/>
                <w:color w:val="auto"/>
                <w:sz w:val="22"/>
                <w:lang w:val="en-US"/>
              </w:rPr>
              <w:t>idolizing</w:t>
            </w:r>
            <w:r w:rsidR="00C17168" w:rsidRPr="006631EC">
              <w:rPr>
                <w:rFonts w:eastAsia="Times New Roman"/>
                <w:color w:val="auto"/>
                <w:sz w:val="22"/>
                <w:lang w:val="en-US"/>
              </w:rPr>
              <w:t xml:space="preserve"> the</w:t>
            </w:r>
            <w:r w:rsidR="00D7774B" w:rsidRPr="006631EC">
              <w:rPr>
                <w:rFonts w:eastAsia="Times New Roman"/>
                <w:color w:val="auto"/>
                <w:sz w:val="22"/>
                <w:lang w:val="en-US"/>
              </w:rPr>
              <w:t xml:space="preserve"> carrying or use of weapons</w:t>
            </w:r>
          </w:p>
        </w:tc>
        <w:tc>
          <w:tcPr>
            <w:tcW w:w="1946" w:type="dxa"/>
          </w:tcPr>
          <w:p w14:paraId="684D4119"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23757DE9" w14:textId="77777777" w:rsidTr="00AF0293">
        <w:trPr>
          <w:trHeight w:val="534"/>
        </w:trPr>
        <w:tc>
          <w:tcPr>
            <w:tcW w:w="615" w:type="dxa"/>
          </w:tcPr>
          <w:p w14:paraId="54C840C2"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10</w:t>
            </w:r>
          </w:p>
        </w:tc>
        <w:tc>
          <w:tcPr>
            <w:tcW w:w="7020" w:type="dxa"/>
          </w:tcPr>
          <w:p w14:paraId="21692C05"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Being found with a vulnerable adult or peer with a known risk of exploitation</w:t>
            </w:r>
          </w:p>
        </w:tc>
        <w:tc>
          <w:tcPr>
            <w:tcW w:w="1946" w:type="dxa"/>
          </w:tcPr>
          <w:p w14:paraId="5ACA719D"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08DF0B6A" w14:textId="77777777" w:rsidTr="00AF0293">
        <w:trPr>
          <w:trHeight w:val="534"/>
        </w:trPr>
        <w:tc>
          <w:tcPr>
            <w:tcW w:w="615" w:type="dxa"/>
          </w:tcPr>
          <w:p w14:paraId="6D6C205E"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11</w:t>
            </w:r>
          </w:p>
        </w:tc>
        <w:tc>
          <w:tcPr>
            <w:tcW w:w="7020" w:type="dxa"/>
          </w:tcPr>
          <w:p w14:paraId="6822B659"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Sexual violence including threat of sexual assault, harassment, taking indecent images and exploiters using them to control, initiate, extort or punish a child</w:t>
            </w:r>
          </w:p>
        </w:tc>
        <w:tc>
          <w:tcPr>
            <w:tcW w:w="1946" w:type="dxa"/>
          </w:tcPr>
          <w:p w14:paraId="16BA6C72"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488839F1" w14:textId="77777777" w:rsidTr="00AF0293">
        <w:trPr>
          <w:trHeight w:val="534"/>
        </w:trPr>
        <w:tc>
          <w:tcPr>
            <w:tcW w:w="615" w:type="dxa"/>
          </w:tcPr>
          <w:p w14:paraId="6FC5853F" w14:textId="77777777" w:rsidR="001727FE" w:rsidRPr="006631EC" w:rsidRDefault="001727FE" w:rsidP="001727FE">
            <w:pPr>
              <w:spacing w:after="160" w:line="259" w:lineRule="auto"/>
              <w:ind w:left="0" w:firstLine="0"/>
              <w:rPr>
                <w:rFonts w:eastAsia="Times New Roman"/>
                <w:b/>
                <w:bCs/>
                <w:color w:val="auto"/>
                <w:sz w:val="22"/>
                <w:szCs w:val="22"/>
                <w:lang w:val="en-US"/>
              </w:rPr>
            </w:pPr>
            <w:r w:rsidRPr="006631EC">
              <w:rPr>
                <w:rFonts w:eastAsia="Times New Roman"/>
                <w:b/>
                <w:bCs/>
                <w:color w:val="auto"/>
                <w:sz w:val="22"/>
                <w:lang w:val="en-US"/>
              </w:rPr>
              <w:t>12</w:t>
            </w:r>
          </w:p>
        </w:tc>
        <w:tc>
          <w:tcPr>
            <w:tcW w:w="7020" w:type="dxa"/>
          </w:tcPr>
          <w:p w14:paraId="0795B462" w14:textId="77777777" w:rsidR="001727FE" w:rsidRPr="006631EC" w:rsidRDefault="001727FE" w:rsidP="001727FE">
            <w:pPr>
              <w:spacing w:after="160" w:line="259" w:lineRule="auto"/>
              <w:ind w:left="0" w:firstLine="0"/>
              <w:rPr>
                <w:rFonts w:eastAsia="Times New Roman"/>
                <w:color w:val="auto"/>
                <w:sz w:val="22"/>
                <w:szCs w:val="22"/>
                <w:lang w:val="en-US"/>
              </w:rPr>
            </w:pPr>
            <w:r w:rsidRPr="006631EC">
              <w:rPr>
                <w:rFonts w:eastAsia="Times New Roman"/>
                <w:color w:val="auto"/>
                <w:sz w:val="22"/>
                <w:lang w:val="en-US"/>
              </w:rPr>
              <w:t xml:space="preserve">Making and then withdrawing a disclosure </w:t>
            </w:r>
          </w:p>
        </w:tc>
        <w:tc>
          <w:tcPr>
            <w:tcW w:w="1946" w:type="dxa"/>
          </w:tcPr>
          <w:p w14:paraId="1535B5B2" w14:textId="77777777" w:rsidR="001727FE" w:rsidRPr="006631EC" w:rsidRDefault="001727FE" w:rsidP="001727FE">
            <w:pPr>
              <w:spacing w:after="160" w:line="259" w:lineRule="auto"/>
              <w:ind w:left="0" w:firstLine="0"/>
              <w:rPr>
                <w:rFonts w:eastAsia="Times New Roman"/>
                <w:color w:val="auto"/>
                <w:sz w:val="22"/>
                <w:szCs w:val="22"/>
                <w:lang w:val="en-US"/>
              </w:rPr>
            </w:pPr>
          </w:p>
        </w:tc>
      </w:tr>
      <w:tr w:rsidR="001727FE" w:rsidRPr="001727FE" w14:paraId="4543503A" w14:textId="77777777" w:rsidTr="00AF0293">
        <w:trPr>
          <w:trHeight w:val="534"/>
        </w:trPr>
        <w:tc>
          <w:tcPr>
            <w:tcW w:w="615" w:type="dxa"/>
          </w:tcPr>
          <w:p w14:paraId="2D23A8F2" w14:textId="77777777" w:rsidR="001727FE" w:rsidRPr="006631EC" w:rsidRDefault="001727FE" w:rsidP="001727FE">
            <w:pPr>
              <w:spacing w:after="0" w:line="240" w:lineRule="auto"/>
              <w:ind w:left="0" w:firstLine="0"/>
              <w:rPr>
                <w:rFonts w:eastAsia="Times New Roman"/>
                <w:b/>
                <w:bCs/>
                <w:color w:val="auto"/>
                <w:sz w:val="22"/>
                <w:szCs w:val="22"/>
                <w:lang w:val="en-US"/>
              </w:rPr>
            </w:pPr>
            <w:r w:rsidRPr="006631EC">
              <w:rPr>
                <w:rFonts w:eastAsia="Times New Roman"/>
                <w:b/>
                <w:bCs/>
                <w:color w:val="auto"/>
                <w:sz w:val="22"/>
                <w:lang w:val="en-US"/>
              </w:rPr>
              <w:lastRenderedPageBreak/>
              <w:t>13</w:t>
            </w:r>
          </w:p>
        </w:tc>
        <w:tc>
          <w:tcPr>
            <w:tcW w:w="7020" w:type="dxa"/>
          </w:tcPr>
          <w:p w14:paraId="4C150FF3" w14:textId="77777777" w:rsidR="001727FE" w:rsidRPr="006631EC" w:rsidRDefault="001727FE" w:rsidP="001727FE">
            <w:pPr>
              <w:spacing w:after="0" w:line="240" w:lineRule="auto"/>
              <w:ind w:left="0" w:firstLine="0"/>
              <w:rPr>
                <w:rFonts w:eastAsia="Times New Roman"/>
                <w:color w:val="auto"/>
                <w:sz w:val="22"/>
                <w:szCs w:val="22"/>
                <w:lang w:val="en-US"/>
              </w:rPr>
            </w:pPr>
            <w:r w:rsidRPr="006631EC">
              <w:rPr>
                <w:rFonts w:eastAsia="Times New Roman"/>
                <w:color w:val="auto"/>
                <w:sz w:val="22"/>
                <w:lang w:val="en-US"/>
              </w:rPr>
              <w:t>Injuries or a pattern of concern re injury and explanations do not often fit with the account given or account given would raise professional concerns</w:t>
            </w:r>
          </w:p>
        </w:tc>
        <w:tc>
          <w:tcPr>
            <w:tcW w:w="1946" w:type="dxa"/>
          </w:tcPr>
          <w:p w14:paraId="5F11B46B"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1727FE" w14:paraId="493F1B25" w14:textId="77777777" w:rsidTr="00AF0293">
        <w:trPr>
          <w:trHeight w:val="534"/>
        </w:trPr>
        <w:tc>
          <w:tcPr>
            <w:tcW w:w="615" w:type="dxa"/>
          </w:tcPr>
          <w:p w14:paraId="4269955D" w14:textId="77777777" w:rsidR="001727FE" w:rsidRPr="006631EC" w:rsidRDefault="001727FE" w:rsidP="001727FE">
            <w:pPr>
              <w:spacing w:after="0" w:line="240" w:lineRule="auto"/>
              <w:ind w:left="0" w:firstLine="0"/>
              <w:rPr>
                <w:rFonts w:eastAsia="Times New Roman"/>
                <w:b/>
                <w:bCs/>
                <w:color w:val="auto"/>
                <w:sz w:val="22"/>
                <w:szCs w:val="22"/>
                <w:lang w:val="en-US"/>
              </w:rPr>
            </w:pPr>
            <w:r w:rsidRPr="006631EC">
              <w:rPr>
                <w:rFonts w:eastAsia="Times New Roman"/>
                <w:b/>
                <w:bCs/>
                <w:color w:val="auto"/>
                <w:sz w:val="22"/>
                <w:lang w:val="en-US"/>
              </w:rPr>
              <w:t>14</w:t>
            </w:r>
          </w:p>
        </w:tc>
        <w:tc>
          <w:tcPr>
            <w:tcW w:w="7020" w:type="dxa"/>
          </w:tcPr>
          <w:p w14:paraId="6793F7E2" w14:textId="77777777" w:rsidR="001727FE" w:rsidRPr="006631EC" w:rsidRDefault="001727FE" w:rsidP="001727FE">
            <w:pPr>
              <w:spacing w:after="0" w:line="240" w:lineRule="auto"/>
              <w:ind w:left="0" w:firstLine="0"/>
              <w:rPr>
                <w:rFonts w:eastAsia="Times New Roman"/>
                <w:color w:val="auto"/>
                <w:sz w:val="22"/>
                <w:szCs w:val="22"/>
                <w:lang w:val="en-US"/>
              </w:rPr>
            </w:pPr>
            <w:r w:rsidRPr="006631EC">
              <w:rPr>
                <w:rFonts w:eastAsia="Times New Roman"/>
                <w:color w:val="auto"/>
                <w:sz w:val="22"/>
                <w:lang w:val="en-US"/>
              </w:rPr>
              <w:t xml:space="preserve">Child linked to place-based risk i.e., known houses or places identified as a risk to any child or vulnerable adult </w:t>
            </w:r>
          </w:p>
        </w:tc>
        <w:tc>
          <w:tcPr>
            <w:tcW w:w="1946" w:type="dxa"/>
          </w:tcPr>
          <w:p w14:paraId="329996E8"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765FCD48" w14:textId="77777777" w:rsidTr="00AF0293">
        <w:trPr>
          <w:trHeight w:val="534"/>
        </w:trPr>
        <w:tc>
          <w:tcPr>
            <w:tcW w:w="615" w:type="dxa"/>
          </w:tcPr>
          <w:p w14:paraId="1501449E" w14:textId="77777777"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15</w:t>
            </w:r>
          </w:p>
        </w:tc>
        <w:tc>
          <w:tcPr>
            <w:tcW w:w="7020" w:type="dxa"/>
          </w:tcPr>
          <w:p w14:paraId="6CB223A2" w14:textId="77777777" w:rsidR="001727FE" w:rsidRPr="006631EC" w:rsidRDefault="001727FE" w:rsidP="001727FE">
            <w:pPr>
              <w:spacing w:after="0" w:line="240" w:lineRule="auto"/>
              <w:ind w:left="0" w:firstLine="0"/>
              <w:rPr>
                <w:rFonts w:eastAsia="Times New Roman"/>
                <w:color w:val="auto"/>
                <w:sz w:val="22"/>
                <w:szCs w:val="22"/>
                <w:lang w:val="en-US"/>
              </w:rPr>
            </w:pPr>
            <w:r w:rsidRPr="006631EC">
              <w:rPr>
                <w:rFonts w:eastAsia="Times New Roman"/>
                <w:color w:val="auto"/>
                <w:sz w:val="22"/>
                <w:lang w:val="en-US"/>
              </w:rPr>
              <w:t>Online (space-based risk) child uses or views content or applications that exploiters use to exploit or radicalise children.</w:t>
            </w:r>
          </w:p>
        </w:tc>
        <w:tc>
          <w:tcPr>
            <w:tcW w:w="1946" w:type="dxa"/>
          </w:tcPr>
          <w:p w14:paraId="090DED93"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3FB2718D" w14:textId="77777777" w:rsidTr="00AF0293">
        <w:trPr>
          <w:trHeight w:val="534"/>
        </w:trPr>
        <w:tc>
          <w:tcPr>
            <w:tcW w:w="615" w:type="dxa"/>
          </w:tcPr>
          <w:p w14:paraId="355A2A5D" w14:textId="53EA70A9"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1</w:t>
            </w:r>
            <w:r w:rsidR="009E338C">
              <w:rPr>
                <w:rFonts w:eastAsia="Times New Roman"/>
                <w:b/>
                <w:bCs/>
                <w:color w:val="auto"/>
                <w:sz w:val="21"/>
                <w:lang w:val="en-US"/>
              </w:rPr>
              <w:t>6</w:t>
            </w:r>
          </w:p>
        </w:tc>
        <w:tc>
          <w:tcPr>
            <w:tcW w:w="7020" w:type="dxa"/>
          </w:tcPr>
          <w:p w14:paraId="5F181271" w14:textId="77777777" w:rsidR="001727FE" w:rsidRPr="006631EC" w:rsidRDefault="001727FE" w:rsidP="001727FE">
            <w:pPr>
              <w:spacing w:after="0" w:line="240" w:lineRule="auto"/>
              <w:ind w:left="0" w:firstLine="0"/>
              <w:rPr>
                <w:rFonts w:eastAsia="Times New Roman"/>
                <w:color w:val="auto"/>
                <w:sz w:val="22"/>
                <w:szCs w:val="22"/>
                <w:lang w:val="en-US"/>
              </w:rPr>
            </w:pPr>
            <w:r w:rsidRPr="006631EC">
              <w:rPr>
                <w:rFonts w:eastAsia="Times New Roman"/>
                <w:color w:val="auto"/>
                <w:sz w:val="22"/>
                <w:lang w:val="en-US"/>
              </w:rPr>
              <w:t xml:space="preserve">Increased interest in making money or need for money may be a result of debt bondage. </w:t>
            </w:r>
          </w:p>
        </w:tc>
        <w:tc>
          <w:tcPr>
            <w:tcW w:w="1946" w:type="dxa"/>
          </w:tcPr>
          <w:p w14:paraId="39885F07"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3111F989" w14:textId="77777777" w:rsidTr="00AF0293">
        <w:trPr>
          <w:trHeight w:val="534"/>
        </w:trPr>
        <w:tc>
          <w:tcPr>
            <w:tcW w:w="615" w:type="dxa"/>
          </w:tcPr>
          <w:p w14:paraId="3BBAF82D" w14:textId="2C35C385"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1</w:t>
            </w:r>
            <w:r w:rsidR="009E338C">
              <w:rPr>
                <w:rFonts w:eastAsia="Times New Roman"/>
                <w:b/>
                <w:bCs/>
                <w:color w:val="auto"/>
                <w:sz w:val="21"/>
                <w:lang w:val="en-US"/>
              </w:rPr>
              <w:t>7</w:t>
            </w:r>
          </w:p>
          <w:p w14:paraId="0ECFBAE8" w14:textId="77777777" w:rsidR="001727FE" w:rsidRPr="006631EC" w:rsidRDefault="001727FE" w:rsidP="001727FE">
            <w:pPr>
              <w:spacing w:after="0" w:line="240" w:lineRule="auto"/>
              <w:ind w:left="0" w:firstLine="0"/>
              <w:rPr>
                <w:rFonts w:eastAsia="Times New Roman"/>
                <w:b/>
                <w:bCs/>
                <w:color w:val="auto"/>
                <w:sz w:val="21"/>
                <w:lang w:val="en-US"/>
              </w:rPr>
            </w:pPr>
          </w:p>
        </w:tc>
        <w:tc>
          <w:tcPr>
            <w:tcW w:w="7020" w:type="dxa"/>
          </w:tcPr>
          <w:p w14:paraId="5242009D" w14:textId="77777777" w:rsidR="001727FE" w:rsidRPr="006631EC" w:rsidRDefault="001727FE" w:rsidP="001727FE">
            <w:pPr>
              <w:spacing w:after="0" w:line="240" w:lineRule="auto"/>
              <w:ind w:left="0" w:firstLine="0"/>
              <w:rPr>
                <w:rFonts w:eastAsia="Times New Roman"/>
                <w:color w:val="auto"/>
                <w:sz w:val="22"/>
                <w:szCs w:val="22"/>
                <w:lang w:val="en-US"/>
              </w:rPr>
            </w:pPr>
            <w:r w:rsidRPr="006631EC">
              <w:rPr>
                <w:rFonts w:eastAsia="Times New Roman"/>
                <w:color w:val="auto"/>
                <w:sz w:val="22"/>
              </w:rPr>
              <w:t>Offending, whether coerced or otherwise. E.g., violence or sexual violence, theft, and drug dealing or association through partner, sibling or friend involved in criminal and gang cultures.</w:t>
            </w:r>
          </w:p>
        </w:tc>
        <w:tc>
          <w:tcPr>
            <w:tcW w:w="1946" w:type="dxa"/>
          </w:tcPr>
          <w:p w14:paraId="491E78ED"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5E1A0958" w14:textId="77777777" w:rsidTr="00AF0293">
        <w:trPr>
          <w:trHeight w:val="534"/>
        </w:trPr>
        <w:tc>
          <w:tcPr>
            <w:tcW w:w="615" w:type="dxa"/>
          </w:tcPr>
          <w:p w14:paraId="199EC3A8" w14:textId="35772E9F"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1</w:t>
            </w:r>
            <w:r w:rsidR="009E338C">
              <w:rPr>
                <w:rFonts w:eastAsia="Times New Roman"/>
                <w:b/>
                <w:bCs/>
                <w:color w:val="auto"/>
                <w:sz w:val="21"/>
                <w:lang w:val="en-US"/>
              </w:rPr>
              <w:t>8</w:t>
            </w:r>
          </w:p>
        </w:tc>
        <w:tc>
          <w:tcPr>
            <w:tcW w:w="7020" w:type="dxa"/>
          </w:tcPr>
          <w:p w14:paraId="7AC4B10F" w14:textId="77777777" w:rsidR="001727FE" w:rsidRPr="006631EC" w:rsidRDefault="001727FE" w:rsidP="001727FE">
            <w:pPr>
              <w:spacing w:after="0" w:line="240" w:lineRule="auto"/>
              <w:ind w:left="0" w:firstLine="0"/>
              <w:rPr>
                <w:rFonts w:eastAsia="Times New Roman"/>
                <w:color w:val="auto"/>
                <w:sz w:val="22"/>
                <w:szCs w:val="22"/>
              </w:rPr>
            </w:pPr>
            <w:r w:rsidRPr="006631EC">
              <w:rPr>
                <w:rFonts w:eastAsia="Times New Roman"/>
                <w:color w:val="auto"/>
                <w:sz w:val="22"/>
              </w:rPr>
              <w:t>Seemingly disproportionate reaction to having activities stopped or monitored or family fear reprisals due to their child being exploited</w:t>
            </w:r>
          </w:p>
        </w:tc>
        <w:tc>
          <w:tcPr>
            <w:tcW w:w="1946" w:type="dxa"/>
          </w:tcPr>
          <w:p w14:paraId="66C99305"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57606E57" w14:textId="77777777" w:rsidTr="00AF0293">
        <w:trPr>
          <w:trHeight w:val="534"/>
        </w:trPr>
        <w:tc>
          <w:tcPr>
            <w:tcW w:w="615" w:type="dxa"/>
          </w:tcPr>
          <w:p w14:paraId="27E56FB4" w14:textId="1AE344DF" w:rsidR="001727FE" w:rsidRPr="006631EC" w:rsidRDefault="009E338C" w:rsidP="001727FE">
            <w:pPr>
              <w:spacing w:after="0" w:line="240" w:lineRule="auto"/>
              <w:ind w:left="0" w:firstLine="0"/>
              <w:rPr>
                <w:rFonts w:eastAsia="Times New Roman"/>
                <w:b/>
                <w:bCs/>
                <w:color w:val="auto"/>
                <w:sz w:val="21"/>
                <w:lang w:val="en-US"/>
              </w:rPr>
            </w:pPr>
            <w:r>
              <w:rPr>
                <w:rFonts w:eastAsia="Times New Roman"/>
                <w:b/>
                <w:bCs/>
                <w:color w:val="auto"/>
                <w:sz w:val="21"/>
                <w:lang w:val="en-US"/>
              </w:rPr>
              <w:t>19</w:t>
            </w:r>
          </w:p>
        </w:tc>
        <w:tc>
          <w:tcPr>
            <w:tcW w:w="7020" w:type="dxa"/>
          </w:tcPr>
          <w:p w14:paraId="27FB1419" w14:textId="77777777" w:rsidR="001727FE" w:rsidRPr="006631EC" w:rsidRDefault="001727FE" w:rsidP="001727FE">
            <w:pPr>
              <w:spacing w:after="0" w:line="240" w:lineRule="auto"/>
              <w:ind w:left="0" w:firstLine="0"/>
              <w:rPr>
                <w:rFonts w:eastAsia="Times New Roman"/>
                <w:color w:val="auto"/>
                <w:sz w:val="22"/>
                <w:szCs w:val="22"/>
              </w:rPr>
            </w:pPr>
            <w:r w:rsidRPr="006631EC">
              <w:rPr>
                <w:rFonts w:eastAsia="Times New Roman"/>
                <w:color w:val="auto"/>
                <w:sz w:val="22"/>
              </w:rPr>
              <w:t>Knowledge or glorification of gang culture or extremist thinking, or group offending. Consideration to be given to:</w:t>
            </w:r>
          </w:p>
          <w:p w14:paraId="663ED666" w14:textId="77777777" w:rsidR="001727FE" w:rsidRPr="006631EC" w:rsidRDefault="001727FE" w:rsidP="00012AB8">
            <w:pPr>
              <w:numPr>
                <w:ilvl w:val="0"/>
                <w:numId w:val="8"/>
              </w:numPr>
              <w:spacing w:after="0" w:line="240" w:lineRule="auto"/>
              <w:contextualSpacing/>
              <w:rPr>
                <w:rFonts w:eastAsia="Times New Roman"/>
                <w:color w:val="auto"/>
                <w:sz w:val="22"/>
                <w:szCs w:val="22"/>
              </w:rPr>
            </w:pPr>
            <w:r w:rsidRPr="006631EC">
              <w:rPr>
                <w:rFonts w:eastAsia="Times New Roman"/>
                <w:color w:val="auto"/>
                <w:sz w:val="22"/>
              </w:rPr>
              <w:t>Graffiti style ‘tags’ on possessions</w:t>
            </w:r>
          </w:p>
          <w:p w14:paraId="13B406A9" w14:textId="77777777" w:rsidR="001727FE" w:rsidRPr="006631EC" w:rsidRDefault="001727FE" w:rsidP="00012AB8">
            <w:pPr>
              <w:numPr>
                <w:ilvl w:val="0"/>
                <w:numId w:val="8"/>
              </w:numPr>
              <w:spacing w:after="0" w:line="240" w:lineRule="auto"/>
              <w:contextualSpacing/>
              <w:rPr>
                <w:rFonts w:eastAsia="Times New Roman"/>
                <w:color w:val="auto"/>
                <w:sz w:val="22"/>
                <w:szCs w:val="22"/>
              </w:rPr>
            </w:pPr>
            <w:r w:rsidRPr="006631EC">
              <w:rPr>
                <w:rFonts w:eastAsia="Times New Roman"/>
                <w:color w:val="auto"/>
                <w:sz w:val="22"/>
              </w:rPr>
              <w:t>Adopting certain types of behaviours and language</w:t>
            </w:r>
          </w:p>
          <w:p w14:paraId="7C7041AE" w14:textId="77777777" w:rsidR="001727FE" w:rsidRPr="006631EC" w:rsidRDefault="001727FE" w:rsidP="00012AB8">
            <w:pPr>
              <w:numPr>
                <w:ilvl w:val="0"/>
                <w:numId w:val="8"/>
              </w:numPr>
              <w:spacing w:after="0" w:line="240" w:lineRule="auto"/>
              <w:contextualSpacing/>
              <w:rPr>
                <w:rFonts w:eastAsia="Times New Roman"/>
                <w:color w:val="auto"/>
                <w:sz w:val="22"/>
                <w:szCs w:val="22"/>
              </w:rPr>
            </w:pPr>
            <w:r w:rsidRPr="006631EC">
              <w:rPr>
                <w:rFonts w:eastAsia="Times New Roman"/>
                <w:color w:val="auto"/>
                <w:sz w:val="22"/>
              </w:rPr>
              <w:t xml:space="preserve">New nicknames   </w:t>
            </w:r>
          </w:p>
        </w:tc>
        <w:tc>
          <w:tcPr>
            <w:tcW w:w="1946" w:type="dxa"/>
          </w:tcPr>
          <w:p w14:paraId="7994AA91"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6A61E401" w14:textId="77777777" w:rsidTr="00AF0293">
        <w:trPr>
          <w:trHeight w:val="534"/>
        </w:trPr>
        <w:tc>
          <w:tcPr>
            <w:tcW w:w="615" w:type="dxa"/>
          </w:tcPr>
          <w:p w14:paraId="2975EE93" w14:textId="79C15FFC"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2</w:t>
            </w:r>
            <w:r w:rsidR="009E338C">
              <w:rPr>
                <w:rFonts w:eastAsia="Times New Roman"/>
                <w:b/>
                <w:bCs/>
                <w:color w:val="auto"/>
                <w:sz w:val="21"/>
                <w:lang w:val="en-US"/>
              </w:rPr>
              <w:t>0</w:t>
            </w:r>
          </w:p>
        </w:tc>
        <w:tc>
          <w:tcPr>
            <w:tcW w:w="7020" w:type="dxa"/>
          </w:tcPr>
          <w:p w14:paraId="2C4E579E" w14:textId="77777777" w:rsidR="001727FE" w:rsidRPr="006631EC" w:rsidRDefault="001727FE" w:rsidP="001727FE">
            <w:pPr>
              <w:spacing w:after="0" w:line="240" w:lineRule="auto"/>
              <w:ind w:left="0" w:firstLine="0"/>
              <w:rPr>
                <w:rFonts w:eastAsia="Times New Roman"/>
                <w:color w:val="auto"/>
                <w:sz w:val="22"/>
                <w:szCs w:val="22"/>
              </w:rPr>
            </w:pPr>
            <w:r w:rsidRPr="006631EC">
              <w:rPr>
                <w:rFonts w:eastAsia="Times New Roman"/>
                <w:color w:val="auto"/>
                <w:sz w:val="22"/>
              </w:rPr>
              <w:t>Single or repeated A&amp;E attendance for injury or other symptoms</w:t>
            </w:r>
          </w:p>
        </w:tc>
        <w:tc>
          <w:tcPr>
            <w:tcW w:w="1946" w:type="dxa"/>
          </w:tcPr>
          <w:p w14:paraId="5484168C"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48F9AE13" w14:textId="77777777" w:rsidTr="00AF0293">
        <w:trPr>
          <w:trHeight w:val="393"/>
        </w:trPr>
        <w:tc>
          <w:tcPr>
            <w:tcW w:w="615" w:type="dxa"/>
          </w:tcPr>
          <w:p w14:paraId="4874F0D3" w14:textId="43D0767F"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2</w:t>
            </w:r>
            <w:r w:rsidR="009E338C">
              <w:rPr>
                <w:rFonts w:eastAsia="Times New Roman"/>
                <w:b/>
                <w:bCs/>
                <w:color w:val="auto"/>
                <w:sz w:val="21"/>
                <w:lang w:val="en-US"/>
              </w:rPr>
              <w:t>1</w:t>
            </w:r>
          </w:p>
        </w:tc>
        <w:tc>
          <w:tcPr>
            <w:tcW w:w="7020" w:type="dxa"/>
          </w:tcPr>
          <w:p w14:paraId="4947AF29" w14:textId="77777777" w:rsidR="001727FE" w:rsidRPr="006631EC" w:rsidRDefault="001727FE" w:rsidP="001727FE">
            <w:pPr>
              <w:spacing w:after="0" w:line="240" w:lineRule="auto"/>
              <w:ind w:left="0" w:firstLine="0"/>
              <w:rPr>
                <w:rFonts w:eastAsia="Times New Roman"/>
                <w:color w:val="auto"/>
                <w:sz w:val="22"/>
                <w:szCs w:val="22"/>
              </w:rPr>
            </w:pPr>
            <w:r w:rsidRPr="006631EC">
              <w:rPr>
                <w:rFonts w:eastAsia="Times New Roman"/>
                <w:color w:val="auto"/>
                <w:sz w:val="22"/>
              </w:rPr>
              <w:t>Families fear reprisal or repercussions due to their child’s exploitation</w:t>
            </w:r>
          </w:p>
        </w:tc>
        <w:tc>
          <w:tcPr>
            <w:tcW w:w="1946" w:type="dxa"/>
          </w:tcPr>
          <w:p w14:paraId="5E178FEF"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1727FE" w:rsidRPr="000D74A3" w14:paraId="4865AA4C" w14:textId="77777777" w:rsidTr="00AF0293">
        <w:trPr>
          <w:trHeight w:val="534"/>
        </w:trPr>
        <w:tc>
          <w:tcPr>
            <w:tcW w:w="615" w:type="dxa"/>
          </w:tcPr>
          <w:p w14:paraId="2D97D81C" w14:textId="5F4B5EC3" w:rsidR="001727FE" w:rsidRPr="006631EC" w:rsidRDefault="001727FE" w:rsidP="001727FE">
            <w:pPr>
              <w:spacing w:after="0" w:line="240" w:lineRule="auto"/>
              <w:ind w:left="0" w:firstLine="0"/>
              <w:rPr>
                <w:rFonts w:eastAsia="Times New Roman"/>
                <w:b/>
                <w:bCs/>
                <w:color w:val="auto"/>
                <w:sz w:val="21"/>
                <w:lang w:val="en-US"/>
              </w:rPr>
            </w:pPr>
            <w:r w:rsidRPr="006631EC">
              <w:rPr>
                <w:rFonts w:eastAsia="Times New Roman"/>
                <w:b/>
                <w:bCs/>
                <w:color w:val="auto"/>
                <w:sz w:val="21"/>
                <w:lang w:val="en-US"/>
              </w:rPr>
              <w:t>2</w:t>
            </w:r>
            <w:r w:rsidR="009E338C">
              <w:rPr>
                <w:rFonts w:eastAsia="Times New Roman"/>
                <w:b/>
                <w:bCs/>
                <w:color w:val="auto"/>
                <w:sz w:val="21"/>
                <w:lang w:val="en-US"/>
              </w:rPr>
              <w:t>2</w:t>
            </w:r>
          </w:p>
        </w:tc>
        <w:tc>
          <w:tcPr>
            <w:tcW w:w="7020" w:type="dxa"/>
          </w:tcPr>
          <w:p w14:paraId="354A6F68" w14:textId="77777777" w:rsidR="001727FE" w:rsidRPr="006631EC" w:rsidRDefault="001727FE" w:rsidP="001727FE">
            <w:pPr>
              <w:spacing w:after="0" w:line="240" w:lineRule="auto"/>
              <w:ind w:left="0" w:firstLine="0"/>
              <w:rPr>
                <w:rFonts w:eastAsia="Times New Roman"/>
                <w:color w:val="auto"/>
                <w:sz w:val="22"/>
                <w:szCs w:val="22"/>
              </w:rPr>
            </w:pPr>
            <w:r w:rsidRPr="006631EC">
              <w:rPr>
                <w:rFonts w:eastAsia="Times New Roman"/>
                <w:color w:val="auto"/>
                <w:sz w:val="22"/>
              </w:rPr>
              <w:t>Disengaging from education and positive age-appropriate activities as a result of exploitation or grooming</w:t>
            </w:r>
          </w:p>
        </w:tc>
        <w:tc>
          <w:tcPr>
            <w:tcW w:w="1946" w:type="dxa"/>
          </w:tcPr>
          <w:p w14:paraId="03A0BC55" w14:textId="77777777" w:rsidR="001727FE" w:rsidRPr="006631EC" w:rsidRDefault="001727FE" w:rsidP="001727FE">
            <w:pPr>
              <w:spacing w:after="0" w:line="240" w:lineRule="auto"/>
              <w:ind w:left="0" w:firstLine="0"/>
              <w:rPr>
                <w:rFonts w:eastAsia="Times New Roman"/>
                <w:color w:val="auto"/>
                <w:sz w:val="22"/>
                <w:szCs w:val="22"/>
                <w:lang w:val="en-US"/>
              </w:rPr>
            </w:pPr>
          </w:p>
        </w:tc>
      </w:tr>
      <w:tr w:rsidR="00AF0293" w:rsidRPr="000D74A3" w14:paraId="65DF4A29" w14:textId="77777777" w:rsidTr="00AF0293">
        <w:trPr>
          <w:trHeight w:val="534"/>
        </w:trPr>
        <w:tc>
          <w:tcPr>
            <w:tcW w:w="615" w:type="dxa"/>
          </w:tcPr>
          <w:p w14:paraId="73E446FC" w14:textId="19041529" w:rsidR="00AF0293" w:rsidRPr="008E5DAB" w:rsidRDefault="00AF0293" w:rsidP="00417A52">
            <w:pPr>
              <w:spacing w:after="0" w:line="240" w:lineRule="auto"/>
              <w:ind w:left="0" w:firstLine="0"/>
              <w:rPr>
                <w:rFonts w:eastAsia="Times New Roman"/>
                <w:b/>
                <w:bCs/>
                <w:color w:val="auto"/>
                <w:sz w:val="21"/>
                <w:lang w:val="en-US"/>
              </w:rPr>
            </w:pPr>
            <w:r>
              <w:rPr>
                <w:rFonts w:eastAsia="Times New Roman"/>
                <w:b/>
                <w:bCs/>
                <w:color w:val="auto"/>
                <w:sz w:val="21"/>
                <w:lang w:val="en-US"/>
              </w:rPr>
              <w:t>23</w:t>
            </w:r>
          </w:p>
        </w:tc>
        <w:tc>
          <w:tcPr>
            <w:tcW w:w="7020" w:type="dxa"/>
          </w:tcPr>
          <w:p w14:paraId="17843220" w14:textId="2216C9FB" w:rsidR="00AF0293" w:rsidRPr="00AF0293" w:rsidRDefault="00AF0293" w:rsidP="00417A52">
            <w:pPr>
              <w:spacing w:after="0" w:line="240" w:lineRule="auto"/>
              <w:ind w:left="0" w:firstLine="0"/>
              <w:rPr>
                <w:rFonts w:eastAsia="Times New Roman"/>
                <w:color w:val="auto"/>
                <w:sz w:val="21"/>
                <w:lang w:val="en-US"/>
              </w:rPr>
            </w:pPr>
            <w:r w:rsidRPr="00AF0293">
              <w:rPr>
                <w:rFonts w:eastAsia="Times New Roman"/>
                <w:color w:val="auto"/>
                <w:sz w:val="21"/>
                <w:lang w:val="en-US"/>
              </w:rPr>
              <w:t>Organised groups or networks of peers or adults exploit</w:t>
            </w:r>
            <w:r>
              <w:rPr>
                <w:rFonts w:eastAsia="Times New Roman"/>
                <w:color w:val="auto"/>
                <w:sz w:val="21"/>
                <w:lang w:val="en-US"/>
              </w:rPr>
              <w:t>ing child/ren</w:t>
            </w:r>
            <w:r w:rsidRPr="00AF0293">
              <w:rPr>
                <w:rFonts w:eastAsia="Times New Roman"/>
                <w:color w:val="auto"/>
                <w:sz w:val="21"/>
                <w:lang w:val="en-US"/>
              </w:rPr>
              <w:t xml:space="preserve"> </w:t>
            </w:r>
          </w:p>
        </w:tc>
        <w:tc>
          <w:tcPr>
            <w:tcW w:w="1946" w:type="dxa"/>
          </w:tcPr>
          <w:p w14:paraId="5EBBCE1E" w14:textId="68788DC9" w:rsidR="00AF0293" w:rsidRPr="008E5DAB" w:rsidRDefault="00AF0293" w:rsidP="00417A52">
            <w:pPr>
              <w:spacing w:after="0" w:line="240" w:lineRule="auto"/>
              <w:ind w:left="0" w:firstLine="0"/>
              <w:rPr>
                <w:rFonts w:eastAsia="Times New Roman"/>
                <w:b/>
                <w:bCs/>
                <w:color w:val="auto"/>
                <w:sz w:val="21"/>
                <w:lang w:val="en-US"/>
              </w:rPr>
            </w:pPr>
          </w:p>
        </w:tc>
      </w:tr>
      <w:tr w:rsidR="001E04E0" w:rsidRPr="000D74A3" w14:paraId="5E21AC60" w14:textId="77777777" w:rsidTr="00417A52">
        <w:trPr>
          <w:trHeight w:val="534"/>
        </w:trPr>
        <w:tc>
          <w:tcPr>
            <w:tcW w:w="9581" w:type="dxa"/>
            <w:gridSpan w:val="3"/>
          </w:tcPr>
          <w:p w14:paraId="062AE5AD" w14:textId="413106B8" w:rsidR="001E04E0" w:rsidRPr="006631EC" w:rsidRDefault="001E04E0" w:rsidP="001727FE">
            <w:pPr>
              <w:spacing w:after="0" w:line="240" w:lineRule="auto"/>
              <w:ind w:left="0" w:firstLine="0"/>
              <w:rPr>
                <w:rFonts w:eastAsia="Times New Roman"/>
                <w:color w:val="auto"/>
                <w:sz w:val="21"/>
              </w:rPr>
            </w:pPr>
            <w:r w:rsidRPr="006631EC">
              <w:rPr>
                <w:rFonts w:eastAsia="Times New Roman"/>
                <w:b/>
                <w:bCs/>
                <w:color w:val="auto"/>
                <w:sz w:val="21"/>
              </w:rPr>
              <w:t xml:space="preserve">Commentary </w:t>
            </w:r>
            <w:r w:rsidR="00302D80" w:rsidRPr="006631EC">
              <w:rPr>
                <w:rFonts w:eastAsia="Times New Roman"/>
                <w:b/>
                <w:bCs/>
                <w:color w:val="auto"/>
                <w:sz w:val="21"/>
              </w:rPr>
              <w:t>in context of</w:t>
            </w:r>
            <w:r w:rsidR="00AF3D90" w:rsidRPr="006631EC">
              <w:rPr>
                <w:rFonts w:eastAsia="Times New Roman"/>
                <w:b/>
                <w:bCs/>
                <w:color w:val="auto"/>
                <w:sz w:val="21"/>
              </w:rPr>
              <w:t xml:space="preserve"> criminal exploitation</w:t>
            </w:r>
            <w:r w:rsidR="0033032A" w:rsidRPr="006631EC">
              <w:rPr>
                <w:rFonts w:eastAsia="Times New Roman"/>
                <w:b/>
                <w:bCs/>
                <w:color w:val="auto"/>
                <w:sz w:val="21"/>
              </w:rPr>
              <w:t xml:space="preserve"> and risk external to the family home</w:t>
            </w:r>
          </w:p>
          <w:p w14:paraId="0B4EC050" w14:textId="673465E5" w:rsidR="00302D80" w:rsidRPr="006631EC" w:rsidRDefault="00302D80" w:rsidP="001727FE">
            <w:pPr>
              <w:spacing w:after="0" w:line="240" w:lineRule="auto"/>
              <w:ind w:left="0" w:firstLine="0"/>
              <w:rPr>
                <w:rFonts w:eastAsia="Times New Roman"/>
                <w:color w:val="auto"/>
                <w:sz w:val="21"/>
              </w:rPr>
            </w:pPr>
          </w:p>
          <w:p w14:paraId="6036022B" w14:textId="12FE0EC1" w:rsidR="00302D80" w:rsidRPr="006631EC" w:rsidRDefault="00302D80" w:rsidP="001727FE">
            <w:pPr>
              <w:spacing w:after="0" w:line="240" w:lineRule="auto"/>
              <w:ind w:left="0" w:firstLine="0"/>
              <w:rPr>
                <w:rFonts w:eastAsia="Times New Roman"/>
                <w:b/>
                <w:bCs/>
                <w:color w:val="auto"/>
                <w:sz w:val="21"/>
              </w:rPr>
            </w:pPr>
          </w:p>
          <w:p w14:paraId="3788C181" w14:textId="77777777" w:rsidR="00302D80" w:rsidRPr="006631EC" w:rsidRDefault="00302D80" w:rsidP="001727FE">
            <w:pPr>
              <w:spacing w:after="0" w:line="240" w:lineRule="auto"/>
              <w:ind w:left="0" w:firstLine="0"/>
              <w:rPr>
                <w:rFonts w:eastAsia="Times New Roman"/>
                <w:b/>
                <w:bCs/>
                <w:color w:val="auto"/>
                <w:sz w:val="21"/>
              </w:rPr>
            </w:pPr>
          </w:p>
          <w:p w14:paraId="4626EB67" w14:textId="77777777" w:rsidR="001E04E0" w:rsidRPr="006631EC" w:rsidRDefault="001E04E0" w:rsidP="001727FE">
            <w:pPr>
              <w:spacing w:after="0" w:line="240" w:lineRule="auto"/>
              <w:ind w:left="0" w:firstLine="0"/>
              <w:rPr>
                <w:rFonts w:eastAsia="Times New Roman"/>
                <w:b/>
                <w:bCs/>
                <w:color w:val="auto"/>
                <w:sz w:val="21"/>
                <w:lang w:val="en-US"/>
              </w:rPr>
            </w:pPr>
          </w:p>
        </w:tc>
      </w:tr>
    </w:tbl>
    <w:p w14:paraId="6F0AD9AA" w14:textId="77777777" w:rsidR="00F16B90" w:rsidRPr="004947D3" w:rsidRDefault="00F16B90" w:rsidP="001727FE">
      <w:pPr>
        <w:spacing w:after="200" w:line="288" w:lineRule="auto"/>
        <w:ind w:left="0" w:firstLine="0"/>
        <w:rPr>
          <w:rFonts w:eastAsia="Times New Roman"/>
          <w:b/>
          <w:bCs/>
          <w:color w:val="auto"/>
          <w:sz w:val="6"/>
          <w:szCs w:val="6"/>
        </w:rPr>
      </w:pPr>
    </w:p>
    <w:p w14:paraId="1C5BC9CB" w14:textId="53E8ACFF" w:rsidR="00A70900" w:rsidRPr="009E338C" w:rsidRDefault="00F16B90" w:rsidP="001727FE">
      <w:pPr>
        <w:spacing w:after="200" w:line="288" w:lineRule="auto"/>
        <w:ind w:left="0" w:firstLine="0"/>
        <w:rPr>
          <w:rFonts w:eastAsia="Times New Roman"/>
          <w:b/>
          <w:bCs/>
          <w:color w:val="auto"/>
          <w:szCs w:val="24"/>
          <w:u w:val="single"/>
        </w:rPr>
      </w:pPr>
      <w:r w:rsidRPr="009E338C">
        <w:rPr>
          <w:rFonts w:eastAsia="Times New Roman"/>
          <w:b/>
          <w:bCs/>
          <w:color w:val="auto"/>
          <w:szCs w:val="24"/>
          <w:u w:val="single"/>
        </w:rPr>
        <w:t>I</w:t>
      </w:r>
      <w:r w:rsidR="009E338C">
        <w:rPr>
          <w:rFonts w:eastAsia="Times New Roman"/>
          <w:b/>
          <w:bCs/>
          <w:color w:val="auto"/>
          <w:szCs w:val="24"/>
          <w:u w:val="single"/>
        </w:rPr>
        <w:t>ndicators</w:t>
      </w:r>
      <w:r w:rsidRPr="009E338C">
        <w:rPr>
          <w:rFonts w:eastAsia="Times New Roman"/>
          <w:b/>
          <w:bCs/>
          <w:color w:val="auto"/>
          <w:szCs w:val="24"/>
          <w:u w:val="single"/>
        </w:rPr>
        <w:t xml:space="preserve"> </w:t>
      </w:r>
      <w:r w:rsidR="009E338C">
        <w:rPr>
          <w:rFonts w:eastAsia="Times New Roman"/>
          <w:b/>
          <w:bCs/>
          <w:color w:val="auto"/>
          <w:szCs w:val="24"/>
          <w:u w:val="single"/>
        </w:rPr>
        <w:t>of</w:t>
      </w:r>
      <w:r w:rsidRPr="009E338C">
        <w:rPr>
          <w:rFonts w:eastAsia="Times New Roman"/>
          <w:b/>
          <w:bCs/>
          <w:color w:val="auto"/>
          <w:szCs w:val="24"/>
          <w:u w:val="single"/>
        </w:rPr>
        <w:t xml:space="preserve"> CSE</w:t>
      </w:r>
    </w:p>
    <w:tbl>
      <w:tblPr>
        <w:tblStyle w:val="TableGrid4"/>
        <w:tblW w:w="9345" w:type="dxa"/>
        <w:tblInd w:w="10" w:type="dxa"/>
        <w:tblLook w:val="04A0" w:firstRow="1" w:lastRow="0" w:firstColumn="1" w:lastColumn="0" w:noHBand="0" w:noVBand="1"/>
      </w:tblPr>
      <w:tblGrid>
        <w:gridCol w:w="461"/>
        <w:gridCol w:w="7264"/>
        <w:gridCol w:w="1620"/>
      </w:tblGrid>
      <w:tr w:rsidR="00CC6693" w:rsidRPr="000D74A3" w14:paraId="4902357A" w14:textId="77777777" w:rsidTr="006631EC">
        <w:trPr>
          <w:tblHeader/>
        </w:trPr>
        <w:tc>
          <w:tcPr>
            <w:tcW w:w="461" w:type="dxa"/>
            <w:shd w:val="clear" w:color="auto" w:fill="B4C6E7"/>
          </w:tcPr>
          <w:p w14:paraId="151783C4" w14:textId="77777777" w:rsidR="00F16B90" w:rsidRPr="000D74A3" w:rsidRDefault="00F16B90" w:rsidP="00F16B90">
            <w:pPr>
              <w:widowControl w:val="0"/>
              <w:autoSpaceDE w:val="0"/>
              <w:autoSpaceDN w:val="0"/>
              <w:spacing w:before="7" w:after="0" w:line="240" w:lineRule="auto"/>
              <w:ind w:left="0" w:firstLine="0"/>
              <w:rPr>
                <w:b/>
                <w:color w:val="auto"/>
                <w:szCs w:val="24"/>
                <w:lang w:val="en-US"/>
              </w:rPr>
            </w:pPr>
          </w:p>
        </w:tc>
        <w:tc>
          <w:tcPr>
            <w:tcW w:w="7264" w:type="dxa"/>
            <w:shd w:val="clear" w:color="auto" w:fill="B4C6E7"/>
          </w:tcPr>
          <w:p w14:paraId="4226AEB3" w14:textId="77777777" w:rsidR="00F16B90" w:rsidRPr="000D74A3" w:rsidRDefault="00F16B90" w:rsidP="00F16B90">
            <w:pPr>
              <w:widowControl w:val="0"/>
              <w:autoSpaceDE w:val="0"/>
              <w:autoSpaceDN w:val="0"/>
              <w:spacing w:before="7" w:after="0" w:line="240" w:lineRule="auto"/>
              <w:ind w:left="0" w:firstLine="0"/>
              <w:rPr>
                <w:b/>
                <w:color w:val="auto"/>
                <w:sz w:val="20"/>
                <w:szCs w:val="20"/>
                <w:lang w:val="en-US"/>
              </w:rPr>
            </w:pPr>
            <w:r w:rsidRPr="000D74A3">
              <w:rPr>
                <w:b/>
                <w:color w:val="auto"/>
                <w:szCs w:val="24"/>
                <w:lang w:val="en-US"/>
              </w:rPr>
              <w:t>Child Sexual Exploitation (CSE) Indicators</w:t>
            </w:r>
            <w:r w:rsidRPr="000D74A3">
              <w:rPr>
                <w:b/>
                <w:color w:val="auto"/>
                <w:sz w:val="20"/>
                <w:szCs w:val="20"/>
                <w:lang w:val="en-US"/>
              </w:rPr>
              <w:t xml:space="preserve"> </w:t>
            </w:r>
          </w:p>
          <w:p w14:paraId="6108E137" w14:textId="77777777" w:rsidR="00F16B90" w:rsidRPr="000D74A3" w:rsidRDefault="00F16B90" w:rsidP="00F16B90">
            <w:pPr>
              <w:ind w:left="0" w:firstLine="0"/>
              <w:rPr>
                <w:szCs w:val="24"/>
                <w:lang w:val="en-US"/>
              </w:rPr>
            </w:pPr>
            <w:r w:rsidRPr="000D74A3">
              <w:rPr>
                <w:b/>
                <w:sz w:val="20"/>
                <w:szCs w:val="20"/>
                <w:lang w:val="en-US"/>
              </w:rPr>
              <w:t>One or more indicators identified requires input</w:t>
            </w:r>
          </w:p>
        </w:tc>
        <w:tc>
          <w:tcPr>
            <w:tcW w:w="1620" w:type="dxa"/>
            <w:shd w:val="clear" w:color="auto" w:fill="B4C6E7"/>
            <w:vAlign w:val="center"/>
          </w:tcPr>
          <w:p w14:paraId="2CB4F32B" w14:textId="77777777" w:rsidR="00F16B90" w:rsidRPr="000D74A3" w:rsidRDefault="00F16B90" w:rsidP="00F16B90">
            <w:pPr>
              <w:ind w:left="0" w:firstLine="0"/>
              <w:jc w:val="center"/>
              <w:rPr>
                <w:b/>
                <w:sz w:val="21"/>
                <w:lang w:val="en-US"/>
              </w:rPr>
            </w:pPr>
            <w:r w:rsidRPr="000D74A3">
              <w:rPr>
                <w:b/>
                <w:sz w:val="21"/>
                <w:lang w:val="en-US"/>
              </w:rPr>
              <w:t xml:space="preserve">Level of Concern </w:t>
            </w:r>
          </w:p>
          <w:p w14:paraId="34E17996" w14:textId="77777777" w:rsidR="00F16B90" w:rsidRPr="000D74A3" w:rsidRDefault="00F16B90" w:rsidP="00F16B90">
            <w:pPr>
              <w:ind w:left="0" w:firstLine="0"/>
              <w:jc w:val="center"/>
              <w:rPr>
                <w:b/>
                <w:szCs w:val="24"/>
                <w:lang w:val="en-US"/>
              </w:rPr>
            </w:pPr>
            <w:r w:rsidRPr="000D74A3">
              <w:rPr>
                <w:b/>
                <w:sz w:val="21"/>
                <w:lang w:val="en-US"/>
              </w:rPr>
              <w:t>L/M/H</w:t>
            </w:r>
          </w:p>
        </w:tc>
      </w:tr>
      <w:tr w:rsidR="00F16B90" w:rsidRPr="000D74A3" w14:paraId="1D3F027E" w14:textId="77777777" w:rsidTr="006631EC">
        <w:trPr>
          <w:trHeight w:val="534"/>
        </w:trPr>
        <w:tc>
          <w:tcPr>
            <w:tcW w:w="461" w:type="dxa"/>
          </w:tcPr>
          <w:p w14:paraId="74CA55D2" w14:textId="77777777" w:rsidR="00F16B90" w:rsidRPr="006631EC" w:rsidRDefault="00F16B90" w:rsidP="00F16B90">
            <w:pPr>
              <w:ind w:left="0" w:firstLine="0"/>
              <w:rPr>
                <w:b/>
                <w:bCs/>
                <w:sz w:val="22"/>
                <w:szCs w:val="22"/>
                <w:lang w:val="en-US"/>
              </w:rPr>
            </w:pPr>
            <w:r w:rsidRPr="006631EC">
              <w:rPr>
                <w:b/>
                <w:bCs/>
                <w:sz w:val="22"/>
                <w:lang w:val="en-US"/>
              </w:rPr>
              <w:t>1</w:t>
            </w:r>
          </w:p>
        </w:tc>
        <w:tc>
          <w:tcPr>
            <w:tcW w:w="7264" w:type="dxa"/>
          </w:tcPr>
          <w:p w14:paraId="0F930C88" w14:textId="4935A3CA" w:rsidR="00F16B90" w:rsidRPr="006631EC" w:rsidRDefault="00F16B90" w:rsidP="00E45F15">
            <w:pPr>
              <w:ind w:left="0" w:firstLine="0"/>
              <w:rPr>
                <w:sz w:val="22"/>
                <w:szCs w:val="22"/>
                <w:lang w:val="en-US"/>
              </w:rPr>
            </w:pPr>
            <w:r w:rsidRPr="006631EC">
              <w:rPr>
                <w:sz w:val="22"/>
                <w:lang w:val="en-US"/>
              </w:rPr>
              <w:t>Online Risk - coerced or encouraged to share indecent or inappropriate images and tricked or forced to engage in sexual acts virtually.</w:t>
            </w:r>
          </w:p>
        </w:tc>
        <w:tc>
          <w:tcPr>
            <w:tcW w:w="1620" w:type="dxa"/>
          </w:tcPr>
          <w:p w14:paraId="17546F50" w14:textId="77777777" w:rsidR="00F16B90" w:rsidRPr="006631EC" w:rsidRDefault="00F16B90" w:rsidP="00F16B90">
            <w:pPr>
              <w:ind w:left="0" w:firstLine="0"/>
              <w:rPr>
                <w:sz w:val="21"/>
                <w:lang w:val="en-US"/>
              </w:rPr>
            </w:pPr>
          </w:p>
        </w:tc>
      </w:tr>
      <w:tr w:rsidR="00F16B90" w:rsidRPr="000D74A3" w14:paraId="24A6F133" w14:textId="77777777" w:rsidTr="006631EC">
        <w:trPr>
          <w:trHeight w:val="457"/>
        </w:trPr>
        <w:tc>
          <w:tcPr>
            <w:tcW w:w="461" w:type="dxa"/>
          </w:tcPr>
          <w:p w14:paraId="154F589E" w14:textId="77777777" w:rsidR="00F16B90" w:rsidRPr="006631EC" w:rsidRDefault="00F16B90" w:rsidP="00F16B90">
            <w:pPr>
              <w:ind w:left="0" w:firstLine="0"/>
              <w:rPr>
                <w:b/>
                <w:bCs/>
                <w:sz w:val="22"/>
                <w:szCs w:val="22"/>
                <w:lang w:val="en-US"/>
              </w:rPr>
            </w:pPr>
            <w:r w:rsidRPr="006631EC">
              <w:rPr>
                <w:b/>
                <w:bCs/>
                <w:sz w:val="22"/>
                <w:lang w:val="en-US"/>
              </w:rPr>
              <w:t>2</w:t>
            </w:r>
          </w:p>
        </w:tc>
        <w:tc>
          <w:tcPr>
            <w:tcW w:w="7264" w:type="dxa"/>
          </w:tcPr>
          <w:p w14:paraId="20076BC2" w14:textId="77777777" w:rsidR="00F16B90" w:rsidRPr="006631EC" w:rsidRDefault="00F16B90" w:rsidP="00F16B90">
            <w:pPr>
              <w:ind w:left="0" w:firstLine="0"/>
              <w:rPr>
                <w:sz w:val="22"/>
                <w:szCs w:val="22"/>
                <w:lang w:val="en-US"/>
              </w:rPr>
            </w:pPr>
            <w:r w:rsidRPr="006631EC">
              <w:rPr>
                <w:sz w:val="22"/>
                <w:lang w:val="en-US"/>
              </w:rPr>
              <w:t>Being offered payment for virtual images</w:t>
            </w:r>
          </w:p>
        </w:tc>
        <w:tc>
          <w:tcPr>
            <w:tcW w:w="1620" w:type="dxa"/>
          </w:tcPr>
          <w:p w14:paraId="57BDBA75" w14:textId="77777777" w:rsidR="00F16B90" w:rsidRPr="006631EC" w:rsidRDefault="00F16B90" w:rsidP="00F16B90">
            <w:pPr>
              <w:ind w:left="0" w:firstLine="0"/>
              <w:rPr>
                <w:sz w:val="21"/>
                <w:lang w:val="en-US"/>
              </w:rPr>
            </w:pPr>
          </w:p>
        </w:tc>
      </w:tr>
      <w:tr w:rsidR="00F16B90" w:rsidRPr="000D74A3" w14:paraId="198DDD0C" w14:textId="77777777" w:rsidTr="006631EC">
        <w:trPr>
          <w:trHeight w:val="534"/>
        </w:trPr>
        <w:tc>
          <w:tcPr>
            <w:tcW w:w="461" w:type="dxa"/>
            <w:tcBorders>
              <w:bottom w:val="single" w:sz="4" w:space="0" w:color="auto"/>
            </w:tcBorders>
          </w:tcPr>
          <w:p w14:paraId="337FEB13" w14:textId="77777777" w:rsidR="00F16B90" w:rsidRPr="006631EC" w:rsidRDefault="00F16B90" w:rsidP="00F16B90">
            <w:pPr>
              <w:ind w:left="0" w:firstLine="0"/>
              <w:rPr>
                <w:b/>
                <w:bCs/>
                <w:sz w:val="22"/>
                <w:szCs w:val="22"/>
                <w:lang w:val="en-US"/>
              </w:rPr>
            </w:pPr>
            <w:r w:rsidRPr="006631EC">
              <w:rPr>
                <w:b/>
                <w:bCs/>
                <w:sz w:val="22"/>
                <w:lang w:val="en-US"/>
              </w:rPr>
              <w:t>3</w:t>
            </w:r>
          </w:p>
        </w:tc>
        <w:tc>
          <w:tcPr>
            <w:tcW w:w="7264" w:type="dxa"/>
            <w:tcBorders>
              <w:bottom w:val="single" w:sz="4" w:space="0" w:color="auto"/>
            </w:tcBorders>
          </w:tcPr>
          <w:p w14:paraId="4D69FE8F" w14:textId="77777777" w:rsidR="00F16B90" w:rsidRPr="006631EC" w:rsidRDefault="00F16B90" w:rsidP="00F16B90">
            <w:pPr>
              <w:ind w:left="0" w:firstLine="0"/>
              <w:rPr>
                <w:sz w:val="22"/>
                <w:szCs w:val="22"/>
                <w:lang w:val="en-US"/>
              </w:rPr>
            </w:pPr>
            <w:r w:rsidRPr="006631EC">
              <w:rPr>
                <w:sz w:val="22"/>
                <w:lang w:val="en-US"/>
              </w:rPr>
              <w:t>Being exploited online, which progresses to face to face abuse, coerced into sexual activity or forced into sexually harming others</w:t>
            </w:r>
          </w:p>
        </w:tc>
        <w:tc>
          <w:tcPr>
            <w:tcW w:w="1620" w:type="dxa"/>
            <w:tcBorders>
              <w:bottom w:val="single" w:sz="4" w:space="0" w:color="auto"/>
            </w:tcBorders>
          </w:tcPr>
          <w:p w14:paraId="765798CD" w14:textId="77777777" w:rsidR="00F16B90" w:rsidRPr="006631EC" w:rsidRDefault="00F16B90" w:rsidP="00F16B90">
            <w:pPr>
              <w:ind w:left="0" w:firstLine="0"/>
              <w:rPr>
                <w:sz w:val="21"/>
                <w:lang w:val="en-US"/>
              </w:rPr>
            </w:pPr>
          </w:p>
        </w:tc>
      </w:tr>
      <w:tr w:rsidR="00F16B90" w:rsidRPr="000D74A3" w14:paraId="77DB4C75" w14:textId="77777777" w:rsidTr="006631EC">
        <w:trPr>
          <w:trHeight w:val="534"/>
        </w:trPr>
        <w:tc>
          <w:tcPr>
            <w:tcW w:w="461" w:type="dxa"/>
            <w:tcBorders>
              <w:bottom w:val="single" w:sz="4" w:space="0" w:color="auto"/>
            </w:tcBorders>
          </w:tcPr>
          <w:p w14:paraId="7265D07A" w14:textId="77777777" w:rsidR="00F16B90" w:rsidRPr="006631EC" w:rsidRDefault="00F16B90" w:rsidP="00F16B90">
            <w:pPr>
              <w:ind w:left="0" w:firstLine="0"/>
              <w:rPr>
                <w:b/>
                <w:bCs/>
                <w:sz w:val="22"/>
                <w:szCs w:val="22"/>
                <w:lang w:val="en-US"/>
              </w:rPr>
            </w:pPr>
            <w:r w:rsidRPr="006631EC">
              <w:rPr>
                <w:b/>
                <w:bCs/>
                <w:sz w:val="22"/>
                <w:lang w:val="en-US"/>
              </w:rPr>
              <w:t>4</w:t>
            </w:r>
          </w:p>
        </w:tc>
        <w:tc>
          <w:tcPr>
            <w:tcW w:w="7264" w:type="dxa"/>
            <w:tcBorders>
              <w:bottom w:val="single" w:sz="4" w:space="0" w:color="auto"/>
            </w:tcBorders>
          </w:tcPr>
          <w:p w14:paraId="46FBBE39" w14:textId="77777777" w:rsidR="00F16B90" w:rsidRPr="006631EC" w:rsidRDefault="00F16B90" w:rsidP="00F16B90">
            <w:pPr>
              <w:ind w:left="0" w:firstLine="0"/>
              <w:rPr>
                <w:sz w:val="22"/>
                <w:szCs w:val="22"/>
                <w:lang w:val="en-US"/>
              </w:rPr>
            </w:pPr>
            <w:r w:rsidRPr="006631EC">
              <w:rPr>
                <w:sz w:val="22"/>
                <w:lang w:val="en-US"/>
              </w:rPr>
              <w:t>Knowledge of, interest in or exposure to adult websites where adults sell, or exchange sex and children can be exploited by posting or showing interest in those posts</w:t>
            </w:r>
          </w:p>
        </w:tc>
        <w:tc>
          <w:tcPr>
            <w:tcW w:w="1620" w:type="dxa"/>
            <w:tcBorders>
              <w:bottom w:val="single" w:sz="4" w:space="0" w:color="auto"/>
            </w:tcBorders>
          </w:tcPr>
          <w:p w14:paraId="42BD6BBF" w14:textId="77777777" w:rsidR="00F16B90" w:rsidRPr="006631EC" w:rsidRDefault="00F16B90" w:rsidP="00F16B90">
            <w:pPr>
              <w:ind w:left="0" w:firstLine="0"/>
              <w:rPr>
                <w:sz w:val="21"/>
                <w:lang w:val="en-US"/>
              </w:rPr>
            </w:pPr>
          </w:p>
        </w:tc>
      </w:tr>
      <w:tr w:rsidR="00F16B90" w:rsidRPr="000D74A3" w14:paraId="2CC90102" w14:textId="77777777" w:rsidTr="006631EC">
        <w:trPr>
          <w:trHeight w:val="534"/>
        </w:trPr>
        <w:tc>
          <w:tcPr>
            <w:tcW w:w="461" w:type="dxa"/>
            <w:tcBorders>
              <w:bottom w:val="single" w:sz="4" w:space="0" w:color="auto"/>
            </w:tcBorders>
          </w:tcPr>
          <w:p w14:paraId="33112F0C" w14:textId="77777777" w:rsidR="00F16B90" w:rsidRPr="006631EC" w:rsidRDefault="00F16B90" w:rsidP="00F16B90">
            <w:pPr>
              <w:ind w:left="0" w:firstLine="0"/>
              <w:rPr>
                <w:b/>
                <w:bCs/>
                <w:sz w:val="22"/>
                <w:szCs w:val="22"/>
                <w:lang w:val="en-US"/>
              </w:rPr>
            </w:pPr>
            <w:r w:rsidRPr="006631EC">
              <w:rPr>
                <w:b/>
                <w:bCs/>
                <w:sz w:val="22"/>
                <w:lang w:val="en-US"/>
              </w:rPr>
              <w:t>5</w:t>
            </w:r>
          </w:p>
        </w:tc>
        <w:tc>
          <w:tcPr>
            <w:tcW w:w="7264" w:type="dxa"/>
            <w:tcBorders>
              <w:bottom w:val="single" w:sz="4" w:space="0" w:color="auto"/>
            </w:tcBorders>
          </w:tcPr>
          <w:p w14:paraId="3546B3A8" w14:textId="77777777" w:rsidR="00F16B90" w:rsidRPr="006631EC" w:rsidRDefault="00F16B90" w:rsidP="00F16B90">
            <w:pPr>
              <w:ind w:left="0" w:firstLine="0"/>
              <w:rPr>
                <w:sz w:val="22"/>
                <w:szCs w:val="22"/>
                <w:lang w:val="en-US"/>
              </w:rPr>
            </w:pPr>
            <w:r w:rsidRPr="006631EC">
              <w:rPr>
                <w:sz w:val="22"/>
                <w:lang w:val="en-US"/>
              </w:rPr>
              <w:t>Regularly missing from home, care, or education – e.g., responsible adult has no understanding of where the child is or who they are with.</w:t>
            </w:r>
          </w:p>
        </w:tc>
        <w:tc>
          <w:tcPr>
            <w:tcW w:w="1620" w:type="dxa"/>
            <w:tcBorders>
              <w:bottom w:val="single" w:sz="4" w:space="0" w:color="auto"/>
            </w:tcBorders>
          </w:tcPr>
          <w:p w14:paraId="7466F4C4" w14:textId="77777777" w:rsidR="00F16B90" w:rsidRPr="006631EC" w:rsidRDefault="00F16B90" w:rsidP="00F16B90">
            <w:pPr>
              <w:ind w:left="0" w:firstLine="0"/>
              <w:rPr>
                <w:sz w:val="21"/>
                <w:lang w:val="en-US"/>
              </w:rPr>
            </w:pPr>
          </w:p>
        </w:tc>
      </w:tr>
      <w:tr w:rsidR="00F16B90" w:rsidRPr="000D74A3" w14:paraId="21005300" w14:textId="77777777" w:rsidTr="006631EC">
        <w:trPr>
          <w:trHeight w:val="534"/>
        </w:trPr>
        <w:tc>
          <w:tcPr>
            <w:tcW w:w="461" w:type="dxa"/>
            <w:tcBorders>
              <w:bottom w:val="single" w:sz="4" w:space="0" w:color="auto"/>
            </w:tcBorders>
          </w:tcPr>
          <w:p w14:paraId="363882AB" w14:textId="77777777" w:rsidR="00F16B90" w:rsidRPr="006631EC" w:rsidRDefault="00F16B90" w:rsidP="00F16B90">
            <w:pPr>
              <w:ind w:left="0" w:firstLine="0"/>
              <w:rPr>
                <w:b/>
                <w:bCs/>
                <w:sz w:val="22"/>
                <w:szCs w:val="22"/>
                <w:lang w:val="en-US"/>
              </w:rPr>
            </w:pPr>
            <w:r w:rsidRPr="006631EC">
              <w:rPr>
                <w:b/>
                <w:bCs/>
                <w:sz w:val="22"/>
                <w:lang w:val="en-US"/>
              </w:rPr>
              <w:t>6</w:t>
            </w:r>
          </w:p>
        </w:tc>
        <w:tc>
          <w:tcPr>
            <w:tcW w:w="7264" w:type="dxa"/>
            <w:tcBorders>
              <w:bottom w:val="single" w:sz="4" w:space="0" w:color="auto"/>
            </w:tcBorders>
          </w:tcPr>
          <w:p w14:paraId="30F9A4E7" w14:textId="77777777" w:rsidR="00F16B90" w:rsidRPr="006631EC" w:rsidRDefault="00F16B90" w:rsidP="00F16B90">
            <w:pPr>
              <w:ind w:left="0" w:firstLine="0"/>
              <w:rPr>
                <w:sz w:val="22"/>
                <w:szCs w:val="22"/>
                <w:lang w:val="en-US"/>
              </w:rPr>
            </w:pPr>
            <w:r w:rsidRPr="006631EC">
              <w:rPr>
                <w:sz w:val="22"/>
                <w:lang w:val="en-US"/>
              </w:rPr>
              <w:t>Increase worry of contact with individuals who may expose the child to serious violence and sexual harm</w:t>
            </w:r>
          </w:p>
        </w:tc>
        <w:tc>
          <w:tcPr>
            <w:tcW w:w="1620" w:type="dxa"/>
            <w:tcBorders>
              <w:bottom w:val="single" w:sz="4" w:space="0" w:color="auto"/>
            </w:tcBorders>
          </w:tcPr>
          <w:p w14:paraId="7437F008" w14:textId="77777777" w:rsidR="00F16B90" w:rsidRPr="006631EC" w:rsidRDefault="00F16B90" w:rsidP="00F16B90">
            <w:pPr>
              <w:ind w:left="0" w:firstLine="0"/>
              <w:rPr>
                <w:sz w:val="21"/>
                <w:lang w:val="en-US"/>
              </w:rPr>
            </w:pPr>
          </w:p>
        </w:tc>
      </w:tr>
      <w:tr w:rsidR="00F16B90" w:rsidRPr="000D74A3" w14:paraId="39F09C39" w14:textId="77777777" w:rsidTr="006631EC">
        <w:trPr>
          <w:trHeight w:val="534"/>
        </w:trPr>
        <w:tc>
          <w:tcPr>
            <w:tcW w:w="461" w:type="dxa"/>
            <w:tcBorders>
              <w:bottom w:val="single" w:sz="4" w:space="0" w:color="auto"/>
            </w:tcBorders>
          </w:tcPr>
          <w:p w14:paraId="247CF6A7" w14:textId="77777777" w:rsidR="00F16B90" w:rsidRPr="006631EC" w:rsidRDefault="00F16B90" w:rsidP="00F16B90">
            <w:pPr>
              <w:ind w:left="0" w:firstLine="0"/>
              <w:rPr>
                <w:b/>
                <w:bCs/>
                <w:sz w:val="22"/>
                <w:szCs w:val="22"/>
                <w:lang w:val="en-US"/>
              </w:rPr>
            </w:pPr>
            <w:r w:rsidRPr="006631EC">
              <w:rPr>
                <w:b/>
                <w:bCs/>
                <w:sz w:val="22"/>
                <w:lang w:val="en-US"/>
              </w:rPr>
              <w:lastRenderedPageBreak/>
              <w:t>7</w:t>
            </w:r>
          </w:p>
        </w:tc>
        <w:tc>
          <w:tcPr>
            <w:tcW w:w="7264" w:type="dxa"/>
            <w:tcBorders>
              <w:bottom w:val="single" w:sz="4" w:space="0" w:color="auto"/>
            </w:tcBorders>
          </w:tcPr>
          <w:p w14:paraId="690F1B5D" w14:textId="77777777" w:rsidR="00F16B90" w:rsidRPr="006631EC" w:rsidRDefault="00F16B90" w:rsidP="00F16B90">
            <w:pPr>
              <w:ind w:left="0" w:firstLine="0"/>
              <w:rPr>
                <w:sz w:val="22"/>
                <w:szCs w:val="22"/>
                <w:lang w:val="en-US"/>
              </w:rPr>
            </w:pPr>
            <w:r w:rsidRPr="006631EC">
              <w:rPr>
                <w:sz w:val="22"/>
                <w:lang w:val="en-US"/>
              </w:rPr>
              <w:t>Reduced or conflicted contact with positive supportive networks and people in their lives, i.e.  family and friends considered to be safe.</w:t>
            </w:r>
          </w:p>
        </w:tc>
        <w:tc>
          <w:tcPr>
            <w:tcW w:w="1620" w:type="dxa"/>
            <w:tcBorders>
              <w:bottom w:val="single" w:sz="4" w:space="0" w:color="auto"/>
            </w:tcBorders>
          </w:tcPr>
          <w:p w14:paraId="0399AF8E" w14:textId="77777777" w:rsidR="00F16B90" w:rsidRPr="006631EC" w:rsidRDefault="00F16B90" w:rsidP="00F16B90">
            <w:pPr>
              <w:ind w:left="0" w:firstLine="0"/>
              <w:rPr>
                <w:sz w:val="21"/>
                <w:lang w:val="en-US"/>
              </w:rPr>
            </w:pPr>
          </w:p>
        </w:tc>
      </w:tr>
      <w:tr w:rsidR="00F16B90" w:rsidRPr="000D74A3" w14:paraId="659FBA80" w14:textId="77777777" w:rsidTr="006631EC">
        <w:trPr>
          <w:trHeight w:val="534"/>
        </w:trPr>
        <w:tc>
          <w:tcPr>
            <w:tcW w:w="461" w:type="dxa"/>
            <w:tcBorders>
              <w:bottom w:val="single" w:sz="4" w:space="0" w:color="auto"/>
            </w:tcBorders>
          </w:tcPr>
          <w:p w14:paraId="5EA6150A" w14:textId="77777777" w:rsidR="00F16B90" w:rsidRPr="006631EC" w:rsidRDefault="00F16B90" w:rsidP="00F16B90">
            <w:pPr>
              <w:ind w:left="0" w:firstLine="0"/>
              <w:rPr>
                <w:b/>
                <w:bCs/>
                <w:sz w:val="22"/>
                <w:szCs w:val="22"/>
                <w:lang w:val="en-US"/>
              </w:rPr>
            </w:pPr>
            <w:r w:rsidRPr="006631EC">
              <w:rPr>
                <w:b/>
                <w:bCs/>
                <w:sz w:val="22"/>
                <w:lang w:val="en-US"/>
              </w:rPr>
              <w:t>8</w:t>
            </w:r>
          </w:p>
        </w:tc>
        <w:tc>
          <w:tcPr>
            <w:tcW w:w="7264" w:type="dxa"/>
            <w:tcBorders>
              <w:bottom w:val="single" w:sz="4" w:space="0" w:color="auto"/>
            </w:tcBorders>
          </w:tcPr>
          <w:p w14:paraId="248214C6" w14:textId="77777777" w:rsidR="00F16B90" w:rsidRPr="006631EC" w:rsidRDefault="00F16B90" w:rsidP="00F16B90">
            <w:pPr>
              <w:ind w:left="0" w:firstLine="0"/>
              <w:rPr>
                <w:sz w:val="22"/>
                <w:szCs w:val="22"/>
                <w:lang w:val="en-US"/>
              </w:rPr>
            </w:pPr>
            <w:r w:rsidRPr="006631EC">
              <w:rPr>
                <w:sz w:val="22"/>
                <w:lang w:val="en-US"/>
              </w:rPr>
              <w:t>Use of, or exposure to drugs and/or alcohol and legal highs to groom and sexually exploit the child</w:t>
            </w:r>
          </w:p>
        </w:tc>
        <w:tc>
          <w:tcPr>
            <w:tcW w:w="1620" w:type="dxa"/>
            <w:tcBorders>
              <w:bottom w:val="single" w:sz="4" w:space="0" w:color="auto"/>
            </w:tcBorders>
          </w:tcPr>
          <w:p w14:paraId="2D63B83D" w14:textId="77777777" w:rsidR="00F16B90" w:rsidRPr="006631EC" w:rsidRDefault="00F16B90" w:rsidP="00F16B90">
            <w:pPr>
              <w:ind w:left="0" w:firstLine="0"/>
              <w:rPr>
                <w:sz w:val="21"/>
                <w:lang w:val="en-US"/>
              </w:rPr>
            </w:pPr>
          </w:p>
        </w:tc>
      </w:tr>
      <w:tr w:rsidR="00F16B90" w:rsidRPr="000D74A3" w14:paraId="26574447" w14:textId="77777777" w:rsidTr="006631EC">
        <w:trPr>
          <w:trHeight w:val="534"/>
        </w:trPr>
        <w:tc>
          <w:tcPr>
            <w:tcW w:w="461" w:type="dxa"/>
            <w:tcBorders>
              <w:bottom w:val="single" w:sz="4" w:space="0" w:color="auto"/>
            </w:tcBorders>
          </w:tcPr>
          <w:p w14:paraId="3BC29F23" w14:textId="77777777" w:rsidR="00F16B90" w:rsidRPr="006631EC" w:rsidRDefault="00F16B90" w:rsidP="00F16B90">
            <w:pPr>
              <w:ind w:left="0" w:firstLine="0"/>
              <w:rPr>
                <w:b/>
                <w:bCs/>
                <w:sz w:val="22"/>
                <w:szCs w:val="22"/>
                <w:lang w:val="en-US"/>
              </w:rPr>
            </w:pPr>
            <w:r w:rsidRPr="006631EC">
              <w:rPr>
                <w:b/>
                <w:bCs/>
                <w:sz w:val="22"/>
                <w:lang w:val="en-US"/>
              </w:rPr>
              <w:t>9</w:t>
            </w:r>
          </w:p>
        </w:tc>
        <w:tc>
          <w:tcPr>
            <w:tcW w:w="7264" w:type="dxa"/>
            <w:tcBorders>
              <w:bottom w:val="single" w:sz="4" w:space="0" w:color="auto"/>
            </w:tcBorders>
          </w:tcPr>
          <w:p w14:paraId="345FC500" w14:textId="77777777" w:rsidR="00F16B90" w:rsidRPr="006631EC" w:rsidRDefault="00F16B90" w:rsidP="00F16B90">
            <w:pPr>
              <w:ind w:left="0" w:firstLine="0"/>
              <w:rPr>
                <w:sz w:val="22"/>
                <w:szCs w:val="22"/>
                <w:lang w:val="en-US"/>
              </w:rPr>
            </w:pPr>
            <w:r w:rsidRPr="006631EC">
              <w:rPr>
                <w:sz w:val="22"/>
                <w:lang w:val="en-US"/>
              </w:rPr>
              <w:t>Noticeable change of self-image/appearance and dress</w:t>
            </w:r>
          </w:p>
        </w:tc>
        <w:tc>
          <w:tcPr>
            <w:tcW w:w="1620" w:type="dxa"/>
            <w:tcBorders>
              <w:bottom w:val="single" w:sz="4" w:space="0" w:color="auto"/>
            </w:tcBorders>
          </w:tcPr>
          <w:p w14:paraId="59156F2F" w14:textId="77777777" w:rsidR="00F16B90" w:rsidRPr="006631EC" w:rsidRDefault="00F16B90" w:rsidP="00F16B90">
            <w:pPr>
              <w:ind w:left="0" w:firstLine="0"/>
              <w:rPr>
                <w:sz w:val="21"/>
                <w:lang w:val="en-US"/>
              </w:rPr>
            </w:pPr>
          </w:p>
        </w:tc>
      </w:tr>
      <w:tr w:rsidR="00F16B90" w:rsidRPr="000D74A3" w14:paraId="2CF8AA5D" w14:textId="77777777" w:rsidTr="006631EC">
        <w:trPr>
          <w:trHeight w:val="534"/>
        </w:trPr>
        <w:tc>
          <w:tcPr>
            <w:tcW w:w="461" w:type="dxa"/>
            <w:tcBorders>
              <w:bottom w:val="single" w:sz="4" w:space="0" w:color="auto"/>
            </w:tcBorders>
          </w:tcPr>
          <w:p w14:paraId="7CE32856" w14:textId="77777777" w:rsidR="00F16B90" w:rsidRPr="006631EC" w:rsidRDefault="00F16B90" w:rsidP="00F16B90">
            <w:pPr>
              <w:ind w:left="0" w:firstLine="0"/>
              <w:rPr>
                <w:b/>
                <w:bCs/>
                <w:sz w:val="22"/>
                <w:szCs w:val="22"/>
                <w:lang w:val="en-US"/>
              </w:rPr>
            </w:pPr>
            <w:r w:rsidRPr="006631EC">
              <w:rPr>
                <w:b/>
                <w:bCs/>
                <w:sz w:val="22"/>
                <w:lang w:val="en-US"/>
              </w:rPr>
              <w:t>10</w:t>
            </w:r>
          </w:p>
        </w:tc>
        <w:tc>
          <w:tcPr>
            <w:tcW w:w="7264" w:type="dxa"/>
            <w:tcBorders>
              <w:bottom w:val="single" w:sz="4" w:space="0" w:color="auto"/>
            </w:tcBorders>
          </w:tcPr>
          <w:p w14:paraId="318F7590" w14:textId="73ECE37F" w:rsidR="00F16B90" w:rsidRPr="006631EC" w:rsidRDefault="009E338C" w:rsidP="00F16B90">
            <w:pPr>
              <w:ind w:left="0" w:firstLine="0"/>
              <w:rPr>
                <w:sz w:val="22"/>
                <w:szCs w:val="22"/>
                <w:lang w:val="en-US"/>
              </w:rPr>
            </w:pPr>
            <w:r>
              <w:rPr>
                <w:sz w:val="22"/>
                <w:lang w:val="en-US"/>
              </w:rPr>
              <w:t>Child</w:t>
            </w:r>
            <w:r w:rsidR="00F16B90" w:rsidRPr="006631EC">
              <w:rPr>
                <w:sz w:val="22"/>
                <w:lang w:val="en-US"/>
              </w:rPr>
              <w:t xml:space="preserve"> on </w:t>
            </w:r>
            <w:r>
              <w:rPr>
                <w:sz w:val="22"/>
                <w:lang w:val="en-US"/>
              </w:rPr>
              <w:t>child</w:t>
            </w:r>
            <w:r w:rsidR="00F16B90" w:rsidRPr="006631EC">
              <w:rPr>
                <w:sz w:val="22"/>
                <w:lang w:val="en-US"/>
              </w:rPr>
              <w:t xml:space="preserve"> abuse, including sexualised bullying and revenge pornography</w:t>
            </w:r>
          </w:p>
        </w:tc>
        <w:tc>
          <w:tcPr>
            <w:tcW w:w="1620" w:type="dxa"/>
            <w:tcBorders>
              <w:bottom w:val="single" w:sz="4" w:space="0" w:color="auto"/>
            </w:tcBorders>
          </w:tcPr>
          <w:p w14:paraId="679DD4C6" w14:textId="77777777" w:rsidR="00F16B90" w:rsidRPr="006631EC" w:rsidRDefault="00F16B90" w:rsidP="00F16B90">
            <w:pPr>
              <w:ind w:left="0" w:firstLine="0"/>
              <w:rPr>
                <w:sz w:val="21"/>
                <w:lang w:val="en-US"/>
              </w:rPr>
            </w:pPr>
          </w:p>
        </w:tc>
      </w:tr>
      <w:tr w:rsidR="00F16B90" w:rsidRPr="000D74A3" w14:paraId="2D19010B" w14:textId="77777777" w:rsidTr="006631EC">
        <w:trPr>
          <w:trHeight w:val="534"/>
        </w:trPr>
        <w:tc>
          <w:tcPr>
            <w:tcW w:w="461" w:type="dxa"/>
            <w:tcBorders>
              <w:bottom w:val="single" w:sz="4" w:space="0" w:color="auto"/>
            </w:tcBorders>
          </w:tcPr>
          <w:p w14:paraId="5AAC83FB" w14:textId="77777777" w:rsidR="00F16B90" w:rsidRPr="006631EC" w:rsidRDefault="00F16B90" w:rsidP="00F16B90">
            <w:pPr>
              <w:ind w:left="0" w:firstLine="0"/>
              <w:rPr>
                <w:b/>
                <w:bCs/>
                <w:sz w:val="22"/>
                <w:szCs w:val="22"/>
                <w:lang w:val="en-US"/>
              </w:rPr>
            </w:pPr>
            <w:r w:rsidRPr="006631EC">
              <w:rPr>
                <w:b/>
                <w:bCs/>
                <w:sz w:val="22"/>
                <w:lang w:val="en-US"/>
              </w:rPr>
              <w:t>11</w:t>
            </w:r>
          </w:p>
        </w:tc>
        <w:tc>
          <w:tcPr>
            <w:tcW w:w="7264" w:type="dxa"/>
            <w:tcBorders>
              <w:bottom w:val="single" w:sz="4" w:space="0" w:color="auto"/>
            </w:tcBorders>
          </w:tcPr>
          <w:p w14:paraId="275017FD" w14:textId="77777777" w:rsidR="00F16B90" w:rsidRPr="006631EC" w:rsidRDefault="00F16B90" w:rsidP="00F16B90">
            <w:pPr>
              <w:ind w:left="0" w:firstLine="0"/>
              <w:rPr>
                <w:sz w:val="22"/>
                <w:szCs w:val="22"/>
                <w:lang w:val="en-US"/>
              </w:rPr>
            </w:pPr>
            <w:r w:rsidRPr="006631EC">
              <w:rPr>
                <w:sz w:val="22"/>
                <w:lang w:val="en-US"/>
              </w:rPr>
              <w:t>Getting into cars with adult(s) or peers who may exploit them and associating with peers or a vulnerable adult with a known risk of exploitation</w:t>
            </w:r>
          </w:p>
        </w:tc>
        <w:tc>
          <w:tcPr>
            <w:tcW w:w="1620" w:type="dxa"/>
            <w:tcBorders>
              <w:bottom w:val="single" w:sz="4" w:space="0" w:color="auto"/>
            </w:tcBorders>
          </w:tcPr>
          <w:p w14:paraId="46B51CA7" w14:textId="77777777" w:rsidR="00F16B90" w:rsidRPr="006631EC" w:rsidRDefault="00F16B90" w:rsidP="00F16B90">
            <w:pPr>
              <w:ind w:left="0" w:firstLine="0"/>
              <w:rPr>
                <w:sz w:val="21"/>
                <w:lang w:val="en-US"/>
              </w:rPr>
            </w:pPr>
          </w:p>
        </w:tc>
      </w:tr>
      <w:tr w:rsidR="00F16B90" w:rsidRPr="000D74A3" w14:paraId="10EF1B61" w14:textId="77777777" w:rsidTr="006631EC">
        <w:trPr>
          <w:trHeight w:val="534"/>
        </w:trPr>
        <w:tc>
          <w:tcPr>
            <w:tcW w:w="461" w:type="dxa"/>
            <w:tcBorders>
              <w:bottom w:val="single" w:sz="4" w:space="0" w:color="auto"/>
            </w:tcBorders>
          </w:tcPr>
          <w:p w14:paraId="3349DCB0" w14:textId="77777777" w:rsidR="00F16B90" w:rsidRPr="006631EC" w:rsidRDefault="00F16B90" w:rsidP="00F16B90">
            <w:pPr>
              <w:ind w:left="0" w:firstLine="0"/>
              <w:rPr>
                <w:b/>
                <w:bCs/>
                <w:sz w:val="22"/>
                <w:szCs w:val="22"/>
                <w:lang w:val="en-US"/>
              </w:rPr>
            </w:pPr>
            <w:r w:rsidRPr="006631EC">
              <w:rPr>
                <w:b/>
                <w:bCs/>
                <w:sz w:val="22"/>
                <w:lang w:val="en-US"/>
              </w:rPr>
              <w:t>12</w:t>
            </w:r>
          </w:p>
        </w:tc>
        <w:tc>
          <w:tcPr>
            <w:tcW w:w="7264" w:type="dxa"/>
            <w:tcBorders>
              <w:bottom w:val="single" w:sz="4" w:space="0" w:color="auto"/>
            </w:tcBorders>
          </w:tcPr>
          <w:p w14:paraId="33A40FAC" w14:textId="77777777" w:rsidR="00F16B90" w:rsidRPr="006631EC" w:rsidRDefault="00F16B90" w:rsidP="00F16B90">
            <w:pPr>
              <w:ind w:left="0" w:firstLine="0"/>
              <w:rPr>
                <w:sz w:val="22"/>
                <w:szCs w:val="22"/>
                <w:lang w:val="en-US"/>
              </w:rPr>
            </w:pPr>
            <w:r w:rsidRPr="006631EC">
              <w:rPr>
                <w:sz w:val="22"/>
                <w:lang w:val="en-US"/>
              </w:rPr>
              <w:t>Making and then withdrawing disclosures</w:t>
            </w:r>
          </w:p>
        </w:tc>
        <w:tc>
          <w:tcPr>
            <w:tcW w:w="1620" w:type="dxa"/>
            <w:tcBorders>
              <w:bottom w:val="single" w:sz="4" w:space="0" w:color="auto"/>
            </w:tcBorders>
          </w:tcPr>
          <w:p w14:paraId="37FA1B1E" w14:textId="77777777" w:rsidR="00F16B90" w:rsidRPr="006631EC" w:rsidRDefault="00F16B90" w:rsidP="00F16B90">
            <w:pPr>
              <w:ind w:left="0" w:firstLine="0"/>
              <w:rPr>
                <w:sz w:val="21"/>
                <w:lang w:val="en-US"/>
              </w:rPr>
            </w:pPr>
          </w:p>
        </w:tc>
      </w:tr>
      <w:tr w:rsidR="00F16B90" w:rsidRPr="000D74A3" w14:paraId="7505FB30" w14:textId="77777777" w:rsidTr="006631EC">
        <w:trPr>
          <w:trHeight w:val="534"/>
        </w:trPr>
        <w:tc>
          <w:tcPr>
            <w:tcW w:w="461" w:type="dxa"/>
            <w:tcBorders>
              <w:bottom w:val="single" w:sz="4" w:space="0" w:color="auto"/>
            </w:tcBorders>
          </w:tcPr>
          <w:p w14:paraId="3FFA04AC" w14:textId="77777777" w:rsidR="00F16B90" w:rsidRPr="006631EC" w:rsidRDefault="00F16B90" w:rsidP="00F16B90">
            <w:pPr>
              <w:ind w:left="0" w:firstLine="0"/>
              <w:rPr>
                <w:b/>
                <w:bCs/>
                <w:sz w:val="22"/>
                <w:szCs w:val="22"/>
                <w:lang w:val="en-US"/>
              </w:rPr>
            </w:pPr>
            <w:r w:rsidRPr="006631EC">
              <w:rPr>
                <w:b/>
                <w:bCs/>
                <w:sz w:val="22"/>
                <w:lang w:val="en-US"/>
              </w:rPr>
              <w:t>13</w:t>
            </w:r>
          </w:p>
        </w:tc>
        <w:tc>
          <w:tcPr>
            <w:tcW w:w="7264" w:type="dxa"/>
            <w:tcBorders>
              <w:bottom w:val="single" w:sz="4" w:space="0" w:color="auto"/>
            </w:tcBorders>
          </w:tcPr>
          <w:p w14:paraId="7592094E" w14:textId="3AC25F83" w:rsidR="00F16B90" w:rsidRPr="006631EC" w:rsidRDefault="00F16B90" w:rsidP="00F16B90">
            <w:pPr>
              <w:ind w:left="0" w:firstLine="0"/>
              <w:rPr>
                <w:sz w:val="22"/>
                <w:szCs w:val="22"/>
                <w:lang w:val="en-US"/>
              </w:rPr>
            </w:pPr>
            <w:r w:rsidRPr="006631EC">
              <w:rPr>
                <w:sz w:val="22"/>
                <w:lang w:val="en-US"/>
              </w:rPr>
              <w:t xml:space="preserve">Unexplained injuries, coerced into unsafe sexual acts, having </w:t>
            </w:r>
            <w:r w:rsidR="004813AD" w:rsidRPr="006631EC">
              <w:rPr>
                <w:sz w:val="22"/>
                <w:lang w:val="en-US"/>
              </w:rPr>
              <w:t>miscarriages,</w:t>
            </w:r>
            <w:r w:rsidRPr="006631EC">
              <w:rPr>
                <w:sz w:val="22"/>
                <w:lang w:val="en-US"/>
              </w:rPr>
              <w:t xml:space="preserve"> or terminations/presenting for pregnancy tests regularly or for concerns re sexually transmitted infection (STI) and repeat attendance at A&amp;E</w:t>
            </w:r>
          </w:p>
        </w:tc>
        <w:tc>
          <w:tcPr>
            <w:tcW w:w="1620" w:type="dxa"/>
            <w:tcBorders>
              <w:bottom w:val="single" w:sz="4" w:space="0" w:color="auto"/>
            </w:tcBorders>
          </w:tcPr>
          <w:p w14:paraId="7E7BF8D5" w14:textId="77777777" w:rsidR="00F16B90" w:rsidRPr="006631EC" w:rsidRDefault="00F16B90" w:rsidP="00F16B90">
            <w:pPr>
              <w:ind w:left="0" w:firstLine="0"/>
              <w:rPr>
                <w:sz w:val="21"/>
                <w:lang w:val="en-US"/>
              </w:rPr>
            </w:pPr>
          </w:p>
        </w:tc>
      </w:tr>
      <w:tr w:rsidR="00F16B90" w:rsidRPr="000D74A3" w14:paraId="5602BAA5" w14:textId="77777777" w:rsidTr="006631EC">
        <w:trPr>
          <w:trHeight w:val="534"/>
        </w:trPr>
        <w:tc>
          <w:tcPr>
            <w:tcW w:w="461" w:type="dxa"/>
            <w:tcBorders>
              <w:bottom w:val="single" w:sz="4" w:space="0" w:color="auto"/>
            </w:tcBorders>
          </w:tcPr>
          <w:p w14:paraId="01824B5D" w14:textId="77777777" w:rsidR="00F16B90" w:rsidRPr="006631EC" w:rsidRDefault="00F16B90" w:rsidP="00F16B90">
            <w:pPr>
              <w:ind w:left="0" w:firstLine="0"/>
              <w:rPr>
                <w:b/>
                <w:bCs/>
                <w:sz w:val="22"/>
                <w:szCs w:val="22"/>
                <w:lang w:val="en-US"/>
              </w:rPr>
            </w:pPr>
            <w:r w:rsidRPr="006631EC">
              <w:rPr>
                <w:b/>
                <w:bCs/>
                <w:sz w:val="22"/>
                <w:lang w:val="en-US"/>
              </w:rPr>
              <w:t>14</w:t>
            </w:r>
          </w:p>
        </w:tc>
        <w:tc>
          <w:tcPr>
            <w:tcW w:w="7264" w:type="dxa"/>
            <w:tcBorders>
              <w:bottom w:val="single" w:sz="4" w:space="0" w:color="auto"/>
            </w:tcBorders>
          </w:tcPr>
          <w:p w14:paraId="7E91EA0D" w14:textId="77777777" w:rsidR="00F16B90" w:rsidRPr="006631EC" w:rsidRDefault="00F16B90" w:rsidP="00F16B90">
            <w:pPr>
              <w:ind w:left="0" w:firstLine="0"/>
              <w:rPr>
                <w:sz w:val="22"/>
                <w:szCs w:val="22"/>
                <w:lang w:val="en-US"/>
              </w:rPr>
            </w:pPr>
            <w:r w:rsidRPr="006631EC">
              <w:rPr>
                <w:sz w:val="22"/>
                <w:lang w:val="en-US"/>
              </w:rPr>
              <w:t>Child linked to place-based risk i.e., known houses or places identified as a risk to any child or vulnerable adult</w:t>
            </w:r>
          </w:p>
        </w:tc>
        <w:tc>
          <w:tcPr>
            <w:tcW w:w="1620" w:type="dxa"/>
            <w:tcBorders>
              <w:bottom w:val="single" w:sz="4" w:space="0" w:color="auto"/>
            </w:tcBorders>
          </w:tcPr>
          <w:p w14:paraId="3ECCE890" w14:textId="77777777" w:rsidR="00F16B90" w:rsidRPr="006631EC" w:rsidRDefault="00F16B90" w:rsidP="00F16B90">
            <w:pPr>
              <w:ind w:left="0" w:firstLine="0"/>
              <w:rPr>
                <w:sz w:val="21"/>
                <w:lang w:val="en-US"/>
              </w:rPr>
            </w:pPr>
          </w:p>
        </w:tc>
      </w:tr>
      <w:tr w:rsidR="00F16B90" w:rsidRPr="000D74A3" w14:paraId="7DE72FAD" w14:textId="77777777" w:rsidTr="006631EC">
        <w:trPr>
          <w:trHeight w:val="534"/>
        </w:trPr>
        <w:tc>
          <w:tcPr>
            <w:tcW w:w="461" w:type="dxa"/>
            <w:tcBorders>
              <w:bottom w:val="single" w:sz="4" w:space="0" w:color="auto"/>
            </w:tcBorders>
          </w:tcPr>
          <w:p w14:paraId="41BF4015" w14:textId="77777777" w:rsidR="00F16B90" w:rsidRPr="006631EC" w:rsidRDefault="00F16B90" w:rsidP="00F16B90">
            <w:pPr>
              <w:ind w:left="0" w:firstLine="0"/>
              <w:rPr>
                <w:b/>
                <w:bCs/>
                <w:sz w:val="22"/>
                <w:szCs w:val="22"/>
                <w:lang w:val="en-US"/>
              </w:rPr>
            </w:pPr>
            <w:r w:rsidRPr="006631EC">
              <w:rPr>
                <w:b/>
                <w:bCs/>
                <w:sz w:val="22"/>
                <w:lang w:val="en-US"/>
              </w:rPr>
              <w:t>15</w:t>
            </w:r>
          </w:p>
        </w:tc>
        <w:tc>
          <w:tcPr>
            <w:tcW w:w="7264" w:type="dxa"/>
            <w:tcBorders>
              <w:bottom w:val="single" w:sz="4" w:space="0" w:color="auto"/>
            </w:tcBorders>
          </w:tcPr>
          <w:p w14:paraId="610A2DEF" w14:textId="77777777" w:rsidR="00F16B90" w:rsidRPr="006631EC" w:rsidRDefault="00F16B90" w:rsidP="00F16B90">
            <w:pPr>
              <w:ind w:left="0" w:firstLine="0"/>
              <w:rPr>
                <w:sz w:val="22"/>
                <w:szCs w:val="22"/>
                <w:lang w:val="en-US"/>
              </w:rPr>
            </w:pPr>
            <w:r w:rsidRPr="006631EC">
              <w:rPr>
                <w:sz w:val="22"/>
                <w:lang w:val="en-US"/>
              </w:rPr>
              <w:t>Previous history of familial abuse, and /or harmful sexual behaviours by adults responsible or the child’s care.</w:t>
            </w:r>
          </w:p>
        </w:tc>
        <w:tc>
          <w:tcPr>
            <w:tcW w:w="1620" w:type="dxa"/>
            <w:tcBorders>
              <w:bottom w:val="single" w:sz="4" w:space="0" w:color="auto"/>
            </w:tcBorders>
          </w:tcPr>
          <w:p w14:paraId="5E910E87" w14:textId="77777777" w:rsidR="00F16B90" w:rsidRPr="006631EC" w:rsidRDefault="00F16B90" w:rsidP="00F16B90">
            <w:pPr>
              <w:ind w:left="0" w:firstLine="0"/>
              <w:rPr>
                <w:sz w:val="21"/>
                <w:lang w:val="en-US"/>
              </w:rPr>
            </w:pPr>
          </w:p>
        </w:tc>
      </w:tr>
      <w:tr w:rsidR="00F16B90" w:rsidRPr="000D74A3" w14:paraId="6E51EA9A" w14:textId="77777777" w:rsidTr="006631EC">
        <w:trPr>
          <w:trHeight w:val="534"/>
        </w:trPr>
        <w:tc>
          <w:tcPr>
            <w:tcW w:w="461" w:type="dxa"/>
            <w:tcBorders>
              <w:bottom w:val="single" w:sz="4" w:space="0" w:color="auto"/>
            </w:tcBorders>
          </w:tcPr>
          <w:p w14:paraId="291CE980" w14:textId="77777777" w:rsidR="00F16B90" w:rsidRPr="006631EC" w:rsidRDefault="00F16B90" w:rsidP="00F16B90">
            <w:pPr>
              <w:ind w:left="0" w:firstLine="0"/>
              <w:rPr>
                <w:b/>
                <w:bCs/>
                <w:sz w:val="22"/>
                <w:szCs w:val="22"/>
                <w:lang w:val="en-US"/>
              </w:rPr>
            </w:pPr>
            <w:r w:rsidRPr="006631EC">
              <w:rPr>
                <w:b/>
                <w:bCs/>
                <w:sz w:val="22"/>
                <w:lang w:val="en-US"/>
              </w:rPr>
              <w:t>16</w:t>
            </w:r>
          </w:p>
        </w:tc>
        <w:tc>
          <w:tcPr>
            <w:tcW w:w="7264" w:type="dxa"/>
            <w:tcBorders>
              <w:bottom w:val="single" w:sz="4" w:space="0" w:color="auto"/>
            </w:tcBorders>
          </w:tcPr>
          <w:p w14:paraId="55368B78" w14:textId="77777777" w:rsidR="00F16B90" w:rsidRPr="006631EC" w:rsidRDefault="00F16B90" w:rsidP="00F16B90">
            <w:pPr>
              <w:ind w:left="0" w:firstLine="0"/>
              <w:rPr>
                <w:sz w:val="22"/>
                <w:szCs w:val="22"/>
                <w:lang w:val="en-US"/>
              </w:rPr>
            </w:pPr>
            <w:r w:rsidRPr="006631EC">
              <w:rPr>
                <w:sz w:val="22"/>
                <w:lang w:val="en-US"/>
              </w:rPr>
              <w:t>Knowledge of other areas or located out of area, with no legitimate links to that area</w:t>
            </w:r>
          </w:p>
        </w:tc>
        <w:tc>
          <w:tcPr>
            <w:tcW w:w="1620" w:type="dxa"/>
            <w:tcBorders>
              <w:bottom w:val="single" w:sz="4" w:space="0" w:color="auto"/>
            </w:tcBorders>
          </w:tcPr>
          <w:p w14:paraId="28916EBC" w14:textId="77777777" w:rsidR="00F16B90" w:rsidRPr="006631EC" w:rsidRDefault="00F16B90" w:rsidP="00F16B90">
            <w:pPr>
              <w:ind w:left="0" w:firstLine="0"/>
              <w:rPr>
                <w:sz w:val="21"/>
                <w:lang w:val="en-US"/>
              </w:rPr>
            </w:pPr>
          </w:p>
        </w:tc>
      </w:tr>
      <w:tr w:rsidR="00F16B90" w:rsidRPr="000D74A3" w14:paraId="7C906013" w14:textId="77777777" w:rsidTr="006631EC">
        <w:trPr>
          <w:trHeight w:val="534"/>
        </w:trPr>
        <w:tc>
          <w:tcPr>
            <w:tcW w:w="461" w:type="dxa"/>
            <w:tcBorders>
              <w:bottom w:val="single" w:sz="4" w:space="0" w:color="auto"/>
            </w:tcBorders>
          </w:tcPr>
          <w:p w14:paraId="57A1FAA6" w14:textId="77777777" w:rsidR="00F16B90" w:rsidRPr="006631EC" w:rsidRDefault="00F16B90" w:rsidP="00F16B90">
            <w:pPr>
              <w:ind w:left="0" w:firstLine="0"/>
              <w:rPr>
                <w:b/>
                <w:bCs/>
                <w:sz w:val="22"/>
                <w:szCs w:val="22"/>
                <w:lang w:val="en-US"/>
              </w:rPr>
            </w:pPr>
            <w:r w:rsidRPr="006631EC">
              <w:rPr>
                <w:b/>
                <w:bCs/>
                <w:sz w:val="22"/>
                <w:lang w:val="en-US"/>
              </w:rPr>
              <w:t>17</w:t>
            </w:r>
          </w:p>
        </w:tc>
        <w:tc>
          <w:tcPr>
            <w:tcW w:w="7264" w:type="dxa"/>
            <w:tcBorders>
              <w:bottom w:val="single" w:sz="4" w:space="0" w:color="auto"/>
            </w:tcBorders>
          </w:tcPr>
          <w:p w14:paraId="7C1990F0" w14:textId="77777777" w:rsidR="00F16B90" w:rsidRPr="006631EC" w:rsidRDefault="00F16B90" w:rsidP="00F16B90">
            <w:pPr>
              <w:ind w:left="0" w:firstLine="0"/>
              <w:rPr>
                <w:sz w:val="22"/>
                <w:szCs w:val="22"/>
                <w:lang w:val="en-US"/>
              </w:rPr>
            </w:pPr>
            <w:r w:rsidRPr="006631EC">
              <w:rPr>
                <w:sz w:val="22"/>
                <w:lang w:val="en-US"/>
              </w:rPr>
              <w:t>Unaccounted for money or goods including mobile phones, drugs and alcohol, clothing, makeup,</w:t>
            </w:r>
          </w:p>
        </w:tc>
        <w:tc>
          <w:tcPr>
            <w:tcW w:w="1620" w:type="dxa"/>
            <w:tcBorders>
              <w:bottom w:val="single" w:sz="4" w:space="0" w:color="auto"/>
            </w:tcBorders>
          </w:tcPr>
          <w:p w14:paraId="7BDA30D5" w14:textId="77777777" w:rsidR="00F16B90" w:rsidRPr="006631EC" w:rsidRDefault="00F16B90" w:rsidP="00F16B90">
            <w:pPr>
              <w:ind w:left="0" w:firstLine="0"/>
              <w:rPr>
                <w:sz w:val="21"/>
                <w:lang w:val="en-US"/>
              </w:rPr>
            </w:pPr>
          </w:p>
        </w:tc>
      </w:tr>
      <w:tr w:rsidR="00F16B90" w:rsidRPr="000D74A3" w14:paraId="1B6D3A94" w14:textId="77777777" w:rsidTr="006631EC">
        <w:trPr>
          <w:trHeight w:val="534"/>
        </w:trPr>
        <w:tc>
          <w:tcPr>
            <w:tcW w:w="461" w:type="dxa"/>
            <w:tcBorders>
              <w:bottom w:val="single" w:sz="4" w:space="0" w:color="auto"/>
            </w:tcBorders>
          </w:tcPr>
          <w:p w14:paraId="49C2AD1E" w14:textId="77777777" w:rsidR="00F16B90" w:rsidRPr="006631EC" w:rsidRDefault="00F16B90" w:rsidP="00F16B90">
            <w:pPr>
              <w:ind w:left="0" w:firstLine="0"/>
              <w:rPr>
                <w:b/>
                <w:bCs/>
                <w:sz w:val="22"/>
                <w:szCs w:val="22"/>
                <w:lang w:val="en-US"/>
              </w:rPr>
            </w:pPr>
            <w:r w:rsidRPr="006631EC">
              <w:rPr>
                <w:b/>
                <w:bCs/>
                <w:sz w:val="22"/>
                <w:lang w:val="en-US"/>
              </w:rPr>
              <w:t>18</w:t>
            </w:r>
          </w:p>
        </w:tc>
        <w:tc>
          <w:tcPr>
            <w:tcW w:w="7264" w:type="dxa"/>
            <w:tcBorders>
              <w:bottom w:val="single" w:sz="4" w:space="0" w:color="auto"/>
            </w:tcBorders>
          </w:tcPr>
          <w:p w14:paraId="4C78273F" w14:textId="77777777" w:rsidR="00F16B90" w:rsidRPr="006631EC" w:rsidRDefault="00F16B90" w:rsidP="00F16B90">
            <w:pPr>
              <w:ind w:left="0" w:firstLine="0"/>
              <w:rPr>
                <w:sz w:val="22"/>
                <w:szCs w:val="22"/>
                <w:lang w:val="en-US"/>
              </w:rPr>
            </w:pPr>
            <w:r w:rsidRPr="006631EC">
              <w:rPr>
                <w:sz w:val="22"/>
                <w:lang w:val="en-US"/>
              </w:rPr>
              <w:t>Increased interest in making money by legitimate or illegitimate means which could be linked to debt bondage</w:t>
            </w:r>
          </w:p>
        </w:tc>
        <w:tc>
          <w:tcPr>
            <w:tcW w:w="1620" w:type="dxa"/>
            <w:tcBorders>
              <w:bottom w:val="single" w:sz="4" w:space="0" w:color="auto"/>
            </w:tcBorders>
          </w:tcPr>
          <w:p w14:paraId="38868370" w14:textId="77777777" w:rsidR="00F16B90" w:rsidRPr="006631EC" w:rsidRDefault="00F16B90" w:rsidP="00F16B90">
            <w:pPr>
              <w:ind w:left="0" w:firstLine="0"/>
              <w:rPr>
                <w:sz w:val="21"/>
                <w:lang w:val="en-US"/>
              </w:rPr>
            </w:pPr>
          </w:p>
        </w:tc>
      </w:tr>
      <w:tr w:rsidR="00F16B90" w:rsidRPr="000D74A3" w14:paraId="6FD15E13" w14:textId="77777777" w:rsidTr="006631EC">
        <w:trPr>
          <w:trHeight w:val="534"/>
        </w:trPr>
        <w:tc>
          <w:tcPr>
            <w:tcW w:w="461" w:type="dxa"/>
            <w:tcBorders>
              <w:bottom w:val="single" w:sz="4" w:space="0" w:color="auto"/>
            </w:tcBorders>
          </w:tcPr>
          <w:p w14:paraId="486CFFE7" w14:textId="77777777" w:rsidR="00F16B90" w:rsidRPr="006631EC" w:rsidRDefault="00F16B90" w:rsidP="00F16B90">
            <w:pPr>
              <w:ind w:left="0" w:firstLine="0"/>
              <w:rPr>
                <w:b/>
                <w:bCs/>
                <w:sz w:val="22"/>
                <w:szCs w:val="22"/>
                <w:lang w:val="en-US"/>
              </w:rPr>
            </w:pPr>
            <w:r w:rsidRPr="006631EC">
              <w:rPr>
                <w:b/>
                <w:bCs/>
                <w:sz w:val="22"/>
                <w:lang w:val="en-US"/>
              </w:rPr>
              <w:t>19</w:t>
            </w:r>
          </w:p>
        </w:tc>
        <w:tc>
          <w:tcPr>
            <w:tcW w:w="7264" w:type="dxa"/>
            <w:tcBorders>
              <w:bottom w:val="single" w:sz="4" w:space="0" w:color="auto"/>
            </w:tcBorders>
          </w:tcPr>
          <w:p w14:paraId="18A22D58" w14:textId="77777777" w:rsidR="00F16B90" w:rsidRPr="006631EC" w:rsidRDefault="00F16B90" w:rsidP="00F16B90">
            <w:pPr>
              <w:ind w:left="0" w:firstLine="0"/>
              <w:rPr>
                <w:sz w:val="22"/>
                <w:szCs w:val="22"/>
                <w:lang w:val="en-US"/>
              </w:rPr>
            </w:pPr>
            <w:r w:rsidRPr="006631EC">
              <w:rPr>
                <w:sz w:val="22"/>
                <w:lang w:val="en-US"/>
              </w:rPr>
              <w:t>Self-harming, cutting, punching walls, starting fights etc. and use of substances or alcohol as a coping mechanism</w:t>
            </w:r>
          </w:p>
        </w:tc>
        <w:tc>
          <w:tcPr>
            <w:tcW w:w="1620" w:type="dxa"/>
            <w:tcBorders>
              <w:bottom w:val="single" w:sz="4" w:space="0" w:color="auto"/>
            </w:tcBorders>
          </w:tcPr>
          <w:p w14:paraId="20B23614" w14:textId="77777777" w:rsidR="00F16B90" w:rsidRPr="006631EC" w:rsidRDefault="00F16B90" w:rsidP="00F16B90">
            <w:pPr>
              <w:ind w:left="0" w:firstLine="0"/>
              <w:rPr>
                <w:sz w:val="21"/>
                <w:lang w:val="en-US"/>
              </w:rPr>
            </w:pPr>
          </w:p>
        </w:tc>
      </w:tr>
      <w:tr w:rsidR="00F16B90" w:rsidRPr="000D74A3" w14:paraId="04496B80" w14:textId="77777777" w:rsidTr="006631EC">
        <w:trPr>
          <w:trHeight w:val="534"/>
        </w:trPr>
        <w:tc>
          <w:tcPr>
            <w:tcW w:w="461" w:type="dxa"/>
            <w:tcBorders>
              <w:bottom w:val="single" w:sz="4" w:space="0" w:color="auto"/>
            </w:tcBorders>
          </w:tcPr>
          <w:p w14:paraId="4E1303AD" w14:textId="77777777" w:rsidR="00F16B90" w:rsidRPr="006631EC" w:rsidRDefault="00F16B90" w:rsidP="00F16B90">
            <w:pPr>
              <w:ind w:left="0" w:firstLine="0"/>
              <w:rPr>
                <w:b/>
                <w:bCs/>
                <w:sz w:val="22"/>
                <w:szCs w:val="22"/>
                <w:lang w:val="en-US"/>
              </w:rPr>
            </w:pPr>
            <w:r w:rsidRPr="006631EC">
              <w:rPr>
                <w:b/>
                <w:bCs/>
                <w:sz w:val="22"/>
                <w:lang w:val="en-US"/>
              </w:rPr>
              <w:t>20</w:t>
            </w:r>
          </w:p>
        </w:tc>
        <w:tc>
          <w:tcPr>
            <w:tcW w:w="7264" w:type="dxa"/>
            <w:tcBorders>
              <w:bottom w:val="single" w:sz="4" w:space="0" w:color="auto"/>
            </w:tcBorders>
          </w:tcPr>
          <w:p w14:paraId="4A80D897" w14:textId="77777777" w:rsidR="00F16B90" w:rsidRPr="006631EC" w:rsidRDefault="00F16B90" w:rsidP="00F16B90">
            <w:pPr>
              <w:ind w:left="0" w:firstLine="0"/>
              <w:rPr>
                <w:sz w:val="22"/>
                <w:szCs w:val="22"/>
                <w:lang w:val="en-US"/>
              </w:rPr>
            </w:pPr>
            <w:r w:rsidRPr="006631EC">
              <w:rPr>
                <w:sz w:val="22"/>
                <w:lang w:val="en-US"/>
              </w:rPr>
              <w:t>Suspected Female Genital Mutilation (FGM) or known culture of this within the family</w:t>
            </w:r>
          </w:p>
        </w:tc>
        <w:tc>
          <w:tcPr>
            <w:tcW w:w="1620" w:type="dxa"/>
            <w:tcBorders>
              <w:bottom w:val="single" w:sz="4" w:space="0" w:color="auto"/>
            </w:tcBorders>
          </w:tcPr>
          <w:p w14:paraId="4C020367" w14:textId="77777777" w:rsidR="00F16B90" w:rsidRPr="006631EC" w:rsidRDefault="00F16B90" w:rsidP="00F16B90">
            <w:pPr>
              <w:ind w:left="0" w:firstLine="0"/>
              <w:rPr>
                <w:sz w:val="21"/>
                <w:lang w:val="en-US"/>
              </w:rPr>
            </w:pPr>
          </w:p>
        </w:tc>
      </w:tr>
      <w:tr w:rsidR="00F16B90" w:rsidRPr="000D74A3" w14:paraId="6174A3EE" w14:textId="77777777" w:rsidTr="006631EC">
        <w:trPr>
          <w:trHeight w:val="534"/>
        </w:trPr>
        <w:tc>
          <w:tcPr>
            <w:tcW w:w="461" w:type="dxa"/>
            <w:tcBorders>
              <w:bottom w:val="single" w:sz="4" w:space="0" w:color="auto"/>
            </w:tcBorders>
          </w:tcPr>
          <w:p w14:paraId="0FADC241" w14:textId="77777777" w:rsidR="00F16B90" w:rsidRPr="006631EC" w:rsidRDefault="00F16B90" w:rsidP="00F16B90">
            <w:pPr>
              <w:ind w:left="0" w:firstLine="0"/>
              <w:rPr>
                <w:b/>
                <w:bCs/>
                <w:sz w:val="22"/>
                <w:szCs w:val="22"/>
                <w:lang w:val="en-US"/>
              </w:rPr>
            </w:pPr>
            <w:r w:rsidRPr="006631EC">
              <w:rPr>
                <w:b/>
                <w:bCs/>
                <w:sz w:val="22"/>
                <w:lang w:val="en-US"/>
              </w:rPr>
              <w:t>21</w:t>
            </w:r>
          </w:p>
        </w:tc>
        <w:tc>
          <w:tcPr>
            <w:tcW w:w="7264" w:type="dxa"/>
            <w:tcBorders>
              <w:bottom w:val="single" w:sz="4" w:space="0" w:color="auto"/>
            </w:tcBorders>
          </w:tcPr>
          <w:p w14:paraId="1801E64C" w14:textId="77777777" w:rsidR="00F16B90" w:rsidRPr="006631EC" w:rsidRDefault="00F16B90" w:rsidP="00F16B90">
            <w:pPr>
              <w:ind w:left="0" w:firstLine="0"/>
              <w:rPr>
                <w:sz w:val="22"/>
                <w:szCs w:val="22"/>
                <w:lang w:val="en-US"/>
              </w:rPr>
            </w:pPr>
            <w:r w:rsidRPr="006631EC">
              <w:rPr>
                <w:sz w:val="22"/>
                <w:lang w:val="en-US"/>
              </w:rPr>
              <w:t xml:space="preserve">Forced marriage or marriage of convenience or preparations for such.  </w:t>
            </w:r>
          </w:p>
        </w:tc>
        <w:tc>
          <w:tcPr>
            <w:tcW w:w="1620" w:type="dxa"/>
            <w:tcBorders>
              <w:bottom w:val="single" w:sz="4" w:space="0" w:color="auto"/>
            </w:tcBorders>
          </w:tcPr>
          <w:p w14:paraId="1BECAB4F" w14:textId="77777777" w:rsidR="00F16B90" w:rsidRPr="006631EC" w:rsidRDefault="00F16B90" w:rsidP="00F16B90">
            <w:pPr>
              <w:ind w:left="0" w:firstLine="0"/>
              <w:rPr>
                <w:sz w:val="21"/>
                <w:lang w:val="en-US"/>
              </w:rPr>
            </w:pPr>
          </w:p>
        </w:tc>
      </w:tr>
      <w:tr w:rsidR="00F16B90" w:rsidRPr="000D74A3" w14:paraId="44C8A3C2" w14:textId="77777777" w:rsidTr="006631EC">
        <w:trPr>
          <w:trHeight w:val="534"/>
        </w:trPr>
        <w:tc>
          <w:tcPr>
            <w:tcW w:w="461" w:type="dxa"/>
            <w:tcBorders>
              <w:bottom w:val="single" w:sz="4" w:space="0" w:color="auto"/>
            </w:tcBorders>
          </w:tcPr>
          <w:p w14:paraId="52C1BE12" w14:textId="77777777" w:rsidR="00F16B90" w:rsidRPr="006631EC" w:rsidRDefault="00F16B90" w:rsidP="00F16B90">
            <w:pPr>
              <w:ind w:left="0" w:firstLine="0"/>
              <w:rPr>
                <w:b/>
                <w:bCs/>
                <w:sz w:val="22"/>
                <w:szCs w:val="22"/>
                <w:lang w:val="en-US"/>
              </w:rPr>
            </w:pPr>
            <w:r w:rsidRPr="006631EC">
              <w:rPr>
                <w:b/>
                <w:bCs/>
                <w:sz w:val="22"/>
                <w:lang w:val="en-US"/>
              </w:rPr>
              <w:t>22</w:t>
            </w:r>
          </w:p>
        </w:tc>
        <w:tc>
          <w:tcPr>
            <w:tcW w:w="7264" w:type="dxa"/>
            <w:tcBorders>
              <w:bottom w:val="single" w:sz="4" w:space="0" w:color="auto"/>
            </w:tcBorders>
          </w:tcPr>
          <w:p w14:paraId="6DA5A5DB" w14:textId="77777777" w:rsidR="00F16B90" w:rsidRPr="006631EC" w:rsidRDefault="00F16B90" w:rsidP="00F16B90">
            <w:pPr>
              <w:ind w:left="0" w:firstLine="0"/>
              <w:rPr>
                <w:sz w:val="22"/>
                <w:szCs w:val="22"/>
                <w:lang w:val="en-US"/>
              </w:rPr>
            </w:pPr>
            <w:r w:rsidRPr="006631EC">
              <w:rPr>
                <w:sz w:val="22"/>
                <w:lang w:val="en-US"/>
              </w:rPr>
              <w:t>Child or family have or show an interest in radicalisation or extremism</w:t>
            </w:r>
          </w:p>
        </w:tc>
        <w:tc>
          <w:tcPr>
            <w:tcW w:w="1620" w:type="dxa"/>
            <w:tcBorders>
              <w:bottom w:val="single" w:sz="4" w:space="0" w:color="auto"/>
            </w:tcBorders>
          </w:tcPr>
          <w:p w14:paraId="06D8C34A" w14:textId="77777777" w:rsidR="00F16B90" w:rsidRPr="006631EC" w:rsidRDefault="00F16B90" w:rsidP="00F16B90">
            <w:pPr>
              <w:ind w:left="0" w:firstLine="0"/>
              <w:rPr>
                <w:sz w:val="21"/>
                <w:lang w:val="en-US"/>
              </w:rPr>
            </w:pPr>
          </w:p>
        </w:tc>
      </w:tr>
      <w:tr w:rsidR="00F16B90" w:rsidRPr="000D74A3" w14:paraId="4EA6FA9D" w14:textId="77777777" w:rsidTr="006631EC">
        <w:trPr>
          <w:trHeight w:val="534"/>
        </w:trPr>
        <w:tc>
          <w:tcPr>
            <w:tcW w:w="461" w:type="dxa"/>
          </w:tcPr>
          <w:p w14:paraId="603F13F4" w14:textId="77777777" w:rsidR="00F16B90" w:rsidRPr="006631EC" w:rsidRDefault="00F16B90" w:rsidP="00F16B90">
            <w:pPr>
              <w:ind w:left="0" w:firstLine="0"/>
              <w:rPr>
                <w:b/>
                <w:bCs/>
                <w:sz w:val="22"/>
                <w:szCs w:val="22"/>
                <w:lang w:val="en-US"/>
              </w:rPr>
            </w:pPr>
            <w:r w:rsidRPr="006631EC">
              <w:rPr>
                <w:b/>
                <w:bCs/>
                <w:sz w:val="22"/>
                <w:lang w:val="en-US"/>
              </w:rPr>
              <w:t>23</w:t>
            </w:r>
          </w:p>
        </w:tc>
        <w:tc>
          <w:tcPr>
            <w:tcW w:w="7264" w:type="dxa"/>
          </w:tcPr>
          <w:p w14:paraId="6EED669B" w14:textId="77777777" w:rsidR="00F16B90" w:rsidRPr="006631EC" w:rsidRDefault="00F16B90" w:rsidP="00F16B90">
            <w:pPr>
              <w:ind w:left="0" w:firstLine="0"/>
              <w:rPr>
                <w:sz w:val="22"/>
                <w:szCs w:val="22"/>
                <w:lang w:val="en-US"/>
              </w:rPr>
            </w:pPr>
            <w:r w:rsidRPr="006631EC">
              <w:rPr>
                <w:sz w:val="22"/>
                <w:lang w:val="en-US"/>
              </w:rPr>
              <w:t>Seemingly disproportionate reaction to having activities stopped or monitored i.e., devices checked and parental boundaries.</w:t>
            </w:r>
          </w:p>
        </w:tc>
        <w:tc>
          <w:tcPr>
            <w:tcW w:w="1620" w:type="dxa"/>
          </w:tcPr>
          <w:p w14:paraId="248648E3" w14:textId="77777777" w:rsidR="00F16B90" w:rsidRPr="006631EC" w:rsidRDefault="00F16B90" w:rsidP="00F16B90">
            <w:pPr>
              <w:ind w:left="0" w:firstLine="0"/>
              <w:rPr>
                <w:sz w:val="21"/>
                <w:lang w:val="en-US"/>
              </w:rPr>
            </w:pPr>
          </w:p>
        </w:tc>
      </w:tr>
      <w:tr w:rsidR="00F16B90" w:rsidRPr="000D74A3" w14:paraId="40F978C3" w14:textId="77777777" w:rsidTr="006631EC">
        <w:trPr>
          <w:trHeight w:val="534"/>
        </w:trPr>
        <w:tc>
          <w:tcPr>
            <w:tcW w:w="461" w:type="dxa"/>
          </w:tcPr>
          <w:p w14:paraId="76E9442E" w14:textId="77777777" w:rsidR="00F16B90" w:rsidRPr="006631EC" w:rsidRDefault="00F16B90" w:rsidP="00F16B90">
            <w:pPr>
              <w:ind w:left="0" w:firstLine="0"/>
              <w:rPr>
                <w:b/>
                <w:bCs/>
                <w:sz w:val="22"/>
                <w:szCs w:val="22"/>
                <w:lang w:val="en-US"/>
              </w:rPr>
            </w:pPr>
            <w:r w:rsidRPr="006631EC">
              <w:rPr>
                <w:b/>
                <w:bCs/>
                <w:sz w:val="22"/>
                <w:lang w:val="en-US"/>
              </w:rPr>
              <w:t>24</w:t>
            </w:r>
          </w:p>
        </w:tc>
        <w:tc>
          <w:tcPr>
            <w:tcW w:w="7264" w:type="dxa"/>
          </w:tcPr>
          <w:p w14:paraId="6DE98F2C" w14:textId="77777777" w:rsidR="00F16B90" w:rsidRPr="006631EC" w:rsidRDefault="00F16B90" w:rsidP="00F16B90">
            <w:pPr>
              <w:ind w:left="0" w:firstLine="0"/>
              <w:rPr>
                <w:sz w:val="22"/>
                <w:szCs w:val="22"/>
                <w:lang w:val="en-US"/>
              </w:rPr>
            </w:pPr>
            <w:r w:rsidRPr="006631EC">
              <w:rPr>
                <w:rFonts w:eastAsia="Times New Roman"/>
                <w:color w:val="auto"/>
                <w:sz w:val="22"/>
                <w:lang w:val="en-US"/>
              </w:rPr>
              <w:t>Use of sexualised language and behaviours that indicate the child is knowledgeable beyond their age and stage of development.</w:t>
            </w:r>
          </w:p>
        </w:tc>
        <w:tc>
          <w:tcPr>
            <w:tcW w:w="1620" w:type="dxa"/>
          </w:tcPr>
          <w:p w14:paraId="34266B91" w14:textId="77777777" w:rsidR="00F16B90" w:rsidRPr="006631EC" w:rsidRDefault="00F16B90" w:rsidP="00F16B90">
            <w:pPr>
              <w:ind w:left="0" w:firstLine="0"/>
              <w:rPr>
                <w:sz w:val="21"/>
                <w:lang w:val="en-US"/>
              </w:rPr>
            </w:pPr>
          </w:p>
        </w:tc>
      </w:tr>
      <w:tr w:rsidR="00F16B90" w:rsidRPr="000D74A3" w14:paraId="6BF09D71" w14:textId="77777777" w:rsidTr="006631EC">
        <w:trPr>
          <w:trHeight w:val="534"/>
        </w:trPr>
        <w:tc>
          <w:tcPr>
            <w:tcW w:w="461" w:type="dxa"/>
          </w:tcPr>
          <w:p w14:paraId="3D9A9793" w14:textId="77777777" w:rsidR="00F16B90" w:rsidRPr="006631EC" w:rsidRDefault="00F16B90" w:rsidP="00F16B90">
            <w:pPr>
              <w:ind w:left="0" w:firstLine="0"/>
              <w:rPr>
                <w:b/>
                <w:bCs/>
                <w:sz w:val="22"/>
                <w:szCs w:val="22"/>
                <w:lang w:val="en-US"/>
              </w:rPr>
            </w:pPr>
            <w:r w:rsidRPr="006631EC">
              <w:rPr>
                <w:b/>
                <w:bCs/>
                <w:sz w:val="22"/>
                <w:lang w:val="en-US"/>
              </w:rPr>
              <w:t>25</w:t>
            </w:r>
          </w:p>
        </w:tc>
        <w:tc>
          <w:tcPr>
            <w:tcW w:w="7264" w:type="dxa"/>
          </w:tcPr>
          <w:p w14:paraId="6EB5A7DC" w14:textId="77777777" w:rsidR="00F16B90" w:rsidRPr="006631EC" w:rsidRDefault="00F16B90" w:rsidP="00F16B90">
            <w:pPr>
              <w:ind w:left="0" w:firstLine="0"/>
              <w:rPr>
                <w:rFonts w:eastAsia="Times New Roman"/>
                <w:color w:val="auto"/>
                <w:sz w:val="22"/>
                <w:szCs w:val="22"/>
                <w:lang w:val="en-US"/>
              </w:rPr>
            </w:pPr>
            <w:r w:rsidRPr="006631EC">
              <w:rPr>
                <w:rFonts w:eastAsia="Times New Roman"/>
                <w:color w:val="auto"/>
                <w:sz w:val="22"/>
                <w:lang w:val="en-US"/>
              </w:rPr>
              <w:t>Association through partner, sibling or friend involved in criminal and gang/drugs cultures.</w:t>
            </w:r>
          </w:p>
        </w:tc>
        <w:tc>
          <w:tcPr>
            <w:tcW w:w="1620" w:type="dxa"/>
          </w:tcPr>
          <w:p w14:paraId="49F58B5F" w14:textId="77777777" w:rsidR="00F16B90" w:rsidRPr="006631EC" w:rsidRDefault="00F16B90" w:rsidP="00F16B90">
            <w:pPr>
              <w:ind w:left="0" w:firstLine="0"/>
              <w:rPr>
                <w:sz w:val="21"/>
                <w:lang w:val="en-US"/>
              </w:rPr>
            </w:pPr>
          </w:p>
        </w:tc>
      </w:tr>
      <w:tr w:rsidR="00F16B90" w:rsidRPr="000D74A3" w14:paraId="7C7D22CE" w14:textId="77777777" w:rsidTr="006631EC">
        <w:trPr>
          <w:trHeight w:val="534"/>
        </w:trPr>
        <w:tc>
          <w:tcPr>
            <w:tcW w:w="461" w:type="dxa"/>
          </w:tcPr>
          <w:p w14:paraId="08D4E167" w14:textId="77777777" w:rsidR="00F16B90" w:rsidRPr="006631EC" w:rsidRDefault="00F16B90" w:rsidP="00F16B90">
            <w:pPr>
              <w:ind w:left="0" w:firstLine="0"/>
              <w:rPr>
                <w:b/>
                <w:bCs/>
                <w:sz w:val="22"/>
                <w:szCs w:val="22"/>
                <w:lang w:val="en-US"/>
              </w:rPr>
            </w:pPr>
            <w:r w:rsidRPr="006631EC">
              <w:rPr>
                <w:b/>
                <w:bCs/>
                <w:sz w:val="22"/>
                <w:lang w:val="en-US"/>
              </w:rPr>
              <w:t>26</w:t>
            </w:r>
          </w:p>
        </w:tc>
        <w:tc>
          <w:tcPr>
            <w:tcW w:w="7264" w:type="dxa"/>
          </w:tcPr>
          <w:p w14:paraId="69D7EEE1" w14:textId="77777777" w:rsidR="00F16B90" w:rsidRPr="006631EC" w:rsidRDefault="00F16B90" w:rsidP="00F16B90">
            <w:pPr>
              <w:ind w:left="0" w:firstLine="0"/>
              <w:rPr>
                <w:rFonts w:eastAsia="Times New Roman"/>
                <w:color w:val="auto"/>
                <w:sz w:val="22"/>
                <w:szCs w:val="22"/>
                <w:lang w:val="en-US"/>
              </w:rPr>
            </w:pPr>
            <w:r w:rsidRPr="006631EC">
              <w:rPr>
                <w:rFonts w:eastAsia="Times New Roman"/>
                <w:color w:val="auto"/>
                <w:sz w:val="22"/>
                <w:lang w:val="en-US"/>
              </w:rPr>
              <w:t>Increased use of public transport or being transported by any means to move within cities or across borders or out of the UK i.e., located out of area, with no legitimate links to that area – i.e., child may talk about attending parties in hotels and homes etc.</w:t>
            </w:r>
          </w:p>
        </w:tc>
        <w:tc>
          <w:tcPr>
            <w:tcW w:w="1620" w:type="dxa"/>
          </w:tcPr>
          <w:p w14:paraId="1BF40C00" w14:textId="77777777" w:rsidR="00F16B90" w:rsidRPr="006631EC" w:rsidRDefault="00F16B90" w:rsidP="00F16B90">
            <w:pPr>
              <w:ind w:left="0" w:firstLine="0"/>
              <w:rPr>
                <w:sz w:val="21"/>
                <w:lang w:val="en-US"/>
              </w:rPr>
            </w:pPr>
          </w:p>
        </w:tc>
      </w:tr>
      <w:tr w:rsidR="00AF0293" w:rsidRPr="000D74A3" w14:paraId="75A4398E" w14:textId="77777777" w:rsidTr="006631EC">
        <w:trPr>
          <w:trHeight w:val="534"/>
        </w:trPr>
        <w:tc>
          <w:tcPr>
            <w:tcW w:w="461" w:type="dxa"/>
          </w:tcPr>
          <w:p w14:paraId="430AEF19" w14:textId="2CC96928" w:rsidR="00AF0293" w:rsidRPr="005E4A0F" w:rsidRDefault="00AF0293" w:rsidP="00AF0293">
            <w:pPr>
              <w:ind w:left="0" w:firstLine="0"/>
              <w:rPr>
                <w:rFonts w:eastAsia="Times New Roman"/>
                <w:b/>
                <w:bCs/>
                <w:color w:val="auto"/>
                <w:sz w:val="22"/>
                <w:lang w:val="en-US"/>
              </w:rPr>
            </w:pPr>
            <w:r w:rsidRPr="005E4A0F">
              <w:rPr>
                <w:rFonts w:eastAsia="Times New Roman"/>
                <w:b/>
                <w:bCs/>
                <w:color w:val="auto"/>
                <w:sz w:val="22"/>
                <w:lang w:val="en-US"/>
              </w:rPr>
              <w:t>2</w:t>
            </w:r>
            <w:r w:rsidR="005E4A0F" w:rsidRPr="005E4A0F">
              <w:rPr>
                <w:rFonts w:eastAsia="Times New Roman"/>
                <w:b/>
                <w:bCs/>
                <w:color w:val="auto"/>
                <w:sz w:val="22"/>
                <w:lang w:val="en-US"/>
              </w:rPr>
              <w:t>7</w:t>
            </w:r>
          </w:p>
        </w:tc>
        <w:tc>
          <w:tcPr>
            <w:tcW w:w="7264" w:type="dxa"/>
          </w:tcPr>
          <w:p w14:paraId="158364CE" w14:textId="17C2AA95" w:rsidR="00AF0293" w:rsidRPr="006631EC" w:rsidRDefault="00AF0293" w:rsidP="00AF0293">
            <w:pPr>
              <w:ind w:left="0" w:firstLine="0"/>
              <w:rPr>
                <w:rFonts w:eastAsia="Times New Roman"/>
                <w:color w:val="auto"/>
                <w:sz w:val="22"/>
                <w:lang w:val="en-US"/>
              </w:rPr>
            </w:pPr>
            <w:r w:rsidRPr="00AF0293">
              <w:rPr>
                <w:rFonts w:eastAsia="Times New Roman"/>
                <w:color w:val="auto"/>
                <w:sz w:val="22"/>
                <w:lang w:val="en-US"/>
              </w:rPr>
              <w:t>Organised groups or networks of peers or adults exploiting child/ren</w:t>
            </w:r>
          </w:p>
        </w:tc>
        <w:tc>
          <w:tcPr>
            <w:tcW w:w="1620" w:type="dxa"/>
          </w:tcPr>
          <w:p w14:paraId="6CBEFAB1" w14:textId="77777777" w:rsidR="00AF0293" w:rsidRPr="006631EC" w:rsidRDefault="00AF0293" w:rsidP="00AF0293">
            <w:pPr>
              <w:ind w:left="0" w:firstLine="0"/>
              <w:rPr>
                <w:sz w:val="21"/>
                <w:lang w:val="en-US"/>
              </w:rPr>
            </w:pPr>
          </w:p>
        </w:tc>
      </w:tr>
      <w:tr w:rsidR="00F16B90" w:rsidRPr="000D74A3" w14:paraId="2BD5410E" w14:textId="77777777" w:rsidTr="006631EC">
        <w:trPr>
          <w:trHeight w:val="534"/>
        </w:trPr>
        <w:tc>
          <w:tcPr>
            <w:tcW w:w="9345" w:type="dxa"/>
            <w:gridSpan w:val="3"/>
          </w:tcPr>
          <w:p w14:paraId="796F7D73" w14:textId="035BB845" w:rsidR="00F16B90" w:rsidRPr="006631EC" w:rsidRDefault="003039AE" w:rsidP="00F16B90">
            <w:pPr>
              <w:ind w:left="0" w:firstLine="0"/>
              <w:rPr>
                <w:b/>
                <w:bCs/>
                <w:sz w:val="22"/>
                <w:szCs w:val="22"/>
                <w:lang w:val="en-US"/>
              </w:rPr>
            </w:pPr>
            <w:r w:rsidRPr="006631EC">
              <w:rPr>
                <w:b/>
                <w:bCs/>
                <w:sz w:val="22"/>
                <w:szCs w:val="22"/>
                <w:lang w:val="en-US"/>
              </w:rPr>
              <w:t>Commentary in context of the sexual exploitation</w:t>
            </w:r>
            <w:r w:rsidR="00F16B90" w:rsidRPr="006631EC">
              <w:rPr>
                <w:b/>
                <w:bCs/>
                <w:sz w:val="22"/>
                <w:szCs w:val="22"/>
                <w:lang w:val="en-US"/>
              </w:rPr>
              <w:t xml:space="preserve">.  </w:t>
            </w:r>
          </w:p>
          <w:p w14:paraId="1A7526CB" w14:textId="77777777" w:rsidR="00F16B90" w:rsidRPr="006631EC" w:rsidRDefault="00F16B90" w:rsidP="00F16B90">
            <w:pPr>
              <w:ind w:left="0" w:firstLine="0"/>
              <w:rPr>
                <w:sz w:val="22"/>
                <w:szCs w:val="22"/>
                <w:lang w:val="en-US"/>
              </w:rPr>
            </w:pPr>
          </w:p>
          <w:p w14:paraId="10C33502" w14:textId="77777777" w:rsidR="00F16B90" w:rsidRPr="006631EC" w:rsidRDefault="00F16B90" w:rsidP="00F16B90">
            <w:pPr>
              <w:ind w:left="0" w:firstLine="0"/>
              <w:rPr>
                <w:sz w:val="22"/>
                <w:szCs w:val="22"/>
                <w:lang w:val="en-US"/>
              </w:rPr>
            </w:pPr>
          </w:p>
        </w:tc>
      </w:tr>
    </w:tbl>
    <w:p w14:paraId="1EBE5983" w14:textId="2837803A" w:rsidR="003D7829" w:rsidRPr="009E338C" w:rsidRDefault="00222180" w:rsidP="009E33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EECE1" w:themeFill="background2"/>
        <w:rPr>
          <w:b/>
          <w:bCs/>
        </w:rPr>
      </w:pPr>
      <w:r w:rsidRPr="009E338C">
        <w:rPr>
          <w:rFonts w:eastAsia="Times New Roman"/>
          <w:b/>
          <w:bCs/>
          <w:color w:val="auto"/>
          <w:szCs w:val="24"/>
        </w:rPr>
        <w:lastRenderedPageBreak/>
        <w:t xml:space="preserve">Section </w:t>
      </w:r>
      <w:r w:rsidR="00AD3FED" w:rsidRPr="009E338C">
        <w:rPr>
          <w:rFonts w:eastAsia="Times New Roman"/>
          <w:b/>
          <w:bCs/>
          <w:color w:val="auto"/>
          <w:szCs w:val="24"/>
        </w:rPr>
        <w:t>4</w:t>
      </w:r>
      <w:r w:rsidRPr="009E338C">
        <w:rPr>
          <w:rFonts w:eastAsia="Times New Roman"/>
          <w:b/>
          <w:bCs/>
          <w:color w:val="auto"/>
          <w:szCs w:val="24"/>
        </w:rPr>
        <w:t xml:space="preserve">.  </w:t>
      </w:r>
      <w:r w:rsidR="003D7829" w:rsidRPr="009E338C">
        <w:rPr>
          <w:b/>
          <w:bCs/>
        </w:rPr>
        <w:t>Risk Assessment Analysis and Summary</w:t>
      </w:r>
    </w:p>
    <w:p w14:paraId="370E67BA" w14:textId="77777777" w:rsidR="00222180" w:rsidRPr="006631EC" w:rsidRDefault="00222180" w:rsidP="006631EC">
      <w:pPr>
        <w:pStyle w:val="ListParagraph"/>
        <w:ind w:firstLine="0"/>
        <w:rPr>
          <w:b/>
          <w:bCs/>
          <w:u w:val="single"/>
        </w:rPr>
      </w:pPr>
    </w:p>
    <w:tbl>
      <w:tblPr>
        <w:tblStyle w:val="TableGrid0"/>
        <w:tblW w:w="9900" w:type="dxa"/>
        <w:tblInd w:w="-95" w:type="dxa"/>
        <w:tblLook w:val="04A0" w:firstRow="1" w:lastRow="0" w:firstColumn="1" w:lastColumn="0" w:noHBand="0" w:noVBand="1"/>
      </w:tblPr>
      <w:tblGrid>
        <w:gridCol w:w="9900"/>
      </w:tblGrid>
      <w:tr w:rsidR="003D7829" w:rsidRPr="000D74A3" w14:paraId="070BA4A1" w14:textId="77777777" w:rsidTr="004947D3">
        <w:tc>
          <w:tcPr>
            <w:tcW w:w="9900" w:type="dxa"/>
            <w:shd w:val="clear" w:color="auto" w:fill="B8CCE4" w:themeFill="accent1" w:themeFillTint="66"/>
          </w:tcPr>
          <w:p w14:paraId="077CC485"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b/>
                <w:bCs/>
                <w:color w:val="auto"/>
                <w:sz w:val="22"/>
              </w:rPr>
              <w:t xml:space="preserve">Place Based Risk (PBR) – Consider Offender/Location/Business or Online Space of Concern </w:t>
            </w:r>
            <w:r w:rsidRPr="00012AB8">
              <w:rPr>
                <w:rFonts w:eastAsia="Times New Roman"/>
                <w:bCs/>
                <w:color w:val="auto"/>
                <w:sz w:val="22"/>
              </w:rPr>
              <w:t>- g</w:t>
            </w:r>
            <w:r w:rsidRPr="00012AB8">
              <w:rPr>
                <w:rFonts w:eastAsia="Times New Roman"/>
                <w:color w:val="auto"/>
                <w:sz w:val="22"/>
              </w:rPr>
              <w:t xml:space="preserve">ive as much information as possible about these factors in respect of the child you are referring. </w:t>
            </w:r>
          </w:p>
          <w:p w14:paraId="588BD232" w14:textId="6A1F041D" w:rsidR="003D7829" w:rsidRPr="006631EC" w:rsidRDefault="008C4724" w:rsidP="003D7829">
            <w:pPr>
              <w:spacing w:after="200" w:line="288" w:lineRule="auto"/>
              <w:ind w:left="0" w:firstLine="0"/>
              <w:rPr>
                <w:rFonts w:eastAsia="Times New Roman"/>
                <w:color w:val="auto"/>
                <w:sz w:val="21"/>
                <w:szCs w:val="21"/>
              </w:rPr>
            </w:pPr>
            <w:hyperlink r:id="rId12" w:anchor="assessment" w:history="1">
              <w:r w:rsidR="003D7829" w:rsidRPr="00012AB8">
                <w:rPr>
                  <w:rStyle w:val="Hyperlink"/>
                  <w:rFonts w:eastAsia="Times New Roman"/>
                  <w:sz w:val="22"/>
                </w:rPr>
                <w:t xml:space="preserve">Complete </w:t>
              </w:r>
              <w:r w:rsidR="00012AB8" w:rsidRPr="00012AB8">
                <w:rPr>
                  <w:rStyle w:val="Hyperlink"/>
                  <w:rFonts w:eastAsia="Times New Roman"/>
                  <w:sz w:val="22"/>
                </w:rPr>
                <w:t>Operation Liberty Form</w:t>
              </w:r>
            </w:hyperlink>
            <w:r w:rsidR="003D7829" w:rsidRPr="00012AB8">
              <w:rPr>
                <w:rFonts w:eastAsia="Times New Roman"/>
                <w:color w:val="auto"/>
                <w:sz w:val="22"/>
              </w:rPr>
              <w:t xml:space="preserve"> if required.</w:t>
            </w:r>
            <w:r w:rsidR="003D7829" w:rsidRPr="006631EC">
              <w:rPr>
                <w:rFonts w:eastAsia="Times New Roman"/>
                <w:color w:val="auto"/>
                <w:sz w:val="21"/>
                <w:szCs w:val="21"/>
              </w:rPr>
              <w:t xml:space="preserve"> </w:t>
            </w:r>
          </w:p>
        </w:tc>
      </w:tr>
      <w:tr w:rsidR="003D7829" w:rsidRPr="000D74A3" w14:paraId="68C56012" w14:textId="77777777" w:rsidTr="004947D3">
        <w:tc>
          <w:tcPr>
            <w:tcW w:w="9900" w:type="dxa"/>
          </w:tcPr>
          <w:p w14:paraId="64B76D82" w14:textId="7FFB71F5" w:rsidR="003D7829" w:rsidRPr="00012AB8" w:rsidRDefault="003D7829" w:rsidP="003D7829">
            <w:pPr>
              <w:spacing w:after="200" w:line="288" w:lineRule="auto"/>
              <w:ind w:left="0" w:firstLine="0"/>
              <w:rPr>
                <w:rFonts w:eastAsia="Times New Roman"/>
                <w:b/>
                <w:bCs/>
                <w:color w:val="auto"/>
                <w:sz w:val="22"/>
              </w:rPr>
            </w:pPr>
            <w:r w:rsidRPr="00012AB8">
              <w:rPr>
                <w:rFonts w:eastAsia="Times New Roman"/>
                <w:b/>
                <w:bCs/>
                <w:color w:val="auto"/>
                <w:sz w:val="22"/>
              </w:rPr>
              <w:t xml:space="preserve">Persons of Interest – Named people or descriptions of those who may pose a risk now or in the future including </w:t>
            </w:r>
            <w:r w:rsidR="009E338C" w:rsidRPr="00012AB8">
              <w:rPr>
                <w:rFonts w:eastAsia="Times New Roman"/>
                <w:b/>
                <w:bCs/>
                <w:color w:val="auto"/>
                <w:sz w:val="22"/>
              </w:rPr>
              <w:t>child on child</w:t>
            </w:r>
            <w:r w:rsidRPr="00012AB8">
              <w:rPr>
                <w:rFonts w:eastAsia="Times New Roman"/>
                <w:b/>
                <w:bCs/>
                <w:color w:val="auto"/>
                <w:sz w:val="22"/>
              </w:rPr>
              <w:t xml:space="preserve">.  </w:t>
            </w:r>
          </w:p>
          <w:p w14:paraId="6BF0F6D4" w14:textId="77777777" w:rsidR="003D7829" w:rsidRPr="00012AB8" w:rsidRDefault="003D7829" w:rsidP="003D7829">
            <w:pPr>
              <w:spacing w:after="200" w:line="288" w:lineRule="auto"/>
              <w:ind w:left="0" w:firstLine="0"/>
              <w:rPr>
                <w:rFonts w:eastAsia="Times New Roman"/>
                <w:b/>
                <w:bCs/>
                <w:color w:val="auto"/>
                <w:sz w:val="22"/>
              </w:rPr>
            </w:pPr>
          </w:p>
          <w:p w14:paraId="163A24B8" w14:textId="77777777" w:rsidR="003D7829" w:rsidRPr="00012AB8" w:rsidRDefault="003D7829" w:rsidP="003D7829">
            <w:pPr>
              <w:spacing w:after="200" w:line="288" w:lineRule="auto"/>
              <w:ind w:left="0" w:firstLine="0"/>
              <w:rPr>
                <w:rFonts w:eastAsia="Times New Roman"/>
                <w:b/>
                <w:bCs/>
                <w:color w:val="auto"/>
                <w:sz w:val="22"/>
              </w:rPr>
            </w:pPr>
            <w:r w:rsidRPr="00012AB8">
              <w:rPr>
                <w:rFonts w:eastAsia="Times New Roman"/>
                <w:b/>
                <w:bCs/>
                <w:color w:val="auto"/>
                <w:sz w:val="22"/>
              </w:rPr>
              <w:t>Locations: geographical area, residential, schools and hotels etc.</w:t>
            </w:r>
          </w:p>
          <w:p w14:paraId="4F9F6A81" w14:textId="77777777" w:rsidR="003D7829" w:rsidRPr="00012AB8" w:rsidRDefault="003D7829" w:rsidP="003D7829">
            <w:pPr>
              <w:spacing w:after="200" w:line="288" w:lineRule="auto"/>
              <w:ind w:left="0" w:firstLine="0"/>
              <w:rPr>
                <w:rFonts w:eastAsia="Times New Roman"/>
                <w:b/>
                <w:bCs/>
                <w:color w:val="auto"/>
                <w:sz w:val="22"/>
              </w:rPr>
            </w:pPr>
          </w:p>
          <w:p w14:paraId="083859A5" w14:textId="4D23D1BD" w:rsidR="003D7829" w:rsidRPr="00012AB8" w:rsidRDefault="003D7829" w:rsidP="003D7829">
            <w:pPr>
              <w:spacing w:after="200" w:line="288" w:lineRule="auto"/>
              <w:ind w:left="0" w:firstLine="0"/>
              <w:rPr>
                <w:rFonts w:eastAsia="Times New Roman"/>
                <w:b/>
                <w:bCs/>
                <w:color w:val="auto"/>
                <w:sz w:val="22"/>
              </w:rPr>
            </w:pPr>
            <w:r w:rsidRPr="00012AB8">
              <w:rPr>
                <w:rFonts w:eastAsia="Times New Roman"/>
                <w:b/>
                <w:bCs/>
                <w:color w:val="auto"/>
                <w:sz w:val="22"/>
              </w:rPr>
              <w:t xml:space="preserve">Business of interest </w:t>
            </w:r>
            <w:r w:rsidR="004813AD" w:rsidRPr="00012AB8">
              <w:rPr>
                <w:rFonts w:eastAsia="Times New Roman"/>
                <w:b/>
                <w:bCs/>
                <w:color w:val="auto"/>
                <w:sz w:val="22"/>
              </w:rPr>
              <w:t>i.e.,</w:t>
            </w:r>
            <w:r w:rsidRPr="00012AB8">
              <w:rPr>
                <w:rFonts w:eastAsia="Times New Roman"/>
                <w:b/>
                <w:bCs/>
                <w:color w:val="auto"/>
                <w:sz w:val="22"/>
              </w:rPr>
              <w:t xml:space="preserve"> Taxi company, Takeaway and </w:t>
            </w:r>
            <w:r w:rsidR="00FD0805" w:rsidRPr="00012AB8">
              <w:rPr>
                <w:rFonts w:eastAsia="Times New Roman"/>
                <w:b/>
                <w:bCs/>
                <w:color w:val="auto"/>
                <w:sz w:val="22"/>
              </w:rPr>
              <w:t>Sports clubs/</w:t>
            </w:r>
            <w:r w:rsidR="00451021" w:rsidRPr="00012AB8">
              <w:rPr>
                <w:rFonts w:eastAsia="Times New Roman"/>
                <w:b/>
                <w:bCs/>
                <w:color w:val="auto"/>
                <w:sz w:val="22"/>
              </w:rPr>
              <w:t>night club etc.</w:t>
            </w:r>
          </w:p>
          <w:p w14:paraId="74D3BAFF" w14:textId="77777777" w:rsidR="003D7829" w:rsidRPr="00012AB8" w:rsidRDefault="003D7829" w:rsidP="003D7829">
            <w:pPr>
              <w:spacing w:after="200" w:line="288" w:lineRule="auto"/>
              <w:ind w:left="0" w:firstLine="0"/>
              <w:rPr>
                <w:rFonts w:eastAsia="Times New Roman"/>
                <w:b/>
                <w:bCs/>
                <w:color w:val="auto"/>
                <w:sz w:val="22"/>
              </w:rPr>
            </w:pPr>
          </w:p>
          <w:p w14:paraId="663B3EC8" w14:textId="77777777" w:rsidR="003D7829" w:rsidRPr="00012AB8" w:rsidRDefault="003D7829" w:rsidP="003D7829">
            <w:pPr>
              <w:spacing w:after="200" w:line="288" w:lineRule="auto"/>
              <w:ind w:left="0" w:firstLine="0"/>
              <w:rPr>
                <w:rFonts w:eastAsia="Times New Roman"/>
                <w:b/>
                <w:bCs/>
                <w:color w:val="auto"/>
                <w:sz w:val="22"/>
              </w:rPr>
            </w:pPr>
            <w:r w:rsidRPr="00012AB8">
              <w:rPr>
                <w:rFonts w:eastAsia="Times New Roman"/>
                <w:b/>
                <w:bCs/>
                <w:color w:val="auto"/>
                <w:sz w:val="22"/>
              </w:rPr>
              <w:t>Online social media platforms or applications of concern.</w:t>
            </w:r>
          </w:p>
          <w:p w14:paraId="09E47B91" w14:textId="77777777" w:rsidR="003D7829" w:rsidRPr="00012AB8" w:rsidRDefault="003D7829" w:rsidP="003D7829">
            <w:pPr>
              <w:spacing w:after="200" w:line="288" w:lineRule="auto"/>
              <w:ind w:left="0" w:firstLine="0"/>
              <w:rPr>
                <w:rFonts w:eastAsia="Times New Roman"/>
                <w:b/>
                <w:bCs/>
                <w:color w:val="auto"/>
                <w:sz w:val="22"/>
              </w:rPr>
            </w:pPr>
          </w:p>
          <w:p w14:paraId="1D651549" w14:textId="05A78515" w:rsidR="003D7829" w:rsidRPr="00012AB8" w:rsidRDefault="003D7829" w:rsidP="003D7829">
            <w:pPr>
              <w:spacing w:after="200" w:line="288" w:lineRule="auto"/>
              <w:ind w:left="0" w:firstLine="0"/>
              <w:rPr>
                <w:rFonts w:eastAsia="Times New Roman"/>
                <w:b/>
                <w:bCs/>
                <w:color w:val="auto"/>
                <w:sz w:val="22"/>
              </w:rPr>
            </w:pPr>
            <w:r w:rsidRPr="00012AB8">
              <w:rPr>
                <w:rFonts w:eastAsia="Times New Roman"/>
                <w:b/>
                <w:bCs/>
                <w:color w:val="auto"/>
                <w:sz w:val="22"/>
              </w:rPr>
              <w:t xml:space="preserve">Other: (Phone numbers, vehicles, upcoming events, </w:t>
            </w:r>
            <w:r w:rsidR="004813AD" w:rsidRPr="00012AB8">
              <w:rPr>
                <w:rFonts w:eastAsia="Times New Roman"/>
                <w:b/>
                <w:bCs/>
                <w:color w:val="auto"/>
                <w:sz w:val="22"/>
              </w:rPr>
              <w:t>usernames</w:t>
            </w:r>
            <w:r w:rsidRPr="00012AB8">
              <w:rPr>
                <w:rFonts w:eastAsia="Times New Roman"/>
                <w:b/>
                <w:bCs/>
                <w:color w:val="auto"/>
                <w:sz w:val="22"/>
              </w:rPr>
              <w:t xml:space="preserve"> or accounts of concern)</w:t>
            </w:r>
          </w:p>
          <w:p w14:paraId="49EE606B" w14:textId="77777777" w:rsidR="003D7829" w:rsidRPr="00012AB8" w:rsidRDefault="003D7829" w:rsidP="003D7829">
            <w:pPr>
              <w:spacing w:after="200" w:line="288" w:lineRule="auto"/>
              <w:ind w:left="0" w:firstLine="0"/>
              <w:rPr>
                <w:rFonts w:eastAsia="Times New Roman"/>
                <w:b/>
                <w:bCs/>
                <w:color w:val="auto"/>
                <w:sz w:val="22"/>
              </w:rPr>
            </w:pPr>
          </w:p>
          <w:p w14:paraId="58F5CCF9" w14:textId="77777777" w:rsidR="003D7829" w:rsidRPr="006631EC" w:rsidRDefault="003D7829" w:rsidP="003D7829">
            <w:pPr>
              <w:spacing w:after="200" w:line="288" w:lineRule="auto"/>
              <w:ind w:left="0" w:firstLine="0"/>
              <w:rPr>
                <w:rFonts w:eastAsia="Times New Roman"/>
                <w:color w:val="auto"/>
                <w:sz w:val="21"/>
                <w:szCs w:val="21"/>
              </w:rPr>
            </w:pPr>
          </w:p>
        </w:tc>
      </w:tr>
    </w:tbl>
    <w:p w14:paraId="775EF82B" w14:textId="77777777" w:rsidR="005E4A0F" w:rsidRPr="006631EC" w:rsidRDefault="005E4A0F" w:rsidP="003D7829">
      <w:pPr>
        <w:spacing w:after="200" w:line="288" w:lineRule="auto"/>
        <w:ind w:left="0" w:firstLine="0"/>
        <w:rPr>
          <w:rFonts w:eastAsia="Times New Roman"/>
          <w:color w:val="auto"/>
          <w:sz w:val="21"/>
          <w:szCs w:val="21"/>
          <w:lang w:val="en-US"/>
        </w:rPr>
      </w:pPr>
    </w:p>
    <w:tbl>
      <w:tblPr>
        <w:tblStyle w:val="TableGrid0"/>
        <w:tblW w:w="9900" w:type="dxa"/>
        <w:tblInd w:w="-95" w:type="dxa"/>
        <w:tblLook w:val="04A0" w:firstRow="1" w:lastRow="0" w:firstColumn="1" w:lastColumn="0" w:noHBand="0" w:noVBand="1"/>
      </w:tblPr>
      <w:tblGrid>
        <w:gridCol w:w="9900"/>
      </w:tblGrid>
      <w:tr w:rsidR="003D7829" w:rsidRPr="00012AB8" w14:paraId="06F62B13" w14:textId="77777777" w:rsidTr="004947D3">
        <w:tc>
          <w:tcPr>
            <w:tcW w:w="9900" w:type="dxa"/>
          </w:tcPr>
          <w:p w14:paraId="5AF124EF" w14:textId="77777777" w:rsidR="003D7829" w:rsidRPr="00012AB8" w:rsidRDefault="003D7829" w:rsidP="003D7829">
            <w:pPr>
              <w:spacing w:after="200" w:line="288" w:lineRule="auto"/>
              <w:ind w:left="0" w:firstLine="0"/>
              <w:rPr>
                <w:rFonts w:eastAsia="Times New Roman"/>
                <w:color w:val="auto"/>
                <w:sz w:val="22"/>
              </w:rPr>
            </w:pPr>
            <w:bookmarkStart w:id="5" w:name="_Hlk104554147"/>
            <w:r w:rsidRPr="00012AB8">
              <w:rPr>
                <w:rFonts w:eastAsia="Times New Roman"/>
                <w:b/>
                <w:bCs/>
                <w:color w:val="auto"/>
                <w:sz w:val="22"/>
              </w:rPr>
              <w:t>Protective Factors/ Resilience of the Child and Famil</w:t>
            </w:r>
            <w:r w:rsidRPr="00012AB8">
              <w:rPr>
                <w:rFonts w:eastAsia="Times New Roman"/>
                <w:color w:val="auto"/>
                <w:sz w:val="22"/>
              </w:rPr>
              <w:t xml:space="preserve">y? </w:t>
            </w: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p w14:paraId="7022C0E9" w14:textId="77777777" w:rsidR="003D7829" w:rsidRPr="00012AB8" w:rsidRDefault="003D7829" w:rsidP="003D7829">
            <w:pPr>
              <w:spacing w:after="200" w:line="288" w:lineRule="auto"/>
              <w:ind w:left="0" w:firstLine="0"/>
              <w:rPr>
                <w:rFonts w:eastAsia="Times New Roman"/>
                <w:color w:val="auto"/>
                <w:sz w:val="22"/>
              </w:rPr>
            </w:pPr>
          </w:p>
          <w:p w14:paraId="004F8D8E" w14:textId="77777777" w:rsidR="003D7829" w:rsidRPr="00012AB8" w:rsidRDefault="003D7829" w:rsidP="003D7829">
            <w:pPr>
              <w:spacing w:after="200" w:line="288" w:lineRule="auto"/>
              <w:ind w:left="0" w:firstLine="0"/>
              <w:rPr>
                <w:rFonts w:eastAsia="Times New Roman"/>
                <w:color w:val="auto"/>
                <w:sz w:val="22"/>
              </w:rPr>
            </w:pPr>
          </w:p>
        </w:tc>
      </w:tr>
      <w:bookmarkEnd w:id="5"/>
    </w:tbl>
    <w:p w14:paraId="0881A8F0" w14:textId="77777777" w:rsidR="003D7829" w:rsidRPr="00012AB8" w:rsidRDefault="003D7829" w:rsidP="003D7829">
      <w:pPr>
        <w:spacing w:after="200" w:line="288" w:lineRule="auto"/>
        <w:ind w:left="0" w:firstLine="0"/>
        <w:rPr>
          <w:rFonts w:eastAsia="Times New Roman"/>
          <w:b/>
          <w:color w:val="auto"/>
          <w:sz w:val="22"/>
        </w:rPr>
      </w:pPr>
    </w:p>
    <w:tbl>
      <w:tblPr>
        <w:tblStyle w:val="TableGrid0"/>
        <w:tblW w:w="9900" w:type="dxa"/>
        <w:tblInd w:w="-95" w:type="dxa"/>
        <w:tblLook w:val="04A0" w:firstRow="1" w:lastRow="0" w:firstColumn="1" w:lastColumn="0" w:noHBand="0" w:noVBand="1"/>
      </w:tblPr>
      <w:tblGrid>
        <w:gridCol w:w="9900"/>
      </w:tblGrid>
      <w:tr w:rsidR="003D7829" w:rsidRPr="00012AB8" w14:paraId="0A79E95C" w14:textId="77777777" w:rsidTr="004947D3">
        <w:tc>
          <w:tcPr>
            <w:tcW w:w="9900" w:type="dxa"/>
          </w:tcPr>
          <w:p w14:paraId="713AB2C6" w14:textId="7CDF4F04" w:rsidR="003D7829" w:rsidRPr="00012AB8" w:rsidRDefault="003D7829" w:rsidP="003D7829">
            <w:pPr>
              <w:spacing w:after="200" w:line="288" w:lineRule="auto"/>
              <w:ind w:left="0" w:firstLine="0"/>
              <w:rPr>
                <w:rFonts w:eastAsia="Times New Roman"/>
                <w:color w:val="auto"/>
                <w:sz w:val="22"/>
              </w:rPr>
            </w:pPr>
            <w:r w:rsidRPr="00012AB8">
              <w:rPr>
                <w:rFonts w:eastAsia="Times New Roman"/>
                <w:b/>
                <w:bCs/>
                <w:color w:val="auto"/>
                <w:sz w:val="22"/>
              </w:rPr>
              <w:t>Pr</w:t>
            </w:r>
            <w:r w:rsidR="005E4A0F">
              <w:rPr>
                <w:rFonts w:eastAsia="Times New Roman"/>
                <w:b/>
                <w:bCs/>
                <w:color w:val="auto"/>
                <w:sz w:val="22"/>
              </w:rPr>
              <w:t>actitioner</w:t>
            </w:r>
            <w:r w:rsidRPr="00012AB8">
              <w:rPr>
                <w:rFonts w:eastAsia="Times New Roman"/>
                <w:b/>
                <w:bCs/>
                <w:color w:val="auto"/>
                <w:sz w:val="22"/>
              </w:rPr>
              <w:t xml:space="preserve"> observations and judgement of level of risk and analysis of concerns</w:t>
            </w:r>
            <w:r w:rsidRPr="00012AB8">
              <w:rPr>
                <w:rFonts w:eastAsia="Times New Roman"/>
                <w:color w:val="auto"/>
                <w:sz w:val="22"/>
              </w:rPr>
              <w:t xml:space="preserve">: </w:t>
            </w: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p w14:paraId="73E9453C" w14:textId="77777777" w:rsidR="003D7829" w:rsidRPr="00012AB8" w:rsidRDefault="003D7829" w:rsidP="003D7829">
            <w:pPr>
              <w:spacing w:after="200" w:line="288" w:lineRule="auto"/>
              <w:ind w:left="0" w:firstLine="0"/>
              <w:rPr>
                <w:rFonts w:eastAsia="Times New Roman"/>
                <w:color w:val="auto"/>
                <w:sz w:val="22"/>
              </w:rPr>
            </w:pPr>
          </w:p>
          <w:p w14:paraId="5711F539" w14:textId="77777777" w:rsidR="003D7829" w:rsidRPr="00012AB8" w:rsidRDefault="003D7829" w:rsidP="003D7829">
            <w:pPr>
              <w:spacing w:after="200" w:line="288" w:lineRule="auto"/>
              <w:ind w:left="0" w:firstLine="0"/>
              <w:rPr>
                <w:rFonts w:eastAsia="Times New Roman"/>
                <w:color w:val="auto"/>
                <w:sz w:val="22"/>
              </w:rPr>
            </w:pPr>
          </w:p>
          <w:p w14:paraId="66F9713C" w14:textId="77777777" w:rsidR="003D7829" w:rsidRPr="00012AB8" w:rsidRDefault="003D7829" w:rsidP="003D7829">
            <w:pPr>
              <w:spacing w:after="200" w:line="288" w:lineRule="auto"/>
              <w:ind w:left="0" w:firstLine="0"/>
              <w:rPr>
                <w:rFonts w:eastAsia="Times New Roman"/>
                <w:color w:val="auto"/>
                <w:sz w:val="22"/>
              </w:rPr>
            </w:pPr>
          </w:p>
        </w:tc>
      </w:tr>
    </w:tbl>
    <w:p w14:paraId="754676F7" w14:textId="5CAE486F" w:rsidR="003D7829" w:rsidRPr="00012AB8" w:rsidRDefault="003D7829" w:rsidP="006631EC">
      <w:pPr>
        <w:spacing w:after="200" w:line="288" w:lineRule="auto"/>
        <w:rPr>
          <w:rFonts w:eastAsia="Times New Roman"/>
          <w:b/>
          <w:color w:val="auto"/>
          <w:sz w:val="22"/>
        </w:rPr>
      </w:pPr>
    </w:p>
    <w:tbl>
      <w:tblPr>
        <w:tblStyle w:val="TableGrid0"/>
        <w:tblW w:w="9900" w:type="dxa"/>
        <w:tblInd w:w="-5" w:type="dxa"/>
        <w:tblLook w:val="04A0" w:firstRow="1" w:lastRow="0" w:firstColumn="1" w:lastColumn="0" w:noHBand="0" w:noVBand="1"/>
      </w:tblPr>
      <w:tblGrid>
        <w:gridCol w:w="9900"/>
      </w:tblGrid>
      <w:tr w:rsidR="003D7829" w:rsidRPr="00012AB8" w14:paraId="32834350" w14:textId="77777777" w:rsidTr="004947D3">
        <w:tc>
          <w:tcPr>
            <w:tcW w:w="9900" w:type="dxa"/>
          </w:tcPr>
          <w:p w14:paraId="2B4EC790"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b/>
                <w:color w:val="auto"/>
                <w:sz w:val="22"/>
              </w:rPr>
              <w:t>Action already taken to mitigate risk</w:t>
            </w:r>
            <w:r w:rsidRPr="00012AB8">
              <w:rPr>
                <w:rFonts w:eastAsia="Times New Roman"/>
                <w:color w:val="auto"/>
                <w:sz w:val="22"/>
              </w:rPr>
              <w:t xml:space="preserve"> </w:t>
            </w: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p w14:paraId="084AA407" w14:textId="77777777" w:rsidR="003D7829" w:rsidRPr="00012AB8" w:rsidRDefault="003D7829" w:rsidP="003D7829">
            <w:pPr>
              <w:spacing w:after="200" w:line="288" w:lineRule="auto"/>
              <w:ind w:left="0" w:firstLine="0"/>
              <w:rPr>
                <w:rFonts w:eastAsia="Times New Roman"/>
                <w:color w:val="auto"/>
                <w:sz w:val="22"/>
              </w:rPr>
            </w:pPr>
          </w:p>
        </w:tc>
      </w:tr>
    </w:tbl>
    <w:p w14:paraId="70BA1253" w14:textId="77777777" w:rsidR="003D7829" w:rsidRPr="006631EC" w:rsidRDefault="003D7829" w:rsidP="003D7829">
      <w:pPr>
        <w:spacing w:after="200" w:line="288" w:lineRule="auto"/>
        <w:ind w:left="0" w:firstLine="0"/>
        <w:rPr>
          <w:rFonts w:eastAsia="Times New Roman"/>
          <w:color w:val="auto"/>
          <w:sz w:val="21"/>
          <w:szCs w:val="21"/>
        </w:rPr>
      </w:pPr>
    </w:p>
    <w:tbl>
      <w:tblPr>
        <w:tblStyle w:val="TableGrid0"/>
        <w:tblW w:w="10255" w:type="dxa"/>
        <w:tblLayout w:type="fixed"/>
        <w:tblLook w:val="04A0" w:firstRow="1" w:lastRow="0" w:firstColumn="1" w:lastColumn="0" w:noHBand="0" w:noVBand="1"/>
      </w:tblPr>
      <w:tblGrid>
        <w:gridCol w:w="3365"/>
        <w:gridCol w:w="800"/>
        <w:gridCol w:w="2130"/>
        <w:gridCol w:w="900"/>
        <w:gridCol w:w="2070"/>
        <w:gridCol w:w="990"/>
      </w:tblGrid>
      <w:tr w:rsidR="003D7829" w:rsidRPr="000D74A3" w14:paraId="06C62393" w14:textId="77777777" w:rsidTr="008A1862">
        <w:trPr>
          <w:trHeight w:val="1664"/>
        </w:trPr>
        <w:tc>
          <w:tcPr>
            <w:tcW w:w="3365" w:type="dxa"/>
          </w:tcPr>
          <w:p w14:paraId="2D5DF82F"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lastRenderedPageBreak/>
              <w:t>What is your opinion about the current threshold, Emerging, Considerable or Significant Risk of harm?</w:t>
            </w:r>
          </w:p>
          <w:p w14:paraId="0906EAA2" w14:textId="77777777" w:rsidR="003D7829" w:rsidRPr="00012AB8" w:rsidRDefault="003D7829" w:rsidP="003D7829">
            <w:pPr>
              <w:spacing w:after="200" w:line="288" w:lineRule="auto"/>
              <w:ind w:left="0" w:firstLine="0"/>
              <w:rPr>
                <w:rFonts w:eastAsia="Times New Roman"/>
                <w:b/>
                <w:color w:val="auto"/>
                <w:sz w:val="22"/>
              </w:rPr>
            </w:pPr>
          </w:p>
          <w:p w14:paraId="69640E3C" w14:textId="77777777" w:rsidR="003D7829" w:rsidRPr="00012AB8" w:rsidRDefault="003D7829" w:rsidP="003D7829">
            <w:pPr>
              <w:spacing w:after="200" w:line="288" w:lineRule="auto"/>
              <w:ind w:left="0" w:firstLine="0"/>
              <w:rPr>
                <w:rFonts w:eastAsia="Times New Roman"/>
                <w:b/>
                <w:color w:val="auto"/>
                <w:sz w:val="22"/>
              </w:rPr>
            </w:pPr>
          </w:p>
          <w:p w14:paraId="3E82F547" w14:textId="77777777" w:rsidR="003D7829" w:rsidRPr="00012AB8" w:rsidRDefault="003D7829" w:rsidP="003D7829">
            <w:pPr>
              <w:spacing w:after="200" w:line="288" w:lineRule="auto"/>
              <w:ind w:left="0" w:firstLine="0"/>
              <w:rPr>
                <w:rFonts w:eastAsia="Times New Roman"/>
                <w:b/>
                <w:color w:val="auto"/>
                <w:sz w:val="22"/>
              </w:rPr>
            </w:pPr>
          </w:p>
          <w:p w14:paraId="41088AB2" w14:textId="77777777" w:rsidR="003D7829" w:rsidRPr="00012AB8" w:rsidRDefault="003D7829" w:rsidP="003D7829">
            <w:pPr>
              <w:spacing w:after="200" w:line="288" w:lineRule="auto"/>
              <w:ind w:left="0" w:firstLine="0"/>
              <w:rPr>
                <w:rFonts w:eastAsia="Times New Roman"/>
                <w:b/>
                <w:color w:val="auto"/>
                <w:sz w:val="22"/>
              </w:rPr>
            </w:pPr>
          </w:p>
          <w:p w14:paraId="7FBDA9B3" w14:textId="77777777" w:rsidR="003D7829" w:rsidRPr="00012AB8" w:rsidRDefault="003D7829" w:rsidP="003D7829">
            <w:pPr>
              <w:spacing w:after="200" w:line="288" w:lineRule="auto"/>
              <w:ind w:left="0" w:firstLine="0"/>
              <w:rPr>
                <w:rFonts w:eastAsia="Times New Roman"/>
                <w:b/>
                <w:color w:val="auto"/>
                <w:sz w:val="22"/>
              </w:rPr>
            </w:pPr>
          </w:p>
        </w:tc>
        <w:tc>
          <w:tcPr>
            <w:tcW w:w="800" w:type="dxa"/>
          </w:tcPr>
          <w:p w14:paraId="2A242C78" w14:textId="77777777" w:rsidR="003D7829" w:rsidRPr="00012AB8" w:rsidRDefault="003D7829" w:rsidP="003D7829">
            <w:pPr>
              <w:spacing w:after="200" w:line="288" w:lineRule="auto"/>
              <w:ind w:left="0" w:firstLine="0"/>
              <w:rPr>
                <w:rFonts w:eastAsia="Times New Roman"/>
                <w:color w:val="auto"/>
                <w:sz w:val="22"/>
              </w:rPr>
            </w:pPr>
          </w:p>
          <w:p w14:paraId="48CAB58F"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c>
          <w:tcPr>
            <w:tcW w:w="2130" w:type="dxa"/>
          </w:tcPr>
          <w:p w14:paraId="23A4111B"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What type/s of exploitation are identified</w:t>
            </w:r>
          </w:p>
        </w:tc>
        <w:tc>
          <w:tcPr>
            <w:tcW w:w="900" w:type="dxa"/>
          </w:tcPr>
          <w:p w14:paraId="683110B3"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 xml:space="preserve">  </w:t>
            </w: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r w:rsidRPr="00012AB8">
              <w:rPr>
                <w:rFonts w:eastAsia="Times New Roman"/>
                <w:color w:val="auto"/>
                <w:sz w:val="22"/>
              </w:rPr>
              <w:t xml:space="preserve">   </w:t>
            </w:r>
          </w:p>
        </w:tc>
        <w:tc>
          <w:tcPr>
            <w:tcW w:w="2070" w:type="dxa"/>
          </w:tcPr>
          <w:p w14:paraId="3D5A7F57"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b/>
                <w:color w:val="auto"/>
                <w:sz w:val="22"/>
              </w:rPr>
              <w:t>What is the level of risk (Low Medium or High) for each type?</w:t>
            </w:r>
          </w:p>
        </w:tc>
        <w:tc>
          <w:tcPr>
            <w:tcW w:w="990" w:type="dxa"/>
          </w:tcPr>
          <w:p w14:paraId="0F5C3A08" w14:textId="77777777" w:rsidR="00BF7D6F" w:rsidRPr="00012AB8" w:rsidRDefault="00BF7D6F" w:rsidP="003D7829">
            <w:pPr>
              <w:spacing w:after="200" w:line="288" w:lineRule="auto"/>
              <w:ind w:left="0" w:firstLine="0"/>
              <w:rPr>
                <w:rFonts w:eastAsia="Times New Roman"/>
                <w:color w:val="auto"/>
                <w:sz w:val="22"/>
              </w:rPr>
            </w:pPr>
          </w:p>
          <w:p w14:paraId="53D3FE0D" w14:textId="4CEF31F4"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r>
    </w:tbl>
    <w:p w14:paraId="7A4F72A0" w14:textId="77777777" w:rsidR="003D7829" w:rsidRPr="006631EC" w:rsidRDefault="003D7829" w:rsidP="003D7829">
      <w:pPr>
        <w:spacing w:after="200" w:line="288" w:lineRule="auto"/>
        <w:ind w:left="0" w:firstLine="0"/>
        <w:rPr>
          <w:rFonts w:eastAsia="Times New Roman"/>
          <w:b/>
          <w:color w:val="auto"/>
          <w:sz w:val="21"/>
          <w:szCs w:val="21"/>
        </w:rPr>
      </w:pPr>
    </w:p>
    <w:p w14:paraId="54ED551E" w14:textId="77777777" w:rsidR="003D7829" w:rsidRPr="006631EC" w:rsidRDefault="003D7829" w:rsidP="003D7829">
      <w:pPr>
        <w:spacing w:after="200" w:line="288" w:lineRule="auto"/>
        <w:ind w:left="0" w:firstLine="0"/>
        <w:rPr>
          <w:rFonts w:eastAsia="Times New Roman"/>
          <w:b/>
          <w:color w:val="auto"/>
          <w:sz w:val="21"/>
          <w:szCs w:val="21"/>
        </w:rPr>
      </w:pPr>
      <w:r w:rsidRPr="00012AB8">
        <w:rPr>
          <w:rFonts w:eastAsia="Times New Roman"/>
          <w:b/>
          <w:color w:val="auto"/>
          <w:szCs w:val="24"/>
          <w:u w:val="single"/>
        </w:rPr>
        <w:t>Immediate actions to safeguard child</w:t>
      </w:r>
      <w:r w:rsidRPr="006631EC">
        <w:rPr>
          <w:rFonts w:eastAsia="Times New Roman"/>
          <w:b/>
          <w:color w:val="auto"/>
          <w:sz w:val="21"/>
          <w:szCs w:val="21"/>
        </w:rPr>
        <w:t>:</w:t>
      </w:r>
    </w:p>
    <w:tbl>
      <w:tblPr>
        <w:tblStyle w:val="TableGrid0"/>
        <w:tblW w:w="10178" w:type="dxa"/>
        <w:tblInd w:w="-5" w:type="dxa"/>
        <w:tblLook w:val="04A0" w:firstRow="1" w:lastRow="0" w:firstColumn="1" w:lastColumn="0" w:noHBand="0" w:noVBand="1"/>
      </w:tblPr>
      <w:tblGrid>
        <w:gridCol w:w="3284"/>
        <w:gridCol w:w="3285"/>
        <w:gridCol w:w="3609"/>
      </w:tblGrid>
      <w:tr w:rsidR="003D7829" w:rsidRPr="000D74A3" w14:paraId="4C763B5F" w14:textId="77777777" w:rsidTr="00EF20FC">
        <w:tc>
          <w:tcPr>
            <w:tcW w:w="3284" w:type="dxa"/>
            <w:shd w:val="clear" w:color="auto" w:fill="B8CCE4" w:themeFill="accent1" w:themeFillTint="66"/>
          </w:tcPr>
          <w:p w14:paraId="2FE73671"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Action</w:t>
            </w:r>
          </w:p>
        </w:tc>
        <w:tc>
          <w:tcPr>
            <w:tcW w:w="3285" w:type="dxa"/>
            <w:shd w:val="clear" w:color="auto" w:fill="B8CCE4" w:themeFill="accent1" w:themeFillTint="66"/>
          </w:tcPr>
          <w:p w14:paraId="54205F05"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Responsible</w:t>
            </w:r>
          </w:p>
        </w:tc>
        <w:tc>
          <w:tcPr>
            <w:tcW w:w="3609" w:type="dxa"/>
            <w:shd w:val="clear" w:color="auto" w:fill="B8CCE4" w:themeFill="accent1" w:themeFillTint="66"/>
          </w:tcPr>
          <w:p w14:paraId="78EA3813"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Timescale</w:t>
            </w:r>
          </w:p>
        </w:tc>
      </w:tr>
      <w:tr w:rsidR="003D7829" w:rsidRPr="000D74A3" w14:paraId="4977E0F7" w14:textId="77777777" w:rsidTr="00EF20FC">
        <w:trPr>
          <w:trHeight w:val="306"/>
        </w:trPr>
        <w:tc>
          <w:tcPr>
            <w:tcW w:w="3284" w:type="dxa"/>
          </w:tcPr>
          <w:p w14:paraId="6ED078C3"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p w14:paraId="4EB5B518" w14:textId="77777777" w:rsidR="003D7829" w:rsidRPr="006631EC" w:rsidRDefault="003D7829" w:rsidP="003D7829">
            <w:pPr>
              <w:spacing w:after="200" w:line="288" w:lineRule="auto"/>
              <w:ind w:left="0" w:firstLine="0"/>
              <w:rPr>
                <w:rFonts w:eastAsia="Times New Roman"/>
                <w:color w:val="auto"/>
                <w:sz w:val="21"/>
                <w:szCs w:val="21"/>
              </w:rPr>
            </w:pPr>
          </w:p>
        </w:tc>
        <w:tc>
          <w:tcPr>
            <w:tcW w:w="3285" w:type="dxa"/>
          </w:tcPr>
          <w:p w14:paraId="2BF1350F"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c>
          <w:tcPr>
            <w:tcW w:w="3609" w:type="dxa"/>
          </w:tcPr>
          <w:p w14:paraId="5F8D4408"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r>
      <w:tr w:rsidR="003D7829" w:rsidRPr="000D74A3" w14:paraId="6F5C0B99" w14:textId="77777777" w:rsidTr="00EF20FC">
        <w:tc>
          <w:tcPr>
            <w:tcW w:w="3284" w:type="dxa"/>
          </w:tcPr>
          <w:p w14:paraId="16FE3974"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p w14:paraId="31EEC2D3" w14:textId="77777777" w:rsidR="003D7829" w:rsidRPr="006631EC" w:rsidRDefault="003D7829" w:rsidP="003D7829">
            <w:pPr>
              <w:spacing w:after="200" w:line="288" w:lineRule="auto"/>
              <w:ind w:left="0" w:firstLine="0"/>
              <w:rPr>
                <w:rFonts w:eastAsia="Times New Roman"/>
                <w:color w:val="auto"/>
                <w:sz w:val="21"/>
                <w:szCs w:val="21"/>
              </w:rPr>
            </w:pPr>
          </w:p>
        </w:tc>
        <w:tc>
          <w:tcPr>
            <w:tcW w:w="3285" w:type="dxa"/>
          </w:tcPr>
          <w:p w14:paraId="2FB4EE86"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c>
          <w:tcPr>
            <w:tcW w:w="3609" w:type="dxa"/>
          </w:tcPr>
          <w:p w14:paraId="4B2F444D"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r>
    </w:tbl>
    <w:p w14:paraId="3935CD51" w14:textId="77777777" w:rsidR="003D7829" w:rsidRPr="006631EC" w:rsidRDefault="003D7829" w:rsidP="003D7829">
      <w:pPr>
        <w:spacing w:after="200" w:line="288" w:lineRule="auto"/>
        <w:ind w:left="0" w:firstLine="0"/>
        <w:rPr>
          <w:rFonts w:eastAsia="Times New Roman"/>
          <w:color w:val="auto"/>
          <w:sz w:val="21"/>
          <w:szCs w:val="21"/>
        </w:rPr>
      </w:pPr>
    </w:p>
    <w:tbl>
      <w:tblPr>
        <w:tblStyle w:val="TableGrid0"/>
        <w:tblW w:w="10178" w:type="dxa"/>
        <w:tblInd w:w="-5" w:type="dxa"/>
        <w:tblLook w:val="04A0" w:firstRow="1" w:lastRow="0" w:firstColumn="1" w:lastColumn="0" w:noHBand="0" w:noVBand="1"/>
      </w:tblPr>
      <w:tblGrid>
        <w:gridCol w:w="4791"/>
        <w:gridCol w:w="5387"/>
      </w:tblGrid>
      <w:tr w:rsidR="003D7829" w:rsidRPr="000D74A3" w14:paraId="2FF5B842" w14:textId="77777777" w:rsidTr="00EF20FC">
        <w:trPr>
          <w:trHeight w:val="406"/>
        </w:trPr>
        <w:tc>
          <w:tcPr>
            <w:tcW w:w="4791" w:type="dxa"/>
          </w:tcPr>
          <w:p w14:paraId="60126315" w14:textId="6F31662D"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 xml:space="preserve">Are the child and family aware of </w:t>
            </w:r>
            <w:r w:rsidR="00DD0EE9" w:rsidRPr="00012AB8">
              <w:rPr>
                <w:rFonts w:eastAsia="Times New Roman"/>
                <w:b/>
                <w:color w:val="auto"/>
                <w:sz w:val="22"/>
              </w:rPr>
              <w:t xml:space="preserve">these concerns and </w:t>
            </w:r>
            <w:r w:rsidR="00C11BFB" w:rsidRPr="00012AB8">
              <w:rPr>
                <w:rFonts w:eastAsia="Times New Roman"/>
                <w:b/>
                <w:color w:val="auto"/>
                <w:sz w:val="22"/>
              </w:rPr>
              <w:t>referrals</w:t>
            </w:r>
            <w:r w:rsidRPr="00012AB8">
              <w:rPr>
                <w:rFonts w:eastAsia="Times New Roman"/>
                <w:b/>
                <w:color w:val="auto"/>
                <w:sz w:val="22"/>
              </w:rPr>
              <w:t>?</w:t>
            </w:r>
          </w:p>
        </w:tc>
        <w:tc>
          <w:tcPr>
            <w:tcW w:w="5387" w:type="dxa"/>
          </w:tcPr>
          <w:p w14:paraId="3C70017C"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r>
      <w:tr w:rsidR="003D7829" w:rsidRPr="000D74A3" w14:paraId="1D4279EA" w14:textId="77777777" w:rsidTr="00EF20FC">
        <w:tc>
          <w:tcPr>
            <w:tcW w:w="4791" w:type="dxa"/>
          </w:tcPr>
          <w:p w14:paraId="00AA7706"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Are there any barriers to engagement with professionals?</w:t>
            </w:r>
          </w:p>
        </w:tc>
        <w:tc>
          <w:tcPr>
            <w:tcW w:w="5387" w:type="dxa"/>
          </w:tcPr>
          <w:p w14:paraId="26A4D9C1"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r>
      <w:tr w:rsidR="003D7829" w:rsidRPr="000D74A3" w14:paraId="0967372B" w14:textId="77777777" w:rsidTr="00EF20FC">
        <w:trPr>
          <w:trHeight w:val="464"/>
        </w:trPr>
        <w:tc>
          <w:tcPr>
            <w:tcW w:w="4791" w:type="dxa"/>
          </w:tcPr>
          <w:p w14:paraId="1A4BB8D9" w14:textId="0E87CAAD"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Are there any risks to Professionals</w:t>
            </w:r>
            <w:r w:rsidR="00C11BFB" w:rsidRPr="00012AB8">
              <w:rPr>
                <w:rFonts w:eastAsia="Times New Roman"/>
                <w:b/>
                <w:color w:val="auto"/>
                <w:sz w:val="22"/>
              </w:rPr>
              <w:t xml:space="preserve"> or wider family</w:t>
            </w:r>
            <w:r w:rsidRPr="00012AB8">
              <w:rPr>
                <w:rFonts w:eastAsia="Times New Roman"/>
                <w:b/>
                <w:color w:val="auto"/>
                <w:sz w:val="22"/>
              </w:rPr>
              <w:t>?</w:t>
            </w:r>
          </w:p>
        </w:tc>
        <w:tc>
          <w:tcPr>
            <w:tcW w:w="5387" w:type="dxa"/>
          </w:tcPr>
          <w:p w14:paraId="65FF2CD1"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r>
    </w:tbl>
    <w:p w14:paraId="57BC1156" w14:textId="77777777" w:rsidR="003D7829" w:rsidRPr="006631EC" w:rsidRDefault="003D7829" w:rsidP="003D7829">
      <w:pPr>
        <w:spacing w:after="200" w:line="288" w:lineRule="auto"/>
        <w:ind w:left="0" w:firstLine="0"/>
        <w:rPr>
          <w:rFonts w:eastAsia="Times New Roman"/>
          <w:color w:val="auto"/>
          <w:sz w:val="21"/>
          <w:szCs w:val="21"/>
        </w:rPr>
      </w:pPr>
    </w:p>
    <w:tbl>
      <w:tblPr>
        <w:tblStyle w:val="TableGrid0"/>
        <w:tblW w:w="10178" w:type="dxa"/>
        <w:tblInd w:w="-5" w:type="dxa"/>
        <w:tblLook w:val="04A0" w:firstRow="1" w:lastRow="0" w:firstColumn="1" w:lastColumn="0" w:noHBand="0" w:noVBand="1"/>
      </w:tblPr>
      <w:tblGrid>
        <w:gridCol w:w="2807"/>
        <w:gridCol w:w="1984"/>
        <w:gridCol w:w="2835"/>
        <w:gridCol w:w="2552"/>
      </w:tblGrid>
      <w:tr w:rsidR="003D7829" w:rsidRPr="000D74A3" w14:paraId="1CCEAC25" w14:textId="77777777" w:rsidTr="00EF20FC">
        <w:trPr>
          <w:trHeight w:val="401"/>
        </w:trPr>
        <w:tc>
          <w:tcPr>
            <w:tcW w:w="4791" w:type="dxa"/>
            <w:gridSpan w:val="2"/>
          </w:tcPr>
          <w:p w14:paraId="64F1EA3B" w14:textId="19157B76" w:rsidR="003D7829" w:rsidRPr="00012AB8" w:rsidRDefault="003D7829" w:rsidP="003D7829">
            <w:pPr>
              <w:spacing w:after="200" w:line="288" w:lineRule="auto"/>
              <w:ind w:left="0" w:firstLine="0"/>
              <w:rPr>
                <w:rFonts w:eastAsia="Times New Roman"/>
                <w:color w:val="auto"/>
                <w:sz w:val="22"/>
              </w:rPr>
            </w:pPr>
            <w:r w:rsidRPr="00012AB8">
              <w:rPr>
                <w:rFonts w:eastAsia="Times New Roman"/>
                <w:b/>
                <w:color w:val="auto"/>
                <w:sz w:val="22"/>
              </w:rPr>
              <w:t xml:space="preserve">Date </w:t>
            </w:r>
            <w:r w:rsidR="00F95B4C" w:rsidRPr="00012AB8">
              <w:rPr>
                <w:rFonts w:eastAsia="Times New Roman"/>
                <w:b/>
                <w:color w:val="auto"/>
                <w:sz w:val="22"/>
              </w:rPr>
              <w:t>Exploitation</w:t>
            </w:r>
            <w:r w:rsidRPr="00012AB8">
              <w:rPr>
                <w:rFonts w:eastAsia="Times New Roman"/>
                <w:b/>
                <w:color w:val="auto"/>
                <w:sz w:val="22"/>
              </w:rPr>
              <w:t xml:space="preserve"> Risk Tool Completed:</w:t>
            </w:r>
          </w:p>
        </w:tc>
        <w:tc>
          <w:tcPr>
            <w:tcW w:w="5387" w:type="dxa"/>
            <w:gridSpan w:val="2"/>
          </w:tcPr>
          <w:p w14:paraId="2FB3B90B"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r>
      <w:tr w:rsidR="003D7829" w:rsidRPr="000D74A3" w14:paraId="46A4360D" w14:textId="77777777" w:rsidTr="00EF20FC">
        <w:tc>
          <w:tcPr>
            <w:tcW w:w="2807" w:type="dxa"/>
          </w:tcPr>
          <w:p w14:paraId="3FAED66B"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Date of referral to Children’s Social Care:</w:t>
            </w:r>
          </w:p>
        </w:tc>
        <w:tc>
          <w:tcPr>
            <w:tcW w:w="1984" w:type="dxa"/>
          </w:tcPr>
          <w:p w14:paraId="31648B95"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c>
          <w:tcPr>
            <w:tcW w:w="2835" w:type="dxa"/>
          </w:tcPr>
          <w:p w14:paraId="794B9C41"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Date of referral to the Police:</w:t>
            </w:r>
          </w:p>
        </w:tc>
        <w:tc>
          <w:tcPr>
            <w:tcW w:w="2552" w:type="dxa"/>
          </w:tcPr>
          <w:p w14:paraId="64B6749A" w14:textId="77777777" w:rsidR="003D7829" w:rsidRPr="006631EC" w:rsidRDefault="003D7829" w:rsidP="003D7829">
            <w:pPr>
              <w:spacing w:after="200" w:line="288" w:lineRule="auto"/>
              <w:ind w:left="0" w:firstLine="0"/>
              <w:rPr>
                <w:rFonts w:eastAsia="Times New Roman"/>
                <w:color w:val="auto"/>
                <w:sz w:val="21"/>
                <w:szCs w:val="21"/>
              </w:rPr>
            </w:pPr>
            <w:r w:rsidRPr="006631EC">
              <w:rPr>
                <w:rFonts w:eastAsia="Times New Roman"/>
                <w:color w:val="auto"/>
                <w:sz w:val="21"/>
                <w:szCs w:val="21"/>
              </w:rPr>
              <w:fldChar w:fldCharType="begin">
                <w:ffData>
                  <w:name w:val="Text1"/>
                  <w:enabled/>
                  <w:calcOnExit w:val="0"/>
                  <w:textInput/>
                </w:ffData>
              </w:fldChar>
            </w:r>
            <w:r w:rsidRPr="006631EC">
              <w:rPr>
                <w:rFonts w:eastAsia="Times New Roman"/>
                <w:color w:val="auto"/>
                <w:sz w:val="21"/>
                <w:szCs w:val="21"/>
              </w:rPr>
              <w:instrText xml:space="preserve"> FORMTEXT </w:instrText>
            </w:r>
            <w:r w:rsidRPr="006631EC">
              <w:rPr>
                <w:rFonts w:eastAsia="Times New Roman"/>
                <w:color w:val="auto"/>
                <w:sz w:val="21"/>
                <w:szCs w:val="21"/>
              </w:rPr>
            </w:r>
            <w:r w:rsidRPr="006631EC">
              <w:rPr>
                <w:rFonts w:eastAsia="Times New Roman"/>
                <w:color w:val="auto"/>
                <w:sz w:val="21"/>
                <w:szCs w:val="21"/>
              </w:rPr>
              <w:fldChar w:fldCharType="separate"/>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t> </w:t>
            </w:r>
            <w:r w:rsidRPr="006631EC">
              <w:rPr>
                <w:rFonts w:eastAsia="Times New Roman"/>
                <w:color w:val="auto"/>
                <w:sz w:val="21"/>
                <w:szCs w:val="21"/>
              </w:rPr>
              <w:fldChar w:fldCharType="end"/>
            </w:r>
          </w:p>
        </w:tc>
      </w:tr>
    </w:tbl>
    <w:p w14:paraId="24BA5F1A" w14:textId="77777777" w:rsidR="003D7829" w:rsidRPr="006631EC" w:rsidRDefault="003D7829" w:rsidP="003D7829">
      <w:pPr>
        <w:spacing w:after="200" w:line="288" w:lineRule="auto"/>
        <w:ind w:left="0" w:firstLine="0"/>
        <w:rPr>
          <w:rFonts w:eastAsia="Times New Roman"/>
          <w:color w:val="auto"/>
          <w:sz w:val="21"/>
          <w:szCs w:val="21"/>
        </w:rPr>
      </w:pPr>
    </w:p>
    <w:tbl>
      <w:tblPr>
        <w:tblStyle w:val="TableGrid0"/>
        <w:tblW w:w="10178" w:type="dxa"/>
        <w:tblInd w:w="-5" w:type="dxa"/>
        <w:tblLook w:val="04A0" w:firstRow="1" w:lastRow="0" w:firstColumn="1" w:lastColumn="0" w:noHBand="0" w:noVBand="1"/>
      </w:tblPr>
      <w:tblGrid>
        <w:gridCol w:w="3799"/>
        <w:gridCol w:w="3489"/>
        <w:gridCol w:w="767"/>
        <w:gridCol w:w="2123"/>
      </w:tblGrid>
      <w:tr w:rsidR="003D7829" w:rsidRPr="000D74A3" w14:paraId="7CF45FA1" w14:textId="77777777" w:rsidTr="00EF20FC">
        <w:trPr>
          <w:trHeight w:val="405"/>
        </w:trPr>
        <w:tc>
          <w:tcPr>
            <w:tcW w:w="3799" w:type="dxa"/>
          </w:tcPr>
          <w:p w14:paraId="1CDF1BC6" w14:textId="281E01E6"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 xml:space="preserve">Name of Professional completing </w:t>
            </w:r>
            <w:r w:rsidR="00245B8F" w:rsidRPr="00012AB8">
              <w:rPr>
                <w:rFonts w:eastAsia="Times New Roman"/>
                <w:b/>
                <w:color w:val="auto"/>
                <w:sz w:val="22"/>
              </w:rPr>
              <w:t>exploitation</w:t>
            </w:r>
            <w:r w:rsidRPr="00012AB8">
              <w:rPr>
                <w:rFonts w:eastAsia="Times New Roman"/>
                <w:b/>
                <w:color w:val="auto"/>
                <w:sz w:val="22"/>
              </w:rPr>
              <w:t xml:space="preserve"> Risk Assessment:</w:t>
            </w:r>
          </w:p>
        </w:tc>
        <w:tc>
          <w:tcPr>
            <w:tcW w:w="3489" w:type="dxa"/>
          </w:tcPr>
          <w:p w14:paraId="36393EAA"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c>
          <w:tcPr>
            <w:tcW w:w="767" w:type="dxa"/>
          </w:tcPr>
          <w:p w14:paraId="4D25E164"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Date:</w:t>
            </w:r>
          </w:p>
        </w:tc>
        <w:tc>
          <w:tcPr>
            <w:tcW w:w="2123" w:type="dxa"/>
          </w:tcPr>
          <w:p w14:paraId="414486CE"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r>
      <w:tr w:rsidR="003D7829" w:rsidRPr="000D74A3" w14:paraId="6E3CA83F" w14:textId="77777777" w:rsidTr="00EF20FC">
        <w:tc>
          <w:tcPr>
            <w:tcW w:w="3799" w:type="dxa"/>
          </w:tcPr>
          <w:p w14:paraId="460598AD"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t>Agency and contact Details:</w:t>
            </w:r>
          </w:p>
        </w:tc>
        <w:tc>
          <w:tcPr>
            <w:tcW w:w="6379" w:type="dxa"/>
            <w:gridSpan w:val="3"/>
          </w:tcPr>
          <w:p w14:paraId="3DBBF1EB" w14:textId="39060FEC" w:rsidR="003D7829" w:rsidRPr="00012AB8" w:rsidRDefault="003D7829" w:rsidP="00663768">
            <w:pPr>
              <w:spacing w:after="200" w:line="288" w:lineRule="auto"/>
              <w:ind w:left="0" w:firstLine="0"/>
              <w:rPr>
                <w:rFonts w:eastAsia="Times New Roman"/>
                <w:color w:val="auto"/>
                <w:sz w:val="22"/>
              </w:rPr>
            </w:pPr>
            <w:r w:rsidRPr="00012AB8">
              <w:rPr>
                <w:rFonts w:eastAsia="Times New Roman"/>
                <w:color w:val="auto"/>
                <w:sz w:val="22"/>
              </w:rPr>
              <w:fldChar w:fldCharType="begin">
                <w:ffData>
                  <w:name w:val="Text1"/>
                  <w:enabled/>
                  <w:calcOnExit w:val="0"/>
                  <w:textInput/>
                </w:ffData>
              </w:fldChar>
            </w:r>
            <w:r w:rsidRPr="00012AB8">
              <w:rPr>
                <w:rFonts w:eastAsia="Times New Roman"/>
                <w:color w:val="auto"/>
                <w:sz w:val="22"/>
              </w:rPr>
              <w:instrText xml:space="preserve"> FORMTEXT </w:instrText>
            </w:r>
            <w:r w:rsidRPr="00012AB8">
              <w:rPr>
                <w:rFonts w:eastAsia="Times New Roman"/>
                <w:color w:val="auto"/>
                <w:sz w:val="22"/>
              </w:rPr>
            </w:r>
            <w:r w:rsidRPr="00012AB8">
              <w:rPr>
                <w:rFonts w:eastAsia="Times New Roman"/>
                <w:color w:val="auto"/>
                <w:sz w:val="22"/>
              </w:rPr>
              <w:fldChar w:fldCharType="separate"/>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t> </w:t>
            </w:r>
            <w:r w:rsidRPr="00012AB8">
              <w:rPr>
                <w:rFonts w:eastAsia="Times New Roman"/>
                <w:color w:val="auto"/>
                <w:sz w:val="22"/>
              </w:rPr>
              <w:fldChar w:fldCharType="end"/>
            </w:r>
          </w:p>
        </w:tc>
      </w:tr>
      <w:tr w:rsidR="003D7829" w:rsidRPr="000D74A3" w14:paraId="314D6B70" w14:textId="77777777" w:rsidTr="00EF20FC">
        <w:tc>
          <w:tcPr>
            <w:tcW w:w="3799" w:type="dxa"/>
          </w:tcPr>
          <w:p w14:paraId="280F7DF6" w14:textId="77777777" w:rsidR="003D7829" w:rsidRPr="00012AB8" w:rsidRDefault="003D7829" w:rsidP="003D7829">
            <w:pPr>
              <w:spacing w:after="200" w:line="288" w:lineRule="auto"/>
              <w:ind w:left="0" w:firstLine="0"/>
              <w:rPr>
                <w:rFonts w:eastAsia="Times New Roman"/>
                <w:b/>
                <w:color w:val="auto"/>
                <w:sz w:val="22"/>
              </w:rPr>
            </w:pPr>
            <w:r w:rsidRPr="00012AB8">
              <w:rPr>
                <w:rFonts w:eastAsia="Times New Roman"/>
                <w:b/>
                <w:color w:val="auto"/>
                <w:sz w:val="22"/>
              </w:rPr>
              <w:lastRenderedPageBreak/>
              <w:t>Agencies already involved?</w:t>
            </w:r>
          </w:p>
        </w:tc>
        <w:tc>
          <w:tcPr>
            <w:tcW w:w="6379" w:type="dxa"/>
            <w:gridSpan w:val="3"/>
          </w:tcPr>
          <w:p w14:paraId="7560109E"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Catch 22</w:t>
            </w:r>
          </w:p>
          <w:p w14:paraId="016A7DD4"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Safe and Sound</w:t>
            </w:r>
          </w:p>
          <w:p w14:paraId="6D69EE60"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Education</w:t>
            </w:r>
          </w:p>
          <w:p w14:paraId="13EADA35"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Health</w:t>
            </w:r>
          </w:p>
          <w:p w14:paraId="33C1CF8A"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Police</w:t>
            </w:r>
          </w:p>
          <w:p w14:paraId="2D43A206"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CAMHS</w:t>
            </w:r>
          </w:p>
          <w:p w14:paraId="16AB7F32"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Youth Offending Services</w:t>
            </w:r>
          </w:p>
          <w:p w14:paraId="4C3B71C9"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Probation</w:t>
            </w:r>
          </w:p>
          <w:p w14:paraId="1F8916F2"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SARC</w:t>
            </w:r>
          </w:p>
          <w:p w14:paraId="6941FD1B"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Childrens’ Social Care</w:t>
            </w:r>
          </w:p>
          <w:p w14:paraId="2397E1AE" w14:textId="2DECE37A"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Early Help</w:t>
            </w:r>
          </w:p>
          <w:p w14:paraId="14B9A721" w14:textId="77777777" w:rsidR="003D7829" w:rsidRPr="00012AB8" w:rsidRDefault="003D7829" w:rsidP="003D7829">
            <w:pPr>
              <w:spacing w:after="200" w:line="288" w:lineRule="auto"/>
              <w:ind w:left="0" w:firstLine="0"/>
              <w:rPr>
                <w:rFonts w:eastAsia="Times New Roman"/>
                <w:color w:val="auto"/>
                <w:sz w:val="22"/>
              </w:rPr>
            </w:pPr>
            <w:r w:rsidRPr="00012AB8">
              <w:rPr>
                <w:rFonts w:eastAsia="Times New Roman"/>
                <w:color w:val="auto"/>
                <w:sz w:val="22"/>
              </w:rPr>
              <w:t>Other?</w:t>
            </w:r>
          </w:p>
        </w:tc>
      </w:tr>
    </w:tbl>
    <w:p w14:paraId="29E30198" w14:textId="77777777" w:rsidR="00E84D0C" w:rsidRDefault="00E84D0C" w:rsidP="001727FE">
      <w:pPr>
        <w:spacing w:after="200" w:line="288" w:lineRule="auto"/>
        <w:ind w:left="0" w:firstLine="0"/>
        <w:rPr>
          <w:rFonts w:eastAsia="Times New Roman"/>
          <w:color w:val="auto"/>
          <w:sz w:val="21"/>
          <w:szCs w:val="21"/>
        </w:rPr>
      </w:pPr>
    </w:p>
    <w:p w14:paraId="681551DB" w14:textId="77777777" w:rsidR="00C6456F" w:rsidRPr="00077F78" w:rsidRDefault="00C6456F" w:rsidP="00C6456F">
      <w:pPr>
        <w:ind w:left="-5"/>
        <w:rPr>
          <w:b/>
          <w:bCs/>
          <w:u w:val="single"/>
        </w:rPr>
      </w:pPr>
      <w:r w:rsidRPr="00077F78">
        <w:rPr>
          <w:b/>
          <w:bCs/>
          <w:u w:val="single"/>
        </w:rPr>
        <w:t xml:space="preserve">Level of Risk and </w:t>
      </w:r>
      <w:r>
        <w:rPr>
          <w:b/>
          <w:bCs/>
          <w:u w:val="single"/>
        </w:rPr>
        <w:t>R</w:t>
      </w:r>
      <w:r w:rsidRPr="00077F78">
        <w:rPr>
          <w:b/>
          <w:bCs/>
          <w:u w:val="single"/>
        </w:rPr>
        <w:t>eferral</w:t>
      </w:r>
    </w:p>
    <w:p w14:paraId="14F23686" w14:textId="77777777" w:rsidR="00C6456F" w:rsidRPr="00077F78" w:rsidRDefault="00C6456F" w:rsidP="00C6456F">
      <w:pPr>
        <w:ind w:left="-5"/>
        <w:rPr>
          <w:u w:val="single"/>
        </w:rPr>
      </w:pPr>
    </w:p>
    <w:p w14:paraId="2B226A34" w14:textId="77777777" w:rsidR="00C6456F" w:rsidRDefault="00C6456F" w:rsidP="00C6456F">
      <w:pPr>
        <w:shd w:val="clear" w:color="auto" w:fill="FFFFFF"/>
        <w:spacing w:after="0" w:line="240" w:lineRule="auto"/>
        <w:outlineLvl w:val="3"/>
        <w:rPr>
          <w:b/>
        </w:rPr>
      </w:pPr>
      <w:r w:rsidRPr="00077F78">
        <w:rPr>
          <w:rFonts w:eastAsia="Times New Roman"/>
          <w:b/>
          <w:bCs/>
          <w:szCs w:val="24"/>
        </w:rPr>
        <w:t xml:space="preserve">Low </w:t>
      </w:r>
      <w:r>
        <w:rPr>
          <w:rFonts w:eastAsia="Times New Roman"/>
          <w:b/>
          <w:bCs/>
          <w:szCs w:val="24"/>
        </w:rPr>
        <w:t xml:space="preserve"> - </w:t>
      </w:r>
      <w:r>
        <w:rPr>
          <w:rFonts w:eastAsia="Times New Roman"/>
          <w:szCs w:val="24"/>
        </w:rPr>
        <w:t>w</w:t>
      </w:r>
      <w:r w:rsidRPr="007B5A77">
        <w:rPr>
          <w:rFonts w:ascii="Calibri" w:eastAsia="Times New Roman" w:hAnsi="Calibri" w:cs="Calibri"/>
          <w:sz w:val="27"/>
          <w:szCs w:val="27"/>
        </w:rPr>
        <w:t>hen there is low level of risk, the threshold for Police or Social Care involvement is unlikely to be met</w:t>
      </w:r>
      <w:r>
        <w:rPr>
          <w:rFonts w:ascii="Calibri" w:eastAsia="Times New Roman" w:hAnsi="Calibri" w:cs="Calibri"/>
          <w:sz w:val="27"/>
          <w:szCs w:val="27"/>
        </w:rPr>
        <w:t>, where this is in isolation of other safeguarding concerns</w:t>
      </w:r>
      <w:r w:rsidRPr="007B5A77">
        <w:rPr>
          <w:rFonts w:ascii="Calibri" w:eastAsia="Times New Roman" w:hAnsi="Calibri" w:cs="Calibri"/>
          <w:sz w:val="27"/>
          <w:szCs w:val="27"/>
        </w:rPr>
        <w:t>. The CRE Risk Assessment should be regularly reviewed and should concerns increase a referral should be made to Social Care</w:t>
      </w:r>
    </w:p>
    <w:p w14:paraId="62511738" w14:textId="77777777" w:rsidR="00C6456F" w:rsidRDefault="00C6456F" w:rsidP="00C6456F">
      <w:pPr>
        <w:shd w:val="clear" w:color="auto" w:fill="FFFFFF"/>
        <w:spacing w:before="150" w:after="150" w:line="240" w:lineRule="auto"/>
        <w:rPr>
          <w:rFonts w:ascii="Calibri" w:eastAsia="Times New Roman" w:hAnsi="Calibri" w:cs="Calibri"/>
          <w:sz w:val="27"/>
          <w:szCs w:val="27"/>
        </w:rPr>
      </w:pPr>
      <w:r w:rsidRPr="0060018F">
        <w:rPr>
          <w:rFonts w:ascii="Calibri" w:eastAsia="Times New Roman" w:hAnsi="Calibri" w:cs="Calibri"/>
          <w:sz w:val="27"/>
          <w:szCs w:val="27"/>
        </w:rPr>
        <w:t>See </w:t>
      </w:r>
      <w:hyperlink r:id="rId13" w:tgtFrame="_blank" w:history="1">
        <w:r w:rsidRPr="0060018F">
          <w:rPr>
            <w:rFonts w:ascii="Calibri" w:eastAsia="Times New Roman" w:hAnsi="Calibri" w:cs="Calibri"/>
            <w:b/>
            <w:bCs/>
            <w:color w:val="B71039"/>
            <w:sz w:val="27"/>
            <w:szCs w:val="27"/>
          </w:rPr>
          <w:t>Derby CRE Service Offer</w:t>
        </w:r>
      </w:hyperlink>
      <w:r w:rsidRPr="0060018F">
        <w:rPr>
          <w:rFonts w:ascii="Calibri" w:eastAsia="Times New Roman" w:hAnsi="Calibri" w:cs="Calibri"/>
          <w:sz w:val="27"/>
          <w:szCs w:val="27"/>
        </w:rPr>
        <w:t> or </w:t>
      </w:r>
      <w:hyperlink r:id="rId14" w:tgtFrame="_blank" w:history="1">
        <w:r w:rsidRPr="0060018F">
          <w:rPr>
            <w:rFonts w:ascii="Calibri" w:eastAsia="Times New Roman" w:hAnsi="Calibri" w:cs="Calibri"/>
            <w:b/>
            <w:bCs/>
            <w:color w:val="B71039"/>
            <w:sz w:val="27"/>
            <w:szCs w:val="27"/>
          </w:rPr>
          <w:t>Derbyshire CRE Operational Workflow</w:t>
        </w:r>
      </w:hyperlink>
      <w:r w:rsidRPr="0060018F">
        <w:rPr>
          <w:rFonts w:ascii="Calibri" w:eastAsia="Times New Roman" w:hAnsi="Calibri" w:cs="Calibri"/>
          <w:sz w:val="27"/>
          <w:szCs w:val="27"/>
        </w:rPr>
        <w:t>.</w:t>
      </w:r>
    </w:p>
    <w:p w14:paraId="5BF4A060" w14:textId="77777777" w:rsidR="00C6456F" w:rsidRPr="00564DFA" w:rsidRDefault="00C6456F" w:rsidP="00C6456F">
      <w:pPr>
        <w:ind w:left="-5"/>
      </w:pPr>
    </w:p>
    <w:p w14:paraId="52B96554" w14:textId="77777777" w:rsidR="00C6456F" w:rsidRPr="00F10FDB" w:rsidRDefault="00C6456F" w:rsidP="00C6456F">
      <w:pPr>
        <w:spacing w:after="225"/>
        <w:rPr>
          <w:rFonts w:ascii="Calibri" w:eastAsia="Times New Roman" w:hAnsi="Calibri" w:cs="Calibri"/>
          <w:sz w:val="27"/>
          <w:szCs w:val="27"/>
        </w:rPr>
      </w:pPr>
      <w:r w:rsidRPr="00077F78">
        <w:rPr>
          <w:b/>
          <w:bCs/>
          <w:szCs w:val="24"/>
        </w:rPr>
        <w:t>Medium or High level of Risk</w:t>
      </w:r>
      <w:r>
        <w:rPr>
          <w:b/>
          <w:bCs/>
          <w:sz w:val="28"/>
          <w:szCs w:val="28"/>
        </w:rPr>
        <w:t xml:space="preserve"> - </w:t>
      </w:r>
      <w:r w:rsidRPr="00F10FDB">
        <w:rPr>
          <w:rFonts w:ascii="Calibri" w:eastAsia="Times New Roman" w:hAnsi="Calibri" w:cs="Calibri"/>
          <w:sz w:val="27"/>
          <w:szCs w:val="27"/>
        </w:rPr>
        <w:t>any case recorded with a medium or high risk the outcome should be referred immediately to a manager.</w:t>
      </w:r>
    </w:p>
    <w:p w14:paraId="2D713B48" w14:textId="77777777" w:rsidR="00C6456F" w:rsidRPr="00F10FDB" w:rsidRDefault="00C6456F" w:rsidP="00C6456F">
      <w:pPr>
        <w:spacing w:after="225"/>
        <w:contextualSpacing/>
        <w:rPr>
          <w:rFonts w:ascii="Calibri" w:eastAsia="Times New Roman" w:hAnsi="Calibri" w:cs="Calibri"/>
          <w:sz w:val="27"/>
          <w:szCs w:val="27"/>
        </w:rPr>
      </w:pPr>
      <w:r w:rsidRPr="00F10FDB">
        <w:rPr>
          <w:rFonts w:ascii="Calibri" w:eastAsia="Times New Roman" w:hAnsi="Calibri" w:cs="Calibri"/>
          <w:sz w:val="27"/>
          <w:szCs w:val="27"/>
        </w:rPr>
        <w:t xml:space="preserve">Children at Risk of Exploitation (CRE) will be safeguarded at the appropriate tier of service balancing their level of risk and protective factors. This will be determined via a robust assessment process and threshold discussions. </w:t>
      </w:r>
    </w:p>
    <w:p w14:paraId="6BFC04FB" w14:textId="77777777" w:rsidR="00C6456F" w:rsidRPr="0032237B" w:rsidRDefault="00C6456F" w:rsidP="00C6456F">
      <w:pPr>
        <w:pStyle w:val="ListParagraph"/>
        <w:numPr>
          <w:ilvl w:val="0"/>
          <w:numId w:val="15"/>
        </w:numPr>
        <w:spacing w:after="0" w:line="240" w:lineRule="auto"/>
        <w:rPr>
          <w:b/>
        </w:rPr>
      </w:pPr>
      <w:r w:rsidRPr="00F10FDB">
        <w:rPr>
          <w:rFonts w:ascii="Calibri" w:eastAsia="Times New Roman" w:hAnsi="Calibri" w:cs="Calibri"/>
          <w:sz w:val="27"/>
          <w:szCs w:val="27"/>
        </w:rPr>
        <w:t>All immediate risks will require an immediate telephone or online referral to both Social Care and the Police. Where there are concerns that a child is suffering or likely to suffer Significant Harm or at Risk of Exploitation, a CRE Risk Assessment should be completed within 24 hours and Children's Social Care will hold a Strategy Discussion / Meeting involving the Police, health and any relevant involved agency. See</w:t>
      </w:r>
      <w:r w:rsidRPr="00B4391F">
        <w:rPr>
          <w:bCs/>
        </w:rPr>
        <w:t> </w:t>
      </w:r>
      <w:hyperlink r:id="rId15" w:anchor="strategy" w:history="1">
        <w:r w:rsidRPr="00497088">
          <w:rPr>
            <w:rStyle w:val="Hyperlink"/>
            <w:bCs/>
          </w:rPr>
          <w:t>Child Protection Section 47 Enquiries Procedure, Strategy Discussions / Meetings</w:t>
        </w:r>
      </w:hyperlink>
      <w:r w:rsidRPr="00B4391F">
        <w:rPr>
          <w:b/>
        </w:rPr>
        <w:t>.</w:t>
      </w:r>
    </w:p>
    <w:p w14:paraId="3E580A7E" w14:textId="77777777" w:rsidR="00C6456F" w:rsidRPr="009C1CFD" w:rsidRDefault="00C6456F" w:rsidP="00C6456F">
      <w:pPr>
        <w:spacing w:after="225" w:line="240" w:lineRule="auto"/>
        <w:contextualSpacing/>
      </w:pPr>
    </w:p>
    <w:p w14:paraId="5297609C" w14:textId="77777777" w:rsidR="00C6456F" w:rsidRPr="00F10FDB" w:rsidRDefault="00C6456F" w:rsidP="00C6456F">
      <w:pPr>
        <w:spacing w:after="225"/>
        <w:contextualSpacing/>
        <w:rPr>
          <w:rFonts w:ascii="Calibri" w:eastAsia="Times New Roman" w:hAnsi="Calibri" w:cs="Calibri"/>
          <w:sz w:val="27"/>
          <w:szCs w:val="27"/>
        </w:rPr>
      </w:pPr>
      <w:r w:rsidRPr="00077F78">
        <w:rPr>
          <w:b/>
          <w:bCs/>
          <w:szCs w:val="24"/>
        </w:rPr>
        <w:lastRenderedPageBreak/>
        <w:t>For new referrals not already open to Social Care</w:t>
      </w:r>
      <w:r w:rsidRPr="009C1CFD">
        <w:t xml:space="preserve"> – </w:t>
      </w:r>
      <w:r w:rsidRPr="00F10FDB">
        <w:rPr>
          <w:rFonts w:ascii="Calibri" w:eastAsia="Times New Roman" w:hAnsi="Calibri" w:cs="Calibri"/>
          <w:sz w:val="27"/>
          <w:szCs w:val="27"/>
        </w:rPr>
        <w:t xml:space="preserve">send to Childrens Social Care for consideration of a Single Assessment and Threshold discussion. </w:t>
      </w:r>
    </w:p>
    <w:p w14:paraId="14621C89" w14:textId="77777777" w:rsidR="00C6456F" w:rsidRPr="00F10FDB" w:rsidRDefault="00C6456F" w:rsidP="00C6456F">
      <w:pPr>
        <w:spacing w:after="225"/>
        <w:contextualSpacing/>
        <w:rPr>
          <w:rFonts w:ascii="Calibri" w:eastAsia="Times New Roman" w:hAnsi="Calibri" w:cs="Calibri"/>
          <w:sz w:val="27"/>
          <w:szCs w:val="27"/>
        </w:rPr>
      </w:pPr>
    </w:p>
    <w:p w14:paraId="12ED81C6" w14:textId="77777777" w:rsidR="00C6456F" w:rsidRPr="00FB081A" w:rsidRDefault="00C6456F" w:rsidP="00C6456F">
      <w:pPr>
        <w:ind w:left="-5"/>
      </w:pPr>
      <w:r w:rsidRPr="00F10FDB">
        <w:rPr>
          <w:rFonts w:ascii="Calibri" w:eastAsia="Times New Roman" w:hAnsi="Calibri" w:cs="Calibri"/>
          <w:b/>
          <w:bCs/>
          <w:sz w:val="27"/>
          <w:szCs w:val="27"/>
        </w:rPr>
        <w:t>In Derby</w:t>
      </w:r>
      <w:r w:rsidRPr="00F10FDB">
        <w:rPr>
          <w:rFonts w:ascii="Calibri" w:eastAsia="Times New Roman" w:hAnsi="Calibri" w:cs="Calibri"/>
          <w:sz w:val="27"/>
          <w:szCs w:val="27"/>
        </w:rPr>
        <w:t xml:space="preserve"> referrals should be made to the Initial Response Team. Advice and support can also be sought from a Child Protection Manager</w:t>
      </w:r>
      <w:r w:rsidRPr="00FB081A">
        <w:t xml:space="preserve">. </w:t>
      </w:r>
      <w:hyperlink r:id="rId16" w:tgtFrame="_blank" w:history="1">
        <w:r w:rsidRPr="00FB081A">
          <w:rPr>
            <w:b/>
            <w:bCs/>
            <w:color w:val="0000FF"/>
            <w:u w:val="single"/>
          </w:rPr>
          <w:t>Derby Children's Social Care Online Referral System</w:t>
        </w:r>
      </w:hyperlink>
    </w:p>
    <w:p w14:paraId="3C983FC7" w14:textId="77777777" w:rsidR="00C6456F" w:rsidRPr="00E517EC" w:rsidRDefault="00C6456F" w:rsidP="00C6456F">
      <w:pPr>
        <w:spacing w:after="225"/>
        <w:contextualSpacing/>
      </w:pPr>
    </w:p>
    <w:p w14:paraId="37D38DA2" w14:textId="77777777" w:rsidR="00C6456F" w:rsidRPr="00F10FDB" w:rsidRDefault="00C6456F" w:rsidP="00C6456F">
      <w:pPr>
        <w:ind w:left="-5"/>
        <w:rPr>
          <w:rFonts w:ascii="Calibri" w:eastAsia="Times New Roman" w:hAnsi="Calibri" w:cs="Calibri"/>
          <w:sz w:val="27"/>
          <w:szCs w:val="27"/>
        </w:rPr>
      </w:pPr>
      <w:r w:rsidRPr="00F10FDB">
        <w:rPr>
          <w:rFonts w:ascii="Calibri" w:eastAsia="Times New Roman" w:hAnsi="Calibri" w:cs="Calibri"/>
          <w:b/>
          <w:bCs/>
          <w:sz w:val="27"/>
          <w:szCs w:val="27"/>
        </w:rPr>
        <w:t>In Derbyshire</w:t>
      </w:r>
      <w:r w:rsidRPr="00F10FDB">
        <w:rPr>
          <w:rFonts w:ascii="Calibri" w:eastAsia="Times New Roman" w:hAnsi="Calibri" w:cs="Calibri"/>
          <w:sz w:val="27"/>
          <w:szCs w:val="27"/>
        </w:rPr>
        <w:t xml:space="preserve"> all new cases should be referred to</w:t>
      </w:r>
      <w:r w:rsidRPr="00FB081A">
        <w:t xml:space="preserve"> </w:t>
      </w:r>
      <w:hyperlink r:id="rId17" w:history="1">
        <w:r w:rsidRPr="00FB081A">
          <w:rPr>
            <w:b/>
            <w:bCs/>
            <w:color w:val="0000FF"/>
            <w:sz w:val="26"/>
            <w:szCs w:val="26"/>
            <w:u w:val="single"/>
          </w:rPr>
          <w:t>Starting Point contact and referral service</w:t>
        </w:r>
      </w:hyperlink>
      <w:r w:rsidRPr="00FB081A">
        <w:t xml:space="preserve">. </w:t>
      </w:r>
      <w:r w:rsidRPr="00F10FDB">
        <w:rPr>
          <w:rFonts w:ascii="Calibri" w:eastAsia="Times New Roman" w:hAnsi="Calibri" w:cs="Calibri"/>
          <w:sz w:val="27"/>
          <w:szCs w:val="27"/>
        </w:rPr>
        <w:t>All open cases that are considered as high risk should be referred to the Child Protection Manager for Vulnerable Children (CPM-VC).</w:t>
      </w:r>
    </w:p>
    <w:p w14:paraId="49ED5F9C" w14:textId="77777777" w:rsidR="00C6456F" w:rsidRDefault="00C6456F" w:rsidP="00C6456F">
      <w:pPr>
        <w:spacing w:after="0" w:line="240" w:lineRule="auto"/>
        <w:rPr>
          <w:rFonts w:ascii="Calibri" w:eastAsia="Times New Roman" w:hAnsi="Calibri" w:cs="Calibri"/>
          <w:sz w:val="27"/>
          <w:szCs w:val="27"/>
        </w:rPr>
      </w:pPr>
    </w:p>
    <w:p w14:paraId="3279C2C2" w14:textId="77777777" w:rsidR="00C6456F" w:rsidRPr="00F10FDB" w:rsidRDefault="00C6456F" w:rsidP="00C6456F">
      <w:pPr>
        <w:spacing w:after="0" w:line="240" w:lineRule="auto"/>
        <w:rPr>
          <w:rFonts w:ascii="Calibri" w:eastAsia="Times New Roman" w:hAnsi="Calibri" w:cs="Calibri"/>
          <w:sz w:val="27"/>
          <w:szCs w:val="27"/>
        </w:rPr>
      </w:pPr>
    </w:p>
    <w:p w14:paraId="04315336" w14:textId="77777777" w:rsidR="00C6456F" w:rsidRPr="00077F78" w:rsidRDefault="00C6456F" w:rsidP="00C6456F">
      <w:pPr>
        <w:spacing w:after="225"/>
        <w:contextualSpacing/>
        <w:rPr>
          <w:b/>
          <w:bCs/>
          <w:szCs w:val="24"/>
        </w:rPr>
      </w:pPr>
      <w:r w:rsidRPr="00077F78">
        <w:rPr>
          <w:b/>
          <w:bCs/>
          <w:szCs w:val="24"/>
        </w:rPr>
        <w:t>For open cases to Social Care</w:t>
      </w:r>
    </w:p>
    <w:p w14:paraId="73520413" w14:textId="77777777" w:rsidR="00C6456F" w:rsidRPr="00F10FDB" w:rsidRDefault="00C6456F" w:rsidP="00C6456F">
      <w:pPr>
        <w:numPr>
          <w:ilvl w:val="1"/>
          <w:numId w:val="16"/>
        </w:numPr>
        <w:spacing w:after="225"/>
        <w:contextualSpacing/>
        <w:rPr>
          <w:rFonts w:ascii="Calibri" w:eastAsia="Times New Roman" w:hAnsi="Calibri" w:cs="Calibri"/>
          <w:sz w:val="27"/>
          <w:szCs w:val="27"/>
        </w:rPr>
      </w:pPr>
      <w:r w:rsidRPr="00CA5104">
        <w:rPr>
          <w:b/>
          <w:bCs/>
        </w:rPr>
        <w:t>Derby</w:t>
      </w:r>
      <w:r w:rsidRPr="009C1CFD">
        <w:t xml:space="preserve"> – </w:t>
      </w:r>
      <w:r w:rsidRPr="00F10FDB">
        <w:rPr>
          <w:rFonts w:ascii="Calibri" w:eastAsia="Times New Roman" w:hAnsi="Calibri" w:cs="Calibri"/>
          <w:sz w:val="27"/>
          <w:szCs w:val="27"/>
        </w:rPr>
        <w:t>send to the Social Worker and Team Manager for a threshold discussion, inclusive of LAC.</w:t>
      </w:r>
    </w:p>
    <w:p w14:paraId="2C73355B" w14:textId="77777777" w:rsidR="00C6456F" w:rsidRPr="007B5A77" w:rsidRDefault="00C6456F" w:rsidP="00C6456F">
      <w:pPr>
        <w:shd w:val="clear" w:color="auto" w:fill="FFFFFF"/>
        <w:spacing w:before="150" w:after="150" w:line="240" w:lineRule="auto"/>
        <w:ind w:left="720" w:firstLine="720"/>
        <w:rPr>
          <w:rFonts w:ascii="Calibri" w:eastAsia="Times New Roman" w:hAnsi="Calibri" w:cs="Calibri"/>
          <w:sz w:val="27"/>
          <w:szCs w:val="27"/>
        </w:rPr>
      </w:pPr>
      <w:r w:rsidRPr="007B5A77">
        <w:rPr>
          <w:rFonts w:ascii="Calibri" w:eastAsia="Times New Roman" w:hAnsi="Calibri" w:cs="Calibri"/>
          <w:sz w:val="27"/>
          <w:szCs w:val="27"/>
        </w:rPr>
        <w:t>See </w:t>
      </w:r>
      <w:hyperlink r:id="rId18" w:tgtFrame="_blank" w:history="1">
        <w:r w:rsidRPr="007B5A77">
          <w:rPr>
            <w:rFonts w:ascii="Calibri" w:eastAsia="Times New Roman" w:hAnsi="Calibri" w:cs="Calibri"/>
            <w:b/>
            <w:bCs/>
            <w:color w:val="B71039"/>
            <w:sz w:val="27"/>
            <w:szCs w:val="27"/>
          </w:rPr>
          <w:t>Derby CRE Service Offer</w:t>
        </w:r>
      </w:hyperlink>
      <w:r w:rsidRPr="007B5A77">
        <w:rPr>
          <w:rFonts w:ascii="Calibri" w:eastAsia="Times New Roman" w:hAnsi="Calibri" w:cs="Calibri"/>
          <w:sz w:val="27"/>
          <w:szCs w:val="27"/>
        </w:rPr>
        <w:t> </w:t>
      </w:r>
    </w:p>
    <w:p w14:paraId="5AD29FA0" w14:textId="77777777" w:rsidR="00C6456F" w:rsidRPr="00F10FDB" w:rsidRDefault="00C6456F" w:rsidP="00C6456F">
      <w:pPr>
        <w:numPr>
          <w:ilvl w:val="1"/>
          <w:numId w:val="16"/>
        </w:numPr>
        <w:spacing w:after="225"/>
        <w:contextualSpacing/>
        <w:rPr>
          <w:rFonts w:ascii="Calibri" w:eastAsia="Times New Roman" w:hAnsi="Calibri" w:cs="Calibri"/>
          <w:sz w:val="27"/>
          <w:szCs w:val="27"/>
        </w:rPr>
      </w:pPr>
      <w:r w:rsidRPr="00CA5104">
        <w:rPr>
          <w:b/>
          <w:bCs/>
        </w:rPr>
        <w:t>Derbyshire</w:t>
      </w:r>
      <w:r w:rsidRPr="009C1CFD">
        <w:t xml:space="preserve"> - </w:t>
      </w:r>
      <w:r>
        <w:t>See</w:t>
      </w:r>
      <w:r w:rsidRPr="009C1CFD">
        <w:t xml:space="preserve"> </w:t>
      </w:r>
      <w:hyperlink r:id="rId19" w:history="1">
        <w:r w:rsidRPr="0032237B">
          <w:rPr>
            <w:rFonts w:ascii="Calibri" w:eastAsia="Times New Roman" w:hAnsi="Calibri" w:cs="Calibri"/>
            <w:b/>
            <w:bCs/>
            <w:color w:val="B71039"/>
            <w:sz w:val="27"/>
            <w:szCs w:val="27"/>
          </w:rPr>
          <w:t>Derbyshire CRE Operational Workflow</w:t>
        </w:r>
      </w:hyperlink>
      <w:r w:rsidRPr="009C1CFD">
        <w:t xml:space="preserve"> (under </w:t>
      </w:r>
      <w:r w:rsidRPr="00F10FDB">
        <w:rPr>
          <w:rFonts w:ascii="Calibri" w:eastAsia="Times New Roman" w:hAnsi="Calibri" w:cs="Calibri"/>
          <w:sz w:val="27"/>
          <w:szCs w:val="27"/>
        </w:rPr>
        <w:t>Childrens Social Care Assessment and Planning.</w:t>
      </w:r>
    </w:p>
    <w:p w14:paraId="5D42A679" w14:textId="77777777" w:rsidR="00C6456F" w:rsidRPr="00F10FDB" w:rsidRDefault="00C6456F" w:rsidP="00C6456F">
      <w:pPr>
        <w:numPr>
          <w:ilvl w:val="1"/>
          <w:numId w:val="16"/>
        </w:numPr>
        <w:spacing w:after="225"/>
        <w:contextualSpacing/>
        <w:rPr>
          <w:rFonts w:ascii="Calibri" w:eastAsia="Times New Roman" w:hAnsi="Calibri" w:cs="Calibri"/>
          <w:sz w:val="27"/>
          <w:szCs w:val="27"/>
        </w:rPr>
      </w:pPr>
      <w:r w:rsidRPr="00F10FDB">
        <w:rPr>
          <w:rFonts w:ascii="Calibri" w:eastAsia="Times New Roman" w:hAnsi="Calibri" w:cs="Calibri"/>
          <w:sz w:val="27"/>
          <w:szCs w:val="27"/>
        </w:rPr>
        <w:t xml:space="preserve">The Child Protection Manager for Vulnerable Children (CPM-VC) should be contacted immediately if the level of risk is thought to be High and will organise a CRE High Risk Meeting, if the risk level is agreed. </w:t>
      </w:r>
    </w:p>
    <w:p w14:paraId="60F958A1" w14:textId="77777777" w:rsidR="00C6456F" w:rsidRPr="00F10FDB" w:rsidRDefault="00C6456F" w:rsidP="00C6456F">
      <w:pPr>
        <w:spacing w:after="225"/>
        <w:contextualSpacing/>
        <w:rPr>
          <w:rFonts w:ascii="Calibri" w:eastAsia="Times New Roman" w:hAnsi="Calibri" w:cs="Calibri"/>
          <w:sz w:val="27"/>
          <w:szCs w:val="27"/>
        </w:rPr>
      </w:pPr>
    </w:p>
    <w:p w14:paraId="1BB67A25" w14:textId="68C5A1F9" w:rsidR="00696EBB" w:rsidRDefault="00663768" w:rsidP="00696EBB">
      <w:pPr>
        <w:spacing w:after="37" w:line="259" w:lineRule="auto"/>
        <w:rPr>
          <w:b/>
        </w:rPr>
      </w:pPr>
      <w:r>
        <w:rPr>
          <w:b/>
        </w:rPr>
        <w:t xml:space="preserve">3. </w:t>
      </w:r>
      <w:r w:rsidR="00696EBB">
        <w:rPr>
          <w:b/>
        </w:rPr>
        <w:t>Key Contacts</w:t>
      </w:r>
    </w:p>
    <w:p w14:paraId="42789A6F" w14:textId="77777777" w:rsidR="00696EBB" w:rsidRPr="00143F86" w:rsidRDefault="00696EBB" w:rsidP="00696EBB">
      <w:pPr>
        <w:spacing w:after="37" w:line="259" w:lineRule="auto"/>
        <w:rPr>
          <w:b/>
        </w:rPr>
      </w:pPr>
    </w:p>
    <w:p w14:paraId="27C9689F" w14:textId="77777777" w:rsidR="00696EBB" w:rsidRDefault="00696EBB" w:rsidP="00696EBB">
      <w:pPr>
        <w:pStyle w:val="ListParagraph"/>
        <w:numPr>
          <w:ilvl w:val="0"/>
          <w:numId w:val="2"/>
        </w:numPr>
        <w:ind w:left="370"/>
      </w:pPr>
      <w:r>
        <w:t>Derby Children’s Social Care: Initial Response Team 01332 641172, Careline (out of hours, weekends and bank holidays) 01332 956606</w:t>
      </w:r>
    </w:p>
    <w:p w14:paraId="74BF5C7F" w14:textId="77777777" w:rsidR="00696EBB" w:rsidRPr="008875F6" w:rsidRDefault="00696EBB" w:rsidP="00696EBB">
      <w:pPr>
        <w:ind w:firstLine="0"/>
        <w:rPr>
          <w:sz w:val="16"/>
          <w:szCs w:val="16"/>
        </w:rPr>
      </w:pPr>
    </w:p>
    <w:p w14:paraId="6C4C71F0" w14:textId="77777777" w:rsidR="00696EBB" w:rsidRDefault="00696EBB" w:rsidP="00696EBB">
      <w:pPr>
        <w:pStyle w:val="ListParagraph"/>
        <w:numPr>
          <w:ilvl w:val="0"/>
          <w:numId w:val="2"/>
        </w:numPr>
        <w:ind w:left="370"/>
      </w:pPr>
      <w:r>
        <w:t xml:space="preserve">Derbyshire Children’s Social Care: Starting Point 01629 533190  </w:t>
      </w:r>
    </w:p>
    <w:p w14:paraId="4BBC037E" w14:textId="77777777" w:rsidR="00696EBB" w:rsidRPr="008875F6" w:rsidRDefault="00696EBB" w:rsidP="00696EBB">
      <w:pPr>
        <w:spacing w:after="34" w:line="259" w:lineRule="auto"/>
        <w:ind w:left="442" w:firstLine="0"/>
        <w:rPr>
          <w:sz w:val="16"/>
          <w:szCs w:val="16"/>
        </w:rPr>
      </w:pPr>
    </w:p>
    <w:p w14:paraId="06DEC3A1" w14:textId="77777777" w:rsidR="00696EBB" w:rsidRDefault="00696EBB" w:rsidP="00696EBB">
      <w:pPr>
        <w:pStyle w:val="ListParagraph"/>
        <w:numPr>
          <w:ilvl w:val="0"/>
          <w:numId w:val="2"/>
        </w:numPr>
        <w:ind w:left="370"/>
      </w:pPr>
      <w:r>
        <w:t xml:space="preserve">Derby Child Protection Managers:  01332 642376 </w:t>
      </w:r>
    </w:p>
    <w:p w14:paraId="2B03BC93" w14:textId="77777777" w:rsidR="00696EBB" w:rsidRPr="008875F6" w:rsidRDefault="00696EBB" w:rsidP="00696EBB">
      <w:pPr>
        <w:spacing w:after="34" w:line="259" w:lineRule="auto"/>
        <w:ind w:left="442" w:firstLine="0"/>
        <w:rPr>
          <w:sz w:val="16"/>
          <w:szCs w:val="16"/>
        </w:rPr>
      </w:pPr>
    </w:p>
    <w:p w14:paraId="49661903" w14:textId="77777777" w:rsidR="00696EBB" w:rsidRDefault="00696EBB" w:rsidP="00696EBB">
      <w:pPr>
        <w:pStyle w:val="ListParagraph"/>
        <w:numPr>
          <w:ilvl w:val="0"/>
          <w:numId w:val="2"/>
        </w:numPr>
        <w:ind w:left="370"/>
      </w:pPr>
      <w:r>
        <w:t xml:space="preserve">Derbyshire CRE Child Protection Manager Vulnerable Young People:  01629 532834 </w:t>
      </w:r>
    </w:p>
    <w:p w14:paraId="6CDA581C" w14:textId="77777777" w:rsidR="00696EBB" w:rsidRPr="008875F6" w:rsidRDefault="00696EBB" w:rsidP="00696EBB">
      <w:pPr>
        <w:spacing w:after="0" w:line="259" w:lineRule="auto"/>
        <w:ind w:left="0" w:firstLine="0"/>
        <w:rPr>
          <w:sz w:val="16"/>
          <w:szCs w:val="16"/>
        </w:rPr>
      </w:pPr>
    </w:p>
    <w:p w14:paraId="0F732A14" w14:textId="77777777" w:rsidR="00696EBB" w:rsidRDefault="00696EBB" w:rsidP="00696EBB">
      <w:pPr>
        <w:pStyle w:val="ListParagraph"/>
        <w:numPr>
          <w:ilvl w:val="0"/>
          <w:numId w:val="2"/>
        </w:numPr>
        <w:ind w:left="370"/>
      </w:pPr>
      <w:r>
        <w:t xml:space="preserve">Police: non-urgent 101 or in an emergency 999  </w:t>
      </w:r>
    </w:p>
    <w:p w14:paraId="5021F723" w14:textId="77777777" w:rsidR="00696EBB" w:rsidRPr="008875F6" w:rsidRDefault="00696EBB" w:rsidP="00696EBB">
      <w:pPr>
        <w:spacing w:after="0" w:line="259" w:lineRule="auto"/>
        <w:ind w:left="82" w:firstLine="0"/>
        <w:rPr>
          <w:sz w:val="16"/>
          <w:szCs w:val="16"/>
        </w:rPr>
      </w:pPr>
    </w:p>
    <w:p w14:paraId="4212EA8F" w14:textId="39CFCDE6" w:rsidR="00696EBB" w:rsidRPr="00D113A0" w:rsidRDefault="00696EBB" w:rsidP="00696EBB">
      <w:pPr>
        <w:pStyle w:val="ListParagraph"/>
        <w:numPr>
          <w:ilvl w:val="0"/>
          <w:numId w:val="2"/>
        </w:numPr>
        <w:ind w:left="370"/>
        <w:rPr>
          <w:rStyle w:val="Hyperlink"/>
          <w:color w:val="000000"/>
          <w:u w:val="none"/>
        </w:rPr>
      </w:pPr>
      <w:r>
        <w:t xml:space="preserve">Derby and Derbyshire Safeguarding Children Partnership safeguarding children procedures, includes specific chapters on CRE and trafficking, and other safeguarding information see </w:t>
      </w:r>
      <w:hyperlink r:id="rId20" w:history="1">
        <w:r w:rsidR="005B56F7">
          <w:rPr>
            <w:rStyle w:val="Hyperlink"/>
          </w:rPr>
          <w:t>https://derbyshirescbs.proceduresonline.com/index.htm</w:t>
        </w:r>
      </w:hyperlink>
    </w:p>
    <w:p w14:paraId="6ABD388D" w14:textId="77777777" w:rsidR="00696EBB" w:rsidRPr="00D113A0" w:rsidRDefault="00696EBB" w:rsidP="00696EBB">
      <w:pPr>
        <w:pStyle w:val="ListParagraph"/>
        <w:rPr>
          <w:rStyle w:val="Hyperlink"/>
          <w:color w:val="000000"/>
          <w:u w:val="none"/>
        </w:rPr>
      </w:pPr>
    </w:p>
    <w:p w14:paraId="792B81AC" w14:textId="77777777" w:rsidR="00663768" w:rsidRPr="00663768" w:rsidRDefault="00696EBB" w:rsidP="00696EBB">
      <w:pPr>
        <w:pStyle w:val="ListParagraph"/>
        <w:numPr>
          <w:ilvl w:val="0"/>
          <w:numId w:val="9"/>
        </w:numPr>
        <w:spacing w:after="0" w:line="240" w:lineRule="auto"/>
        <w:contextualSpacing w:val="0"/>
        <w:rPr>
          <w:rFonts w:ascii="Calibri" w:eastAsia="Times New Roman" w:hAnsi="Calibri" w:cs="Calibri"/>
          <w:color w:val="auto"/>
          <w:sz w:val="22"/>
        </w:rPr>
      </w:pPr>
      <w:r>
        <w:rPr>
          <w:rFonts w:eastAsia="Times New Roman"/>
        </w:rPr>
        <w:t xml:space="preserve">Prevent Team </w:t>
      </w:r>
    </w:p>
    <w:p w14:paraId="782F79CC" w14:textId="71625933" w:rsidR="00696EBB" w:rsidRDefault="00663768" w:rsidP="00663768">
      <w:pPr>
        <w:pStyle w:val="ListParagraph"/>
        <w:spacing w:after="0" w:line="240" w:lineRule="auto"/>
        <w:ind w:left="370" w:firstLine="0"/>
        <w:contextualSpacing w:val="0"/>
        <w:rPr>
          <w:rFonts w:eastAsia="Times New Roman"/>
        </w:rPr>
      </w:pPr>
      <w:r>
        <w:rPr>
          <w:rFonts w:eastAsia="Times New Roman"/>
        </w:rPr>
        <w:t xml:space="preserve">City - </w:t>
      </w:r>
      <w:r w:rsidR="00696EBB">
        <w:rPr>
          <w:rFonts w:eastAsia="Times New Roman"/>
        </w:rPr>
        <w:t>01332 643044/01332 643455 Prevent Education Officer – 01332 643397</w:t>
      </w:r>
    </w:p>
    <w:p w14:paraId="6504F17C" w14:textId="68C5D5D1" w:rsidR="00663768" w:rsidRDefault="00663768" w:rsidP="00663768">
      <w:pPr>
        <w:pStyle w:val="ListParagraph"/>
        <w:spacing w:after="0" w:line="240" w:lineRule="auto"/>
        <w:ind w:left="370" w:firstLine="0"/>
        <w:contextualSpacing w:val="0"/>
        <w:rPr>
          <w:rFonts w:ascii="Calibri" w:eastAsia="Times New Roman" w:hAnsi="Calibri" w:cs="Calibri"/>
          <w:color w:val="auto"/>
          <w:sz w:val="22"/>
        </w:rPr>
      </w:pPr>
      <w:r>
        <w:rPr>
          <w:rFonts w:eastAsia="Times New Roman"/>
        </w:rPr>
        <w:t xml:space="preserve">County - </w:t>
      </w:r>
      <w:hyperlink r:id="rId21" w:history="1">
        <w:r w:rsidR="005B56F7" w:rsidRPr="005B56F7">
          <w:rPr>
            <w:rStyle w:val="Hyperlink"/>
            <w:rFonts w:eastAsia="Times New Roman"/>
          </w:rPr>
          <w:t>prevent@derbyshire.gov.uk</w:t>
        </w:r>
      </w:hyperlink>
    </w:p>
    <w:p w14:paraId="50607B9F" w14:textId="77777777" w:rsidR="00696EBB" w:rsidRDefault="00696EBB" w:rsidP="00696EBB">
      <w:pPr>
        <w:rPr>
          <w:rFonts w:eastAsiaTheme="minorHAnsi"/>
        </w:rPr>
      </w:pPr>
    </w:p>
    <w:p w14:paraId="20DD09A7" w14:textId="77777777" w:rsidR="00696EBB" w:rsidRDefault="00696EBB" w:rsidP="00696EBB"/>
    <w:sectPr w:rsidR="00696EBB" w:rsidSect="00075D44">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92EB" w14:textId="77777777" w:rsidR="001B4F06" w:rsidRDefault="001B4F06">
      <w:pPr>
        <w:spacing w:after="0" w:line="240" w:lineRule="auto"/>
      </w:pPr>
      <w:r>
        <w:separator/>
      </w:r>
    </w:p>
    <w:p w14:paraId="39172C38" w14:textId="77777777" w:rsidR="001B4F06" w:rsidRDefault="001B4F06"/>
  </w:endnote>
  <w:endnote w:type="continuationSeparator" w:id="0">
    <w:p w14:paraId="5BC9AD74" w14:textId="77777777" w:rsidR="001B4F06" w:rsidRDefault="001B4F06">
      <w:pPr>
        <w:spacing w:after="0" w:line="240" w:lineRule="auto"/>
      </w:pPr>
      <w:r>
        <w:continuationSeparator/>
      </w:r>
    </w:p>
    <w:p w14:paraId="631011AE" w14:textId="77777777" w:rsidR="001B4F06" w:rsidRDefault="001B4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75147"/>
      <w:docPartObj>
        <w:docPartGallery w:val="Page Numbers (Bottom of Page)"/>
        <w:docPartUnique/>
      </w:docPartObj>
    </w:sdtPr>
    <w:sdtEndPr>
      <w:rPr>
        <w:noProof/>
      </w:rPr>
    </w:sdtEndPr>
    <w:sdtContent>
      <w:p w14:paraId="49759F2C" w14:textId="77777777" w:rsidR="00A55F70" w:rsidRDefault="00A55F70">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40683AF8" w14:textId="77777777" w:rsidR="00A55F70" w:rsidRDefault="00A55F70">
    <w:pPr>
      <w:spacing w:after="160" w:line="259" w:lineRule="auto"/>
      <w:ind w:left="0" w:firstLine="0"/>
    </w:pPr>
  </w:p>
  <w:p w14:paraId="79AB09B7" w14:textId="77777777" w:rsidR="00A55F70" w:rsidRDefault="00A55F7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303608"/>
      <w:docPartObj>
        <w:docPartGallery w:val="Page Numbers (Bottom of Page)"/>
        <w:docPartUnique/>
      </w:docPartObj>
    </w:sdtPr>
    <w:sdtEndPr/>
    <w:sdtContent>
      <w:sdt>
        <w:sdtPr>
          <w:id w:val="-1905365381"/>
          <w:docPartObj>
            <w:docPartGallery w:val="Page Numbers (Top of Page)"/>
            <w:docPartUnique/>
          </w:docPartObj>
        </w:sdtPr>
        <w:sdtEndPr/>
        <w:sdtContent>
          <w:p w14:paraId="7DD5CC6B" w14:textId="79D8AABF" w:rsidR="00A55F70" w:rsidRDefault="00A55F70" w:rsidP="008477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r w:rsidR="00BE35BA">
              <w:rPr>
                <w:b/>
                <w:bCs/>
                <w:sz w:val="24"/>
                <w:szCs w:val="24"/>
              </w:rPr>
              <w:t xml:space="preserve">                                                                                                                                        </w:t>
            </w:r>
            <w:r w:rsidR="002838E0">
              <w:rPr>
                <w:b/>
                <w:bCs/>
                <w:sz w:val="24"/>
                <w:szCs w:val="24"/>
              </w:rPr>
              <w:t>May</w:t>
            </w:r>
            <w:r w:rsidR="00BE35BA">
              <w:rPr>
                <w:b/>
                <w:bCs/>
                <w:sz w:val="24"/>
                <w:szCs w:val="24"/>
              </w:rPr>
              <w:t xml:space="preserve">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AE8F" w14:textId="77777777" w:rsidR="00A55F70" w:rsidRDefault="00A55F7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4CB1F" w14:textId="77777777" w:rsidR="001B4F06" w:rsidRDefault="001B4F06">
      <w:pPr>
        <w:spacing w:after="0" w:line="240" w:lineRule="auto"/>
      </w:pPr>
      <w:r>
        <w:separator/>
      </w:r>
    </w:p>
    <w:p w14:paraId="04B1570E" w14:textId="77777777" w:rsidR="001B4F06" w:rsidRDefault="001B4F06"/>
  </w:footnote>
  <w:footnote w:type="continuationSeparator" w:id="0">
    <w:p w14:paraId="28D53EE1" w14:textId="77777777" w:rsidR="001B4F06" w:rsidRDefault="001B4F06">
      <w:pPr>
        <w:spacing w:after="0" w:line="240" w:lineRule="auto"/>
      </w:pPr>
      <w:r>
        <w:continuationSeparator/>
      </w:r>
    </w:p>
    <w:p w14:paraId="17DA15A2" w14:textId="77777777" w:rsidR="001B4F06" w:rsidRDefault="001B4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827B" w14:textId="2FCF007A" w:rsidR="00A55F70" w:rsidRDefault="00A55F70">
    <w:pPr>
      <w:pStyle w:val="Header"/>
    </w:pPr>
  </w:p>
  <w:p w14:paraId="6E9E7868" w14:textId="77777777" w:rsidR="00A55F70" w:rsidRDefault="00A55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1EEC" w14:textId="33522263" w:rsidR="00A55F70" w:rsidRDefault="00A55F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A8B7" w14:textId="29C6198D" w:rsidR="00A55F70" w:rsidRDefault="00A5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C06"/>
    <w:multiLevelType w:val="hybridMultilevel"/>
    <w:tmpl w:val="4CA6D2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18620B4B"/>
    <w:multiLevelType w:val="hybridMultilevel"/>
    <w:tmpl w:val="FC0CFDC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B9441B3"/>
    <w:multiLevelType w:val="hybridMultilevel"/>
    <w:tmpl w:val="62C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B1030"/>
    <w:multiLevelType w:val="hybridMultilevel"/>
    <w:tmpl w:val="858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63DE6"/>
    <w:multiLevelType w:val="hybridMultilevel"/>
    <w:tmpl w:val="DE0C0736"/>
    <w:lvl w:ilvl="0" w:tplc="08090001">
      <w:start w:val="1"/>
      <w:numFmt w:val="bullet"/>
      <w:lvlText w:val=""/>
      <w:lvlJc w:val="left"/>
      <w:pPr>
        <w:ind w:left="370" w:hanging="360"/>
      </w:pPr>
      <w:rPr>
        <w:rFonts w:ascii="Symbol" w:hAnsi="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hint="default"/>
      </w:rPr>
    </w:lvl>
    <w:lvl w:ilvl="3" w:tplc="08090001">
      <w:start w:val="1"/>
      <w:numFmt w:val="bullet"/>
      <w:lvlText w:val=""/>
      <w:lvlJc w:val="left"/>
      <w:pPr>
        <w:ind w:left="2530" w:hanging="360"/>
      </w:pPr>
      <w:rPr>
        <w:rFonts w:ascii="Symbol" w:hAnsi="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hint="default"/>
      </w:rPr>
    </w:lvl>
    <w:lvl w:ilvl="6" w:tplc="08090001">
      <w:start w:val="1"/>
      <w:numFmt w:val="bullet"/>
      <w:lvlText w:val=""/>
      <w:lvlJc w:val="left"/>
      <w:pPr>
        <w:ind w:left="4690" w:hanging="360"/>
      </w:pPr>
      <w:rPr>
        <w:rFonts w:ascii="Symbol" w:hAnsi="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hint="default"/>
      </w:rPr>
    </w:lvl>
  </w:abstractNum>
  <w:abstractNum w:abstractNumId="5" w15:restartNumberingAfterBreak="0">
    <w:nsid w:val="1FDF6192"/>
    <w:multiLevelType w:val="hybridMultilevel"/>
    <w:tmpl w:val="C818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20FFE"/>
    <w:multiLevelType w:val="hybridMultilevel"/>
    <w:tmpl w:val="BC1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6E1F27"/>
    <w:multiLevelType w:val="hybridMultilevel"/>
    <w:tmpl w:val="99B4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01677"/>
    <w:multiLevelType w:val="hybridMultilevel"/>
    <w:tmpl w:val="019E4914"/>
    <w:lvl w:ilvl="0" w:tplc="EC284504">
      <w:start w:val="1"/>
      <w:numFmt w:val="bullet"/>
      <w:lvlText w:val="•"/>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854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46999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C27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F0C5A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EBA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240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61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62D4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B43A4C"/>
    <w:multiLevelType w:val="hybridMultilevel"/>
    <w:tmpl w:val="4D10C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F415C8B"/>
    <w:multiLevelType w:val="hybridMultilevel"/>
    <w:tmpl w:val="0052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651EA"/>
    <w:multiLevelType w:val="hybridMultilevel"/>
    <w:tmpl w:val="6E46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B4EDE"/>
    <w:multiLevelType w:val="hybridMultilevel"/>
    <w:tmpl w:val="D90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85300"/>
    <w:multiLevelType w:val="hybridMultilevel"/>
    <w:tmpl w:val="55A05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E2926"/>
    <w:multiLevelType w:val="hybridMultilevel"/>
    <w:tmpl w:val="A7F6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36DF7"/>
    <w:multiLevelType w:val="hybridMultilevel"/>
    <w:tmpl w:val="C6DA5230"/>
    <w:lvl w:ilvl="0" w:tplc="08090001">
      <w:start w:val="1"/>
      <w:numFmt w:val="bullet"/>
      <w:lvlText w:val=""/>
      <w:lvlJc w:val="left"/>
      <w:pPr>
        <w:ind w:left="740" w:hanging="360"/>
      </w:pPr>
      <w:rPr>
        <w:rFonts w:ascii="Symbol" w:hAnsi="Symbol" w:hint="default"/>
      </w:rPr>
    </w:lvl>
    <w:lvl w:ilvl="1" w:tplc="08090003">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8"/>
  </w:num>
  <w:num w:numId="2">
    <w:abstractNumId w:val="11"/>
  </w:num>
  <w:num w:numId="3">
    <w:abstractNumId w:val="10"/>
  </w:num>
  <w:num w:numId="4">
    <w:abstractNumId w:val="14"/>
  </w:num>
  <w:num w:numId="5">
    <w:abstractNumId w:val="12"/>
  </w:num>
  <w:num w:numId="6">
    <w:abstractNumId w:val="3"/>
  </w:num>
  <w:num w:numId="7">
    <w:abstractNumId w:val="0"/>
  </w:num>
  <w:num w:numId="8">
    <w:abstractNumId w:val="2"/>
  </w:num>
  <w:num w:numId="9">
    <w:abstractNumId w:val="4"/>
  </w:num>
  <w:num w:numId="10">
    <w:abstractNumId w:val="9"/>
  </w:num>
  <w:num w:numId="11">
    <w:abstractNumId w:val="13"/>
  </w:num>
  <w:num w:numId="12">
    <w:abstractNumId w:val="7"/>
  </w:num>
  <w:num w:numId="13">
    <w:abstractNumId w:val="5"/>
  </w:num>
  <w:num w:numId="14">
    <w:abstractNumId w:val="6"/>
  </w:num>
  <w:num w:numId="15">
    <w:abstractNumId w:val="1"/>
  </w:num>
  <w:num w:numId="1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99"/>
    <w:rsid w:val="00000061"/>
    <w:rsid w:val="000006AF"/>
    <w:rsid w:val="00007061"/>
    <w:rsid w:val="00007B08"/>
    <w:rsid w:val="00012AB8"/>
    <w:rsid w:val="00022A30"/>
    <w:rsid w:val="000231C2"/>
    <w:rsid w:val="00031E73"/>
    <w:rsid w:val="00035F92"/>
    <w:rsid w:val="000402F6"/>
    <w:rsid w:val="000470F1"/>
    <w:rsid w:val="00050FB1"/>
    <w:rsid w:val="00056815"/>
    <w:rsid w:val="00063252"/>
    <w:rsid w:val="00065DA7"/>
    <w:rsid w:val="00075D44"/>
    <w:rsid w:val="00077C6E"/>
    <w:rsid w:val="00080EF7"/>
    <w:rsid w:val="00081446"/>
    <w:rsid w:val="00082A82"/>
    <w:rsid w:val="0008609B"/>
    <w:rsid w:val="00095825"/>
    <w:rsid w:val="00095C8A"/>
    <w:rsid w:val="00095CE7"/>
    <w:rsid w:val="00096964"/>
    <w:rsid w:val="00096C03"/>
    <w:rsid w:val="000A2A3F"/>
    <w:rsid w:val="000B1DA5"/>
    <w:rsid w:val="000B5998"/>
    <w:rsid w:val="000C4987"/>
    <w:rsid w:val="000C4B18"/>
    <w:rsid w:val="000C557E"/>
    <w:rsid w:val="000C6316"/>
    <w:rsid w:val="000D4D57"/>
    <w:rsid w:val="000D74A3"/>
    <w:rsid w:val="000E0205"/>
    <w:rsid w:val="000E7491"/>
    <w:rsid w:val="000F1F37"/>
    <w:rsid w:val="000F405C"/>
    <w:rsid w:val="00111074"/>
    <w:rsid w:val="00111904"/>
    <w:rsid w:val="00113078"/>
    <w:rsid w:val="001133B8"/>
    <w:rsid w:val="00117741"/>
    <w:rsid w:val="00117C5B"/>
    <w:rsid w:val="00123DC9"/>
    <w:rsid w:val="00125D4F"/>
    <w:rsid w:val="001262EE"/>
    <w:rsid w:val="00130A4F"/>
    <w:rsid w:val="00132636"/>
    <w:rsid w:val="00133366"/>
    <w:rsid w:val="00141A74"/>
    <w:rsid w:val="00142899"/>
    <w:rsid w:val="00143F86"/>
    <w:rsid w:val="00145509"/>
    <w:rsid w:val="001530CD"/>
    <w:rsid w:val="00154D01"/>
    <w:rsid w:val="00160F4E"/>
    <w:rsid w:val="00165E52"/>
    <w:rsid w:val="00167D6B"/>
    <w:rsid w:val="00170EDC"/>
    <w:rsid w:val="001727FE"/>
    <w:rsid w:val="00180CC7"/>
    <w:rsid w:val="001833EB"/>
    <w:rsid w:val="001910B1"/>
    <w:rsid w:val="00196F60"/>
    <w:rsid w:val="001A2088"/>
    <w:rsid w:val="001A2987"/>
    <w:rsid w:val="001A340F"/>
    <w:rsid w:val="001B0635"/>
    <w:rsid w:val="001B2E0E"/>
    <w:rsid w:val="001B4F06"/>
    <w:rsid w:val="001B72E0"/>
    <w:rsid w:val="001C16E1"/>
    <w:rsid w:val="001C1AF3"/>
    <w:rsid w:val="001D0AC8"/>
    <w:rsid w:val="001D166B"/>
    <w:rsid w:val="001D36E1"/>
    <w:rsid w:val="001D3E1D"/>
    <w:rsid w:val="001D58E2"/>
    <w:rsid w:val="001E04E0"/>
    <w:rsid w:val="001E5E61"/>
    <w:rsid w:val="001F3D86"/>
    <w:rsid w:val="001F6DA9"/>
    <w:rsid w:val="00206A17"/>
    <w:rsid w:val="00210361"/>
    <w:rsid w:val="00210E75"/>
    <w:rsid w:val="0021118E"/>
    <w:rsid w:val="00211787"/>
    <w:rsid w:val="0021555E"/>
    <w:rsid w:val="002164BA"/>
    <w:rsid w:val="00217490"/>
    <w:rsid w:val="00222180"/>
    <w:rsid w:val="00222300"/>
    <w:rsid w:val="00223D1B"/>
    <w:rsid w:val="002327FA"/>
    <w:rsid w:val="00234026"/>
    <w:rsid w:val="00234D9D"/>
    <w:rsid w:val="00237B03"/>
    <w:rsid w:val="00242A88"/>
    <w:rsid w:val="002431FE"/>
    <w:rsid w:val="00245B8F"/>
    <w:rsid w:val="00264000"/>
    <w:rsid w:val="002645E0"/>
    <w:rsid w:val="00265263"/>
    <w:rsid w:val="0026553B"/>
    <w:rsid w:val="00266825"/>
    <w:rsid w:val="0027193E"/>
    <w:rsid w:val="0027337D"/>
    <w:rsid w:val="00276EF9"/>
    <w:rsid w:val="00281F69"/>
    <w:rsid w:val="002838E0"/>
    <w:rsid w:val="00284E9B"/>
    <w:rsid w:val="002910FA"/>
    <w:rsid w:val="00294E98"/>
    <w:rsid w:val="002968CA"/>
    <w:rsid w:val="002A4A77"/>
    <w:rsid w:val="002C0519"/>
    <w:rsid w:val="002C30AB"/>
    <w:rsid w:val="002C4350"/>
    <w:rsid w:val="002C4630"/>
    <w:rsid w:val="002C48DB"/>
    <w:rsid w:val="002C66AD"/>
    <w:rsid w:val="002C70AD"/>
    <w:rsid w:val="002D262C"/>
    <w:rsid w:val="002D4E4D"/>
    <w:rsid w:val="002D7657"/>
    <w:rsid w:val="002D794C"/>
    <w:rsid w:val="002E49A5"/>
    <w:rsid w:val="002E4C35"/>
    <w:rsid w:val="002E6EFB"/>
    <w:rsid w:val="002E6FF1"/>
    <w:rsid w:val="002E78FE"/>
    <w:rsid w:val="002F1339"/>
    <w:rsid w:val="002F1852"/>
    <w:rsid w:val="002F3E0B"/>
    <w:rsid w:val="002F579F"/>
    <w:rsid w:val="002F6580"/>
    <w:rsid w:val="00302D80"/>
    <w:rsid w:val="003039AE"/>
    <w:rsid w:val="00306129"/>
    <w:rsid w:val="00307D1E"/>
    <w:rsid w:val="00310B50"/>
    <w:rsid w:val="00315242"/>
    <w:rsid w:val="00315EEE"/>
    <w:rsid w:val="00316ED9"/>
    <w:rsid w:val="00321DE6"/>
    <w:rsid w:val="00324BEB"/>
    <w:rsid w:val="0033032A"/>
    <w:rsid w:val="003311FB"/>
    <w:rsid w:val="0033249C"/>
    <w:rsid w:val="00332549"/>
    <w:rsid w:val="00332E5B"/>
    <w:rsid w:val="003337F8"/>
    <w:rsid w:val="00336373"/>
    <w:rsid w:val="00336E40"/>
    <w:rsid w:val="003447DC"/>
    <w:rsid w:val="00347A32"/>
    <w:rsid w:val="00350822"/>
    <w:rsid w:val="00351D8F"/>
    <w:rsid w:val="00365BCB"/>
    <w:rsid w:val="0036777C"/>
    <w:rsid w:val="003715D3"/>
    <w:rsid w:val="00375FCE"/>
    <w:rsid w:val="003933CB"/>
    <w:rsid w:val="00394F0F"/>
    <w:rsid w:val="003A23A0"/>
    <w:rsid w:val="003A3578"/>
    <w:rsid w:val="003A43F9"/>
    <w:rsid w:val="003A49BE"/>
    <w:rsid w:val="003A6A4C"/>
    <w:rsid w:val="003A6FD5"/>
    <w:rsid w:val="003A7989"/>
    <w:rsid w:val="003B2037"/>
    <w:rsid w:val="003B471D"/>
    <w:rsid w:val="003B58AC"/>
    <w:rsid w:val="003C05CC"/>
    <w:rsid w:val="003C1C54"/>
    <w:rsid w:val="003C2B78"/>
    <w:rsid w:val="003C2C17"/>
    <w:rsid w:val="003C377A"/>
    <w:rsid w:val="003D026B"/>
    <w:rsid w:val="003D138F"/>
    <w:rsid w:val="003D6A34"/>
    <w:rsid w:val="003D71CD"/>
    <w:rsid w:val="003D7829"/>
    <w:rsid w:val="003E0B96"/>
    <w:rsid w:val="003F09C7"/>
    <w:rsid w:val="003F419C"/>
    <w:rsid w:val="00401635"/>
    <w:rsid w:val="00405681"/>
    <w:rsid w:val="00411B39"/>
    <w:rsid w:val="0041403E"/>
    <w:rsid w:val="00416FAD"/>
    <w:rsid w:val="00417A52"/>
    <w:rsid w:val="00417C3E"/>
    <w:rsid w:val="004205B3"/>
    <w:rsid w:val="00423AC5"/>
    <w:rsid w:val="00424EF2"/>
    <w:rsid w:val="00431060"/>
    <w:rsid w:val="0043536E"/>
    <w:rsid w:val="00437DD9"/>
    <w:rsid w:val="00442CEE"/>
    <w:rsid w:val="0044456A"/>
    <w:rsid w:val="00445E6E"/>
    <w:rsid w:val="00446D0A"/>
    <w:rsid w:val="00451021"/>
    <w:rsid w:val="00451636"/>
    <w:rsid w:val="00453DAE"/>
    <w:rsid w:val="004544DF"/>
    <w:rsid w:val="004574AC"/>
    <w:rsid w:val="00457709"/>
    <w:rsid w:val="004710F4"/>
    <w:rsid w:val="00475380"/>
    <w:rsid w:val="004813AD"/>
    <w:rsid w:val="004815F8"/>
    <w:rsid w:val="00484C40"/>
    <w:rsid w:val="004851AE"/>
    <w:rsid w:val="004907A2"/>
    <w:rsid w:val="00490CD0"/>
    <w:rsid w:val="00492B8C"/>
    <w:rsid w:val="00492E55"/>
    <w:rsid w:val="004947D3"/>
    <w:rsid w:val="004A3376"/>
    <w:rsid w:val="004A5E9B"/>
    <w:rsid w:val="004A6768"/>
    <w:rsid w:val="004C1966"/>
    <w:rsid w:val="004C21CA"/>
    <w:rsid w:val="004C66E2"/>
    <w:rsid w:val="004D3F71"/>
    <w:rsid w:val="004D5DFC"/>
    <w:rsid w:val="004E5A3E"/>
    <w:rsid w:val="004E7152"/>
    <w:rsid w:val="004F45E2"/>
    <w:rsid w:val="00502010"/>
    <w:rsid w:val="00504E3D"/>
    <w:rsid w:val="005060F3"/>
    <w:rsid w:val="00513FD4"/>
    <w:rsid w:val="00514B26"/>
    <w:rsid w:val="0051744B"/>
    <w:rsid w:val="00535D88"/>
    <w:rsid w:val="005416E2"/>
    <w:rsid w:val="005418EE"/>
    <w:rsid w:val="00550A18"/>
    <w:rsid w:val="00553193"/>
    <w:rsid w:val="0055425D"/>
    <w:rsid w:val="00555CC3"/>
    <w:rsid w:val="00572439"/>
    <w:rsid w:val="00572E21"/>
    <w:rsid w:val="00573007"/>
    <w:rsid w:val="00574305"/>
    <w:rsid w:val="00574784"/>
    <w:rsid w:val="0057570A"/>
    <w:rsid w:val="005842FD"/>
    <w:rsid w:val="00584A5D"/>
    <w:rsid w:val="00592FD7"/>
    <w:rsid w:val="005A1EEF"/>
    <w:rsid w:val="005A209B"/>
    <w:rsid w:val="005A3F8E"/>
    <w:rsid w:val="005B02C3"/>
    <w:rsid w:val="005B56F7"/>
    <w:rsid w:val="005C0FEC"/>
    <w:rsid w:val="005C2B99"/>
    <w:rsid w:val="005C459A"/>
    <w:rsid w:val="005C45D2"/>
    <w:rsid w:val="005C4AF0"/>
    <w:rsid w:val="005C5E5B"/>
    <w:rsid w:val="005D6B99"/>
    <w:rsid w:val="005E4A0F"/>
    <w:rsid w:val="005E674D"/>
    <w:rsid w:val="005E7A36"/>
    <w:rsid w:val="005F014D"/>
    <w:rsid w:val="005F3904"/>
    <w:rsid w:val="005F6313"/>
    <w:rsid w:val="006068BE"/>
    <w:rsid w:val="006100F8"/>
    <w:rsid w:val="006112CD"/>
    <w:rsid w:val="00615C26"/>
    <w:rsid w:val="006172B3"/>
    <w:rsid w:val="00617884"/>
    <w:rsid w:val="0062129A"/>
    <w:rsid w:val="006243DF"/>
    <w:rsid w:val="0062451B"/>
    <w:rsid w:val="006247E6"/>
    <w:rsid w:val="00624DC0"/>
    <w:rsid w:val="00625D78"/>
    <w:rsid w:val="00642C0D"/>
    <w:rsid w:val="00642FB8"/>
    <w:rsid w:val="00644F15"/>
    <w:rsid w:val="006456C5"/>
    <w:rsid w:val="0065513E"/>
    <w:rsid w:val="006631EC"/>
    <w:rsid w:val="00663768"/>
    <w:rsid w:val="00667891"/>
    <w:rsid w:val="00672B7E"/>
    <w:rsid w:val="00674F2F"/>
    <w:rsid w:val="00692B09"/>
    <w:rsid w:val="006955D7"/>
    <w:rsid w:val="006959E6"/>
    <w:rsid w:val="00696EBB"/>
    <w:rsid w:val="006A3BED"/>
    <w:rsid w:val="006A5E02"/>
    <w:rsid w:val="006B1AB7"/>
    <w:rsid w:val="006B5F38"/>
    <w:rsid w:val="006C3A53"/>
    <w:rsid w:val="006D056A"/>
    <w:rsid w:val="006D3AB8"/>
    <w:rsid w:val="006D5D16"/>
    <w:rsid w:val="006E125A"/>
    <w:rsid w:val="006E36A7"/>
    <w:rsid w:val="006E4A09"/>
    <w:rsid w:val="006E4B29"/>
    <w:rsid w:val="006E68F3"/>
    <w:rsid w:val="006E78B3"/>
    <w:rsid w:val="006F01EE"/>
    <w:rsid w:val="006F4768"/>
    <w:rsid w:val="00700AC1"/>
    <w:rsid w:val="00700C2D"/>
    <w:rsid w:val="007029AF"/>
    <w:rsid w:val="00705498"/>
    <w:rsid w:val="00707385"/>
    <w:rsid w:val="00710ECE"/>
    <w:rsid w:val="0071399A"/>
    <w:rsid w:val="007147EE"/>
    <w:rsid w:val="00714BC3"/>
    <w:rsid w:val="00715BEF"/>
    <w:rsid w:val="007201FE"/>
    <w:rsid w:val="00727B81"/>
    <w:rsid w:val="00727DDD"/>
    <w:rsid w:val="007322BB"/>
    <w:rsid w:val="00737142"/>
    <w:rsid w:val="007429EE"/>
    <w:rsid w:val="00744F4D"/>
    <w:rsid w:val="0074710F"/>
    <w:rsid w:val="00752CFF"/>
    <w:rsid w:val="00755052"/>
    <w:rsid w:val="00755FCF"/>
    <w:rsid w:val="007570E6"/>
    <w:rsid w:val="00762DCB"/>
    <w:rsid w:val="0077576A"/>
    <w:rsid w:val="007777E0"/>
    <w:rsid w:val="007800CA"/>
    <w:rsid w:val="00782362"/>
    <w:rsid w:val="00783DB5"/>
    <w:rsid w:val="00785168"/>
    <w:rsid w:val="00786547"/>
    <w:rsid w:val="0079244B"/>
    <w:rsid w:val="00795C8A"/>
    <w:rsid w:val="007A1894"/>
    <w:rsid w:val="007A793B"/>
    <w:rsid w:val="007B620F"/>
    <w:rsid w:val="007C13E6"/>
    <w:rsid w:val="007C1643"/>
    <w:rsid w:val="007C1C24"/>
    <w:rsid w:val="007E28B5"/>
    <w:rsid w:val="007E2F84"/>
    <w:rsid w:val="007E5BD9"/>
    <w:rsid w:val="007F55A9"/>
    <w:rsid w:val="007F7A14"/>
    <w:rsid w:val="00800209"/>
    <w:rsid w:val="00800F09"/>
    <w:rsid w:val="0080196C"/>
    <w:rsid w:val="00801D07"/>
    <w:rsid w:val="00806D54"/>
    <w:rsid w:val="008072EF"/>
    <w:rsid w:val="00807587"/>
    <w:rsid w:val="00811323"/>
    <w:rsid w:val="008141C6"/>
    <w:rsid w:val="00821D90"/>
    <w:rsid w:val="00822378"/>
    <w:rsid w:val="00823A15"/>
    <w:rsid w:val="0082473F"/>
    <w:rsid w:val="00830AEE"/>
    <w:rsid w:val="008337BB"/>
    <w:rsid w:val="00835E2D"/>
    <w:rsid w:val="008418CD"/>
    <w:rsid w:val="00846EF4"/>
    <w:rsid w:val="00847758"/>
    <w:rsid w:val="00850350"/>
    <w:rsid w:val="00850F9E"/>
    <w:rsid w:val="00851634"/>
    <w:rsid w:val="0085386A"/>
    <w:rsid w:val="00856F64"/>
    <w:rsid w:val="008570A8"/>
    <w:rsid w:val="00861FC6"/>
    <w:rsid w:val="00864100"/>
    <w:rsid w:val="00864764"/>
    <w:rsid w:val="00866AD7"/>
    <w:rsid w:val="00870BA5"/>
    <w:rsid w:val="00870BD1"/>
    <w:rsid w:val="0087264A"/>
    <w:rsid w:val="00874C44"/>
    <w:rsid w:val="008755D5"/>
    <w:rsid w:val="008757AD"/>
    <w:rsid w:val="008758C4"/>
    <w:rsid w:val="008770A6"/>
    <w:rsid w:val="008847C2"/>
    <w:rsid w:val="008856FD"/>
    <w:rsid w:val="0088727E"/>
    <w:rsid w:val="008875F6"/>
    <w:rsid w:val="00890CFD"/>
    <w:rsid w:val="00892A65"/>
    <w:rsid w:val="00895D2A"/>
    <w:rsid w:val="008A0536"/>
    <w:rsid w:val="008A0FC8"/>
    <w:rsid w:val="008A1862"/>
    <w:rsid w:val="008A1F2E"/>
    <w:rsid w:val="008A54B6"/>
    <w:rsid w:val="008B07BD"/>
    <w:rsid w:val="008B26A7"/>
    <w:rsid w:val="008B6384"/>
    <w:rsid w:val="008B6B08"/>
    <w:rsid w:val="008B7781"/>
    <w:rsid w:val="008C0BF1"/>
    <w:rsid w:val="008C1C5B"/>
    <w:rsid w:val="008C3EB2"/>
    <w:rsid w:val="008C4724"/>
    <w:rsid w:val="008D0E0C"/>
    <w:rsid w:val="008D28B9"/>
    <w:rsid w:val="008D3372"/>
    <w:rsid w:val="008D3C94"/>
    <w:rsid w:val="008E1B80"/>
    <w:rsid w:val="008E5831"/>
    <w:rsid w:val="008E5C41"/>
    <w:rsid w:val="008E6E7B"/>
    <w:rsid w:val="008E6F4D"/>
    <w:rsid w:val="008F22BB"/>
    <w:rsid w:val="008F3382"/>
    <w:rsid w:val="008F5E99"/>
    <w:rsid w:val="00900DEE"/>
    <w:rsid w:val="00912904"/>
    <w:rsid w:val="00913B82"/>
    <w:rsid w:val="0091443D"/>
    <w:rsid w:val="009260FA"/>
    <w:rsid w:val="00946037"/>
    <w:rsid w:val="00950D58"/>
    <w:rsid w:val="00951F4F"/>
    <w:rsid w:val="0095358B"/>
    <w:rsid w:val="00955B5B"/>
    <w:rsid w:val="00957CD5"/>
    <w:rsid w:val="009677F1"/>
    <w:rsid w:val="009741EF"/>
    <w:rsid w:val="00976E60"/>
    <w:rsid w:val="00980659"/>
    <w:rsid w:val="00983B50"/>
    <w:rsid w:val="00986B39"/>
    <w:rsid w:val="00994B40"/>
    <w:rsid w:val="00995CA8"/>
    <w:rsid w:val="0099604D"/>
    <w:rsid w:val="009965B2"/>
    <w:rsid w:val="009A0BE0"/>
    <w:rsid w:val="009A1985"/>
    <w:rsid w:val="009B07BB"/>
    <w:rsid w:val="009B2702"/>
    <w:rsid w:val="009B487C"/>
    <w:rsid w:val="009B4D2F"/>
    <w:rsid w:val="009C2900"/>
    <w:rsid w:val="009E053B"/>
    <w:rsid w:val="009E327A"/>
    <w:rsid w:val="009E338C"/>
    <w:rsid w:val="009E41D0"/>
    <w:rsid w:val="009E4CD9"/>
    <w:rsid w:val="009F1A4B"/>
    <w:rsid w:val="009F37EE"/>
    <w:rsid w:val="009F53BF"/>
    <w:rsid w:val="00A060B4"/>
    <w:rsid w:val="00A106DA"/>
    <w:rsid w:val="00A118B6"/>
    <w:rsid w:val="00A12815"/>
    <w:rsid w:val="00A20DE3"/>
    <w:rsid w:val="00A2110B"/>
    <w:rsid w:val="00A21E3E"/>
    <w:rsid w:val="00A240F1"/>
    <w:rsid w:val="00A2781B"/>
    <w:rsid w:val="00A2792A"/>
    <w:rsid w:val="00A31643"/>
    <w:rsid w:val="00A355EB"/>
    <w:rsid w:val="00A3646F"/>
    <w:rsid w:val="00A369E9"/>
    <w:rsid w:val="00A40EA6"/>
    <w:rsid w:val="00A43A88"/>
    <w:rsid w:val="00A51C16"/>
    <w:rsid w:val="00A558AC"/>
    <w:rsid w:val="00A55F70"/>
    <w:rsid w:val="00A5625E"/>
    <w:rsid w:val="00A5649A"/>
    <w:rsid w:val="00A603B9"/>
    <w:rsid w:val="00A60ABD"/>
    <w:rsid w:val="00A60D69"/>
    <w:rsid w:val="00A60E17"/>
    <w:rsid w:val="00A617A6"/>
    <w:rsid w:val="00A655DB"/>
    <w:rsid w:val="00A66023"/>
    <w:rsid w:val="00A677B8"/>
    <w:rsid w:val="00A70900"/>
    <w:rsid w:val="00A734C1"/>
    <w:rsid w:val="00A75049"/>
    <w:rsid w:val="00A76A75"/>
    <w:rsid w:val="00A93325"/>
    <w:rsid w:val="00A93B22"/>
    <w:rsid w:val="00A9546D"/>
    <w:rsid w:val="00A969B8"/>
    <w:rsid w:val="00AA0145"/>
    <w:rsid w:val="00AA1ED3"/>
    <w:rsid w:val="00AA5716"/>
    <w:rsid w:val="00AB5EA3"/>
    <w:rsid w:val="00AC635A"/>
    <w:rsid w:val="00AC6F09"/>
    <w:rsid w:val="00AC798D"/>
    <w:rsid w:val="00AD2160"/>
    <w:rsid w:val="00AD391B"/>
    <w:rsid w:val="00AD3FED"/>
    <w:rsid w:val="00AD5B21"/>
    <w:rsid w:val="00AE1984"/>
    <w:rsid w:val="00AE3749"/>
    <w:rsid w:val="00AF0293"/>
    <w:rsid w:val="00AF3D90"/>
    <w:rsid w:val="00AF733C"/>
    <w:rsid w:val="00B01EA6"/>
    <w:rsid w:val="00B051E4"/>
    <w:rsid w:val="00B06947"/>
    <w:rsid w:val="00B1487E"/>
    <w:rsid w:val="00B15FAD"/>
    <w:rsid w:val="00B17BBC"/>
    <w:rsid w:val="00B25DBD"/>
    <w:rsid w:val="00B34303"/>
    <w:rsid w:val="00B40FF2"/>
    <w:rsid w:val="00B414E6"/>
    <w:rsid w:val="00B4327C"/>
    <w:rsid w:val="00B4618D"/>
    <w:rsid w:val="00B46543"/>
    <w:rsid w:val="00B57511"/>
    <w:rsid w:val="00B63A69"/>
    <w:rsid w:val="00B64306"/>
    <w:rsid w:val="00B65267"/>
    <w:rsid w:val="00B72730"/>
    <w:rsid w:val="00B73E43"/>
    <w:rsid w:val="00B74CA5"/>
    <w:rsid w:val="00B76907"/>
    <w:rsid w:val="00B77349"/>
    <w:rsid w:val="00B820D6"/>
    <w:rsid w:val="00B8220C"/>
    <w:rsid w:val="00B83267"/>
    <w:rsid w:val="00B83283"/>
    <w:rsid w:val="00B86A73"/>
    <w:rsid w:val="00B87F47"/>
    <w:rsid w:val="00B96548"/>
    <w:rsid w:val="00BA125A"/>
    <w:rsid w:val="00BB7E98"/>
    <w:rsid w:val="00BC7821"/>
    <w:rsid w:val="00BD3640"/>
    <w:rsid w:val="00BD76AE"/>
    <w:rsid w:val="00BE35BA"/>
    <w:rsid w:val="00BE3C9F"/>
    <w:rsid w:val="00BE781C"/>
    <w:rsid w:val="00BF303E"/>
    <w:rsid w:val="00BF76CC"/>
    <w:rsid w:val="00BF7D6F"/>
    <w:rsid w:val="00C0214D"/>
    <w:rsid w:val="00C02DEB"/>
    <w:rsid w:val="00C04D71"/>
    <w:rsid w:val="00C06769"/>
    <w:rsid w:val="00C06847"/>
    <w:rsid w:val="00C10499"/>
    <w:rsid w:val="00C11BFB"/>
    <w:rsid w:val="00C17168"/>
    <w:rsid w:val="00C2008A"/>
    <w:rsid w:val="00C217E5"/>
    <w:rsid w:val="00C21A57"/>
    <w:rsid w:val="00C23E23"/>
    <w:rsid w:val="00C2642F"/>
    <w:rsid w:val="00C276FB"/>
    <w:rsid w:val="00C372A4"/>
    <w:rsid w:val="00C421A4"/>
    <w:rsid w:val="00C47E95"/>
    <w:rsid w:val="00C47F93"/>
    <w:rsid w:val="00C502B5"/>
    <w:rsid w:val="00C54456"/>
    <w:rsid w:val="00C54E43"/>
    <w:rsid w:val="00C61E3D"/>
    <w:rsid w:val="00C62358"/>
    <w:rsid w:val="00C6456F"/>
    <w:rsid w:val="00C662CA"/>
    <w:rsid w:val="00C878DD"/>
    <w:rsid w:val="00C90C4B"/>
    <w:rsid w:val="00C96BD0"/>
    <w:rsid w:val="00C97125"/>
    <w:rsid w:val="00C978E8"/>
    <w:rsid w:val="00C97EBF"/>
    <w:rsid w:val="00CA033A"/>
    <w:rsid w:val="00CA4770"/>
    <w:rsid w:val="00CB4741"/>
    <w:rsid w:val="00CB6E3A"/>
    <w:rsid w:val="00CB6FC7"/>
    <w:rsid w:val="00CB734F"/>
    <w:rsid w:val="00CC6693"/>
    <w:rsid w:val="00CD599E"/>
    <w:rsid w:val="00CE0C16"/>
    <w:rsid w:val="00CE2DB3"/>
    <w:rsid w:val="00CF0767"/>
    <w:rsid w:val="00CF0B87"/>
    <w:rsid w:val="00CF3B55"/>
    <w:rsid w:val="00D048AA"/>
    <w:rsid w:val="00D051F8"/>
    <w:rsid w:val="00D0674E"/>
    <w:rsid w:val="00D06B07"/>
    <w:rsid w:val="00D103B9"/>
    <w:rsid w:val="00D10AF7"/>
    <w:rsid w:val="00D11105"/>
    <w:rsid w:val="00D113A0"/>
    <w:rsid w:val="00D11CA8"/>
    <w:rsid w:val="00D122CB"/>
    <w:rsid w:val="00D17B34"/>
    <w:rsid w:val="00D2309D"/>
    <w:rsid w:val="00D30F24"/>
    <w:rsid w:val="00D317DE"/>
    <w:rsid w:val="00D345C9"/>
    <w:rsid w:val="00D40533"/>
    <w:rsid w:val="00D4738B"/>
    <w:rsid w:val="00D50A13"/>
    <w:rsid w:val="00D52800"/>
    <w:rsid w:val="00D54D48"/>
    <w:rsid w:val="00D55B2B"/>
    <w:rsid w:val="00D55F85"/>
    <w:rsid w:val="00D5742B"/>
    <w:rsid w:val="00D66920"/>
    <w:rsid w:val="00D76EFF"/>
    <w:rsid w:val="00D7774B"/>
    <w:rsid w:val="00D83409"/>
    <w:rsid w:val="00D848C9"/>
    <w:rsid w:val="00D91CE3"/>
    <w:rsid w:val="00D9651F"/>
    <w:rsid w:val="00D96C77"/>
    <w:rsid w:val="00DA0FCA"/>
    <w:rsid w:val="00DA2905"/>
    <w:rsid w:val="00DA507D"/>
    <w:rsid w:val="00DB6796"/>
    <w:rsid w:val="00DB6B21"/>
    <w:rsid w:val="00DC206C"/>
    <w:rsid w:val="00DC2B9D"/>
    <w:rsid w:val="00DC51FE"/>
    <w:rsid w:val="00DC715B"/>
    <w:rsid w:val="00DD0EE9"/>
    <w:rsid w:val="00DD58D0"/>
    <w:rsid w:val="00DE04DD"/>
    <w:rsid w:val="00DE144F"/>
    <w:rsid w:val="00DE7DCC"/>
    <w:rsid w:val="00DF2B11"/>
    <w:rsid w:val="00DF4DBB"/>
    <w:rsid w:val="00E0572C"/>
    <w:rsid w:val="00E23AA1"/>
    <w:rsid w:val="00E245D8"/>
    <w:rsid w:val="00E26809"/>
    <w:rsid w:val="00E33B21"/>
    <w:rsid w:val="00E420F3"/>
    <w:rsid w:val="00E44F25"/>
    <w:rsid w:val="00E45034"/>
    <w:rsid w:val="00E45F15"/>
    <w:rsid w:val="00E52F8A"/>
    <w:rsid w:val="00E5567A"/>
    <w:rsid w:val="00E7082B"/>
    <w:rsid w:val="00E716A4"/>
    <w:rsid w:val="00E75A15"/>
    <w:rsid w:val="00E762EE"/>
    <w:rsid w:val="00E83276"/>
    <w:rsid w:val="00E84D0C"/>
    <w:rsid w:val="00E86A1B"/>
    <w:rsid w:val="00E90199"/>
    <w:rsid w:val="00E91C7D"/>
    <w:rsid w:val="00E94F17"/>
    <w:rsid w:val="00E960E4"/>
    <w:rsid w:val="00EA452B"/>
    <w:rsid w:val="00EA5BD1"/>
    <w:rsid w:val="00EA5EA2"/>
    <w:rsid w:val="00EA73C6"/>
    <w:rsid w:val="00EB1597"/>
    <w:rsid w:val="00EC1BD0"/>
    <w:rsid w:val="00ED3A7C"/>
    <w:rsid w:val="00EF20FC"/>
    <w:rsid w:val="00EF2AA0"/>
    <w:rsid w:val="00F1003A"/>
    <w:rsid w:val="00F10527"/>
    <w:rsid w:val="00F12151"/>
    <w:rsid w:val="00F15092"/>
    <w:rsid w:val="00F1556A"/>
    <w:rsid w:val="00F158BE"/>
    <w:rsid w:val="00F16B90"/>
    <w:rsid w:val="00F2198C"/>
    <w:rsid w:val="00F24CC6"/>
    <w:rsid w:val="00F27417"/>
    <w:rsid w:val="00F278BD"/>
    <w:rsid w:val="00F3089F"/>
    <w:rsid w:val="00F30D0A"/>
    <w:rsid w:val="00F4044B"/>
    <w:rsid w:val="00F426C8"/>
    <w:rsid w:val="00F44A9D"/>
    <w:rsid w:val="00F54A32"/>
    <w:rsid w:val="00F5679C"/>
    <w:rsid w:val="00F623D3"/>
    <w:rsid w:val="00F63F17"/>
    <w:rsid w:val="00F71F17"/>
    <w:rsid w:val="00F75115"/>
    <w:rsid w:val="00F87E9A"/>
    <w:rsid w:val="00F92681"/>
    <w:rsid w:val="00F957AD"/>
    <w:rsid w:val="00F95B4C"/>
    <w:rsid w:val="00F96375"/>
    <w:rsid w:val="00F966C9"/>
    <w:rsid w:val="00FA231E"/>
    <w:rsid w:val="00FA3911"/>
    <w:rsid w:val="00FA4F6A"/>
    <w:rsid w:val="00FB3E95"/>
    <w:rsid w:val="00FB74AE"/>
    <w:rsid w:val="00FC16CB"/>
    <w:rsid w:val="00FC328F"/>
    <w:rsid w:val="00FC3A79"/>
    <w:rsid w:val="00FC3F24"/>
    <w:rsid w:val="00FC3F7E"/>
    <w:rsid w:val="00FC426E"/>
    <w:rsid w:val="00FD0805"/>
    <w:rsid w:val="00FD152F"/>
    <w:rsid w:val="00FD4196"/>
    <w:rsid w:val="00FD606C"/>
    <w:rsid w:val="00FD78DA"/>
    <w:rsid w:val="00FE0298"/>
    <w:rsid w:val="00FF0403"/>
    <w:rsid w:val="00FF2196"/>
    <w:rsid w:val="00FF4A40"/>
    <w:rsid w:val="00FF4E36"/>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A9631A"/>
  <w15:docId w15:val="{1913BCDE-EFB0-4C8D-B1E5-EDC19A20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D44"/>
    <w:pPr>
      <w:spacing w:after="5" w:line="251" w:lineRule="auto"/>
      <w:ind w:left="10" w:hanging="10"/>
    </w:pPr>
    <w:rPr>
      <w:rFonts w:ascii="Arial" w:eastAsia="Arial" w:hAnsi="Arial" w:cs="Arial"/>
      <w:color w:val="000000"/>
      <w:sz w:val="24"/>
      <w:lang w:val="en-GB"/>
    </w:rPr>
  </w:style>
  <w:style w:type="paragraph" w:styleId="Heading1">
    <w:name w:val="heading 1"/>
    <w:next w:val="Normal"/>
    <w:link w:val="Heading1Char"/>
    <w:uiPriority w:val="9"/>
    <w:unhideWhenUsed/>
    <w:qFormat/>
    <w:pPr>
      <w:keepNext/>
      <w:keepLines/>
      <w:spacing w:after="472" w:line="269" w:lineRule="auto"/>
      <w:ind w:left="10" w:hanging="10"/>
      <w:jc w:val="center"/>
      <w:outlineLvl w:val="0"/>
    </w:pPr>
    <w:rPr>
      <w:rFonts w:ascii="Arial" w:eastAsia="Arial" w:hAnsi="Arial" w:cs="Arial"/>
      <w:b/>
      <w:color w:val="FFFFFF"/>
      <w:sz w:val="32"/>
    </w:rPr>
  </w:style>
  <w:style w:type="paragraph" w:styleId="Heading2">
    <w:name w:val="heading 2"/>
    <w:next w:val="Normal"/>
    <w:link w:val="Heading2Char"/>
    <w:uiPriority w:val="9"/>
    <w:unhideWhenUsed/>
    <w:qFormat/>
    <w:pPr>
      <w:keepNext/>
      <w:keepLines/>
      <w:spacing w:after="5" w:line="250" w:lineRule="auto"/>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32"/>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447DC"/>
    <w:rPr>
      <w:sz w:val="16"/>
      <w:szCs w:val="16"/>
    </w:rPr>
  </w:style>
  <w:style w:type="paragraph" w:styleId="CommentText">
    <w:name w:val="annotation text"/>
    <w:basedOn w:val="Normal"/>
    <w:link w:val="CommentTextChar"/>
    <w:uiPriority w:val="99"/>
    <w:semiHidden/>
    <w:unhideWhenUsed/>
    <w:rsid w:val="003447DC"/>
    <w:pPr>
      <w:spacing w:line="240" w:lineRule="auto"/>
    </w:pPr>
    <w:rPr>
      <w:sz w:val="20"/>
      <w:szCs w:val="20"/>
    </w:rPr>
  </w:style>
  <w:style w:type="character" w:customStyle="1" w:styleId="CommentTextChar">
    <w:name w:val="Comment Text Char"/>
    <w:basedOn w:val="DefaultParagraphFont"/>
    <w:link w:val="CommentText"/>
    <w:uiPriority w:val="99"/>
    <w:semiHidden/>
    <w:rsid w:val="003447D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47DC"/>
    <w:rPr>
      <w:b/>
      <w:bCs/>
    </w:rPr>
  </w:style>
  <w:style w:type="character" w:customStyle="1" w:styleId="CommentSubjectChar">
    <w:name w:val="Comment Subject Char"/>
    <w:basedOn w:val="CommentTextChar"/>
    <w:link w:val="CommentSubject"/>
    <w:uiPriority w:val="99"/>
    <w:semiHidden/>
    <w:rsid w:val="003447D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4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DC"/>
    <w:rPr>
      <w:rFonts w:ascii="Segoe UI" w:eastAsia="Arial" w:hAnsi="Segoe UI" w:cs="Segoe UI"/>
      <w:color w:val="000000"/>
      <w:sz w:val="18"/>
      <w:szCs w:val="18"/>
    </w:rPr>
  </w:style>
  <w:style w:type="paragraph" w:styleId="ListParagraph">
    <w:name w:val="List Paragraph"/>
    <w:basedOn w:val="Normal"/>
    <w:uiPriority w:val="34"/>
    <w:qFormat/>
    <w:rsid w:val="0085386A"/>
    <w:pPr>
      <w:ind w:left="720"/>
      <w:contextualSpacing/>
    </w:pPr>
  </w:style>
  <w:style w:type="paragraph" w:styleId="Header">
    <w:name w:val="header"/>
    <w:basedOn w:val="Normal"/>
    <w:link w:val="HeaderChar"/>
    <w:uiPriority w:val="99"/>
    <w:unhideWhenUsed/>
    <w:rsid w:val="00273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37D"/>
    <w:rPr>
      <w:rFonts w:ascii="Arial" w:eastAsia="Arial" w:hAnsi="Arial" w:cs="Arial"/>
      <w:color w:val="000000"/>
      <w:sz w:val="24"/>
    </w:rPr>
  </w:style>
  <w:style w:type="character" w:styleId="Hyperlink">
    <w:name w:val="Hyperlink"/>
    <w:basedOn w:val="DefaultParagraphFont"/>
    <w:uiPriority w:val="99"/>
    <w:unhideWhenUsed/>
    <w:rsid w:val="00F44A9D"/>
    <w:rPr>
      <w:color w:val="0000FF" w:themeColor="hyperlink"/>
      <w:u w:val="single"/>
    </w:rPr>
  </w:style>
  <w:style w:type="character" w:styleId="FollowedHyperlink">
    <w:name w:val="FollowedHyperlink"/>
    <w:basedOn w:val="DefaultParagraphFont"/>
    <w:uiPriority w:val="99"/>
    <w:semiHidden/>
    <w:unhideWhenUsed/>
    <w:rsid w:val="00846EF4"/>
    <w:rPr>
      <w:color w:val="800080" w:themeColor="followedHyperlink"/>
      <w:u w:val="single"/>
    </w:rPr>
  </w:style>
  <w:style w:type="paragraph" w:styleId="Footer">
    <w:name w:val="footer"/>
    <w:basedOn w:val="Normal"/>
    <w:link w:val="FooterChar"/>
    <w:uiPriority w:val="99"/>
    <w:unhideWhenUsed/>
    <w:rsid w:val="007322BB"/>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322BB"/>
    <w:rPr>
      <w:rFonts w:cs="Times New Roman"/>
    </w:rPr>
  </w:style>
  <w:style w:type="character" w:styleId="BookTitle">
    <w:name w:val="Book Title"/>
    <w:basedOn w:val="DefaultParagraphFont"/>
    <w:uiPriority w:val="33"/>
    <w:qFormat/>
    <w:rsid w:val="00822378"/>
    <w:rPr>
      <w:b/>
      <w:bCs/>
      <w:i/>
      <w:iCs/>
      <w:spacing w:val="5"/>
    </w:rPr>
  </w:style>
  <w:style w:type="paragraph" w:styleId="BodyText">
    <w:name w:val="Body Text"/>
    <w:basedOn w:val="Normal"/>
    <w:link w:val="BodyTextChar"/>
    <w:uiPriority w:val="1"/>
    <w:qFormat/>
    <w:rsid w:val="00822378"/>
    <w:pPr>
      <w:widowControl w:val="0"/>
      <w:autoSpaceDE w:val="0"/>
      <w:autoSpaceDN w:val="0"/>
      <w:spacing w:after="0" w:line="240" w:lineRule="auto"/>
      <w:ind w:left="0" w:firstLine="0"/>
    </w:pPr>
    <w:rPr>
      <w:color w:val="auto"/>
      <w:szCs w:val="24"/>
    </w:rPr>
  </w:style>
  <w:style w:type="character" w:customStyle="1" w:styleId="BodyTextChar">
    <w:name w:val="Body Text Char"/>
    <w:basedOn w:val="DefaultParagraphFont"/>
    <w:link w:val="BodyText"/>
    <w:uiPriority w:val="1"/>
    <w:rsid w:val="00822378"/>
    <w:rPr>
      <w:rFonts w:ascii="Arial" w:eastAsia="Arial" w:hAnsi="Arial" w:cs="Arial"/>
      <w:sz w:val="24"/>
      <w:szCs w:val="24"/>
    </w:rPr>
  </w:style>
  <w:style w:type="paragraph" w:customStyle="1" w:styleId="TableParagraph">
    <w:name w:val="Table Paragraph"/>
    <w:basedOn w:val="Normal"/>
    <w:uiPriority w:val="1"/>
    <w:qFormat/>
    <w:rsid w:val="00822378"/>
    <w:pPr>
      <w:widowControl w:val="0"/>
      <w:autoSpaceDE w:val="0"/>
      <w:autoSpaceDN w:val="0"/>
      <w:spacing w:after="0" w:line="240" w:lineRule="auto"/>
      <w:ind w:left="463" w:firstLine="0"/>
    </w:pPr>
    <w:rPr>
      <w:color w:val="auto"/>
      <w:sz w:val="22"/>
    </w:rPr>
  </w:style>
  <w:style w:type="table" w:styleId="TableGrid0">
    <w:name w:val="Table Grid"/>
    <w:basedOn w:val="TableNormal"/>
    <w:uiPriority w:val="39"/>
    <w:rsid w:val="00755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CA8"/>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95CA8"/>
    <w:rPr>
      <w:vertAlign w:val="superscript"/>
    </w:rPr>
  </w:style>
  <w:style w:type="table" w:customStyle="1" w:styleId="TableGrid1">
    <w:name w:val="Table Grid1"/>
    <w:basedOn w:val="TableNormal"/>
    <w:next w:val="TableGrid0"/>
    <w:uiPriority w:val="59"/>
    <w:rsid w:val="00160F4E"/>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8D0"/>
    <w:rPr>
      <w:color w:val="605E5C"/>
      <w:shd w:val="clear" w:color="auto" w:fill="E1DFDD"/>
    </w:rPr>
  </w:style>
  <w:style w:type="table" w:customStyle="1" w:styleId="TableGrid2">
    <w:name w:val="Table Grid2"/>
    <w:basedOn w:val="TableNormal"/>
    <w:next w:val="TableGrid0"/>
    <w:uiPriority w:val="39"/>
    <w:rsid w:val="00F71F17"/>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21118E"/>
    <w:pPr>
      <w:spacing w:after="0" w:line="240" w:lineRule="auto"/>
    </w:pPr>
    <w:rPr>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1727FE"/>
    <w:pPr>
      <w:spacing w:after="0" w:line="240" w:lineRule="auto"/>
    </w:pPr>
    <w:rPr>
      <w:sz w:val="21"/>
      <w:szCs w:val="21"/>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0402F6"/>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0"/>
    <w:uiPriority w:val="39"/>
    <w:rsid w:val="001D58E2"/>
    <w:pPr>
      <w:spacing w:after="0" w:line="240" w:lineRule="auto"/>
    </w:pPr>
    <w:rPr>
      <w:rFonts w:eastAsia="Calibr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5681"/>
    <w:pPr>
      <w:spacing w:before="100" w:beforeAutospacing="1" w:after="100" w:afterAutospacing="1" w:line="240" w:lineRule="auto"/>
      <w:ind w:left="0" w:firstLine="0"/>
    </w:pPr>
    <w:rPr>
      <w:rFonts w:ascii="Times New Roman" w:eastAsia="Times New Roman" w:hAnsi="Times New Roman" w:cs="Times New Roman"/>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3349">
      <w:bodyDiv w:val="1"/>
      <w:marLeft w:val="0"/>
      <w:marRight w:val="0"/>
      <w:marTop w:val="0"/>
      <w:marBottom w:val="0"/>
      <w:divBdr>
        <w:top w:val="none" w:sz="0" w:space="0" w:color="auto"/>
        <w:left w:val="none" w:sz="0" w:space="0" w:color="auto"/>
        <w:bottom w:val="none" w:sz="0" w:space="0" w:color="auto"/>
        <w:right w:val="none" w:sz="0" w:space="0" w:color="auto"/>
      </w:divBdr>
    </w:div>
    <w:div w:id="494225813">
      <w:bodyDiv w:val="1"/>
      <w:marLeft w:val="0"/>
      <w:marRight w:val="0"/>
      <w:marTop w:val="0"/>
      <w:marBottom w:val="0"/>
      <w:divBdr>
        <w:top w:val="none" w:sz="0" w:space="0" w:color="auto"/>
        <w:left w:val="none" w:sz="0" w:space="0" w:color="auto"/>
        <w:bottom w:val="none" w:sz="0" w:space="0" w:color="auto"/>
        <w:right w:val="none" w:sz="0" w:space="0" w:color="auto"/>
      </w:divBdr>
    </w:div>
    <w:div w:id="953947680">
      <w:bodyDiv w:val="1"/>
      <w:marLeft w:val="0"/>
      <w:marRight w:val="0"/>
      <w:marTop w:val="0"/>
      <w:marBottom w:val="0"/>
      <w:divBdr>
        <w:top w:val="none" w:sz="0" w:space="0" w:color="auto"/>
        <w:left w:val="none" w:sz="0" w:space="0" w:color="auto"/>
        <w:bottom w:val="none" w:sz="0" w:space="0" w:color="auto"/>
        <w:right w:val="none" w:sz="0" w:space="0" w:color="auto"/>
      </w:divBdr>
    </w:div>
    <w:div w:id="1286542671">
      <w:bodyDiv w:val="1"/>
      <w:marLeft w:val="0"/>
      <w:marRight w:val="0"/>
      <w:marTop w:val="0"/>
      <w:marBottom w:val="0"/>
      <w:divBdr>
        <w:top w:val="none" w:sz="0" w:space="0" w:color="auto"/>
        <w:left w:val="none" w:sz="0" w:space="0" w:color="auto"/>
        <w:bottom w:val="none" w:sz="0" w:space="0" w:color="auto"/>
        <w:right w:val="none" w:sz="0" w:space="0" w:color="auto"/>
      </w:divBdr>
    </w:div>
    <w:div w:id="1450473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rbycsc.proceduresonline.com/files/ch_risk_exploit.pdf" TargetMode="External"/><Relationship Id="rId18" Type="http://schemas.openxmlformats.org/officeDocument/2006/relationships/hyperlink" Target="https://derbycsc.proceduresonline.com/files/ch_risk_exploit.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revent@derbyshire.gov.uk" TargetMode="External"/><Relationship Id="rId7" Type="http://schemas.openxmlformats.org/officeDocument/2006/relationships/endnotes" Target="endnotes.xml"/><Relationship Id="rId12" Type="http://schemas.openxmlformats.org/officeDocument/2006/relationships/hyperlink" Target="https://derbyshirescbs.proceduresonline.com/docs_library.html" TargetMode="External"/><Relationship Id="rId17" Type="http://schemas.openxmlformats.org/officeDocument/2006/relationships/hyperlink" Target="https://www.derbyshire.gov.uk/social-health/children-and-families/support-for-families/starting-point-referral-form/starting-point-contact-and-referral-service.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myaccount.derby.gov.uk/en/service/report_concerns_about_a_child" TargetMode="External"/><Relationship Id="rId20" Type="http://schemas.openxmlformats.org/officeDocument/2006/relationships/hyperlink" Target="https://derbyshirescbs.proceduresonline.com/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94554/6.5120_Child_exploitation_disruption_toolkit.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rbyshirescbs.proceduresonline.com/p_ch_protection_enq.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erbyshirescbs.proceduresonline.com/docs_library.html" TargetMode="External"/><Relationship Id="rId19" Type="http://schemas.openxmlformats.org/officeDocument/2006/relationships/hyperlink" Target="https://derbyshirecaya.proceduresonline.com/local_resources.html" TargetMode="External"/><Relationship Id="rId4" Type="http://schemas.openxmlformats.org/officeDocument/2006/relationships/settings" Target="settings.xml"/><Relationship Id="rId9" Type="http://schemas.openxmlformats.org/officeDocument/2006/relationships/hyperlink" Target="https://derbyshirescbs.proceduresonline.com/p_ch_risk_exploit.html" TargetMode="External"/><Relationship Id="rId14" Type="http://schemas.openxmlformats.org/officeDocument/2006/relationships/hyperlink" Target="https://derbyshirescbs.proceduresonline.com/files/cre_operational_workflow.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B36D-2441-4BC7-A583-B1772B2C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14</Pages>
  <Words>3713</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Marc.Stevens</dc:creator>
  <cp:lastModifiedBy>Amanda Ratcliffe</cp:lastModifiedBy>
  <cp:revision>30</cp:revision>
  <cp:lastPrinted>2020-10-15T15:37:00Z</cp:lastPrinted>
  <dcterms:created xsi:type="dcterms:W3CDTF">2022-02-11T12:49:00Z</dcterms:created>
  <dcterms:modified xsi:type="dcterms:W3CDTF">2022-07-20T13:52:00Z</dcterms:modified>
</cp:coreProperties>
</file>