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BFAE" w14:textId="3405BAAD" w:rsidR="000B2F30" w:rsidRPr="00D2128F" w:rsidRDefault="00F33FAE">
      <w:pPr>
        <w:rPr>
          <w:b/>
          <w:bCs/>
          <w:u w:val="single"/>
        </w:rPr>
      </w:pPr>
      <w:r w:rsidRPr="00D2128F">
        <w:rPr>
          <w:b/>
          <w:bCs/>
          <w:u w:val="single"/>
        </w:rPr>
        <w:t xml:space="preserve">Welcome to Training and Development </w:t>
      </w:r>
    </w:p>
    <w:p w14:paraId="5AD750D1" w14:textId="5276462A" w:rsidR="00F33FAE" w:rsidRDefault="00F33FAE">
      <w:r>
        <w:t xml:space="preserve">As </w:t>
      </w:r>
      <w:proofErr w:type="spellStart"/>
      <w:proofErr w:type="gramStart"/>
      <w:r>
        <w:t>a</w:t>
      </w:r>
      <w:proofErr w:type="spellEnd"/>
      <w:proofErr w:type="gramEnd"/>
      <w:r>
        <w:t xml:space="preserve"> independent fostering agency and therapeutic community </w:t>
      </w:r>
      <w:r w:rsidR="00053753">
        <w:t>one of our priorities is to ensure that Foster Carers and Staff received the highest standard of training and support. We work hard to ensure we constantly review our training programme to be able to meet the needs of our growing organisation. We understand the importan</w:t>
      </w:r>
      <w:r w:rsidR="009C77BD">
        <w:t>ce</w:t>
      </w:r>
      <w:r w:rsidR="00053753">
        <w:t xml:space="preserve"> of </w:t>
      </w:r>
      <w:proofErr w:type="gramStart"/>
      <w:r w:rsidR="00053753">
        <w:t>high quality</w:t>
      </w:r>
      <w:proofErr w:type="gramEnd"/>
      <w:r w:rsidR="00053753">
        <w:t xml:space="preserve"> training to enable professionals to develop the necessary skills and knowledge to create a safe and nurturing environment for the children and young people we support. </w:t>
      </w:r>
    </w:p>
    <w:p w14:paraId="0E68181A" w14:textId="1BE185CB" w:rsidR="00053753" w:rsidRDefault="00053753">
      <w:r>
        <w:t>In this brochure you find details around our wide range of training</w:t>
      </w:r>
      <w:r w:rsidR="004F26C7">
        <w:t xml:space="preserve"> courses, from online courses to courses facilitated by internal as well as external professionals who hold an extensive range of experience and knowledge to support professional development of Foster Carers and other staff. </w:t>
      </w:r>
    </w:p>
    <w:p w14:paraId="35D66EA6" w14:textId="50F5F3C6" w:rsidR="004F26C7" w:rsidRDefault="004F26C7">
      <w:r>
        <w:t xml:space="preserve">The early booking of courses is recommended </w:t>
      </w:r>
      <w:proofErr w:type="gramStart"/>
      <w:r>
        <w:t>in order to</w:t>
      </w:r>
      <w:proofErr w:type="gramEnd"/>
      <w:r>
        <w:t xml:space="preserve"> secure your place (s). </w:t>
      </w:r>
    </w:p>
    <w:p w14:paraId="537B1D0D" w14:textId="18E4C639" w:rsidR="000747A2" w:rsidRDefault="004F26C7">
      <w:r>
        <w:t>We ask participants of courses to complete a training evaluation form and would appreciate your honest feedback. This enables us to continue to offer</w:t>
      </w:r>
      <w:r w:rsidR="000747A2">
        <w:t xml:space="preserve"> high quality training that meet</w:t>
      </w:r>
      <w:r w:rsidR="000F6A3A">
        <w:t>s</w:t>
      </w:r>
      <w:r w:rsidR="000747A2">
        <w:t xml:space="preserve"> the needs of organisational and legislative requirements. This is your opportunity to put forward</w:t>
      </w:r>
      <w:r w:rsidR="00F81588">
        <w:t xml:space="preserve"> ideas</w:t>
      </w:r>
      <w:r w:rsidR="000747A2">
        <w:t xml:space="preserve"> for course improvement</w:t>
      </w:r>
      <w:r w:rsidR="00F81588">
        <w:t>s</w:t>
      </w:r>
      <w:r w:rsidR="000747A2">
        <w:t xml:space="preserve">. </w:t>
      </w:r>
    </w:p>
    <w:p w14:paraId="714A3425" w14:textId="61478402" w:rsidR="00261FAC" w:rsidRDefault="00261FAC">
      <w:pPr>
        <w:rPr>
          <w:b/>
          <w:bCs/>
          <w:u w:val="single"/>
        </w:rPr>
      </w:pPr>
      <w:r w:rsidRPr="00261FAC">
        <w:rPr>
          <w:b/>
          <w:bCs/>
          <w:u w:val="single"/>
        </w:rPr>
        <w:t xml:space="preserve">Which Training courses should Foster Carers attend? </w:t>
      </w:r>
    </w:p>
    <w:p w14:paraId="0FA01E17" w14:textId="3D28FCA7" w:rsidR="00261FAC" w:rsidRDefault="00665E0A">
      <w:r w:rsidRPr="00665E0A">
        <w:t xml:space="preserve">We have identified </w:t>
      </w:r>
      <w:proofErr w:type="gramStart"/>
      <w:r w:rsidRPr="00665E0A">
        <w:t>a number of</w:t>
      </w:r>
      <w:proofErr w:type="gramEnd"/>
      <w:r w:rsidRPr="00665E0A">
        <w:t xml:space="preserve"> training courses which you need to complete to progress as a foster carer within your career development. </w:t>
      </w:r>
      <w:r>
        <w:t xml:space="preserve">Our Career Development structure provides a </w:t>
      </w:r>
      <w:r w:rsidR="00BE7E4E">
        <w:t>comprehensive overview of what requirement must be met for carers to progress</w:t>
      </w:r>
      <w:r w:rsidR="00B537CA">
        <w:t xml:space="preserve"> and includes details around mandatory training. </w:t>
      </w:r>
    </w:p>
    <w:p w14:paraId="1DEEA0E7" w14:textId="3CF3ADFF" w:rsidR="006C2B79" w:rsidRDefault="006C2B79">
      <w:r w:rsidRPr="00DA2F11">
        <w:rPr>
          <w:highlight w:val="yellow"/>
        </w:rPr>
        <w:t>INSERT CAREER PROGRESSION STRUCTURE</w:t>
      </w:r>
    </w:p>
    <w:p w14:paraId="273A37C6" w14:textId="77777777" w:rsidR="007C3BFA" w:rsidRPr="007C3BFA" w:rsidRDefault="007C3BFA" w:rsidP="007C3BFA">
      <w:pPr>
        <w:pStyle w:val="Default"/>
        <w:rPr>
          <w:rFonts w:asciiTheme="minorHAnsi" w:hAnsiTheme="minorHAnsi" w:cstheme="minorHAnsi"/>
          <w:b/>
          <w:sz w:val="22"/>
          <w:szCs w:val="22"/>
          <w:u w:val="single"/>
        </w:rPr>
      </w:pPr>
      <w:r w:rsidRPr="007C3BFA">
        <w:rPr>
          <w:rFonts w:asciiTheme="minorHAnsi" w:hAnsiTheme="minorHAnsi" w:cstheme="minorHAnsi"/>
          <w:b/>
          <w:sz w:val="22"/>
          <w:szCs w:val="22"/>
          <w:u w:val="single"/>
        </w:rPr>
        <w:t xml:space="preserve">Individual Development Plan </w:t>
      </w:r>
    </w:p>
    <w:p w14:paraId="7F7A5F59" w14:textId="77777777" w:rsidR="007C3BFA" w:rsidRDefault="007C3BFA" w:rsidP="007C3BFA">
      <w:pPr>
        <w:pStyle w:val="Default"/>
        <w:rPr>
          <w:sz w:val="23"/>
          <w:szCs w:val="23"/>
        </w:rPr>
      </w:pPr>
    </w:p>
    <w:p w14:paraId="0F455218" w14:textId="14A8D0EC" w:rsidR="003448E9" w:rsidRPr="007C3BFA" w:rsidRDefault="007C3BFA" w:rsidP="007C3BFA">
      <w:pPr>
        <w:rPr>
          <w:rFonts w:cstheme="minorHAnsi"/>
          <w:b/>
          <w:bCs/>
          <w:u w:val="single"/>
        </w:rPr>
      </w:pPr>
      <w:r w:rsidRPr="007C3BFA">
        <w:rPr>
          <w:rFonts w:cstheme="minorHAnsi"/>
        </w:rPr>
        <w:t>All foster carers will have an Individual Development Plan which will be reviewed at least annually as part of the Annual Review Process.  This plan is designed for Supervising Social Workers to identify with foster carers their individual training and developmental needs and to address any support that may be required for this plan to be facilitated.  Training and development will form a regular part of foster carers Supervision.</w:t>
      </w:r>
    </w:p>
    <w:p w14:paraId="6B66F443" w14:textId="4C4507B4" w:rsidR="006C2B79" w:rsidRDefault="00172A8E">
      <w:pPr>
        <w:rPr>
          <w:b/>
          <w:bCs/>
          <w:u w:val="single"/>
        </w:rPr>
      </w:pPr>
      <w:r w:rsidRPr="00172A8E">
        <w:rPr>
          <w:b/>
          <w:bCs/>
          <w:u w:val="single"/>
        </w:rPr>
        <w:t xml:space="preserve">How do I apply? </w:t>
      </w:r>
    </w:p>
    <w:p w14:paraId="35D51558" w14:textId="11AAFAAE" w:rsidR="001D2D29" w:rsidRDefault="009B045D">
      <w:r w:rsidRPr="009B045D">
        <w:t xml:space="preserve">Invitation </w:t>
      </w:r>
      <w:r>
        <w:t xml:space="preserve">e-mails are sent </w:t>
      </w:r>
      <w:r w:rsidR="005E489F">
        <w:t xml:space="preserve">out to Foster Carers for courses which we know need to be completed. </w:t>
      </w:r>
      <w:r w:rsidR="00E9725B">
        <w:t xml:space="preserve">However, </w:t>
      </w:r>
      <w:r w:rsidR="00206231">
        <w:t>applying</w:t>
      </w:r>
      <w:r w:rsidR="00E9725B">
        <w:t xml:space="preserve"> </w:t>
      </w:r>
      <w:r w:rsidR="00206231">
        <w:t>to</w:t>
      </w:r>
      <w:r w:rsidR="00E9725B">
        <w:t xml:space="preserve"> attend any course is easy: simply identify the course you wish to attend (</w:t>
      </w:r>
      <w:r w:rsidR="00206231">
        <w:t>prioritising</w:t>
      </w:r>
      <w:r w:rsidR="00E9725B">
        <w:t xml:space="preserve"> the </w:t>
      </w:r>
      <w:r w:rsidR="00206231">
        <w:t>mandatory</w:t>
      </w:r>
      <w:r w:rsidR="00E9725B">
        <w:t xml:space="preserve"> courses</w:t>
      </w:r>
      <w:r w:rsidR="00206231">
        <w:t xml:space="preserve"> firstly, as confirmed by your Supervising Social Worker, you</w:t>
      </w:r>
      <w:r w:rsidR="00DB431F">
        <w:t>r</w:t>
      </w:r>
      <w:r w:rsidR="00206231">
        <w:t xml:space="preserve"> Individual Development Plan or Panel) </w:t>
      </w:r>
      <w:r w:rsidR="00E100E0">
        <w:t>and then e-mail Kerrie De</w:t>
      </w:r>
      <w:r w:rsidR="00C92DF0">
        <w:t xml:space="preserve"> </w:t>
      </w:r>
      <w:r w:rsidR="00E100E0">
        <w:t>Cicco</w:t>
      </w:r>
      <w:r w:rsidR="00D15F12">
        <w:t xml:space="preserve"> or Sarah Belsham</w:t>
      </w:r>
      <w:r w:rsidR="001D2D29">
        <w:t xml:space="preserve">: </w:t>
      </w:r>
    </w:p>
    <w:p w14:paraId="05FFB7EB" w14:textId="6C29945E" w:rsidR="001D2D29" w:rsidRDefault="00D77C26">
      <w:hyperlink r:id="rId7" w:history="1">
        <w:r w:rsidR="00C149FC" w:rsidRPr="00B652AA">
          <w:rPr>
            <w:rStyle w:val="Hyperlink"/>
          </w:rPr>
          <w:t>Kerrie.DeCicco@channelsandchoices.co.uk</w:t>
        </w:r>
      </w:hyperlink>
    </w:p>
    <w:p w14:paraId="3207077D" w14:textId="071F460B" w:rsidR="00C149FC" w:rsidRDefault="00D77C26">
      <w:hyperlink r:id="rId8" w:history="1">
        <w:r w:rsidR="00C149FC" w:rsidRPr="009B5E5C">
          <w:rPr>
            <w:rStyle w:val="Hyperlink"/>
          </w:rPr>
          <w:t>Sarah.Belsham@channelsandchoices.co.uk</w:t>
        </w:r>
      </w:hyperlink>
      <w:r w:rsidR="00C149FC">
        <w:t xml:space="preserve"> </w:t>
      </w:r>
    </w:p>
    <w:p w14:paraId="3409E214" w14:textId="77777777" w:rsidR="001D47CD" w:rsidRDefault="001D47CD">
      <w:pPr>
        <w:rPr>
          <w:b/>
          <w:bCs/>
          <w:u w:val="single"/>
        </w:rPr>
      </w:pPr>
    </w:p>
    <w:p w14:paraId="19B918AA" w14:textId="46EE0385" w:rsidR="00495ECC" w:rsidRDefault="00495ECC">
      <w:pPr>
        <w:rPr>
          <w:b/>
          <w:bCs/>
          <w:u w:val="single"/>
        </w:rPr>
      </w:pPr>
      <w:r w:rsidRPr="00495ECC">
        <w:rPr>
          <w:b/>
          <w:bCs/>
          <w:u w:val="single"/>
        </w:rPr>
        <w:lastRenderedPageBreak/>
        <w:t xml:space="preserve">What to do if I cannot attend? </w:t>
      </w:r>
    </w:p>
    <w:p w14:paraId="1CE74A76" w14:textId="44184D53" w:rsidR="00495ECC" w:rsidRDefault="00D95E90">
      <w:r>
        <w:t xml:space="preserve">If you are </w:t>
      </w:r>
      <w:proofErr w:type="gramStart"/>
      <w:r>
        <w:t>experiencing difficulty</w:t>
      </w:r>
      <w:proofErr w:type="gramEnd"/>
      <w:r>
        <w:t xml:space="preserve"> attending the cor</w:t>
      </w:r>
      <w:r w:rsidR="009E73E1">
        <w:t>e</w:t>
      </w:r>
      <w:r>
        <w:t xml:space="preserve"> training courses, please discuss this with your Supervising Social Worker</w:t>
      </w:r>
      <w:r w:rsidR="009E4CA4">
        <w:t xml:space="preserve">, and they may be able to help. </w:t>
      </w:r>
    </w:p>
    <w:p w14:paraId="2B1DC285" w14:textId="79FABE86" w:rsidR="00760151" w:rsidRDefault="00760151">
      <w:r>
        <w:t xml:space="preserve">If you have applied for a course and received confirmation, please let us know as soon as possible if you are unable to attend. </w:t>
      </w:r>
      <w:r w:rsidR="00A12C8C">
        <w:t>Your place can then be offered to someone else. If you are delayed or cannot attend on the training day itself, please call Channels and Choices Head Office</w:t>
      </w:r>
      <w:r w:rsidR="009D6961">
        <w:t xml:space="preserve">, preferably before the course start time. </w:t>
      </w:r>
    </w:p>
    <w:p w14:paraId="236C084D" w14:textId="478E11F5" w:rsidR="009D6961" w:rsidRDefault="009D6961">
      <w:r>
        <w:t xml:space="preserve">We do recognise that there are often unforeseen circumstances </w:t>
      </w:r>
      <w:r w:rsidR="00A3026D">
        <w:t xml:space="preserve">that may make attendance at training difficult. </w:t>
      </w:r>
      <w:r w:rsidR="00E80B2A">
        <w:t>However,</w:t>
      </w:r>
      <w:r w:rsidR="00A3026D">
        <w:t xml:space="preserve"> Channels and Choices ha</w:t>
      </w:r>
      <w:r w:rsidR="00C76D8E">
        <w:t>s</w:t>
      </w:r>
      <w:r w:rsidR="003379D1">
        <w:t xml:space="preserve"> a professional expectation that Foster Carers and Staff make every effort to attend. </w:t>
      </w:r>
      <w:r w:rsidR="009A7155">
        <w:t>Your training record will be discussed with you during your annual review</w:t>
      </w:r>
      <w:r w:rsidR="00E80B2A">
        <w:t xml:space="preserve">, where individual training requirements are discussed for the forthcoming year. </w:t>
      </w:r>
    </w:p>
    <w:p w14:paraId="3ABF64AE" w14:textId="77777777" w:rsidR="0006691F" w:rsidRPr="0006691F" w:rsidRDefault="0006691F" w:rsidP="0006691F">
      <w:pPr>
        <w:rPr>
          <w:b/>
          <w:bCs/>
          <w:u w:val="single"/>
        </w:rPr>
      </w:pPr>
      <w:r w:rsidRPr="0006691F">
        <w:rPr>
          <w:b/>
          <w:bCs/>
          <w:u w:val="single"/>
        </w:rPr>
        <w:t>Training Folder</w:t>
      </w:r>
    </w:p>
    <w:p w14:paraId="3053B946" w14:textId="60AD149E" w:rsidR="0006691F" w:rsidRDefault="0006691F">
      <w:r>
        <w:t xml:space="preserve">You will be provided with a Training Folder when you are approved with Channels and Choices. Your Training Folder should be used to gather all your evidence of learning </w:t>
      </w:r>
      <w:proofErr w:type="gramStart"/>
      <w:r>
        <w:t>i.e.</w:t>
      </w:r>
      <w:proofErr w:type="gramEnd"/>
      <w:r>
        <w:t xml:space="preserve"> TSD Workbook and training certificates etc. as well as copies of your Individual Development Plan (IDP). </w:t>
      </w:r>
      <w:r w:rsidR="0023438C">
        <w:t xml:space="preserve">The Training Folder is </w:t>
      </w:r>
      <w:r w:rsidR="009712CC">
        <w:t xml:space="preserve">an easy way to keep all your achievements in one place and provide evidence to </w:t>
      </w:r>
      <w:r w:rsidR="00963CD5">
        <w:t xml:space="preserve">the professional network including Ofsted. </w:t>
      </w:r>
      <w:r w:rsidR="00A13AA8">
        <w:t xml:space="preserve">It will form part of discussion </w:t>
      </w:r>
      <w:r w:rsidR="00694C60">
        <w:t xml:space="preserve">during your supervision visits with your Supervising Social Worker. </w:t>
      </w:r>
    </w:p>
    <w:p w14:paraId="415F8198" w14:textId="01E2940F" w:rsidR="00443D6A" w:rsidRDefault="00443D6A">
      <w:pPr>
        <w:rPr>
          <w:b/>
          <w:bCs/>
          <w:u w:val="single"/>
        </w:rPr>
      </w:pPr>
      <w:r w:rsidRPr="00443D6A">
        <w:rPr>
          <w:b/>
          <w:bCs/>
          <w:u w:val="single"/>
        </w:rPr>
        <w:t xml:space="preserve">Online Training </w:t>
      </w:r>
    </w:p>
    <w:p w14:paraId="5A5BC7C1" w14:textId="75CC0099" w:rsidR="00FC7415" w:rsidRPr="009F57CE" w:rsidRDefault="007966F3" w:rsidP="00FC7415">
      <w:pPr>
        <w:spacing w:after="0"/>
      </w:pPr>
      <w:r w:rsidRPr="009F57CE">
        <w:t xml:space="preserve">To complement our already </w:t>
      </w:r>
      <w:r w:rsidR="00BA248D" w:rsidRPr="009F57CE">
        <w:t xml:space="preserve">extensive training programmes, we have </w:t>
      </w:r>
      <w:proofErr w:type="gramStart"/>
      <w:r w:rsidR="00BA248D" w:rsidRPr="009F57CE">
        <w:t>a number of</w:t>
      </w:r>
      <w:proofErr w:type="gramEnd"/>
      <w:r w:rsidR="00BA248D" w:rsidRPr="009F57CE">
        <w:t xml:space="preserve"> online courses available. </w:t>
      </w:r>
      <w:r w:rsidR="00FC7415" w:rsidRPr="009F57CE">
        <w:t>Online training can be accessed via the link below and</w:t>
      </w:r>
      <w:r w:rsidR="009F57CE" w:rsidRPr="009F57CE">
        <w:t xml:space="preserve"> at</w:t>
      </w:r>
      <w:r w:rsidR="00FC7415" w:rsidRPr="009F57CE">
        <w:t xml:space="preserve"> first attempt at login you will be asked to create a password. Should you forget/loose it, contact the Fostering Admin and this can be reset. Your </w:t>
      </w:r>
      <w:proofErr w:type="gramStart"/>
      <w:r w:rsidR="00FC7415" w:rsidRPr="009F57CE">
        <w:t>user names</w:t>
      </w:r>
      <w:proofErr w:type="gramEnd"/>
      <w:r w:rsidR="00FC7415" w:rsidRPr="009F57CE">
        <w:t xml:space="preserve"> will be emailed to you.</w:t>
      </w:r>
    </w:p>
    <w:p w14:paraId="0E0B29FB" w14:textId="77777777" w:rsidR="00FC7415" w:rsidRPr="009F57CE" w:rsidRDefault="00FC7415" w:rsidP="00FC7415">
      <w:pPr>
        <w:spacing w:after="0"/>
      </w:pPr>
    </w:p>
    <w:p w14:paraId="5D56471E" w14:textId="34BB0107" w:rsidR="00FC7415" w:rsidRDefault="00D77C26" w:rsidP="00FC7415">
      <w:pPr>
        <w:spacing w:after="0"/>
        <w:rPr>
          <w:rStyle w:val="Hyperlink"/>
        </w:rPr>
      </w:pPr>
      <w:hyperlink r:id="rId9" w:history="1">
        <w:r w:rsidR="00FC7415" w:rsidRPr="009F57CE">
          <w:rPr>
            <w:rStyle w:val="Hyperlink"/>
          </w:rPr>
          <w:t>www.thesocialcaretraininghub.co.uk</w:t>
        </w:r>
      </w:hyperlink>
    </w:p>
    <w:p w14:paraId="0523463C" w14:textId="354A135C" w:rsidR="00C04057" w:rsidRDefault="00C04057" w:rsidP="00FC7415">
      <w:pPr>
        <w:spacing w:after="0"/>
        <w:rPr>
          <w:rStyle w:val="Hyperlink"/>
        </w:rPr>
      </w:pPr>
    </w:p>
    <w:p w14:paraId="75D586A9" w14:textId="58238D2A" w:rsidR="00C04057" w:rsidRPr="00E9213A" w:rsidRDefault="00E9213A" w:rsidP="00FC7415">
      <w:pPr>
        <w:spacing w:after="0"/>
        <w:rPr>
          <w:rStyle w:val="Hyperlink"/>
          <w:u w:val="none"/>
        </w:rPr>
      </w:pPr>
      <w:r w:rsidRPr="00E9213A">
        <w:rPr>
          <w:rStyle w:val="Hyperlink"/>
          <w:u w:val="none"/>
        </w:rPr>
        <w:t xml:space="preserve">Username: </w:t>
      </w:r>
    </w:p>
    <w:p w14:paraId="66EB7553" w14:textId="0F6098BC" w:rsidR="00E9213A" w:rsidRPr="00E9213A" w:rsidRDefault="00E9213A" w:rsidP="00FC7415">
      <w:pPr>
        <w:spacing w:after="0"/>
        <w:rPr>
          <w:rStyle w:val="Hyperlink"/>
          <w:u w:val="none"/>
        </w:rPr>
      </w:pPr>
      <w:r w:rsidRPr="00E9213A">
        <w:rPr>
          <w:rStyle w:val="Hyperlink"/>
          <w:u w:val="none"/>
        </w:rPr>
        <w:t xml:space="preserve">Password: </w:t>
      </w:r>
    </w:p>
    <w:p w14:paraId="62D7891E" w14:textId="77777777" w:rsidR="009F57CE" w:rsidRDefault="009F57CE" w:rsidP="00FC7415">
      <w:pPr>
        <w:spacing w:after="0"/>
        <w:rPr>
          <w:rStyle w:val="Hyperlink"/>
          <w:sz w:val="24"/>
        </w:rPr>
      </w:pPr>
    </w:p>
    <w:p w14:paraId="6C56A34B" w14:textId="51F327EF" w:rsidR="00443D6A" w:rsidRDefault="00346EEE">
      <w:r>
        <w:t>New Carers will be expected to complete s</w:t>
      </w:r>
      <w:r w:rsidR="00C44E7C">
        <w:t xml:space="preserve">even </w:t>
      </w:r>
      <w:r>
        <w:t xml:space="preserve">online mandatory courses </w:t>
      </w:r>
      <w:r w:rsidR="00972D13">
        <w:t>and access to these courses will be</w:t>
      </w:r>
      <w:r w:rsidR="00A04A9C">
        <w:t xml:space="preserve"> issued upon approval. </w:t>
      </w:r>
      <w:r w:rsidR="00BC6B98">
        <w:t xml:space="preserve">Courses should take </w:t>
      </w:r>
      <w:r w:rsidR="00E13DAB">
        <w:t>approx. 1 hour</w:t>
      </w:r>
      <w:r w:rsidR="00CF232D">
        <w:t xml:space="preserve"> </w:t>
      </w:r>
      <w:r w:rsidR="00864160">
        <w:t xml:space="preserve">to complete. We expect new carers to complete the online training prior to welcoming children and young people into their home. </w:t>
      </w:r>
    </w:p>
    <w:p w14:paraId="4AC36692" w14:textId="77777777" w:rsidR="00E13DAB" w:rsidRDefault="00E13DAB">
      <w:r>
        <w:t xml:space="preserve">Courses for mandatory online training include the following: </w:t>
      </w:r>
    </w:p>
    <w:p w14:paraId="6647DCF0" w14:textId="0B5158AC" w:rsidR="00BD0694" w:rsidRDefault="00D43D73">
      <w:r>
        <w:t>Equality and Diversity</w:t>
      </w:r>
    </w:p>
    <w:p w14:paraId="7AEA4CFE" w14:textId="41CD98AF" w:rsidR="00D43D73" w:rsidRDefault="00D43D73">
      <w:r>
        <w:t>Risk Management and Safer Care</w:t>
      </w:r>
    </w:p>
    <w:p w14:paraId="07673F6E" w14:textId="2DA8A999" w:rsidR="00D43D73" w:rsidRDefault="00D43D73">
      <w:r>
        <w:t xml:space="preserve">Safeguarding </w:t>
      </w:r>
    </w:p>
    <w:p w14:paraId="3A7F102D" w14:textId="3D7C844B" w:rsidR="00310112" w:rsidRDefault="00310112">
      <w:r>
        <w:lastRenderedPageBreak/>
        <w:t>Paediatric First Aid</w:t>
      </w:r>
    </w:p>
    <w:p w14:paraId="753E0646" w14:textId="5E36586B" w:rsidR="00310112" w:rsidRDefault="00310112">
      <w:r>
        <w:t xml:space="preserve">CSE (Child Sexual Exploitation) </w:t>
      </w:r>
    </w:p>
    <w:p w14:paraId="3A12E248" w14:textId="0C0B429D" w:rsidR="00604649" w:rsidRDefault="00310112">
      <w:r>
        <w:t xml:space="preserve">Medication </w:t>
      </w:r>
    </w:p>
    <w:p w14:paraId="270730B1" w14:textId="16871A7A" w:rsidR="00EE2F91" w:rsidRDefault="00EE2F91">
      <w:r>
        <w:t xml:space="preserve">Men who </w:t>
      </w:r>
      <w:proofErr w:type="gramStart"/>
      <w:r w:rsidR="00C44E7C">
        <w:t>Care</w:t>
      </w:r>
      <w:proofErr w:type="gramEnd"/>
    </w:p>
    <w:p w14:paraId="54183480" w14:textId="5180F1B3" w:rsidR="00604649" w:rsidRDefault="00197FEA">
      <w:r>
        <w:t>Each quarter of the year developmental courses are automatically added to your account by our online training provider. These are purely developmental</w:t>
      </w:r>
      <w:r w:rsidR="00F8203B">
        <w:t xml:space="preserve"> courses and there is no expectation for you to complete all of these. </w:t>
      </w:r>
    </w:p>
    <w:p w14:paraId="5AC54960" w14:textId="430B8ED9" w:rsidR="007709D5" w:rsidRDefault="007709D5">
      <w:r>
        <w:t>If you have any questions about our online courses</w:t>
      </w:r>
      <w:r w:rsidR="000D700B">
        <w:t xml:space="preserve">, please do not hesitate to speak to your Supervising Social Worker. </w:t>
      </w:r>
    </w:p>
    <w:p w14:paraId="1E7BC915" w14:textId="6BB00CE3" w:rsidR="00B862C3" w:rsidRPr="00443D6A" w:rsidRDefault="00B862C3">
      <w:r>
        <w:t>Please note, online course</w:t>
      </w:r>
      <w:r w:rsidR="00B91F42">
        <w:t>s</w:t>
      </w:r>
      <w:r>
        <w:t xml:space="preserve"> </w:t>
      </w:r>
      <w:r w:rsidRPr="00200A61">
        <w:rPr>
          <w:b/>
          <w:bCs/>
          <w:u w:val="single"/>
        </w:rPr>
        <w:t>do not</w:t>
      </w:r>
      <w:r>
        <w:t xml:space="preserve"> replace face to face training </w:t>
      </w:r>
      <w:r w:rsidR="00200A61">
        <w:t xml:space="preserve">in the same subject but aid as an interim measure until attendance at </w:t>
      </w:r>
      <w:proofErr w:type="gramStart"/>
      <w:r w:rsidR="00200A61">
        <w:t>face to face</w:t>
      </w:r>
      <w:proofErr w:type="gramEnd"/>
      <w:r w:rsidR="00200A61">
        <w:t xml:space="preserve"> training becomes available. </w:t>
      </w:r>
    </w:p>
    <w:p w14:paraId="361F3880" w14:textId="6A3E3E56" w:rsidR="000747A2" w:rsidRPr="00D2128F" w:rsidRDefault="000747A2">
      <w:pPr>
        <w:rPr>
          <w:b/>
          <w:bCs/>
          <w:u w:val="single"/>
        </w:rPr>
      </w:pPr>
      <w:r w:rsidRPr="00D2128F">
        <w:rPr>
          <w:b/>
          <w:bCs/>
          <w:u w:val="single"/>
        </w:rPr>
        <w:t>TSD- Training, Support and Development Standards for Foster Carers</w:t>
      </w:r>
    </w:p>
    <w:p w14:paraId="70EA6672" w14:textId="046CC0FC" w:rsidR="000747A2" w:rsidRDefault="000747A2">
      <w:r>
        <w:t>The Training, Support and Development (TSD) standards form part of a foster carer's induction in the role. They provide a national minimum benchmark that sets out what foster carers should know, understand and be able to do within the first 12</w:t>
      </w:r>
      <w:r w:rsidR="00840A7B">
        <w:t xml:space="preserve"> </w:t>
      </w:r>
      <w:r>
        <w:t>months after being approved</w:t>
      </w:r>
      <w:r w:rsidR="009529AD">
        <w:t xml:space="preserve">. </w:t>
      </w:r>
      <w:r>
        <w:t>These standards were developed by the sector and were introduced in 2007 and apply to all approved foster carers in England</w:t>
      </w:r>
      <w:r w:rsidR="009529AD">
        <w:t xml:space="preserve">. </w:t>
      </w:r>
    </w:p>
    <w:p w14:paraId="7812A39D" w14:textId="4C3BA1BC" w:rsidR="009529AD" w:rsidRDefault="009529AD">
      <w:r>
        <w:t>Completion of the TSD Standards is a requirement for all approved foster carers in England and is referenced within the National Minimum Standards for Fostering Services 2011.</w:t>
      </w:r>
    </w:p>
    <w:p w14:paraId="038148EC" w14:textId="2E5E0A72" w:rsidR="009529AD" w:rsidRDefault="009529AD">
      <w:r>
        <w:t xml:space="preserve">Further information about the TSD Standards for Foster Care can be accessed at:   </w:t>
      </w:r>
    </w:p>
    <w:p w14:paraId="68C3760D" w14:textId="39B0E079" w:rsidR="009529AD" w:rsidRDefault="00D77C26">
      <w:pPr>
        <w:rPr>
          <w:color w:val="0000FF"/>
          <w:u w:val="single"/>
        </w:rPr>
      </w:pPr>
      <w:hyperlink r:id="rId10" w:history="1">
        <w:r w:rsidR="009F59C4" w:rsidRPr="009F59C4">
          <w:rPr>
            <w:color w:val="0000FF"/>
            <w:u w:val="single"/>
          </w:rPr>
          <w:t>https://www.gov.uk/government/publications/training-support-and-development-standards-for-foster-care-evidence-workbook</w:t>
        </w:r>
      </w:hyperlink>
    </w:p>
    <w:p w14:paraId="0894F02C" w14:textId="77777777" w:rsidR="00D2128F" w:rsidRDefault="00D2128F">
      <w:r>
        <w:t xml:space="preserve">There are seven TSD standards: </w:t>
      </w:r>
    </w:p>
    <w:p w14:paraId="10912D79" w14:textId="77777777" w:rsidR="00D2128F" w:rsidRDefault="00D2128F">
      <w:r>
        <w:t xml:space="preserve">Standard 1: Understand the principles and values essential for fostering children and young </w:t>
      </w:r>
      <w:proofErr w:type="gramStart"/>
      <w:r>
        <w:t>people</w:t>
      </w:r>
      <w:proofErr w:type="gramEnd"/>
      <w:r>
        <w:t xml:space="preserve"> </w:t>
      </w:r>
    </w:p>
    <w:p w14:paraId="15E6F93E" w14:textId="77777777" w:rsidR="00D2128F" w:rsidRDefault="00D2128F">
      <w:r>
        <w:t xml:space="preserve">Standard 2: Understand your role as a foster </w:t>
      </w:r>
      <w:proofErr w:type="gramStart"/>
      <w:r>
        <w:t>carer</w:t>
      </w:r>
      <w:proofErr w:type="gramEnd"/>
      <w:r>
        <w:t xml:space="preserve"> </w:t>
      </w:r>
    </w:p>
    <w:p w14:paraId="37E65667" w14:textId="77777777" w:rsidR="00D2128F" w:rsidRDefault="00D2128F">
      <w:r>
        <w:t xml:space="preserve">Standard 3: Understand health and safety, and </w:t>
      </w:r>
      <w:proofErr w:type="spellStart"/>
      <w:r>
        <w:t>healthy</w:t>
      </w:r>
      <w:proofErr w:type="spellEnd"/>
      <w:r>
        <w:t xml:space="preserve"> </w:t>
      </w:r>
      <w:proofErr w:type="gramStart"/>
      <w:r>
        <w:t>care</w:t>
      </w:r>
      <w:proofErr w:type="gramEnd"/>
      <w:r>
        <w:t xml:space="preserve"> </w:t>
      </w:r>
    </w:p>
    <w:p w14:paraId="3FCA8055" w14:textId="77777777" w:rsidR="00D2128F" w:rsidRDefault="00D2128F">
      <w:r>
        <w:t xml:space="preserve">Standard 4: Know how to communicate </w:t>
      </w:r>
      <w:proofErr w:type="gramStart"/>
      <w:r>
        <w:t>effectively</w:t>
      </w:r>
      <w:proofErr w:type="gramEnd"/>
      <w:r>
        <w:t xml:space="preserve"> </w:t>
      </w:r>
    </w:p>
    <w:p w14:paraId="57F9AE36" w14:textId="77777777" w:rsidR="00D2128F" w:rsidRDefault="00D2128F">
      <w:r>
        <w:t xml:space="preserve">Standard 5: Understand the development of children and young </w:t>
      </w:r>
      <w:proofErr w:type="gramStart"/>
      <w:r>
        <w:t>people</w:t>
      </w:r>
      <w:proofErr w:type="gramEnd"/>
      <w:r>
        <w:t xml:space="preserve"> </w:t>
      </w:r>
    </w:p>
    <w:p w14:paraId="48B49D07" w14:textId="77777777" w:rsidR="00D2128F" w:rsidRDefault="00D2128F">
      <w:r>
        <w:t xml:space="preserve">Standard 6: Keep children and young people safe from </w:t>
      </w:r>
      <w:proofErr w:type="gramStart"/>
      <w:r>
        <w:t>harm</w:t>
      </w:r>
      <w:proofErr w:type="gramEnd"/>
      <w:r>
        <w:t xml:space="preserve"> </w:t>
      </w:r>
    </w:p>
    <w:p w14:paraId="4F83DF6D" w14:textId="77777777" w:rsidR="00D2128F" w:rsidRDefault="00D2128F">
      <w:r>
        <w:t xml:space="preserve">Standard 7: Develop </w:t>
      </w:r>
      <w:proofErr w:type="gramStart"/>
      <w:r>
        <w:t>yourself</w:t>
      </w:r>
      <w:proofErr w:type="gramEnd"/>
      <w:r>
        <w:t xml:space="preserve"> </w:t>
      </w:r>
    </w:p>
    <w:p w14:paraId="51A043F8" w14:textId="21AD7E64" w:rsidR="00D2128F" w:rsidRDefault="00D2128F">
      <w:r>
        <w:t>Foster carers must evidence that they have met all these standards, where these apply to the child(ren) they are caring for</w:t>
      </w:r>
      <w:r w:rsidR="00261FAC">
        <w:t xml:space="preserve"> and complete a government developed workbook. Step by step the </w:t>
      </w:r>
      <w:r w:rsidR="00261FAC">
        <w:lastRenderedPageBreak/>
        <w:t xml:space="preserve">workbook and guidance will take you through each standard. </w:t>
      </w:r>
      <w:r>
        <w:t xml:space="preserve">In each of the seven standards there are </w:t>
      </w:r>
      <w:proofErr w:type="gramStart"/>
      <w:r>
        <w:t>a number of</w:t>
      </w:r>
      <w:proofErr w:type="gramEnd"/>
      <w:r>
        <w:t xml:space="preserve"> topics that you will need to know about</w:t>
      </w:r>
      <w:r w:rsidR="00261FAC">
        <w:t xml:space="preserve">. </w:t>
      </w:r>
    </w:p>
    <w:p w14:paraId="5F5FA36A" w14:textId="77777777" w:rsidR="009F59C4" w:rsidRDefault="009529AD">
      <w:r>
        <w:t xml:space="preserve">Your Supervising Social Worker will be able to send you further links to </w:t>
      </w:r>
      <w:r w:rsidR="009F59C4">
        <w:t xml:space="preserve">guidance and support can be offered by the agency if this is required. </w:t>
      </w:r>
    </w:p>
    <w:p w14:paraId="086344B7" w14:textId="50A77B80" w:rsidR="009F59C4" w:rsidRDefault="00261FAC">
      <w:r>
        <w:t xml:space="preserve">Once you have completed your workbook, you should provide a copy to your Supervising Social Worker for verification, and a certificate of successful completion will be issued if all standards are successfully met. </w:t>
      </w:r>
    </w:p>
    <w:p w14:paraId="4439B4A4" w14:textId="5BFB9463" w:rsidR="00261FAC" w:rsidRDefault="00261FAC">
      <w:r>
        <w:t xml:space="preserve">Please let us know if you have any questions or concerns with regards to this, we are happy to help! </w:t>
      </w:r>
    </w:p>
    <w:p w14:paraId="061C0B5B" w14:textId="57F278C9" w:rsidR="009F59C4" w:rsidRPr="00D2128F" w:rsidRDefault="009F59C4">
      <w:pPr>
        <w:rPr>
          <w:b/>
          <w:bCs/>
          <w:u w:val="single"/>
        </w:rPr>
      </w:pPr>
      <w:r w:rsidRPr="00D2128F">
        <w:rPr>
          <w:b/>
          <w:bCs/>
          <w:u w:val="single"/>
        </w:rPr>
        <w:t>Family Short Stay Carers</w:t>
      </w:r>
    </w:p>
    <w:p w14:paraId="38B9ED3C" w14:textId="51E69C0F" w:rsidR="009F59C4" w:rsidRDefault="006B73FB">
      <w:r>
        <w:t>Family Short Stay</w:t>
      </w:r>
      <w:r w:rsidR="009F59C4">
        <w:t xml:space="preserve"> Carers help ensure that the children and young people in your care remain within the extended family and support network during short stay periods. </w:t>
      </w:r>
      <w:r w:rsidR="00C96DFA">
        <w:t xml:space="preserve">Their training and development needs are likely to be different to full time carers, however there is an expectation that </w:t>
      </w:r>
      <w:r w:rsidR="009B4DA1">
        <w:t xml:space="preserve">family short stay </w:t>
      </w:r>
      <w:r w:rsidR="00C96DFA">
        <w:t xml:space="preserve">carers also offer support to our children and young people in line with the National Minimum Standards. </w:t>
      </w:r>
    </w:p>
    <w:p w14:paraId="7142E5A8" w14:textId="12DB0655" w:rsidR="00242DD6" w:rsidRDefault="00C96DFA">
      <w:r>
        <w:t>To address this different role, there is an expectation that</w:t>
      </w:r>
      <w:r w:rsidR="009B4DA1">
        <w:t xml:space="preserve"> family short stay</w:t>
      </w:r>
      <w:r>
        <w:t xml:space="preserve"> </w:t>
      </w:r>
      <w:r w:rsidR="009B4DA1">
        <w:t>c</w:t>
      </w:r>
      <w:r>
        <w:t>arers complete an adapted set of</w:t>
      </w:r>
      <w:r w:rsidR="00242DD6">
        <w:t xml:space="preserve"> three </w:t>
      </w:r>
      <w:r>
        <w:t xml:space="preserve">online training courses. </w:t>
      </w:r>
      <w:r w:rsidR="005C02E6">
        <w:t>Mandatory</w:t>
      </w:r>
      <w:r w:rsidR="00242DD6">
        <w:t xml:space="preserve"> Training courses includ</w:t>
      </w:r>
      <w:r w:rsidR="005C02E6">
        <w:t>e</w:t>
      </w:r>
      <w:r w:rsidR="006B1570" w:rsidRPr="00242DD6">
        <w:t>:</w:t>
      </w:r>
      <w:r w:rsidR="006B1570">
        <w:t xml:space="preserve"> </w:t>
      </w:r>
    </w:p>
    <w:p w14:paraId="3E00561A" w14:textId="77777777" w:rsidR="00242DD6" w:rsidRDefault="00E13DAB">
      <w:r>
        <w:t>Risk Management and Safer care</w:t>
      </w:r>
    </w:p>
    <w:p w14:paraId="1E0660A1" w14:textId="77777777" w:rsidR="00242DD6" w:rsidRDefault="00E13DAB">
      <w:r>
        <w:t>Safeguarding</w:t>
      </w:r>
      <w:r w:rsidR="00242DD6">
        <w:t xml:space="preserve"> </w:t>
      </w:r>
    </w:p>
    <w:p w14:paraId="79440F89" w14:textId="15D90E6C" w:rsidR="006B1570" w:rsidRDefault="00242DD6">
      <w:r>
        <w:t>Paediatric First Aid</w:t>
      </w:r>
    </w:p>
    <w:p w14:paraId="2EBD4263" w14:textId="279F0E04" w:rsidR="00F33FAE" w:rsidRDefault="00C96DFA">
      <w:r>
        <w:t xml:space="preserve">The aim is to ensure that </w:t>
      </w:r>
      <w:r w:rsidR="009B4DA1">
        <w:t>family short stay</w:t>
      </w:r>
      <w:r>
        <w:t xml:space="preserve"> carers have sound base knowledge around safeguarding and risk management as well as understanding of behaviours and therapeutic principles to</w:t>
      </w:r>
      <w:r w:rsidR="00D2128F">
        <w:t xml:space="preserve"> effective</w:t>
      </w:r>
      <w:r w:rsidR="00A84DE1">
        <w:t>ly</w:t>
      </w:r>
      <w:r w:rsidR="00D2128F">
        <w:t xml:space="preserve"> look after our children and young people. </w:t>
      </w:r>
    </w:p>
    <w:p w14:paraId="5774319E" w14:textId="7F8BBC21" w:rsidR="008A4A51" w:rsidRPr="00D2128F" w:rsidRDefault="008A4A51">
      <w:pPr>
        <w:rPr>
          <w:b/>
          <w:bCs/>
          <w:u w:val="single"/>
        </w:rPr>
      </w:pPr>
      <w:r w:rsidRPr="00D2128F">
        <w:rPr>
          <w:b/>
          <w:bCs/>
          <w:u w:val="single"/>
        </w:rPr>
        <w:t>Other External Short-term Courses</w:t>
      </w:r>
    </w:p>
    <w:p w14:paraId="3A4D9818" w14:textId="77777777" w:rsidR="00F33FAE" w:rsidRDefault="00F33FAE">
      <w:r>
        <w:t xml:space="preserve">Any identified advanced training for Foster Carers, not already provided by the Channels and Choices training programme will need to be discussed with Supervising Social Workers, as part of the Individual Development Plan for each Foster Carer. </w:t>
      </w:r>
    </w:p>
    <w:p w14:paraId="56EB9195" w14:textId="66E96335" w:rsidR="007671FD" w:rsidRDefault="008A4A51">
      <w:r>
        <w:t xml:space="preserve">Any Foster Carer who wishes to attend any short-term external Training, </w:t>
      </w:r>
      <w:proofErr w:type="gramStart"/>
      <w:r>
        <w:t>i.e.</w:t>
      </w:r>
      <w:proofErr w:type="gramEnd"/>
      <w:r>
        <w:t xml:space="preserve"> from 1 day to 3 days in length needs to first discuss this with their r</w:t>
      </w:r>
      <w:r w:rsidR="00F33FAE">
        <w:t xml:space="preserve">espective Supervising Social Worker. </w:t>
      </w:r>
      <w:r>
        <w:t xml:space="preserve"> </w:t>
      </w:r>
    </w:p>
    <w:p w14:paraId="072D9355" w14:textId="5ED6EB4E" w:rsidR="007671FD" w:rsidRPr="00BF7A5D" w:rsidRDefault="00095E40">
      <w:pPr>
        <w:rPr>
          <w:b/>
          <w:bCs/>
          <w:u w:val="single"/>
        </w:rPr>
      </w:pPr>
      <w:r w:rsidRPr="00095E40">
        <w:rPr>
          <w:b/>
          <w:bCs/>
          <w:u w:val="single"/>
        </w:rPr>
        <w:t xml:space="preserve">Additional Support and Development- </w:t>
      </w:r>
      <w:r w:rsidR="006C10EF" w:rsidRPr="00095E40">
        <w:rPr>
          <w:b/>
          <w:bCs/>
          <w:u w:val="single"/>
        </w:rPr>
        <w:t>POD</w:t>
      </w:r>
      <w:r w:rsidR="00BF7A5D" w:rsidRPr="00095E40">
        <w:rPr>
          <w:b/>
          <w:bCs/>
          <w:u w:val="single"/>
        </w:rPr>
        <w:t>’s and Locality Groups</w:t>
      </w:r>
    </w:p>
    <w:p w14:paraId="32977BB3" w14:textId="77777777" w:rsidR="00095E40" w:rsidRDefault="00095E40" w:rsidP="00095E40">
      <w:r>
        <w:t xml:space="preserve">There are also six weekly foster carer support meetings (PODS), where carers can meet, talk to, </w:t>
      </w:r>
      <w:proofErr w:type="gramStart"/>
      <w:r>
        <w:t>support</w:t>
      </w:r>
      <w:proofErr w:type="gramEnd"/>
      <w:r>
        <w:t xml:space="preserve"> and learn from other foster carers and members of the fostering and therapy team. </w:t>
      </w:r>
    </w:p>
    <w:p w14:paraId="691CF8AA" w14:textId="675FAA4B" w:rsidR="007C3BFA" w:rsidRDefault="00095E40">
      <w:r>
        <w:t xml:space="preserve">Every two months a locality group is held; the purpose of this is to support carers to develop more local support networks and friendships which in turn may benefit our children. These groups are not formally structured and are social groups. Each locality group is led by one carer who liaises with the </w:t>
      </w:r>
      <w:r>
        <w:lastRenderedPageBreak/>
        <w:t>other carers in their group around possible activities they would enjoy and availability (to ensure that most can attend at convenient dates). Twice a year each locality group meets up with the children for a bigger activity such as going to adventure park or a BBQ at someone's home.</w:t>
      </w:r>
    </w:p>
    <w:p w14:paraId="7D956880" w14:textId="0756BC1F" w:rsidR="00C92DF0" w:rsidRDefault="00C92DF0" w:rsidP="00C92DF0">
      <w:r w:rsidRPr="00C92DF0">
        <w:t xml:space="preserve">On a </w:t>
      </w:r>
      <w:proofErr w:type="gramStart"/>
      <w:r w:rsidRPr="00C92DF0">
        <w:t>t</w:t>
      </w:r>
      <w:r w:rsidR="00D77C26">
        <w:t>hree</w:t>
      </w:r>
      <w:r w:rsidRPr="00C92DF0">
        <w:t xml:space="preserve"> monthly</w:t>
      </w:r>
      <w:proofErr w:type="gramEnd"/>
      <w:r w:rsidRPr="00C92DF0">
        <w:t xml:space="preserve"> basis a</w:t>
      </w:r>
      <w:r w:rsidR="00D77C26">
        <w:t>n</w:t>
      </w:r>
      <w:r w:rsidRPr="00C92DF0">
        <w:t xml:space="preserve"> ASC/ADHD support group is held with the purpose offer to a safe space to new and experienced carers to discuss and focus on all aspects and associated topics to ASC/ADHD. The Group shares advice and experiences and welcomes other professionals for more targeted area discussions. This may include, but is not limited to, associated disorders, developmental </w:t>
      </w:r>
      <w:proofErr w:type="gramStart"/>
      <w:r w:rsidRPr="00C92DF0">
        <w:t>trauma</w:t>
      </w:r>
      <w:proofErr w:type="gramEnd"/>
      <w:r w:rsidRPr="00C92DF0">
        <w:t xml:space="preserve"> and issues around education. The group also looks to research and has input from the therapy team at Channels and Choices specific to caring for a child with ASC/ADHD.</w:t>
      </w:r>
      <w:r>
        <w:t xml:space="preserve"> </w:t>
      </w:r>
    </w:p>
    <w:p w14:paraId="01D5E111" w14:textId="34ABC637" w:rsidR="007C3BFA" w:rsidRDefault="007C3BFA">
      <w:pPr>
        <w:rPr>
          <w:b/>
          <w:bCs/>
          <w:u w:val="single"/>
        </w:rPr>
      </w:pPr>
      <w:r w:rsidRPr="007C3BFA">
        <w:rPr>
          <w:b/>
          <w:bCs/>
          <w:u w:val="single"/>
        </w:rPr>
        <w:t xml:space="preserve">Mandatory Training overview: </w:t>
      </w:r>
    </w:p>
    <w:p w14:paraId="3CE008E4" w14:textId="2786F105" w:rsidR="00953B8D" w:rsidRPr="007C3BFA" w:rsidRDefault="00953B8D">
      <w:pPr>
        <w:rPr>
          <w:b/>
          <w:bCs/>
          <w:u w:val="single"/>
        </w:rPr>
      </w:pPr>
      <w:r>
        <w:rPr>
          <w:b/>
          <w:bCs/>
          <w:u w:val="single"/>
        </w:rPr>
        <w:t>Year 1</w:t>
      </w:r>
    </w:p>
    <w:tbl>
      <w:tblPr>
        <w:tblStyle w:val="PlainTable1"/>
        <w:tblW w:w="8714" w:type="dxa"/>
        <w:tblLook w:val="04A0" w:firstRow="1" w:lastRow="0" w:firstColumn="1" w:lastColumn="0" w:noHBand="0" w:noVBand="1"/>
      </w:tblPr>
      <w:tblGrid>
        <w:gridCol w:w="5207"/>
        <w:gridCol w:w="3507"/>
      </w:tblGrid>
      <w:tr w:rsidR="00953B8D" w14:paraId="539FDB92" w14:textId="77777777" w:rsidTr="00953B8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tcPr>
          <w:p w14:paraId="329B70F2" w14:textId="2D0B4109" w:rsidR="00953B8D" w:rsidRPr="00953B8D" w:rsidRDefault="00953B8D" w:rsidP="00953B8D">
            <w:pPr>
              <w:jc w:val="center"/>
              <w:rPr>
                <w:color w:val="000000"/>
                <w:lang w:eastAsia="en-GB"/>
              </w:rPr>
            </w:pPr>
            <w:r w:rsidRPr="00953B8D">
              <w:rPr>
                <w:color w:val="000000"/>
                <w:lang w:eastAsia="en-GB"/>
              </w:rPr>
              <w:t>Training Course</w:t>
            </w:r>
          </w:p>
        </w:tc>
        <w:tc>
          <w:tcPr>
            <w:tcW w:w="3507" w:type="dxa"/>
          </w:tcPr>
          <w:p w14:paraId="1048CAFC" w14:textId="23CAC1F3" w:rsidR="00953B8D" w:rsidRPr="00953B8D" w:rsidRDefault="00953B8D" w:rsidP="00953B8D">
            <w:pPr>
              <w:jc w:val="center"/>
              <w:cnfStyle w:val="100000000000" w:firstRow="1" w:lastRow="0" w:firstColumn="0" w:lastColumn="0" w:oddVBand="0" w:evenVBand="0" w:oddHBand="0" w:evenHBand="0" w:firstRowFirstColumn="0" w:firstRowLastColumn="0" w:lastRowFirstColumn="0" w:lastRowLastColumn="0"/>
              <w:rPr>
                <w:color w:val="000000"/>
                <w:lang w:eastAsia="en-GB"/>
              </w:rPr>
            </w:pPr>
            <w:r w:rsidRPr="00953B8D">
              <w:rPr>
                <w:color w:val="000000"/>
                <w:lang w:eastAsia="en-GB"/>
              </w:rPr>
              <w:t>Date Completed</w:t>
            </w:r>
          </w:p>
        </w:tc>
      </w:tr>
      <w:tr w:rsidR="00953B8D" w14:paraId="16EE2FBF" w14:textId="47D2704E" w:rsidTr="00953B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5B8EF8DD" w14:textId="77777777" w:rsidR="00953B8D" w:rsidRPr="00953B8D" w:rsidRDefault="00953B8D">
            <w:pPr>
              <w:rPr>
                <w:b w:val="0"/>
                <w:bCs w:val="0"/>
                <w:color w:val="000000"/>
                <w:lang w:eastAsia="en-GB"/>
              </w:rPr>
            </w:pPr>
            <w:r w:rsidRPr="00953B8D">
              <w:rPr>
                <w:b w:val="0"/>
                <w:bCs w:val="0"/>
                <w:color w:val="000000"/>
                <w:lang w:eastAsia="en-GB"/>
              </w:rPr>
              <w:t>Induction Training</w:t>
            </w:r>
          </w:p>
        </w:tc>
        <w:tc>
          <w:tcPr>
            <w:tcW w:w="3507" w:type="dxa"/>
          </w:tcPr>
          <w:p w14:paraId="6F2B4064"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089963DD" w14:textId="6850672D"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4AAA76B9" w14:textId="2F7FF29E" w:rsidR="00953B8D" w:rsidRPr="00953B8D" w:rsidRDefault="00953B8D">
            <w:pPr>
              <w:rPr>
                <w:b w:val="0"/>
                <w:bCs w:val="0"/>
                <w:color w:val="000000"/>
                <w:lang w:eastAsia="en-GB"/>
              </w:rPr>
            </w:pPr>
            <w:r w:rsidRPr="00953B8D">
              <w:rPr>
                <w:b w:val="0"/>
                <w:bCs w:val="0"/>
                <w:color w:val="000000"/>
                <w:lang w:eastAsia="en-GB"/>
              </w:rPr>
              <w:t xml:space="preserve">Child Sexual Exploitation (renew </w:t>
            </w:r>
            <w:r w:rsidR="000761C7">
              <w:rPr>
                <w:b w:val="0"/>
                <w:bCs w:val="0"/>
                <w:color w:val="000000"/>
                <w:lang w:eastAsia="en-GB"/>
              </w:rPr>
              <w:t xml:space="preserve">online </w:t>
            </w:r>
            <w:r w:rsidRPr="00953B8D">
              <w:rPr>
                <w:b w:val="0"/>
                <w:bCs w:val="0"/>
                <w:color w:val="000000"/>
                <w:lang w:eastAsia="en-GB"/>
              </w:rPr>
              <w:t>3 years</w:t>
            </w:r>
            <w:r w:rsidR="00314DEA">
              <w:rPr>
                <w:b w:val="0"/>
                <w:bCs w:val="0"/>
                <w:color w:val="000000"/>
                <w:lang w:eastAsia="en-GB"/>
              </w:rPr>
              <w:t xml:space="preserve">, </w:t>
            </w:r>
            <w:r w:rsidR="000761C7">
              <w:rPr>
                <w:b w:val="0"/>
                <w:bCs w:val="0"/>
                <w:color w:val="000000"/>
                <w:lang w:eastAsia="en-GB"/>
              </w:rPr>
              <w:t xml:space="preserve">Initial one </w:t>
            </w:r>
            <w:r w:rsidR="00314DEA">
              <w:rPr>
                <w:b w:val="0"/>
                <w:bCs w:val="0"/>
                <w:color w:val="000000"/>
                <w:lang w:eastAsia="en-GB"/>
              </w:rPr>
              <w:t>face to face</w:t>
            </w:r>
            <w:r w:rsidRPr="00953B8D">
              <w:rPr>
                <w:b w:val="0"/>
                <w:bCs w:val="0"/>
                <w:color w:val="000000"/>
                <w:lang w:eastAsia="en-GB"/>
              </w:rPr>
              <w:t>)</w:t>
            </w:r>
          </w:p>
        </w:tc>
        <w:tc>
          <w:tcPr>
            <w:tcW w:w="3507" w:type="dxa"/>
          </w:tcPr>
          <w:p w14:paraId="6F9325F3"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953B8D" w14:paraId="224F5E8B" w14:textId="3970E970" w:rsidTr="00953B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7F98C1CA" w14:textId="77777777" w:rsidR="00953B8D" w:rsidRPr="00953B8D" w:rsidRDefault="00953B8D">
            <w:pPr>
              <w:rPr>
                <w:b w:val="0"/>
                <w:bCs w:val="0"/>
                <w:color w:val="000000"/>
                <w:lang w:eastAsia="en-GB"/>
              </w:rPr>
            </w:pPr>
            <w:proofErr w:type="gramStart"/>
            <w:r w:rsidRPr="00953B8D">
              <w:rPr>
                <w:b w:val="0"/>
                <w:bCs w:val="0"/>
                <w:color w:val="000000"/>
                <w:lang w:eastAsia="en-GB"/>
              </w:rPr>
              <w:t>Safeguarding  KSCB</w:t>
            </w:r>
            <w:proofErr w:type="gramEnd"/>
            <w:r w:rsidRPr="00953B8D">
              <w:rPr>
                <w:b w:val="0"/>
                <w:bCs w:val="0"/>
                <w:color w:val="000000"/>
                <w:lang w:eastAsia="en-GB"/>
              </w:rPr>
              <w:t xml:space="preserve"> (Renew every 2 years)</w:t>
            </w:r>
          </w:p>
        </w:tc>
        <w:tc>
          <w:tcPr>
            <w:tcW w:w="3507" w:type="dxa"/>
          </w:tcPr>
          <w:p w14:paraId="3BB847C0"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1B043C6D" w14:textId="4AD209D8"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59EAAD39" w14:textId="436D4B5E" w:rsidR="00953B8D" w:rsidRPr="00953B8D" w:rsidRDefault="005B137C">
            <w:pPr>
              <w:rPr>
                <w:b w:val="0"/>
                <w:bCs w:val="0"/>
                <w:color w:val="000000"/>
                <w:lang w:eastAsia="en-GB"/>
              </w:rPr>
            </w:pPr>
            <w:r w:rsidRPr="00953B8D">
              <w:rPr>
                <w:b w:val="0"/>
                <w:bCs w:val="0"/>
                <w:color w:val="000000"/>
                <w:lang w:eastAsia="en-GB"/>
              </w:rPr>
              <w:t>Paediatric</w:t>
            </w:r>
            <w:r w:rsidR="00953B8D" w:rsidRPr="00953B8D">
              <w:rPr>
                <w:b w:val="0"/>
                <w:bCs w:val="0"/>
                <w:color w:val="000000"/>
                <w:lang w:eastAsia="en-GB"/>
              </w:rPr>
              <w:t xml:space="preserve"> First Aid (Renew every 3 years)</w:t>
            </w:r>
          </w:p>
        </w:tc>
        <w:tc>
          <w:tcPr>
            <w:tcW w:w="3507" w:type="dxa"/>
          </w:tcPr>
          <w:p w14:paraId="76D08B04"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953B8D" w14:paraId="5EED076F" w14:textId="61D29B1E" w:rsidTr="00953B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0C8ED779" w14:textId="35F6764A" w:rsidR="00953B8D" w:rsidRPr="00953B8D" w:rsidRDefault="00953B8D">
            <w:pPr>
              <w:rPr>
                <w:b w:val="0"/>
                <w:bCs w:val="0"/>
                <w:color w:val="000000"/>
                <w:lang w:eastAsia="en-GB"/>
              </w:rPr>
            </w:pPr>
            <w:r w:rsidRPr="00953B8D">
              <w:rPr>
                <w:b w:val="0"/>
                <w:bCs w:val="0"/>
                <w:color w:val="000000"/>
                <w:lang w:eastAsia="en-GB"/>
              </w:rPr>
              <w:t>Team Teach</w:t>
            </w:r>
            <w:r w:rsidR="00C92DF0">
              <w:rPr>
                <w:b w:val="0"/>
                <w:bCs w:val="0"/>
                <w:color w:val="000000"/>
                <w:lang w:eastAsia="en-GB"/>
              </w:rPr>
              <w:t xml:space="preserve"> </w:t>
            </w:r>
            <w:r w:rsidRPr="00953B8D">
              <w:rPr>
                <w:b w:val="0"/>
                <w:bCs w:val="0"/>
                <w:color w:val="000000"/>
                <w:lang w:eastAsia="en-GB"/>
              </w:rPr>
              <w:t xml:space="preserve">(Renew every </w:t>
            </w:r>
            <w:r w:rsidR="00C92DF0">
              <w:rPr>
                <w:b w:val="0"/>
                <w:bCs w:val="0"/>
                <w:color w:val="000000"/>
                <w:lang w:eastAsia="en-GB"/>
              </w:rPr>
              <w:t>3</w:t>
            </w:r>
            <w:r w:rsidRPr="00953B8D">
              <w:rPr>
                <w:b w:val="0"/>
                <w:bCs w:val="0"/>
                <w:color w:val="000000"/>
                <w:lang w:eastAsia="en-GB"/>
              </w:rPr>
              <w:t xml:space="preserve"> years)</w:t>
            </w:r>
          </w:p>
        </w:tc>
        <w:tc>
          <w:tcPr>
            <w:tcW w:w="3507" w:type="dxa"/>
          </w:tcPr>
          <w:p w14:paraId="6795C39C"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17A14376" w14:textId="2ED0B5CC"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46431C4B" w14:textId="313971B5" w:rsidR="00953B8D" w:rsidRPr="00953B8D" w:rsidRDefault="00953B8D">
            <w:pPr>
              <w:rPr>
                <w:b w:val="0"/>
                <w:bCs w:val="0"/>
                <w:color w:val="000000"/>
                <w:lang w:eastAsia="en-GB"/>
              </w:rPr>
            </w:pPr>
            <w:r w:rsidRPr="00953B8D">
              <w:rPr>
                <w:b w:val="0"/>
                <w:bCs w:val="0"/>
                <w:color w:val="000000"/>
                <w:lang w:eastAsia="en-GB"/>
              </w:rPr>
              <w:t>Attachment Theory</w:t>
            </w:r>
          </w:p>
        </w:tc>
        <w:tc>
          <w:tcPr>
            <w:tcW w:w="3507" w:type="dxa"/>
          </w:tcPr>
          <w:p w14:paraId="17DB2023"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CE4452" w14:paraId="362836C5" w14:textId="77777777" w:rsidTr="00953B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tcPr>
          <w:p w14:paraId="04258BE8" w14:textId="3645888E" w:rsidR="00CE4452" w:rsidRPr="001B6550" w:rsidRDefault="001B6550">
            <w:pPr>
              <w:rPr>
                <w:b w:val="0"/>
                <w:bCs w:val="0"/>
                <w:color w:val="000000"/>
                <w:lang w:eastAsia="en-GB"/>
              </w:rPr>
            </w:pPr>
            <w:r w:rsidRPr="001B6550">
              <w:rPr>
                <w:b w:val="0"/>
                <w:bCs w:val="0"/>
                <w:color w:val="000000"/>
                <w:lang w:eastAsia="en-GB"/>
              </w:rPr>
              <w:t>Trauma Informed</w:t>
            </w:r>
          </w:p>
        </w:tc>
        <w:tc>
          <w:tcPr>
            <w:tcW w:w="3507" w:type="dxa"/>
          </w:tcPr>
          <w:p w14:paraId="2F74FD5A" w14:textId="77777777" w:rsidR="00CE4452" w:rsidRDefault="00CE4452">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14C3889B" w14:textId="44E261AC"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20A5D405" w14:textId="17D36CA7" w:rsidR="00953B8D" w:rsidRPr="00953B8D" w:rsidRDefault="00953B8D">
            <w:pPr>
              <w:rPr>
                <w:b w:val="0"/>
                <w:bCs w:val="0"/>
                <w:color w:val="000000"/>
                <w:lang w:eastAsia="en-GB"/>
              </w:rPr>
            </w:pPr>
            <w:r w:rsidRPr="00953B8D">
              <w:rPr>
                <w:b w:val="0"/>
                <w:bCs w:val="0"/>
                <w:color w:val="000000"/>
                <w:lang w:eastAsia="en-GB"/>
              </w:rPr>
              <w:t xml:space="preserve">Equality and Diversity (Online </w:t>
            </w:r>
            <w:r w:rsidR="00B65F85">
              <w:rPr>
                <w:b w:val="0"/>
                <w:bCs w:val="0"/>
                <w:color w:val="000000"/>
                <w:lang w:eastAsia="en-GB"/>
              </w:rPr>
              <w:t xml:space="preserve">Training </w:t>
            </w:r>
            <w:r w:rsidRPr="00953B8D">
              <w:rPr>
                <w:b w:val="0"/>
                <w:bCs w:val="0"/>
                <w:color w:val="000000"/>
                <w:lang w:eastAsia="en-GB"/>
              </w:rPr>
              <w:t xml:space="preserve">hub) </w:t>
            </w:r>
          </w:p>
        </w:tc>
        <w:tc>
          <w:tcPr>
            <w:tcW w:w="3507" w:type="dxa"/>
          </w:tcPr>
          <w:p w14:paraId="3BC9E9FD"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953B8D" w14:paraId="6BDE2280" w14:textId="67A0C37E" w:rsidTr="00953B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2C5C4C0C" w14:textId="023910F6" w:rsidR="00953B8D" w:rsidRPr="00953B8D" w:rsidRDefault="00953B8D">
            <w:pPr>
              <w:rPr>
                <w:b w:val="0"/>
                <w:bCs w:val="0"/>
                <w:color w:val="000000"/>
                <w:lang w:eastAsia="en-GB"/>
              </w:rPr>
            </w:pPr>
            <w:r w:rsidRPr="00953B8D">
              <w:rPr>
                <w:b w:val="0"/>
                <w:bCs w:val="0"/>
                <w:color w:val="000000"/>
                <w:lang w:eastAsia="en-GB"/>
              </w:rPr>
              <w:t>Risk management and safer care (Online Training Hub</w:t>
            </w:r>
            <w:r w:rsidR="00CE4452">
              <w:rPr>
                <w:b w:val="0"/>
                <w:bCs w:val="0"/>
                <w:color w:val="000000"/>
                <w:lang w:eastAsia="en-GB"/>
              </w:rPr>
              <w:t>, renew every 3 years)</w:t>
            </w:r>
          </w:p>
        </w:tc>
        <w:tc>
          <w:tcPr>
            <w:tcW w:w="3507" w:type="dxa"/>
          </w:tcPr>
          <w:p w14:paraId="1D78B8C1"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4AEA363E" w14:textId="5E3537E0"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43DE86E7" w14:textId="77777777" w:rsidR="00953B8D" w:rsidRPr="00953B8D" w:rsidRDefault="00953B8D">
            <w:pPr>
              <w:rPr>
                <w:b w:val="0"/>
                <w:bCs w:val="0"/>
                <w:color w:val="000000"/>
                <w:lang w:eastAsia="en-GB"/>
              </w:rPr>
            </w:pPr>
            <w:r w:rsidRPr="00953B8D">
              <w:rPr>
                <w:b w:val="0"/>
                <w:bCs w:val="0"/>
                <w:color w:val="000000"/>
                <w:lang w:eastAsia="en-GB"/>
              </w:rPr>
              <w:t>Men Who Care (Online Training Hub)</w:t>
            </w:r>
          </w:p>
        </w:tc>
        <w:tc>
          <w:tcPr>
            <w:tcW w:w="3507" w:type="dxa"/>
          </w:tcPr>
          <w:p w14:paraId="3AAD62B1"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953B8D" w14:paraId="3FCD6C24" w14:textId="2BBD7925" w:rsidTr="00953B8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162FB8B3" w14:textId="77777777" w:rsidR="00953B8D" w:rsidRPr="00953B8D" w:rsidRDefault="00953B8D">
            <w:pPr>
              <w:rPr>
                <w:b w:val="0"/>
                <w:bCs w:val="0"/>
                <w:color w:val="000000"/>
                <w:lang w:eastAsia="en-GB"/>
              </w:rPr>
            </w:pPr>
            <w:r w:rsidRPr="00953B8D">
              <w:rPr>
                <w:b w:val="0"/>
                <w:bCs w:val="0"/>
                <w:color w:val="000000"/>
                <w:lang w:eastAsia="en-GB"/>
              </w:rPr>
              <w:t>Safeguarding and Children Fostering (Online Training Hub)</w:t>
            </w:r>
          </w:p>
        </w:tc>
        <w:tc>
          <w:tcPr>
            <w:tcW w:w="3507" w:type="dxa"/>
          </w:tcPr>
          <w:p w14:paraId="1EDD5842"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7A274542" w14:textId="4F53C988"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46BA74FF" w14:textId="129200D3" w:rsidR="00953B8D" w:rsidRPr="00953B8D" w:rsidRDefault="00953B8D">
            <w:pPr>
              <w:rPr>
                <w:b w:val="0"/>
                <w:bCs w:val="0"/>
                <w:color w:val="000000"/>
                <w:lang w:eastAsia="en-GB"/>
              </w:rPr>
            </w:pPr>
            <w:r w:rsidRPr="00953B8D">
              <w:rPr>
                <w:b w:val="0"/>
                <w:bCs w:val="0"/>
                <w:color w:val="000000"/>
                <w:lang w:eastAsia="en-GB"/>
              </w:rPr>
              <w:t xml:space="preserve">Paediatric First aid fostering </w:t>
            </w:r>
            <w:r w:rsidR="00B65F85">
              <w:rPr>
                <w:b w:val="0"/>
                <w:bCs w:val="0"/>
                <w:color w:val="000000"/>
                <w:lang w:eastAsia="en-GB"/>
              </w:rPr>
              <w:t>(</w:t>
            </w:r>
            <w:r w:rsidRPr="00953B8D">
              <w:rPr>
                <w:b w:val="0"/>
                <w:bCs w:val="0"/>
                <w:color w:val="000000"/>
                <w:lang w:eastAsia="en-GB"/>
              </w:rPr>
              <w:t>Online Training Hub)</w:t>
            </w:r>
          </w:p>
        </w:tc>
        <w:tc>
          <w:tcPr>
            <w:tcW w:w="3507" w:type="dxa"/>
          </w:tcPr>
          <w:p w14:paraId="5C674484"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953B8D" w14:paraId="36FD7A52" w14:textId="724D9063" w:rsidTr="00953B8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07" w:type="dxa"/>
            <w:noWrap/>
            <w:hideMark/>
          </w:tcPr>
          <w:p w14:paraId="4F98E106" w14:textId="77777777" w:rsidR="00953B8D" w:rsidRPr="00953B8D" w:rsidRDefault="00953B8D">
            <w:pPr>
              <w:rPr>
                <w:b w:val="0"/>
                <w:bCs w:val="0"/>
                <w:color w:val="000000"/>
                <w:lang w:eastAsia="en-GB"/>
              </w:rPr>
            </w:pPr>
            <w:r w:rsidRPr="00953B8D">
              <w:rPr>
                <w:b w:val="0"/>
                <w:bCs w:val="0"/>
                <w:color w:val="000000"/>
                <w:lang w:eastAsia="en-GB"/>
              </w:rPr>
              <w:t>CSE fostering (Online Training Hub)</w:t>
            </w:r>
          </w:p>
        </w:tc>
        <w:tc>
          <w:tcPr>
            <w:tcW w:w="3507" w:type="dxa"/>
          </w:tcPr>
          <w:p w14:paraId="24A91AA1"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953B8D" w14:paraId="05FC82BD" w14:textId="1F1BBD1B" w:rsidTr="00953B8D">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354A7F25" w14:textId="77777777" w:rsidR="00953B8D" w:rsidRPr="00953B8D" w:rsidRDefault="00953B8D">
            <w:pPr>
              <w:rPr>
                <w:b w:val="0"/>
                <w:bCs w:val="0"/>
                <w:color w:val="000000"/>
                <w:lang w:eastAsia="en-GB"/>
              </w:rPr>
            </w:pPr>
            <w:r w:rsidRPr="00953B8D">
              <w:rPr>
                <w:b w:val="0"/>
                <w:bCs w:val="0"/>
                <w:color w:val="000000"/>
                <w:lang w:eastAsia="en-GB"/>
              </w:rPr>
              <w:t>Medication Foundation Fostering (Online Training Hub)</w:t>
            </w:r>
          </w:p>
        </w:tc>
        <w:tc>
          <w:tcPr>
            <w:tcW w:w="3507" w:type="dxa"/>
          </w:tcPr>
          <w:p w14:paraId="06328642" w14:textId="77777777" w:rsidR="00953B8D" w:rsidRDefault="00953B8D">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953B8D" w14:paraId="2F16197F" w14:textId="5E0A9E22" w:rsidTr="00953B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7" w:type="dxa"/>
            <w:noWrap/>
            <w:hideMark/>
          </w:tcPr>
          <w:p w14:paraId="43304D66" w14:textId="77777777" w:rsidR="00953B8D" w:rsidRPr="00953B8D" w:rsidRDefault="00953B8D">
            <w:pPr>
              <w:rPr>
                <w:b w:val="0"/>
                <w:bCs w:val="0"/>
                <w:color w:val="000000"/>
                <w:lang w:eastAsia="en-GB"/>
              </w:rPr>
            </w:pPr>
            <w:r w:rsidRPr="00953B8D">
              <w:rPr>
                <w:b w:val="0"/>
                <w:bCs w:val="0"/>
                <w:color w:val="000000"/>
                <w:lang w:eastAsia="en-GB"/>
              </w:rPr>
              <w:t>TSDS</w:t>
            </w:r>
          </w:p>
        </w:tc>
        <w:tc>
          <w:tcPr>
            <w:tcW w:w="3507" w:type="dxa"/>
          </w:tcPr>
          <w:p w14:paraId="586154E4" w14:textId="77777777" w:rsidR="00953B8D" w:rsidRDefault="00953B8D">
            <w:pPr>
              <w:cnfStyle w:val="000000100000" w:firstRow="0" w:lastRow="0" w:firstColumn="0" w:lastColumn="0" w:oddVBand="0" w:evenVBand="0" w:oddHBand="1" w:evenHBand="0" w:firstRowFirstColumn="0" w:firstRowLastColumn="0" w:lastRowFirstColumn="0" w:lastRowLastColumn="0"/>
              <w:rPr>
                <w:color w:val="000000"/>
                <w:lang w:eastAsia="en-GB"/>
              </w:rPr>
            </w:pPr>
          </w:p>
        </w:tc>
      </w:tr>
    </w:tbl>
    <w:p w14:paraId="04A595AB" w14:textId="7ED91C03" w:rsidR="007C3BFA" w:rsidRDefault="007C3BFA"/>
    <w:p w14:paraId="6A149F11" w14:textId="321A5CCA" w:rsidR="00953B8D" w:rsidRDefault="00953B8D">
      <w:pPr>
        <w:rPr>
          <w:b/>
          <w:bCs/>
          <w:u w:val="single"/>
        </w:rPr>
      </w:pPr>
      <w:r w:rsidRPr="00953B8D">
        <w:rPr>
          <w:b/>
          <w:bCs/>
          <w:u w:val="single"/>
        </w:rPr>
        <w:t>Year 2</w:t>
      </w:r>
    </w:p>
    <w:tbl>
      <w:tblPr>
        <w:tblStyle w:val="PlainTable1"/>
        <w:tblW w:w="8751" w:type="dxa"/>
        <w:tblLook w:val="04A0" w:firstRow="1" w:lastRow="0" w:firstColumn="1" w:lastColumn="0" w:noHBand="0" w:noVBand="1"/>
      </w:tblPr>
      <w:tblGrid>
        <w:gridCol w:w="5207"/>
        <w:gridCol w:w="3544"/>
      </w:tblGrid>
      <w:tr w:rsidR="002168FB" w14:paraId="4F431E81" w14:textId="77777777" w:rsidTr="002168F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tcPr>
          <w:p w14:paraId="7C879E34" w14:textId="6B22FA87" w:rsidR="002168FB" w:rsidRPr="002168FB" w:rsidRDefault="002168FB" w:rsidP="002168FB">
            <w:pPr>
              <w:jc w:val="center"/>
              <w:rPr>
                <w:color w:val="000000"/>
                <w:lang w:eastAsia="en-GB"/>
              </w:rPr>
            </w:pPr>
            <w:r w:rsidRPr="002168FB">
              <w:rPr>
                <w:color w:val="000000"/>
                <w:lang w:eastAsia="en-GB"/>
              </w:rPr>
              <w:t>Training Course</w:t>
            </w:r>
          </w:p>
        </w:tc>
        <w:tc>
          <w:tcPr>
            <w:tcW w:w="3544" w:type="dxa"/>
          </w:tcPr>
          <w:p w14:paraId="79CD2CF8" w14:textId="752569A4" w:rsidR="002168FB" w:rsidRPr="002168FB" w:rsidRDefault="002168FB" w:rsidP="002168FB">
            <w:pPr>
              <w:jc w:val="center"/>
              <w:cnfStyle w:val="100000000000" w:firstRow="1" w:lastRow="0" w:firstColumn="0" w:lastColumn="0" w:oddVBand="0" w:evenVBand="0" w:oddHBand="0" w:evenHBand="0" w:firstRowFirstColumn="0" w:firstRowLastColumn="0" w:lastRowFirstColumn="0" w:lastRowLastColumn="0"/>
              <w:rPr>
                <w:color w:val="000000"/>
                <w:lang w:eastAsia="en-GB"/>
              </w:rPr>
            </w:pPr>
            <w:r w:rsidRPr="002168FB">
              <w:rPr>
                <w:color w:val="000000"/>
                <w:lang w:eastAsia="en-GB"/>
              </w:rPr>
              <w:t>Date Completed</w:t>
            </w:r>
          </w:p>
        </w:tc>
      </w:tr>
      <w:tr w:rsidR="002168FB" w:rsidRPr="002168FB" w14:paraId="35D2E28E" w14:textId="129499F8" w:rsidTr="002168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212C26A2" w14:textId="77777777" w:rsidR="002168FB" w:rsidRPr="002168FB" w:rsidRDefault="002168FB">
            <w:pPr>
              <w:rPr>
                <w:b w:val="0"/>
                <w:bCs w:val="0"/>
                <w:color w:val="000000"/>
                <w:lang w:eastAsia="en-GB"/>
              </w:rPr>
            </w:pPr>
            <w:r w:rsidRPr="002168FB">
              <w:rPr>
                <w:b w:val="0"/>
                <w:bCs w:val="0"/>
                <w:color w:val="000000"/>
                <w:lang w:eastAsia="en-GB"/>
              </w:rPr>
              <w:t xml:space="preserve">E Safety (Online </w:t>
            </w:r>
            <w:proofErr w:type="gramStart"/>
            <w:r w:rsidRPr="002168FB">
              <w:rPr>
                <w:b w:val="0"/>
                <w:bCs w:val="0"/>
                <w:color w:val="000000"/>
                <w:lang w:eastAsia="en-GB"/>
              </w:rPr>
              <w:t>Safety)(</w:t>
            </w:r>
            <w:proofErr w:type="gramEnd"/>
            <w:r w:rsidRPr="002168FB">
              <w:rPr>
                <w:b w:val="0"/>
                <w:bCs w:val="0"/>
                <w:color w:val="000000"/>
                <w:lang w:eastAsia="en-GB"/>
              </w:rPr>
              <w:t xml:space="preserve">Online Training Hub) </w:t>
            </w:r>
          </w:p>
        </w:tc>
        <w:tc>
          <w:tcPr>
            <w:tcW w:w="3544" w:type="dxa"/>
          </w:tcPr>
          <w:p w14:paraId="69E3690D" w14:textId="77777777" w:rsidR="002168FB" w:rsidRPr="002168FB" w:rsidRDefault="002168FB">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2168FB" w:rsidRPr="002168FB" w14:paraId="152AA090" w14:textId="3C9ABEB3" w:rsidTr="002168FB">
        <w:trPr>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764A22EC" w14:textId="0C84009E" w:rsidR="002168FB" w:rsidRPr="002168FB" w:rsidRDefault="002168FB">
            <w:pPr>
              <w:rPr>
                <w:b w:val="0"/>
                <w:bCs w:val="0"/>
                <w:color w:val="000000"/>
                <w:lang w:eastAsia="en-GB"/>
              </w:rPr>
            </w:pPr>
            <w:r w:rsidRPr="002168FB">
              <w:rPr>
                <w:b w:val="0"/>
                <w:bCs w:val="0"/>
                <w:color w:val="000000"/>
                <w:lang w:eastAsia="en-GB"/>
              </w:rPr>
              <w:t xml:space="preserve">Safeguarding Fostering (Online Training Hub) To be completed every other year </w:t>
            </w:r>
            <w:r w:rsidR="006505F9" w:rsidRPr="002168FB">
              <w:rPr>
                <w:b w:val="0"/>
                <w:bCs w:val="0"/>
                <w:color w:val="000000"/>
                <w:lang w:eastAsia="en-GB"/>
              </w:rPr>
              <w:t>in-between</w:t>
            </w:r>
            <w:r w:rsidRPr="002168FB">
              <w:rPr>
                <w:b w:val="0"/>
                <w:bCs w:val="0"/>
                <w:color w:val="000000"/>
                <w:lang w:eastAsia="en-GB"/>
              </w:rPr>
              <w:t xml:space="preserve"> face to face</w:t>
            </w:r>
          </w:p>
        </w:tc>
        <w:tc>
          <w:tcPr>
            <w:tcW w:w="3544" w:type="dxa"/>
          </w:tcPr>
          <w:p w14:paraId="1792BE09" w14:textId="77777777" w:rsidR="002168FB" w:rsidRPr="002168FB" w:rsidRDefault="002168FB">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2168FB" w:rsidRPr="002168FB" w14:paraId="046CFA4D" w14:textId="282CD84D" w:rsidTr="002168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07" w:type="dxa"/>
            <w:noWrap/>
            <w:hideMark/>
          </w:tcPr>
          <w:p w14:paraId="1F5E6C49" w14:textId="77777777" w:rsidR="002168FB" w:rsidRPr="002168FB" w:rsidRDefault="002168FB">
            <w:pPr>
              <w:rPr>
                <w:b w:val="0"/>
                <w:bCs w:val="0"/>
                <w:color w:val="000000"/>
                <w:lang w:eastAsia="en-GB"/>
              </w:rPr>
            </w:pPr>
            <w:r w:rsidRPr="002168FB">
              <w:rPr>
                <w:b w:val="0"/>
                <w:bCs w:val="0"/>
                <w:color w:val="000000"/>
                <w:lang w:eastAsia="en-GB"/>
              </w:rPr>
              <w:t>Transgender Awareness (Online Training Hub)</w:t>
            </w:r>
          </w:p>
        </w:tc>
        <w:tc>
          <w:tcPr>
            <w:tcW w:w="3544" w:type="dxa"/>
          </w:tcPr>
          <w:p w14:paraId="5B72C1A9" w14:textId="77777777" w:rsidR="002168FB" w:rsidRPr="002168FB" w:rsidRDefault="002168FB">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2168FB" w:rsidRPr="002168FB" w14:paraId="4229B634" w14:textId="4E121654" w:rsidTr="002168FB">
        <w:trPr>
          <w:trHeight w:val="300"/>
        </w:trPr>
        <w:tc>
          <w:tcPr>
            <w:cnfStyle w:val="001000000000" w:firstRow="0" w:lastRow="0" w:firstColumn="1" w:lastColumn="0" w:oddVBand="0" w:evenVBand="0" w:oddHBand="0" w:evenHBand="0" w:firstRowFirstColumn="0" w:firstRowLastColumn="0" w:lastRowFirstColumn="0" w:lastRowLastColumn="0"/>
            <w:tcW w:w="5207" w:type="dxa"/>
            <w:noWrap/>
            <w:hideMark/>
          </w:tcPr>
          <w:p w14:paraId="1448A68A" w14:textId="77777777" w:rsidR="002168FB" w:rsidRPr="002168FB" w:rsidRDefault="002168FB">
            <w:pPr>
              <w:rPr>
                <w:b w:val="0"/>
                <w:bCs w:val="0"/>
                <w:color w:val="000000"/>
                <w:lang w:eastAsia="en-GB"/>
              </w:rPr>
            </w:pPr>
            <w:r w:rsidRPr="002168FB">
              <w:rPr>
                <w:b w:val="0"/>
                <w:bCs w:val="0"/>
                <w:color w:val="000000"/>
                <w:lang w:eastAsia="en-GB"/>
              </w:rPr>
              <w:t>David Shemmings Training</w:t>
            </w:r>
          </w:p>
        </w:tc>
        <w:tc>
          <w:tcPr>
            <w:tcW w:w="3544" w:type="dxa"/>
          </w:tcPr>
          <w:p w14:paraId="26EF8090" w14:textId="77777777" w:rsidR="002168FB" w:rsidRPr="002168FB" w:rsidRDefault="002168FB">
            <w:pPr>
              <w:cnfStyle w:val="000000000000" w:firstRow="0" w:lastRow="0" w:firstColumn="0" w:lastColumn="0" w:oddVBand="0" w:evenVBand="0" w:oddHBand="0" w:evenHBand="0" w:firstRowFirstColumn="0" w:firstRowLastColumn="0" w:lastRowFirstColumn="0" w:lastRowLastColumn="0"/>
              <w:rPr>
                <w:color w:val="000000"/>
                <w:lang w:eastAsia="en-GB"/>
              </w:rPr>
            </w:pPr>
          </w:p>
        </w:tc>
      </w:tr>
      <w:tr w:rsidR="00CE044D" w:rsidRPr="002168FB" w14:paraId="1D934536" w14:textId="77777777" w:rsidTr="002168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7" w:type="dxa"/>
            <w:noWrap/>
          </w:tcPr>
          <w:p w14:paraId="157BA0BF" w14:textId="1821F2E7" w:rsidR="00CE044D" w:rsidRPr="00CE044D" w:rsidRDefault="00CE044D">
            <w:pPr>
              <w:rPr>
                <w:b w:val="0"/>
                <w:bCs w:val="0"/>
                <w:color w:val="000000"/>
                <w:lang w:eastAsia="en-GB"/>
              </w:rPr>
            </w:pPr>
            <w:r w:rsidRPr="00CE044D">
              <w:rPr>
                <w:b w:val="0"/>
                <w:bCs w:val="0"/>
                <w:color w:val="000000"/>
                <w:lang w:eastAsia="en-GB"/>
              </w:rPr>
              <w:t>Restorative Approaches</w:t>
            </w:r>
          </w:p>
        </w:tc>
        <w:tc>
          <w:tcPr>
            <w:tcW w:w="3544" w:type="dxa"/>
          </w:tcPr>
          <w:p w14:paraId="42D26C58" w14:textId="77777777" w:rsidR="00CE044D" w:rsidRPr="002168FB" w:rsidRDefault="00CE044D">
            <w:pPr>
              <w:cnfStyle w:val="000000100000" w:firstRow="0" w:lastRow="0" w:firstColumn="0" w:lastColumn="0" w:oddVBand="0" w:evenVBand="0" w:oddHBand="1" w:evenHBand="0" w:firstRowFirstColumn="0" w:firstRowLastColumn="0" w:lastRowFirstColumn="0" w:lastRowLastColumn="0"/>
              <w:rPr>
                <w:color w:val="000000"/>
                <w:lang w:eastAsia="en-GB"/>
              </w:rPr>
            </w:pPr>
          </w:p>
        </w:tc>
      </w:tr>
      <w:tr w:rsidR="00CE044D" w:rsidRPr="002168FB" w14:paraId="78F0D11C" w14:textId="77777777" w:rsidTr="002168FB">
        <w:trPr>
          <w:trHeight w:val="300"/>
        </w:trPr>
        <w:tc>
          <w:tcPr>
            <w:cnfStyle w:val="001000000000" w:firstRow="0" w:lastRow="0" w:firstColumn="1" w:lastColumn="0" w:oddVBand="0" w:evenVBand="0" w:oddHBand="0" w:evenHBand="0" w:firstRowFirstColumn="0" w:firstRowLastColumn="0" w:lastRowFirstColumn="0" w:lastRowLastColumn="0"/>
            <w:tcW w:w="5207" w:type="dxa"/>
            <w:noWrap/>
          </w:tcPr>
          <w:p w14:paraId="1FE7E72E" w14:textId="205FCF05" w:rsidR="00CE044D" w:rsidRPr="00CE044D" w:rsidRDefault="00AE16C5">
            <w:pPr>
              <w:rPr>
                <w:b w:val="0"/>
                <w:bCs w:val="0"/>
                <w:color w:val="000000"/>
                <w:lang w:eastAsia="en-GB"/>
              </w:rPr>
            </w:pPr>
            <w:r>
              <w:rPr>
                <w:b w:val="0"/>
                <w:bCs w:val="0"/>
                <w:color w:val="000000"/>
                <w:lang w:eastAsia="en-GB"/>
              </w:rPr>
              <w:t xml:space="preserve">The Importance of Play and Creative Approaches </w:t>
            </w:r>
          </w:p>
        </w:tc>
        <w:tc>
          <w:tcPr>
            <w:tcW w:w="3544" w:type="dxa"/>
          </w:tcPr>
          <w:p w14:paraId="1E9C9AF1" w14:textId="77777777" w:rsidR="00CE044D" w:rsidRPr="002168FB" w:rsidRDefault="00CE044D">
            <w:pPr>
              <w:cnfStyle w:val="000000000000" w:firstRow="0" w:lastRow="0" w:firstColumn="0" w:lastColumn="0" w:oddVBand="0" w:evenVBand="0" w:oddHBand="0" w:evenHBand="0" w:firstRowFirstColumn="0" w:firstRowLastColumn="0" w:lastRowFirstColumn="0" w:lastRowLastColumn="0"/>
              <w:rPr>
                <w:color w:val="000000"/>
                <w:lang w:eastAsia="en-GB"/>
              </w:rPr>
            </w:pPr>
          </w:p>
        </w:tc>
      </w:tr>
    </w:tbl>
    <w:p w14:paraId="38668933" w14:textId="37529DCF" w:rsidR="00953B8D" w:rsidRDefault="00953B8D">
      <w:pPr>
        <w:rPr>
          <w:u w:val="single"/>
        </w:rPr>
      </w:pPr>
    </w:p>
    <w:p w14:paraId="3FA563AF" w14:textId="77777777" w:rsidR="001D47CD" w:rsidRDefault="001D47CD" w:rsidP="0028216B">
      <w:pPr>
        <w:rPr>
          <w:b/>
          <w:bCs/>
          <w:u w:val="single"/>
        </w:rPr>
      </w:pPr>
    </w:p>
    <w:p w14:paraId="6618C697" w14:textId="399C6397" w:rsidR="0028216B" w:rsidRPr="0028216B" w:rsidRDefault="0028216B" w:rsidP="0028216B">
      <w:pPr>
        <w:rPr>
          <w:b/>
          <w:bCs/>
          <w:u w:val="single"/>
        </w:rPr>
      </w:pPr>
      <w:r w:rsidRPr="0028216B">
        <w:rPr>
          <w:b/>
          <w:bCs/>
          <w:u w:val="single"/>
        </w:rPr>
        <w:lastRenderedPageBreak/>
        <w:t>Mandatory training expectation</w:t>
      </w:r>
    </w:p>
    <w:p w14:paraId="5F876F10" w14:textId="24ABBF33" w:rsidR="0028216B" w:rsidRDefault="0028216B" w:rsidP="0028216B">
      <w:r>
        <w:t xml:space="preserve">Mandatory training renewal should take place prior to training expiry date. If you are unsure of the expiry </w:t>
      </w:r>
      <w:proofErr w:type="gramStart"/>
      <w:r>
        <w:t>date</w:t>
      </w:r>
      <w:proofErr w:type="gramEnd"/>
      <w:r>
        <w:t xml:space="preserve"> please check IDP or contact your Supervising Social Worker or Kerrie De</w:t>
      </w:r>
      <w:r w:rsidR="00C92DF0">
        <w:t xml:space="preserve"> </w:t>
      </w:r>
      <w:r>
        <w:t xml:space="preserve">Cicco. </w:t>
      </w:r>
    </w:p>
    <w:p w14:paraId="69BC9B57" w14:textId="77777777" w:rsidR="0028216B" w:rsidRDefault="0028216B" w:rsidP="0028216B">
      <w:r>
        <w:t xml:space="preserve">We </w:t>
      </w:r>
      <w:proofErr w:type="gramStart"/>
      <w:r>
        <w:t>are able to</w:t>
      </w:r>
      <w:proofErr w:type="gramEnd"/>
      <w:r>
        <w:t xml:space="preserve"> issue letters for Foster Carers in employment to confirm training requirements for fostering and the date of the training. If you work for a fostering friendly </w:t>
      </w:r>
      <w:proofErr w:type="gramStart"/>
      <w:r>
        <w:t>employer</w:t>
      </w:r>
      <w:proofErr w:type="gramEnd"/>
      <w:r>
        <w:t xml:space="preserve"> you may be entitled to paid time off training. </w:t>
      </w:r>
    </w:p>
    <w:p w14:paraId="03A05358" w14:textId="77777777" w:rsidR="0028216B" w:rsidRDefault="0028216B" w:rsidP="0028216B">
      <w:r>
        <w:t xml:space="preserve">If training is not completed within 3 months of expiry date, the Supervising Social Worker will escalate the concern to the Management Team. A formal training request will be sent by the Registered Manager. Non-compliance with mandatory training expectations may require the SSW to commence a practice concern process. </w:t>
      </w:r>
    </w:p>
    <w:p w14:paraId="38A9F850" w14:textId="77777777" w:rsidR="0028216B" w:rsidRDefault="0028216B" w:rsidP="0028216B">
      <w:r>
        <w:t xml:space="preserve">Mandatory training requirements are set out by the Fostering Regulations and National minimum Standards are therefore statutory requirements for continued approval. The agency is accountable to evidence Foster Carer training to Ofsted. We therefore urge Foster Carers to carefully plan their training for the upcoming year and appreciate your commitment to your ongoing professional development. </w:t>
      </w:r>
    </w:p>
    <w:p w14:paraId="6BA7E861" w14:textId="77777777" w:rsidR="0028216B" w:rsidRDefault="0028216B" w:rsidP="0028216B"/>
    <w:p w14:paraId="238AD0D8" w14:textId="77777777" w:rsidR="0028216B" w:rsidRDefault="0028216B" w:rsidP="0028216B"/>
    <w:p w14:paraId="02F4B88E" w14:textId="0158D517" w:rsidR="002168FB" w:rsidRDefault="002168FB">
      <w:pPr>
        <w:rPr>
          <w:u w:val="single"/>
        </w:rPr>
      </w:pPr>
    </w:p>
    <w:p w14:paraId="47F37AFF" w14:textId="62C2567B" w:rsidR="002168FB" w:rsidRDefault="002168FB">
      <w:pPr>
        <w:rPr>
          <w:u w:val="single"/>
        </w:rPr>
      </w:pPr>
    </w:p>
    <w:p w14:paraId="547C8F37" w14:textId="498F0559" w:rsidR="002168FB" w:rsidRDefault="002168FB">
      <w:pPr>
        <w:rPr>
          <w:u w:val="single"/>
        </w:rPr>
      </w:pPr>
    </w:p>
    <w:p w14:paraId="0ECD1568" w14:textId="6CBAE3BC" w:rsidR="002168FB" w:rsidRDefault="002168FB">
      <w:pPr>
        <w:rPr>
          <w:u w:val="single"/>
        </w:rPr>
      </w:pPr>
    </w:p>
    <w:p w14:paraId="58BFA2E6" w14:textId="0636471E" w:rsidR="002168FB" w:rsidRDefault="002168FB">
      <w:pPr>
        <w:rPr>
          <w:u w:val="single"/>
        </w:rPr>
      </w:pPr>
    </w:p>
    <w:p w14:paraId="6B5300AB" w14:textId="699CDFA0" w:rsidR="00B65F85" w:rsidRDefault="00B65F85">
      <w:pPr>
        <w:rPr>
          <w:u w:val="single"/>
        </w:rPr>
      </w:pPr>
    </w:p>
    <w:p w14:paraId="423BE9FF" w14:textId="257B99A6" w:rsidR="0028216B" w:rsidRDefault="0028216B">
      <w:pPr>
        <w:rPr>
          <w:u w:val="single"/>
        </w:rPr>
      </w:pPr>
    </w:p>
    <w:p w14:paraId="11C24B7A" w14:textId="65D63673" w:rsidR="00D77C26" w:rsidRDefault="00D77C26">
      <w:pPr>
        <w:rPr>
          <w:u w:val="single"/>
        </w:rPr>
      </w:pPr>
    </w:p>
    <w:p w14:paraId="65F3BD48" w14:textId="77777777" w:rsidR="00D77C26" w:rsidRDefault="00D77C26">
      <w:pPr>
        <w:rPr>
          <w:u w:val="single"/>
        </w:rPr>
      </w:pPr>
    </w:p>
    <w:p w14:paraId="23AAC00A" w14:textId="6895F9ED" w:rsidR="0028216B" w:rsidRDefault="0028216B">
      <w:pPr>
        <w:rPr>
          <w:u w:val="single"/>
        </w:rPr>
      </w:pPr>
    </w:p>
    <w:p w14:paraId="5CA1DF13" w14:textId="48F7BDE9" w:rsidR="0028216B" w:rsidRDefault="0028216B">
      <w:pPr>
        <w:rPr>
          <w:u w:val="single"/>
        </w:rPr>
      </w:pPr>
    </w:p>
    <w:p w14:paraId="633D5D99" w14:textId="443C9B23" w:rsidR="0028216B" w:rsidRDefault="0028216B">
      <w:pPr>
        <w:rPr>
          <w:u w:val="single"/>
        </w:rPr>
      </w:pPr>
    </w:p>
    <w:p w14:paraId="64185E69" w14:textId="15EAD40A" w:rsidR="0028216B" w:rsidRDefault="0028216B">
      <w:pPr>
        <w:rPr>
          <w:u w:val="single"/>
        </w:rPr>
      </w:pPr>
    </w:p>
    <w:p w14:paraId="6CD53AB4" w14:textId="4B39F8A3" w:rsidR="0028216B" w:rsidRDefault="0028216B">
      <w:pPr>
        <w:rPr>
          <w:u w:val="single"/>
        </w:rPr>
      </w:pPr>
    </w:p>
    <w:p w14:paraId="321BA1C2" w14:textId="1E81DF1F" w:rsidR="002168FB" w:rsidRDefault="002168FB">
      <w:pPr>
        <w:rPr>
          <w:b/>
          <w:bCs/>
          <w:u w:val="single"/>
        </w:rPr>
      </w:pPr>
      <w:r w:rsidRPr="002168FB">
        <w:rPr>
          <w:b/>
          <w:bCs/>
          <w:u w:val="single"/>
        </w:rPr>
        <w:lastRenderedPageBreak/>
        <w:t>Mandatory Course Information</w:t>
      </w:r>
    </w:p>
    <w:p w14:paraId="5D8BCC8F" w14:textId="77777777" w:rsidR="007959F1" w:rsidRPr="00E01CE1" w:rsidRDefault="007959F1" w:rsidP="007959F1">
      <w:pPr>
        <w:spacing w:after="120"/>
        <w:rPr>
          <w:b/>
          <w:u w:val="single"/>
        </w:rPr>
      </w:pPr>
      <w:r w:rsidRPr="00E01CE1">
        <w:rPr>
          <w:b/>
          <w:u w:val="single"/>
        </w:rPr>
        <w:t>Foster Carer Induction Training</w:t>
      </w:r>
    </w:p>
    <w:p w14:paraId="57336416" w14:textId="77777777" w:rsidR="007959F1" w:rsidRPr="00E01CE1" w:rsidRDefault="007959F1" w:rsidP="007959F1">
      <w:pPr>
        <w:spacing w:after="120"/>
        <w:rPr>
          <w:bCs/>
        </w:rPr>
      </w:pPr>
      <w:r w:rsidRPr="00E01CE1">
        <w:rPr>
          <w:bCs/>
        </w:rPr>
        <w:t>This is a full day course that provides contextual and practical information about processes and procedures associated with the foster carer role, the fostering service, the wider therapeutic community, and the professional partners and stakeholders.</w:t>
      </w:r>
    </w:p>
    <w:p w14:paraId="69938D89" w14:textId="77777777" w:rsidR="007959F1" w:rsidRPr="00E01CE1" w:rsidRDefault="007959F1" w:rsidP="007959F1">
      <w:pPr>
        <w:spacing w:after="120"/>
        <w:rPr>
          <w:bCs/>
        </w:rPr>
      </w:pPr>
      <w:r w:rsidRPr="00E01CE1">
        <w:rPr>
          <w:bCs/>
        </w:rPr>
        <w:t>Participants are provided with hard copies of supporting documents.</w:t>
      </w:r>
    </w:p>
    <w:p w14:paraId="5CA9B009" w14:textId="77777777" w:rsidR="007959F1" w:rsidRPr="00E01CE1" w:rsidRDefault="007959F1" w:rsidP="007959F1">
      <w:pPr>
        <w:spacing w:after="120"/>
        <w:rPr>
          <w:bCs/>
        </w:rPr>
      </w:pPr>
      <w:r w:rsidRPr="00E01CE1">
        <w:rPr>
          <w:bCs/>
        </w:rPr>
        <w:t>All new carers need to complete this training at the earliest opportunity following approval.</w:t>
      </w:r>
    </w:p>
    <w:p w14:paraId="74D33F5B" w14:textId="77777777" w:rsidR="007959F1" w:rsidRPr="00E01CE1" w:rsidRDefault="007959F1" w:rsidP="007959F1">
      <w:pPr>
        <w:spacing w:after="120"/>
        <w:rPr>
          <w:bCs/>
        </w:rPr>
      </w:pPr>
      <w:r w:rsidRPr="00E01CE1">
        <w:rPr>
          <w:bCs/>
        </w:rPr>
        <w:t xml:space="preserve">The programme consists </w:t>
      </w:r>
      <w:proofErr w:type="gramStart"/>
      <w:r w:rsidRPr="00E01CE1">
        <w:rPr>
          <w:bCs/>
        </w:rPr>
        <w:t>of;</w:t>
      </w:r>
      <w:proofErr w:type="gramEnd"/>
    </w:p>
    <w:p w14:paraId="67326A16" w14:textId="77777777" w:rsidR="007959F1" w:rsidRPr="007959F1" w:rsidRDefault="007959F1" w:rsidP="007959F1">
      <w:pPr>
        <w:pStyle w:val="ListParagraph"/>
        <w:numPr>
          <w:ilvl w:val="0"/>
          <w:numId w:val="5"/>
        </w:numPr>
        <w:spacing w:after="120"/>
        <w:rPr>
          <w:bCs/>
        </w:rPr>
      </w:pPr>
      <w:r w:rsidRPr="007959F1">
        <w:rPr>
          <w:bCs/>
        </w:rPr>
        <w:t>An Introduction to Channels and Choices</w:t>
      </w:r>
    </w:p>
    <w:p w14:paraId="141CBAB7" w14:textId="77777777" w:rsidR="007959F1" w:rsidRPr="007959F1" w:rsidRDefault="007959F1" w:rsidP="007959F1">
      <w:pPr>
        <w:pStyle w:val="ListParagraph"/>
        <w:numPr>
          <w:ilvl w:val="0"/>
          <w:numId w:val="5"/>
        </w:numPr>
        <w:spacing w:after="120"/>
        <w:rPr>
          <w:bCs/>
        </w:rPr>
      </w:pPr>
      <w:r w:rsidRPr="007959F1">
        <w:rPr>
          <w:bCs/>
        </w:rPr>
        <w:t>The evolution and ethos of the organisation, each element of the community and their relationship to the fostering service (including therapy services, the school, and residential homes), transitional work and development opportunities.</w:t>
      </w:r>
    </w:p>
    <w:p w14:paraId="2D33C776" w14:textId="77777777" w:rsidR="007959F1" w:rsidRPr="007959F1" w:rsidRDefault="007959F1" w:rsidP="007959F1">
      <w:pPr>
        <w:pStyle w:val="ListParagraph"/>
        <w:numPr>
          <w:ilvl w:val="0"/>
          <w:numId w:val="5"/>
        </w:numPr>
        <w:spacing w:after="120"/>
        <w:rPr>
          <w:bCs/>
        </w:rPr>
      </w:pPr>
      <w:r w:rsidRPr="007959F1">
        <w:rPr>
          <w:bCs/>
        </w:rPr>
        <w:t xml:space="preserve">An introduction to </w:t>
      </w:r>
      <w:proofErr w:type="gramStart"/>
      <w:r w:rsidRPr="007959F1">
        <w:rPr>
          <w:bCs/>
        </w:rPr>
        <w:t>Safeguarding</w:t>
      </w:r>
      <w:proofErr w:type="gramEnd"/>
    </w:p>
    <w:p w14:paraId="3677D08F" w14:textId="77777777" w:rsidR="007959F1" w:rsidRPr="007959F1" w:rsidRDefault="007959F1" w:rsidP="007959F1">
      <w:pPr>
        <w:pStyle w:val="ListParagraph"/>
        <w:numPr>
          <w:ilvl w:val="0"/>
          <w:numId w:val="5"/>
        </w:numPr>
        <w:spacing w:after="120"/>
        <w:rPr>
          <w:bCs/>
        </w:rPr>
      </w:pPr>
      <w:r w:rsidRPr="007959F1">
        <w:rPr>
          <w:bCs/>
        </w:rPr>
        <w:t>Safe care practices, risk assessments, extremism and radicalisation, and Child Sexual Exploitation.</w:t>
      </w:r>
    </w:p>
    <w:p w14:paraId="2D88DDDC" w14:textId="77777777" w:rsidR="007959F1" w:rsidRPr="007959F1" w:rsidRDefault="007959F1" w:rsidP="007959F1">
      <w:pPr>
        <w:pStyle w:val="ListParagraph"/>
        <w:numPr>
          <w:ilvl w:val="0"/>
          <w:numId w:val="5"/>
        </w:numPr>
        <w:spacing w:after="120"/>
        <w:rPr>
          <w:bCs/>
        </w:rPr>
      </w:pPr>
      <w:r w:rsidRPr="007959F1">
        <w:rPr>
          <w:bCs/>
        </w:rPr>
        <w:t>Foster Carer Support</w:t>
      </w:r>
    </w:p>
    <w:p w14:paraId="76B40794" w14:textId="77777777" w:rsidR="007959F1" w:rsidRPr="007959F1" w:rsidRDefault="007959F1" w:rsidP="007959F1">
      <w:pPr>
        <w:pStyle w:val="ListParagraph"/>
        <w:numPr>
          <w:ilvl w:val="0"/>
          <w:numId w:val="5"/>
        </w:numPr>
        <w:spacing w:after="120"/>
        <w:rPr>
          <w:bCs/>
        </w:rPr>
      </w:pPr>
      <w:r w:rsidRPr="007959F1">
        <w:rPr>
          <w:bCs/>
        </w:rPr>
        <w:t>Formal supervision, the “pod model” and locality groups, and respite provision processes.</w:t>
      </w:r>
    </w:p>
    <w:p w14:paraId="73939D9E" w14:textId="77777777" w:rsidR="007959F1" w:rsidRPr="007959F1" w:rsidRDefault="007959F1" w:rsidP="007959F1">
      <w:pPr>
        <w:pStyle w:val="ListParagraph"/>
        <w:numPr>
          <w:ilvl w:val="0"/>
          <w:numId w:val="5"/>
        </w:numPr>
        <w:spacing w:after="120"/>
        <w:rPr>
          <w:bCs/>
        </w:rPr>
      </w:pPr>
      <w:r w:rsidRPr="007959F1">
        <w:rPr>
          <w:bCs/>
        </w:rPr>
        <w:t>Training and Development</w:t>
      </w:r>
    </w:p>
    <w:p w14:paraId="0112A320" w14:textId="77777777" w:rsidR="007959F1" w:rsidRPr="007959F1" w:rsidRDefault="007959F1" w:rsidP="007959F1">
      <w:pPr>
        <w:pStyle w:val="ListParagraph"/>
        <w:numPr>
          <w:ilvl w:val="0"/>
          <w:numId w:val="5"/>
        </w:numPr>
        <w:spacing w:after="120"/>
        <w:rPr>
          <w:bCs/>
        </w:rPr>
      </w:pPr>
      <w:r w:rsidRPr="007959F1">
        <w:rPr>
          <w:bCs/>
        </w:rPr>
        <w:t>Expectations and requirements, individual development plans, portfolios and the formal developmental training structure, and other learning opportunities.</w:t>
      </w:r>
    </w:p>
    <w:p w14:paraId="4308A551" w14:textId="77777777" w:rsidR="007959F1" w:rsidRPr="007959F1" w:rsidRDefault="007959F1" w:rsidP="007959F1">
      <w:pPr>
        <w:pStyle w:val="ListParagraph"/>
        <w:numPr>
          <w:ilvl w:val="0"/>
          <w:numId w:val="5"/>
        </w:numPr>
        <w:spacing w:after="120"/>
        <w:rPr>
          <w:bCs/>
        </w:rPr>
      </w:pPr>
      <w:r w:rsidRPr="007959F1">
        <w:rPr>
          <w:bCs/>
        </w:rPr>
        <w:t>Monitoring and recording Information</w:t>
      </w:r>
    </w:p>
    <w:p w14:paraId="3DBAF216" w14:textId="77777777" w:rsidR="007959F1" w:rsidRPr="00E01CE1" w:rsidRDefault="007959F1" w:rsidP="007959F1">
      <w:pPr>
        <w:spacing w:after="120"/>
        <w:rPr>
          <w:bCs/>
        </w:rPr>
      </w:pPr>
      <w:r w:rsidRPr="00E01CE1">
        <w:rPr>
          <w:bCs/>
        </w:rPr>
        <w:t>Protocols for reporting of events and incidents (both internal and external), using the Charms database, and completing daily records and monthly reports.</w:t>
      </w:r>
    </w:p>
    <w:p w14:paraId="47E61D3E" w14:textId="1E084FD8" w:rsidR="007959F1" w:rsidRPr="00803762" w:rsidRDefault="007959F1" w:rsidP="007959F1">
      <w:pPr>
        <w:spacing w:after="0"/>
        <w:rPr>
          <w:b/>
          <w:color w:val="0070C0"/>
        </w:rPr>
      </w:pPr>
      <w:r w:rsidRPr="00803762">
        <w:rPr>
          <w:b/>
          <w:color w:val="0070C0"/>
        </w:rPr>
        <w:t xml:space="preserve">Fostering Regulation, National Minimum Standards 2011: </w:t>
      </w:r>
      <w:r>
        <w:rPr>
          <w:b/>
          <w:color w:val="0070C0"/>
        </w:rPr>
        <w:t>Standard 11, 12</w:t>
      </w:r>
    </w:p>
    <w:p w14:paraId="61FCB8E6" w14:textId="77777777" w:rsidR="007959F1" w:rsidRPr="00803762" w:rsidRDefault="007959F1" w:rsidP="007959F1">
      <w:pPr>
        <w:spacing w:after="120"/>
        <w:rPr>
          <w:b/>
          <w:color w:val="0070C0"/>
        </w:rPr>
      </w:pPr>
    </w:p>
    <w:p w14:paraId="7759610E" w14:textId="707180C7" w:rsidR="007959F1" w:rsidRDefault="007959F1" w:rsidP="007959F1">
      <w:pPr>
        <w:spacing w:after="120"/>
        <w:rPr>
          <w:b/>
          <w:color w:val="0070C0"/>
        </w:rPr>
      </w:pPr>
      <w:r w:rsidRPr="00803762">
        <w:rPr>
          <w:b/>
          <w:color w:val="0070C0"/>
        </w:rPr>
        <w:t xml:space="preserve">Training, Support and Development Standards for Foster Care: </w:t>
      </w:r>
      <w:r>
        <w:rPr>
          <w:b/>
          <w:color w:val="0070C0"/>
        </w:rPr>
        <w:t>1.2, 7</w:t>
      </w:r>
    </w:p>
    <w:p w14:paraId="4D66344C" w14:textId="77777777" w:rsidR="007959F1" w:rsidRPr="007959F1" w:rsidRDefault="007959F1" w:rsidP="007959F1">
      <w:pPr>
        <w:spacing w:after="120"/>
        <w:rPr>
          <w:b/>
          <w:color w:val="0070C0"/>
        </w:rPr>
      </w:pPr>
    </w:p>
    <w:p w14:paraId="2DA78FF0" w14:textId="0B519B7D" w:rsidR="00027F37" w:rsidRPr="00803762" w:rsidRDefault="00027F37" w:rsidP="00027F37">
      <w:pPr>
        <w:spacing w:after="120"/>
        <w:rPr>
          <w:b/>
          <w:u w:val="single"/>
        </w:rPr>
      </w:pPr>
      <w:r w:rsidRPr="00355DEE">
        <w:rPr>
          <w:b/>
          <w:u w:val="single"/>
        </w:rPr>
        <w:t>Paediatric First Aid</w:t>
      </w:r>
    </w:p>
    <w:p w14:paraId="1049AADB" w14:textId="77777777" w:rsidR="00027F37" w:rsidRPr="00027F37" w:rsidRDefault="00027F37" w:rsidP="00027F37">
      <w:pPr>
        <w:spacing w:after="120"/>
        <w:rPr>
          <w:bCs/>
        </w:rPr>
      </w:pPr>
      <w:r w:rsidRPr="00027F37">
        <w:rPr>
          <w:bCs/>
        </w:rPr>
        <w:t xml:space="preserve">This three day which needs to be renewed every 3 years. This course will provide all practitioners with the confidence to deal with injured and ill babies and children in their care.  </w:t>
      </w:r>
    </w:p>
    <w:p w14:paraId="752C3DAA" w14:textId="77777777" w:rsidR="00027F37" w:rsidRPr="00027F37" w:rsidRDefault="00027F37" w:rsidP="00027F37">
      <w:pPr>
        <w:spacing w:after="120"/>
        <w:rPr>
          <w:bCs/>
        </w:rPr>
      </w:pPr>
      <w:r w:rsidRPr="00027F37">
        <w:rPr>
          <w:bCs/>
        </w:rPr>
        <w:t>Objectives</w:t>
      </w:r>
    </w:p>
    <w:p w14:paraId="3D46A61C" w14:textId="77777777" w:rsidR="00027F37" w:rsidRPr="00027F37" w:rsidRDefault="00027F37" w:rsidP="00027F37">
      <w:pPr>
        <w:spacing w:after="120"/>
        <w:rPr>
          <w:bCs/>
        </w:rPr>
      </w:pPr>
      <w:r w:rsidRPr="00027F37">
        <w:rPr>
          <w:bCs/>
        </w:rPr>
        <w:t>On successful completion of the course the students will be able to:</w:t>
      </w:r>
    </w:p>
    <w:p w14:paraId="5A5F43AE" w14:textId="455B7256" w:rsidR="00027F37" w:rsidRPr="00027F37" w:rsidRDefault="00027F37" w:rsidP="007959F1">
      <w:pPr>
        <w:pStyle w:val="ListParagraph"/>
        <w:numPr>
          <w:ilvl w:val="0"/>
          <w:numId w:val="8"/>
        </w:numPr>
        <w:spacing w:after="120"/>
        <w:rPr>
          <w:bCs/>
        </w:rPr>
      </w:pPr>
      <w:r w:rsidRPr="00027F37">
        <w:rPr>
          <w:bCs/>
        </w:rPr>
        <w:t xml:space="preserve">Understand their role as a first aider including the use of available equipment and the procedures for recoding incidents and </w:t>
      </w:r>
      <w:r w:rsidR="00EF636D" w:rsidRPr="00027F37">
        <w:rPr>
          <w:bCs/>
        </w:rPr>
        <w:t>actions.</w:t>
      </w:r>
    </w:p>
    <w:p w14:paraId="13B45D4E" w14:textId="4C3FF8DC" w:rsidR="00027F37" w:rsidRPr="00027F37" w:rsidRDefault="00027F37" w:rsidP="007959F1">
      <w:pPr>
        <w:pStyle w:val="ListParagraph"/>
        <w:numPr>
          <w:ilvl w:val="0"/>
          <w:numId w:val="8"/>
        </w:numPr>
        <w:spacing w:after="120"/>
        <w:rPr>
          <w:bCs/>
        </w:rPr>
      </w:pPr>
      <w:r w:rsidRPr="00027F37">
        <w:rPr>
          <w:bCs/>
        </w:rPr>
        <w:t xml:space="preserve">Manage an emergency and act safely, </w:t>
      </w:r>
      <w:proofErr w:type="gramStart"/>
      <w:r w:rsidRPr="00027F37">
        <w:rPr>
          <w:bCs/>
        </w:rPr>
        <w:t>promptly</w:t>
      </w:r>
      <w:proofErr w:type="gramEnd"/>
      <w:r w:rsidRPr="00027F37">
        <w:rPr>
          <w:bCs/>
        </w:rPr>
        <w:t xml:space="preserve"> and </w:t>
      </w:r>
      <w:r w:rsidR="00EF636D" w:rsidRPr="00027F37">
        <w:rPr>
          <w:bCs/>
        </w:rPr>
        <w:t>effectively.</w:t>
      </w:r>
    </w:p>
    <w:p w14:paraId="096C2CD1" w14:textId="68FE45CF" w:rsidR="00027F37" w:rsidRPr="00027F37" w:rsidRDefault="00027F37" w:rsidP="007959F1">
      <w:pPr>
        <w:pStyle w:val="ListParagraph"/>
        <w:numPr>
          <w:ilvl w:val="0"/>
          <w:numId w:val="8"/>
        </w:numPr>
        <w:spacing w:after="120"/>
        <w:rPr>
          <w:bCs/>
        </w:rPr>
      </w:pPr>
      <w:r w:rsidRPr="00027F37">
        <w:rPr>
          <w:bCs/>
        </w:rPr>
        <w:t xml:space="preserve">Administer practical First Aid to casualties in a range of </w:t>
      </w:r>
      <w:r w:rsidR="00EF636D" w:rsidRPr="00027F37">
        <w:rPr>
          <w:bCs/>
        </w:rPr>
        <w:t>emergencies.</w:t>
      </w:r>
    </w:p>
    <w:p w14:paraId="15FFF93D" w14:textId="2608A39E" w:rsidR="00027F37" w:rsidRPr="00027F37" w:rsidRDefault="00027F37" w:rsidP="007959F1">
      <w:pPr>
        <w:pStyle w:val="ListParagraph"/>
        <w:numPr>
          <w:ilvl w:val="0"/>
          <w:numId w:val="8"/>
        </w:numPr>
        <w:spacing w:after="120"/>
        <w:rPr>
          <w:bCs/>
        </w:rPr>
      </w:pPr>
      <w:r w:rsidRPr="00027F37">
        <w:rPr>
          <w:bCs/>
        </w:rPr>
        <w:t xml:space="preserve">Provide appropriate first aid for minor </w:t>
      </w:r>
      <w:r w:rsidR="00EF636D" w:rsidRPr="00027F37">
        <w:rPr>
          <w:bCs/>
        </w:rPr>
        <w:t>injuries.</w:t>
      </w:r>
    </w:p>
    <w:p w14:paraId="18094C30" w14:textId="52F13A13" w:rsidR="00027F37" w:rsidRPr="00027F37" w:rsidRDefault="00027F37" w:rsidP="007959F1">
      <w:pPr>
        <w:pStyle w:val="ListParagraph"/>
        <w:numPr>
          <w:ilvl w:val="0"/>
          <w:numId w:val="8"/>
        </w:numPr>
        <w:spacing w:after="120"/>
        <w:rPr>
          <w:bCs/>
        </w:rPr>
      </w:pPr>
      <w:r w:rsidRPr="00027F37">
        <w:rPr>
          <w:bCs/>
        </w:rPr>
        <w:t>Recognise the presence of major illness and apply general firs aid principle in its management</w:t>
      </w:r>
      <w:r w:rsidR="00EF636D">
        <w:rPr>
          <w:bCs/>
        </w:rPr>
        <w:t>.</w:t>
      </w:r>
    </w:p>
    <w:p w14:paraId="22D3954E" w14:textId="77777777" w:rsidR="00701963" w:rsidRDefault="00701963" w:rsidP="00701963">
      <w:pPr>
        <w:spacing w:after="120"/>
        <w:rPr>
          <w:bCs/>
        </w:rPr>
      </w:pPr>
    </w:p>
    <w:p w14:paraId="37BC9BAA" w14:textId="572818F5" w:rsidR="00027F37" w:rsidRPr="00803762" w:rsidRDefault="0017250B" w:rsidP="00701963">
      <w:pPr>
        <w:spacing w:after="120"/>
        <w:rPr>
          <w:b/>
          <w:color w:val="0070C0"/>
        </w:rPr>
      </w:pPr>
      <w:bookmarkStart w:id="0" w:name="_Hlk95302554"/>
      <w:r w:rsidRPr="00803762">
        <w:rPr>
          <w:b/>
          <w:color w:val="0070C0"/>
        </w:rPr>
        <w:t xml:space="preserve">Fostering Regulation, National Minimum Standards </w:t>
      </w:r>
      <w:r w:rsidR="00701963" w:rsidRPr="00803762">
        <w:rPr>
          <w:b/>
          <w:color w:val="0070C0"/>
        </w:rPr>
        <w:t xml:space="preserve">2011: </w:t>
      </w:r>
      <w:r w:rsidR="00027F37" w:rsidRPr="00803762">
        <w:rPr>
          <w:b/>
          <w:color w:val="0070C0"/>
        </w:rPr>
        <w:t>NMS regulation 15 standard 6</w:t>
      </w:r>
    </w:p>
    <w:p w14:paraId="49E670B7" w14:textId="77777777" w:rsidR="00701963" w:rsidRPr="00803762" w:rsidRDefault="00701963" w:rsidP="00701963">
      <w:pPr>
        <w:spacing w:after="120"/>
        <w:rPr>
          <w:b/>
          <w:color w:val="0070C0"/>
        </w:rPr>
      </w:pPr>
    </w:p>
    <w:p w14:paraId="59AC9482" w14:textId="0A59DE0D" w:rsidR="00027F37" w:rsidRPr="00803762" w:rsidRDefault="00027F37" w:rsidP="00701963">
      <w:pPr>
        <w:spacing w:after="120"/>
        <w:rPr>
          <w:b/>
          <w:color w:val="0070C0"/>
        </w:rPr>
      </w:pPr>
      <w:r w:rsidRPr="00803762">
        <w:rPr>
          <w:b/>
          <w:color w:val="0070C0"/>
        </w:rPr>
        <w:t>Training</w:t>
      </w:r>
      <w:r w:rsidR="00355DEE" w:rsidRPr="00803762">
        <w:rPr>
          <w:b/>
          <w:color w:val="0070C0"/>
        </w:rPr>
        <w:t>, S</w:t>
      </w:r>
      <w:r w:rsidRPr="00803762">
        <w:rPr>
          <w:b/>
          <w:color w:val="0070C0"/>
        </w:rPr>
        <w:t xml:space="preserve">upport and </w:t>
      </w:r>
      <w:r w:rsidR="00355DEE" w:rsidRPr="00803762">
        <w:rPr>
          <w:b/>
          <w:color w:val="0070C0"/>
        </w:rPr>
        <w:t>D</w:t>
      </w:r>
      <w:r w:rsidRPr="00803762">
        <w:rPr>
          <w:b/>
          <w:color w:val="0070C0"/>
        </w:rPr>
        <w:t xml:space="preserve">evelopment </w:t>
      </w:r>
      <w:r w:rsidR="00355DEE" w:rsidRPr="00803762">
        <w:rPr>
          <w:b/>
          <w:color w:val="0070C0"/>
        </w:rPr>
        <w:t>S</w:t>
      </w:r>
      <w:r w:rsidRPr="00803762">
        <w:rPr>
          <w:b/>
          <w:color w:val="0070C0"/>
        </w:rPr>
        <w:t xml:space="preserve">tandards for </w:t>
      </w:r>
      <w:r w:rsidR="00355DEE" w:rsidRPr="00803762">
        <w:rPr>
          <w:b/>
          <w:color w:val="0070C0"/>
        </w:rPr>
        <w:t>F</w:t>
      </w:r>
      <w:r w:rsidRPr="00803762">
        <w:rPr>
          <w:b/>
          <w:color w:val="0070C0"/>
        </w:rPr>
        <w:t xml:space="preserve">oster </w:t>
      </w:r>
      <w:r w:rsidR="00355DEE" w:rsidRPr="00803762">
        <w:rPr>
          <w:b/>
          <w:color w:val="0070C0"/>
        </w:rPr>
        <w:t>C</w:t>
      </w:r>
      <w:r w:rsidRPr="00803762">
        <w:rPr>
          <w:b/>
          <w:color w:val="0070C0"/>
        </w:rPr>
        <w:t>are</w:t>
      </w:r>
      <w:r w:rsidR="00355DEE" w:rsidRPr="00803762">
        <w:rPr>
          <w:b/>
          <w:color w:val="0070C0"/>
        </w:rPr>
        <w:t>: S</w:t>
      </w:r>
      <w:r w:rsidRPr="00803762">
        <w:rPr>
          <w:b/>
          <w:color w:val="0070C0"/>
        </w:rPr>
        <w:t>tandard 3.3</w:t>
      </w:r>
    </w:p>
    <w:bookmarkEnd w:id="0"/>
    <w:p w14:paraId="34A851E5" w14:textId="385A885F" w:rsidR="00355DEE" w:rsidRDefault="00355DEE" w:rsidP="00701963">
      <w:pPr>
        <w:spacing w:after="120"/>
        <w:rPr>
          <w:bCs/>
        </w:rPr>
      </w:pPr>
    </w:p>
    <w:p w14:paraId="7802F31C" w14:textId="399B208E" w:rsidR="002452D3" w:rsidRPr="00B93DD9" w:rsidRDefault="009A4021" w:rsidP="002452D3">
      <w:pPr>
        <w:rPr>
          <w:b/>
          <w:bCs/>
          <w:u w:val="single"/>
        </w:rPr>
      </w:pPr>
      <w:r>
        <w:rPr>
          <w:b/>
          <w:bCs/>
          <w:u w:val="single"/>
        </w:rPr>
        <w:t xml:space="preserve">Risk Management and </w:t>
      </w:r>
      <w:r w:rsidR="002452D3" w:rsidRPr="00B93DD9">
        <w:rPr>
          <w:b/>
          <w:bCs/>
          <w:u w:val="single"/>
        </w:rPr>
        <w:t>Safe</w:t>
      </w:r>
      <w:r>
        <w:rPr>
          <w:b/>
          <w:bCs/>
          <w:u w:val="single"/>
        </w:rPr>
        <w:t>r</w:t>
      </w:r>
      <w:r w:rsidR="002452D3" w:rsidRPr="00B93DD9">
        <w:rPr>
          <w:b/>
          <w:bCs/>
          <w:u w:val="single"/>
        </w:rPr>
        <w:t xml:space="preserve"> Care Training</w:t>
      </w:r>
      <w:r>
        <w:rPr>
          <w:b/>
          <w:bCs/>
          <w:u w:val="single"/>
        </w:rPr>
        <w:t xml:space="preserve"> (Online)</w:t>
      </w:r>
    </w:p>
    <w:p w14:paraId="730CB98F" w14:textId="3C140C63" w:rsidR="001D47CD" w:rsidRPr="001D47CD" w:rsidRDefault="001D47CD" w:rsidP="001D47CD">
      <w:pPr>
        <w:pStyle w:val="NormalWeb"/>
        <w:spacing w:before="0" w:beforeAutospacing="0" w:after="0" w:afterAutospacing="0"/>
        <w:rPr>
          <w:rFonts w:asciiTheme="minorHAnsi" w:hAnsiTheme="minorHAnsi" w:cstheme="minorHAnsi"/>
          <w:color w:val="424242"/>
          <w:sz w:val="22"/>
          <w:szCs w:val="22"/>
        </w:rPr>
      </w:pPr>
      <w:r w:rsidRPr="001D47CD">
        <w:rPr>
          <w:rFonts w:asciiTheme="minorHAnsi" w:hAnsiTheme="minorHAnsi" w:cstheme="minorHAnsi"/>
          <w:color w:val="424242"/>
          <w:sz w:val="22"/>
          <w:szCs w:val="22"/>
        </w:rPr>
        <w:t xml:space="preserve">There’s always going to be risks. It’s impossible to be completely </w:t>
      </w:r>
      <w:r w:rsidR="00EF636D" w:rsidRPr="001D47CD">
        <w:rPr>
          <w:rFonts w:asciiTheme="minorHAnsi" w:hAnsiTheme="minorHAnsi" w:cstheme="minorHAnsi"/>
          <w:color w:val="424242"/>
          <w:sz w:val="22"/>
          <w:szCs w:val="22"/>
        </w:rPr>
        <w:t>risk averse</w:t>
      </w:r>
      <w:r w:rsidRPr="001D47CD">
        <w:rPr>
          <w:rFonts w:asciiTheme="minorHAnsi" w:hAnsiTheme="minorHAnsi" w:cstheme="minorHAnsi"/>
          <w:color w:val="424242"/>
          <w:sz w:val="22"/>
          <w:szCs w:val="22"/>
        </w:rPr>
        <w:t>. Because of this, carers need to be smart when it comes to managing that risk. This course enables carers to understand the nature of risk and to develop knowledge and confidence to assess and manage the risks that are an inevitable part of their work.</w:t>
      </w:r>
    </w:p>
    <w:p w14:paraId="4A378C13" w14:textId="77777777" w:rsidR="001D47CD" w:rsidRPr="001D47CD" w:rsidRDefault="001D47CD" w:rsidP="001D47CD">
      <w:pPr>
        <w:spacing w:after="0" w:line="240" w:lineRule="auto"/>
        <w:rPr>
          <w:rFonts w:eastAsia="Times New Roman" w:cstheme="minorHAnsi"/>
          <w:color w:val="424242"/>
          <w:lang w:eastAsia="en-GB"/>
        </w:rPr>
      </w:pPr>
      <w:r w:rsidRPr="001D47CD">
        <w:rPr>
          <w:rFonts w:eastAsia="Times New Roman" w:cstheme="minorHAnsi"/>
          <w:color w:val="424242"/>
          <w:lang w:eastAsia="en-GB"/>
        </w:rPr>
        <w:t>The main learning objectives of the course are as follows:</w:t>
      </w:r>
    </w:p>
    <w:p w14:paraId="500588BF" w14:textId="77777777" w:rsidR="001D47CD" w:rsidRPr="001D47CD" w:rsidRDefault="001D47CD" w:rsidP="001D47CD">
      <w:pPr>
        <w:numPr>
          <w:ilvl w:val="0"/>
          <w:numId w:val="13"/>
        </w:numPr>
        <w:spacing w:before="100" w:beforeAutospacing="1" w:after="75" w:line="240" w:lineRule="auto"/>
        <w:rPr>
          <w:rFonts w:eastAsia="Times New Roman" w:cstheme="minorHAnsi"/>
          <w:color w:val="424242"/>
          <w:lang w:eastAsia="en-GB"/>
        </w:rPr>
      </w:pPr>
      <w:r w:rsidRPr="001D47CD">
        <w:rPr>
          <w:rFonts w:eastAsia="Times New Roman" w:cstheme="minorHAnsi"/>
          <w:color w:val="424242"/>
          <w:lang w:eastAsia="en-GB"/>
        </w:rPr>
        <w:t>To know the meaning of safer caring </w:t>
      </w:r>
    </w:p>
    <w:p w14:paraId="7F5BEB0A" w14:textId="77777777" w:rsidR="001D47CD" w:rsidRPr="001D47CD" w:rsidRDefault="001D47CD" w:rsidP="001D47CD">
      <w:pPr>
        <w:numPr>
          <w:ilvl w:val="0"/>
          <w:numId w:val="13"/>
        </w:numPr>
        <w:spacing w:before="100" w:beforeAutospacing="1" w:after="75" w:line="240" w:lineRule="auto"/>
        <w:rPr>
          <w:rFonts w:eastAsia="Times New Roman" w:cstheme="minorHAnsi"/>
          <w:color w:val="424242"/>
          <w:lang w:eastAsia="en-GB"/>
        </w:rPr>
      </w:pPr>
      <w:r w:rsidRPr="001D47CD">
        <w:rPr>
          <w:rFonts w:eastAsia="Times New Roman" w:cstheme="minorHAnsi"/>
          <w:color w:val="424242"/>
          <w:lang w:eastAsia="en-GB"/>
        </w:rPr>
        <w:t>To explore safer caring scenarios</w:t>
      </w:r>
    </w:p>
    <w:p w14:paraId="0454CECE" w14:textId="77777777" w:rsidR="001D47CD" w:rsidRPr="001D47CD" w:rsidRDefault="001D47CD" w:rsidP="001D47CD">
      <w:pPr>
        <w:numPr>
          <w:ilvl w:val="0"/>
          <w:numId w:val="13"/>
        </w:numPr>
        <w:spacing w:before="100" w:beforeAutospacing="1" w:after="75" w:line="240" w:lineRule="auto"/>
        <w:rPr>
          <w:rFonts w:eastAsia="Times New Roman" w:cstheme="minorHAnsi"/>
          <w:color w:val="424242"/>
          <w:lang w:eastAsia="en-GB"/>
        </w:rPr>
      </w:pPr>
      <w:r w:rsidRPr="001D47CD">
        <w:rPr>
          <w:rFonts w:eastAsia="Times New Roman" w:cstheme="minorHAnsi"/>
          <w:color w:val="424242"/>
          <w:lang w:eastAsia="en-GB"/>
        </w:rPr>
        <w:t>To be aware of delegated authority</w:t>
      </w:r>
    </w:p>
    <w:p w14:paraId="448E652A" w14:textId="40F77A44" w:rsidR="001D47CD" w:rsidRPr="001D47CD" w:rsidRDefault="001D47CD" w:rsidP="001D47CD">
      <w:pPr>
        <w:numPr>
          <w:ilvl w:val="0"/>
          <w:numId w:val="13"/>
        </w:numPr>
        <w:spacing w:before="100" w:beforeAutospacing="1" w:after="75" w:line="240" w:lineRule="auto"/>
        <w:rPr>
          <w:rFonts w:eastAsia="Times New Roman" w:cstheme="minorHAnsi"/>
          <w:color w:val="424242"/>
          <w:lang w:eastAsia="en-GB"/>
        </w:rPr>
      </w:pPr>
      <w:r w:rsidRPr="001D47CD">
        <w:rPr>
          <w:rFonts w:eastAsia="Times New Roman" w:cstheme="minorHAnsi"/>
          <w:color w:val="424242"/>
          <w:lang w:eastAsia="en-GB"/>
        </w:rPr>
        <w:t xml:space="preserve">To know how to minimise the risk of </w:t>
      </w:r>
      <w:r w:rsidR="00EF636D" w:rsidRPr="001D47CD">
        <w:rPr>
          <w:rFonts w:eastAsia="Times New Roman" w:cstheme="minorHAnsi"/>
          <w:color w:val="424242"/>
          <w:lang w:eastAsia="en-GB"/>
        </w:rPr>
        <w:t>allegations.</w:t>
      </w:r>
    </w:p>
    <w:p w14:paraId="6790DB0E" w14:textId="25CBDC2B" w:rsidR="00B93DD9" w:rsidRPr="001D47CD" w:rsidRDefault="00B93DD9" w:rsidP="00416921">
      <w:pPr>
        <w:spacing w:after="0"/>
      </w:pPr>
    </w:p>
    <w:p w14:paraId="29E78792" w14:textId="77777777" w:rsidR="00416921" w:rsidRPr="00B93DD9" w:rsidRDefault="00416921" w:rsidP="002452D3">
      <w:pPr>
        <w:spacing w:after="0"/>
        <w:ind w:firstLine="720"/>
        <w:rPr>
          <w:b/>
          <w:bCs/>
        </w:rPr>
      </w:pPr>
    </w:p>
    <w:p w14:paraId="04FAB5C5" w14:textId="3FEBE11E" w:rsidR="00B93DD9" w:rsidRPr="00803762" w:rsidRDefault="00B93DD9" w:rsidP="00B93DD9">
      <w:pPr>
        <w:spacing w:after="0"/>
        <w:rPr>
          <w:b/>
          <w:color w:val="0070C0"/>
        </w:rPr>
      </w:pPr>
      <w:r w:rsidRPr="00803762">
        <w:rPr>
          <w:b/>
          <w:color w:val="0070C0"/>
        </w:rPr>
        <w:t>Fostering Regulation, National Minimum Standards 2011: Regulation 13, Standard 22</w:t>
      </w:r>
    </w:p>
    <w:p w14:paraId="2193E44D" w14:textId="77777777" w:rsidR="00B93DD9" w:rsidRPr="00803762" w:rsidRDefault="00B93DD9" w:rsidP="00B93DD9">
      <w:pPr>
        <w:spacing w:after="120"/>
        <w:rPr>
          <w:b/>
          <w:color w:val="0070C0"/>
        </w:rPr>
      </w:pPr>
    </w:p>
    <w:p w14:paraId="474B8B6D" w14:textId="0F84E812" w:rsidR="002452D3" w:rsidRPr="00803762" w:rsidRDefault="00B93DD9" w:rsidP="00B93DD9">
      <w:pPr>
        <w:spacing w:after="120"/>
        <w:rPr>
          <w:b/>
          <w:color w:val="0070C0"/>
        </w:rPr>
      </w:pPr>
      <w:r w:rsidRPr="00803762">
        <w:rPr>
          <w:b/>
          <w:color w:val="0070C0"/>
        </w:rPr>
        <w:t xml:space="preserve">Training, Support and Development Standards for Foster Care: </w:t>
      </w:r>
      <w:r w:rsidR="002452D3" w:rsidRPr="00803762">
        <w:rPr>
          <w:b/>
          <w:color w:val="0070C0"/>
        </w:rPr>
        <w:t>1.1, 1.4, 2.6, 3.0, 4.0, 5.0 &amp; 5.6</w:t>
      </w:r>
    </w:p>
    <w:p w14:paraId="78C7A70B" w14:textId="1E604D28" w:rsidR="00B93DD9" w:rsidRDefault="00B93DD9" w:rsidP="00B93DD9">
      <w:pPr>
        <w:spacing w:after="120"/>
        <w:rPr>
          <w:bCs/>
        </w:rPr>
      </w:pPr>
    </w:p>
    <w:p w14:paraId="20DE3D84" w14:textId="77777777" w:rsidR="00E01CE1" w:rsidRPr="00803762" w:rsidRDefault="00E01CE1" w:rsidP="00E01CE1">
      <w:pPr>
        <w:spacing w:after="120"/>
        <w:rPr>
          <w:b/>
          <w:u w:val="single"/>
        </w:rPr>
      </w:pPr>
      <w:r w:rsidRPr="00803762">
        <w:rPr>
          <w:b/>
          <w:u w:val="single"/>
        </w:rPr>
        <w:t>Team Teach</w:t>
      </w:r>
    </w:p>
    <w:p w14:paraId="08EAC64D" w14:textId="7B2ADEC1" w:rsidR="00E01CE1" w:rsidRPr="00E01CE1" w:rsidRDefault="00E01CE1" w:rsidP="00E01CE1">
      <w:pPr>
        <w:spacing w:after="120"/>
        <w:rPr>
          <w:bCs/>
        </w:rPr>
      </w:pPr>
      <w:r w:rsidRPr="00E01CE1">
        <w:rPr>
          <w:bCs/>
        </w:rPr>
        <w:t xml:space="preserve">This is a </w:t>
      </w:r>
      <w:r w:rsidR="00EF636D" w:rsidRPr="00E01CE1">
        <w:rPr>
          <w:bCs/>
        </w:rPr>
        <w:t>one-day</w:t>
      </w:r>
      <w:r w:rsidRPr="00E01CE1">
        <w:rPr>
          <w:bCs/>
        </w:rPr>
        <w:t xml:space="preserve"> course which needs renewing every 2 years. The content of our programmes is updated to reflect the latest ideas about the psychology of behaviour management, </w:t>
      </w:r>
      <w:r w:rsidR="00EF636D" w:rsidRPr="00E01CE1">
        <w:rPr>
          <w:bCs/>
        </w:rPr>
        <w:t>biomechanics,</w:t>
      </w:r>
      <w:r w:rsidRPr="00E01CE1">
        <w:rPr>
          <w:bCs/>
        </w:rPr>
        <w:t xml:space="preserve"> and safe systems of manual handling.</w:t>
      </w:r>
    </w:p>
    <w:p w14:paraId="31C6272E" w14:textId="77777777" w:rsidR="00E01CE1" w:rsidRPr="00E01CE1" w:rsidRDefault="00E01CE1" w:rsidP="00E01CE1">
      <w:pPr>
        <w:spacing w:after="120"/>
        <w:rPr>
          <w:bCs/>
        </w:rPr>
      </w:pPr>
      <w:r w:rsidRPr="00E01CE1">
        <w:rPr>
          <w:bCs/>
        </w:rPr>
        <w:t>The main learning objectives of the course are as follows:</w:t>
      </w:r>
    </w:p>
    <w:p w14:paraId="549FFD66" w14:textId="637BA8E7" w:rsidR="00E01CE1" w:rsidRPr="007959F1" w:rsidRDefault="00E01CE1" w:rsidP="007959F1">
      <w:pPr>
        <w:pStyle w:val="ListParagraph"/>
        <w:numPr>
          <w:ilvl w:val="0"/>
          <w:numId w:val="3"/>
        </w:numPr>
        <w:spacing w:after="120"/>
        <w:rPr>
          <w:bCs/>
        </w:rPr>
      </w:pPr>
      <w:r w:rsidRPr="007959F1">
        <w:rPr>
          <w:bCs/>
        </w:rPr>
        <w:t>Values</w:t>
      </w:r>
    </w:p>
    <w:p w14:paraId="18C9114B" w14:textId="04A9A06A" w:rsidR="00E01CE1" w:rsidRPr="007959F1" w:rsidRDefault="00E01CE1" w:rsidP="007959F1">
      <w:pPr>
        <w:pStyle w:val="ListParagraph"/>
        <w:numPr>
          <w:ilvl w:val="0"/>
          <w:numId w:val="3"/>
        </w:numPr>
        <w:spacing w:after="120"/>
        <w:rPr>
          <w:bCs/>
        </w:rPr>
      </w:pPr>
      <w:r w:rsidRPr="007959F1">
        <w:rPr>
          <w:bCs/>
        </w:rPr>
        <w:t xml:space="preserve">Behaviours that </w:t>
      </w:r>
      <w:r w:rsidR="00EF636D" w:rsidRPr="007959F1">
        <w:rPr>
          <w:bCs/>
        </w:rPr>
        <w:t>challenge.</w:t>
      </w:r>
    </w:p>
    <w:p w14:paraId="74A9188D" w14:textId="2C2EB6EA" w:rsidR="00E01CE1" w:rsidRPr="007959F1" w:rsidRDefault="00E01CE1" w:rsidP="007959F1">
      <w:pPr>
        <w:pStyle w:val="ListParagraph"/>
        <w:numPr>
          <w:ilvl w:val="0"/>
          <w:numId w:val="3"/>
        </w:numPr>
        <w:spacing w:after="120"/>
        <w:rPr>
          <w:bCs/>
        </w:rPr>
      </w:pPr>
      <w:r w:rsidRPr="007959F1">
        <w:rPr>
          <w:bCs/>
        </w:rPr>
        <w:t>De-escalation and positive handling skills</w:t>
      </w:r>
    </w:p>
    <w:p w14:paraId="161FBCCE" w14:textId="602DA352" w:rsidR="00E01CE1" w:rsidRPr="007959F1" w:rsidRDefault="00E01CE1" w:rsidP="007959F1">
      <w:pPr>
        <w:pStyle w:val="ListParagraph"/>
        <w:numPr>
          <w:ilvl w:val="0"/>
          <w:numId w:val="3"/>
        </w:numPr>
        <w:spacing w:after="120"/>
        <w:rPr>
          <w:bCs/>
        </w:rPr>
      </w:pPr>
      <w:r w:rsidRPr="007959F1">
        <w:rPr>
          <w:bCs/>
        </w:rPr>
        <w:t xml:space="preserve">Planning, </w:t>
      </w:r>
      <w:proofErr w:type="gramStart"/>
      <w:r w:rsidRPr="007959F1">
        <w:rPr>
          <w:bCs/>
        </w:rPr>
        <w:t>recording</w:t>
      </w:r>
      <w:proofErr w:type="gramEnd"/>
      <w:r w:rsidRPr="007959F1">
        <w:rPr>
          <w:bCs/>
        </w:rPr>
        <w:t xml:space="preserve"> and </w:t>
      </w:r>
      <w:r w:rsidR="00EF636D" w:rsidRPr="007959F1">
        <w:rPr>
          <w:bCs/>
        </w:rPr>
        <w:t>reporting.</w:t>
      </w:r>
    </w:p>
    <w:p w14:paraId="5A9AEDBF" w14:textId="69D48335" w:rsidR="00E01CE1" w:rsidRPr="007959F1" w:rsidRDefault="00E01CE1" w:rsidP="007959F1">
      <w:pPr>
        <w:pStyle w:val="ListParagraph"/>
        <w:numPr>
          <w:ilvl w:val="0"/>
          <w:numId w:val="3"/>
        </w:numPr>
        <w:spacing w:after="120"/>
        <w:rPr>
          <w:bCs/>
        </w:rPr>
      </w:pPr>
      <w:r w:rsidRPr="007959F1">
        <w:rPr>
          <w:bCs/>
        </w:rPr>
        <w:t>Personal safety</w:t>
      </w:r>
    </w:p>
    <w:p w14:paraId="049F9A19" w14:textId="522D9930" w:rsidR="00E01CE1" w:rsidRPr="007959F1" w:rsidRDefault="00E01CE1" w:rsidP="007959F1">
      <w:pPr>
        <w:pStyle w:val="ListParagraph"/>
        <w:numPr>
          <w:ilvl w:val="0"/>
          <w:numId w:val="3"/>
        </w:numPr>
        <w:spacing w:after="120"/>
        <w:rPr>
          <w:bCs/>
        </w:rPr>
      </w:pPr>
      <w:r w:rsidRPr="007959F1">
        <w:rPr>
          <w:bCs/>
        </w:rPr>
        <w:t>Post incident support</w:t>
      </w:r>
    </w:p>
    <w:p w14:paraId="3C622ED2" w14:textId="7DA780E2" w:rsidR="00803762" w:rsidRPr="00803762" w:rsidRDefault="00803762" w:rsidP="00803762">
      <w:pPr>
        <w:tabs>
          <w:tab w:val="left" w:pos="5749"/>
        </w:tabs>
        <w:spacing w:after="0"/>
        <w:rPr>
          <w:b/>
          <w:color w:val="0070C0"/>
        </w:rPr>
      </w:pPr>
      <w:r w:rsidRPr="00803762">
        <w:rPr>
          <w:b/>
          <w:color w:val="0070C0"/>
        </w:rPr>
        <w:t xml:space="preserve">Fostering Regulation, National Minimum Standards 2011: </w:t>
      </w:r>
      <w:r>
        <w:rPr>
          <w:b/>
          <w:color w:val="0070C0"/>
        </w:rPr>
        <w:tab/>
        <w:t>Standard 13</w:t>
      </w:r>
    </w:p>
    <w:p w14:paraId="1DAB1026" w14:textId="77777777" w:rsidR="00803762" w:rsidRPr="00803762" w:rsidRDefault="00803762" w:rsidP="00803762">
      <w:pPr>
        <w:spacing w:after="120"/>
        <w:rPr>
          <w:b/>
          <w:color w:val="0070C0"/>
        </w:rPr>
      </w:pPr>
    </w:p>
    <w:p w14:paraId="46973DD2" w14:textId="41CF21AC" w:rsidR="00803762" w:rsidRPr="00803762" w:rsidRDefault="00803762" w:rsidP="00803762">
      <w:pPr>
        <w:spacing w:after="120"/>
        <w:rPr>
          <w:b/>
          <w:color w:val="0070C0"/>
        </w:rPr>
      </w:pPr>
      <w:r w:rsidRPr="00803762">
        <w:rPr>
          <w:b/>
          <w:color w:val="0070C0"/>
        </w:rPr>
        <w:t xml:space="preserve">Training, Support and Development Standards for Foster Care: </w:t>
      </w:r>
      <w:r>
        <w:rPr>
          <w:b/>
          <w:color w:val="0070C0"/>
        </w:rPr>
        <w:t xml:space="preserve"> </w:t>
      </w:r>
      <w:r w:rsidRPr="00803762">
        <w:rPr>
          <w:b/>
          <w:color w:val="0070C0"/>
        </w:rPr>
        <w:t>3.1, 3.4, 4.1 &amp; 4.2</w:t>
      </w:r>
    </w:p>
    <w:p w14:paraId="15B880C7" w14:textId="77777777" w:rsidR="00E01CE1" w:rsidRPr="00E01CE1" w:rsidRDefault="00E01CE1" w:rsidP="00E01CE1">
      <w:pPr>
        <w:spacing w:after="120"/>
        <w:rPr>
          <w:bCs/>
        </w:rPr>
      </w:pPr>
    </w:p>
    <w:p w14:paraId="1B57D051" w14:textId="77777777" w:rsidR="001D47CD" w:rsidRDefault="001D47CD" w:rsidP="00E01CE1">
      <w:pPr>
        <w:spacing w:after="120"/>
        <w:rPr>
          <w:b/>
          <w:u w:val="single"/>
        </w:rPr>
      </w:pPr>
    </w:p>
    <w:p w14:paraId="043DADC3" w14:textId="77777777" w:rsidR="00FF2EAD" w:rsidRDefault="00FF2EAD" w:rsidP="00E01CE1">
      <w:pPr>
        <w:spacing w:after="120"/>
        <w:rPr>
          <w:b/>
          <w:u w:val="single"/>
        </w:rPr>
      </w:pPr>
    </w:p>
    <w:p w14:paraId="21735242" w14:textId="77777777" w:rsidR="00FF2EAD" w:rsidRDefault="00FF2EAD" w:rsidP="00E01CE1">
      <w:pPr>
        <w:spacing w:after="120"/>
        <w:rPr>
          <w:b/>
          <w:u w:val="single"/>
        </w:rPr>
      </w:pPr>
    </w:p>
    <w:p w14:paraId="62312157" w14:textId="752381FE" w:rsidR="00E01CE1" w:rsidRDefault="00E01CE1" w:rsidP="00E01CE1">
      <w:pPr>
        <w:spacing w:after="120"/>
        <w:rPr>
          <w:b/>
          <w:u w:val="single"/>
        </w:rPr>
      </w:pPr>
      <w:r w:rsidRPr="00803762">
        <w:rPr>
          <w:b/>
          <w:u w:val="single"/>
        </w:rPr>
        <w:t xml:space="preserve">Attachment Theory Training </w:t>
      </w:r>
    </w:p>
    <w:p w14:paraId="7E1AFF38" w14:textId="3CBF351C" w:rsidR="00667B60" w:rsidRDefault="00667B60" w:rsidP="00667B60">
      <w:r>
        <w:t xml:space="preserve">The attachment training is a </w:t>
      </w:r>
      <w:r w:rsidR="00EF636D">
        <w:t>1-day</w:t>
      </w:r>
      <w:r>
        <w:t xml:space="preserve"> course that seeks to give an overview of the importance of attachment to the development of a child’s sense of self and provides the blueprint for future relationship styles.</w:t>
      </w:r>
    </w:p>
    <w:p w14:paraId="52C105C2" w14:textId="79BC2F3E" w:rsidR="00667B60" w:rsidRDefault="00667B60" w:rsidP="00667B60">
      <w:r>
        <w:t>Alongside this we explore the effects of adverse childhood experiences, how these impact on attachment and the child’s developing brain.</w:t>
      </w:r>
      <w:r w:rsidR="00EF636D">
        <w:t xml:space="preserve"> </w:t>
      </w:r>
      <w:r>
        <w:t>The course looks at the complexities of trauma and attachment and how this may present through behaviour due to the trauma response.</w:t>
      </w:r>
    </w:p>
    <w:p w14:paraId="5206CAA7" w14:textId="51EFF43F" w:rsidR="00667B60" w:rsidRDefault="00EF636D" w:rsidP="00667B60">
      <w:r>
        <w:t>Finally,</w:t>
      </w:r>
      <w:r w:rsidR="00667B60">
        <w:t xml:space="preserve"> it explores how we as professionals can better understand the children we work with and adapt our interventions to promote healthy attachments and provide a healing environment.</w:t>
      </w:r>
    </w:p>
    <w:p w14:paraId="6E3EE66E" w14:textId="77777777" w:rsidR="00667B60" w:rsidRPr="00803762" w:rsidRDefault="00667B60" w:rsidP="00E01CE1">
      <w:pPr>
        <w:spacing w:after="120"/>
        <w:rPr>
          <w:b/>
          <w:u w:val="single"/>
        </w:rPr>
      </w:pPr>
    </w:p>
    <w:p w14:paraId="7D1C0762" w14:textId="77777777" w:rsidR="003A2DFD" w:rsidRDefault="003A2DFD" w:rsidP="003A2DFD">
      <w:pPr>
        <w:pStyle w:val="ListParagraph"/>
        <w:numPr>
          <w:ilvl w:val="0"/>
          <w:numId w:val="16"/>
        </w:numPr>
        <w:spacing w:after="0" w:line="240" w:lineRule="auto"/>
        <w:contextualSpacing w:val="0"/>
        <w:rPr>
          <w:rFonts w:eastAsia="Times New Roman"/>
        </w:rPr>
      </w:pPr>
      <w:r>
        <w:rPr>
          <w:rFonts w:eastAsia="Times New Roman"/>
        </w:rPr>
        <w:t>To understand how trauma impacts on attachment, brain development and behaviours.</w:t>
      </w:r>
    </w:p>
    <w:p w14:paraId="37543E67" w14:textId="77777777" w:rsidR="003A2DFD" w:rsidRDefault="003A2DFD" w:rsidP="003A2DFD">
      <w:pPr>
        <w:pStyle w:val="ListParagraph"/>
        <w:numPr>
          <w:ilvl w:val="0"/>
          <w:numId w:val="16"/>
        </w:numPr>
        <w:spacing w:after="0" w:line="240" w:lineRule="auto"/>
        <w:contextualSpacing w:val="0"/>
        <w:rPr>
          <w:rFonts w:eastAsia="Times New Roman"/>
        </w:rPr>
      </w:pPr>
      <w:r>
        <w:rPr>
          <w:rFonts w:eastAsia="Times New Roman"/>
        </w:rPr>
        <w:t>To understand the different attachment styles.</w:t>
      </w:r>
    </w:p>
    <w:p w14:paraId="35EABC60" w14:textId="77777777" w:rsidR="003A2DFD" w:rsidRDefault="003A2DFD" w:rsidP="003A2DFD">
      <w:pPr>
        <w:pStyle w:val="ListParagraph"/>
        <w:numPr>
          <w:ilvl w:val="0"/>
          <w:numId w:val="16"/>
        </w:numPr>
        <w:spacing w:after="0" w:line="240" w:lineRule="auto"/>
        <w:contextualSpacing w:val="0"/>
        <w:rPr>
          <w:rFonts w:eastAsia="Times New Roman"/>
        </w:rPr>
      </w:pPr>
      <w:r>
        <w:rPr>
          <w:rFonts w:eastAsia="Times New Roman"/>
        </w:rPr>
        <w:t xml:space="preserve">To </w:t>
      </w:r>
      <w:proofErr w:type="gramStart"/>
      <w:r>
        <w:rPr>
          <w:rFonts w:eastAsia="Times New Roman"/>
        </w:rPr>
        <w:t>have an understanding of</w:t>
      </w:r>
      <w:proofErr w:type="gramEnd"/>
      <w:r>
        <w:rPr>
          <w:rFonts w:eastAsia="Times New Roman"/>
        </w:rPr>
        <w:t xml:space="preserve"> trauma responses, how they relate to attachment and how to work with these.</w:t>
      </w:r>
    </w:p>
    <w:p w14:paraId="0949893E" w14:textId="77777777" w:rsidR="003A2DFD" w:rsidRDefault="003A2DFD" w:rsidP="003A2DFD">
      <w:pPr>
        <w:pStyle w:val="ListParagraph"/>
        <w:numPr>
          <w:ilvl w:val="0"/>
          <w:numId w:val="16"/>
        </w:numPr>
        <w:spacing w:after="0" w:line="240" w:lineRule="auto"/>
        <w:contextualSpacing w:val="0"/>
        <w:rPr>
          <w:rFonts w:eastAsia="Times New Roman"/>
        </w:rPr>
      </w:pPr>
      <w:r>
        <w:rPr>
          <w:rFonts w:eastAsia="Times New Roman"/>
        </w:rPr>
        <w:t xml:space="preserve">To </w:t>
      </w:r>
      <w:proofErr w:type="gramStart"/>
      <w:r>
        <w:rPr>
          <w:rFonts w:eastAsia="Times New Roman"/>
        </w:rPr>
        <w:t>have an understanding of</w:t>
      </w:r>
      <w:proofErr w:type="gramEnd"/>
      <w:r>
        <w:rPr>
          <w:rFonts w:eastAsia="Times New Roman"/>
        </w:rPr>
        <w:t xml:space="preserve"> neuroplasticity.</w:t>
      </w:r>
    </w:p>
    <w:p w14:paraId="6522C53F" w14:textId="77777777" w:rsidR="003A2DFD" w:rsidRDefault="003A2DFD" w:rsidP="003A2DFD">
      <w:pPr>
        <w:pStyle w:val="ListParagraph"/>
        <w:numPr>
          <w:ilvl w:val="0"/>
          <w:numId w:val="16"/>
        </w:numPr>
        <w:spacing w:after="0" w:line="240" w:lineRule="auto"/>
        <w:contextualSpacing w:val="0"/>
        <w:rPr>
          <w:rFonts w:eastAsia="Times New Roman"/>
        </w:rPr>
      </w:pPr>
      <w:r>
        <w:rPr>
          <w:rFonts w:eastAsia="Times New Roman"/>
        </w:rPr>
        <w:t>To understand how we help children to develop healthy attachments and repair past trauma.</w:t>
      </w:r>
    </w:p>
    <w:p w14:paraId="2FDEECF1" w14:textId="77777777" w:rsidR="003A2DFD" w:rsidRPr="00E01CE1" w:rsidRDefault="003A2DFD" w:rsidP="00E01CE1">
      <w:pPr>
        <w:spacing w:after="120"/>
        <w:rPr>
          <w:bCs/>
        </w:rPr>
      </w:pPr>
    </w:p>
    <w:p w14:paraId="332B8E16" w14:textId="0C002C13" w:rsidR="00803762" w:rsidRPr="00803762" w:rsidRDefault="00803762" w:rsidP="00803762">
      <w:pPr>
        <w:spacing w:after="0"/>
        <w:rPr>
          <w:b/>
          <w:color w:val="0070C0"/>
        </w:rPr>
      </w:pPr>
      <w:r w:rsidRPr="00803762">
        <w:rPr>
          <w:b/>
          <w:color w:val="0070C0"/>
        </w:rPr>
        <w:t xml:space="preserve">Fostering Regulation, National Minimum Standards 2011: </w:t>
      </w:r>
      <w:r w:rsidR="003B61BC">
        <w:rPr>
          <w:b/>
          <w:color w:val="0070C0"/>
        </w:rPr>
        <w:t>Standard 6</w:t>
      </w:r>
    </w:p>
    <w:p w14:paraId="28F6B1F1" w14:textId="77777777" w:rsidR="00803762" w:rsidRPr="00803762" w:rsidRDefault="00803762" w:rsidP="00803762">
      <w:pPr>
        <w:spacing w:after="120"/>
        <w:rPr>
          <w:b/>
          <w:color w:val="0070C0"/>
        </w:rPr>
      </w:pPr>
    </w:p>
    <w:p w14:paraId="1B153D20" w14:textId="173A00A5" w:rsidR="00803762" w:rsidRPr="00803762" w:rsidRDefault="00803762" w:rsidP="00803762">
      <w:pPr>
        <w:spacing w:after="120"/>
        <w:rPr>
          <w:b/>
          <w:color w:val="0070C0"/>
        </w:rPr>
      </w:pPr>
      <w:r w:rsidRPr="00803762">
        <w:rPr>
          <w:b/>
          <w:color w:val="0070C0"/>
        </w:rPr>
        <w:t xml:space="preserve">Training, Support and Development Standards for Foster Care: </w:t>
      </w:r>
      <w:r w:rsidR="003B61BC">
        <w:rPr>
          <w:b/>
          <w:color w:val="0070C0"/>
        </w:rPr>
        <w:t>5.2</w:t>
      </w:r>
    </w:p>
    <w:p w14:paraId="4B7BEB05" w14:textId="77777777" w:rsidR="00E01CE1" w:rsidRPr="00E01CE1" w:rsidRDefault="00E01CE1" w:rsidP="00E01CE1">
      <w:pPr>
        <w:spacing w:after="120"/>
        <w:rPr>
          <w:bCs/>
        </w:rPr>
      </w:pPr>
    </w:p>
    <w:p w14:paraId="6BF40431" w14:textId="77777777" w:rsidR="00E01CE1" w:rsidRPr="003B61BC" w:rsidRDefault="00E01CE1" w:rsidP="00E01CE1">
      <w:pPr>
        <w:spacing w:after="120"/>
        <w:rPr>
          <w:b/>
          <w:u w:val="single"/>
        </w:rPr>
      </w:pPr>
      <w:r w:rsidRPr="003B61BC">
        <w:rPr>
          <w:b/>
          <w:u w:val="single"/>
        </w:rPr>
        <w:t>Equality and Diversity (Online)</w:t>
      </w:r>
    </w:p>
    <w:p w14:paraId="0B51C2CA" w14:textId="77777777" w:rsidR="00E01CE1" w:rsidRPr="00E01CE1" w:rsidRDefault="00E01CE1" w:rsidP="00E01CE1">
      <w:pPr>
        <w:spacing w:after="120"/>
        <w:rPr>
          <w:bCs/>
        </w:rPr>
      </w:pPr>
      <w:r w:rsidRPr="00E01CE1">
        <w:rPr>
          <w:bCs/>
        </w:rPr>
        <w:t>This course needs to be renewed every 3 years.  This course is designed to help carers to fully appreciate the varied backgrounds that young people originate from.  It also covers the need to respect and promote each child and young person’s unique personality and social background, including aspects of discrimination.</w:t>
      </w:r>
    </w:p>
    <w:p w14:paraId="5AAA83F1" w14:textId="77777777" w:rsidR="00E01CE1" w:rsidRPr="00E01CE1" w:rsidRDefault="00E01CE1" w:rsidP="00E01CE1">
      <w:pPr>
        <w:spacing w:after="120"/>
        <w:rPr>
          <w:bCs/>
        </w:rPr>
      </w:pPr>
    </w:p>
    <w:p w14:paraId="5A94961B" w14:textId="77777777" w:rsidR="00E01CE1" w:rsidRPr="00E01CE1" w:rsidRDefault="00E01CE1" w:rsidP="00E01CE1">
      <w:pPr>
        <w:spacing w:after="120"/>
        <w:rPr>
          <w:bCs/>
        </w:rPr>
      </w:pPr>
      <w:r w:rsidRPr="00E01CE1">
        <w:rPr>
          <w:bCs/>
        </w:rPr>
        <w:t>The main learning objectives of the course are as follows:</w:t>
      </w:r>
    </w:p>
    <w:p w14:paraId="114F76AF" w14:textId="77777777" w:rsidR="00E01CE1" w:rsidRPr="00E01CE1" w:rsidRDefault="00E01CE1" w:rsidP="00E01CE1">
      <w:pPr>
        <w:spacing w:after="120"/>
        <w:rPr>
          <w:bCs/>
        </w:rPr>
      </w:pPr>
    </w:p>
    <w:p w14:paraId="3088C821" w14:textId="77777777" w:rsidR="00E01CE1" w:rsidRPr="00E01CE1" w:rsidRDefault="00E01CE1" w:rsidP="00E01CE1">
      <w:pPr>
        <w:spacing w:after="120"/>
        <w:rPr>
          <w:bCs/>
        </w:rPr>
      </w:pPr>
      <w:r w:rsidRPr="00E01CE1">
        <w:rPr>
          <w:bCs/>
        </w:rPr>
        <w:t>1.</w:t>
      </w:r>
      <w:r w:rsidRPr="00E01CE1">
        <w:rPr>
          <w:bCs/>
        </w:rPr>
        <w:tab/>
        <w:t>To learn how to manage diversity and promote equality</w:t>
      </w:r>
    </w:p>
    <w:p w14:paraId="0A726871" w14:textId="77777777" w:rsidR="00E01CE1" w:rsidRPr="00E01CE1" w:rsidRDefault="00E01CE1" w:rsidP="00E01CE1">
      <w:pPr>
        <w:spacing w:after="120"/>
        <w:rPr>
          <w:bCs/>
        </w:rPr>
      </w:pPr>
      <w:r w:rsidRPr="00E01CE1">
        <w:rPr>
          <w:bCs/>
        </w:rPr>
        <w:t>2.</w:t>
      </w:r>
      <w:r w:rsidRPr="00E01CE1">
        <w:rPr>
          <w:bCs/>
        </w:rPr>
        <w:tab/>
        <w:t>To confidently discuss issues of inequality with children/young people and significant others</w:t>
      </w:r>
    </w:p>
    <w:p w14:paraId="621D7158" w14:textId="77777777" w:rsidR="00E01CE1" w:rsidRPr="00E01CE1" w:rsidRDefault="00E01CE1" w:rsidP="00C92DF0">
      <w:pPr>
        <w:spacing w:after="120"/>
        <w:ind w:left="720" w:hanging="720"/>
        <w:rPr>
          <w:bCs/>
        </w:rPr>
      </w:pPr>
      <w:r w:rsidRPr="00E01CE1">
        <w:rPr>
          <w:bCs/>
        </w:rPr>
        <w:t>3.</w:t>
      </w:r>
      <w:r w:rsidRPr="00E01CE1">
        <w:rPr>
          <w:bCs/>
        </w:rPr>
        <w:tab/>
        <w:t>To ensure that the needs, rights, and views of the child or young person are the centre of all practice and provision</w:t>
      </w:r>
    </w:p>
    <w:p w14:paraId="1E9222F3" w14:textId="77777777" w:rsidR="00E01CE1" w:rsidRPr="00E01CE1" w:rsidRDefault="00E01CE1" w:rsidP="00E01CE1">
      <w:pPr>
        <w:spacing w:after="120"/>
        <w:rPr>
          <w:bCs/>
        </w:rPr>
      </w:pPr>
      <w:r w:rsidRPr="00E01CE1">
        <w:rPr>
          <w:bCs/>
        </w:rPr>
        <w:t>4.</w:t>
      </w:r>
      <w:r w:rsidRPr="00E01CE1">
        <w:rPr>
          <w:bCs/>
        </w:rPr>
        <w:tab/>
        <w:t>To illustrate how individually, difference and diversity are valued and celebrated</w:t>
      </w:r>
    </w:p>
    <w:p w14:paraId="67537FEB" w14:textId="77777777" w:rsidR="00E01CE1" w:rsidRPr="00E01CE1" w:rsidRDefault="00E01CE1" w:rsidP="00E01CE1">
      <w:pPr>
        <w:spacing w:after="120"/>
        <w:rPr>
          <w:bCs/>
        </w:rPr>
      </w:pPr>
      <w:r w:rsidRPr="00E01CE1">
        <w:rPr>
          <w:bCs/>
        </w:rPr>
        <w:lastRenderedPageBreak/>
        <w:t>5.</w:t>
      </w:r>
      <w:r w:rsidRPr="00E01CE1">
        <w:rPr>
          <w:bCs/>
        </w:rPr>
        <w:tab/>
        <w:t>To explore equality of opportunity, issues and promote anti-discriminatory practice</w:t>
      </w:r>
    </w:p>
    <w:p w14:paraId="095F4AB1" w14:textId="77777777" w:rsidR="00E01CE1" w:rsidRPr="00E01CE1" w:rsidRDefault="00E01CE1" w:rsidP="00E01CE1">
      <w:pPr>
        <w:spacing w:after="120"/>
        <w:rPr>
          <w:bCs/>
        </w:rPr>
      </w:pPr>
      <w:r w:rsidRPr="00E01CE1">
        <w:rPr>
          <w:bCs/>
        </w:rPr>
        <w:t>6.</w:t>
      </w:r>
      <w:r w:rsidRPr="00E01CE1">
        <w:rPr>
          <w:bCs/>
        </w:rPr>
        <w:tab/>
        <w:t>To define and promote social inclusion and advancement of children and young people</w:t>
      </w:r>
    </w:p>
    <w:p w14:paraId="27C1267E" w14:textId="77777777" w:rsidR="00E01CE1" w:rsidRPr="00E01CE1" w:rsidRDefault="00E01CE1" w:rsidP="00C92DF0">
      <w:pPr>
        <w:spacing w:after="120"/>
        <w:ind w:left="720" w:hanging="720"/>
        <w:rPr>
          <w:bCs/>
        </w:rPr>
      </w:pPr>
      <w:r w:rsidRPr="00E01CE1">
        <w:rPr>
          <w:bCs/>
        </w:rPr>
        <w:t>7.</w:t>
      </w:r>
      <w:r w:rsidRPr="00E01CE1">
        <w:rPr>
          <w:bCs/>
        </w:rPr>
        <w:tab/>
        <w:t>To reflect on the different types of prejudice and discrimination that can affect children and young people in care</w:t>
      </w:r>
    </w:p>
    <w:p w14:paraId="37EE8079" w14:textId="77777777" w:rsidR="00E01CE1" w:rsidRPr="00E01CE1" w:rsidRDefault="00E01CE1" w:rsidP="00C92DF0">
      <w:pPr>
        <w:spacing w:after="120"/>
        <w:ind w:left="720" w:hanging="720"/>
        <w:rPr>
          <w:bCs/>
        </w:rPr>
      </w:pPr>
      <w:r w:rsidRPr="00E01CE1">
        <w:rPr>
          <w:bCs/>
        </w:rPr>
        <w:t>8.</w:t>
      </w:r>
      <w:r w:rsidRPr="00E01CE1">
        <w:rPr>
          <w:bCs/>
        </w:rPr>
        <w:tab/>
        <w:t>To outline why it is important to provide care which respects and preserves each child’s protected characterises as defined by the Equality Act 2010.</w:t>
      </w:r>
    </w:p>
    <w:p w14:paraId="53C36D7C" w14:textId="77777777" w:rsidR="00E01CE1" w:rsidRPr="00E01CE1" w:rsidRDefault="00E01CE1" w:rsidP="00C92DF0">
      <w:pPr>
        <w:spacing w:after="120"/>
        <w:ind w:left="720" w:hanging="720"/>
        <w:rPr>
          <w:bCs/>
        </w:rPr>
      </w:pPr>
      <w:r w:rsidRPr="00E01CE1">
        <w:rPr>
          <w:bCs/>
        </w:rPr>
        <w:t>9.</w:t>
      </w:r>
      <w:r w:rsidRPr="00E01CE1">
        <w:rPr>
          <w:bCs/>
        </w:rPr>
        <w:tab/>
        <w:t>To illustrate how to support and encourage children and young people to develop skills to deal with discrimination, enhance self-worth, and make a positive contribution.</w:t>
      </w:r>
    </w:p>
    <w:p w14:paraId="49874DE2" w14:textId="17D7BB09" w:rsidR="00803762" w:rsidRPr="00803762" w:rsidRDefault="00803762" w:rsidP="00803762">
      <w:pPr>
        <w:spacing w:after="0"/>
        <w:rPr>
          <w:b/>
          <w:color w:val="0070C0"/>
        </w:rPr>
      </w:pPr>
      <w:r w:rsidRPr="00803762">
        <w:rPr>
          <w:b/>
          <w:color w:val="0070C0"/>
        </w:rPr>
        <w:t xml:space="preserve">Fostering Regulation, National Minimum Standards 2011: </w:t>
      </w:r>
      <w:r w:rsidR="003B61BC">
        <w:rPr>
          <w:b/>
          <w:color w:val="0070C0"/>
        </w:rPr>
        <w:t>6</w:t>
      </w:r>
    </w:p>
    <w:p w14:paraId="66C3C59E" w14:textId="77777777" w:rsidR="00803762" w:rsidRPr="00803762" w:rsidRDefault="00803762" w:rsidP="00803762">
      <w:pPr>
        <w:spacing w:after="120"/>
        <w:rPr>
          <w:b/>
          <w:color w:val="0070C0"/>
        </w:rPr>
      </w:pPr>
    </w:p>
    <w:p w14:paraId="23AD23B5" w14:textId="4756E459" w:rsidR="00E01CE1" w:rsidRDefault="00803762" w:rsidP="00E01CE1">
      <w:pPr>
        <w:spacing w:after="120"/>
        <w:rPr>
          <w:b/>
          <w:color w:val="0070C0"/>
        </w:rPr>
      </w:pPr>
      <w:r w:rsidRPr="00803762">
        <w:rPr>
          <w:b/>
          <w:color w:val="0070C0"/>
        </w:rPr>
        <w:t xml:space="preserve">Training, Support and Development Standards for Foster Care: </w:t>
      </w:r>
      <w:r w:rsidR="003B61BC" w:rsidRPr="003B61BC">
        <w:rPr>
          <w:b/>
          <w:color w:val="0070C0"/>
        </w:rPr>
        <w:t>1.2, 1.1A, 1.1B, 2.0, 4.0, 5.1, 5.4, 5.8</w:t>
      </w:r>
    </w:p>
    <w:p w14:paraId="6B82F6E8" w14:textId="77777777" w:rsidR="00FA590B" w:rsidRPr="003B61BC" w:rsidRDefault="00FA590B" w:rsidP="00E01CE1">
      <w:pPr>
        <w:spacing w:after="120"/>
        <w:rPr>
          <w:b/>
          <w:color w:val="0070C0"/>
        </w:rPr>
      </w:pPr>
    </w:p>
    <w:p w14:paraId="57390D7D" w14:textId="03821C72" w:rsidR="00E01CE1" w:rsidRPr="00FA590B" w:rsidRDefault="00E01CE1" w:rsidP="00E01CE1">
      <w:pPr>
        <w:spacing w:after="120"/>
        <w:rPr>
          <w:b/>
          <w:u w:val="single"/>
        </w:rPr>
      </w:pPr>
      <w:r w:rsidRPr="003B61BC">
        <w:rPr>
          <w:b/>
          <w:u w:val="single"/>
        </w:rPr>
        <w:t>E-Safety (Online)</w:t>
      </w:r>
    </w:p>
    <w:p w14:paraId="42C75D29" w14:textId="77777777" w:rsidR="00E01CE1" w:rsidRPr="00E01CE1" w:rsidRDefault="00E01CE1" w:rsidP="00E01CE1">
      <w:pPr>
        <w:spacing w:after="120"/>
        <w:rPr>
          <w:bCs/>
        </w:rPr>
      </w:pPr>
      <w:r w:rsidRPr="00E01CE1">
        <w:rPr>
          <w:bCs/>
        </w:rPr>
        <w:t xml:space="preserve">This course is designed for carers </w:t>
      </w:r>
      <w:proofErr w:type="gramStart"/>
      <w:r w:rsidRPr="00E01CE1">
        <w:rPr>
          <w:bCs/>
        </w:rPr>
        <w:t>in order to</w:t>
      </w:r>
      <w:proofErr w:type="gramEnd"/>
      <w:r w:rsidRPr="00E01CE1">
        <w:rPr>
          <w:bCs/>
        </w:rPr>
        <w:t xml:space="preserve"> increase awareness of, and understand the risks involved with, what children see and hear on the internet, including who they meet and what they share about themselves online.</w:t>
      </w:r>
    </w:p>
    <w:p w14:paraId="754DC52F" w14:textId="77777777" w:rsidR="00E01CE1" w:rsidRPr="00E01CE1" w:rsidRDefault="00E01CE1" w:rsidP="00E01CE1">
      <w:pPr>
        <w:spacing w:after="120"/>
        <w:rPr>
          <w:bCs/>
        </w:rPr>
      </w:pPr>
      <w:r w:rsidRPr="00E01CE1">
        <w:rPr>
          <w:bCs/>
        </w:rPr>
        <w:t>Through this understanding, you will be able to implement procedures to keep children safe.</w:t>
      </w:r>
    </w:p>
    <w:p w14:paraId="43928D5E" w14:textId="77777777" w:rsidR="00E01CE1" w:rsidRPr="00E01CE1" w:rsidRDefault="00E01CE1" w:rsidP="00E01CE1">
      <w:pPr>
        <w:spacing w:after="120"/>
        <w:rPr>
          <w:bCs/>
        </w:rPr>
      </w:pPr>
    </w:p>
    <w:p w14:paraId="68461B33" w14:textId="77777777" w:rsidR="00E01CE1" w:rsidRPr="00E01CE1" w:rsidRDefault="00E01CE1" w:rsidP="00E01CE1">
      <w:pPr>
        <w:spacing w:after="120"/>
        <w:rPr>
          <w:bCs/>
        </w:rPr>
      </w:pPr>
      <w:r w:rsidRPr="00E01CE1">
        <w:rPr>
          <w:bCs/>
        </w:rPr>
        <w:t>The main learning objectives of the course are as follows:</w:t>
      </w:r>
    </w:p>
    <w:p w14:paraId="648E5B60" w14:textId="77777777" w:rsidR="00E01CE1" w:rsidRPr="00E01CE1" w:rsidRDefault="00E01CE1" w:rsidP="00E01CE1">
      <w:pPr>
        <w:spacing w:after="120"/>
        <w:rPr>
          <w:bCs/>
        </w:rPr>
      </w:pPr>
    </w:p>
    <w:p w14:paraId="445468A3" w14:textId="77777777" w:rsidR="00E01CE1" w:rsidRPr="00E01CE1" w:rsidRDefault="00E01CE1" w:rsidP="00E01CE1">
      <w:pPr>
        <w:spacing w:after="120"/>
        <w:rPr>
          <w:bCs/>
        </w:rPr>
      </w:pPr>
      <w:r w:rsidRPr="00E01CE1">
        <w:rPr>
          <w:bCs/>
        </w:rPr>
        <w:t>1.</w:t>
      </w:r>
      <w:r w:rsidRPr="00E01CE1">
        <w:rPr>
          <w:bCs/>
        </w:rPr>
        <w:tab/>
        <w:t>To identify technologies used online</w:t>
      </w:r>
    </w:p>
    <w:p w14:paraId="753F0B3B" w14:textId="77777777" w:rsidR="00E01CE1" w:rsidRPr="00E01CE1" w:rsidRDefault="00E01CE1" w:rsidP="00E01CE1">
      <w:pPr>
        <w:spacing w:after="120"/>
        <w:rPr>
          <w:bCs/>
        </w:rPr>
      </w:pPr>
      <w:r w:rsidRPr="00E01CE1">
        <w:rPr>
          <w:bCs/>
        </w:rPr>
        <w:t>2.</w:t>
      </w:r>
      <w:r w:rsidRPr="00E01CE1">
        <w:rPr>
          <w:bCs/>
        </w:rPr>
        <w:tab/>
        <w:t>To identify specific issues children will face with the use of the internet</w:t>
      </w:r>
    </w:p>
    <w:p w14:paraId="0E9EC45B" w14:textId="77777777" w:rsidR="00E01CE1" w:rsidRPr="00E01CE1" w:rsidRDefault="00E01CE1" w:rsidP="00C92DF0">
      <w:pPr>
        <w:spacing w:after="120"/>
        <w:ind w:left="720" w:hanging="720"/>
        <w:rPr>
          <w:bCs/>
        </w:rPr>
      </w:pPr>
      <w:r w:rsidRPr="00E01CE1">
        <w:rPr>
          <w:bCs/>
        </w:rPr>
        <w:t>3.</w:t>
      </w:r>
      <w:r w:rsidRPr="00E01CE1">
        <w:rPr>
          <w:bCs/>
        </w:rPr>
        <w:tab/>
        <w:t>To understand how young people can use the internet to access inappropriate and unsuitable websites</w:t>
      </w:r>
    </w:p>
    <w:p w14:paraId="7BDF9C84" w14:textId="77777777" w:rsidR="00E01CE1" w:rsidRPr="00E01CE1" w:rsidRDefault="00E01CE1" w:rsidP="00E01CE1">
      <w:pPr>
        <w:spacing w:after="120"/>
        <w:rPr>
          <w:bCs/>
        </w:rPr>
      </w:pPr>
      <w:r w:rsidRPr="00E01CE1">
        <w:rPr>
          <w:bCs/>
        </w:rPr>
        <w:t>4.</w:t>
      </w:r>
      <w:r w:rsidRPr="00E01CE1">
        <w:rPr>
          <w:bCs/>
        </w:rPr>
        <w:tab/>
        <w:t>To identify children’s behaviour that exposes them to greater risks online</w:t>
      </w:r>
    </w:p>
    <w:p w14:paraId="4C845C67" w14:textId="77777777" w:rsidR="00E01CE1" w:rsidRPr="00E01CE1" w:rsidRDefault="00E01CE1" w:rsidP="00E01CE1">
      <w:pPr>
        <w:spacing w:after="120"/>
        <w:rPr>
          <w:bCs/>
        </w:rPr>
      </w:pPr>
      <w:r w:rsidRPr="00E01CE1">
        <w:rPr>
          <w:bCs/>
        </w:rPr>
        <w:t>5.</w:t>
      </w:r>
      <w:r w:rsidRPr="00E01CE1">
        <w:rPr>
          <w:bCs/>
        </w:rPr>
        <w:tab/>
        <w:t>To understand the potential effects that this may have on their development and behaviour</w:t>
      </w:r>
    </w:p>
    <w:p w14:paraId="0CD9BD5A" w14:textId="77777777" w:rsidR="00E01CE1" w:rsidRPr="00E01CE1" w:rsidRDefault="00E01CE1" w:rsidP="00E01CE1">
      <w:pPr>
        <w:spacing w:after="120"/>
        <w:rPr>
          <w:bCs/>
        </w:rPr>
      </w:pPr>
      <w:r w:rsidRPr="00E01CE1">
        <w:rPr>
          <w:bCs/>
        </w:rPr>
        <w:t>6.</w:t>
      </w:r>
      <w:r w:rsidRPr="00E01CE1">
        <w:rPr>
          <w:bCs/>
        </w:rPr>
        <w:tab/>
        <w:t>To understand how paedophiles use the internet to reach young people</w:t>
      </w:r>
    </w:p>
    <w:p w14:paraId="1841E8AF" w14:textId="77777777" w:rsidR="00E01CE1" w:rsidRPr="00E01CE1" w:rsidRDefault="00E01CE1" w:rsidP="00C92DF0">
      <w:pPr>
        <w:spacing w:after="120"/>
        <w:ind w:left="720" w:hanging="720"/>
        <w:rPr>
          <w:bCs/>
        </w:rPr>
      </w:pPr>
      <w:r w:rsidRPr="00E01CE1">
        <w:rPr>
          <w:bCs/>
        </w:rPr>
        <w:t>7.</w:t>
      </w:r>
      <w:r w:rsidRPr="00E01CE1">
        <w:rPr>
          <w:bCs/>
        </w:rPr>
        <w:tab/>
        <w:t>To identify the principles of online privacy and understand how this can be managed through social media and other online activities</w:t>
      </w:r>
    </w:p>
    <w:p w14:paraId="1BD590EC" w14:textId="4A2F19DE" w:rsidR="00803762" w:rsidRPr="00803762" w:rsidRDefault="00803762" w:rsidP="00803762">
      <w:pPr>
        <w:spacing w:after="0"/>
        <w:rPr>
          <w:b/>
          <w:color w:val="0070C0"/>
        </w:rPr>
      </w:pPr>
      <w:r w:rsidRPr="00803762">
        <w:rPr>
          <w:b/>
          <w:color w:val="0070C0"/>
        </w:rPr>
        <w:t xml:space="preserve">Fostering Regulation, National Minimum Standards 2011: </w:t>
      </w:r>
      <w:r w:rsidR="00FA590B">
        <w:rPr>
          <w:b/>
          <w:color w:val="0070C0"/>
        </w:rPr>
        <w:t>Standard 22</w:t>
      </w:r>
    </w:p>
    <w:p w14:paraId="6B257058" w14:textId="77777777" w:rsidR="00803762" w:rsidRPr="00803762" w:rsidRDefault="00803762" w:rsidP="00803762">
      <w:pPr>
        <w:spacing w:after="120"/>
        <w:rPr>
          <w:b/>
          <w:color w:val="0070C0"/>
        </w:rPr>
      </w:pPr>
    </w:p>
    <w:p w14:paraId="1653CC2B" w14:textId="0BDD1FE5" w:rsidR="00803762" w:rsidRPr="00803762" w:rsidRDefault="00803762" w:rsidP="00803762">
      <w:pPr>
        <w:spacing w:after="120"/>
        <w:rPr>
          <w:b/>
          <w:color w:val="0070C0"/>
        </w:rPr>
      </w:pPr>
      <w:r w:rsidRPr="00803762">
        <w:rPr>
          <w:b/>
          <w:color w:val="0070C0"/>
        </w:rPr>
        <w:t xml:space="preserve">Training, Support and Development Standards for Foster Care: </w:t>
      </w:r>
      <w:r w:rsidR="00FA590B">
        <w:rPr>
          <w:b/>
          <w:color w:val="0070C0"/>
        </w:rPr>
        <w:t>6</w:t>
      </w:r>
    </w:p>
    <w:p w14:paraId="0CD6AB0C" w14:textId="77777777" w:rsidR="00FA590B" w:rsidRDefault="00FA590B" w:rsidP="00E01CE1">
      <w:pPr>
        <w:spacing w:after="120"/>
        <w:rPr>
          <w:bCs/>
        </w:rPr>
      </w:pPr>
    </w:p>
    <w:p w14:paraId="745E1D41" w14:textId="65CB9E50" w:rsidR="00E01CE1" w:rsidRPr="00FA590B" w:rsidRDefault="00E01CE1" w:rsidP="00E01CE1">
      <w:pPr>
        <w:spacing w:after="120"/>
        <w:rPr>
          <w:b/>
          <w:u w:val="single"/>
        </w:rPr>
      </w:pPr>
      <w:r w:rsidRPr="00FA590B">
        <w:rPr>
          <w:b/>
          <w:u w:val="single"/>
        </w:rPr>
        <w:t>CSE (Online</w:t>
      </w:r>
      <w:r w:rsidR="0075722F">
        <w:rPr>
          <w:b/>
          <w:u w:val="single"/>
        </w:rPr>
        <w:t>/Face to Face</w:t>
      </w:r>
      <w:r w:rsidRPr="00FA590B">
        <w:rPr>
          <w:b/>
          <w:u w:val="single"/>
        </w:rPr>
        <w:t>)</w:t>
      </w:r>
    </w:p>
    <w:p w14:paraId="599538E1" w14:textId="77777777" w:rsidR="00E01CE1" w:rsidRPr="00E01CE1" w:rsidRDefault="00E01CE1" w:rsidP="00E01CE1">
      <w:pPr>
        <w:spacing w:after="120"/>
        <w:rPr>
          <w:bCs/>
        </w:rPr>
      </w:pPr>
      <w:r w:rsidRPr="00E01CE1">
        <w:rPr>
          <w:bCs/>
        </w:rPr>
        <w:lastRenderedPageBreak/>
        <w:t>This course enables carers to gain knowledge and awareness of the issues that surround this topic and the impact of this type of abuse, as well as what can be done to help and support victims of sexual exploitation.</w:t>
      </w:r>
    </w:p>
    <w:p w14:paraId="4CB3F81D" w14:textId="77777777" w:rsidR="00E01CE1" w:rsidRPr="00E01CE1" w:rsidRDefault="00E01CE1" w:rsidP="00E01CE1">
      <w:pPr>
        <w:spacing w:after="120"/>
        <w:rPr>
          <w:bCs/>
        </w:rPr>
      </w:pPr>
    </w:p>
    <w:p w14:paraId="2F424B59" w14:textId="77777777" w:rsidR="00E01CE1" w:rsidRPr="00E01CE1" w:rsidRDefault="00E01CE1" w:rsidP="00E01CE1">
      <w:pPr>
        <w:spacing w:after="120"/>
        <w:rPr>
          <w:bCs/>
        </w:rPr>
      </w:pPr>
      <w:r w:rsidRPr="00E01CE1">
        <w:rPr>
          <w:bCs/>
        </w:rPr>
        <w:t>The main learning objectives of the course are as follows:</w:t>
      </w:r>
    </w:p>
    <w:p w14:paraId="1D5174DE" w14:textId="77777777" w:rsidR="00E01CE1" w:rsidRPr="00E01CE1" w:rsidRDefault="00E01CE1" w:rsidP="00E01CE1">
      <w:pPr>
        <w:spacing w:after="120"/>
        <w:rPr>
          <w:bCs/>
        </w:rPr>
      </w:pPr>
    </w:p>
    <w:p w14:paraId="58FD32D4" w14:textId="77777777" w:rsidR="00E01CE1" w:rsidRPr="00E01CE1" w:rsidRDefault="00E01CE1" w:rsidP="00E01CE1">
      <w:pPr>
        <w:spacing w:after="120"/>
        <w:rPr>
          <w:bCs/>
        </w:rPr>
      </w:pPr>
      <w:r w:rsidRPr="00E01CE1">
        <w:rPr>
          <w:bCs/>
        </w:rPr>
        <w:t>1.</w:t>
      </w:r>
      <w:r w:rsidRPr="00E01CE1">
        <w:rPr>
          <w:bCs/>
        </w:rPr>
        <w:tab/>
        <w:t>To gain an understanding of what child sexual exploitation is and the different models</w:t>
      </w:r>
    </w:p>
    <w:p w14:paraId="0493C21D" w14:textId="77777777" w:rsidR="00E01CE1" w:rsidRPr="00E01CE1" w:rsidRDefault="00E01CE1" w:rsidP="00E01CE1">
      <w:pPr>
        <w:spacing w:after="120"/>
        <w:rPr>
          <w:bCs/>
        </w:rPr>
      </w:pPr>
      <w:r w:rsidRPr="00E01CE1">
        <w:rPr>
          <w:bCs/>
        </w:rPr>
        <w:t>2.</w:t>
      </w:r>
      <w:r w:rsidRPr="00E01CE1">
        <w:rPr>
          <w:bCs/>
        </w:rPr>
        <w:tab/>
        <w:t>To identify the key signs and indicators of risk/vulnerability for child sexual exploitation</w:t>
      </w:r>
    </w:p>
    <w:p w14:paraId="338A96DF" w14:textId="77777777" w:rsidR="00E01CE1" w:rsidRPr="00E01CE1" w:rsidRDefault="00E01CE1" w:rsidP="00C92DF0">
      <w:pPr>
        <w:spacing w:after="120"/>
        <w:ind w:left="720" w:hanging="720"/>
        <w:rPr>
          <w:bCs/>
        </w:rPr>
      </w:pPr>
      <w:r w:rsidRPr="00E01CE1">
        <w:rPr>
          <w:bCs/>
        </w:rPr>
        <w:t>3.</w:t>
      </w:r>
      <w:r w:rsidRPr="00E01CE1">
        <w:rPr>
          <w:bCs/>
        </w:rPr>
        <w:tab/>
        <w:t>To gain an understanding of trafficking, grooming and child sexual exploitation in gangs and groups</w:t>
      </w:r>
    </w:p>
    <w:p w14:paraId="66CAB5A9" w14:textId="77777777" w:rsidR="00E01CE1" w:rsidRPr="00E01CE1" w:rsidRDefault="00E01CE1" w:rsidP="00E01CE1">
      <w:pPr>
        <w:spacing w:after="120"/>
        <w:rPr>
          <w:bCs/>
        </w:rPr>
      </w:pPr>
      <w:r w:rsidRPr="00E01CE1">
        <w:rPr>
          <w:bCs/>
        </w:rPr>
        <w:t>4.</w:t>
      </w:r>
      <w:r w:rsidRPr="00E01CE1">
        <w:rPr>
          <w:bCs/>
        </w:rPr>
        <w:tab/>
        <w:t>To gain an understanding of the long and short-term impacts of child sexual exploitation</w:t>
      </w:r>
    </w:p>
    <w:p w14:paraId="09A80DA2" w14:textId="77777777" w:rsidR="00E01CE1" w:rsidRPr="00E01CE1" w:rsidRDefault="00E01CE1" w:rsidP="00E01CE1">
      <w:pPr>
        <w:spacing w:after="120"/>
        <w:rPr>
          <w:bCs/>
        </w:rPr>
      </w:pPr>
      <w:r w:rsidRPr="00E01CE1">
        <w:rPr>
          <w:bCs/>
        </w:rPr>
        <w:t>5.</w:t>
      </w:r>
      <w:r w:rsidRPr="00E01CE1">
        <w:rPr>
          <w:bCs/>
        </w:rPr>
        <w:tab/>
        <w:t>To gain knowledge of how and where to get help and support for children and young people</w:t>
      </w:r>
    </w:p>
    <w:p w14:paraId="27CC4C30" w14:textId="6F2FCCFB" w:rsidR="00803762" w:rsidRPr="00803762" w:rsidRDefault="00803762" w:rsidP="00803762">
      <w:pPr>
        <w:spacing w:after="0"/>
        <w:rPr>
          <w:b/>
          <w:color w:val="0070C0"/>
        </w:rPr>
      </w:pPr>
      <w:r w:rsidRPr="00803762">
        <w:rPr>
          <w:b/>
          <w:color w:val="0070C0"/>
        </w:rPr>
        <w:t xml:space="preserve">Fostering Regulation, National Minimum Standards 2011: </w:t>
      </w:r>
      <w:r w:rsidR="00FA590B">
        <w:rPr>
          <w:b/>
          <w:color w:val="0070C0"/>
        </w:rPr>
        <w:t>Standard 6, and 9</w:t>
      </w:r>
    </w:p>
    <w:p w14:paraId="63939A9D" w14:textId="77777777" w:rsidR="00803762" w:rsidRPr="00803762" w:rsidRDefault="00803762" w:rsidP="00803762">
      <w:pPr>
        <w:spacing w:after="120"/>
        <w:rPr>
          <w:b/>
          <w:color w:val="0070C0"/>
        </w:rPr>
      </w:pPr>
    </w:p>
    <w:p w14:paraId="309F5652" w14:textId="57916529" w:rsidR="00803762" w:rsidRPr="00803762" w:rsidRDefault="00803762" w:rsidP="00803762">
      <w:pPr>
        <w:spacing w:after="120"/>
        <w:rPr>
          <w:b/>
          <w:color w:val="0070C0"/>
        </w:rPr>
      </w:pPr>
      <w:r w:rsidRPr="00803762">
        <w:rPr>
          <w:b/>
          <w:color w:val="0070C0"/>
        </w:rPr>
        <w:t xml:space="preserve">Training, Support and Development Standards for Foster Care: </w:t>
      </w:r>
      <w:r w:rsidR="00FA590B" w:rsidRPr="00FA590B">
        <w:rPr>
          <w:b/>
          <w:color w:val="0070C0"/>
        </w:rPr>
        <w:t>3.5, 4.0, 5.1, 5.7 &amp;6</w:t>
      </w:r>
    </w:p>
    <w:p w14:paraId="49EF07BB" w14:textId="77777777" w:rsidR="00E01CE1" w:rsidRPr="00E01CE1" w:rsidRDefault="00E01CE1" w:rsidP="00E01CE1">
      <w:pPr>
        <w:spacing w:after="120"/>
        <w:rPr>
          <w:bCs/>
        </w:rPr>
      </w:pPr>
    </w:p>
    <w:p w14:paraId="20AC2FE2" w14:textId="77777777" w:rsidR="001D47CD" w:rsidRDefault="001D47CD" w:rsidP="00E01CE1">
      <w:pPr>
        <w:spacing w:after="120"/>
        <w:rPr>
          <w:b/>
          <w:u w:val="single"/>
        </w:rPr>
      </w:pPr>
    </w:p>
    <w:p w14:paraId="7208714A" w14:textId="12DF6ED9" w:rsidR="00E01CE1" w:rsidRPr="00FA590B" w:rsidRDefault="00E01CE1" w:rsidP="00E01CE1">
      <w:pPr>
        <w:spacing w:after="120"/>
        <w:rPr>
          <w:b/>
          <w:u w:val="single"/>
        </w:rPr>
      </w:pPr>
      <w:r w:rsidRPr="00FA590B">
        <w:rPr>
          <w:b/>
          <w:u w:val="single"/>
        </w:rPr>
        <w:t>Safe Handling of Medication (Online)</w:t>
      </w:r>
    </w:p>
    <w:p w14:paraId="48EF145A" w14:textId="77777777" w:rsidR="00E01CE1" w:rsidRPr="00E01CE1" w:rsidRDefault="00E01CE1" w:rsidP="00E01CE1">
      <w:pPr>
        <w:spacing w:after="120"/>
        <w:rPr>
          <w:bCs/>
        </w:rPr>
      </w:pPr>
      <w:r w:rsidRPr="00E01CE1">
        <w:rPr>
          <w:bCs/>
        </w:rPr>
        <w:t xml:space="preserve">This course will enable you to gain an understanding of the main principles regarding safe handling of medication </w:t>
      </w:r>
      <w:proofErr w:type="gramStart"/>
      <w:r w:rsidRPr="00E01CE1">
        <w:rPr>
          <w:bCs/>
        </w:rPr>
        <w:t>in order to</w:t>
      </w:r>
      <w:proofErr w:type="gramEnd"/>
      <w:r w:rsidRPr="00E01CE1">
        <w:rPr>
          <w:bCs/>
        </w:rPr>
        <w:t xml:space="preserve"> be able to minimise risk.</w:t>
      </w:r>
    </w:p>
    <w:p w14:paraId="0BE622FB" w14:textId="22176F67" w:rsidR="00E01CE1" w:rsidRPr="00E01CE1" w:rsidRDefault="00E01CE1" w:rsidP="00E01CE1">
      <w:pPr>
        <w:spacing w:after="120"/>
        <w:rPr>
          <w:bCs/>
        </w:rPr>
      </w:pPr>
      <w:r w:rsidRPr="00E01CE1">
        <w:rPr>
          <w:bCs/>
        </w:rPr>
        <w:t>The main learning objectives of the course are as follows:</w:t>
      </w:r>
    </w:p>
    <w:p w14:paraId="16D8BF58" w14:textId="77777777" w:rsidR="00E01CE1" w:rsidRPr="00E01CE1" w:rsidRDefault="00E01CE1" w:rsidP="00E01CE1">
      <w:pPr>
        <w:spacing w:after="120"/>
        <w:rPr>
          <w:bCs/>
        </w:rPr>
      </w:pPr>
    </w:p>
    <w:p w14:paraId="14314360" w14:textId="77777777" w:rsidR="00E01CE1" w:rsidRPr="00E01CE1" w:rsidRDefault="00E01CE1" w:rsidP="00E01CE1">
      <w:pPr>
        <w:spacing w:after="120"/>
        <w:rPr>
          <w:bCs/>
        </w:rPr>
      </w:pPr>
      <w:r w:rsidRPr="00E01CE1">
        <w:rPr>
          <w:bCs/>
        </w:rPr>
        <w:t>1.</w:t>
      </w:r>
      <w:r w:rsidRPr="00E01CE1">
        <w:rPr>
          <w:bCs/>
        </w:rPr>
        <w:tab/>
        <w:t>To understand the legislation involved with drug administering</w:t>
      </w:r>
    </w:p>
    <w:p w14:paraId="40F27A63" w14:textId="77777777" w:rsidR="00E01CE1" w:rsidRPr="00E01CE1" w:rsidRDefault="00E01CE1" w:rsidP="00E01CE1">
      <w:pPr>
        <w:spacing w:after="120"/>
        <w:rPr>
          <w:bCs/>
        </w:rPr>
      </w:pPr>
      <w:r w:rsidRPr="00E01CE1">
        <w:rPr>
          <w:bCs/>
        </w:rPr>
        <w:t>2.</w:t>
      </w:r>
      <w:r w:rsidRPr="00E01CE1">
        <w:rPr>
          <w:bCs/>
        </w:rPr>
        <w:tab/>
        <w:t>To follow procedures set for safe administration of medication</w:t>
      </w:r>
    </w:p>
    <w:p w14:paraId="314E10DE" w14:textId="77777777" w:rsidR="00E01CE1" w:rsidRPr="00E01CE1" w:rsidRDefault="00E01CE1" w:rsidP="00E01CE1">
      <w:pPr>
        <w:spacing w:after="120"/>
        <w:rPr>
          <w:bCs/>
        </w:rPr>
      </w:pPr>
      <w:r w:rsidRPr="00E01CE1">
        <w:rPr>
          <w:bCs/>
        </w:rPr>
        <w:t>3.</w:t>
      </w:r>
      <w:r w:rsidRPr="00E01CE1">
        <w:rPr>
          <w:bCs/>
        </w:rPr>
        <w:tab/>
        <w:t>To be able to use a Medication Administration Record (MAR) sheet</w:t>
      </w:r>
    </w:p>
    <w:p w14:paraId="1AE9D384" w14:textId="77777777" w:rsidR="00E01CE1" w:rsidRPr="00E01CE1" w:rsidRDefault="00E01CE1" w:rsidP="00C92DF0">
      <w:pPr>
        <w:spacing w:after="120"/>
        <w:ind w:left="720" w:hanging="720"/>
        <w:rPr>
          <w:bCs/>
        </w:rPr>
      </w:pPr>
      <w:r w:rsidRPr="00E01CE1">
        <w:rPr>
          <w:bCs/>
        </w:rPr>
        <w:t>4.</w:t>
      </w:r>
      <w:r w:rsidRPr="00E01CE1">
        <w:rPr>
          <w:bCs/>
        </w:rPr>
        <w:tab/>
        <w:t>To gain an understanding of the importance of confidentiality and security in all procedures of drug administering</w:t>
      </w:r>
    </w:p>
    <w:p w14:paraId="176431A4" w14:textId="77777777" w:rsidR="00E01CE1" w:rsidRPr="00E01CE1" w:rsidRDefault="00E01CE1" w:rsidP="00E01CE1">
      <w:pPr>
        <w:spacing w:after="120"/>
        <w:rPr>
          <w:bCs/>
        </w:rPr>
      </w:pPr>
      <w:r w:rsidRPr="00E01CE1">
        <w:rPr>
          <w:bCs/>
        </w:rPr>
        <w:t>5.</w:t>
      </w:r>
      <w:r w:rsidRPr="00E01CE1">
        <w:rPr>
          <w:bCs/>
        </w:rPr>
        <w:tab/>
        <w:t>To understand temperatures and safe storage of medication</w:t>
      </w:r>
    </w:p>
    <w:p w14:paraId="79D12D60" w14:textId="77777777" w:rsidR="00E01CE1" w:rsidRPr="00E01CE1" w:rsidRDefault="00E01CE1" w:rsidP="00E01CE1">
      <w:pPr>
        <w:spacing w:after="120"/>
        <w:rPr>
          <w:bCs/>
        </w:rPr>
      </w:pPr>
      <w:r w:rsidRPr="00E01CE1">
        <w:rPr>
          <w:bCs/>
        </w:rPr>
        <w:t>6.</w:t>
      </w:r>
      <w:r w:rsidRPr="00E01CE1">
        <w:rPr>
          <w:bCs/>
        </w:rPr>
        <w:tab/>
        <w:t>To learn how to dispose of medication correctly</w:t>
      </w:r>
    </w:p>
    <w:p w14:paraId="68C6C30B" w14:textId="77777777" w:rsidR="00E01CE1" w:rsidRPr="00E01CE1" w:rsidRDefault="00E01CE1" w:rsidP="00E01CE1">
      <w:pPr>
        <w:spacing w:after="120"/>
        <w:rPr>
          <w:bCs/>
        </w:rPr>
      </w:pPr>
      <w:r w:rsidRPr="00E01CE1">
        <w:rPr>
          <w:bCs/>
        </w:rPr>
        <w:t>7.</w:t>
      </w:r>
      <w:r w:rsidRPr="00E01CE1">
        <w:rPr>
          <w:bCs/>
        </w:rPr>
        <w:tab/>
        <w:t>To gain knowledge of self-medication</w:t>
      </w:r>
    </w:p>
    <w:p w14:paraId="2C3570E9" w14:textId="77777777" w:rsidR="00E01CE1" w:rsidRPr="00E01CE1" w:rsidRDefault="00E01CE1" w:rsidP="00E01CE1">
      <w:pPr>
        <w:spacing w:after="120"/>
        <w:rPr>
          <w:bCs/>
        </w:rPr>
      </w:pPr>
      <w:r w:rsidRPr="00E01CE1">
        <w:rPr>
          <w:bCs/>
        </w:rPr>
        <w:t>8.</w:t>
      </w:r>
      <w:r w:rsidRPr="00E01CE1">
        <w:rPr>
          <w:bCs/>
        </w:rPr>
        <w:tab/>
        <w:t>To gain knowledge of the effective recording of medication in children services</w:t>
      </w:r>
    </w:p>
    <w:p w14:paraId="19397469" w14:textId="1C53E32A" w:rsidR="00E01CE1" w:rsidRDefault="00E01CE1" w:rsidP="00C92DF0">
      <w:pPr>
        <w:spacing w:after="120"/>
        <w:ind w:left="720" w:hanging="720"/>
        <w:rPr>
          <w:bCs/>
        </w:rPr>
      </w:pPr>
      <w:r w:rsidRPr="00E01CE1">
        <w:rPr>
          <w:bCs/>
        </w:rPr>
        <w:t>9.</w:t>
      </w:r>
      <w:r w:rsidRPr="00E01CE1">
        <w:rPr>
          <w:bCs/>
        </w:rPr>
        <w:tab/>
        <w:t>To gain knowledge on the different types of medication, including controlled and non-prescribed medication</w:t>
      </w:r>
    </w:p>
    <w:p w14:paraId="7BD97946" w14:textId="6D966D31" w:rsidR="00FA590B" w:rsidRPr="00FA590B" w:rsidRDefault="00803762" w:rsidP="00FA590B">
      <w:pPr>
        <w:spacing w:after="120"/>
        <w:rPr>
          <w:b/>
          <w:color w:val="0070C0"/>
        </w:rPr>
      </w:pPr>
      <w:r w:rsidRPr="00803762">
        <w:rPr>
          <w:b/>
          <w:color w:val="0070C0"/>
        </w:rPr>
        <w:t xml:space="preserve">Fostering Regulation, National Minimum Standards 2011: </w:t>
      </w:r>
      <w:r w:rsidR="00FA590B" w:rsidRPr="00FA590B">
        <w:rPr>
          <w:b/>
          <w:color w:val="0070C0"/>
        </w:rPr>
        <w:t>Regulation 15 and Standard 6</w:t>
      </w:r>
    </w:p>
    <w:p w14:paraId="28E305B9" w14:textId="77777777" w:rsidR="00803762" w:rsidRPr="00803762" w:rsidRDefault="00803762" w:rsidP="00803762">
      <w:pPr>
        <w:spacing w:after="120"/>
        <w:rPr>
          <w:b/>
          <w:color w:val="0070C0"/>
        </w:rPr>
      </w:pPr>
    </w:p>
    <w:p w14:paraId="285F4361" w14:textId="59A848F1" w:rsidR="00803762" w:rsidRPr="00803762" w:rsidRDefault="00803762" w:rsidP="00803762">
      <w:pPr>
        <w:spacing w:after="120"/>
        <w:rPr>
          <w:b/>
          <w:color w:val="0070C0"/>
        </w:rPr>
      </w:pPr>
      <w:r w:rsidRPr="00803762">
        <w:rPr>
          <w:b/>
          <w:color w:val="0070C0"/>
        </w:rPr>
        <w:t xml:space="preserve">Training, Support and Development Standards for Foster Care: </w:t>
      </w:r>
      <w:r w:rsidR="00FA590B">
        <w:rPr>
          <w:b/>
          <w:color w:val="0070C0"/>
        </w:rPr>
        <w:t>3.3</w:t>
      </w:r>
    </w:p>
    <w:p w14:paraId="13D6A2C6" w14:textId="77777777" w:rsidR="00E01CE1" w:rsidRPr="00E01CE1" w:rsidRDefault="00E01CE1" w:rsidP="00E01CE1">
      <w:pPr>
        <w:spacing w:after="120"/>
        <w:rPr>
          <w:bCs/>
        </w:rPr>
      </w:pPr>
    </w:p>
    <w:p w14:paraId="2C2F34B0" w14:textId="77777777" w:rsidR="00E01CE1" w:rsidRPr="00FA590B" w:rsidRDefault="00E01CE1" w:rsidP="00E01CE1">
      <w:pPr>
        <w:spacing w:after="120"/>
        <w:rPr>
          <w:b/>
          <w:u w:val="single"/>
        </w:rPr>
      </w:pPr>
      <w:r w:rsidRPr="00FA590B">
        <w:rPr>
          <w:b/>
          <w:u w:val="single"/>
        </w:rPr>
        <w:t xml:space="preserve">Safeguarding Fostering </w:t>
      </w:r>
    </w:p>
    <w:p w14:paraId="2A05049A" w14:textId="488BF578" w:rsidR="00E01CE1" w:rsidRPr="00E01CE1" w:rsidRDefault="00E01CE1" w:rsidP="00E01CE1">
      <w:pPr>
        <w:spacing w:after="120"/>
        <w:rPr>
          <w:bCs/>
        </w:rPr>
      </w:pPr>
      <w:r w:rsidRPr="00E01CE1">
        <w:rPr>
          <w:bCs/>
        </w:rPr>
        <w:t xml:space="preserve">This course needs to be renewed every 2 years. This course will provide a basic awareness of the child protection issues.  It will cover the different types of abuse and the symptoms associated with each, as well as the correct process of recording and reporting abuse.  It is vital that carers know what to do in this </w:t>
      </w:r>
      <w:r w:rsidR="00EF636D" w:rsidRPr="00E01CE1">
        <w:rPr>
          <w:bCs/>
        </w:rPr>
        <w:t>situation and</w:t>
      </w:r>
      <w:r w:rsidRPr="00E01CE1">
        <w:rPr>
          <w:bCs/>
        </w:rPr>
        <w:t xml:space="preserve"> are aware of the relevant groups and agencies that are involved.</w:t>
      </w:r>
    </w:p>
    <w:p w14:paraId="1D8E586C" w14:textId="77777777" w:rsidR="00E01CE1" w:rsidRPr="00E01CE1" w:rsidRDefault="00E01CE1" w:rsidP="00E01CE1">
      <w:pPr>
        <w:spacing w:after="120"/>
        <w:rPr>
          <w:bCs/>
        </w:rPr>
      </w:pPr>
    </w:p>
    <w:p w14:paraId="78E2DDDB" w14:textId="77777777" w:rsidR="00E01CE1" w:rsidRPr="00E01CE1" w:rsidRDefault="00E01CE1" w:rsidP="00E01CE1">
      <w:pPr>
        <w:spacing w:after="120"/>
        <w:rPr>
          <w:bCs/>
        </w:rPr>
      </w:pPr>
      <w:r w:rsidRPr="00E01CE1">
        <w:rPr>
          <w:bCs/>
        </w:rPr>
        <w:t>The main learning objectives of the course are as follows:</w:t>
      </w:r>
    </w:p>
    <w:p w14:paraId="3266045C" w14:textId="77777777" w:rsidR="00E01CE1" w:rsidRPr="00E01CE1" w:rsidRDefault="00E01CE1" w:rsidP="00E01CE1">
      <w:pPr>
        <w:spacing w:after="120"/>
        <w:rPr>
          <w:bCs/>
        </w:rPr>
      </w:pPr>
    </w:p>
    <w:p w14:paraId="0EC2032F" w14:textId="77777777" w:rsidR="00E01CE1" w:rsidRPr="00E01CE1" w:rsidRDefault="00E01CE1" w:rsidP="00E01CE1">
      <w:pPr>
        <w:spacing w:after="120"/>
        <w:rPr>
          <w:bCs/>
        </w:rPr>
      </w:pPr>
      <w:r w:rsidRPr="00E01CE1">
        <w:rPr>
          <w:bCs/>
        </w:rPr>
        <w:t>1.</w:t>
      </w:r>
      <w:r w:rsidRPr="00E01CE1">
        <w:rPr>
          <w:bCs/>
        </w:rPr>
        <w:tab/>
        <w:t>To know the different types of abuse</w:t>
      </w:r>
    </w:p>
    <w:p w14:paraId="4400D9AC" w14:textId="77777777" w:rsidR="00E01CE1" w:rsidRPr="00E01CE1" w:rsidRDefault="00E01CE1" w:rsidP="00E01CE1">
      <w:pPr>
        <w:spacing w:after="120"/>
        <w:rPr>
          <w:bCs/>
        </w:rPr>
      </w:pPr>
      <w:r w:rsidRPr="00E01CE1">
        <w:rPr>
          <w:bCs/>
        </w:rPr>
        <w:t>2.</w:t>
      </w:r>
      <w:r w:rsidRPr="00E01CE1">
        <w:rPr>
          <w:bCs/>
        </w:rPr>
        <w:tab/>
        <w:t>To know the symptoms associated with abuse</w:t>
      </w:r>
    </w:p>
    <w:p w14:paraId="6FAB6CC7" w14:textId="77777777" w:rsidR="00E01CE1" w:rsidRPr="00E01CE1" w:rsidRDefault="00E01CE1" w:rsidP="00E01CE1">
      <w:pPr>
        <w:spacing w:after="120"/>
        <w:rPr>
          <w:bCs/>
        </w:rPr>
      </w:pPr>
      <w:r w:rsidRPr="00E01CE1">
        <w:rPr>
          <w:bCs/>
        </w:rPr>
        <w:t>3.</w:t>
      </w:r>
      <w:r w:rsidRPr="00E01CE1">
        <w:rPr>
          <w:bCs/>
        </w:rPr>
        <w:tab/>
        <w:t>To know what to do if a child discloses that they are being, or have been, abused</w:t>
      </w:r>
    </w:p>
    <w:p w14:paraId="1E791192" w14:textId="77777777" w:rsidR="00E01CE1" w:rsidRPr="00E01CE1" w:rsidRDefault="00E01CE1" w:rsidP="00E01CE1">
      <w:pPr>
        <w:spacing w:after="120"/>
        <w:rPr>
          <w:bCs/>
        </w:rPr>
      </w:pPr>
      <w:r w:rsidRPr="00E01CE1">
        <w:rPr>
          <w:bCs/>
        </w:rPr>
        <w:t>4.</w:t>
      </w:r>
      <w:r w:rsidRPr="00E01CE1">
        <w:rPr>
          <w:bCs/>
        </w:rPr>
        <w:tab/>
        <w:t>To understand the process of recording, reporting, and record-keeping</w:t>
      </w:r>
    </w:p>
    <w:p w14:paraId="25A3CA82" w14:textId="77777777" w:rsidR="00E01CE1" w:rsidRPr="00E01CE1" w:rsidRDefault="00E01CE1" w:rsidP="00E01CE1">
      <w:pPr>
        <w:spacing w:after="120"/>
        <w:rPr>
          <w:bCs/>
        </w:rPr>
      </w:pPr>
      <w:r w:rsidRPr="00E01CE1">
        <w:rPr>
          <w:bCs/>
        </w:rPr>
        <w:t>5.</w:t>
      </w:r>
      <w:r w:rsidRPr="00E01CE1">
        <w:rPr>
          <w:bCs/>
        </w:rPr>
        <w:tab/>
        <w:t>To be able to recognise the signs of abuse</w:t>
      </w:r>
    </w:p>
    <w:p w14:paraId="179CA71C" w14:textId="77777777" w:rsidR="00E01CE1" w:rsidRPr="00E01CE1" w:rsidRDefault="00E01CE1" w:rsidP="00E01CE1">
      <w:pPr>
        <w:spacing w:after="120"/>
        <w:rPr>
          <w:bCs/>
        </w:rPr>
      </w:pPr>
      <w:r w:rsidRPr="00E01CE1">
        <w:rPr>
          <w:bCs/>
        </w:rPr>
        <w:t>6.</w:t>
      </w:r>
      <w:r w:rsidRPr="00E01CE1">
        <w:rPr>
          <w:bCs/>
        </w:rPr>
        <w:tab/>
        <w:t>To understand the duty of care for foster carers</w:t>
      </w:r>
    </w:p>
    <w:p w14:paraId="6FC39464" w14:textId="77777777" w:rsidR="00E01CE1" w:rsidRPr="00E01CE1" w:rsidRDefault="00E01CE1" w:rsidP="00E01CE1">
      <w:pPr>
        <w:spacing w:after="120"/>
        <w:rPr>
          <w:bCs/>
        </w:rPr>
      </w:pPr>
      <w:r w:rsidRPr="00E01CE1">
        <w:rPr>
          <w:bCs/>
        </w:rPr>
        <w:t>7.</w:t>
      </w:r>
      <w:r w:rsidRPr="00E01CE1">
        <w:rPr>
          <w:bCs/>
        </w:rPr>
        <w:tab/>
        <w:t>To understand the whistle-blowing process</w:t>
      </w:r>
    </w:p>
    <w:p w14:paraId="3D20BB83" w14:textId="4B24D012" w:rsidR="00E01CE1" w:rsidRDefault="00E01CE1" w:rsidP="00E01CE1">
      <w:pPr>
        <w:spacing w:after="120"/>
        <w:rPr>
          <w:bCs/>
        </w:rPr>
      </w:pPr>
      <w:r w:rsidRPr="00E01CE1">
        <w:rPr>
          <w:bCs/>
        </w:rPr>
        <w:t>8.</w:t>
      </w:r>
      <w:r w:rsidRPr="00E01CE1">
        <w:rPr>
          <w:bCs/>
        </w:rPr>
        <w:tab/>
        <w:t>To know the groups and agencies involved in the protection of the child</w:t>
      </w:r>
    </w:p>
    <w:p w14:paraId="69A8AA6A" w14:textId="6254EDB3" w:rsidR="00803762" w:rsidRPr="00803762" w:rsidRDefault="00803762" w:rsidP="00803762">
      <w:pPr>
        <w:spacing w:after="0"/>
        <w:rPr>
          <w:b/>
          <w:color w:val="0070C0"/>
        </w:rPr>
      </w:pPr>
      <w:r w:rsidRPr="00803762">
        <w:rPr>
          <w:b/>
          <w:color w:val="0070C0"/>
        </w:rPr>
        <w:t xml:space="preserve">Fostering Regulation, National Minimum Standards 2011: </w:t>
      </w:r>
      <w:r w:rsidR="00FA590B">
        <w:rPr>
          <w:b/>
          <w:color w:val="0070C0"/>
        </w:rPr>
        <w:t>Standard 22</w:t>
      </w:r>
    </w:p>
    <w:p w14:paraId="069E9DF8" w14:textId="77777777" w:rsidR="00803762" w:rsidRPr="00803762" w:rsidRDefault="00803762" w:rsidP="00803762">
      <w:pPr>
        <w:spacing w:after="120"/>
        <w:rPr>
          <w:b/>
          <w:color w:val="0070C0"/>
        </w:rPr>
      </w:pPr>
    </w:p>
    <w:p w14:paraId="0E1EF76F" w14:textId="577CE069" w:rsidR="00803762" w:rsidRPr="00803762" w:rsidRDefault="00803762" w:rsidP="00803762">
      <w:pPr>
        <w:spacing w:after="120"/>
        <w:rPr>
          <w:b/>
          <w:color w:val="0070C0"/>
        </w:rPr>
      </w:pPr>
      <w:r w:rsidRPr="00803762">
        <w:rPr>
          <w:b/>
          <w:color w:val="0070C0"/>
        </w:rPr>
        <w:t xml:space="preserve">Training, Support and Development Standards for Foster Care: </w:t>
      </w:r>
      <w:r w:rsidR="007959F1">
        <w:rPr>
          <w:b/>
          <w:color w:val="0070C0"/>
        </w:rPr>
        <w:t>6</w:t>
      </w:r>
    </w:p>
    <w:p w14:paraId="4319D644" w14:textId="77777777" w:rsidR="007959F1" w:rsidRPr="00E01CE1" w:rsidRDefault="007959F1" w:rsidP="00E01CE1">
      <w:pPr>
        <w:spacing w:after="120"/>
        <w:rPr>
          <w:bCs/>
        </w:rPr>
      </w:pPr>
    </w:p>
    <w:p w14:paraId="0E6FD816" w14:textId="670EAB1D" w:rsidR="00E01CE1" w:rsidRPr="007959F1" w:rsidRDefault="00E01CE1" w:rsidP="00E01CE1">
      <w:pPr>
        <w:spacing w:after="120"/>
        <w:rPr>
          <w:b/>
          <w:u w:val="single"/>
        </w:rPr>
      </w:pPr>
      <w:r w:rsidRPr="007959F1">
        <w:rPr>
          <w:b/>
          <w:u w:val="single"/>
        </w:rPr>
        <w:t>Men Who Care</w:t>
      </w:r>
      <w:r w:rsidR="007959F1">
        <w:rPr>
          <w:b/>
          <w:u w:val="single"/>
        </w:rPr>
        <w:t xml:space="preserve"> (Online) </w:t>
      </w:r>
    </w:p>
    <w:p w14:paraId="73C1700C" w14:textId="1C93BEEE" w:rsidR="00E01CE1" w:rsidRPr="00E01CE1" w:rsidRDefault="00E01CE1" w:rsidP="00E01CE1">
      <w:pPr>
        <w:spacing w:after="120"/>
        <w:rPr>
          <w:bCs/>
        </w:rPr>
      </w:pPr>
      <w:r w:rsidRPr="00E01CE1">
        <w:rPr>
          <w:bCs/>
        </w:rPr>
        <w:t xml:space="preserve">The role of a foster carer can be both extremely rewarding and, at the same time, extremely challenging. Being a male foster carer has, arguably, even more challenges. Women are traditionally seen as the </w:t>
      </w:r>
      <w:r w:rsidR="00EF636D" w:rsidRPr="00E01CE1">
        <w:rPr>
          <w:bCs/>
        </w:rPr>
        <w:t>caregivers</w:t>
      </w:r>
      <w:r w:rsidRPr="00E01CE1">
        <w:rPr>
          <w:bCs/>
        </w:rPr>
        <w:t>. Often, a man who devotes his life to caring for children is viewed with suspicion. This course explores the roles men play in care as main carers. It explores the idea of the ‘positive male role model’, as well as expectations and stereotypes in care.</w:t>
      </w:r>
    </w:p>
    <w:p w14:paraId="5EF47511" w14:textId="77777777" w:rsidR="00E01CE1" w:rsidRPr="00E01CE1" w:rsidRDefault="00E01CE1" w:rsidP="00E01CE1">
      <w:pPr>
        <w:spacing w:after="120"/>
        <w:rPr>
          <w:bCs/>
        </w:rPr>
      </w:pPr>
      <w:r w:rsidRPr="00E01CE1">
        <w:rPr>
          <w:bCs/>
        </w:rPr>
        <w:t>The main learning objectives of the course are as follows:</w:t>
      </w:r>
    </w:p>
    <w:p w14:paraId="0FB22CBE" w14:textId="0808B219" w:rsidR="00E01CE1" w:rsidRPr="00E01CE1" w:rsidRDefault="00E01CE1" w:rsidP="007959F1">
      <w:pPr>
        <w:spacing w:after="120"/>
        <w:rPr>
          <w:bCs/>
        </w:rPr>
      </w:pPr>
      <w:r w:rsidRPr="00E01CE1">
        <w:rPr>
          <w:bCs/>
        </w:rPr>
        <w:t>1.</w:t>
      </w:r>
      <w:r w:rsidRPr="00E01CE1">
        <w:rPr>
          <w:bCs/>
        </w:rPr>
        <w:tab/>
        <w:t>To provide carers with confidence in all aspects of supporting children who are in placement</w:t>
      </w:r>
    </w:p>
    <w:p w14:paraId="4A841F90" w14:textId="6BE0A934" w:rsidR="00E01CE1" w:rsidRPr="00E01CE1" w:rsidRDefault="00E01CE1" w:rsidP="00C92DF0">
      <w:pPr>
        <w:spacing w:after="120"/>
        <w:ind w:left="720" w:hanging="720"/>
        <w:rPr>
          <w:bCs/>
        </w:rPr>
      </w:pPr>
      <w:r w:rsidRPr="00E01CE1">
        <w:rPr>
          <w:bCs/>
        </w:rPr>
        <w:t>2.</w:t>
      </w:r>
      <w:r w:rsidRPr="00E01CE1">
        <w:rPr>
          <w:bCs/>
        </w:rPr>
        <w:tab/>
        <w:t xml:space="preserve">To highlight that you are in a unique position to support children in gaining positive attachments, and with building healthy relationships with men </w:t>
      </w:r>
    </w:p>
    <w:p w14:paraId="420365C5" w14:textId="7148C40A" w:rsidR="00E01CE1" w:rsidRPr="00E01CE1" w:rsidRDefault="00E01CE1" w:rsidP="007959F1">
      <w:pPr>
        <w:spacing w:after="120"/>
        <w:rPr>
          <w:bCs/>
        </w:rPr>
      </w:pPr>
      <w:r w:rsidRPr="00E01CE1">
        <w:rPr>
          <w:bCs/>
        </w:rPr>
        <w:t>3.</w:t>
      </w:r>
      <w:r w:rsidRPr="00E01CE1">
        <w:rPr>
          <w:bCs/>
        </w:rPr>
        <w:tab/>
        <w:t>To consider the role of men in fostering</w:t>
      </w:r>
    </w:p>
    <w:p w14:paraId="73BC8420" w14:textId="0F8B62C0" w:rsidR="00E01CE1" w:rsidRPr="00E01CE1" w:rsidRDefault="00E01CE1" w:rsidP="007959F1">
      <w:pPr>
        <w:spacing w:after="120"/>
        <w:rPr>
          <w:bCs/>
        </w:rPr>
      </w:pPr>
      <w:r w:rsidRPr="00E01CE1">
        <w:rPr>
          <w:bCs/>
        </w:rPr>
        <w:t>4.</w:t>
      </w:r>
      <w:r w:rsidRPr="00E01CE1">
        <w:rPr>
          <w:bCs/>
        </w:rPr>
        <w:tab/>
        <w:t>To explore the struggles that men face within their care role</w:t>
      </w:r>
    </w:p>
    <w:p w14:paraId="1A7419D6" w14:textId="5078A242" w:rsidR="00E01CE1" w:rsidRPr="00E01CE1" w:rsidRDefault="00E01CE1" w:rsidP="007959F1">
      <w:pPr>
        <w:spacing w:after="120"/>
        <w:rPr>
          <w:bCs/>
        </w:rPr>
      </w:pPr>
      <w:r w:rsidRPr="00E01CE1">
        <w:rPr>
          <w:bCs/>
        </w:rPr>
        <w:lastRenderedPageBreak/>
        <w:t>5.</w:t>
      </w:r>
      <w:r w:rsidRPr="00E01CE1">
        <w:rPr>
          <w:bCs/>
        </w:rPr>
        <w:tab/>
        <w:t>To explore the attributes that constitute a positive male role model for foster children</w:t>
      </w:r>
    </w:p>
    <w:p w14:paraId="46DC5258" w14:textId="5CD77AC1" w:rsidR="00E01CE1" w:rsidRPr="00E01CE1" w:rsidRDefault="00E01CE1" w:rsidP="00C92DF0">
      <w:pPr>
        <w:spacing w:after="120"/>
        <w:ind w:left="720" w:hanging="720"/>
        <w:rPr>
          <w:bCs/>
        </w:rPr>
      </w:pPr>
      <w:r w:rsidRPr="00E01CE1">
        <w:rPr>
          <w:bCs/>
        </w:rPr>
        <w:t>6.</w:t>
      </w:r>
      <w:r w:rsidRPr="00E01CE1">
        <w:rPr>
          <w:bCs/>
        </w:rPr>
        <w:tab/>
        <w:t>To provide an insight into the allegation procedure and make the whole process less intimidating</w:t>
      </w:r>
    </w:p>
    <w:p w14:paraId="4CD922B6" w14:textId="395C481F" w:rsidR="00E01CE1" w:rsidRPr="00E01CE1" w:rsidRDefault="00E01CE1" w:rsidP="007959F1">
      <w:pPr>
        <w:spacing w:after="120"/>
        <w:rPr>
          <w:bCs/>
        </w:rPr>
      </w:pPr>
      <w:r w:rsidRPr="00E01CE1">
        <w:rPr>
          <w:bCs/>
        </w:rPr>
        <w:t>7.</w:t>
      </w:r>
      <w:r w:rsidRPr="00E01CE1">
        <w:rPr>
          <w:bCs/>
        </w:rPr>
        <w:tab/>
        <w:t>To understand the importance of the Safer Care Policy</w:t>
      </w:r>
    </w:p>
    <w:p w14:paraId="41158A71" w14:textId="77777777" w:rsidR="00E01CE1" w:rsidRPr="00E01CE1" w:rsidRDefault="00E01CE1" w:rsidP="007959F1">
      <w:pPr>
        <w:spacing w:after="120"/>
        <w:rPr>
          <w:bCs/>
        </w:rPr>
      </w:pPr>
      <w:r w:rsidRPr="00E01CE1">
        <w:rPr>
          <w:bCs/>
        </w:rPr>
        <w:t>8.</w:t>
      </w:r>
      <w:r w:rsidRPr="00E01CE1">
        <w:rPr>
          <w:bCs/>
        </w:rPr>
        <w:tab/>
        <w:t>To learn how to support children in a safe manner that doesn’t restrict you as a carer</w:t>
      </w:r>
    </w:p>
    <w:p w14:paraId="5507039D" w14:textId="3EE7EBFC" w:rsidR="00803762" w:rsidRPr="00803762" w:rsidRDefault="00803762" w:rsidP="00803762">
      <w:pPr>
        <w:spacing w:after="0"/>
        <w:rPr>
          <w:b/>
          <w:color w:val="0070C0"/>
        </w:rPr>
      </w:pPr>
      <w:r w:rsidRPr="00803762">
        <w:rPr>
          <w:b/>
          <w:color w:val="0070C0"/>
        </w:rPr>
        <w:t xml:space="preserve">Fostering Regulation, National Minimum Standards 2011: </w:t>
      </w:r>
      <w:r w:rsidR="007959F1" w:rsidRPr="007959F1">
        <w:rPr>
          <w:b/>
          <w:color w:val="0070C0"/>
        </w:rPr>
        <w:t>Standard 7, 9 &amp; 23</w:t>
      </w:r>
    </w:p>
    <w:p w14:paraId="092270E9" w14:textId="77777777" w:rsidR="00803762" w:rsidRPr="00803762" w:rsidRDefault="00803762" w:rsidP="00803762">
      <w:pPr>
        <w:spacing w:after="120"/>
        <w:rPr>
          <w:b/>
          <w:color w:val="0070C0"/>
        </w:rPr>
      </w:pPr>
    </w:p>
    <w:p w14:paraId="09524A14" w14:textId="52DA419F" w:rsidR="00803762" w:rsidRPr="00803762" w:rsidRDefault="00803762" w:rsidP="00803762">
      <w:pPr>
        <w:spacing w:after="120"/>
        <w:rPr>
          <w:b/>
          <w:color w:val="0070C0"/>
        </w:rPr>
      </w:pPr>
      <w:r w:rsidRPr="00803762">
        <w:rPr>
          <w:b/>
          <w:color w:val="0070C0"/>
        </w:rPr>
        <w:t xml:space="preserve">Training, Support and Development Standards for Foster Care: </w:t>
      </w:r>
      <w:r w:rsidR="007959F1" w:rsidRPr="007959F1">
        <w:rPr>
          <w:b/>
          <w:color w:val="0070C0"/>
        </w:rPr>
        <w:t>1.2A, 1.2C, 5.4A &amp; B, 5.5A &amp; B, 6.2A, B, C, 6.3A &amp; 6.5</w:t>
      </w:r>
    </w:p>
    <w:p w14:paraId="042E779C" w14:textId="77777777" w:rsidR="00355DEE" w:rsidRPr="00027F37" w:rsidRDefault="00355DEE" w:rsidP="00701963">
      <w:pPr>
        <w:spacing w:after="120"/>
        <w:rPr>
          <w:bCs/>
        </w:rPr>
      </w:pPr>
    </w:p>
    <w:p w14:paraId="68F66ABC" w14:textId="77777777" w:rsidR="001D47CD" w:rsidRDefault="001D47CD">
      <w:pPr>
        <w:rPr>
          <w:b/>
          <w:bCs/>
          <w:u w:val="single"/>
        </w:rPr>
      </w:pPr>
    </w:p>
    <w:p w14:paraId="7F38EE9C" w14:textId="77777777" w:rsidR="001D47CD" w:rsidRDefault="001D47CD">
      <w:pPr>
        <w:rPr>
          <w:b/>
          <w:bCs/>
          <w:u w:val="single"/>
        </w:rPr>
      </w:pPr>
    </w:p>
    <w:p w14:paraId="5CBA6DC7" w14:textId="77777777" w:rsidR="001D47CD" w:rsidRDefault="001D47CD">
      <w:pPr>
        <w:rPr>
          <w:b/>
          <w:bCs/>
          <w:u w:val="single"/>
        </w:rPr>
      </w:pPr>
    </w:p>
    <w:p w14:paraId="12D91C31" w14:textId="77777777" w:rsidR="001D47CD" w:rsidRDefault="001D47CD">
      <w:pPr>
        <w:rPr>
          <w:b/>
          <w:bCs/>
          <w:u w:val="single"/>
        </w:rPr>
      </w:pPr>
    </w:p>
    <w:p w14:paraId="64E5334F" w14:textId="77777777" w:rsidR="001D47CD" w:rsidRDefault="001D47CD">
      <w:pPr>
        <w:rPr>
          <w:b/>
          <w:bCs/>
          <w:u w:val="single"/>
        </w:rPr>
      </w:pPr>
    </w:p>
    <w:p w14:paraId="4541957A" w14:textId="374AFBE3" w:rsidR="002168FB" w:rsidRDefault="00385339">
      <w:pPr>
        <w:rPr>
          <w:b/>
          <w:bCs/>
          <w:u w:val="single"/>
        </w:rPr>
      </w:pPr>
      <w:bookmarkStart w:id="1" w:name="_Hlk125703465"/>
      <w:r w:rsidRPr="00385339">
        <w:rPr>
          <w:b/>
          <w:bCs/>
          <w:u w:val="single"/>
        </w:rPr>
        <w:t xml:space="preserve">Trauma Informed Training </w:t>
      </w:r>
    </w:p>
    <w:p w14:paraId="1D194B03" w14:textId="77777777" w:rsidR="00EF636D" w:rsidRDefault="00FF2EAD" w:rsidP="00FF2EAD">
      <w:r w:rsidRPr="00FF2EAD">
        <w:t xml:space="preserve">The trauma informed training is a </w:t>
      </w:r>
      <w:r w:rsidR="00EF636D" w:rsidRPr="00FF2EAD">
        <w:t>one-day</w:t>
      </w:r>
      <w:r w:rsidRPr="00FF2EAD">
        <w:t xml:space="preserve"> course. The training is an opportunity to learn more about the effects of trauma on the developing brain. Working </w:t>
      </w:r>
      <w:r w:rsidR="00EF636D">
        <w:t>t</w:t>
      </w:r>
      <w:r w:rsidRPr="00FF2EAD">
        <w:t xml:space="preserve">hrough the principals of </w:t>
      </w:r>
      <w:r w:rsidR="00EF636D" w:rsidRPr="00FF2EAD">
        <w:t>attachment,</w:t>
      </w:r>
      <w:r w:rsidRPr="00FF2EAD">
        <w:t xml:space="preserve"> it follows the journey of the baby form in utero to the early months and years of development. </w:t>
      </w:r>
    </w:p>
    <w:p w14:paraId="61066017" w14:textId="14124CCF" w:rsidR="00FF2EAD" w:rsidRPr="00FF2EAD" w:rsidRDefault="00FF2EAD" w:rsidP="00FF2EAD">
      <w:r w:rsidRPr="00FF2EAD">
        <w:t xml:space="preserve">We look at the </w:t>
      </w:r>
      <w:r w:rsidR="00EF636D" w:rsidRPr="00FF2EAD">
        <w:t>anatomy</w:t>
      </w:r>
      <w:r w:rsidR="00EF636D">
        <w:t xml:space="preserve"> o</w:t>
      </w:r>
      <w:r w:rsidRPr="00FF2EAD">
        <w:t xml:space="preserve">f the brain and show how early developmental trauma can affect the brains physiology, and the subsequent impact on the child’s behaviour. We hope that </w:t>
      </w:r>
      <w:r w:rsidR="00EF636D">
        <w:t>by h</w:t>
      </w:r>
      <w:r w:rsidRPr="00FF2EAD">
        <w:t xml:space="preserve">aving a greater understanding of the effects of developmental trauma on the growing child </w:t>
      </w:r>
      <w:r w:rsidR="00EF636D">
        <w:t xml:space="preserve">it </w:t>
      </w:r>
      <w:r w:rsidRPr="00FF2EAD">
        <w:t xml:space="preserve">will deepen the empathy you already hold for them. </w:t>
      </w:r>
    </w:p>
    <w:p w14:paraId="52AE1672" w14:textId="77777777" w:rsidR="00FF2EAD" w:rsidRDefault="00FF2EAD">
      <w:pPr>
        <w:rPr>
          <w:b/>
          <w:bCs/>
          <w:u w:val="single"/>
        </w:rPr>
      </w:pPr>
    </w:p>
    <w:p w14:paraId="2E46AABF" w14:textId="78A889A8" w:rsidR="00C92DF0" w:rsidRDefault="00C92DF0" w:rsidP="00C92DF0">
      <w:pPr>
        <w:numPr>
          <w:ilvl w:val="0"/>
          <w:numId w:val="10"/>
        </w:numPr>
        <w:spacing w:after="0" w:line="360" w:lineRule="auto"/>
        <w:rPr>
          <w:rFonts w:eastAsia="Times New Roman"/>
        </w:rPr>
      </w:pPr>
      <w:r>
        <w:rPr>
          <w:rFonts w:eastAsia="Times New Roman"/>
        </w:rPr>
        <w:t>To understand trauma.</w:t>
      </w:r>
    </w:p>
    <w:p w14:paraId="6811226C" w14:textId="77777777" w:rsidR="00C92DF0" w:rsidRDefault="00C92DF0" w:rsidP="00C92DF0">
      <w:pPr>
        <w:numPr>
          <w:ilvl w:val="0"/>
          <w:numId w:val="10"/>
        </w:numPr>
        <w:spacing w:after="0" w:line="360" w:lineRule="auto"/>
        <w:rPr>
          <w:rFonts w:eastAsia="Times New Roman"/>
        </w:rPr>
      </w:pPr>
      <w:r>
        <w:rPr>
          <w:rFonts w:eastAsia="Times New Roman"/>
        </w:rPr>
        <w:t>The effects of trauma on the developing brain.</w:t>
      </w:r>
    </w:p>
    <w:p w14:paraId="74627C8C" w14:textId="77777777" w:rsidR="00C92DF0" w:rsidRDefault="00C92DF0" w:rsidP="00C92DF0">
      <w:pPr>
        <w:numPr>
          <w:ilvl w:val="0"/>
          <w:numId w:val="10"/>
        </w:numPr>
        <w:spacing w:after="0" w:line="360" w:lineRule="auto"/>
        <w:rPr>
          <w:rFonts w:eastAsia="Times New Roman"/>
        </w:rPr>
      </w:pPr>
      <w:r>
        <w:rPr>
          <w:rFonts w:eastAsia="Times New Roman"/>
        </w:rPr>
        <w:t>How to identify the symptoms of trauma.</w:t>
      </w:r>
    </w:p>
    <w:p w14:paraId="0150F59C" w14:textId="702AA5DE" w:rsidR="00C92DF0" w:rsidRDefault="00C92DF0" w:rsidP="00C92DF0">
      <w:pPr>
        <w:pStyle w:val="ListParagraph"/>
        <w:numPr>
          <w:ilvl w:val="0"/>
          <w:numId w:val="10"/>
        </w:numPr>
        <w:spacing w:line="360" w:lineRule="auto"/>
      </w:pPr>
      <w:r>
        <w:t>How to work with traumatised children and young people</w:t>
      </w:r>
    </w:p>
    <w:p w14:paraId="2F2A2B10" w14:textId="77777777" w:rsidR="00247F96" w:rsidRDefault="00247F96" w:rsidP="00247F96">
      <w:pPr>
        <w:pStyle w:val="ListParagraph"/>
        <w:spacing w:line="360" w:lineRule="auto"/>
      </w:pPr>
    </w:p>
    <w:p w14:paraId="5BCCB5FF" w14:textId="16B504C9" w:rsidR="00247F96" w:rsidRPr="00247F96" w:rsidRDefault="00247F96" w:rsidP="00247F96">
      <w:pPr>
        <w:spacing w:after="0"/>
        <w:ind w:left="360"/>
        <w:rPr>
          <w:b/>
          <w:color w:val="0070C0"/>
        </w:rPr>
      </w:pPr>
      <w:r w:rsidRPr="00247F96">
        <w:rPr>
          <w:b/>
          <w:color w:val="0070C0"/>
        </w:rPr>
        <w:t xml:space="preserve">Fostering Regulation, National Minimum Standards 2011: Standard </w:t>
      </w:r>
      <w:r w:rsidR="00FD4BAD">
        <w:rPr>
          <w:b/>
          <w:color w:val="0070C0"/>
        </w:rPr>
        <w:t>6 &amp; 20</w:t>
      </w:r>
    </w:p>
    <w:p w14:paraId="576EDA17" w14:textId="77777777" w:rsidR="00247F96" w:rsidRPr="00247F96" w:rsidRDefault="00247F96" w:rsidP="00247F96">
      <w:pPr>
        <w:pStyle w:val="ListParagraph"/>
        <w:spacing w:after="120"/>
        <w:rPr>
          <w:b/>
          <w:color w:val="0070C0"/>
        </w:rPr>
      </w:pPr>
    </w:p>
    <w:p w14:paraId="52B1981E" w14:textId="3380C198" w:rsidR="00247F96" w:rsidRPr="00247F96" w:rsidRDefault="00247F96" w:rsidP="00247F96">
      <w:pPr>
        <w:spacing w:after="120"/>
        <w:ind w:left="360"/>
        <w:rPr>
          <w:b/>
          <w:color w:val="0070C0"/>
        </w:rPr>
      </w:pPr>
      <w:r w:rsidRPr="00247F96">
        <w:rPr>
          <w:b/>
          <w:color w:val="0070C0"/>
        </w:rPr>
        <w:t xml:space="preserve">Training, Support and Development Standards for Foster Care: </w:t>
      </w:r>
      <w:r w:rsidR="00FD4BAD">
        <w:rPr>
          <w:b/>
          <w:color w:val="0070C0"/>
        </w:rPr>
        <w:t xml:space="preserve">2.3, </w:t>
      </w:r>
      <w:r>
        <w:rPr>
          <w:b/>
          <w:color w:val="0070C0"/>
        </w:rPr>
        <w:t>3.4, 4.1, 5.1,</w:t>
      </w:r>
      <w:r w:rsidR="00FD4BAD">
        <w:rPr>
          <w:b/>
          <w:color w:val="0070C0"/>
        </w:rPr>
        <w:t xml:space="preserve"> </w:t>
      </w:r>
      <w:r>
        <w:rPr>
          <w:b/>
          <w:color w:val="0070C0"/>
        </w:rPr>
        <w:t>5.2, 5.4</w:t>
      </w:r>
    </w:p>
    <w:bookmarkEnd w:id="1"/>
    <w:p w14:paraId="54870B63" w14:textId="77777777" w:rsidR="00247F96" w:rsidRDefault="00247F96" w:rsidP="00247F96">
      <w:pPr>
        <w:pStyle w:val="ListParagraph"/>
        <w:spacing w:line="360" w:lineRule="auto"/>
      </w:pPr>
    </w:p>
    <w:p w14:paraId="255A92A6" w14:textId="19EB00C5" w:rsidR="00385339" w:rsidRDefault="00385339"/>
    <w:p w14:paraId="7A3D7FB5" w14:textId="77777777" w:rsidR="00EF636D" w:rsidRDefault="00EF636D" w:rsidP="00EF636D">
      <w:pPr>
        <w:spacing w:after="120"/>
        <w:rPr>
          <w:b/>
          <w:bCs/>
          <w:u w:val="single"/>
        </w:rPr>
      </w:pPr>
    </w:p>
    <w:p w14:paraId="0159D778" w14:textId="769CD8FE" w:rsidR="00EF636D" w:rsidRDefault="00EF636D" w:rsidP="00EF636D">
      <w:pPr>
        <w:spacing w:after="120"/>
        <w:rPr>
          <w:b/>
          <w:bCs/>
          <w:u w:val="single"/>
        </w:rPr>
      </w:pPr>
      <w:r>
        <w:rPr>
          <w:b/>
          <w:bCs/>
          <w:u w:val="single"/>
        </w:rPr>
        <w:t>Restorative Approaches</w:t>
      </w:r>
    </w:p>
    <w:p w14:paraId="6EABCCD7" w14:textId="77777777" w:rsidR="00EF636D" w:rsidRDefault="00EF636D" w:rsidP="00EF636D">
      <w:pPr>
        <w:spacing w:after="120"/>
      </w:pPr>
      <w:r>
        <w:t>This course will introduce Restorative Approaches and how to use more restorative language.  It will cover the core principles of a restorative approach and offer ideas of how to become more restorative when working with children and adults.  It is intended to help people to understand the differences and positive outcomes associated with a restorative approach to behaviour over a more traditional punitive approach.</w:t>
      </w:r>
    </w:p>
    <w:p w14:paraId="4FDE416D" w14:textId="77777777" w:rsidR="00EF636D" w:rsidRDefault="00EF636D" w:rsidP="00EF636D">
      <w:pPr>
        <w:spacing w:after="120"/>
      </w:pPr>
    </w:p>
    <w:p w14:paraId="1C80D894" w14:textId="77777777" w:rsidR="00EF636D" w:rsidRDefault="00EF636D" w:rsidP="00EF636D">
      <w:pPr>
        <w:spacing w:after="120"/>
      </w:pPr>
      <w:r>
        <w:t>The main learning objectives of the course are as follows:</w:t>
      </w:r>
    </w:p>
    <w:p w14:paraId="16016169" w14:textId="77777777" w:rsidR="00EF636D" w:rsidRDefault="00EF636D" w:rsidP="00EF636D">
      <w:pPr>
        <w:spacing w:after="120"/>
      </w:pPr>
    </w:p>
    <w:p w14:paraId="6FCC98AA" w14:textId="1709AA2C" w:rsidR="00EF636D" w:rsidRDefault="00EF636D" w:rsidP="00EF636D">
      <w:pPr>
        <w:pStyle w:val="ListParagraph"/>
        <w:numPr>
          <w:ilvl w:val="0"/>
          <w:numId w:val="17"/>
        </w:numPr>
        <w:spacing w:after="120"/>
      </w:pPr>
      <w:r>
        <w:t xml:space="preserve">To know the difference between a Restorative and a Punitive approach to behaviour </w:t>
      </w:r>
    </w:p>
    <w:p w14:paraId="4E02C319" w14:textId="27893465" w:rsidR="00EF636D" w:rsidRDefault="00EF636D" w:rsidP="00EF636D">
      <w:pPr>
        <w:pStyle w:val="ListParagraph"/>
        <w:spacing w:after="120"/>
        <w:ind w:left="1128"/>
      </w:pPr>
      <w:r>
        <w:t>management (Restorative Approaches vs Restorative Justice)</w:t>
      </w:r>
    </w:p>
    <w:p w14:paraId="4BDC04CC" w14:textId="77777777" w:rsidR="00EF636D" w:rsidRDefault="00EF636D" w:rsidP="00EF636D">
      <w:pPr>
        <w:spacing w:after="120"/>
      </w:pPr>
      <w:r>
        <w:t xml:space="preserve">2.            To understand the importance of communication as the starting point in developing        </w:t>
      </w:r>
    </w:p>
    <w:p w14:paraId="5B037AA2" w14:textId="4C8FE581" w:rsidR="00EF636D" w:rsidRDefault="00EF636D" w:rsidP="00EF636D">
      <w:pPr>
        <w:spacing w:after="120"/>
      </w:pPr>
      <w:r>
        <w:t xml:space="preserve">                restorative practise</w:t>
      </w:r>
    </w:p>
    <w:p w14:paraId="2F848FEA" w14:textId="77777777" w:rsidR="00EF636D" w:rsidRDefault="00EF636D" w:rsidP="00EF636D">
      <w:pPr>
        <w:spacing w:after="120"/>
      </w:pPr>
      <w:r>
        <w:t xml:space="preserve">3.            to understand the importance of a </w:t>
      </w:r>
      <w:proofErr w:type="gramStart"/>
      <w:r>
        <w:t>relationship based</w:t>
      </w:r>
      <w:proofErr w:type="gramEnd"/>
      <w:r>
        <w:t xml:space="preserve"> model of practise</w:t>
      </w:r>
    </w:p>
    <w:p w14:paraId="0B91CF8A" w14:textId="77777777" w:rsidR="00EF636D" w:rsidRDefault="00EF636D" w:rsidP="00EF636D">
      <w:pPr>
        <w:spacing w:after="120"/>
      </w:pPr>
      <w:r>
        <w:t>4.            to help develop a restorative language</w:t>
      </w:r>
    </w:p>
    <w:p w14:paraId="73D39834" w14:textId="77777777" w:rsidR="00EF636D" w:rsidRDefault="00EF636D" w:rsidP="00EF636D">
      <w:pPr>
        <w:spacing w:after="120"/>
      </w:pPr>
      <w:r>
        <w:t>5.            To be able to use restorative questioning to support conflict resolution</w:t>
      </w:r>
    </w:p>
    <w:p w14:paraId="1782F024" w14:textId="77777777" w:rsidR="00EF636D" w:rsidRDefault="00EF636D" w:rsidP="00EF636D">
      <w:pPr>
        <w:spacing w:after="120"/>
      </w:pPr>
      <w:r>
        <w:t>6.            To understand how a restorative approach is part of our holistic approach to supporting children who have suffered Trauma and neglect.</w:t>
      </w:r>
    </w:p>
    <w:p w14:paraId="362D426B" w14:textId="77777777" w:rsidR="00EF636D" w:rsidRDefault="00EF636D"/>
    <w:p w14:paraId="56817E03" w14:textId="2859C6FC" w:rsidR="00247F96" w:rsidRPr="00247F96" w:rsidRDefault="00247F96" w:rsidP="00247F96">
      <w:pPr>
        <w:spacing w:after="0"/>
        <w:ind w:left="360"/>
        <w:rPr>
          <w:b/>
          <w:color w:val="0070C0"/>
        </w:rPr>
      </w:pPr>
      <w:r w:rsidRPr="00247F96">
        <w:rPr>
          <w:b/>
          <w:color w:val="0070C0"/>
        </w:rPr>
        <w:t xml:space="preserve">Fostering Regulation, National Minimum Standards 2011: </w:t>
      </w:r>
      <w:r w:rsidR="00FF2EAD">
        <w:rPr>
          <w:b/>
          <w:color w:val="0070C0"/>
        </w:rPr>
        <w:t>3, 4, 22</w:t>
      </w:r>
    </w:p>
    <w:p w14:paraId="40CC1687" w14:textId="77777777" w:rsidR="00247F96" w:rsidRPr="00247F96" w:rsidRDefault="00247F96" w:rsidP="00247F96">
      <w:pPr>
        <w:pStyle w:val="ListParagraph"/>
        <w:spacing w:after="120"/>
        <w:rPr>
          <w:b/>
          <w:color w:val="0070C0"/>
        </w:rPr>
      </w:pPr>
    </w:p>
    <w:p w14:paraId="7088FFEC" w14:textId="5BBDB165" w:rsidR="00247F96" w:rsidRPr="00247F96" w:rsidRDefault="00247F96" w:rsidP="00247F96">
      <w:pPr>
        <w:spacing w:after="120"/>
        <w:ind w:left="360"/>
        <w:rPr>
          <w:b/>
          <w:color w:val="0070C0"/>
        </w:rPr>
      </w:pPr>
      <w:r w:rsidRPr="00247F96">
        <w:rPr>
          <w:b/>
          <w:color w:val="0070C0"/>
        </w:rPr>
        <w:t xml:space="preserve">Training, Support and Development Standards for Foster Care: </w:t>
      </w:r>
      <w:r w:rsidR="00FF2EAD">
        <w:rPr>
          <w:b/>
          <w:color w:val="0070C0"/>
        </w:rPr>
        <w:t>1.3, 3.4,</w:t>
      </w:r>
      <w:r w:rsidR="00AD5325">
        <w:rPr>
          <w:b/>
          <w:color w:val="0070C0"/>
        </w:rPr>
        <w:t xml:space="preserve"> 3.5,</w:t>
      </w:r>
      <w:r w:rsidR="00FF2EAD">
        <w:rPr>
          <w:b/>
          <w:color w:val="0070C0"/>
        </w:rPr>
        <w:t xml:space="preserve"> 4.1</w:t>
      </w:r>
      <w:r w:rsidR="00AD5325">
        <w:rPr>
          <w:b/>
          <w:color w:val="0070C0"/>
        </w:rPr>
        <w:t xml:space="preserve">, 4.2, </w:t>
      </w:r>
      <w:r w:rsidR="00FF2EAD">
        <w:rPr>
          <w:b/>
          <w:color w:val="0070C0"/>
        </w:rPr>
        <w:t xml:space="preserve"> </w:t>
      </w:r>
    </w:p>
    <w:p w14:paraId="6783472D" w14:textId="77777777" w:rsidR="001D47CD" w:rsidRDefault="001D47CD">
      <w:pPr>
        <w:rPr>
          <w:b/>
          <w:bCs/>
          <w:u w:val="single"/>
        </w:rPr>
      </w:pPr>
    </w:p>
    <w:p w14:paraId="1F953CF9" w14:textId="77777777" w:rsidR="00FF2EAD" w:rsidRDefault="00FF2EAD">
      <w:pPr>
        <w:rPr>
          <w:b/>
          <w:bCs/>
          <w:u w:val="single"/>
        </w:rPr>
      </w:pPr>
      <w:bookmarkStart w:id="2" w:name="_Hlk125703485"/>
    </w:p>
    <w:p w14:paraId="29C98D05" w14:textId="77777777" w:rsidR="00FF2EAD" w:rsidRDefault="00FF2EAD">
      <w:pPr>
        <w:rPr>
          <w:b/>
          <w:bCs/>
          <w:u w:val="single"/>
        </w:rPr>
      </w:pPr>
    </w:p>
    <w:p w14:paraId="7303D976" w14:textId="3B50E763" w:rsidR="00385339" w:rsidRDefault="00770CA9">
      <w:pPr>
        <w:rPr>
          <w:b/>
          <w:bCs/>
          <w:u w:val="single"/>
        </w:rPr>
      </w:pPr>
      <w:r w:rsidRPr="00770CA9">
        <w:rPr>
          <w:b/>
          <w:bCs/>
          <w:u w:val="single"/>
        </w:rPr>
        <w:t xml:space="preserve">The Importance of Play and Creative Approaches </w:t>
      </w:r>
    </w:p>
    <w:p w14:paraId="79C5E9C0" w14:textId="1FE40917" w:rsidR="001D47CD" w:rsidRDefault="001D47CD" w:rsidP="001D47CD">
      <w:r>
        <w:t>These are the aims for the importance of play and creative approaches are as follows:</w:t>
      </w:r>
    </w:p>
    <w:p w14:paraId="3DB15CA1" w14:textId="77777777" w:rsidR="001D47CD" w:rsidRDefault="001D47CD" w:rsidP="001D47CD">
      <w:pPr>
        <w:pStyle w:val="ListParagraph"/>
        <w:numPr>
          <w:ilvl w:val="0"/>
          <w:numId w:val="12"/>
        </w:numPr>
        <w:spacing w:after="0" w:line="360" w:lineRule="auto"/>
        <w:contextualSpacing w:val="0"/>
        <w:rPr>
          <w:rFonts w:eastAsia="Times New Roman"/>
        </w:rPr>
      </w:pPr>
      <w:r>
        <w:rPr>
          <w:rFonts w:eastAsia="Times New Roman"/>
        </w:rPr>
        <w:t>To develop confidence in own ability to play.</w:t>
      </w:r>
    </w:p>
    <w:p w14:paraId="783C286B" w14:textId="77777777" w:rsidR="001D47CD" w:rsidRDefault="001D47CD" w:rsidP="001D47CD">
      <w:pPr>
        <w:pStyle w:val="ListParagraph"/>
        <w:numPr>
          <w:ilvl w:val="0"/>
          <w:numId w:val="12"/>
        </w:numPr>
        <w:spacing w:after="0" w:line="360" w:lineRule="auto"/>
        <w:contextualSpacing w:val="0"/>
        <w:rPr>
          <w:rFonts w:eastAsia="Times New Roman"/>
        </w:rPr>
      </w:pPr>
      <w:r>
        <w:rPr>
          <w:rFonts w:eastAsia="Times New Roman"/>
        </w:rPr>
        <w:t xml:space="preserve">To understand how important play is and the reasons why play forms an essential part of development. </w:t>
      </w:r>
    </w:p>
    <w:p w14:paraId="6D7BAEA6" w14:textId="77777777" w:rsidR="001D47CD" w:rsidRDefault="001D47CD" w:rsidP="001D47CD">
      <w:pPr>
        <w:pStyle w:val="ListParagraph"/>
        <w:numPr>
          <w:ilvl w:val="0"/>
          <w:numId w:val="12"/>
        </w:numPr>
        <w:spacing w:after="0" w:line="360" w:lineRule="auto"/>
        <w:contextualSpacing w:val="0"/>
        <w:rPr>
          <w:rFonts w:eastAsia="Times New Roman"/>
        </w:rPr>
      </w:pPr>
      <w:r>
        <w:rPr>
          <w:rFonts w:eastAsia="Times New Roman"/>
        </w:rPr>
        <w:t>To start to develop an understanding of the effect of trauma on children’s play.</w:t>
      </w:r>
    </w:p>
    <w:p w14:paraId="2C44871D" w14:textId="77777777" w:rsidR="001D47CD" w:rsidRDefault="001D47CD" w:rsidP="001D47CD">
      <w:pPr>
        <w:pStyle w:val="ListParagraph"/>
        <w:numPr>
          <w:ilvl w:val="0"/>
          <w:numId w:val="12"/>
        </w:numPr>
        <w:spacing w:after="0" w:line="360" w:lineRule="auto"/>
        <w:contextualSpacing w:val="0"/>
        <w:rPr>
          <w:rFonts w:eastAsia="Times New Roman"/>
        </w:rPr>
      </w:pPr>
      <w:r>
        <w:rPr>
          <w:rFonts w:eastAsia="Times New Roman"/>
        </w:rPr>
        <w:lastRenderedPageBreak/>
        <w:t>How play can be used to develop and strengthen relationships</w:t>
      </w:r>
    </w:p>
    <w:p w14:paraId="2B95C4C1" w14:textId="5316709B" w:rsidR="00770CA9" w:rsidRDefault="00770CA9"/>
    <w:p w14:paraId="3205F9DD" w14:textId="4D34DC3F" w:rsidR="00247F96" w:rsidRPr="00247F96" w:rsidRDefault="00247F96" w:rsidP="00247F96">
      <w:pPr>
        <w:spacing w:after="0"/>
        <w:ind w:left="360"/>
        <w:rPr>
          <w:b/>
          <w:color w:val="0070C0"/>
        </w:rPr>
      </w:pPr>
      <w:r w:rsidRPr="00247F96">
        <w:rPr>
          <w:b/>
          <w:color w:val="0070C0"/>
        </w:rPr>
        <w:t xml:space="preserve">Fostering Regulation, National Minimum Standards 2011: </w:t>
      </w:r>
      <w:r w:rsidR="00FF2EAD">
        <w:rPr>
          <w:b/>
          <w:color w:val="0070C0"/>
        </w:rPr>
        <w:t>2, 3, 6 &amp; 7</w:t>
      </w:r>
    </w:p>
    <w:p w14:paraId="2A4F55AC" w14:textId="77777777" w:rsidR="00247F96" w:rsidRPr="00247F96" w:rsidRDefault="00247F96" w:rsidP="00247F96">
      <w:pPr>
        <w:pStyle w:val="ListParagraph"/>
        <w:spacing w:after="120"/>
        <w:rPr>
          <w:b/>
          <w:color w:val="0070C0"/>
        </w:rPr>
      </w:pPr>
    </w:p>
    <w:p w14:paraId="40967EC7" w14:textId="14C5654B" w:rsidR="00247F96" w:rsidRPr="00247F96" w:rsidRDefault="00247F96" w:rsidP="00247F96">
      <w:pPr>
        <w:spacing w:after="120"/>
        <w:ind w:left="360"/>
        <w:rPr>
          <w:b/>
          <w:color w:val="0070C0"/>
        </w:rPr>
      </w:pPr>
      <w:r w:rsidRPr="00247F96">
        <w:rPr>
          <w:b/>
          <w:color w:val="0070C0"/>
        </w:rPr>
        <w:t xml:space="preserve">Training, Support and Development Standards for Foster Care: </w:t>
      </w:r>
      <w:r w:rsidR="00FF2EAD">
        <w:rPr>
          <w:b/>
          <w:color w:val="0070C0"/>
        </w:rPr>
        <w:t xml:space="preserve">1.1, 1.3, 4.1, 4.2, </w:t>
      </w:r>
      <w:r w:rsidR="00FD4BAD">
        <w:rPr>
          <w:b/>
          <w:color w:val="0070C0"/>
        </w:rPr>
        <w:t>5.1, 5.4</w:t>
      </w:r>
    </w:p>
    <w:bookmarkEnd w:id="2"/>
    <w:p w14:paraId="1EEAD54F" w14:textId="77777777" w:rsidR="00247F96" w:rsidRPr="00770CA9" w:rsidRDefault="00247F96"/>
    <w:sectPr w:rsidR="00247F96" w:rsidRPr="00770C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26F5" w14:textId="77777777" w:rsidR="00943515" w:rsidRDefault="00943515" w:rsidP="007959F1">
      <w:pPr>
        <w:spacing w:after="0" w:line="240" w:lineRule="auto"/>
      </w:pPr>
      <w:r>
        <w:separator/>
      </w:r>
    </w:p>
  </w:endnote>
  <w:endnote w:type="continuationSeparator" w:id="0">
    <w:p w14:paraId="5A1D1AFF" w14:textId="77777777" w:rsidR="00943515" w:rsidRDefault="00943515" w:rsidP="0079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A0C7" w14:textId="77777777" w:rsidR="00943515" w:rsidRDefault="00943515" w:rsidP="007959F1">
      <w:pPr>
        <w:spacing w:after="0" w:line="240" w:lineRule="auto"/>
      </w:pPr>
      <w:r>
        <w:separator/>
      </w:r>
    </w:p>
  </w:footnote>
  <w:footnote w:type="continuationSeparator" w:id="0">
    <w:p w14:paraId="28F159E3" w14:textId="77777777" w:rsidR="00943515" w:rsidRDefault="00943515" w:rsidP="0079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556"/>
    <w:multiLevelType w:val="hybridMultilevel"/>
    <w:tmpl w:val="C38A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83EEB"/>
    <w:multiLevelType w:val="hybridMultilevel"/>
    <w:tmpl w:val="711821EE"/>
    <w:lvl w:ilvl="0" w:tplc="DC121F4E">
      <w:start w:val="1"/>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82B78"/>
    <w:multiLevelType w:val="hybridMultilevel"/>
    <w:tmpl w:val="99640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B4619"/>
    <w:multiLevelType w:val="hybridMultilevel"/>
    <w:tmpl w:val="5BC647A0"/>
    <w:lvl w:ilvl="0" w:tplc="B0AE80F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E0159"/>
    <w:multiLevelType w:val="hybridMultilevel"/>
    <w:tmpl w:val="A5B6EB88"/>
    <w:lvl w:ilvl="0" w:tplc="A94A2FC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231DB0"/>
    <w:multiLevelType w:val="hybridMultilevel"/>
    <w:tmpl w:val="623856C2"/>
    <w:lvl w:ilvl="0" w:tplc="A2E2638C">
      <w:start w:val="1"/>
      <w:numFmt w:val="bullet"/>
      <w:lvlText w:val="•"/>
      <w:lvlJc w:val="left"/>
      <w:pPr>
        <w:tabs>
          <w:tab w:val="num" w:pos="720"/>
        </w:tabs>
        <w:ind w:left="720" w:hanging="360"/>
      </w:pPr>
      <w:rPr>
        <w:rFonts w:ascii="Arial" w:hAnsi="Arial" w:cs="Times New Roman" w:hint="default"/>
      </w:rPr>
    </w:lvl>
    <w:lvl w:ilvl="1" w:tplc="703A0388">
      <w:start w:val="1"/>
      <w:numFmt w:val="bullet"/>
      <w:lvlText w:val="•"/>
      <w:lvlJc w:val="left"/>
      <w:pPr>
        <w:tabs>
          <w:tab w:val="num" w:pos="1440"/>
        </w:tabs>
        <w:ind w:left="1440" w:hanging="360"/>
      </w:pPr>
      <w:rPr>
        <w:rFonts w:ascii="Arial" w:hAnsi="Arial" w:cs="Times New Roman" w:hint="default"/>
      </w:rPr>
    </w:lvl>
    <w:lvl w:ilvl="2" w:tplc="E5A0CFEA">
      <w:start w:val="1"/>
      <w:numFmt w:val="bullet"/>
      <w:lvlText w:val="•"/>
      <w:lvlJc w:val="left"/>
      <w:pPr>
        <w:tabs>
          <w:tab w:val="num" w:pos="2160"/>
        </w:tabs>
        <w:ind w:left="2160" w:hanging="360"/>
      </w:pPr>
      <w:rPr>
        <w:rFonts w:ascii="Arial" w:hAnsi="Arial" w:cs="Times New Roman" w:hint="default"/>
      </w:rPr>
    </w:lvl>
    <w:lvl w:ilvl="3" w:tplc="C4F806AE">
      <w:start w:val="1"/>
      <w:numFmt w:val="bullet"/>
      <w:lvlText w:val="•"/>
      <w:lvlJc w:val="left"/>
      <w:pPr>
        <w:tabs>
          <w:tab w:val="num" w:pos="2880"/>
        </w:tabs>
        <w:ind w:left="2880" w:hanging="360"/>
      </w:pPr>
      <w:rPr>
        <w:rFonts w:ascii="Arial" w:hAnsi="Arial" w:cs="Times New Roman" w:hint="default"/>
      </w:rPr>
    </w:lvl>
    <w:lvl w:ilvl="4" w:tplc="A1863EE8">
      <w:start w:val="1"/>
      <w:numFmt w:val="bullet"/>
      <w:lvlText w:val="•"/>
      <w:lvlJc w:val="left"/>
      <w:pPr>
        <w:tabs>
          <w:tab w:val="num" w:pos="3600"/>
        </w:tabs>
        <w:ind w:left="3600" w:hanging="360"/>
      </w:pPr>
      <w:rPr>
        <w:rFonts w:ascii="Arial" w:hAnsi="Arial" w:cs="Times New Roman" w:hint="default"/>
      </w:rPr>
    </w:lvl>
    <w:lvl w:ilvl="5" w:tplc="D7183B30">
      <w:start w:val="1"/>
      <w:numFmt w:val="bullet"/>
      <w:lvlText w:val="•"/>
      <w:lvlJc w:val="left"/>
      <w:pPr>
        <w:tabs>
          <w:tab w:val="num" w:pos="4320"/>
        </w:tabs>
        <w:ind w:left="4320" w:hanging="360"/>
      </w:pPr>
      <w:rPr>
        <w:rFonts w:ascii="Arial" w:hAnsi="Arial" w:cs="Times New Roman" w:hint="default"/>
      </w:rPr>
    </w:lvl>
    <w:lvl w:ilvl="6" w:tplc="F9DAD8EC">
      <w:start w:val="1"/>
      <w:numFmt w:val="bullet"/>
      <w:lvlText w:val="•"/>
      <w:lvlJc w:val="left"/>
      <w:pPr>
        <w:tabs>
          <w:tab w:val="num" w:pos="5040"/>
        </w:tabs>
        <w:ind w:left="5040" w:hanging="360"/>
      </w:pPr>
      <w:rPr>
        <w:rFonts w:ascii="Arial" w:hAnsi="Arial" w:cs="Times New Roman" w:hint="default"/>
      </w:rPr>
    </w:lvl>
    <w:lvl w:ilvl="7" w:tplc="66040922">
      <w:start w:val="1"/>
      <w:numFmt w:val="bullet"/>
      <w:lvlText w:val="•"/>
      <w:lvlJc w:val="left"/>
      <w:pPr>
        <w:tabs>
          <w:tab w:val="num" w:pos="5760"/>
        </w:tabs>
        <w:ind w:left="5760" w:hanging="360"/>
      </w:pPr>
      <w:rPr>
        <w:rFonts w:ascii="Arial" w:hAnsi="Arial" w:cs="Times New Roman" w:hint="default"/>
      </w:rPr>
    </w:lvl>
    <w:lvl w:ilvl="8" w:tplc="DDC691C0">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37B71835"/>
    <w:multiLevelType w:val="hybridMultilevel"/>
    <w:tmpl w:val="D6261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47F88"/>
    <w:multiLevelType w:val="hybridMultilevel"/>
    <w:tmpl w:val="EA543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D36D55"/>
    <w:multiLevelType w:val="hybridMultilevel"/>
    <w:tmpl w:val="701EC84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65C7564"/>
    <w:multiLevelType w:val="hybridMultilevel"/>
    <w:tmpl w:val="95B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D6B7D"/>
    <w:multiLevelType w:val="hybridMultilevel"/>
    <w:tmpl w:val="7BA8478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9665593"/>
    <w:multiLevelType w:val="hybridMultilevel"/>
    <w:tmpl w:val="3B245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13190"/>
    <w:multiLevelType w:val="hybridMultilevel"/>
    <w:tmpl w:val="609E01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2541BE"/>
    <w:multiLevelType w:val="multilevel"/>
    <w:tmpl w:val="5CB03D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F4FBC"/>
    <w:multiLevelType w:val="hybridMultilevel"/>
    <w:tmpl w:val="0262D4F2"/>
    <w:lvl w:ilvl="0" w:tplc="C9100F1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E0B61"/>
    <w:multiLevelType w:val="hybridMultilevel"/>
    <w:tmpl w:val="64BC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6555">
    <w:abstractNumId w:val="15"/>
  </w:num>
  <w:num w:numId="2" w16cid:durableId="341903543">
    <w:abstractNumId w:val="9"/>
  </w:num>
  <w:num w:numId="3" w16cid:durableId="1348364147">
    <w:abstractNumId w:val="2"/>
  </w:num>
  <w:num w:numId="4" w16cid:durableId="2089185082">
    <w:abstractNumId w:val="3"/>
  </w:num>
  <w:num w:numId="5" w16cid:durableId="179858591">
    <w:abstractNumId w:val="6"/>
  </w:num>
  <w:num w:numId="6" w16cid:durableId="994911746">
    <w:abstractNumId w:val="14"/>
  </w:num>
  <w:num w:numId="7" w16cid:durableId="1415512324">
    <w:abstractNumId w:val="11"/>
  </w:num>
  <w:num w:numId="8" w16cid:durableId="96295072">
    <w:abstractNumId w:val="12"/>
  </w:num>
  <w:num w:numId="9" w16cid:durableId="1181161770">
    <w:abstractNumId w:val="5"/>
  </w:num>
  <w:num w:numId="10" w16cid:durableId="648052270">
    <w:abstractNumId w:val="0"/>
  </w:num>
  <w:num w:numId="11" w16cid:durableId="1706326726">
    <w:abstractNumId w:val="7"/>
  </w:num>
  <w:num w:numId="12" w16cid:durableId="431823077">
    <w:abstractNumId w:val="8"/>
  </w:num>
  <w:num w:numId="13" w16cid:durableId="305823018">
    <w:abstractNumId w:val="13"/>
  </w:num>
  <w:num w:numId="14" w16cid:durableId="1592616889">
    <w:abstractNumId w:val="4"/>
  </w:num>
  <w:num w:numId="15" w16cid:durableId="712267691">
    <w:abstractNumId w:val="4"/>
  </w:num>
  <w:num w:numId="16" w16cid:durableId="1715346811">
    <w:abstractNumId w:val="10"/>
  </w:num>
  <w:num w:numId="17" w16cid:durableId="32632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51"/>
    <w:rsid w:val="00027F37"/>
    <w:rsid w:val="00053753"/>
    <w:rsid w:val="0006691F"/>
    <w:rsid w:val="000747A2"/>
    <w:rsid w:val="000761C7"/>
    <w:rsid w:val="00076895"/>
    <w:rsid w:val="00095E40"/>
    <w:rsid w:val="000B2F30"/>
    <w:rsid w:val="000D700B"/>
    <w:rsid w:val="000F6A3A"/>
    <w:rsid w:val="0017250B"/>
    <w:rsid w:val="00172A8E"/>
    <w:rsid w:val="00197FEA"/>
    <w:rsid w:val="001B6550"/>
    <w:rsid w:val="001D2D29"/>
    <w:rsid w:val="001D47CD"/>
    <w:rsid w:val="001D556A"/>
    <w:rsid w:val="00200A61"/>
    <w:rsid w:val="00206231"/>
    <w:rsid w:val="002168FB"/>
    <w:rsid w:val="0023438C"/>
    <w:rsid w:val="00242DD6"/>
    <w:rsid w:val="002452D3"/>
    <w:rsid w:val="00247F96"/>
    <w:rsid w:val="00261FAC"/>
    <w:rsid w:val="00270290"/>
    <w:rsid w:val="0028216B"/>
    <w:rsid w:val="00294773"/>
    <w:rsid w:val="00300BCD"/>
    <w:rsid w:val="00310112"/>
    <w:rsid w:val="00314DEA"/>
    <w:rsid w:val="00315E41"/>
    <w:rsid w:val="003379D1"/>
    <w:rsid w:val="003448E9"/>
    <w:rsid w:val="0034687B"/>
    <w:rsid w:val="00346EEE"/>
    <w:rsid w:val="00355DEE"/>
    <w:rsid w:val="003841DF"/>
    <w:rsid w:val="00385339"/>
    <w:rsid w:val="003A2DFD"/>
    <w:rsid w:val="003B61BC"/>
    <w:rsid w:val="00416921"/>
    <w:rsid w:val="00443D6A"/>
    <w:rsid w:val="00495ECC"/>
    <w:rsid w:val="004B3E8D"/>
    <w:rsid w:val="004E0F5A"/>
    <w:rsid w:val="004F26C7"/>
    <w:rsid w:val="005343D2"/>
    <w:rsid w:val="005B137C"/>
    <w:rsid w:val="005C02E6"/>
    <w:rsid w:val="005E489F"/>
    <w:rsid w:val="00604649"/>
    <w:rsid w:val="0061487E"/>
    <w:rsid w:val="0063687F"/>
    <w:rsid w:val="006505F9"/>
    <w:rsid w:val="00665E0A"/>
    <w:rsid w:val="00667B60"/>
    <w:rsid w:val="00694C60"/>
    <w:rsid w:val="006B1570"/>
    <w:rsid w:val="006B3A2F"/>
    <w:rsid w:val="006B73FB"/>
    <w:rsid w:val="006C10EF"/>
    <w:rsid w:val="006C2B79"/>
    <w:rsid w:val="00701963"/>
    <w:rsid w:val="00711A08"/>
    <w:rsid w:val="0075722F"/>
    <w:rsid w:val="00760151"/>
    <w:rsid w:val="007671FD"/>
    <w:rsid w:val="007709D5"/>
    <w:rsid w:val="00770CA9"/>
    <w:rsid w:val="00771C37"/>
    <w:rsid w:val="007959F1"/>
    <w:rsid w:val="007966F3"/>
    <w:rsid w:val="007C3BFA"/>
    <w:rsid w:val="00803762"/>
    <w:rsid w:val="00840A7B"/>
    <w:rsid w:val="00854B3B"/>
    <w:rsid w:val="00864160"/>
    <w:rsid w:val="008A4A51"/>
    <w:rsid w:val="008D629F"/>
    <w:rsid w:val="00903B10"/>
    <w:rsid w:val="00943515"/>
    <w:rsid w:val="009529AD"/>
    <w:rsid w:val="00953B8D"/>
    <w:rsid w:val="00963CD5"/>
    <w:rsid w:val="009712CC"/>
    <w:rsid w:val="00972D13"/>
    <w:rsid w:val="009A4021"/>
    <w:rsid w:val="009A7155"/>
    <w:rsid w:val="009B045D"/>
    <w:rsid w:val="009B4DA1"/>
    <w:rsid w:val="009C77BD"/>
    <w:rsid w:val="009D6961"/>
    <w:rsid w:val="009E4CA4"/>
    <w:rsid w:val="009E73E1"/>
    <w:rsid w:val="009F57CE"/>
    <w:rsid w:val="009F59C4"/>
    <w:rsid w:val="00A04A9C"/>
    <w:rsid w:val="00A12C8C"/>
    <w:rsid w:val="00A13AA8"/>
    <w:rsid w:val="00A3026D"/>
    <w:rsid w:val="00A84DE1"/>
    <w:rsid w:val="00AD5325"/>
    <w:rsid w:val="00AE16C5"/>
    <w:rsid w:val="00B537CA"/>
    <w:rsid w:val="00B65F85"/>
    <w:rsid w:val="00B75A49"/>
    <w:rsid w:val="00B862C3"/>
    <w:rsid w:val="00B91F42"/>
    <w:rsid w:val="00B93DD9"/>
    <w:rsid w:val="00BA248D"/>
    <w:rsid w:val="00BC6B98"/>
    <w:rsid w:val="00BD0694"/>
    <w:rsid w:val="00BE7E4E"/>
    <w:rsid w:val="00BF7A5D"/>
    <w:rsid w:val="00C04057"/>
    <w:rsid w:val="00C0704E"/>
    <w:rsid w:val="00C149FC"/>
    <w:rsid w:val="00C44E7C"/>
    <w:rsid w:val="00C45F52"/>
    <w:rsid w:val="00C76D8E"/>
    <w:rsid w:val="00C92DF0"/>
    <w:rsid w:val="00C96DFA"/>
    <w:rsid w:val="00CE044D"/>
    <w:rsid w:val="00CE4452"/>
    <w:rsid w:val="00CF232D"/>
    <w:rsid w:val="00D15F12"/>
    <w:rsid w:val="00D2128F"/>
    <w:rsid w:val="00D3740B"/>
    <w:rsid w:val="00D43D73"/>
    <w:rsid w:val="00D77C26"/>
    <w:rsid w:val="00D95E90"/>
    <w:rsid w:val="00DA2F11"/>
    <w:rsid w:val="00DB431F"/>
    <w:rsid w:val="00E01CE1"/>
    <w:rsid w:val="00E100E0"/>
    <w:rsid w:val="00E13DAB"/>
    <w:rsid w:val="00E80B2A"/>
    <w:rsid w:val="00E9213A"/>
    <w:rsid w:val="00E9725B"/>
    <w:rsid w:val="00EE2F91"/>
    <w:rsid w:val="00EF636D"/>
    <w:rsid w:val="00F20920"/>
    <w:rsid w:val="00F33FAE"/>
    <w:rsid w:val="00F81588"/>
    <w:rsid w:val="00F8203B"/>
    <w:rsid w:val="00FA590B"/>
    <w:rsid w:val="00FC7415"/>
    <w:rsid w:val="00FD4BAD"/>
    <w:rsid w:val="00FF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9699"/>
  <w15:chartTrackingRefBased/>
  <w15:docId w15:val="{75E3C1DC-C51B-4687-8535-59DB9E23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9AD"/>
    <w:rPr>
      <w:color w:val="0000FF" w:themeColor="hyperlink"/>
      <w:u w:val="single"/>
    </w:rPr>
  </w:style>
  <w:style w:type="character" w:styleId="UnresolvedMention">
    <w:name w:val="Unresolved Mention"/>
    <w:basedOn w:val="DefaultParagraphFont"/>
    <w:uiPriority w:val="99"/>
    <w:semiHidden/>
    <w:unhideWhenUsed/>
    <w:rsid w:val="009529AD"/>
    <w:rPr>
      <w:color w:val="605E5C"/>
      <w:shd w:val="clear" w:color="auto" w:fill="E1DFDD"/>
    </w:rPr>
  </w:style>
  <w:style w:type="character" w:styleId="FollowedHyperlink">
    <w:name w:val="FollowedHyperlink"/>
    <w:basedOn w:val="DefaultParagraphFont"/>
    <w:uiPriority w:val="99"/>
    <w:semiHidden/>
    <w:unhideWhenUsed/>
    <w:rsid w:val="009529AD"/>
    <w:rPr>
      <w:color w:val="800080" w:themeColor="followedHyperlink"/>
      <w:u w:val="single"/>
    </w:rPr>
  </w:style>
  <w:style w:type="paragraph" w:customStyle="1" w:styleId="Default">
    <w:name w:val="Default"/>
    <w:rsid w:val="007C3BFA"/>
    <w:pPr>
      <w:autoSpaceDE w:val="0"/>
      <w:autoSpaceDN w:val="0"/>
      <w:adjustRightInd w:val="0"/>
      <w:spacing w:after="0" w:line="240" w:lineRule="auto"/>
    </w:pPr>
    <w:rPr>
      <w:rFonts w:ascii="Arial" w:eastAsia="Calibri" w:hAnsi="Arial" w:cs="Arial"/>
      <w:color w:val="000000"/>
      <w:sz w:val="24"/>
      <w:szCs w:val="24"/>
    </w:rPr>
  </w:style>
  <w:style w:type="table" w:styleId="PlainTable1">
    <w:name w:val="Plain Table 1"/>
    <w:basedOn w:val="TableNormal"/>
    <w:uiPriority w:val="41"/>
    <w:rsid w:val="00953B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27F37"/>
    <w:pPr>
      <w:ind w:left="720"/>
      <w:contextualSpacing/>
    </w:pPr>
  </w:style>
  <w:style w:type="paragraph" w:styleId="Header">
    <w:name w:val="header"/>
    <w:basedOn w:val="Normal"/>
    <w:link w:val="HeaderChar"/>
    <w:uiPriority w:val="99"/>
    <w:unhideWhenUsed/>
    <w:rsid w:val="00795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9F1"/>
  </w:style>
  <w:style w:type="paragraph" w:styleId="Footer">
    <w:name w:val="footer"/>
    <w:basedOn w:val="Normal"/>
    <w:link w:val="FooterChar"/>
    <w:uiPriority w:val="99"/>
    <w:unhideWhenUsed/>
    <w:rsid w:val="00795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9F1"/>
  </w:style>
  <w:style w:type="paragraph" w:styleId="NormalWeb">
    <w:name w:val="Normal (Web)"/>
    <w:basedOn w:val="Normal"/>
    <w:uiPriority w:val="99"/>
    <w:semiHidden/>
    <w:unhideWhenUsed/>
    <w:rsid w:val="001D47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926">
      <w:bodyDiv w:val="1"/>
      <w:marLeft w:val="0"/>
      <w:marRight w:val="0"/>
      <w:marTop w:val="0"/>
      <w:marBottom w:val="0"/>
      <w:divBdr>
        <w:top w:val="none" w:sz="0" w:space="0" w:color="auto"/>
        <w:left w:val="none" w:sz="0" w:space="0" w:color="auto"/>
        <w:bottom w:val="none" w:sz="0" w:space="0" w:color="auto"/>
        <w:right w:val="none" w:sz="0" w:space="0" w:color="auto"/>
      </w:divBdr>
    </w:div>
    <w:div w:id="73405301">
      <w:bodyDiv w:val="1"/>
      <w:marLeft w:val="0"/>
      <w:marRight w:val="0"/>
      <w:marTop w:val="0"/>
      <w:marBottom w:val="0"/>
      <w:divBdr>
        <w:top w:val="none" w:sz="0" w:space="0" w:color="auto"/>
        <w:left w:val="none" w:sz="0" w:space="0" w:color="auto"/>
        <w:bottom w:val="none" w:sz="0" w:space="0" w:color="auto"/>
        <w:right w:val="none" w:sz="0" w:space="0" w:color="auto"/>
      </w:divBdr>
    </w:div>
    <w:div w:id="530608433">
      <w:bodyDiv w:val="1"/>
      <w:marLeft w:val="0"/>
      <w:marRight w:val="0"/>
      <w:marTop w:val="0"/>
      <w:marBottom w:val="0"/>
      <w:divBdr>
        <w:top w:val="none" w:sz="0" w:space="0" w:color="auto"/>
        <w:left w:val="none" w:sz="0" w:space="0" w:color="auto"/>
        <w:bottom w:val="none" w:sz="0" w:space="0" w:color="auto"/>
        <w:right w:val="none" w:sz="0" w:space="0" w:color="auto"/>
      </w:divBdr>
    </w:div>
    <w:div w:id="776870042">
      <w:bodyDiv w:val="1"/>
      <w:marLeft w:val="0"/>
      <w:marRight w:val="0"/>
      <w:marTop w:val="0"/>
      <w:marBottom w:val="0"/>
      <w:divBdr>
        <w:top w:val="none" w:sz="0" w:space="0" w:color="auto"/>
        <w:left w:val="none" w:sz="0" w:space="0" w:color="auto"/>
        <w:bottom w:val="none" w:sz="0" w:space="0" w:color="auto"/>
        <w:right w:val="none" w:sz="0" w:space="0" w:color="auto"/>
      </w:divBdr>
    </w:div>
    <w:div w:id="1750497095">
      <w:bodyDiv w:val="1"/>
      <w:marLeft w:val="0"/>
      <w:marRight w:val="0"/>
      <w:marTop w:val="0"/>
      <w:marBottom w:val="0"/>
      <w:divBdr>
        <w:top w:val="none" w:sz="0" w:space="0" w:color="auto"/>
        <w:left w:val="none" w:sz="0" w:space="0" w:color="auto"/>
        <w:bottom w:val="none" w:sz="0" w:space="0" w:color="auto"/>
        <w:right w:val="none" w:sz="0" w:space="0" w:color="auto"/>
      </w:divBdr>
    </w:div>
    <w:div w:id="2113159203">
      <w:bodyDiv w:val="1"/>
      <w:marLeft w:val="0"/>
      <w:marRight w:val="0"/>
      <w:marTop w:val="0"/>
      <w:marBottom w:val="0"/>
      <w:divBdr>
        <w:top w:val="none" w:sz="0" w:space="0" w:color="auto"/>
        <w:left w:val="none" w:sz="0" w:space="0" w:color="auto"/>
        <w:bottom w:val="none" w:sz="0" w:space="0" w:color="auto"/>
        <w:right w:val="none" w:sz="0" w:space="0" w:color="auto"/>
      </w:divBdr>
    </w:div>
    <w:div w:id="2127039042">
      <w:bodyDiv w:val="1"/>
      <w:marLeft w:val="0"/>
      <w:marRight w:val="0"/>
      <w:marTop w:val="0"/>
      <w:marBottom w:val="0"/>
      <w:divBdr>
        <w:top w:val="none" w:sz="0" w:space="0" w:color="auto"/>
        <w:left w:val="none" w:sz="0" w:space="0" w:color="auto"/>
        <w:bottom w:val="none" w:sz="0" w:space="0" w:color="auto"/>
        <w:right w:val="none" w:sz="0" w:space="0" w:color="auto"/>
      </w:divBdr>
    </w:div>
    <w:div w:id="21424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elsham@channelsandchoices.co.uk" TargetMode="External"/><Relationship Id="rId3" Type="http://schemas.openxmlformats.org/officeDocument/2006/relationships/settings" Target="settings.xml"/><Relationship Id="rId7" Type="http://schemas.openxmlformats.org/officeDocument/2006/relationships/hyperlink" Target="mailto:Kerrie.DeCicco@channelsandchoic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training-support-and-development-standards-for-foster-care-evidence-workbook" TargetMode="External"/><Relationship Id="rId4" Type="http://schemas.openxmlformats.org/officeDocument/2006/relationships/webSettings" Target="webSettings.xml"/><Relationship Id="rId9" Type="http://schemas.openxmlformats.org/officeDocument/2006/relationships/hyperlink" Target="file:///C:\Users\Channels%20and%20Choices\OneDrive%20-%20Channels%20&amp;%20Choices\Channels%20and%20Choices\Kerrie\Training%20meetings%20Rob\www.thesocialcaretrainingh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4192</Words>
  <Characters>23899</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Unger</dc:creator>
  <cp:keywords/>
  <dc:description/>
  <cp:lastModifiedBy>Lydia Unger</cp:lastModifiedBy>
  <cp:revision>2</cp:revision>
  <dcterms:created xsi:type="dcterms:W3CDTF">2023-02-14T16:15:00Z</dcterms:created>
  <dcterms:modified xsi:type="dcterms:W3CDTF">2023-02-14T16:15:00Z</dcterms:modified>
</cp:coreProperties>
</file>