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66" w:rsidRPr="00C35FB5" w:rsidRDefault="00294866" w:rsidP="005A3CB1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b/>
          <w:color w:val="000000"/>
          <w:sz w:val="22"/>
          <w:lang w:eastAsia="en-GB"/>
        </w:rPr>
      </w:pPr>
      <w:r w:rsidRPr="00C35FB5">
        <w:rPr>
          <w:rFonts w:ascii="Arial" w:hAnsi="Arial" w:cs="Arial"/>
          <w:b/>
          <w:color w:val="000000"/>
          <w:sz w:val="22"/>
          <w:lang w:eastAsia="en-GB"/>
        </w:rPr>
        <w:t>Safeguarding Children who may have been affected by Gang Activity</w:t>
      </w:r>
      <w:r w:rsidR="008E7BF7">
        <w:rPr>
          <w:rFonts w:ascii="Arial" w:hAnsi="Arial" w:cs="Arial"/>
          <w:b/>
          <w:color w:val="000000"/>
          <w:sz w:val="22"/>
          <w:lang w:eastAsia="en-GB"/>
        </w:rPr>
        <w:t xml:space="preserve"> &amp; County Lines</w:t>
      </w:r>
    </w:p>
    <w:p w:rsidR="00294866" w:rsidRPr="00C35FB5" w:rsidRDefault="00446B0F" w:rsidP="005A3CB1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lang w:eastAsia="en-GB"/>
        </w:rPr>
      </w:pPr>
      <w:r>
        <w:rPr>
          <w:rFonts w:ascii="Arial" w:hAnsi="Arial" w:cs="Arial"/>
          <w:color w:val="000000"/>
          <w:sz w:val="22"/>
          <w:lang w:eastAsia="en-GB"/>
        </w:rPr>
        <w:t>T</w:t>
      </w:r>
      <w:r w:rsidR="00294866" w:rsidRPr="00C35FB5">
        <w:rPr>
          <w:rFonts w:ascii="Arial" w:hAnsi="Arial" w:cs="Arial"/>
          <w:color w:val="000000"/>
          <w:sz w:val="22"/>
          <w:lang w:eastAsia="en-GB"/>
        </w:rPr>
        <w:t>he role of Safeguarding and child protection in rel</w:t>
      </w:r>
      <w:r w:rsidR="00294866">
        <w:rPr>
          <w:rFonts w:ascii="Arial" w:hAnsi="Arial" w:cs="Arial"/>
          <w:color w:val="000000"/>
          <w:sz w:val="22"/>
          <w:lang w:eastAsia="en-GB"/>
        </w:rPr>
        <w:t xml:space="preserve">ation to gangs should be </w:t>
      </w:r>
      <w:proofErr w:type="gramStart"/>
      <w:r w:rsidR="00294866">
        <w:rPr>
          <w:rFonts w:ascii="Arial" w:hAnsi="Arial" w:cs="Arial"/>
          <w:color w:val="000000"/>
          <w:sz w:val="22"/>
          <w:lang w:eastAsia="en-GB"/>
        </w:rPr>
        <w:t xml:space="preserve">both  </w:t>
      </w:r>
      <w:r>
        <w:rPr>
          <w:rFonts w:ascii="Arial" w:hAnsi="Arial" w:cs="Arial"/>
          <w:color w:val="000000"/>
          <w:sz w:val="22"/>
          <w:lang w:eastAsia="en-GB"/>
        </w:rPr>
        <w:t>p</w:t>
      </w:r>
      <w:r w:rsidR="00294866" w:rsidRPr="00C35FB5">
        <w:rPr>
          <w:rFonts w:ascii="Arial" w:hAnsi="Arial" w:cs="Arial"/>
          <w:color w:val="000000"/>
          <w:sz w:val="22"/>
          <w:lang w:eastAsia="en-GB"/>
        </w:rPr>
        <w:t>reventative</w:t>
      </w:r>
      <w:proofErr w:type="gramEnd"/>
      <w:r w:rsidR="00294866" w:rsidRPr="00C35FB5">
        <w:rPr>
          <w:rFonts w:ascii="Arial" w:hAnsi="Arial" w:cs="Arial"/>
          <w:color w:val="000000"/>
          <w:sz w:val="22"/>
          <w:lang w:eastAsia="en-GB"/>
        </w:rPr>
        <w:t xml:space="preserve"> and responsive – responding to the needs of those young people who </w:t>
      </w:r>
      <w:r w:rsidR="00294866">
        <w:rPr>
          <w:rFonts w:ascii="Arial" w:hAnsi="Arial" w:cs="Arial"/>
          <w:color w:val="000000"/>
          <w:sz w:val="22"/>
          <w:lang w:eastAsia="en-GB"/>
        </w:rPr>
        <w:t xml:space="preserve"> </w:t>
      </w:r>
      <w:r w:rsidR="00294866" w:rsidRPr="00C35FB5">
        <w:rPr>
          <w:rFonts w:ascii="Arial" w:hAnsi="Arial" w:cs="Arial"/>
          <w:color w:val="000000"/>
          <w:sz w:val="22"/>
          <w:lang w:eastAsia="en-GB"/>
        </w:rPr>
        <w:t>are</w:t>
      </w:r>
      <w:r w:rsidR="00294866">
        <w:rPr>
          <w:rFonts w:ascii="Arial" w:hAnsi="Arial" w:cs="Arial"/>
          <w:color w:val="000000"/>
          <w:sz w:val="22"/>
          <w:lang w:eastAsia="en-GB"/>
        </w:rPr>
        <w:t xml:space="preserve"> </w:t>
      </w:r>
      <w:r w:rsidR="00294866" w:rsidRPr="00C35FB5">
        <w:rPr>
          <w:rFonts w:ascii="Arial" w:hAnsi="Arial" w:cs="Arial"/>
          <w:color w:val="000000"/>
          <w:sz w:val="22"/>
          <w:lang w:eastAsia="en-GB"/>
        </w:rPr>
        <w:t>involved in gangs and at risk of harm as well as addressing the risk factors of other young people being drawn into gangs in the future.</w:t>
      </w:r>
    </w:p>
    <w:p w:rsidR="00294866" w:rsidRPr="00C35FB5" w:rsidRDefault="00294866" w:rsidP="005A3CB1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lang w:eastAsia="en-GB"/>
        </w:rPr>
      </w:pPr>
      <w:r w:rsidRPr="00C35FB5">
        <w:rPr>
          <w:rFonts w:ascii="Arial" w:hAnsi="Arial" w:cs="Arial"/>
          <w:color w:val="000000"/>
          <w:sz w:val="22"/>
          <w:lang w:eastAsia="en-GB"/>
        </w:rPr>
        <w:t>Children particularly vulnerable to suffering harm in the gang context are those who</w:t>
      </w:r>
      <w:r w:rsidR="00446B0F">
        <w:rPr>
          <w:rFonts w:ascii="Arial" w:hAnsi="Arial" w:cs="Arial"/>
          <w:color w:val="000000"/>
          <w:sz w:val="22"/>
          <w:lang w:eastAsia="en-GB"/>
        </w:rPr>
        <w:t xml:space="preserve"> </w:t>
      </w:r>
      <w:r w:rsidRPr="00C35FB5">
        <w:rPr>
          <w:rFonts w:ascii="Arial" w:hAnsi="Arial" w:cs="Arial"/>
          <w:color w:val="000000"/>
          <w:sz w:val="22"/>
          <w:lang w:eastAsia="en-GB"/>
        </w:rPr>
        <w:t>are:</w:t>
      </w:r>
    </w:p>
    <w:p w:rsidR="00294866" w:rsidRPr="00C35FB5" w:rsidRDefault="00294866" w:rsidP="00294866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567" w:hanging="207"/>
        <w:rPr>
          <w:rFonts w:ascii="Arial" w:hAnsi="Arial" w:cs="Arial"/>
          <w:color w:val="000000"/>
          <w:sz w:val="22"/>
          <w:lang w:eastAsia="en-GB"/>
        </w:rPr>
      </w:pPr>
      <w:r w:rsidRPr="00C35FB5">
        <w:rPr>
          <w:rFonts w:ascii="Arial" w:hAnsi="Arial" w:cs="Arial"/>
          <w:color w:val="000000"/>
          <w:sz w:val="22"/>
          <w:lang w:eastAsia="en-GB"/>
        </w:rPr>
        <w:t xml:space="preserve">Not involved in gangs, but living in an area where gangs are active, which can have a negative impact of their ability to be safe, healthy, enjoy and achieve, make a positive contribution and achieve economic </w:t>
      </w:r>
      <w:proofErr w:type="spellStart"/>
      <w:r w:rsidRPr="00C35FB5">
        <w:rPr>
          <w:rFonts w:ascii="Arial" w:hAnsi="Arial" w:cs="Arial"/>
          <w:color w:val="000000"/>
          <w:sz w:val="22"/>
          <w:lang w:eastAsia="en-GB"/>
        </w:rPr>
        <w:t>well being</w:t>
      </w:r>
      <w:proofErr w:type="spellEnd"/>
      <w:r w:rsidRPr="00C35FB5">
        <w:rPr>
          <w:rFonts w:ascii="Arial" w:hAnsi="Arial" w:cs="Arial"/>
          <w:color w:val="000000"/>
          <w:sz w:val="22"/>
          <w:lang w:eastAsia="en-GB"/>
        </w:rPr>
        <w:t>;</w:t>
      </w:r>
    </w:p>
    <w:p w:rsidR="00294866" w:rsidRPr="00C35FB5" w:rsidRDefault="00294866" w:rsidP="00294866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567" w:hanging="207"/>
        <w:rPr>
          <w:rFonts w:ascii="Arial" w:hAnsi="Arial" w:cs="Arial"/>
          <w:color w:val="000000"/>
          <w:sz w:val="22"/>
          <w:lang w:eastAsia="en-GB"/>
        </w:rPr>
      </w:pPr>
      <w:r w:rsidRPr="00C35FB5">
        <w:rPr>
          <w:rFonts w:ascii="Arial" w:hAnsi="Arial" w:cs="Arial"/>
          <w:color w:val="000000"/>
          <w:sz w:val="22"/>
          <w:lang w:eastAsia="en-GB"/>
        </w:rPr>
        <w:t>Not involved in gangs but at risk of becoming victims of gangs, for example, siblings or children of known gang members</w:t>
      </w:r>
    </w:p>
    <w:p w:rsidR="00294866" w:rsidRPr="00C35FB5" w:rsidRDefault="00294866" w:rsidP="00446B0F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567" w:hanging="207"/>
        <w:rPr>
          <w:rFonts w:ascii="Arial" w:hAnsi="Arial" w:cs="Arial"/>
          <w:color w:val="000000"/>
          <w:sz w:val="22"/>
          <w:lang w:eastAsia="en-GB"/>
        </w:rPr>
      </w:pPr>
      <w:r w:rsidRPr="00C35FB5">
        <w:rPr>
          <w:rFonts w:ascii="Arial" w:hAnsi="Arial" w:cs="Arial"/>
          <w:color w:val="000000"/>
          <w:sz w:val="22"/>
          <w:lang w:eastAsia="en-GB"/>
        </w:rPr>
        <w:t>Gang-involved and at risk of harm through their gang related activities</w:t>
      </w:r>
    </w:p>
    <w:p w:rsidR="00294866" w:rsidRPr="00C35FB5" w:rsidRDefault="00294866" w:rsidP="00446B0F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lang w:eastAsia="en-GB"/>
        </w:rPr>
      </w:pPr>
      <w:r w:rsidRPr="00C35FB5">
        <w:rPr>
          <w:rFonts w:ascii="Arial" w:hAnsi="Arial" w:cs="Arial"/>
          <w:color w:val="000000"/>
          <w:sz w:val="22"/>
          <w:lang w:eastAsia="en-GB"/>
        </w:rPr>
        <w:t>Young people who are involved in gangs are more li</w:t>
      </w:r>
      <w:r w:rsidR="00446B0F">
        <w:rPr>
          <w:rFonts w:ascii="Arial" w:hAnsi="Arial" w:cs="Arial"/>
          <w:color w:val="000000"/>
          <w:sz w:val="22"/>
          <w:lang w:eastAsia="en-GB"/>
        </w:rPr>
        <w:t xml:space="preserve">kely to suffer harm themselves </w:t>
      </w:r>
      <w:r w:rsidRPr="00C35FB5">
        <w:rPr>
          <w:rFonts w:ascii="Arial" w:hAnsi="Arial" w:cs="Arial"/>
          <w:color w:val="000000"/>
          <w:sz w:val="22"/>
          <w:lang w:eastAsia="en-GB"/>
        </w:rPr>
        <w:t xml:space="preserve">through retaliatory violence, displaced retaliation, </w:t>
      </w:r>
      <w:proofErr w:type="gramStart"/>
      <w:r w:rsidRPr="00C35FB5">
        <w:rPr>
          <w:rFonts w:ascii="Arial" w:hAnsi="Arial" w:cs="Arial"/>
          <w:color w:val="000000"/>
          <w:sz w:val="22"/>
          <w:lang w:eastAsia="en-GB"/>
        </w:rPr>
        <w:t>territorial</w:t>
      </w:r>
      <w:proofErr w:type="gramEnd"/>
      <w:r w:rsidRPr="00C35FB5">
        <w:rPr>
          <w:rFonts w:ascii="Arial" w:hAnsi="Arial" w:cs="Arial"/>
          <w:color w:val="000000"/>
          <w:sz w:val="22"/>
          <w:lang w:eastAsia="en-GB"/>
        </w:rPr>
        <w:t xml:space="preserve"> violence with other gangs</w:t>
      </w:r>
      <w:r w:rsidR="00446B0F">
        <w:rPr>
          <w:rFonts w:ascii="Arial" w:hAnsi="Arial" w:cs="Arial"/>
          <w:color w:val="000000"/>
          <w:sz w:val="22"/>
          <w:lang w:eastAsia="en-GB"/>
        </w:rPr>
        <w:t xml:space="preserve"> </w:t>
      </w:r>
      <w:r w:rsidRPr="00C35FB5">
        <w:rPr>
          <w:rFonts w:ascii="Arial" w:hAnsi="Arial" w:cs="Arial"/>
          <w:color w:val="000000"/>
          <w:sz w:val="22"/>
          <w:lang w:eastAsia="en-GB"/>
        </w:rPr>
        <w:t>or other harm suffered whilst committing a crime.  These young people involved in gangs are more likely to possess and use weapons which increases the risk of them being harmed or harming someone else.</w:t>
      </w:r>
    </w:p>
    <w:p w:rsidR="00294866" w:rsidRPr="00C35FB5" w:rsidRDefault="00294866" w:rsidP="00446B0F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lang w:eastAsia="en-GB"/>
        </w:rPr>
      </w:pPr>
      <w:r w:rsidRPr="00C35FB5">
        <w:rPr>
          <w:rFonts w:ascii="Arial" w:hAnsi="Arial" w:cs="Arial"/>
          <w:color w:val="000000"/>
          <w:sz w:val="22"/>
          <w:lang w:eastAsia="en-GB"/>
        </w:rPr>
        <w:t xml:space="preserve">Evidence shows that girls and some boys in gangs are at particular risk of being </w:t>
      </w:r>
      <w:r w:rsidRPr="00C35FB5">
        <w:rPr>
          <w:rFonts w:ascii="Arial" w:hAnsi="Arial" w:cs="Arial"/>
          <w:color w:val="000000"/>
          <w:sz w:val="22"/>
          <w:lang w:eastAsia="en-GB"/>
        </w:rPr>
        <w:tab/>
        <w:t xml:space="preserve">sexually exploited or sexually abused.  Rape by gang members is often used as a </w:t>
      </w:r>
      <w:r w:rsidRPr="00C35FB5">
        <w:rPr>
          <w:rFonts w:ascii="Arial" w:hAnsi="Arial" w:cs="Arial"/>
          <w:color w:val="000000"/>
          <w:sz w:val="22"/>
          <w:lang w:eastAsia="en-GB"/>
        </w:rPr>
        <w:tab/>
        <w:t xml:space="preserve">form of retaliation.  </w:t>
      </w:r>
      <w:proofErr w:type="gramStart"/>
      <w:r w:rsidRPr="00C35FB5">
        <w:rPr>
          <w:rFonts w:ascii="Arial" w:hAnsi="Arial" w:cs="Arial"/>
          <w:color w:val="000000"/>
          <w:sz w:val="22"/>
          <w:lang w:eastAsia="en-GB"/>
        </w:rPr>
        <w:t>Reports to Police or Professionals is</w:t>
      </w:r>
      <w:proofErr w:type="gramEnd"/>
      <w:r w:rsidRPr="00C35FB5">
        <w:rPr>
          <w:rFonts w:ascii="Arial" w:hAnsi="Arial" w:cs="Arial"/>
          <w:color w:val="000000"/>
          <w:sz w:val="22"/>
          <w:lang w:eastAsia="en-GB"/>
        </w:rPr>
        <w:t xml:space="preserve"> rare due to fear and</w:t>
      </w:r>
      <w:r w:rsidR="008E7BF7">
        <w:rPr>
          <w:rFonts w:ascii="Arial" w:hAnsi="Arial" w:cs="Arial"/>
          <w:color w:val="000000"/>
          <w:sz w:val="22"/>
          <w:lang w:eastAsia="en-GB"/>
        </w:rPr>
        <w:t xml:space="preserve"> </w:t>
      </w:r>
      <w:r w:rsidRPr="00C35FB5">
        <w:rPr>
          <w:rFonts w:ascii="Arial" w:hAnsi="Arial" w:cs="Arial"/>
          <w:color w:val="000000"/>
          <w:sz w:val="22"/>
          <w:lang w:eastAsia="en-GB"/>
        </w:rPr>
        <w:t xml:space="preserve">intimidation. </w:t>
      </w:r>
    </w:p>
    <w:p w:rsidR="008E7BF7" w:rsidRDefault="008E7BF7" w:rsidP="005A3CB1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color w:val="000000"/>
          <w:sz w:val="22"/>
          <w:lang w:eastAsia="en-GB"/>
        </w:rPr>
      </w:pPr>
    </w:p>
    <w:p w:rsidR="00294866" w:rsidRPr="00C35FB5" w:rsidRDefault="00294866" w:rsidP="005A3CB1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lang w:eastAsia="en-GB"/>
        </w:rPr>
      </w:pPr>
      <w:r>
        <w:rPr>
          <w:rFonts w:ascii="Arial" w:hAnsi="Arial" w:cs="Arial"/>
          <w:color w:val="000000"/>
          <w:sz w:val="22"/>
          <w:lang w:eastAsia="en-GB"/>
        </w:rPr>
        <w:t xml:space="preserve">County Lines Exploitation </w:t>
      </w:r>
      <w:proofErr w:type="gramStart"/>
      <w:r>
        <w:rPr>
          <w:rFonts w:ascii="Arial" w:hAnsi="Arial" w:cs="Arial"/>
          <w:color w:val="000000"/>
          <w:sz w:val="22"/>
          <w:lang w:eastAsia="en-GB"/>
        </w:rPr>
        <w:t xml:space="preserve">- </w:t>
      </w:r>
      <w:r w:rsidRPr="00057019">
        <w:rPr>
          <w:rFonts w:ascii="Arial" w:hAnsi="Arial" w:cs="Arial"/>
          <w:color w:val="000000"/>
          <w:sz w:val="22"/>
          <w:lang w:eastAsia="en-GB"/>
        </w:rPr>
        <w:t xml:space="preserve"> County</w:t>
      </w:r>
      <w:proofErr w:type="gramEnd"/>
      <w:r w:rsidRPr="00057019">
        <w:rPr>
          <w:rFonts w:ascii="Arial" w:hAnsi="Arial" w:cs="Arial"/>
          <w:color w:val="000000"/>
          <w:sz w:val="22"/>
          <w:lang w:eastAsia="en-GB"/>
        </w:rPr>
        <w:t xml:space="preserve"> lines is the police term for urban gangs supplying drugs to suburban areas and market and coastal towns using dedicated mobile phone lines or “deal lines”.  It involves c</w:t>
      </w:r>
      <w:r>
        <w:rPr>
          <w:rFonts w:ascii="Arial" w:hAnsi="Arial" w:cs="Arial"/>
          <w:color w:val="000000"/>
          <w:sz w:val="22"/>
          <w:lang w:eastAsia="en-GB"/>
        </w:rPr>
        <w:t>hild criminal exploitation</w:t>
      </w:r>
      <w:r w:rsidRPr="00057019">
        <w:rPr>
          <w:rFonts w:ascii="Arial" w:hAnsi="Arial" w:cs="Arial"/>
          <w:color w:val="000000"/>
          <w:sz w:val="22"/>
          <w:lang w:eastAsia="en-GB"/>
        </w:rPr>
        <w:t xml:space="preserve"> as gangs use children and vulnerable people to move drugs and money. Gangs establish a base in the market location, typically by taking over the homes of local vulnerable adults by force or coercion in a practice referred to as ‘cuckooing’</w:t>
      </w:r>
    </w:p>
    <w:p w:rsidR="00294866" w:rsidRPr="00C35FB5" w:rsidRDefault="00294866" w:rsidP="0029486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5FB5">
        <w:rPr>
          <w:rFonts w:ascii="Arial" w:hAnsi="Arial" w:cs="Arial"/>
          <w:sz w:val="22"/>
          <w:szCs w:val="22"/>
        </w:rPr>
        <w:t>If any staff member</w:t>
      </w:r>
      <w:r w:rsidR="009A6004">
        <w:rPr>
          <w:rFonts w:ascii="Arial" w:hAnsi="Arial" w:cs="Arial"/>
          <w:sz w:val="22"/>
          <w:szCs w:val="22"/>
        </w:rPr>
        <w:t xml:space="preserve"> or Foster Carer</w:t>
      </w:r>
      <w:r w:rsidRPr="00C35FB5">
        <w:rPr>
          <w:rFonts w:ascii="Arial" w:hAnsi="Arial" w:cs="Arial"/>
          <w:sz w:val="22"/>
          <w:szCs w:val="22"/>
        </w:rPr>
        <w:t xml:space="preserve"> should become concerned that a young person is being exposed</w:t>
      </w:r>
      <w:r w:rsidR="009A6004">
        <w:rPr>
          <w:rFonts w:ascii="Arial" w:hAnsi="Arial" w:cs="Arial"/>
          <w:sz w:val="22"/>
          <w:szCs w:val="22"/>
        </w:rPr>
        <w:t xml:space="preserve"> </w:t>
      </w:r>
      <w:r w:rsidRPr="00C35FB5">
        <w:rPr>
          <w:rFonts w:ascii="Arial" w:hAnsi="Arial" w:cs="Arial"/>
          <w:sz w:val="22"/>
          <w:szCs w:val="22"/>
        </w:rPr>
        <w:t xml:space="preserve">or is at risk of becoming involved in a gang culture staff must consult with the </w:t>
      </w:r>
      <w:r w:rsidR="009A6004">
        <w:rPr>
          <w:rFonts w:ascii="Arial" w:hAnsi="Arial" w:cs="Arial"/>
          <w:sz w:val="22"/>
          <w:szCs w:val="22"/>
        </w:rPr>
        <w:t xml:space="preserve">Fostering Manager or Designated </w:t>
      </w:r>
      <w:r w:rsidRPr="00C35FB5">
        <w:rPr>
          <w:rFonts w:ascii="Arial" w:hAnsi="Arial" w:cs="Arial"/>
          <w:sz w:val="22"/>
          <w:szCs w:val="22"/>
        </w:rPr>
        <w:t>Safeguarding Lead.</w:t>
      </w:r>
    </w:p>
    <w:p w:rsidR="00294866" w:rsidRPr="00C35FB5" w:rsidRDefault="00294866" w:rsidP="009A60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GB"/>
        </w:rPr>
      </w:pPr>
      <w:r w:rsidRPr="00C35FB5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A95604" w:rsidRDefault="00A95604"/>
    <w:sectPr w:rsidR="00A95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79B"/>
    <w:multiLevelType w:val="multilevel"/>
    <w:tmpl w:val="0F0203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FF1705"/>
    <w:multiLevelType w:val="hybridMultilevel"/>
    <w:tmpl w:val="9FDE9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10BB6"/>
    <w:multiLevelType w:val="multilevel"/>
    <w:tmpl w:val="D20817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66"/>
    <w:rsid w:val="00294866"/>
    <w:rsid w:val="00446B0F"/>
    <w:rsid w:val="005A3CB1"/>
    <w:rsid w:val="008E7BF7"/>
    <w:rsid w:val="009A6004"/>
    <w:rsid w:val="00A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1</cp:revision>
  <dcterms:created xsi:type="dcterms:W3CDTF">2019-12-04T15:32:00Z</dcterms:created>
  <dcterms:modified xsi:type="dcterms:W3CDTF">2019-12-04T15:45:00Z</dcterms:modified>
</cp:coreProperties>
</file>