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56CC" w14:textId="77777777" w:rsidR="00805FF2" w:rsidRDefault="00805FF2" w:rsidP="00805FF2">
      <w:pPr>
        <w:jc w:val="center"/>
        <w:rPr>
          <w:b/>
          <w:bCs/>
          <w:sz w:val="32"/>
          <w:szCs w:val="32"/>
        </w:rPr>
      </w:pPr>
      <w:r w:rsidRPr="006115A4">
        <w:rPr>
          <w:b/>
          <w:bCs/>
          <w:sz w:val="32"/>
          <w:szCs w:val="32"/>
        </w:rPr>
        <w:t xml:space="preserve">Appendix 1. Fostering Household Surveillance </w:t>
      </w:r>
      <w:r>
        <w:rPr>
          <w:b/>
          <w:bCs/>
          <w:sz w:val="32"/>
          <w:szCs w:val="32"/>
        </w:rPr>
        <w:t xml:space="preserve">Risk Assessment and </w:t>
      </w:r>
      <w:r w:rsidRPr="006115A4">
        <w:rPr>
          <w:b/>
          <w:bCs/>
          <w:sz w:val="32"/>
          <w:szCs w:val="32"/>
        </w:rPr>
        <w:t>Written Agreement</w:t>
      </w:r>
    </w:p>
    <w:p w14:paraId="2F73AC1F" w14:textId="77777777" w:rsidR="00805FF2" w:rsidRPr="00201C4E" w:rsidRDefault="00805FF2" w:rsidP="00805FF2">
      <w:pPr>
        <w:rPr>
          <w:color w:val="FF0000"/>
          <w:sz w:val="20"/>
          <w:szCs w:val="20"/>
        </w:rPr>
      </w:pPr>
      <w:r w:rsidRPr="00201C4E">
        <w:rPr>
          <w:color w:val="FF0000"/>
          <w:sz w:val="20"/>
          <w:szCs w:val="20"/>
        </w:rPr>
        <w:t>TO BE COMPLETED IN EXCEPTIONAL CIRCUMSTANCES IF THERE IS SURVEILL</w:t>
      </w:r>
      <w:r>
        <w:rPr>
          <w:color w:val="FF0000"/>
          <w:sz w:val="20"/>
          <w:szCs w:val="20"/>
        </w:rPr>
        <w:t>A</w:t>
      </w:r>
      <w:r w:rsidRPr="00201C4E">
        <w:rPr>
          <w:color w:val="FF0000"/>
          <w:sz w:val="20"/>
          <w:szCs w:val="20"/>
        </w:rPr>
        <w:t>NCE</w:t>
      </w:r>
      <w:r>
        <w:rPr>
          <w:color w:val="FF0000"/>
          <w:sz w:val="20"/>
          <w:szCs w:val="20"/>
        </w:rPr>
        <w:t xml:space="preserve"> </w:t>
      </w:r>
      <w:r w:rsidRPr="00201C4E">
        <w:rPr>
          <w:color w:val="FF0000"/>
          <w:sz w:val="20"/>
          <w:szCs w:val="20"/>
        </w:rPr>
        <w:t xml:space="preserve">IN OR AROUND THE FOSTER HOME. THE BELOW AGREEMENT MUST BE COMPLETED AND SIGNED OFF BY THE REGISTERED MANAGER AND CHILDREN’S SOCIAL WORKER(S) (if applicable). THE WISHES AND FEELINGS OF ANY CHILD LIVING WITH THE FOSTER FAMILY MUST BE CONSIDERED. </w:t>
      </w:r>
    </w:p>
    <w:tbl>
      <w:tblPr>
        <w:tblStyle w:val="TableGrid"/>
        <w:tblW w:w="0" w:type="auto"/>
        <w:tblLook w:val="04A0" w:firstRow="1" w:lastRow="0" w:firstColumn="1" w:lastColumn="0" w:noHBand="0" w:noVBand="1"/>
      </w:tblPr>
      <w:tblGrid>
        <w:gridCol w:w="3114"/>
        <w:gridCol w:w="5902"/>
      </w:tblGrid>
      <w:tr w:rsidR="00805FF2" w14:paraId="77237B39" w14:textId="77777777" w:rsidTr="00A85993">
        <w:tc>
          <w:tcPr>
            <w:tcW w:w="3114" w:type="dxa"/>
            <w:shd w:val="clear" w:color="auto" w:fill="8EAADB" w:themeFill="accent1" w:themeFillTint="99"/>
          </w:tcPr>
          <w:p w14:paraId="039EFD34" w14:textId="77777777" w:rsidR="00805FF2" w:rsidRPr="007C7873" w:rsidRDefault="00805FF2" w:rsidP="00A85993">
            <w:pPr>
              <w:rPr>
                <w:b/>
                <w:bCs/>
                <w:sz w:val="24"/>
                <w:szCs w:val="24"/>
              </w:rPr>
            </w:pPr>
            <w:r w:rsidRPr="007C7873">
              <w:rPr>
                <w:b/>
                <w:bCs/>
                <w:sz w:val="24"/>
                <w:szCs w:val="24"/>
              </w:rPr>
              <w:t>Name of Prospective Foster Carer</w:t>
            </w:r>
            <w:r>
              <w:rPr>
                <w:b/>
                <w:bCs/>
                <w:sz w:val="24"/>
                <w:szCs w:val="24"/>
              </w:rPr>
              <w:t>(s)</w:t>
            </w:r>
            <w:r w:rsidRPr="007C7873">
              <w:rPr>
                <w:b/>
                <w:bCs/>
                <w:sz w:val="24"/>
                <w:szCs w:val="24"/>
              </w:rPr>
              <w:t>/Foster Carer</w:t>
            </w:r>
            <w:r>
              <w:rPr>
                <w:b/>
                <w:bCs/>
                <w:sz w:val="24"/>
                <w:szCs w:val="24"/>
              </w:rPr>
              <w:t>(s)</w:t>
            </w:r>
          </w:p>
        </w:tc>
        <w:tc>
          <w:tcPr>
            <w:tcW w:w="5902" w:type="dxa"/>
          </w:tcPr>
          <w:p w14:paraId="05646280" w14:textId="77777777" w:rsidR="00805FF2" w:rsidRDefault="00805FF2" w:rsidP="00A85993">
            <w:pPr>
              <w:jc w:val="both"/>
              <w:rPr>
                <w:b/>
                <w:bCs/>
                <w:sz w:val="32"/>
                <w:szCs w:val="32"/>
              </w:rPr>
            </w:pPr>
          </w:p>
        </w:tc>
      </w:tr>
      <w:tr w:rsidR="00805FF2" w14:paraId="28CCD575" w14:textId="77777777" w:rsidTr="00A85993">
        <w:tc>
          <w:tcPr>
            <w:tcW w:w="3114" w:type="dxa"/>
            <w:shd w:val="clear" w:color="auto" w:fill="8EAADB" w:themeFill="accent1" w:themeFillTint="99"/>
          </w:tcPr>
          <w:p w14:paraId="273B38CA" w14:textId="77777777" w:rsidR="00805FF2" w:rsidRPr="007C7873" w:rsidRDefault="00805FF2" w:rsidP="00A85993">
            <w:pPr>
              <w:jc w:val="both"/>
              <w:rPr>
                <w:b/>
                <w:bCs/>
                <w:sz w:val="24"/>
                <w:szCs w:val="24"/>
              </w:rPr>
            </w:pPr>
            <w:r>
              <w:rPr>
                <w:b/>
                <w:bCs/>
                <w:sz w:val="24"/>
                <w:szCs w:val="24"/>
              </w:rPr>
              <w:t>Date check undertaken</w:t>
            </w:r>
          </w:p>
        </w:tc>
        <w:tc>
          <w:tcPr>
            <w:tcW w:w="5902" w:type="dxa"/>
          </w:tcPr>
          <w:p w14:paraId="25FE5342" w14:textId="77777777" w:rsidR="00805FF2" w:rsidRDefault="00805FF2" w:rsidP="00A85993">
            <w:pPr>
              <w:jc w:val="both"/>
              <w:rPr>
                <w:b/>
                <w:bCs/>
                <w:sz w:val="32"/>
                <w:szCs w:val="32"/>
              </w:rPr>
            </w:pPr>
          </w:p>
        </w:tc>
      </w:tr>
    </w:tbl>
    <w:p w14:paraId="5525B21C" w14:textId="77777777" w:rsidR="00805FF2" w:rsidRDefault="00805FF2" w:rsidP="00805FF2">
      <w:pPr>
        <w:jc w:val="both"/>
        <w:rPr>
          <w:b/>
          <w:bCs/>
          <w:sz w:val="32"/>
          <w:szCs w:val="32"/>
        </w:rPr>
      </w:pPr>
    </w:p>
    <w:tbl>
      <w:tblPr>
        <w:tblStyle w:val="TableGrid"/>
        <w:tblW w:w="0" w:type="auto"/>
        <w:tblLook w:val="04A0" w:firstRow="1" w:lastRow="0" w:firstColumn="1" w:lastColumn="0" w:noHBand="0" w:noVBand="1"/>
      </w:tblPr>
      <w:tblGrid>
        <w:gridCol w:w="9016"/>
      </w:tblGrid>
      <w:tr w:rsidR="00805FF2" w14:paraId="2B7EBDAF" w14:textId="77777777" w:rsidTr="00A85993">
        <w:tc>
          <w:tcPr>
            <w:tcW w:w="9016" w:type="dxa"/>
            <w:shd w:val="clear" w:color="auto" w:fill="8EAADB" w:themeFill="accent1" w:themeFillTint="99"/>
          </w:tcPr>
          <w:p w14:paraId="222EB663" w14:textId="77777777" w:rsidR="00805FF2" w:rsidRPr="006C32A2" w:rsidRDefault="00805FF2" w:rsidP="00A85993">
            <w:pPr>
              <w:jc w:val="both"/>
              <w:rPr>
                <w:b/>
                <w:bCs/>
              </w:rPr>
            </w:pPr>
            <w:r w:rsidRPr="006C32A2">
              <w:rPr>
                <w:b/>
                <w:bCs/>
              </w:rPr>
              <w:t xml:space="preserve">Guidance </w:t>
            </w:r>
          </w:p>
          <w:p w14:paraId="7517C21D" w14:textId="77777777" w:rsidR="00805FF2" w:rsidRPr="006C32A2" w:rsidRDefault="00805FF2" w:rsidP="00A85993">
            <w:pPr>
              <w:jc w:val="both"/>
              <w:rPr>
                <w:b/>
                <w:bCs/>
              </w:rPr>
            </w:pPr>
          </w:p>
        </w:tc>
      </w:tr>
      <w:tr w:rsidR="00805FF2" w14:paraId="3256F836" w14:textId="77777777" w:rsidTr="00A85993">
        <w:tc>
          <w:tcPr>
            <w:tcW w:w="9016" w:type="dxa"/>
          </w:tcPr>
          <w:p w14:paraId="383FB2D3" w14:textId="77777777" w:rsidR="00805FF2" w:rsidRPr="006C32A2" w:rsidRDefault="00805FF2" w:rsidP="00A85993">
            <w:pPr>
              <w:jc w:val="both"/>
            </w:pPr>
            <w:r w:rsidRPr="006C32A2">
              <w:t xml:space="preserve">Supervising </w:t>
            </w:r>
            <w:r>
              <w:t>S</w:t>
            </w:r>
            <w:r w:rsidRPr="006C32A2">
              <w:t xml:space="preserve">ocial </w:t>
            </w:r>
            <w:r>
              <w:t>W</w:t>
            </w:r>
            <w:r w:rsidRPr="006C32A2">
              <w:t xml:space="preserve">orkers are responsible for the completion of this Risk Assessment and Written Agreement. Full and specific details </w:t>
            </w:r>
            <w:r w:rsidRPr="006C32A2">
              <w:rPr>
                <w:b/>
                <w:bCs/>
              </w:rPr>
              <w:t>MUST BE</w:t>
            </w:r>
            <w:r w:rsidRPr="006C32A2">
              <w:t xml:space="preserve"> given providing a clear description of what safety measures are in place, what action is required by whom and within what timescales to ensure safe and full compliance in each of the areas identified below. The Supervising Social Worker is responsible for regular review and monitoring of foster carer(s) compliance with all aspects of their Health and Safety and Safer Caring Practice. </w:t>
            </w:r>
          </w:p>
          <w:p w14:paraId="7EBC10BB" w14:textId="77777777" w:rsidR="00805FF2" w:rsidRPr="006C32A2" w:rsidRDefault="00805FF2" w:rsidP="00A85993">
            <w:pPr>
              <w:jc w:val="both"/>
            </w:pPr>
          </w:p>
          <w:p w14:paraId="0FDACC19" w14:textId="77777777" w:rsidR="00805FF2" w:rsidRPr="006C32A2" w:rsidRDefault="00805FF2" w:rsidP="00A85993">
            <w:pPr>
              <w:jc w:val="both"/>
            </w:pPr>
            <w:r w:rsidRPr="006C32A2">
              <w:t xml:space="preserve">Foster carers are responsible for ensuring that any foster child living with them is aware of this risk/hazard prior to exposure/participation. </w:t>
            </w:r>
          </w:p>
          <w:p w14:paraId="57D49FCA" w14:textId="77777777" w:rsidR="00805FF2" w:rsidRPr="006C32A2" w:rsidRDefault="00805FF2" w:rsidP="00A85993">
            <w:pPr>
              <w:jc w:val="both"/>
            </w:pPr>
          </w:p>
          <w:p w14:paraId="1302F7E1" w14:textId="77777777" w:rsidR="00805FF2" w:rsidRPr="006C32A2" w:rsidRDefault="00805FF2" w:rsidP="00A85993">
            <w:pPr>
              <w:jc w:val="both"/>
            </w:pPr>
            <w:r>
              <w:t xml:space="preserve">Caldecott Fostering </w:t>
            </w:r>
            <w:r w:rsidRPr="006C32A2">
              <w:t>would prefer that surveillance equipment is not used</w:t>
            </w:r>
            <w:r>
              <w:t xml:space="preserve"> either</w:t>
            </w:r>
            <w:r w:rsidRPr="006C32A2">
              <w:t xml:space="preserve"> in or around the foster home but may agree to its use in exceptional circumstances. </w:t>
            </w:r>
            <w:r>
              <w:t xml:space="preserve">Caldecott Fostering </w:t>
            </w:r>
            <w:r w:rsidRPr="006C32A2">
              <w:t xml:space="preserve">would prefer that any surveillance equipment is only installed in outside areas as a protective measure and not inside the foster home. </w:t>
            </w:r>
          </w:p>
          <w:p w14:paraId="73EC3100" w14:textId="77777777" w:rsidR="00805FF2" w:rsidRPr="006C32A2" w:rsidRDefault="00805FF2" w:rsidP="00A85993">
            <w:pPr>
              <w:jc w:val="both"/>
              <w:rPr>
                <w:b/>
                <w:bCs/>
              </w:rPr>
            </w:pPr>
          </w:p>
          <w:p w14:paraId="4720CB07" w14:textId="77777777" w:rsidR="00805FF2" w:rsidRDefault="00805FF2" w:rsidP="00A85993">
            <w:pPr>
              <w:jc w:val="both"/>
            </w:pPr>
            <w:r w:rsidRPr="006C32A2">
              <w:t>Surveillance equipment can pose risks in relation to children</w:t>
            </w:r>
            <w:r>
              <w:t>/</w:t>
            </w:r>
            <w:r w:rsidRPr="006C32A2">
              <w:t xml:space="preserve">young people’s privacy and confidentiality. Attention must be given by the Supervising Social Worker and foster carers to identify and robustly assess the potential risks, ensuring they can be effectively and safely managed, and the risk of harm minimised. </w:t>
            </w:r>
            <w:r>
              <w:t>Any r</w:t>
            </w:r>
            <w:r w:rsidRPr="006C32A2">
              <w:t xml:space="preserve">equirements relating to this appendix </w:t>
            </w:r>
            <w:r w:rsidRPr="006C32A2">
              <w:rPr>
                <w:b/>
                <w:bCs/>
              </w:rPr>
              <w:t>MUST BE</w:t>
            </w:r>
            <w:r w:rsidRPr="006C32A2">
              <w:t xml:space="preserve"> included in</w:t>
            </w:r>
            <w:r>
              <w:t xml:space="preserve"> </w:t>
            </w:r>
            <w:r w:rsidRPr="006C32A2">
              <w:t xml:space="preserve">the Household Safer Caring Plan and the </w:t>
            </w:r>
            <w:r>
              <w:t>I</w:t>
            </w:r>
            <w:r w:rsidRPr="006C32A2">
              <w:t>ndividual Child Safety Plan</w:t>
            </w:r>
            <w:r>
              <w:t xml:space="preserve"> for each child/young person</w:t>
            </w:r>
            <w:r w:rsidRPr="006C32A2">
              <w:t xml:space="preserve">. </w:t>
            </w:r>
          </w:p>
          <w:p w14:paraId="5019B976" w14:textId="77777777" w:rsidR="00805FF2" w:rsidRPr="006C32A2" w:rsidRDefault="00805FF2" w:rsidP="00A85993">
            <w:pPr>
              <w:jc w:val="both"/>
            </w:pPr>
          </w:p>
          <w:p w14:paraId="05ECCF9E" w14:textId="77777777" w:rsidR="00805FF2" w:rsidRPr="006C32A2" w:rsidRDefault="00805FF2" w:rsidP="00A85993">
            <w:pPr>
              <w:jc w:val="both"/>
            </w:pPr>
            <w:r w:rsidRPr="006C32A2">
              <w:t>Please note:</w:t>
            </w:r>
          </w:p>
          <w:p w14:paraId="68E59B84" w14:textId="77777777" w:rsidR="00805FF2" w:rsidRPr="006C32A2" w:rsidRDefault="00805FF2" w:rsidP="00805FF2">
            <w:pPr>
              <w:pStyle w:val="ListParagraph"/>
              <w:numPr>
                <w:ilvl w:val="0"/>
                <w:numId w:val="1"/>
              </w:numPr>
              <w:jc w:val="both"/>
            </w:pPr>
            <w:r w:rsidRPr="006C32A2">
              <w:t xml:space="preserve">If a video doorbell is fitted that records footage, the relevant sections of this form must be completed. </w:t>
            </w:r>
          </w:p>
          <w:p w14:paraId="4B8BFCDB" w14:textId="77777777" w:rsidR="00805FF2" w:rsidRPr="006C32A2" w:rsidRDefault="00805FF2" w:rsidP="00805FF2">
            <w:pPr>
              <w:pStyle w:val="ListParagraph"/>
              <w:numPr>
                <w:ilvl w:val="0"/>
                <w:numId w:val="1"/>
              </w:numPr>
              <w:jc w:val="both"/>
            </w:pPr>
            <w:r w:rsidRPr="006C32A2">
              <w:t xml:space="preserve">The Foster Carer Profile and Household Safer care Plan MUST note if the property is fitted with surveillance equipment and the relevant details. </w:t>
            </w:r>
          </w:p>
          <w:p w14:paraId="54703898" w14:textId="77777777" w:rsidR="00805FF2" w:rsidRPr="006C32A2" w:rsidRDefault="00805FF2" w:rsidP="00805FF2">
            <w:pPr>
              <w:pStyle w:val="ListParagraph"/>
              <w:numPr>
                <w:ilvl w:val="0"/>
                <w:numId w:val="1"/>
              </w:numPr>
              <w:jc w:val="both"/>
            </w:pPr>
            <w:r w:rsidRPr="006C32A2">
              <w:t>Monitoring stations can dial in and view live footage if the surveillance equipment is linked to a home security system - for example ADT systems have live monitoring.</w:t>
            </w:r>
          </w:p>
          <w:p w14:paraId="703813A8" w14:textId="77777777" w:rsidR="00805FF2" w:rsidRPr="006C32A2" w:rsidRDefault="00805FF2" w:rsidP="00805FF2">
            <w:pPr>
              <w:pStyle w:val="ListParagraph"/>
              <w:numPr>
                <w:ilvl w:val="0"/>
                <w:numId w:val="1"/>
              </w:numPr>
              <w:jc w:val="both"/>
              <w:rPr>
                <w:b/>
                <w:bCs/>
              </w:rPr>
            </w:pPr>
            <w:r w:rsidRPr="006C32A2">
              <w:t xml:space="preserve">External viewing – if the capability of external viewing exists this MUST BE noted, including details of who can access this and how </w:t>
            </w:r>
            <w:proofErr w:type="gramStart"/>
            <w:r w:rsidRPr="006C32A2">
              <w:t>i.e.</w:t>
            </w:r>
            <w:proofErr w:type="gramEnd"/>
            <w:r w:rsidRPr="006C32A2">
              <w:t xml:space="preserve"> mobile phone/tablet/laptop etc. </w:t>
            </w:r>
          </w:p>
        </w:tc>
      </w:tr>
    </w:tbl>
    <w:p w14:paraId="4D7D03E9" w14:textId="77777777" w:rsidR="00805FF2" w:rsidRDefault="00805FF2" w:rsidP="00805FF2">
      <w:pPr>
        <w:jc w:val="both"/>
        <w:rPr>
          <w:rFonts w:cstheme="minorHAnsi"/>
          <w:b/>
          <w:bCs/>
          <w:sz w:val="24"/>
          <w:szCs w:val="24"/>
        </w:rPr>
      </w:pPr>
    </w:p>
    <w:p w14:paraId="500BE8BF" w14:textId="77777777" w:rsidR="00805FF2" w:rsidRDefault="00805FF2" w:rsidP="00805FF2">
      <w:pPr>
        <w:jc w:val="both"/>
        <w:rPr>
          <w:rFonts w:cstheme="minorHAnsi"/>
          <w:b/>
          <w:bCs/>
          <w:sz w:val="24"/>
          <w:szCs w:val="24"/>
        </w:rPr>
      </w:pPr>
    </w:p>
    <w:p w14:paraId="73ECBED3" w14:textId="77777777" w:rsidR="00805FF2" w:rsidRPr="00DD4B5D" w:rsidRDefault="00805FF2" w:rsidP="00805FF2">
      <w:pPr>
        <w:jc w:val="both"/>
        <w:rPr>
          <w:rStyle w:val="Strong"/>
          <w:rFonts w:cstheme="minorHAnsi"/>
          <w:sz w:val="24"/>
          <w:szCs w:val="24"/>
        </w:rPr>
      </w:pPr>
      <w:r w:rsidRPr="00DD4B5D">
        <w:rPr>
          <w:rFonts w:cstheme="minorHAnsi"/>
          <w:b/>
          <w:bCs/>
          <w:sz w:val="24"/>
          <w:szCs w:val="24"/>
        </w:rPr>
        <w:lastRenderedPageBreak/>
        <w:t xml:space="preserve">General </w:t>
      </w:r>
      <w:r>
        <w:rPr>
          <w:rFonts w:cstheme="minorHAnsi"/>
          <w:b/>
          <w:bCs/>
          <w:sz w:val="24"/>
          <w:szCs w:val="24"/>
        </w:rPr>
        <w:t>I</w:t>
      </w:r>
      <w:r w:rsidRPr="00DD4B5D">
        <w:rPr>
          <w:rFonts w:cstheme="minorHAnsi"/>
          <w:b/>
          <w:bCs/>
          <w:sz w:val="24"/>
          <w:szCs w:val="24"/>
        </w:rPr>
        <w:t xml:space="preserve">ssues </w:t>
      </w:r>
      <w:r w:rsidRPr="00DD4B5D">
        <w:rPr>
          <w:rFonts w:cstheme="minorHAnsi"/>
          <w:bCs/>
          <w:sz w:val="24"/>
          <w:szCs w:val="24"/>
        </w:rPr>
        <w:t>(please insert full details)</w:t>
      </w:r>
    </w:p>
    <w:tbl>
      <w:tblPr>
        <w:tblStyle w:val="TableGrid"/>
        <w:tblW w:w="0" w:type="auto"/>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98"/>
        <w:gridCol w:w="3148"/>
        <w:gridCol w:w="2062"/>
        <w:gridCol w:w="3213"/>
      </w:tblGrid>
      <w:tr w:rsidR="00805FF2" w:rsidRPr="00DD4B5D" w14:paraId="430E4D06" w14:textId="77777777" w:rsidTr="00A85993">
        <w:tc>
          <w:tcPr>
            <w:tcW w:w="640" w:type="dxa"/>
            <w:shd w:val="clear" w:color="auto" w:fill="DEEAF6" w:themeFill="accent5" w:themeFillTint="33"/>
          </w:tcPr>
          <w:p w14:paraId="5C61A3E1" w14:textId="77777777" w:rsidR="00805FF2" w:rsidRPr="00DD4B5D" w:rsidRDefault="00805FF2" w:rsidP="00A85993">
            <w:pPr>
              <w:jc w:val="center"/>
              <w:rPr>
                <w:rStyle w:val="Strong"/>
                <w:rFonts w:cstheme="minorHAnsi"/>
                <w:bCs w:val="0"/>
                <w:sz w:val="24"/>
                <w:szCs w:val="24"/>
              </w:rPr>
            </w:pPr>
            <w:r w:rsidRPr="00DD4B5D">
              <w:rPr>
                <w:rStyle w:val="Strong"/>
                <w:rFonts w:cstheme="minorHAnsi"/>
                <w:sz w:val="24"/>
                <w:szCs w:val="24"/>
              </w:rPr>
              <w:t>1</w:t>
            </w:r>
          </w:p>
        </w:tc>
        <w:tc>
          <w:tcPr>
            <w:tcW w:w="3283" w:type="dxa"/>
            <w:shd w:val="clear" w:color="auto" w:fill="DEEAF6" w:themeFill="accent5" w:themeFillTint="33"/>
          </w:tcPr>
          <w:p w14:paraId="28D8D910" w14:textId="77777777" w:rsidR="00805FF2" w:rsidRPr="00DD4B5D" w:rsidRDefault="00805FF2" w:rsidP="00A85993">
            <w:pPr>
              <w:spacing w:before="120" w:after="120"/>
              <w:rPr>
                <w:rStyle w:val="Strong"/>
                <w:rFonts w:cstheme="minorHAnsi"/>
                <w:bCs w:val="0"/>
                <w:sz w:val="24"/>
                <w:szCs w:val="24"/>
              </w:rPr>
            </w:pPr>
            <w:r w:rsidRPr="00DD4B5D">
              <w:rPr>
                <w:rFonts w:cstheme="minorHAnsi"/>
                <w:sz w:val="24"/>
                <w:szCs w:val="24"/>
              </w:rPr>
              <w:t xml:space="preserve">Describe the </w:t>
            </w:r>
            <w:r>
              <w:rPr>
                <w:rFonts w:cstheme="minorHAnsi"/>
                <w:sz w:val="24"/>
                <w:szCs w:val="24"/>
              </w:rPr>
              <w:t>surveillance in use, whether it is external or internal,</w:t>
            </w:r>
            <w:r w:rsidRPr="00DD4B5D">
              <w:rPr>
                <w:rFonts w:cstheme="minorHAnsi"/>
                <w:sz w:val="24"/>
                <w:szCs w:val="24"/>
              </w:rPr>
              <w:t xml:space="preserve"> including the location of any cameras and monitors.</w:t>
            </w:r>
          </w:p>
        </w:tc>
        <w:tc>
          <w:tcPr>
            <w:tcW w:w="5825" w:type="dxa"/>
            <w:gridSpan w:val="2"/>
          </w:tcPr>
          <w:p w14:paraId="220C0AFD" w14:textId="77777777" w:rsidR="00805FF2" w:rsidRPr="00DD4B5D" w:rsidRDefault="00805FF2" w:rsidP="00A85993">
            <w:pPr>
              <w:rPr>
                <w:rStyle w:val="Strong"/>
                <w:rFonts w:cstheme="minorHAnsi"/>
                <w:sz w:val="24"/>
                <w:szCs w:val="24"/>
              </w:rPr>
            </w:pPr>
          </w:p>
        </w:tc>
      </w:tr>
      <w:tr w:rsidR="00805FF2" w:rsidRPr="00DD4B5D" w14:paraId="36B000AE" w14:textId="77777777" w:rsidTr="00A85993">
        <w:tc>
          <w:tcPr>
            <w:tcW w:w="640" w:type="dxa"/>
            <w:shd w:val="clear" w:color="auto" w:fill="DEEAF6" w:themeFill="accent5" w:themeFillTint="33"/>
          </w:tcPr>
          <w:p w14:paraId="16ADB31A" w14:textId="77777777" w:rsidR="00805FF2" w:rsidRPr="00DD4B5D" w:rsidRDefault="00805FF2" w:rsidP="00A85993">
            <w:pPr>
              <w:jc w:val="center"/>
              <w:rPr>
                <w:rStyle w:val="Strong"/>
                <w:rFonts w:cstheme="minorHAnsi"/>
                <w:sz w:val="24"/>
                <w:szCs w:val="24"/>
              </w:rPr>
            </w:pPr>
            <w:r>
              <w:rPr>
                <w:rStyle w:val="Strong"/>
                <w:rFonts w:cstheme="minorHAnsi"/>
                <w:sz w:val="24"/>
                <w:szCs w:val="24"/>
              </w:rPr>
              <w:t>2</w:t>
            </w:r>
          </w:p>
        </w:tc>
        <w:tc>
          <w:tcPr>
            <w:tcW w:w="3283" w:type="dxa"/>
            <w:shd w:val="clear" w:color="auto" w:fill="DEEAF6" w:themeFill="accent5" w:themeFillTint="33"/>
          </w:tcPr>
          <w:p w14:paraId="20BCB0B5" w14:textId="77777777" w:rsidR="00805FF2" w:rsidRPr="00DD4B5D" w:rsidRDefault="00805FF2" w:rsidP="00A85993">
            <w:pPr>
              <w:spacing w:before="120" w:after="120"/>
              <w:rPr>
                <w:rFonts w:cstheme="minorHAnsi"/>
                <w:sz w:val="24"/>
                <w:szCs w:val="24"/>
              </w:rPr>
            </w:pPr>
            <w:r w:rsidRPr="00DD4B5D">
              <w:rPr>
                <w:rFonts w:cstheme="minorHAnsi"/>
                <w:sz w:val="24"/>
                <w:szCs w:val="24"/>
              </w:rPr>
              <w:t>Describe its purpose and use</w:t>
            </w:r>
            <w:r>
              <w:rPr>
                <w:rFonts w:cstheme="minorHAnsi"/>
                <w:sz w:val="24"/>
                <w:szCs w:val="24"/>
              </w:rPr>
              <w:t xml:space="preserve"> and why this is considered necessary – have alternative ways of protection the property been considered</w:t>
            </w:r>
            <w:r w:rsidRPr="00DD4B5D">
              <w:rPr>
                <w:rFonts w:cstheme="minorHAnsi"/>
                <w:sz w:val="24"/>
                <w:szCs w:val="24"/>
              </w:rPr>
              <w:t>.</w:t>
            </w:r>
          </w:p>
        </w:tc>
        <w:tc>
          <w:tcPr>
            <w:tcW w:w="5825" w:type="dxa"/>
            <w:gridSpan w:val="2"/>
          </w:tcPr>
          <w:p w14:paraId="01D3D571" w14:textId="77777777" w:rsidR="00805FF2" w:rsidRPr="00DD4B5D" w:rsidRDefault="00805FF2" w:rsidP="00A85993">
            <w:pPr>
              <w:rPr>
                <w:rStyle w:val="Strong"/>
                <w:rFonts w:cstheme="minorHAnsi"/>
                <w:sz w:val="24"/>
                <w:szCs w:val="24"/>
              </w:rPr>
            </w:pPr>
          </w:p>
        </w:tc>
      </w:tr>
      <w:tr w:rsidR="00805FF2" w:rsidRPr="00DD4B5D" w14:paraId="22FE9CCB" w14:textId="77777777" w:rsidTr="00A85993">
        <w:tc>
          <w:tcPr>
            <w:tcW w:w="640" w:type="dxa"/>
            <w:shd w:val="clear" w:color="auto" w:fill="DEEAF6" w:themeFill="accent5" w:themeFillTint="33"/>
          </w:tcPr>
          <w:p w14:paraId="1916E8A2" w14:textId="77777777" w:rsidR="00805FF2" w:rsidRPr="00DD4B5D" w:rsidRDefault="00805FF2" w:rsidP="00A85993">
            <w:pPr>
              <w:jc w:val="center"/>
              <w:rPr>
                <w:rStyle w:val="Strong"/>
                <w:rFonts w:cstheme="minorHAnsi"/>
                <w:sz w:val="24"/>
                <w:szCs w:val="24"/>
              </w:rPr>
            </w:pPr>
            <w:r>
              <w:rPr>
                <w:rStyle w:val="Strong"/>
                <w:rFonts w:cstheme="minorHAnsi"/>
                <w:sz w:val="24"/>
                <w:szCs w:val="24"/>
              </w:rPr>
              <w:t>3</w:t>
            </w:r>
          </w:p>
        </w:tc>
        <w:tc>
          <w:tcPr>
            <w:tcW w:w="3283" w:type="dxa"/>
            <w:shd w:val="clear" w:color="auto" w:fill="DEEAF6" w:themeFill="accent5" w:themeFillTint="33"/>
          </w:tcPr>
          <w:p w14:paraId="1EE75C08" w14:textId="77777777" w:rsidR="00805FF2" w:rsidRDefault="00805FF2" w:rsidP="00A85993">
            <w:pPr>
              <w:spacing w:before="120" w:after="120"/>
              <w:rPr>
                <w:rFonts w:cstheme="minorHAnsi"/>
                <w:sz w:val="24"/>
                <w:szCs w:val="24"/>
              </w:rPr>
            </w:pPr>
            <w:r>
              <w:rPr>
                <w:rFonts w:cstheme="minorHAnsi"/>
                <w:sz w:val="24"/>
                <w:szCs w:val="24"/>
              </w:rPr>
              <w:t xml:space="preserve">Is the data captured and stored securely? </w:t>
            </w:r>
          </w:p>
          <w:p w14:paraId="2CC255D5" w14:textId="77777777" w:rsidR="00805FF2" w:rsidRPr="00DD4B5D" w:rsidRDefault="00805FF2" w:rsidP="00A85993">
            <w:pPr>
              <w:spacing w:before="120" w:after="120"/>
              <w:rPr>
                <w:rFonts w:cstheme="minorHAnsi"/>
                <w:sz w:val="24"/>
                <w:szCs w:val="24"/>
              </w:rPr>
            </w:pPr>
            <w:r w:rsidRPr="00DD4B5D">
              <w:rPr>
                <w:rFonts w:cstheme="minorHAnsi"/>
                <w:sz w:val="24"/>
                <w:szCs w:val="24"/>
              </w:rPr>
              <w:t>Provide details of who has access to recordings/tapes/live footage.</w:t>
            </w:r>
          </w:p>
        </w:tc>
        <w:tc>
          <w:tcPr>
            <w:tcW w:w="5825" w:type="dxa"/>
            <w:gridSpan w:val="2"/>
          </w:tcPr>
          <w:p w14:paraId="36638553" w14:textId="77777777" w:rsidR="00805FF2" w:rsidRPr="00DD4B5D" w:rsidRDefault="00805FF2" w:rsidP="00A85993">
            <w:pPr>
              <w:rPr>
                <w:rStyle w:val="Strong"/>
                <w:rFonts w:cstheme="minorHAnsi"/>
                <w:sz w:val="24"/>
                <w:szCs w:val="24"/>
              </w:rPr>
            </w:pPr>
          </w:p>
        </w:tc>
      </w:tr>
      <w:tr w:rsidR="00805FF2" w:rsidRPr="00DD4B5D" w14:paraId="6C868EE8" w14:textId="77777777" w:rsidTr="00A85993">
        <w:trPr>
          <w:trHeight w:val="455"/>
        </w:trPr>
        <w:tc>
          <w:tcPr>
            <w:tcW w:w="640" w:type="dxa"/>
            <w:vMerge w:val="restart"/>
            <w:shd w:val="clear" w:color="auto" w:fill="DEEAF6" w:themeFill="accent5" w:themeFillTint="33"/>
          </w:tcPr>
          <w:p w14:paraId="1CD1D0D8" w14:textId="77777777" w:rsidR="00805FF2" w:rsidRPr="00DD4B5D" w:rsidRDefault="00805FF2" w:rsidP="00A85993">
            <w:pPr>
              <w:jc w:val="center"/>
              <w:rPr>
                <w:rStyle w:val="Strong"/>
                <w:rFonts w:cstheme="minorHAnsi"/>
                <w:bCs w:val="0"/>
                <w:sz w:val="24"/>
                <w:szCs w:val="24"/>
              </w:rPr>
            </w:pPr>
            <w:r>
              <w:rPr>
                <w:rStyle w:val="Strong"/>
                <w:rFonts w:cstheme="minorHAnsi"/>
                <w:sz w:val="24"/>
                <w:szCs w:val="24"/>
              </w:rPr>
              <w:t>4</w:t>
            </w:r>
          </w:p>
        </w:tc>
        <w:tc>
          <w:tcPr>
            <w:tcW w:w="3283" w:type="dxa"/>
            <w:vMerge w:val="restart"/>
            <w:shd w:val="clear" w:color="auto" w:fill="DEEAF6" w:themeFill="accent5" w:themeFillTint="33"/>
          </w:tcPr>
          <w:p w14:paraId="3845B1AE" w14:textId="77777777" w:rsidR="00805FF2" w:rsidRPr="00DD4B5D" w:rsidRDefault="00805FF2" w:rsidP="00A85993">
            <w:pPr>
              <w:spacing w:before="120" w:after="120"/>
              <w:rPr>
                <w:rStyle w:val="Strong"/>
                <w:rFonts w:cstheme="minorHAnsi"/>
                <w:bCs w:val="0"/>
                <w:sz w:val="24"/>
                <w:szCs w:val="24"/>
              </w:rPr>
            </w:pPr>
            <w:r w:rsidRPr="00DD4B5D">
              <w:rPr>
                <w:rFonts w:cstheme="minorHAnsi"/>
                <w:sz w:val="24"/>
                <w:szCs w:val="24"/>
              </w:rPr>
              <w:t xml:space="preserve">Indicate the potential risks. </w:t>
            </w:r>
          </w:p>
        </w:tc>
        <w:tc>
          <w:tcPr>
            <w:tcW w:w="2133" w:type="dxa"/>
            <w:shd w:val="clear" w:color="auto" w:fill="DEEAF6" w:themeFill="accent5" w:themeFillTint="33"/>
          </w:tcPr>
          <w:p w14:paraId="64BE376D" w14:textId="77777777" w:rsidR="00805FF2" w:rsidRDefault="00805FF2" w:rsidP="00A85993">
            <w:pPr>
              <w:spacing w:before="60" w:after="60"/>
              <w:rPr>
                <w:rStyle w:val="Strong"/>
                <w:rFonts w:cstheme="minorHAnsi"/>
                <w:sz w:val="24"/>
                <w:szCs w:val="24"/>
              </w:rPr>
            </w:pPr>
            <w:r w:rsidRPr="00DD4B5D">
              <w:rPr>
                <w:rStyle w:val="Strong"/>
                <w:rFonts w:cstheme="minorHAnsi"/>
                <w:sz w:val="24"/>
                <w:szCs w:val="24"/>
              </w:rPr>
              <w:t>Invasion of privacy</w:t>
            </w:r>
          </w:p>
          <w:p w14:paraId="70613AEB" w14:textId="77777777" w:rsidR="00805FF2" w:rsidRPr="00DD4B5D" w:rsidRDefault="00805FF2" w:rsidP="00A85993">
            <w:pPr>
              <w:spacing w:before="60" w:after="60"/>
              <w:rPr>
                <w:rStyle w:val="Strong"/>
                <w:rFonts w:cstheme="minorHAnsi"/>
                <w:bCs w:val="0"/>
                <w:sz w:val="24"/>
                <w:szCs w:val="24"/>
              </w:rPr>
            </w:pPr>
          </w:p>
        </w:tc>
        <w:tc>
          <w:tcPr>
            <w:tcW w:w="3692" w:type="dxa"/>
          </w:tcPr>
          <w:p w14:paraId="5D1E3FE8" w14:textId="77777777" w:rsidR="00805FF2" w:rsidRPr="00DD4B5D" w:rsidRDefault="00805FF2" w:rsidP="00A85993">
            <w:pPr>
              <w:spacing w:before="60" w:after="60"/>
              <w:rPr>
                <w:rStyle w:val="Strong"/>
                <w:rFonts w:cstheme="minorHAnsi"/>
                <w:sz w:val="24"/>
                <w:szCs w:val="24"/>
              </w:rPr>
            </w:pPr>
          </w:p>
        </w:tc>
      </w:tr>
      <w:tr w:rsidR="00805FF2" w:rsidRPr="00DD4B5D" w14:paraId="50983614" w14:textId="77777777" w:rsidTr="00A85993">
        <w:trPr>
          <w:trHeight w:val="455"/>
        </w:trPr>
        <w:tc>
          <w:tcPr>
            <w:tcW w:w="640" w:type="dxa"/>
            <w:vMerge/>
            <w:shd w:val="clear" w:color="auto" w:fill="DEEAF6" w:themeFill="accent5" w:themeFillTint="33"/>
          </w:tcPr>
          <w:p w14:paraId="01253C24" w14:textId="77777777" w:rsidR="00805FF2" w:rsidRPr="00DD4B5D" w:rsidRDefault="00805FF2" w:rsidP="00A85993">
            <w:pPr>
              <w:jc w:val="center"/>
              <w:rPr>
                <w:rStyle w:val="Strong"/>
                <w:rFonts w:cstheme="minorHAnsi"/>
                <w:bCs w:val="0"/>
                <w:sz w:val="24"/>
                <w:szCs w:val="24"/>
              </w:rPr>
            </w:pPr>
          </w:p>
        </w:tc>
        <w:tc>
          <w:tcPr>
            <w:tcW w:w="3283" w:type="dxa"/>
            <w:vMerge/>
            <w:shd w:val="clear" w:color="auto" w:fill="DEEAF6" w:themeFill="accent5" w:themeFillTint="33"/>
          </w:tcPr>
          <w:p w14:paraId="0C80ED40" w14:textId="77777777" w:rsidR="00805FF2" w:rsidRPr="00DD4B5D" w:rsidRDefault="00805FF2" w:rsidP="00A85993">
            <w:pPr>
              <w:spacing w:before="120" w:after="120"/>
              <w:rPr>
                <w:rFonts w:cstheme="minorHAnsi"/>
                <w:sz w:val="24"/>
                <w:szCs w:val="24"/>
              </w:rPr>
            </w:pPr>
          </w:p>
        </w:tc>
        <w:tc>
          <w:tcPr>
            <w:tcW w:w="2133" w:type="dxa"/>
            <w:shd w:val="clear" w:color="auto" w:fill="DEEAF6" w:themeFill="accent5" w:themeFillTint="33"/>
          </w:tcPr>
          <w:p w14:paraId="491A5E42" w14:textId="77777777" w:rsidR="00805FF2" w:rsidRPr="00DD4B5D" w:rsidRDefault="00805FF2" w:rsidP="00A85993">
            <w:pPr>
              <w:spacing w:before="60" w:after="60"/>
              <w:rPr>
                <w:rStyle w:val="Strong"/>
                <w:rFonts w:cstheme="minorHAnsi"/>
                <w:bCs w:val="0"/>
                <w:sz w:val="24"/>
                <w:szCs w:val="24"/>
              </w:rPr>
            </w:pPr>
            <w:r w:rsidRPr="00DD4B5D">
              <w:rPr>
                <w:rStyle w:val="Strong"/>
                <w:rFonts w:cstheme="minorHAnsi"/>
                <w:sz w:val="24"/>
                <w:szCs w:val="24"/>
              </w:rPr>
              <w:t>Breach of confidentiality</w:t>
            </w:r>
          </w:p>
        </w:tc>
        <w:tc>
          <w:tcPr>
            <w:tcW w:w="3692" w:type="dxa"/>
          </w:tcPr>
          <w:p w14:paraId="139EDD30" w14:textId="77777777" w:rsidR="00805FF2" w:rsidRPr="00DD4B5D" w:rsidRDefault="00805FF2" w:rsidP="00A85993">
            <w:pPr>
              <w:spacing w:before="60" w:after="60"/>
              <w:rPr>
                <w:rStyle w:val="Strong"/>
                <w:rFonts w:cstheme="minorHAnsi"/>
                <w:sz w:val="24"/>
                <w:szCs w:val="24"/>
              </w:rPr>
            </w:pPr>
          </w:p>
        </w:tc>
      </w:tr>
      <w:tr w:rsidR="00805FF2" w:rsidRPr="00DD4B5D" w14:paraId="0B199F39" w14:textId="77777777" w:rsidTr="00A85993">
        <w:tc>
          <w:tcPr>
            <w:tcW w:w="640" w:type="dxa"/>
            <w:shd w:val="clear" w:color="auto" w:fill="DEEAF6" w:themeFill="accent5" w:themeFillTint="33"/>
          </w:tcPr>
          <w:p w14:paraId="7A5F8D94" w14:textId="77777777" w:rsidR="00805FF2" w:rsidRPr="00DD4B5D" w:rsidRDefault="00805FF2" w:rsidP="00A85993">
            <w:pPr>
              <w:jc w:val="center"/>
              <w:rPr>
                <w:rStyle w:val="Strong"/>
                <w:rFonts w:cstheme="minorHAnsi"/>
                <w:bCs w:val="0"/>
                <w:sz w:val="24"/>
                <w:szCs w:val="24"/>
              </w:rPr>
            </w:pPr>
            <w:r>
              <w:rPr>
                <w:rStyle w:val="Strong"/>
                <w:rFonts w:cstheme="minorHAnsi"/>
                <w:sz w:val="24"/>
                <w:szCs w:val="24"/>
              </w:rPr>
              <w:t>5</w:t>
            </w:r>
          </w:p>
        </w:tc>
        <w:tc>
          <w:tcPr>
            <w:tcW w:w="3283" w:type="dxa"/>
            <w:shd w:val="clear" w:color="auto" w:fill="DEEAF6" w:themeFill="accent5" w:themeFillTint="33"/>
          </w:tcPr>
          <w:p w14:paraId="3EC771AF" w14:textId="77777777" w:rsidR="00805FF2" w:rsidRDefault="00805FF2" w:rsidP="00A85993">
            <w:pPr>
              <w:spacing w:before="120" w:after="120"/>
              <w:rPr>
                <w:rFonts w:cstheme="minorHAnsi"/>
                <w:sz w:val="24"/>
                <w:szCs w:val="24"/>
              </w:rPr>
            </w:pPr>
            <w:r w:rsidRPr="00DD4B5D">
              <w:rPr>
                <w:rFonts w:cstheme="minorHAnsi"/>
                <w:sz w:val="24"/>
                <w:szCs w:val="24"/>
              </w:rPr>
              <w:t xml:space="preserve">What current arrangements are in place to address these risks? </w:t>
            </w:r>
          </w:p>
          <w:p w14:paraId="0461176D" w14:textId="77777777" w:rsidR="00805FF2" w:rsidRPr="00DD4B5D" w:rsidRDefault="00805FF2" w:rsidP="00A85993">
            <w:pPr>
              <w:spacing w:before="120" w:after="120"/>
              <w:rPr>
                <w:rStyle w:val="Strong"/>
                <w:rFonts w:cstheme="minorHAnsi"/>
                <w:bCs w:val="0"/>
                <w:sz w:val="24"/>
                <w:szCs w:val="24"/>
              </w:rPr>
            </w:pPr>
          </w:p>
        </w:tc>
        <w:tc>
          <w:tcPr>
            <w:tcW w:w="5825" w:type="dxa"/>
            <w:gridSpan w:val="2"/>
          </w:tcPr>
          <w:p w14:paraId="1BCC63B4" w14:textId="77777777" w:rsidR="00805FF2" w:rsidRPr="00DD4B5D" w:rsidRDefault="00805FF2" w:rsidP="00A85993">
            <w:pPr>
              <w:rPr>
                <w:rStyle w:val="Strong"/>
                <w:rFonts w:cstheme="minorHAnsi"/>
                <w:sz w:val="24"/>
                <w:szCs w:val="24"/>
              </w:rPr>
            </w:pPr>
          </w:p>
        </w:tc>
      </w:tr>
      <w:tr w:rsidR="00805FF2" w:rsidRPr="00DD4B5D" w14:paraId="1CD5E739" w14:textId="77777777" w:rsidTr="00A85993">
        <w:tc>
          <w:tcPr>
            <w:tcW w:w="640" w:type="dxa"/>
            <w:shd w:val="clear" w:color="auto" w:fill="DEEAF6" w:themeFill="accent5" w:themeFillTint="33"/>
          </w:tcPr>
          <w:p w14:paraId="70FE1556" w14:textId="77777777" w:rsidR="00805FF2" w:rsidRPr="00DD4B5D" w:rsidRDefault="00805FF2" w:rsidP="00A85993">
            <w:pPr>
              <w:rPr>
                <w:rStyle w:val="Strong"/>
                <w:rFonts w:cstheme="minorHAnsi"/>
                <w:bCs w:val="0"/>
                <w:sz w:val="24"/>
                <w:szCs w:val="24"/>
              </w:rPr>
            </w:pPr>
            <w:r w:rsidRPr="00DD4B5D">
              <w:rPr>
                <w:rStyle w:val="Strong"/>
                <w:rFonts w:cstheme="minorHAnsi"/>
                <w:sz w:val="24"/>
                <w:szCs w:val="24"/>
              </w:rPr>
              <w:t xml:space="preserve">  </w:t>
            </w:r>
            <w:r>
              <w:rPr>
                <w:rStyle w:val="Strong"/>
                <w:rFonts w:cstheme="minorHAnsi"/>
                <w:sz w:val="24"/>
                <w:szCs w:val="24"/>
              </w:rPr>
              <w:t>6</w:t>
            </w:r>
          </w:p>
        </w:tc>
        <w:tc>
          <w:tcPr>
            <w:tcW w:w="3283" w:type="dxa"/>
            <w:shd w:val="clear" w:color="auto" w:fill="DEEAF6" w:themeFill="accent5" w:themeFillTint="33"/>
          </w:tcPr>
          <w:p w14:paraId="5E8576F5" w14:textId="77777777" w:rsidR="00805FF2" w:rsidRDefault="00805FF2" w:rsidP="00A85993">
            <w:pPr>
              <w:spacing w:before="120" w:after="120"/>
              <w:rPr>
                <w:rFonts w:cstheme="minorHAnsi"/>
                <w:sz w:val="24"/>
                <w:szCs w:val="24"/>
              </w:rPr>
            </w:pPr>
            <w:r w:rsidRPr="00DD4B5D">
              <w:rPr>
                <w:rFonts w:cstheme="minorHAnsi"/>
                <w:sz w:val="24"/>
                <w:szCs w:val="24"/>
              </w:rPr>
              <w:t>Age range of children/young people fostered in the household.</w:t>
            </w:r>
          </w:p>
          <w:p w14:paraId="41317271" w14:textId="77777777" w:rsidR="00805FF2" w:rsidRPr="00DD4B5D" w:rsidRDefault="00805FF2" w:rsidP="00A85993">
            <w:pPr>
              <w:spacing w:before="120" w:after="120"/>
              <w:rPr>
                <w:rStyle w:val="Strong"/>
                <w:rFonts w:cstheme="minorHAnsi"/>
                <w:bCs w:val="0"/>
                <w:sz w:val="24"/>
                <w:szCs w:val="24"/>
              </w:rPr>
            </w:pPr>
          </w:p>
        </w:tc>
        <w:tc>
          <w:tcPr>
            <w:tcW w:w="5825" w:type="dxa"/>
            <w:gridSpan w:val="2"/>
          </w:tcPr>
          <w:p w14:paraId="21001FEF" w14:textId="77777777" w:rsidR="00805FF2" w:rsidRPr="00DD4B5D" w:rsidRDefault="00805FF2" w:rsidP="00A85993">
            <w:pPr>
              <w:rPr>
                <w:rStyle w:val="Strong"/>
                <w:rFonts w:cstheme="minorHAnsi"/>
                <w:sz w:val="24"/>
                <w:szCs w:val="24"/>
              </w:rPr>
            </w:pPr>
          </w:p>
        </w:tc>
      </w:tr>
      <w:tr w:rsidR="00805FF2" w:rsidRPr="00DD4B5D" w14:paraId="0B237071" w14:textId="77777777" w:rsidTr="00A85993">
        <w:tc>
          <w:tcPr>
            <w:tcW w:w="640" w:type="dxa"/>
            <w:shd w:val="clear" w:color="auto" w:fill="DEEAF6" w:themeFill="accent5" w:themeFillTint="33"/>
          </w:tcPr>
          <w:p w14:paraId="55142F8D" w14:textId="77777777" w:rsidR="00805FF2" w:rsidRPr="00DD4B5D" w:rsidRDefault="00805FF2" w:rsidP="00A85993">
            <w:pPr>
              <w:jc w:val="center"/>
              <w:rPr>
                <w:rStyle w:val="Strong"/>
                <w:rFonts w:cstheme="minorHAnsi"/>
                <w:bCs w:val="0"/>
                <w:sz w:val="24"/>
                <w:szCs w:val="24"/>
              </w:rPr>
            </w:pPr>
            <w:r>
              <w:rPr>
                <w:rStyle w:val="Strong"/>
                <w:rFonts w:cstheme="minorHAnsi"/>
                <w:sz w:val="24"/>
                <w:szCs w:val="24"/>
              </w:rPr>
              <w:t>7</w:t>
            </w:r>
          </w:p>
        </w:tc>
        <w:tc>
          <w:tcPr>
            <w:tcW w:w="3283" w:type="dxa"/>
            <w:shd w:val="clear" w:color="auto" w:fill="DEEAF6" w:themeFill="accent5" w:themeFillTint="33"/>
          </w:tcPr>
          <w:p w14:paraId="027116C2" w14:textId="77777777" w:rsidR="00805FF2" w:rsidRDefault="00805FF2" w:rsidP="00A85993">
            <w:pPr>
              <w:spacing w:before="120" w:after="120"/>
              <w:rPr>
                <w:rFonts w:cstheme="minorHAnsi"/>
                <w:sz w:val="24"/>
                <w:szCs w:val="24"/>
              </w:rPr>
            </w:pPr>
            <w:r w:rsidRPr="00DD4B5D">
              <w:rPr>
                <w:rFonts w:cstheme="minorHAnsi"/>
                <w:sz w:val="24"/>
                <w:szCs w:val="24"/>
              </w:rPr>
              <w:t xml:space="preserve">Describe the potential risks for a </w:t>
            </w:r>
            <w:r>
              <w:rPr>
                <w:rFonts w:cstheme="minorHAnsi"/>
                <w:sz w:val="24"/>
                <w:szCs w:val="24"/>
              </w:rPr>
              <w:t xml:space="preserve">foster </w:t>
            </w:r>
            <w:r w:rsidRPr="00DD4B5D">
              <w:rPr>
                <w:rFonts w:cstheme="minorHAnsi"/>
                <w:sz w:val="24"/>
                <w:szCs w:val="24"/>
              </w:rPr>
              <w:t>child.</w:t>
            </w:r>
          </w:p>
          <w:p w14:paraId="4782BE7B" w14:textId="77777777" w:rsidR="00805FF2" w:rsidRPr="00DD4B5D" w:rsidRDefault="00805FF2" w:rsidP="00A85993">
            <w:pPr>
              <w:spacing w:before="120" w:after="120"/>
              <w:rPr>
                <w:rStyle w:val="Strong"/>
                <w:rFonts w:cstheme="minorHAnsi"/>
                <w:bCs w:val="0"/>
                <w:sz w:val="24"/>
                <w:szCs w:val="24"/>
              </w:rPr>
            </w:pPr>
          </w:p>
        </w:tc>
        <w:tc>
          <w:tcPr>
            <w:tcW w:w="5825" w:type="dxa"/>
            <w:gridSpan w:val="2"/>
          </w:tcPr>
          <w:p w14:paraId="7DD262C1" w14:textId="77777777" w:rsidR="00805FF2" w:rsidRPr="00DD4B5D" w:rsidRDefault="00805FF2" w:rsidP="00A85993">
            <w:pPr>
              <w:rPr>
                <w:rStyle w:val="Strong"/>
                <w:rFonts w:cstheme="minorHAnsi"/>
                <w:sz w:val="24"/>
                <w:szCs w:val="24"/>
              </w:rPr>
            </w:pPr>
          </w:p>
        </w:tc>
      </w:tr>
    </w:tbl>
    <w:p w14:paraId="699D48EF" w14:textId="77777777" w:rsidR="00805FF2" w:rsidRDefault="00805FF2" w:rsidP="00805FF2">
      <w:pPr>
        <w:jc w:val="both"/>
        <w:rPr>
          <w:rFonts w:cstheme="minorHAnsi"/>
          <w:b/>
          <w:bCs/>
          <w:sz w:val="24"/>
          <w:szCs w:val="24"/>
        </w:rPr>
      </w:pPr>
    </w:p>
    <w:p w14:paraId="5203E745" w14:textId="77777777" w:rsidR="00805FF2" w:rsidRDefault="00805FF2" w:rsidP="00805FF2">
      <w:pPr>
        <w:jc w:val="both"/>
        <w:rPr>
          <w:rFonts w:cstheme="minorHAnsi"/>
          <w:b/>
          <w:bCs/>
          <w:sz w:val="24"/>
          <w:szCs w:val="24"/>
        </w:rPr>
      </w:pPr>
    </w:p>
    <w:p w14:paraId="7ACC11DD" w14:textId="77777777" w:rsidR="00805FF2" w:rsidRDefault="00805FF2" w:rsidP="00805FF2">
      <w:pPr>
        <w:jc w:val="both"/>
        <w:rPr>
          <w:rFonts w:cstheme="minorHAnsi"/>
          <w:b/>
          <w:bCs/>
          <w:sz w:val="24"/>
          <w:szCs w:val="24"/>
        </w:rPr>
      </w:pPr>
    </w:p>
    <w:p w14:paraId="01D63649" w14:textId="77777777" w:rsidR="00805FF2" w:rsidRPr="00A83BF7" w:rsidRDefault="00805FF2" w:rsidP="00805FF2">
      <w:pPr>
        <w:jc w:val="both"/>
        <w:rPr>
          <w:rFonts w:cstheme="minorHAnsi"/>
          <w:b/>
          <w:bCs/>
          <w:sz w:val="28"/>
          <w:szCs w:val="28"/>
        </w:rPr>
      </w:pPr>
      <w:r w:rsidRPr="00A83BF7">
        <w:rPr>
          <w:rFonts w:cstheme="minorHAnsi"/>
          <w:b/>
          <w:bCs/>
          <w:sz w:val="28"/>
          <w:szCs w:val="28"/>
        </w:rPr>
        <w:lastRenderedPageBreak/>
        <w:t>M = Mandatory (regulation/legislation/agency policy)</w:t>
      </w:r>
    </w:p>
    <w:p w14:paraId="11ED50AF" w14:textId="77777777" w:rsidR="00805FF2" w:rsidRPr="00A83BF7" w:rsidRDefault="00805FF2" w:rsidP="00805FF2">
      <w:pPr>
        <w:jc w:val="both"/>
        <w:rPr>
          <w:rFonts w:cstheme="minorHAnsi"/>
          <w:b/>
          <w:bCs/>
          <w:sz w:val="28"/>
          <w:szCs w:val="28"/>
        </w:rPr>
      </w:pPr>
      <w:r w:rsidRPr="00A83BF7">
        <w:rPr>
          <w:rFonts w:cstheme="minorHAnsi"/>
          <w:b/>
          <w:bCs/>
          <w:sz w:val="28"/>
          <w:szCs w:val="28"/>
        </w:rPr>
        <w:t>BP = Best Practice (preferred practice/standard)</w:t>
      </w:r>
    </w:p>
    <w:tbl>
      <w:tblPr>
        <w:tblStyle w:val="TableGrid"/>
        <w:tblW w:w="9810"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
        <w:gridCol w:w="846"/>
        <w:gridCol w:w="784"/>
        <w:gridCol w:w="2146"/>
        <w:gridCol w:w="203"/>
        <w:gridCol w:w="678"/>
        <w:gridCol w:w="300"/>
        <w:gridCol w:w="358"/>
        <w:gridCol w:w="1707"/>
        <w:gridCol w:w="836"/>
        <w:gridCol w:w="1158"/>
        <w:gridCol w:w="760"/>
      </w:tblGrid>
      <w:tr w:rsidR="00805FF2" w:rsidRPr="00070083" w14:paraId="5DE3CE71" w14:textId="77777777" w:rsidTr="00A85993">
        <w:trPr>
          <w:gridBefore w:val="1"/>
          <w:gridAfter w:val="1"/>
          <w:wBefore w:w="34" w:type="dxa"/>
          <w:wAfter w:w="760" w:type="dxa"/>
        </w:trPr>
        <w:tc>
          <w:tcPr>
            <w:tcW w:w="846" w:type="dxa"/>
            <w:shd w:val="clear" w:color="auto" w:fill="8EAADB" w:themeFill="accent1" w:themeFillTint="99"/>
          </w:tcPr>
          <w:p w14:paraId="583D0BF6" w14:textId="77777777" w:rsidR="00805FF2" w:rsidRPr="00070083" w:rsidRDefault="00805FF2" w:rsidP="00A85993">
            <w:pPr>
              <w:spacing w:before="120" w:after="120"/>
              <w:rPr>
                <w:rFonts w:cstheme="minorHAnsi"/>
                <w:sz w:val="24"/>
                <w:szCs w:val="24"/>
              </w:rPr>
            </w:pPr>
            <w:r w:rsidRPr="00070083">
              <w:rPr>
                <w:rFonts w:cstheme="minorHAnsi"/>
                <w:sz w:val="24"/>
                <w:szCs w:val="24"/>
              </w:rPr>
              <w:t>M/BP</w:t>
            </w:r>
          </w:p>
        </w:tc>
        <w:tc>
          <w:tcPr>
            <w:tcW w:w="3133" w:type="dxa"/>
            <w:gridSpan w:val="3"/>
            <w:shd w:val="clear" w:color="auto" w:fill="8EAADB" w:themeFill="accent1" w:themeFillTint="99"/>
          </w:tcPr>
          <w:p w14:paraId="3900CAAA" w14:textId="77777777" w:rsidR="00805FF2" w:rsidRPr="00070083" w:rsidRDefault="00805FF2" w:rsidP="00A85993">
            <w:pPr>
              <w:spacing w:before="120" w:after="120"/>
              <w:rPr>
                <w:rFonts w:cstheme="minorHAnsi"/>
                <w:sz w:val="24"/>
                <w:szCs w:val="24"/>
              </w:rPr>
            </w:pPr>
            <w:r w:rsidRPr="00070083">
              <w:rPr>
                <w:rFonts w:cstheme="minorHAnsi"/>
                <w:sz w:val="24"/>
                <w:szCs w:val="24"/>
              </w:rPr>
              <w:t>Issue/Item</w:t>
            </w:r>
          </w:p>
        </w:tc>
        <w:tc>
          <w:tcPr>
            <w:tcW w:w="678" w:type="dxa"/>
            <w:shd w:val="clear" w:color="auto" w:fill="8EAADB" w:themeFill="accent1" w:themeFillTint="99"/>
          </w:tcPr>
          <w:p w14:paraId="6E6B9D9E" w14:textId="77777777" w:rsidR="00805FF2" w:rsidRPr="00070083" w:rsidRDefault="00805FF2" w:rsidP="00A85993">
            <w:pPr>
              <w:spacing w:before="120" w:after="120"/>
              <w:rPr>
                <w:rFonts w:cstheme="minorHAnsi"/>
                <w:sz w:val="24"/>
                <w:szCs w:val="24"/>
              </w:rPr>
            </w:pPr>
            <w:r w:rsidRPr="00070083">
              <w:rPr>
                <w:rFonts w:cstheme="minorHAnsi"/>
                <w:sz w:val="24"/>
                <w:szCs w:val="24"/>
              </w:rPr>
              <w:t>Yes</w:t>
            </w:r>
          </w:p>
        </w:tc>
        <w:tc>
          <w:tcPr>
            <w:tcW w:w="658" w:type="dxa"/>
            <w:gridSpan w:val="2"/>
            <w:shd w:val="clear" w:color="auto" w:fill="8EAADB" w:themeFill="accent1" w:themeFillTint="99"/>
          </w:tcPr>
          <w:p w14:paraId="318AA9A4" w14:textId="77777777" w:rsidR="00805FF2" w:rsidRPr="00070083" w:rsidRDefault="00805FF2" w:rsidP="00A85993">
            <w:pPr>
              <w:spacing w:before="120" w:after="120"/>
              <w:rPr>
                <w:rFonts w:cstheme="minorHAnsi"/>
                <w:sz w:val="24"/>
                <w:szCs w:val="24"/>
              </w:rPr>
            </w:pPr>
            <w:r w:rsidRPr="00070083">
              <w:rPr>
                <w:rFonts w:cstheme="minorHAnsi"/>
                <w:sz w:val="24"/>
                <w:szCs w:val="24"/>
              </w:rPr>
              <w:t>No</w:t>
            </w:r>
          </w:p>
        </w:tc>
        <w:tc>
          <w:tcPr>
            <w:tcW w:w="3701" w:type="dxa"/>
            <w:gridSpan w:val="3"/>
            <w:shd w:val="clear" w:color="auto" w:fill="8EAADB" w:themeFill="accent1" w:themeFillTint="99"/>
          </w:tcPr>
          <w:p w14:paraId="2F9ABA24" w14:textId="77777777" w:rsidR="00805FF2" w:rsidRPr="00070083" w:rsidRDefault="00805FF2" w:rsidP="00A85993">
            <w:pPr>
              <w:spacing w:before="120" w:after="120"/>
              <w:rPr>
                <w:rFonts w:cstheme="minorHAnsi"/>
                <w:sz w:val="24"/>
                <w:szCs w:val="24"/>
              </w:rPr>
            </w:pPr>
            <w:r w:rsidRPr="00070083">
              <w:rPr>
                <w:rFonts w:cstheme="minorHAnsi"/>
                <w:sz w:val="24"/>
                <w:szCs w:val="24"/>
              </w:rPr>
              <w:t>Include description and detail of action required – including date for compliance</w:t>
            </w:r>
          </w:p>
        </w:tc>
      </w:tr>
      <w:tr w:rsidR="00805FF2" w:rsidRPr="00070083" w14:paraId="4F84E3DC" w14:textId="77777777" w:rsidTr="00A85993">
        <w:trPr>
          <w:gridBefore w:val="1"/>
          <w:gridAfter w:val="1"/>
          <w:wBefore w:w="34" w:type="dxa"/>
          <w:wAfter w:w="760" w:type="dxa"/>
        </w:trPr>
        <w:tc>
          <w:tcPr>
            <w:tcW w:w="846" w:type="dxa"/>
            <w:shd w:val="clear" w:color="auto" w:fill="DEEAF6" w:themeFill="accent5" w:themeFillTint="33"/>
          </w:tcPr>
          <w:p w14:paraId="0773BD51" w14:textId="77777777" w:rsidR="00805FF2" w:rsidRPr="00070083" w:rsidRDefault="00805FF2" w:rsidP="00A85993">
            <w:pPr>
              <w:spacing w:line="276" w:lineRule="auto"/>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7E326DFD" w14:textId="77777777" w:rsidR="00805FF2" w:rsidRPr="00070083" w:rsidRDefault="00805FF2" w:rsidP="00A85993">
            <w:pPr>
              <w:spacing w:before="60" w:after="60"/>
              <w:rPr>
                <w:rFonts w:cstheme="minorHAnsi"/>
                <w:sz w:val="24"/>
                <w:szCs w:val="24"/>
              </w:rPr>
            </w:pPr>
            <w:r w:rsidRPr="00070083">
              <w:rPr>
                <w:rFonts w:cstheme="minorHAnsi"/>
                <w:sz w:val="24"/>
                <w:szCs w:val="24"/>
              </w:rPr>
              <w:t>All children and young people must be informed that surveillance is installed, shown the camera locations and any viewing monitors. (See form below)</w:t>
            </w:r>
          </w:p>
        </w:tc>
        <w:tc>
          <w:tcPr>
            <w:tcW w:w="678" w:type="dxa"/>
          </w:tcPr>
          <w:p w14:paraId="6FB2917F" w14:textId="77777777" w:rsidR="00805FF2" w:rsidRPr="00070083" w:rsidRDefault="00805FF2" w:rsidP="00A85993">
            <w:pPr>
              <w:spacing w:line="276" w:lineRule="auto"/>
              <w:rPr>
                <w:rFonts w:cstheme="minorHAnsi"/>
                <w:bCs/>
                <w:color w:val="595959" w:themeColor="text1" w:themeTint="A6"/>
                <w:sz w:val="24"/>
                <w:szCs w:val="24"/>
              </w:rPr>
            </w:pPr>
          </w:p>
        </w:tc>
        <w:tc>
          <w:tcPr>
            <w:tcW w:w="658" w:type="dxa"/>
            <w:gridSpan w:val="2"/>
          </w:tcPr>
          <w:p w14:paraId="3084A874" w14:textId="77777777" w:rsidR="00805FF2" w:rsidRPr="00070083" w:rsidRDefault="00805FF2" w:rsidP="00A85993">
            <w:pPr>
              <w:spacing w:line="276" w:lineRule="auto"/>
              <w:rPr>
                <w:rFonts w:cstheme="minorHAnsi"/>
                <w:bCs/>
                <w:color w:val="595959" w:themeColor="text1" w:themeTint="A6"/>
                <w:sz w:val="24"/>
                <w:szCs w:val="24"/>
              </w:rPr>
            </w:pPr>
          </w:p>
        </w:tc>
        <w:tc>
          <w:tcPr>
            <w:tcW w:w="3701" w:type="dxa"/>
            <w:gridSpan w:val="3"/>
          </w:tcPr>
          <w:p w14:paraId="6C3F3298" w14:textId="77777777" w:rsidR="00805FF2" w:rsidRPr="00070083" w:rsidRDefault="00805FF2" w:rsidP="00A85993">
            <w:pPr>
              <w:spacing w:line="276" w:lineRule="auto"/>
              <w:rPr>
                <w:rFonts w:cstheme="minorHAnsi"/>
                <w:bCs/>
                <w:color w:val="595959" w:themeColor="text1" w:themeTint="A6"/>
                <w:sz w:val="24"/>
                <w:szCs w:val="24"/>
              </w:rPr>
            </w:pPr>
          </w:p>
        </w:tc>
      </w:tr>
      <w:tr w:rsidR="00805FF2" w:rsidRPr="00070083" w14:paraId="7C3305A5" w14:textId="77777777" w:rsidTr="00A85993">
        <w:trPr>
          <w:gridBefore w:val="1"/>
          <w:gridAfter w:val="1"/>
          <w:wBefore w:w="34" w:type="dxa"/>
          <w:wAfter w:w="760" w:type="dxa"/>
        </w:trPr>
        <w:tc>
          <w:tcPr>
            <w:tcW w:w="846" w:type="dxa"/>
            <w:shd w:val="clear" w:color="auto" w:fill="DEEAF6" w:themeFill="accent5" w:themeFillTint="33"/>
          </w:tcPr>
          <w:p w14:paraId="38264577" w14:textId="77777777" w:rsidR="00805FF2" w:rsidRPr="00070083" w:rsidRDefault="00805FF2" w:rsidP="00A85993">
            <w:pPr>
              <w:spacing w:line="276" w:lineRule="auto"/>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2F43B834" w14:textId="77777777" w:rsidR="00805FF2" w:rsidRPr="00070083" w:rsidRDefault="00805FF2" w:rsidP="00A85993">
            <w:pPr>
              <w:spacing w:before="60" w:after="60"/>
              <w:rPr>
                <w:rFonts w:cstheme="minorHAnsi"/>
                <w:sz w:val="24"/>
                <w:szCs w:val="24"/>
              </w:rPr>
            </w:pPr>
            <w:r w:rsidRPr="00070083">
              <w:rPr>
                <w:rFonts w:cstheme="minorHAnsi"/>
                <w:sz w:val="24"/>
                <w:szCs w:val="24"/>
              </w:rPr>
              <w:t xml:space="preserve">Surveillance cannot be installed in bedrooms, bathrooms, </w:t>
            </w:r>
            <w:proofErr w:type="gramStart"/>
            <w:r w:rsidRPr="00070083">
              <w:rPr>
                <w:rFonts w:cstheme="minorHAnsi"/>
                <w:sz w:val="24"/>
                <w:szCs w:val="24"/>
              </w:rPr>
              <w:t>toilets</w:t>
            </w:r>
            <w:proofErr w:type="gramEnd"/>
            <w:r w:rsidRPr="00070083">
              <w:rPr>
                <w:rFonts w:cstheme="minorHAnsi"/>
                <w:sz w:val="24"/>
                <w:szCs w:val="24"/>
              </w:rPr>
              <w:t xml:space="preserve"> or other areas where children and young people dress/undress or would expect privacy.</w:t>
            </w:r>
          </w:p>
        </w:tc>
        <w:tc>
          <w:tcPr>
            <w:tcW w:w="678" w:type="dxa"/>
          </w:tcPr>
          <w:p w14:paraId="53FE71CA" w14:textId="77777777" w:rsidR="00805FF2" w:rsidRPr="00070083" w:rsidRDefault="00805FF2" w:rsidP="00A85993">
            <w:pPr>
              <w:spacing w:line="276" w:lineRule="auto"/>
              <w:rPr>
                <w:rFonts w:cstheme="minorHAnsi"/>
                <w:bCs/>
                <w:color w:val="595959" w:themeColor="text1" w:themeTint="A6"/>
                <w:sz w:val="24"/>
                <w:szCs w:val="24"/>
              </w:rPr>
            </w:pPr>
          </w:p>
        </w:tc>
        <w:tc>
          <w:tcPr>
            <w:tcW w:w="658" w:type="dxa"/>
            <w:gridSpan w:val="2"/>
          </w:tcPr>
          <w:p w14:paraId="6360367C" w14:textId="77777777" w:rsidR="00805FF2" w:rsidRPr="00070083" w:rsidRDefault="00805FF2" w:rsidP="00A85993">
            <w:pPr>
              <w:spacing w:line="276" w:lineRule="auto"/>
              <w:rPr>
                <w:rFonts w:cstheme="minorHAnsi"/>
                <w:bCs/>
                <w:color w:val="595959" w:themeColor="text1" w:themeTint="A6"/>
                <w:sz w:val="24"/>
                <w:szCs w:val="24"/>
              </w:rPr>
            </w:pPr>
          </w:p>
        </w:tc>
        <w:tc>
          <w:tcPr>
            <w:tcW w:w="3701" w:type="dxa"/>
            <w:gridSpan w:val="3"/>
          </w:tcPr>
          <w:p w14:paraId="7D1726A8" w14:textId="77777777" w:rsidR="00805FF2" w:rsidRPr="00070083" w:rsidRDefault="00805FF2" w:rsidP="00A85993">
            <w:pPr>
              <w:spacing w:line="276" w:lineRule="auto"/>
              <w:rPr>
                <w:rFonts w:cstheme="minorHAnsi"/>
                <w:bCs/>
                <w:color w:val="595959" w:themeColor="text1" w:themeTint="A6"/>
                <w:sz w:val="24"/>
                <w:szCs w:val="24"/>
              </w:rPr>
            </w:pPr>
          </w:p>
        </w:tc>
      </w:tr>
      <w:tr w:rsidR="00805FF2" w:rsidRPr="00070083" w14:paraId="06519544" w14:textId="77777777" w:rsidTr="00A85993">
        <w:trPr>
          <w:gridBefore w:val="1"/>
          <w:gridAfter w:val="1"/>
          <w:wBefore w:w="34" w:type="dxa"/>
          <w:wAfter w:w="760" w:type="dxa"/>
        </w:trPr>
        <w:tc>
          <w:tcPr>
            <w:tcW w:w="846" w:type="dxa"/>
            <w:shd w:val="clear" w:color="auto" w:fill="DEEAF6" w:themeFill="accent5" w:themeFillTint="33"/>
          </w:tcPr>
          <w:p w14:paraId="4C6C8CA4" w14:textId="77777777" w:rsidR="00805FF2" w:rsidRPr="00070083" w:rsidRDefault="00805FF2" w:rsidP="00A85993">
            <w:pPr>
              <w:spacing w:line="276" w:lineRule="auto"/>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7B5C5999" w14:textId="77777777" w:rsidR="00805FF2" w:rsidRPr="00070083" w:rsidRDefault="00805FF2" w:rsidP="00A85993">
            <w:pPr>
              <w:spacing w:before="60" w:after="60"/>
              <w:rPr>
                <w:rFonts w:cstheme="minorHAnsi"/>
                <w:sz w:val="24"/>
                <w:szCs w:val="24"/>
              </w:rPr>
            </w:pPr>
            <w:r w:rsidRPr="00070083">
              <w:rPr>
                <w:rFonts w:cstheme="minorHAnsi"/>
                <w:sz w:val="24"/>
                <w:szCs w:val="24"/>
              </w:rPr>
              <w:t xml:space="preserve">Recordings cannot be shared with anyone other than the foster carers unless in a criminal/civil or child protection investigation. </w:t>
            </w:r>
          </w:p>
          <w:p w14:paraId="20E6439C" w14:textId="77777777" w:rsidR="00805FF2" w:rsidRPr="00070083" w:rsidRDefault="00805FF2" w:rsidP="00A85993">
            <w:pPr>
              <w:spacing w:before="60" w:after="60"/>
              <w:rPr>
                <w:rFonts w:cstheme="minorHAnsi"/>
                <w:sz w:val="24"/>
                <w:szCs w:val="24"/>
              </w:rPr>
            </w:pPr>
            <w:r w:rsidRPr="00070083">
              <w:rPr>
                <w:rFonts w:cstheme="minorHAnsi"/>
                <w:sz w:val="24"/>
                <w:szCs w:val="24"/>
              </w:rPr>
              <w:t>In such cases the Registered Manager</w:t>
            </w:r>
            <w:r w:rsidRPr="00070083">
              <w:rPr>
                <w:rFonts w:cstheme="minorHAnsi"/>
                <w:b/>
                <w:bCs/>
                <w:sz w:val="24"/>
                <w:szCs w:val="24"/>
              </w:rPr>
              <w:t xml:space="preserve"> MUST</w:t>
            </w:r>
            <w:r w:rsidRPr="00070083">
              <w:rPr>
                <w:rFonts w:cstheme="minorHAnsi"/>
                <w:sz w:val="24"/>
                <w:szCs w:val="24"/>
              </w:rPr>
              <w:t xml:space="preserve"> be informed, and agreement of the child’s local authority or parents </w:t>
            </w:r>
            <w:r w:rsidRPr="00070083">
              <w:rPr>
                <w:rFonts w:cstheme="minorHAnsi"/>
                <w:b/>
                <w:bCs/>
                <w:sz w:val="24"/>
                <w:szCs w:val="24"/>
              </w:rPr>
              <w:t xml:space="preserve">must be sought in writing </w:t>
            </w:r>
            <w:r w:rsidRPr="00070083">
              <w:rPr>
                <w:rFonts w:cstheme="minorHAnsi"/>
                <w:sz w:val="24"/>
                <w:szCs w:val="24"/>
              </w:rPr>
              <w:t xml:space="preserve">prior to downloaded footage being passed on. </w:t>
            </w:r>
          </w:p>
        </w:tc>
        <w:tc>
          <w:tcPr>
            <w:tcW w:w="678" w:type="dxa"/>
          </w:tcPr>
          <w:p w14:paraId="3CBC896B" w14:textId="77777777" w:rsidR="00805FF2" w:rsidRPr="00070083" w:rsidRDefault="00805FF2" w:rsidP="00A85993">
            <w:pPr>
              <w:spacing w:line="276" w:lineRule="auto"/>
              <w:rPr>
                <w:rFonts w:cstheme="minorHAnsi"/>
                <w:bCs/>
                <w:color w:val="595959" w:themeColor="text1" w:themeTint="A6"/>
                <w:sz w:val="24"/>
                <w:szCs w:val="24"/>
              </w:rPr>
            </w:pPr>
          </w:p>
        </w:tc>
        <w:tc>
          <w:tcPr>
            <w:tcW w:w="658" w:type="dxa"/>
            <w:gridSpan w:val="2"/>
          </w:tcPr>
          <w:p w14:paraId="27F0AE3B" w14:textId="77777777" w:rsidR="00805FF2" w:rsidRPr="00070083" w:rsidRDefault="00805FF2" w:rsidP="00A85993">
            <w:pPr>
              <w:spacing w:line="276" w:lineRule="auto"/>
              <w:rPr>
                <w:rFonts w:cstheme="minorHAnsi"/>
                <w:bCs/>
                <w:color w:val="595959" w:themeColor="text1" w:themeTint="A6"/>
                <w:sz w:val="24"/>
                <w:szCs w:val="24"/>
              </w:rPr>
            </w:pPr>
          </w:p>
        </w:tc>
        <w:tc>
          <w:tcPr>
            <w:tcW w:w="3701" w:type="dxa"/>
            <w:gridSpan w:val="3"/>
          </w:tcPr>
          <w:p w14:paraId="5758D789" w14:textId="77777777" w:rsidR="00805FF2" w:rsidRPr="00070083" w:rsidRDefault="00805FF2" w:rsidP="00A85993">
            <w:pPr>
              <w:spacing w:line="276" w:lineRule="auto"/>
              <w:rPr>
                <w:rFonts w:cstheme="minorHAnsi"/>
                <w:bCs/>
                <w:color w:val="595959" w:themeColor="text1" w:themeTint="A6"/>
                <w:sz w:val="24"/>
                <w:szCs w:val="24"/>
              </w:rPr>
            </w:pPr>
          </w:p>
        </w:tc>
      </w:tr>
      <w:tr w:rsidR="00805FF2" w:rsidRPr="00070083" w14:paraId="39BCF43B" w14:textId="77777777" w:rsidTr="00A85993">
        <w:trPr>
          <w:gridBefore w:val="1"/>
          <w:gridAfter w:val="1"/>
          <w:wBefore w:w="34" w:type="dxa"/>
          <w:wAfter w:w="760" w:type="dxa"/>
        </w:trPr>
        <w:tc>
          <w:tcPr>
            <w:tcW w:w="846" w:type="dxa"/>
            <w:shd w:val="clear" w:color="auto" w:fill="DEEAF6" w:themeFill="accent5" w:themeFillTint="33"/>
          </w:tcPr>
          <w:p w14:paraId="02D7F3CD" w14:textId="77777777" w:rsidR="00805FF2" w:rsidRPr="00070083" w:rsidRDefault="00805FF2" w:rsidP="00A85993">
            <w:pPr>
              <w:spacing w:before="60" w:after="60"/>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31B0A563" w14:textId="77777777" w:rsidR="00805FF2" w:rsidRPr="00070083" w:rsidRDefault="00805FF2" w:rsidP="00A85993">
            <w:pPr>
              <w:pStyle w:val="Header"/>
              <w:spacing w:before="60" w:after="60"/>
              <w:rPr>
                <w:rFonts w:cstheme="minorHAnsi"/>
                <w:sz w:val="24"/>
                <w:szCs w:val="24"/>
              </w:rPr>
            </w:pPr>
            <w:r w:rsidRPr="0093162E">
              <w:rPr>
                <w:rFonts w:cstheme="minorHAnsi"/>
                <w:sz w:val="24"/>
                <w:szCs w:val="24"/>
              </w:rPr>
              <w:t xml:space="preserve">Caldecott Fostering requires that recordings should be erased after 7 days </w:t>
            </w:r>
            <w:r w:rsidRPr="00070083">
              <w:rPr>
                <w:rFonts w:cstheme="minorHAnsi"/>
                <w:sz w:val="24"/>
                <w:szCs w:val="24"/>
              </w:rPr>
              <w:t xml:space="preserve">unless they contain evidence required in a criminal/civil or child protection investigation. </w:t>
            </w:r>
          </w:p>
          <w:p w14:paraId="60C59D5C" w14:textId="77777777" w:rsidR="00805FF2" w:rsidRPr="00070083" w:rsidRDefault="00805FF2" w:rsidP="00A85993">
            <w:pPr>
              <w:spacing w:before="60" w:after="60"/>
              <w:rPr>
                <w:rFonts w:cstheme="minorHAnsi"/>
                <w:sz w:val="24"/>
                <w:szCs w:val="24"/>
              </w:rPr>
            </w:pPr>
            <w:r w:rsidRPr="00070083">
              <w:rPr>
                <w:rFonts w:cstheme="minorHAnsi"/>
                <w:sz w:val="24"/>
                <w:szCs w:val="24"/>
              </w:rPr>
              <w:t>During that period recordings must be stored securely and only accessed by the foster carer(s) named on this risk assessment.</w:t>
            </w:r>
          </w:p>
        </w:tc>
        <w:tc>
          <w:tcPr>
            <w:tcW w:w="678" w:type="dxa"/>
          </w:tcPr>
          <w:p w14:paraId="1832AD76" w14:textId="77777777" w:rsidR="00805FF2" w:rsidRPr="00070083" w:rsidRDefault="00805FF2" w:rsidP="00A85993">
            <w:pPr>
              <w:spacing w:line="276" w:lineRule="auto"/>
              <w:rPr>
                <w:rFonts w:cstheme="minorHAnsi"/>
                <w:bCs/>
                <w:color w:val="595959" w:themeColor="text1" w:themeTint="A6"/>
                <w:sz w:val="24"/>
                <w:szCs w:val="24"/>
              </w:rPr>
            </w:pPr>
          </w:p>
        </w:tc>
        <w:tc>
          <w:tcPr>
            <w:tcW w:w="658" w:type="dxa"/>
            <w:gridSpan w:val="2"/>
          </w:tcPr>
          <w:p w14:paraId="6B3555F1" w14:textId="77777777" w:rsidR="00805FF2" w:rsidRPr="00070083" w:rsidRDefault="00805FF2" w:rsidP="00A85993">
            <w:pPr>
              <w:spacing w:line="276" w:lineRule="auto"/>
              <w:rPr>
                <w:rFonts w:cstheme="minorHAnsi"/>
                <w:bCs/>
                <w:color w:val="595959" w:themeColor="text1" w:themeTint="A6"/>
                <w:sz w:val="24"/>
                <w:szCs w:val="24"/>
              </w:rPr>
            </w:pPr>
          </w:p>
        </w:tc>
        <w:tc>
          <w:tcPr>
            <w:tcW w:w="3701" w:type="dxa"/>
            <w:gridSpan w:val="3"/>
          </w:tcPr>
          <w:p w14:paraId="782EE2BA" w14:textId="77777777" w:rsidR="00805FF2" w:rsidRPr="00070083" w:rsidRDefault="00805FF2" w:rsidP="00A85993">
            <w:pPr>
              <w:spacing w:line="276" w:lineRule="auto"/>
              <w:rPr>
                <w:rFonts w:cstheme="minorHAnsi"/>
                <w:bCs/>
                <w:color w:val="595959" w:themeColor="text1" w:themeTint="A6"/>
                <w:sz w:val="24"/>
                <w:szCs w:val="24"/>
              </w:rPr>
            </w:pPr>
          </w:p>
        </w:tc>
      </w:tr>
      <w:tr w:rsidR="00805FF2" w:rsidRPr="00070083" w14:paraId="1A7D0410" w14:textId="77777777" w:rsidTr="00A85993">
        <w:trPr>
          <w:gridBefore w:val="1"/>
          <w:gridAfter w:val="1"/>
          <w:wBefore w:w="34" w:type="dxa"/>
          <w:wAfter w:w="760" w:type="dxa"/>
        </w:trPr>
        <w:tc>
          <w:tcPr>
            <w:tcW w:w="846" w:type="dxa"/>
            <w:shd w:val="clear" w:color="auto" w:fill="DEEAF6" w:themeFill="accent5" w:themeFillTint="33"/>
          </w:tcPr>
          <w:p w14:paraId="20F23C40" w14:textId="77777777" w:rsidR="00805FF2" w:rsidRPr="00070083" w:rsidRDefault="00805FF2" w:rsidP="00A85993">
            <w:pPr>
              <w:jc w:val="center"/>
              <w:rPr>
                <w:rFonts w:cstheme="minorHAnsi"/>
                <w:sz w:val="24"/>
                <w:szCs w:val="24"/>
              </w:rPr>
            </w:pPr>
            <w:r w:rsidRPr="00070083">
              <w:rPr>
                <w:rFonts w:cstheme="minorHAnsi"/>
                <w:sz w:val="24"/>
                <w:szCs w:val="24"/>
              </w:rPr>
              <w:lastRenderedPageBreak/>
              <w:t>M</w:t>
            </w:r>
          </w:p>
        </w:tc>
        <w:tc>
          <w:tcPr>
            <w:tcW w:w="3133" w:type="dxa"/>
            <w:gridSpan w:val="3"/>
            <w:shd w:val="clear" w:color="auto" w:fill="DEEAF6" w:themeFill="accent5" w:themeFillTint="33"/>
          </w:tcPr>
          <w:p w14:paraId="07FE1B4D" w14:textId="77777777" w:rsidR="00805FF2" w:rsidRPr="00070083" w:rsidRDefault="00805FF2" w:rsidP="00A85993">
            <w:pPr>
              <w:spacing w:before="60" w:after="60"/>
              <w:rPr>
                <w:rFonts w:cstheme="minorHAnsi"/>
                <w:sz w:val="24"/>
                <w:szCs w:val="24"/>
              </w:rPr>
            </w:pPr>
            <w:r w:rsidRPr="00070083">
              <w:rPr>
                <w:rFonts w:cstheme="minorHAnsi"/>
                <w:sz w:val="24"/>
                <w:szCs w:val="24"/>
              </w:rPr>
              <w:t xml:space="preserve">If footage is archived for use during an investigation for evidential purposes the recording </w:t>
            </w:r>
            <w:r w:rsidRPr="00070083">
              <w:rPr>
                <w:rFonts w:cstheme="minorHAnsi"/>
                <w:b/>
                <w:bCs/>
                <w:sz w:val="24"/>
                <w:szCs w:val="24"/>
              </w:rPr>
              <w:t>must</w:t>
            </w:r>
            <w:r w:rsidRPr="00070083">
              <w:rPr>
                <w:rFonts w:cstheme="minorHAnsi"/>
                <w:sz w:val="24"/>
                <w:szCs w:val="24"/>
              </w:rPr>
              <w:t xml:space="preserve"> be deleted on conclusion of the matter. </w:t>
            </w:r>
          </w:p>
        </w:tc>
        <w:tc>
          <w:tcPr>
            <w:tcW w:w="678" w:type="dxa"/>
          </w:tcPr>
          <w:p w14:paraId="3A6A075B" w14:textId="77777777" w:rsidR="00805FF2" w:rsidRPr="00070083" w:rsidRDefault="00805FF2" w:rsidP="00A85993">
            <w:pPr>
              <w:rPr>
                <w:rFonts w:cstheme="minorHAnsi"/>
                <w:bCs/>
                <w:color w:val="595959" w:themeColor="text1" w:themeTint="A6"/>
                <w:sz w:val="24"/>
                <w:szCs w:val="24"/>
              </w:rPr>
            </w:pPr>
          </w:p>
        </w:tc>
        <w:tc>
          <w:tcPr>
            <w:tcW w:w="658" w:type="dxa"/>
            <w:gridSpan w:val="2"/>
          </w:tcPr>
          <w:p w14:paraId="10A8F23F" w14:textId="77777777" w:rsidR="00805FF2" w:rsidRPr="00070083" w:rsidRDefault="00805FF2" w:rsidP="00A85993">
            <w:pPr>
              <w:rPr>
                <w:rFonts w:cstheme="minorHAnsi"/>
                <w:bCs/>
                <w:color w:val="595959" w:themeColor="text1" w:themeTint="A6"/>
                <w:sz w:val="24"/>
                <w:szCs w:val="24"/>
              </w:rPr>
            </w:pPr>
          </w:p>
        </w:tc>
        <w:tc>
          <w:tcPr>
            <w:tcW w:w="3701" w:type="dxa"/>
            <w:gridSpan w:val="3"/>
          </w:tcPr>
          <w:p w14:paraId="3C62199A" w14:textId="77777777" w:rsidR="00805FF2" w:rsidRPr="00070083" w:rsidRDefault="00805FF2" w:rsidP="00A85993">
            <w:pPr>
              <w:rPr>
                <w:rFonts w:cstheme="minorHAnsi"/>
                <w:bCs/>
                <w:color w:val="595959" w:themeColor="text1" w:themeTint="A6"/>
                <w:sz w:val="24"/>
                <w:szCs w:val="24"/>
                <w:highlight w:val="yellow"/>
              </w:rPr>
            </w:pPr>
          </w:p>
        </w:tc>
      </w:tr>
      <w:tr w:rsidR="00805FF2" w:rsidRPr="00070083" w14:paraId="1F196081" w14:textId="77777777" w:rsidTr="00A85993">
        <w:trPr>
          <w:gridBefore w:val="1"/>
          <w:gridAfter w:val="1"/>
          <w:wBefore w:w="34" w:type="dxa"/>
          <w:wAfter w:w="760" w:type="dxa"/>
        </w:trPr>
        <w:tc>
          <w:tcPr>
            <w:tcW w:w="846" w:type="dxa"/>
            <w:shd w:val="clear" w:color="auto" w:fill="DEEAF6" w:themeFill="accent5" w:themeFillTint="33"/>
          </w:tcPr>
          <w:p w14:paraId="4911887E" w14:textId="77777777" w:rsidR="00805FF2" w:rsidRPr="00070083" w:rsidRDefault="00805FF2" w:rsidP="00A85993">
            <w:pPr>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40AE29D5" w14:textId="77777777" w:rsidR="00805FF2" w:rsidRPr="00070083" w:rsidRDefault="00805FF2" w:rsidP="00A85993">
            <w:pPr>
              <w:spacing w:before="60" w:after="60"/>
              <w:rPr>
                <w:rFonts w:cstheme="minorHAnsi"/>
                <w:sz w:val="24"/>
                <w:szCs w:val="24"/>
              </w:rPr>
            </w:pPr>
            <w:r w:rsidRPr="00070083">
              <w:rPr>
                <w:rFonts w:cstheme="minorHAnsi"/>
                <w:sz w:val="24"/>
                <w:szCs w:val="24"/>
              </w:rPr>
              <w:t>Any codes or keys relating to the surveillance equipment must be stored securely and only accessed by the foster carer(s) named on this risk assessment.</w:t>
            </w:r>
          </w:p>
        </w:tc>
        <w:tc>
          <w:tcPr>
            <w:tcW w:w="678" w:type="dxa"/>
          </w:tcPr>
          <w:p w14:paraId="7487A4F8" w14:textId="77777777" w:rsidR="00805FF2" w:rsidRPr="00070083" w:rsidRDefault="00805FF2" w:rsidP="00A85993">
            <w:pPr>
              <w:rPr>
                <w:rFonts w:cstheme="minorHAnsi"/>
                <w:bCs/>
                <w:color w:val="595959" w:themeColor="text1" w:themeTint="A6"/>
                <w:sz w:val="24"/>
                <w:szCs w:val="24"/>
              </w:rPr>
            </w:pPr>
          </w:p>
        </w:tc>
        <w:tc>
          <w:tcPr>
            <w:tcW w:w="658" w:type="dxa"/>
            <w:gridSpan w:val="2"/>
          </w:tcPr>
          <w:p w14:paraId="12D0C112" w14:textId="77777777" w:rsidR="00805FF2" w:rsidRPr="00070083" w:rsidRDefault="00805FF2" w:rsidP="00A85993">
            <w:pPr>
              <w:rPr>
                <w:rFonts w:cstheme="minorHAnsi"/>
                <w:bCs/>
                <w:color w:val="595959" w:themeColor="text1" w:themeTint="A6"/>
                <w:sz w:val="24"/>
                <w:szCs w:val="24"/>
              </w:rPr>
            </w:pPr>
          </w:p>
        </w:tc>
        <w:tc>
          <w:tcPr>
            <w:tcW w:w="3701" w:type="dxa"/>
            <w:gridSpan w:val="3"/>
          </w:tcPr>
          <w:p w14:paraId="6D8B967E" w14:textId="77777777" w:rsidR="00805FF2" w:rsidRPr="00070083" w:rsidRDefault="00805FF2" w:rsidP="00A85993">
            <w:pPr>
              <w:rPr>
                <w:rFonts w:cstheme="minorHAnsi"/>
                <w:bCs/>
                <w:color w:val="595959" w:themeColor="text1" w:themeTint="A6"/>
                <w:sz w:val="24"/>
                <w:szCs w:val="24"/>
              </w:rPr>
            </w:pPr>
          </w:p>
        </w:tc>
      </w:tr>
      <w:tr w:rsidR="00805FF2" w:rsidRPr="00070083" w14:paraId="44CEB872" w14:textId="77777777" w:rsidTr="00A85993">
        <w:trPr>
          <w:gridBefore w:val="1"/>
          <w:gridAfter w:val="1"/>
          <w:wBefore w:w="34" w:type="dxa"/>
          <w:wAfter w:w="760" w:type="dxa"/>
        </w:trPr>
        <w:tc>
          <w:tcPr>
            <w:tcW w:w="846" w:type="dxa"/>
            <w:shd w:val="clear" w:color="auto" w:fill="DEEAF6" w:themeFill="accent5" w:themeFillTint="33"/>
          </w:tcPr>
          <w:p w14:paraId="2B97EABD" w14:textId="77777777" w:rsidR="00805FF2" w:rsidRPr="00070083" w:rsidRDefault="00805FF2" w:rsidP="00A85993">
            <w:pPr>
              <w:spacing w:before="60" w:after="60"/>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7E151F23" w14:textId="77777777" w:rsidR="00805FF2" w:rsidRPr="00070083" w:rsidRDefault="00805FF2" w:rsidP="00A85993">
            <w:pPr>
              <w:pStyle w:val="Header"/>
              <w:spacing w:before="60" w:after="60"/>
              <w:rPr>
                <w:rFonts w:cstheme="minorHAnsi"/>
                <w:sz w:val="24"/>
                <w:szCs w:val="24"/>
              </w:rPr>
            </w:pPr>
            <w:r w:rsidRPr="00070083">
              <w:rPr>
                <w:rFonts w:cstheme="minorHAnsi"/>
                <w:sz w:val="24"/>
                <w:szCs w:val="24"/>
              </w:rPr>
              <w:t xml:space="preserve">The foster carer(s) must inform </w:t>
            </w:r>
            <w:r>
              <w:rPr>
                <w:rFonts w:cstheme="minorHAnsi"/>
                <w:sz w:val="24"/>
                <w:szCs w:val="24"/>
              </w:rPr>
              <w:t xml:space="preserve">Caldecott Fostering </w:t>
            </w:r>
            <w:r w:rsidRPr="00070083">
              <w:rPr>
                <w:rFonts w:cstheme="minorHAnsi"/>
                <w:sz w:val="24"/>
                <w:szCs w:val="24"/>
              </w:rPr>
              <w:t>of any changes to the surveillance in the foster home (areas covered, additional cameras etc).</w:t>
            </w:r>
          </w:p>
        </w:tc>
        <w:tc>
          <w:tcPr>
            <w:tcW w:w="678" w:type="dxa"/>
          </w:tcPr>
          <w:p w14:paraId="0B5870B0" w14:textId="77777777" w:rsidR="00805FF2" w:rsidRPr="00070083" w:rsidRDefault="00805FF2" w:rsidP="00A85993">
            <w:pPr>
              <w:rPr>
                <w:rFonts w:cstheme="minorHAnsi"/>
                <w:bCs/>
                <w:color w:val="595959" w:themeColor="text1" w:themeTint="A6"/>
                <w:sz w:val="24"/>
                <w:szCs w:val="24"/>
              </w:rPr>
            </w:pPr>
          </w:p>
        </w:tc>
        <w:tc>
          <w:tcPr>
            <w:tcW w:w="658" w:type="dxa"/>
            <w:gridSpan w:val="2"/>
          </w:tcPr>
          <w:p w14:paraId="5AE7C3DD" w14:textId="77777777" w:rsidR="00805FF2" w:rsidRPr="00070083" w:rsidRDefault="00805FF2" w:rsidP="00A85993">
            <w:pPr>
              <w:rPr>
                <w:rFonts w:cstheme="minorHAnsi"/>
                <w:bCs/>
                <w:color w:val="595959" w:themeColor="text1" w:themeTint="A6"/>
                <w:sz w:val="24"/>
                <w:szCs w:val="24"/>
              </w:rPr>
            </w:pPr>
          </w:p>
        </w:tc>
        <w:tc>
          <w:tcPr>
            <w:tcW w:w="3701" w:type="dxa"/>
            <w:gridSpan w:val="3"/>
          </w:tcPr>
          <w:p w14:paraId="0851CA68" w14:textId="77777777" w:rsidR="00805FF2" w:rsidRPr="00070083" w:rsidRDefault="00805FF2" w:rsidP="00A85993">
            <w:pPr>
              <w:rPr>
                <w:rFonts w:cstheme="minorHAnsi"/>
                <w:bCs/>
                <w:color w:val="595959" w:themeColor="text1" w:themeTint="A6"/>
                <w:sz w:val="24"/>
                <w:szCs w:val="24"/>
              </w:rPr>
            </w:pPr>
          </w:p>
        </w:tc>
      </w:tr>
      <w:tr w:rsidR="00805FF2" w:rsidRPr="00070083" w14:paraId="7EB57CDF" w14:textId="77777777" w:rsidTr="00A85993">
        <w:trPr>
          <w:gridBefore w:val="1"/>
          <w:gridAfter w:val="1"/>
          <w:wBefore w:w="34" w:type="dxa"/>
          <w:wAfter w:w="760" w:type="dxa"/>
        </w:trPr>
        <w:tc>
          <w:tcPr>
            <w:tcW w:w="846" w:type="dxa"/>
            <w:shd w:val="clear" w:color="auto" w:fill="DEEAF6" w:themeFill="accent5" w:themeFillTint="33"/>
          </w:tcPr>
          <w:p w14:paraId="4986BDE3" w14:textId="77777777" w:rsidR="00805FF2" w:rsidRPr="00070083" w:rsidRDefault="00805FF2" w:rsidP="00A85993">
            <w:pPr>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512F8A73" w14:textId="77777777" w:rsidR="00805FF2" w:rsidRPr="00070083" w:rsidRDefault="00805FF2" w:rsidP="00A85993">
            <w:pPr>
              <w:spacing w:before="60" w:after="60"/>
              <w:rPr>
                <w:rFonts w:cstheme="minorHAnsi"/>
                <w:sz w:val="24"/>
                <w:szCs w:val="24"/>
              </w:rPr>
            </w:pPr>
            <w:r w:rsidRPr="00070083">
              <w:rPr>
                <w:rFonts w:cstheme="minorHAnsi"/>
                <w:sz w:val="24"/>
                <w:szCs w:val="24"/>
              </w:rPr>
              <w:t>Signage noting surveillance is operational and recording footage</w:t>
            </w:r>
            <w:r w:rsidRPr="00070083">
              <w:rPr>
                <w:rFonts w:cstheme="minorHAnsi"/>
                <w:b/>
                <w:bCs/>
                <w:sz w:val="24"/>
                <w:szCs w:val="24"/>
              </w:rPr>
              <w:t xml:space="preserve"> must</w:t>
            </w:r>
            <w:r w:rsidRPr="00070083">
              <w:rPr>
                <w:rFonts w:cstheme="minorHAnsi"/>
                <w:sz w:val="24"/>
                <w:szCs w:val="24"/>
              </w:rPr>
              <w:t xml:space="preserve"> </w:t>
            </w:r>
            <w:r>
              <w:rPr>
                <w:rFonts w:cstheme="minorHAnsi"/>
                <w:sz w:val="24"/>
                <w:szCs w:val="24"/>
              </w:rPr>
              <w:t>be prominently d</w:t>
            </w:r>
            <w:r w:rsidRPr="00070083">
              <w:rPr>
                <w:rFonts w:cstheme="minorHAnsi"/>
                <w:sz w:val="24"/>
                <w:szCs w:val="24"/>
              </w:rPr>
              <w:t xml:space="preserve">isplayed </w:t>
            </w:r>
            <w:proofErr w:type="gramStart"/>
            <w:r w:rsidRPr="00070083">
              <w:rPr>
                <w:rFonts w:cstheme="minorHAnsi"/>
                <w:sz w:val="24"/>
                <w:szCs w:val="24"/>
              </w:rPr>
              <w:t>i.e.</w:t>
            </w:r>
            <w:proofErr w:type="gramEnd"/>
            <w:r w:rsidRPr="00070083">
              <w:rPr>
                <w:rFonts w:cstheme="minorHAnsi"/>
                <w:sz w:val="24"/>
                <w:szCs w:val="24"/>
              </w:rPr>
              <w:t xml:space="preserve"> on all access points to the home. </w:t>
            </w:r>
          </w:p>
        </w:tc>
        <w:tc>
          <w:tcPr>
            <w:tcW w:w="678" w:type="dxa"/>
          </w:tcPr>
          <w:p w14:paraId="27DF4794" w14:textId="77777777" w:rsidR="00805FF2" w:rsidRPr="00070083" w:rsidRDefault="00805FF2" w:rsidP="00A85993">
            <w:pPr>
              <w:rPr>
                <w:rFonts w:cstheme="minorHAnsi"/>
                <w:bCs/>
                <w:color w:val="595959" w:themeColor="text1" w:themeTint="A6"/>
                <w:sz w:val="24"/>
                <w:szCs w:val="24"/>
              </w:rPr>
            </w:pPr>
          </w:p>
        </w:tc>
        <w:tc>
          <w:tcPr>
            <w:tcW w:w="658" w:type="dxa"/>
            <w:gridSpan w:val="2"/>
          </w:tcPr>
          <w:p w14:paraId="3BC9BE86" w14:textId="77777777" w:rsidR="00805FF2" w:rsidRPr="00070083" w:rsidRDefault="00805FF2" w:rsidP="00A85993">
            <w:pPr>
              <w:rPr>
                <w:rFonts w:cstheme="minorHAnsi"/>
                <w:bCs/>
                <w:color w:val="595959" w:themeColor="text1" w:themeTint="A6"/>
                <w:sz w:val="24"/>
                <w:szCs w:val="24"/>
              </w:rPr>
            </w:pPr>
          </w:p>
        </w:tc>
        <w:tc>
          <w:tcPr>
            <w:tcW w:w="3701" w:type="dxa"/>
            <w:gridSpan w:val="3"/>
          </w:tcPr>
          <w:p w14:paraId="459EF8A4" w14:textId="77777777" w:rsidR="00805FF2" w:rsidRPr="00070083" w:rsidRDefault="00805FF2" w:rsidP="00A85993">
            <w:pPr>
              <w:rPr>
                <w:rFonts w:cstheme="minorHAnsi"/>
                <w:bCs/>
                <w:color w:val="595959" w:themeColor="text1" w:themeTint="A6"/>
                <w:sz w:val="24"/>
                <w:szCs w:val="24"/>
              </w:rPr>
            </w:pPr>
          </w:p>
        </w:tc>
      </w:tr>
      <w:tr w:rsidR="00805FF2" w:rsidRPr="00070083" w14:paraId="4D4D6E16" w14:textId="77777777" w:rsidTr="00A85993">
        <w:trPr>
          <w:gridBefore w:val="1"/>
          <w:gridAfter w:val="1"/>
          <w:wBefore w:w="34" w:type="dxa"/>
          <w:wAfter w:w="760" w:type="dxa"/>
        </w:trPr>
        <w:tc>
          <w:tcPr>
            <w:tcW w:w="846" w:type="dxa"/>
            <w:shd w:val="clear" w:color="auto" w:fill="DEEAF6" w:themeFill="accent5" w:themeFillTint="33"/>
          </w:tcPr>
          <w:p w14:paraId="13847A4A" w14:textId="77777777" w:rsidR="00805FF2" w:rsidRPr="00070083" w:rsidRDefault="00805FF2" w:rsidP="00A85993">
            <w:pPr>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5C542559" w14:textId="77777777" w:rsidR="00805FF2" w:rsidRPr="00070083" w:rsidRDefault="00805FF2" w:rsidP="00A85993">
            <w:pPr>
              <w:spacing w:before="60" w:after="60"/>
              <w:rPr>
                <w:rFonts w:cstheme="minorHAnsi"/>
                <w:sz w:val="24"/>
                <w:szCs w:val="24"/>
              </w:rPr>
            </w:pPr>
            <w:r w:rsidRPr="00070083">
              <w:rPr>
                <w:rFonts w:cstheme="minorHAnsi"/>
                <w:sz w:val="24"/>
                <w:szCs w:val="24"/>
              </w:rPr>
              <w:t>The Foster Carer Profile and Household Safer Car</w:t>
            </w:r>
            <w:r>
              <w:rPr>
                <w:rFonts w:cstheme="minorHAnsi"/>
                <w:sz w:val="24"/>
                <w:szCs w:val="24"/>
              </w:rPr>
              <w:t>ing</w:t>
            </w:r>
            <w:r w:rsidRPr="00070083">
              <w:rPr>
                <w:rFonts w:cstheme="minorHAnsi"/>
                <w:sz w:val="24"/>
                <w:szCs w:val="24"/>
              </w:rPr>
              <w:t xml:space="preserve"> Plan must also note surveillance is operational.</w:t>
            </w:r>
          </w:p>
        </w:tc>
        <w:tc>
          <w:tcPr>
            <w:tcW w:w="678" w:type="dxa"/>
          </w:tcPr>
          <w:p w14:paraId="2329B794" w14:textId="77777777" w:rsidR="00805FF2" w:rsidRPr="00070083" w:rsidRDefault="00805FF2" w:rsidP="00A85993">
            <w:pPr>
              <w:rPr>
                <w:rFonts w:cstheme="minorHAnsi"/>
                <w:bCs/>
                <w:color w:val="595959" w:themeColor="text1" w:themeTint="A6"/>
                <w:sz w:val="24"/>
                <w:szCs w:val="24"/>
              </w:rPr>
            </w:pPr>
          </w:p>
        </w:tc>
        <w:tc>
          <w:tcPr>
            <w:tcW w:w="658" w:type="dxa"/>
            <w:gridSpan w:val="2"/>
          </w:tcPr>
          <w:p w14:paraId="12745FFE" w14:textId="77777777" w:rsidR="00805FF2" w:rsidRPr="00070083" w:rsidRDefault="00805FF2" w:rsidP="00A85993">
            <w:pPr>
              <w:rPr>
                <w:rFonts w:cstheme="minorHAnsi"/>
                <w:bCs/>
                <w:color w:val="595959" w:themeColor="text1" w:themeTint="A6"/>
                <w:sz w:val="24"/>
                <w:szCs w:val="24"/>
              </w:rPr>
            </w:pPr>
          </w:p>
        </w:tc>
        <w:tc>
          <w:tcPr>
            <w:tcW w:w="3701" w:type="dxa"/>
            <w:gridSpan w:val="3"/>
          </w:tcPr>
          <w:p w14:paraId="159341BB" w14:textId="77777777" w:rsidR="00805FF2" w:rsidRPr="00070083" w:rsidRDefault="00805FF2" w:rsidP="00A85993">
            <w:pPr>
              <w:rPr>
                <w:rFonts w:cstheme="minorHAnsi"/>
                <w:bCs/>
                <w:color w:val="595959" w:themeColor="text1" w:themeTint="A6"/>
                <w:sz w:val="24"/>
                <w:szCs w:val="24"/>
              </w:rPr>
            </w:pPr>
          </w:p>
        </w:tc>
      </w:tr>
      <w:tr w:rsidR="00805FF2" w:rsidRPr="00070083" w14:paraId="0CC2D92F" w14:textId="77777777" w:rsidTr="00A85993">
        <w:trPr>
          <w:gridBefore w:val="1"/>
          <w:gridAfter w:val="1"/>
          <w:wBefore w:w="34" w:type="dxa"/>
          <w:wAfter w:w="760" w:type="dxa"/>
        </w:trPr>
        <w:tc>
          <w:tcPr>
            <w:tcW w:w="846" w:type="dxa"/>
            <w:shd w:val="clear" w:color="auto" w:fill="DEEAF6" w:themeFill="accent5" w:themeFillTint="33"/>
          </w:tcPr>
          <w:p w14:paraId="2E8522F3" w14:textId="77777777" w:rsidR="00805FF2" w:rsidRPr="00070083" w:rsidRDefault="00805FF2" w:rsidP="00A85993">
            <w:pPr>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449A9FC4" w14:textId="77777777" w:rsidR="00805FF2" w:rsidRPr="00070083" w:rsidRDefault="00805FF2" w:rsidP="00A85993">
            <w:pPr>
              <w:spacing w:before="60" w:after="60"/>
              <w:rPr>
                <w:rFonts w:cstheme="minorHAnsi"/>
                <w:sz w:val="24"/>
                <w:szCs w:val="24"/>
              </w:rPr>
            </w:pPr>
            <w:r w:rsidRPr="00070083">
              <w:rPr>
                <w:rFonts w:cstheme="minorHAnsi"/>
                <w:sz w:val="24"/>
                <w:szCs w:val="24"/>
              </w:rPr>
              <w:t>Individuals have a right to access images relating to them. When disclosing recordings to those that appear in them, the identity of any others that appear in those recordings must be protected.</w:t>
            </w:r>
          </w:p>
        </w:tc>
        <w:tc>
          <w:tcPr>
            <w:tcW w:w="678" w:type="dxa"/>
          </w:tcPr>
          <w:p w14:paraId="7AEFF3B9" w14:textId="77777777" w:rsidR="00805FF2" w:rsidRPr="00070083" w:rsidRDefault="00805FF2" w:rsidP="00A85993">
            <w:pPr>
              <w:rPr>
                <w:rFonts w:cstheme="minorHAnsi"/>
                <w:bCs/>
                <w:color w:val="595959" w:themeColor="text1" w:themeTint="A6"/>
                <w:sz w:val="24"/>
                <w:szCs w:val="24"/>
              </w:rPr>
            </w:pPr>
          </w:p>
        </w:tc>
        <w:tc>
          <w:tcPr>
            <w:tcW w:w="658" w:type="dxa"/>
            <w:gridSpan w:val="2"/>
          </w:tcPr>
          <w:p w14:paraId="6265F205" w14:textId="77777777" w:rsidR="00805FF2" w:rsidRPr="00070083" w:rsidRDefault="00805FF2" w:rsidP="00A85993">
            <w:pPr>
              <w:rPr>
                <w:rFonts w:cstheme="minorHAnsi"/>
                <w:bCs/>
                <w:color w:val="595959" w:themeColor="text1" w:themeTint="A6"/>
                <w:sz w:val="24"/>
                <w:szCs w:val="24"/>
              </w:rPr>
            </w:pPr>
          </w:p>
        </w:tc>
        <w:tc>
          <w:tcPr>
            <w:tcW w:w="3701" w:type="dxa"/>
            <w:gridSpan w:val="3"/>
          </w:tcPr>
          <w:p w14:paraId="7C02A6B8" w14:textId="77777777" w:rsidR="00805FF2" w:rsidRPr="00070083" w:rsidRDefault="00805FF2" w:rsidP="00A85993">
            <w:pPr>
              <w:rPr>
                <w:rFonts w:cstheme="minorHAnsi"/>
                <w:bCs/>
                <w:color w:val="595959" w:themeColor="text1" w:themeTint="A6"/>
                <w:sz w:val="24"/>
                <w:szCs w:val="24"/>
              </w:rPr>
            </w:pPr>
          </w:p>
        </w:tc>
      </w:tr>
      <w:tr w:rsidR="00805FF2" w:rsidRPr="00070083" w14:paraId="24156C85" w14:textId="77777777" w:rsidTr="00A85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10" w:type="dxa"/>
            <w:gridSpan w:val="12"/>
            <w:shd w:val="clear" w:color="auto" w:fill="8EAADB" w:themeFill="accent1" w:themeFillTint="99"/>
          </w:tcPr>
          <w:p w14:paraId="2A1288C3" w14:textId="77777777" w:rsidR="00805FF2" w:rsidRPr="00070083" w:rsidRDefault="00805FF2" w:rsidP="00A85993">
            <w:pPr>
              <w:spacing w:line="276" w:lineRule="auto"/>
              <w:rPr>
                <w:rFonts w:cstheme="minorHAnsi"/>
                <w:bCs/>
                <w:sz w:val="24"/>
                <w:szCs w:val="24"/>
              </w:rPr>
            </w:pPr>
            <w:r w:rsidRPr="00070083">
              <w:rPr>
                <w:rFonts w:cstheme="minorHAnsi"/>
                <w:b/>
                <w:bCs/>
                <w:sz w:val="24"/>
                <w:szCs w:val="24"/>
              </w:rPr>
              <w:t xml:space="preserve">Note:  </w:t>
            </w:r>
            <w:r w:rsidRPr="00070083">
              <w:rPr>
                <w:rFonts w:cstheme="minorHAnsi"/>
                <w:bCs/>
                <w:sz w:val="24"/>
                <w:szCs w:val="24"/>
              </w:rPr>
              <w:t>Summarise discussion with Prospective Foster Carer(s)/Foster Carer(s), record actions required - any</w:t>
            </w:r>
            <w:r w:rsidRPr="00070083">
              <w:rPr>
                <w:rFonts w:cstheme="minorHAnsi"/>
                <w:b/>
                <w:bCs/>
                <w:sz w:val="24"/>
                <w:szCs w:val="24"/>
              </w:rPr>
              <w:t xml:space="preserve"> </w:t>
            </w:r>
            <w:r w:rsidRPr="00070083">
              <w:rPr>
                <w:rFonts w:cstheme="minorHAnsi"/>
                <w:bCs/>
                <w:sz w:val="24"/>
                <w:szCs w:val="24"/>
              </w:rPr>
              <w:t xml:space="preserve">compliance requirements must be followed up and noted as completed within supervision notes. </w:t>
            </w:r>
          </w:p>
        </w:tc>
      </w:tr>
      <w:tr w:rsidR="00805FF2" w:rsidRPr="00070083" w14:paraId="52D780D2" w14:textId="77777777" w:rsidTr="00A85993">
        <w:trPr>
          <w:trHeight w:val="1975"/>
        </w:trPr>
        <w:tc>
          <w:tcPr>
            <w:tcW w:w="9810" w:type="dxa"/>
            <w:gridSpan w:val="12"/>
            <w:shd w:val="clear" w:color="auto" w:fill="auto"/>
          </w:tcPr>
          <w:p w14:paraId="64F0EF53" w14:textId="77777777" w:rsidR="00805FF2" w:rsidRPr="00070083" w:rsidRDefault="00805FF2" w:rsidP="00A85993">
            <w:pPr>
              <w:spacing w:line="276" w:lineRule="auto"/>
              <w:rPr>
                <w:rFonts w:cstheme="minorHAnsi"/>
                <w:bCs/>
                <w:sz w:val="24"/>
                <w:szCs w:val="24"/>
              </w:rPr>
            </w:pPr>
          </w:p>
          <w:p w14:paraId="0A1A2829" w14:textId="77777777" w:rsidR="00805FF2" w:rsidRPr="00070083" w:rsidRDefault="00805FF2" w:rsidP="00A85993">
            <w:pPr>
              <w:spacing w:line="276" w:lineRule="auto"/>
              <w:rPr>
                <w:rFonts w:cstheme="minorHAnsi"/>
                <w:bCs/>
                <w:sz w:val="24"/>
                <w:szCs w:val="24"/>
              </w:rPr>
            </w:pPr>
          </w:p>
          <w:p w14:paraId="28835AAD" w14:textId="77777777" w:rsidR="00805FF2" w:rsidRDefault="00805FF2" w:rsidP="00A85993">
            <w:pPr>
              <w:spacing w:line="276" w:lineRule="auto"/>
              <w:rPr>
                <w:rFonts w:cstheme="minorHAnsi"/>
                <w:bCs/>
                <w:sz w:val="24"/>
                <w:szCs w:val="24"/>
              </w:rPr>
            </w:pPr>
          </w:p>
          <w:p w14:paraId="523A7803" w14:textId="77777777" w:rsidR="00805FF2" w:rsidRDefault="00805FF2" w:rsidP="00A85993">
            <w:pPr>
              <w:spacing w:line="276" w:lineRule="auto"/>
              <w:rPr>
                <w:rFonts w:cstheme="minorHAnsi"/>
                <w:bCs/>
                <w:sz w:val="24"/>
                <w:szCs w:val="24"/>
              </w:rPr>
            </w:pPr>
          </w:p>
          <w:p w14:paraId="281AEAC6" w14:textId="77777777" w:rsidR="00805FF2" w:rsidRDefault="00805FF2" w:rsidP="00A85993">
            <w:pPr>
              <w:spacing w:line="276" w:lineRule="auto"/>
              <w:rPr>
                <w:rFonts w:cstheme="minorHAnsi"/>
                <w:bCs/>
                <w:sz w:val="24"/>
                <w:szCs w:val="24"/>
              </w:rPr>
            </w:pPr>
          </w:p>
          <w:p w14:paraId="2BAD860C" w14:textId="77777777" w:rsidR="00805FF2" w:rsidRDefault="00805FF2" w:rsidP="00A85993">
            <w:pPr>
              <w:spacing w:line="276" w:lineRule="auto"/>
              <w:rPr>
                <w:rFonts w:cstheme="minorHAnsi"/>
                <w:bCs/>
                <w:sz w:val="24"/>
                <w:szCs w:val="24"/>
              </w:rPr>
            </w:pPr>
          </w:p>
          <w:p w14:paraId="3AFC4537" w14:textId="77777777" w:rsidR="00805FF2" w:rsidRDefault="00805FF2" w:rsidP="00A85993">
            <w:pPr>
              <w:spacing w:line="276" w:lineRule="auto"/>
              <w:rPr>
                <w:rFonts w:cstheme="minorHAnsi"/>
                <w:bCs/>
                <w:sz w:val="24"/>
                <w:szCs w:val="24"/>
              </w:rPr>
            </w:pPr>
          </w:p>
          <w:p w14:paraId="7AF81410" w14:textId="77777777" w:rsidR="00805FF2" w:rsidRDefault="00805FF2" w:rsidP="00A85993">
            <w:pPr>
              <w:spacing w:line="276" w:lineRule="auto"/>
              <w:rPr>
                <w:rFonts w:cstheme="minorHAnsi"/>
                <w:bCs/>
                <w:sz w:val="24"/>
                <w:szCs w:val="24"/>
              </w:rPr>
            </w:pPr>
          </w:p>
          <w:p w14:paraId="1A2695C9" w14:textId="77777777" w:rsidR="00805FF2" w:rsidRPr="00070083" w:rsidRDefault="00805FF2" w:rsidP="00A85993">
            <w:pPr>
              <w:spacing w:line="276" w:lineRule="auto"/>
              <w:rPr>
                <w:rFonts w:cstheme="minorHAnsi"/>
                <w:bCs/>
                <w:sz w:val="24"/>
                <w:szCs w:val="24"/>
              </w:rPr>
            </w:pPr>
          </w:p>
          <w:p w14:paraId="554D101E" w14:textId="77777777" w:rsidR="00805FF2" w:rsidRPr="00070083" w:rsidRDefault="00805FF2" w:rsidP="00A85993">
            <w:pPr>
              <w:spacing w:line="276" w:lineRule="auto"/>
              <w:rPr>
                <w:rFonts w:cstheme="minorHAnsi"/>
                <w:bCs/>
                <w:sz w:val="24"/>
                <w:szCs w:val="24"/>
              </w:rPr>
            </w:pPr>
          </w:p>
          <w:p w14:paraId="08702F69" w14:textId="77777777" w:rsidR="00805FF2" w:rsidRPr="00070083" w:rsidRDefault="00805FF2" w:rsidP="00A85993">
            <w:pPr>
              <w:rPr>
                <w:rFonts w:cstheme="minorHAnsi"/>
                <w:bCs/>
                <w:sz w:val="24"/>
                <w:szCs w:val="24"/>
              </w:rPr>
            </w:pPr>
          </w:p>
        </w:tc>
      </w:tr>
      <w:tr w:rsidR="00805FF2" w:rsidRPr="00070083" w14:paraId="35809157" w14:textId="77777777" w:rsidTr="00A85993">
        <w:trPr>
          <w:trHeight w:val="556"/>
        </w:trPr>
        <w:tc>
          <w:tcPr>
            <w:tcW w:w="9810" w:type="dxa"/>
            <w:gridSpan w:val="12"/>
            <w:shd w:val="clear" w:color="auto" w:fill="8EAADB" w:themeFill="accent1" w:themeFillTint="99"/>
            <w:vAlign w:val="center"/>
            <w:hideMark/>
          </w:tcPr>
          <w:p w14:paraId="3075E28A" w14:textId="77777777" w:rsidR="00805FF2" w:rsidRPr="00070083" w:rsidRDefault="00805FF2" w:rsidP="00A85993">
            <w:pPr>
              <w:spacing w:line="276" w:lineRule="auto"/>
              <w:rPr>
                <w:rFonts w:cstheme="minorHAnsi"/>
                <w:sz w:val="24"/>
                <w:szCs w:val="24"/>
              </w:rPr>
            </w:pPr>
            <w:r w:rsidRPr="00070083">
              <w:rPr>
                <w:rFonts w:cstheme="minorHAnsi"/>
                <w:sz w:val="24"/>
                <w:szCs w:val="24"/>
              </w:rPr>
              <w:t>Designation of Staff member completing this form:</w:t>
            </w:r>
            <w:r>
              <w:rPr>
                <w:rFonts w:cstheme="minorHAnsi"/>
                <w:sz w:val="24"/>
                <w:szCs w:val="24"/>
              </w:rPr>
              <w:t xml:space="preserve"> </w:t>
            </w:r>
          </w:p>
        </w:tc>
      </w:tr>
      <w:tr w:rsidR="00805FF2" w:rsidRPr="00070083" w14:paraId="729C72E7" w14:textId="77777777" w:rsidTr="00A85993">
        <w:trPr>
          <w:trHeight w:val="556"/>
        </w:trPr>
        <w:tc>
          <w:tcPr>
            <w:tcW w:w="1664" w:type="dxa"/>
            <w:gridSpan w:val="3"/>
            <w:shd w:val="clear" w:color="auto" w:fill="DEEAF6" w:themeFill="accent5" w:themeFillTint="33"/>
            <w:vAlign w:val="center"/>
            <w:hideMark/>
          </w:tcPr>
          <w:p w14:paraId="20547BD7" w14:textId="77777777" w:rsidR="00805FF2" w:rsidRPr="00070083" w:rsidRDefault="00805FF2" w:rsidP="00A85993">
            <w:pPr>
              <w:spacing w:line="276" w:lineRule="auto"/>
              <w:rPr>
                <w:rFonts w:cstheme="minorHAnsi"/>
                <w:sz w:val="24"/>
                <w:szCs w:val="24"/>
              </w:rPr>
            </w:pPr>
            <w:r w:rsidRPr="00070083">
              <w:rPr>
                <w:rFonts w:cstheme="minorHAnsi"/>
                <w:sz w:val="24"/>
                <w:szCs w:val="24"/>
              </w:rPr>
              <w:t>Print name:</w:t>
            </w:r>
          </w:p>
        </w:tc>
        <w:tc>
          <w:tcPr>
            <w:tcW w:w="2146" w:type="dxa"/>
            <w:vAlign w:val="center"/>
          </w:tcPr>
          <w:p w14:paraId="641FBAA6" w14:textId="77777777" w:rsidR="00805FF2" w:rsidRDefault="00805FF2" w:rsidP="00A85993">
            <w:pPr>
              <w:spacing w:line="276" w:lineRule="auto"/>
              <w:rPr>
                <w:rFonts w:cstheme="minorHAnsi"/>
                <w:sz w:val="24"/>
                <w:szCs w:val="24"/>
              </w:rPr>
            </w:pPr>
          </w:p>
          <w:p w14:paraId="30486073" w14:textId="77777777" w:rsidR="00805FF2" w:rsidRPr="00070083" w:rsidRDefault="00805FF2" w:rsidP="00A85993">
            <w:pPr>
              <w:spacing w:line="276" w:lineRule="auto"/>
              <w:rPr>
                <w:rFonts w:cstheme="minorHAnsi"/>
                <w:sz w:val="24"/>
                <w:szCs w:val="24"/>
              </w:rPr>
            </w:pPr>
          </w:p>
        </w:tc>
        <w:tc>
          <w:tcPr>
            <w:tcW w:w="1181" w:type="dxa"/>
            <w:gridSpan w:val="3"/>
            <w:shd w:val="clear" w:color="auto" w:fill="DEEAF6" w:themeFill="accent5" w:themeFillTint="33"/>
            <w:vAlign w:val="center"/>
            <w:hideMark/>
          </w:tcPr>
          <w:p w14:paraId="63A8F610" w14:textId="77777777" w:rsidR="00805FF2" w:rsidRPr="00070083" w:rsidRDefault="00805FF2" w:rsidP="00A85993">
            <w:pPr>
              <w:spacing w:line="276" w:lineRule="auto"/>
              <w:rPr>
                <w:rFonts w:cstheme="minorHAnsi"/>
                <w:sz w:val="24"/>
                <w:szCs w:val="24"/>
              </w:rPr>
            </w:pPr>
            <w:r w:rsidRPr="00070083">
              <w:rPr>
                <w:rFonts w:cstheme="minorHAnsi"/>
                <w:sz w:val="24"/>
                <w:szCs w:val="24"/>
              </w:rPr>
              <w:t>Signed:</w:t>
            </w:r>
          </w:p>
        </w:tc>
        <w:tc>
          <w:tcPr>
            <w:tcW w:w="2065" w:type="dxa"/>
            <w:gridSpan w:val="2"/>
            <w:shd w:val="clear" w:color="auto" w:fill="auto"/>
            <w:vAlign w:val="center"/>
          </w:tcPr>
          <w:p w14:paraId="63F4BF4B" w14:textId="77777777" w:rsidR="00805FF2" w:rsidRPr="00070083" w:rsidRDefault="00805FF2" w:rsidP="00A85993">
            <w:pPr>
              <w:spacing w:line="276" w:lineRule="auto"/>
              <w:rPr>
                <w:rFonts w:cstheme="minorHAnsi"/>
                <w:sz w:val="24"/>
                <w:szCs w:val="24"/>
              </w:rPr>
            </w:pPr>
          </w:p>
        </w:tc>
        <w:tc>
          <w:tcPr>
            <w:tcW w:w="836" w:type="dxa"/>
            <w:shd w:val="clear" w:color="auto" w:fill="DEEAF6" w:themeFill="accent5" w:themeFillTint="33"/>
            <w:vAlign w:val="center"/>
            <w:hideMark/>
          </w:tcPr>
          <w:p w14:paraId="3F5B8746" w14:textId="77777777" w:rsidR="00805FF2" w:rsidRPr="00070083" w:rsidRDefault="00805FF2" w:rsidP="00A85993">
            <w:pPr>
              <w:spacing w:line="276" w:lineRule="auto"/>
              <w:rPr>
                <w:rFonts w:cstheme="minorHAnsi"/>
                <w:sz w:val="24"/>
                <w:szCs w:val="24"/>
              </w:rPr>
            </w:pPr>
            <w:r w:rsidRPr="00070083">
              <w:rPr>
                <w:rFonts w:cstheme="minorHAnsi"/>
                <w:sz w:val="24"/>
                <w:szCs w:val="24"/>
              </w:rPr>
              <w:t>Date:</w:t>
            </w:r>
          </w:p>
        </w:tc>
        <w:tc>
          <w:tcPr>
            <w:tcW w:w="1918" w:type="dxa"/>
            <w:gridSpan w:val="2"/>
            <w:vAlign w:val="center"/>
          </w:tcPr>
          <w:p w14:paraId="356158E7" w14:textId="77777777" w:rsidR="00805FF2" w:rsidRPr="00070083" w:rsidRDefault="00805FF2" w:rsidP="00A85993">
            <w:pPr>
              <w:spacing w:line="276" w:lineRule="auto"/>
              <w:rPr>
                <w:rFonts w:cstheme="minorHAnsi"/>
                <w:sz w:val="24"/>
                <w:szCs w:val="24"/>
              </w:rPr>
            </w:pPr>
          </w:p>
        </w:tc>
      </w:tr>
      <w:tr w:rsidR="00805FF2" w:rsidRPr="00070083" w14:paraId="1475E59B" w14:textId="77777777" w:rsidTr="00A85993">
        <w:trPr>
          <w:trHeight w:val="556"/>
        </w:trPr>
        <w:tc>
          <w:tcPr>
            <w:tcW w:w="9810" w:type="dxa"/>
            <w:gridSpan w:val="12"/>
            <w:shd w:val="clear" w:color="auto" w:fill="8EAADB" w:themeFill="accent1" w:themeFillTint="99"/>
            <w:vAlign w:val="center"/>
            <w:hideMark/>
          </w:tcPr>
          <w:p w14:paraId="76F0F1B7" w14:textId="77777777" w:rsidR="00805FF2" w:rsidRPr="00070083" w:rsidRDefault="00805FF2" w:rsidP="00A85993">
            <w:pPr>
              <w:spacing w:line="276" w:lineRule="auto"/>
              <w:rPr>
                <w:rFonts w:cstheme="minorHAnsi"/>
                <w:sz w:val="24"/>
                <w:szCs w:val="24"/>
              </w:rPr>
            </w:pPr>
            <w:r w:rsidRPr="00070083">
              <w:rPr>
                <w:rFonts w:cstheme="minorHAnsi"/>
                <w:sz w:val="24"/>
                <w:szCs w:val="24"/>
              </w:rPr>
              <w:t>Prospective Foster Carer/ Foster Carer 1</w:t>
            </w:r>
          </w:p>
        </w:tc>
      </w:tr>
      <w:tr w:rsidR="00805FF2" w:rsidRPr="00070083" w14:paraId="1F8E8E97" w14:textId="77777777" w:rsidTr="00A85993">
        <w:trPr>
          <w:trHeight w:val="556"/>
        </w:trPr>
        <w:tc>
          <w:tcPr>
            <w:tcW w:w="1664" w:type="dxa"/>
            <w:gridSpan w:val="3"/>
            <w:shd w:val="clear" w:color="auto" w:fill="DEEAF6" w:themeFill="accent5" w:themeFillTint="33"/>
            <w:vAlign w:val="center"/>
          </w:tcPr>
          <w:p w14:paraId="09F622FC" w14:textId="77777777" w:rsidR="00805FF2" w:rsidRPr="00070083" w:rsidRDefault="00805FF2" w:rsidP="00A85993">
            <w:pPr>
              <w:spacing w:line="276" w:lineRule="auto"/>
              <w:rPr>
                <w:rFonts w:cstheme="minorHAnsi"/>
                <w:sz w:val="24"/>
                <w:szCs w:val="24"/>
              </w:rPr>
            </w:pPr>
            <w:r w:rsidRPr="00070083">
              <w:rPr>
                <w:rFonts w:cstheme="minorHAnsi"/>
                <w:sz w:val="24"/>
                <w:szCs w:val="24"/>
              </w:rPr>
              <w:t>Print name:</w:t>
            </w:r>
          </w:p>
        </w:tc>
        <w:tc>
          <w:tcPr>
            <w:tcW w:w="2146" w:type="dxa"/>
            <w:vAlign w:val="center"/>
          </w:tcPr>
          <w:p w14:paraId="42A8CF73" w14:textId="77777777" w:rsidR="00805FF2" w:rsidRDefault="00805FF2" w:rsidP="00A85993">
            <w:pPr>
              <w:spacing w:line="276" w:lineRule="auto"/>
              <w:rPr>
                <w:rFonts w:cstheme="minorHAnsi"/>
                <w:sz w:val="24"/>
                <w:szCs w:val="24"/>
              </w:rPr>
            </w:pPr>
          </w:p>
          <w:p w14:paraId="612B4791" w14:textId="77777777" w:rsidR="00805FF2" w:rsidRPr="00070083" w:rsidRDefault="00805FF2" w:rsidP="00A85993">
            <w:pPr>
              <w:spacing w:line="276" w:lineRule="auto"/>
              <w:rPr>
                <w:rFonts w:cstheme="minorHAnsi"/>
                <w:sz w:val="24"/>
                <w:szCs w:val="24"/>
              </w:rPr>
            </w:pPr>
          </w:p>
        </w:tc>
        <w:tc>
          <w:tcPr>
            <w:tcW w:w="1181" w:type="dxa"/>
            <w:gridSpan w:val="3"/>
            <w:shd w:val="clear" w:color="auto" w:fill="DEEAF6" w:themeFill="accent5" w:themeFillTint="33"/>
            <w:vAlign w:val="center"/>
          </w:tcPr>
          <w:p w14:paraId="546568E1" w14:textId="77777777" w:rsidR="00805FF2" w:rsidRPr="00070083" w:rsidRDefault="00805FF2" w:rsidP="00A85993">
            <w:pPr>
              <w:spacing w:line="276" w:lineRule="auto"/>
              <w:rPr>
                <w:rFonts w:cstheme="minorHAnsi"/>
                <w:sz w:val="24"/>
                <w:szCs w:val="24"/>
              </w:rPr>
            </w:pPr>
            <w:r w:rsidRPr="00070083">
              <w:rPr>
                <w:rFonts w:cstheme="minorHAnsi"/>
                <w:sz w:val="24"/>
                <w:szCs w:val="24"/>
              </w:rPr>
              <w:t>Signed:</w:t>
            </w:r>
          </w:p>
        </w:tc>
        <w:tc>
          <w:tcPr>
            <w:tcW w:w="2065" w:type="dxa"/>
            <w:gridSpan w:val="2"/>
            <w:shd w:val="clear" w:color="auto" w:fill="auto"/>
            <w:vAlign w:val="center"/>
          </w:tcPr>
          <w:p w14:paraId="51756C75" w14:textId="77777777" w:rsidR="00805FF2" w:rsidRPr="00070083" w:rsidRDefault="00805FF2" w:rsidP="00A85993">
            <w:pPr>
              <w:spacing w:line="276" w:lineRule="auto"/>
              <w:rPr>
                <w:rFonts w:cstheme="minorHAnsi"/>
                <w:sz w:val="24"/>
                <w:szCs w:val="24"/>
              </w:rPr>
            </w:pPr>
          </w:p>
        </w:tc>
        <w:tc>
          <w:tcPr>
            <w:tcW w:w="836" w:type="dxa"/>
            <w:shd w:val="clear" w:color="auto" w:fill="DEEAF6" w:themeFill="accent5" w:themeFillTint="33"/>
            <w:vAlign w:val="center"/>
          </w:tcPr>
          <w:p w14:paraId="20CEB3D9" w14:textId="77777777" w:rsidR="00805FF2" w:rsidRPr="00070083" w:rsidRDefault="00805FF2" w:rsidP="00A85993">
            <w:pPr>
              <w:spacing w:line="276" w:lineRule="auto"/>
              <w:rPr>
                <w:rFonts w:cstheme="minorHAnsi"/>
                <w:sz w:val="24"/>
                <w:szCs w:val="24"/>
              </w:rPr>
            </w:pPr>
            <w:r w:rsidRPr="00070083">
              <w:rPr>
                <w:rFonts w:cstheme="minorHAnsi"/>
                <w:sz w:val="24"/>
                <w:szCs w:val="24"/>
              </w:rPr>
              <w:t>Date:</w:t>
            </w:r>
          </w:p>
        </w:tc>
        <w:tc>
          <w:tcPr>
            <w:tcW w:w="1918" w:type="dxa"/>
            <w:gridSpan w:val="2"/>
            <w:vAlign w:val="center"/>
          </w:tcPr>
          <w:p w14:paraId="34D66286" w14:textId="77777777" w:rsidR="00805FF2" w:rsidRPr="00070083" w:rsidRDefault="00805FF2" w:rsidP="00A85993">
            <w:pPr>
              <w:spacing w:line="276" w:lineRule="auto"/>
              <w:rPr>
                <w:rFonts w:cstheme="minorHAnsi"/>
                <w:sz w:val="24"/>
                <w:szCs w:val="24"/>
              </w:rPr>
            </w:pPr>
          </w:p>
        </w:tc>
      </w:tr>
      <w:tr w:rsidR="00805FF2" w:rsidRPr="00070083" w14:paraId="300A6F72" w14:textId="77777777" w:rsidTr="00A85993">
        <w:trPr>
          <w:trHeight w:val="556"/>
        </w:trPr>
        <w:tc>
          <w:tcPr>
            <w:tcW w:w="9810" w:type="dxa"/>
            <w:gridSpan w:val="12"/>
            <w:shd w:val="clear" w:color="auto" w:fill="8EAADB" w:themeFill="accent1" w:themeFillTint="99"/>
            <w:vAlign w:val="center"/>
          </w:tcPr>
          <w:p w14:paraId="3B00FD83" w14:textId="77777777" w:rsidR="00805FF2" w:rsidRPr="00070083" w:rsidRDefault="00805FF2" w:rsidP="00A85993">
            <w:pPr>
              <w:spacing w:line="276" w:lineRule="auto"/>
              <w:rPr>
                <w:rFonts w:cstheme="minorHAnsi"/>
                <w:sz w:val="24"/>
                <w:szCs w:val="24"/>
              </w:rPr>
            </w:pPr>
            <w:r w:rsidRPr="00070083">
              <w:rPr>
                <w:rFonts w:cstheme="minorHAnsi"/>
                <w:sz w:val="24"/>
                <w:szCs w:val="24"/>
              </w:rPr>
              <w:t>Prospective Foster Carer / Foster Carer 2</w:t>
            </w:r>
          </w:p>
        </w:tc>
      </w:tr>
      <w:tr w:rsidR="00805FF2" w:rsidRPr="00070083" w14:paraId="22E6B1E3" w14:textId="77777777" w:rsidTr="00A85993">
        <w:trPr>
          <w:trHeight w:val="556"/>
        </w:trPr>
        <w:tc>
          <w:tcPr>
            <w:tcW w:w="1664" w:type="dxa"/>
            <w:gridSpan w:val="3"/>
            <w:shd w:val="clear" w:color="auto" w:fill="DEEAF6" w:themeFill="accent5" w:themeFillTint="33"/>
            <w:vAlign w:val="center"/>
          </w:tcPr>
          <w:p w14:paraId="1B622EA0" w14:textId="77777777" w:rsidR="00805FF2" w:rsidRPr="00070083" w:rsidRDefault="00805FF2" w:rsidP="00A85993">
            <w:pPr>
              <w:spacing w:line="276" w:lineRule="auto"/>
              <w:rPr>
                <w:rFonts w:cstheme="minorHAnsi"/>
                <w:sz w:val="24"/>
                <w:szCs w:val="24"/>
              </w:rPr>
            </w:pPr>
            <w:r w:rsidRPr="00070083">
              <w:rPr>
                <w:rFonts w:cstheme="minorHAnsi"/>
                <w:sz w:val="24"/>
                <w:szCs w:val="24"/>
              </w:rPr>
              <w:t>Print Name:</w:t>
            </w:r>
          </w:p>
        </w:tc>
        <w:tc>
          <w:tcPr>
            <w:tcW w:w="2146" w:type="dxa"/>
            <w:vAlign w:val="center"/>
          </w:tcPr>
          <w:p w14:paraId="20A36B2C" w14:textId="77777777" w:rsidR="00805FF2" w:rsidRDefault="00805FF2" w:rsidP="00A85993">
            <w:pPr>
              <w:spacing w:line="276" w:lineRule="auto"/>
              <w:rPr>
                <w:rFonts w:cstheme="minorHAnsi"/>
                <w:sz w:val="24"/>
                <w:szCs w:val="24"/>
              </w:rPr>
            </w:pPr>
          </w:p>
          <w:p w14:paraId="38532F8E" w14:textId="77777777" w:rsidR="00805FF2" w:rsidRPr="00070083" w:rsidRDefault="00805FF2" w:rsidP="00A85993">
            <w:pPr>
              <w:spacing w:line="276" w:lineRule="auto"/>
              <w:rPr>
                <w:rFonts w:cstheme="minorHAnsi"/>
                <w:sz w:val="24"/>
                <w:szCs w:val="24"/>
              </w:rPr>
            </w:pPr>
          </w:p>
        </w:tc>
        <w:tc>
          <w:tcPr>
            <w:tcW w:w="1181" w:type="dxa"/>
            <w:gridSpan w:val="3"/>
            <w:shd w:val="clear" w:color="auto" w:fill="DEEAF6" w:themeFill="accent5" w:themeFillTint="33"/>
            <w:vAlign w:val="center"/>
          </w:tcPr>
          <w:p w14:paraId="6A5439BE" w14:textId="77777777" w:rsidR="00805FF2" w:rsidRPr="00070083" w:rsidRDefault="00805FF2" w:rsidP="00A85993">
            <w:pPr>
              <w:spacing w:line="276" w:lineRule="auto"/>
              <w:rPr>
                <w:rFonts w:cstheme="minorHAnsi"/>
                <w:sz w:val="24"/>
                <w:szCs w:val="24"/>
              </w:rPr>
            </w:pPr>
            <w:r w:rsidRPr="00070083">
              <w:rPr>
                <w:rFonts w:cstheme="minorHAnsi"/>
                <w:sz w:val="24"/>
                <w:szCs w:val="24"/>
              </w:rPr>
              <w:t>Signed:</w:t>
            </w:r>
          </w:p>
        </w:tc>
        <w:tc>
          <w:tcPr>
            <w:tcW w:w="2065" w:type="dxa"/>
            <w:gridSpan w:val="2"/>
            <w:shd w:val="clear" w:color="auto" w:fill="auto"/>
            <w:vAlign w:val="center"/>
          </w:tcPr>
          <w:p w14:paraId="3C382217" w14:textId="77777777" w:rsidR="00805FF2" w:rsidRPr="00070083" w:rsidRDefault="00805FF2" w:rsidP="00A85993">
            <w:pPr>
              <w:spacing w:line="276" w:lineRule="auto"/>
              <w:rPr>
                <w:rFonts w:cstheme="minorHAnsi"/>
                <w:sz w:val="24"/>
                <w:szCs w:val="24"/>
              </w:rPr>
            </w:pPr>
          </w:p>
        </w:tc>
        <w:tc>
          <w:tcPr>
            <w:tcW w:w="836" w:type="dxa"/>
            <w:shd w:val="clear" w:color="auto" w:fill="DEEAF6" w:themeFill="accent5" w:themeFillTint="33"/>
            <w:vAlign w:val="center"/>
          </w:tcPr>
          <w:p w14:paraId="50808DB1" w14:textId="77777777" w:rsidR="00805FF2" w:rsidRPr="00070083" w:rsidRDefault="00805FF2" w:rsidP="00A85993">
            <w:pPr>
              <w:spacing w:line="276" w:lineRule="auto"/>
              <w:rPr>
                <w:rFonts w:cstheme="minorHAnsi"/>
                <w:sz w:val="24"/>
                <w:szCs w:val="24"/>
              </w:rPr>
            </w:pPr>
            <w:r w:rsidRPr="00070083">
              <w:rPr>
                <w:rFonts w:cstheme="minorHAnsi"/>
                <w:sz w:val="24"/>
                <w:szCs w:val="24"/>
              </w:rPr>
              <w:t>Date:</w:t>
            </w:r>
          </w:p>
        </w:tc>
        <w:tc>
          <w:tcPr>
            <w:tcW w:w="1918" w:type="dxa"/>
            <w:gridSpan w:val="2"/>
            <w:vAlign w:val="center"/>
          </w:tcPr>
          <w:p w14:paraId="6EC8A81F" w14:textId="77777777" w:rsidR="00805FF2" w:rsidRPr="00070083" w:rsidRDefault="00805FF2" w:rsidP="00A85993">
            <w:pPr>
              <w:spacing w:line="276" w:lineRule="auto"/>
              <w:rPr>
                <w:rFonts w:cstheme="minorHAnsi"/>
                <w:sz w:val="24"/>
                <w:szCs w:val="24"/>
              </w:rPr>
            </w:pPr>
          </w:p>
        </w:tc>
      </w:tr>
      <w:tr w:rsidR="00805FF2" w:rsidRPr="00070083" w14:paraId="340CC199" w14:textId="77777777" w:rsidTr="00A85993">
        <w:trPr>
          <w:trHeight w:val="556"/>
        </w:trPr>
        <w:tc>
          <w:tcPr>
            <w:tcW w:w="9810" w:type="dxa"/>
            <w:gridSpan w:val="12"/>
            <w:shd w:val="clear" w:color="auto" w:fill="8EAADB" w:themeFill="accent1" w:themeFillTint="99"/>
            <w:vAlign w:val="center"/>
          </w:tcPr>
          <w:p w14:paraId="0743186D" w14:textId="77777777" w:rsidR="00805FF2" w:rsidRPr="00070083" w:rsidRDefault="00805FF2" w:rsidP="00A85993">
            <w:pPr>
              <w:spacing w:line="276" w:lineRule="auto"/>
              <w:rPr>
                <w:rFonts w:cstheme="minorHAnsi"/>
                <w:sz w:val="24"/>
                <w:szCs w:val="24"/>
              </w:rPr>
            </w:pPr>
            <w:r>
              <w:rPr>
                <w:rFonts w:cstheme="minorHAnsi"/>
                <w:sz w:val="24"/>
                <w:szCs w:val="24"/>
              </w:rPr>
              <w:t>REGISTERED MANAGER AUTHORISATION</w:t>
            </w:r>
          </w:p>
        </w:tc>
      </w:tr>
      <w:tr w:rsidR="00805FF2" w:rsidRPr="00070083" w14:paraId="0D0B6F5C" w14:textId="77777777" w:rsidTr="00A85993">
        <w:trPr>
          <w:trHeight w:val="556"/>
        </w:trPr>
        <w:tc>
          <w:tcPr>
            <w:tcW w:w="9810" w:type="dxa"/>
            <w:gridSpan w:val="12"/>
            <w:shd w:val="clear" w:color="auto" w:fill="auto"/>
            <w:vAlign w:val="center"/>
          </w:tcPr>
          <w:p w14:paraId="686BE6AB" w14:textId="77777777" w:rsidR="00805FF2" w:rsidRDefault="00805FF2" w:rsidP="00A85993">
            <w:pPr>
              <w:spacing w:line="276" w:lineRule="auto"/>
              <w:rPr>
                <w:rFonts w:cstheme="minorHAnsi"/>
                <w:sz w:val="24"/>
                <w:szCs w:val="24"/>
              </w:rPr>
            </w:pPr>
            <w:r>
              <w:rPr>
                <w:rFonts w:cstheme="minorHAnsi"/>
                <w:sz w:val="24"/>
                <w:szCs w:val="24"/>
              </w:rPr>
              <w:t>Registered Manager Comments:</w:t>
            </w:r>
          </w:p>
          <w:p w14:paraId="0E7D1108" w14:textId="77777777" w:rsidR="00805FF2" w:rsidRDefault="00805FF2" w:rsidP="00A85993">
            <w:pPr>
              <w:spacing w:line="276" w:lineRule="auto"/>
              <w:rPr>
                <w:rFonts w:cstheme="minorHAnsi"/>
                <w:sz w:val="24"/>
                <w:szCs w:val="24"/>
              </w:rPr>
            </w:pPr>
          </w:p>
          <w:p w14:paraId="6F030A63" w14:textId="77777777" w:rsidR="00805FF2" w:rsidRDefault="00805FF2" w:rsidP="00A85993">
            <w:pPr>
              <w:spacing w:line="276" w:lineRule="auto"/>
              <w:rPr>
                <w:rFonts w:cstheme="minorHAnsi"/>
                <w:sz w:val="24"/>
                <w:szCs w:val="24"/>
              </w:rPr>
            </w:pPr>
          </w:p>
          <w:p w14:paraId="62B277CA" w14:textId="77777777" w:rsidR="00805FF2" w:rsidRDefault="00805FF2" w:rsidP="00A85993">
            <w:pPr>
              <w:spacing w:line="276" w:lineRule="auto"/>
              <w:rPr>
                <w:rFonts w:cstheme="minorHAnsi"/>
                <w:sz w:val="24"/>
                <w:szCs w:val="24"/>
              </w:rPr>
            </w:pPr>
          </w:p>
          <w:p w14:paraId="73AA7C16" w14:textId="77777777" w:rsidR="00805FF2" w:rsidRDefault="00805FF2" w:rsidP="00A85993">
            <w:pPr>
              <w:spacing w:line="276" w:lineRule="auto"/>
              <w:rPr>
                <w:rFonts w:cstheme="minorHAnsi"/>
                <w:sz w:val="24"/>
                <w:szCs w:val="24"/>
              </w:rPr>
            </w:pPr>
          </w:p>
          <w:p w14:paraId="6E6753EC" w14:textId="77777777" w:rsidR="00805FF2" w:rsidRDefault="00805FF2" w:rsidP="00A85993">
            <w:pPr>
              <w:spacing w:line="276" w:lineRule="auto"/>
              <w:rPr>
                <w:rFonts w:cstheme="minorHAnsi"/>
                <w:sz w:val="24"/>
                <w:szCs w:val="24"/>
              </w:rPr>
            </w:pPr>
          </w:p>
        </w:tc>
      </w:tr>
      <w:tr w:rsidR="00805FF2" w:rsidRPr="00070083" w14:paraId="6B5A5B64" w14:textId="77777777" w:rsidTr="00A85993">
        <w:trPr>
          <w:trHeight w:val="556"/>
        </w:trPr>
        <w:tc>
          <w:tcPr>
            <w:tcW w:w="1664" w:type="dxa"/>
            <w:gridSpan w:val="3"/>
            <w:shd w:val="clear" w:color="auto" w:fill="DEEAF6" w:themeFill="accent5" w:themeFillTint="33"/>
            <w:vAlign w:val="center"/>
          </w:tcPr>
          <w:p w14:paraId="0ABBE22F" w14:textId="77777777" w:rsidR="00805FF2" w:rsidRPr="00070083" w:rsidRDefault="00805FF2" w:rsidP="00A85993">
            <w:pPr>
              <w:spacing w:line="276" w:lineRule="auto"/>
              <w:rPr>
                <w:rFonts w:cstheme="minorHAnsi"/>
                <w:sz w:val="24"/>
                <w:szCs w:val="24"/>
              </w:rPr>
            </w:pPr>
            <w:r>
              <w:rPr>
                <w:rFonts w:cstheme="minorHAnsi"/>
                <w:sz w:val="24"/>
                <w:szCs w:val="24"/>
              </w:rPr>
              <w:t>Print Name:</w:t>
            </w:r>
          </w:p>
        </w:tc>
        <w:tc>
          <w:tcPr>
            <w:tcW w:w="2146" w:type="dxa"/>
            <w:vAlign w:val="center"/>
          </w:tcPr>
          <w:p w14:paraId="64E0DCAB" w14:textId="77777777" w:rsidR="00805FF2" w:rsidRDefault="00805FF2" w:rsidP="00A85993">
            <w:pPr>
              <w:spacing w:line="276" w:lineRule="auto"/>
              <w:rPr>
                <w:rFonts w:cstheme="minorHAnsi"/>
                <w:sz w:val="24"/>
                <w:szCs w:val="24"/>
              </w:rPr>
            </w:pPr>
          </w:p>
        </w:tc>
        <w:tc>
          <w:tcPr>
            <w:tcW w:w="1181" w:type="dxa"/>
            <w:gridSpan w:val="3"/>
            <w:shd w:val="clear" w:color="auto" w:fill="DEEAF6" w:themeFill="accent5" w:themeFillTint="33"/>
            <w:vAlign w:val="center"/>
          </w:tcPr>
          <w:p w14:paraId="217E83C9" w14:textId="77777777" w:rsidR="00805FF2" w:rsidRPr="00070083" w:rsidRDefault="00805FF2" w:rsidP="00A85993">
            <w:pPr>
              <w:spacing w:line="276" w:lineRule="auto"/>
              <w:rPr>
                <w:rFonts w:cstheme="minorHAnsi"/>
                <w:sz w:val="24"/>
                <w:szCs w:val="24"/>
              </w:rPr>
            </w:pPr>
            <w:r>
              <w:rPr>
                <w:rFonts w:cstheme="minorHAnsi"/>
                <w:sz w:val="24"/>
                <w:szCs w:val="24"/>
              </w:rPr>
              <w:t>Signed:</w:t>
            </w:r>
          </w:p>
        </w:tc>
        <w:tc>
          <w:tcPr>
            <w:tcW w:w="2065" w:type="dxa"/>
            <w:gridSpan w:val="2"/>
            <w:shd w:val="clear" w:color="auto" w:fill="auto"/>
            <w:vAlign w:val="center"/>
          </w:tcPr>
          <w:p w14:paraId="0D926C92" w14:textId="77777777" w:rsidR="00805FF2" w:rsidRPr="00070083" w:rsidRDefault="00805FF2" w:rsidP="00A85993">
            <w:pPr>
              <w:spacing w:line="276" w:lineRule="auto"/>
              <w:rPr>
                <w:rFonts w:cstheme="minorHAnsi"/>
                <w:sz w:val="24"/>
                <w:szCs w:val="24"/>
              </w:rPr>
            </w:pPr>
          </w:p>
        </w:tc>
        <w:tc>
          <w:tcPr>
            <w:tcW w:w="836" w:type="dxa"/>
            <w:shd w:val="clear" w:color="auto" w:fill="DEEAF6" w:themeFill="accent5" w:themeFillTint="33"/>
            <w:vAlign w:val="center"/>
          </w:tcPr>
          <w:p w14:paraId="455BD982" w14:textId="77777777" w:rsidR="00805FF2" w:rsidRPr="00070083" w:rsidRDefault="00805FF2" w:rsidP="00A85993">
            <w:pPr>
              <w:spacing w:line="276" w:lineRule="auto"/>
              <w:rPr>
                <w:rFonts w:cstheme="minorHAnsi"/>
                <w:sz w:val="24"/>
                <w:szCs w:val="24"/>
              </w:rPr>
            </w:pPr>
            <w:r>
              <w:rPr>
                <w:rFonts w:cstheme="minorHAnsi"/>
                <w:sz w:val="24"/>
                <w:szCs w:val="24"/>
              </w:rPr>
              <w:t>Date:</w:t>
            </w:r>
          </w:p>
        </w:tc>
        <w:tc>
          <w:tcPr>
            <w:tcW w:w="1918" w:type="dxa"/>
            <w:gridSpan w:val="2"/>
            <w:vAlign w:val="center"/>
          </w:tcPr>
          <w:p w14:paraId="6FB41A1A" w14:textId="77777777" w:rsidR="00805FF2" w:rsidRPr="00070083" w:rsidRDefault="00805FF2" w:rsidP="00A85993">
            <w:pPr>
              <w:spacing w:line="276" w:lineRule="auto"/>
              <w:rPr>
                <w:rFonts w:cstheme="minorHAnsi"/>
                <w:sz w:val="24"/>
                <w:szCs w:val="24"/>
              </w:rPr>
            </w:pPr>
          </w:p>
        </w:tc>
      </w:tr>
    </w:tbl>
    <w:p w14:paraId="04710697" w14:textId="77777777" w:rsidR="00805FF2" w:rsidRPr="0014439E" w:rsidRDefault="00805FF2" w:rsidP="00805FF2">
      <w:pPr>
        <w:jc w:val="both"/>
        <w:rPr>
          <w:rFonts w:cstheme="minorHAnsi"/>
          <w:b/>
          <w:bCs/>
          <w:i/>
          <w:iCs/>
          <w:sz w:val="24"/>
          <w:szCs w:val="24"/>
        </w:rPr>
      </w:pPr>
      <w:r w:rsidRPr="0014439E">
        <w:rPr>
          <w:rFonts w:cstheme="minorHAnsi"/>
          <w:b/>
          <w:bCs/>
          <w:i/>
          <w:iCs/>
          <w:sz w:val="24"/>
          <w:szCs w:val="24"/>
        </w:rPr>
        <w:t>For approved foster carer(s)– this document needs to be uploaded to Charms and digitally signed by the foster carer(s), supervising social worker and Registered Manager.</w:t>
      </w:r>
    </w:p>
    <w:p w14:paraId="7F167AAF" w14:textId="77777777" w:rsidR="00805FF2" w:rsidRDefault="00805FF2" w:rsidP="00805FF2">
      <w:pPr>
        <w:jc w:val="both"/>
        <w:rPr>
          <w:rFonts w:cstheme="minorHAnsi"/>
          <w:b/>
          <w:bCs/>
          <w:sz w:val="24"/>
          <w:szCs w:val="24"/>
        </w:rPr>
      </w:pPr>
    </w:p>
    <w:p w14:paraId="1C6D95BF" w14:textId="77777777" w:rsidR="00805FF2" w:rsidRDefault="00805FF2" w:rsidP="00805FF2">
      <w:pPr>
        <w:jc w:val="both"/>
        <w:rPr>
          <w:rFonts w:cstheme="minorHAnsi"/>
          <w:b/>
          <w:bCs/>
          <w:sz w:val="24"/>
          <w:szCs w:val="24"/>
        </w:rPr>
      </w:pPr>
    </w:p>
    <w:p w14:paraId="00BFC8E2" w14:textId="77777777" w:rsidR="0000464E" w:rsidRDefault="0000464E"/>
    <w:sectPr w:rsidR="000046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96F4" w14:textId="77777777" w:rsidR="00AD3DA1" w:rsidRDefault="00AD3DA1" w:rsidP="00805FF2">
      <w:pPr>
        <w:spacing w:after="0" w:line="240" w:lineRule="auto"/>
      </w:pPr>
      <w:r>
        <w:separator/>
      </w:r>
    </w:p>
  </w:endnote>
  <w:endnote w:type="continuationSeparator" w:id="0">
    <w:p w14:paraId="028700A8" w14:textId="77777777" w:rsidR="00AD3DA1" w:rsidRDefault="00AD3DA1" w:rsidP="0080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F0AC" w14:textId="77777777" w:rsidR="00AD3DA1" w:rsidRDefault="00AD3DA1" w:rsidP="00805FF2">
      <w:pPr>
        <w:spacing w:after="0" w:line="240" w:lineRule="auto"/>
      </w:pPr>
      <w:r>
        <w:separator/>
      </w:r>
    </w:p>
  </w:footnote>
  <w:footnote w:type="continuationSeparator" w:id="0">
    <w:p w14:paraId="673E7ED4" w14:textId="77777777" w:rsidR="00AD3DA1" w:rsidRDefault="00AD3DA1" w:rsidP="00805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BF11" w14:textId="77777777" w:rsidR="00805FF2" w:rsidRPr="004C3456" w:rsidRDefault="00805FF2" w:rsidP="00805FF2">
    <w:pPr>
      <w:rPr>
        <w:rFonts w:ascii="Calibri" w:eastAsia="Calibri" w:hAnsi="Calibri" w:cs="Calibri"/>
        <w:b/>
        <w:bCs/>
        <w:color w:val="4472C4" w:themeColor="accent1"/>
        <w:sz w:val="40"/>
        <w:szCs w:val="40"/>
      </w:rPr>
    </w:pPr>
    <w:r w:rsidRPr="004C3456">
      <w:rPr>
        <w:b/>
        <w:bCs/>
        <w:noProof/>
        <w:sz w:val="40"/>
        <w:szCs w:val="40"/>
      </w:rPr>
      <w:drawing>
        <wp:anchor distT="0" distB="0" distL="114300" distR="114300" simplePos="0" relativeHeight="251659264" behindDoc="1" locked="0" layoutInCell="1" allowOverlap="1" wp14:anchorId="1D06D90D" wp14:editId="2AC19487">
          <wp:simplePos x="0" y="0"/>
          <wp:positionH relativeFrom="column">
            <wp:posOffset>4922520</wp:posOffset>
          </wp:positionH>
          <wp:positionV relativeFrom="paragraph">
            <wp:posOffset>7620</wp:posOffset>
          </wp:positionV>
          <wp:extent cx="1310640" cy="676275"/>
          <wp:effectExtent l="0" t="0" r="3810" b="9525"/>
          <wp:wrapTight wrapText="bothSides">
            <wp:wrapPolygon edited="0">
              <wp:start x="0" y="0"/>
              <wp:lineTo x="0" y="21296"/>
              <wp:lineTo x="21349" y="21296"/>
              <wp:lineTo x="21349" y="0"/>
              <wp:lineTo x="0" y="0"/>
            </wp:wrapPolygon>
          </wp:wrapTight>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0640" cy="676275"/>
                  </a:xfrm>
                  <a:prstGeom prst="rect">
                    <a:avLst/>
                  </a:prstGeom>
                </pic:spPr>
              </pic:pic>
            </a:graphicData>
          </a:graphic>
        </wp:anchor>
      </w:drawing>
    </w:r>
    <w:r w:rsidRPr="004C3456">
      <w:rPr>
        <w:rFonts w:ascii="Calibri" w:eastAsia="Calibri" w:hAnsi="Calibri" w:cs="Calibri"/>
        <w:b/>
        <w:bCs/>
        <w:color w:val="4472C4" w:themeColor="accent1"/>
        <w:sz w:val="40"/>
        <w:szCs w:val="40"/>
      </w:rPr>
      <w:t xml:space="preserve">Caldecott Fostering </w:t>
    </w:r>
    <w:r>
      <w:rPr>
        <w:rFonts w:ascii="Calibri" w:eastAsia="Calibri" w:hAnsi="Calibri" w:cs="Calibri"/>
        <w:b/>
        <w:bCs/>
        <w:color w:val="4472C4" w:themeColor="accent1"/>
        <w:sz w:val="40"/>
        <w:szCs w:val="40"/>
      </w:rPr>
      <w:t xml:space="preserve">- </w:t>
    </w:r>
    <w:r w:rsidRPr="004C3456">
      <w:rPr>
        <w:rFonts w:ascii="Calibri" w:eastAsia="Calibri" w:hAnsi="Calibri" w:cs="Calibri"/>
        <w:b/>
        <w:bCs/>
        <w:color w:val="4472C4" w:themeColor="accent1"/>
        <w:sz w:val="40"/>
        <w:szCs w:val="40"/>
      </w:rPr>
      <w:t>Policy on the use of surveillance in the foster home</w:t>
    </w:r>
  </w:p>
  <w:p w14:paraId="465C10AA" w14:textId="77777777" w:rsidR="00805FF2" w:rsidRDefault="00805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45F09"/>
    <w:multiLevelType w:val="hybridMultilevel"/>
    <w:tmpl w:val="2086313E"/>
    <w:lvl w:ilvl="0" w:tplc="FD6817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11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F2"/>
    <w:rsid w:val="0000464E"/>
    <w:rsid w:val="004B7DBE"/>
    <w:rsid w:val="00805FF2"/>
    <w:rsid w:val="009F2E6D"/>
    <w:rsid w:val="00AD3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AE3B"/>
  <w15:chartTrackingRefBased/>
  <w15:docId w15:val="{21614681-9C56-4AD8-8AD1-03E3E40A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FF2"/>
  </w:style>
  <w:style w:type="paragraph" w:styleId="Footer">
    <w:name w:val="footer"/>
    <w:basedOn w:val="Normal"/>
    <w:link w:val="FooterChar"/>
    <w:uiPriority w:val="99"/>
    <w:unhideWhenUsed/>
    <w:rsid w:val="00805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FF2"/>
  </w:style>
  <w:style w:type="table" w:styleId="TableGrid">
    <w:name w:val="Table Grid"/>
    <w:basedOn w:val="TableNormal"/>
    <w:uiPriority w:val="59"/>
    <w:rsid w:val="008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FF2"/>
    <w:pPr>
      <w:ind w:left="720"/>
      <w:contextualSpacing/>
    </w:pPr>
  </w:style>
  <w:style w:type="character" w:styleId="Strong">
    <w:name w:val="Strong"/>
    <w:basedOn w:val="DefaultParagraphFont"/>
    <w:uiPriority w:val="1"/>
    <w:qFormat/>
    <w:rsid w:val="00805FF2"/>
    <w:rPr>
      <w:rFonts w:ascii="Calibri" w:hAnsi="Calibri"/>
      <w:b w:val="0"/>
      <w:bCs/>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Neil</dc:creator>
  <cp:keywords/>
  <dc:description/>
  <cp:lastModifiedBy>Jackie Neil</cp:lastModifiedBy>
  <cp:revision>1</cp:revision>
  <dcterms:created xsi:type="dcterms:W3CDTF">2022-11-29T11:56:00Z</dcterms:created>
  <dcterms:modified xsi:type="dcterms:W3CDTF">2022-11-29T11:57:00Z</dcterms:modified>
</cp:coreProperties>
</file>