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2612D5" w:rsidTr="32CE8551" w14:paraId="65B24BAF" w14:textId="77777777">
        <w:trPr>
          <w:trHeight w:val="1015"/>
        </w:trPr>
        <w:tc>
          <w:tcPr>
            <w:tcW w:w="9000" w:type="dxa"/>
            <w:gridSpan w:val="3"/>
            <w:shd w:val="clear" w:color="auto" w:fill="F2F2F2" w:themeFill="background1" w:themeFillShade="F2"/>
            <w:tcMar/>
          </w:tcPr>
          <w:p w:rsidRPr="00496F41" w:rsidR="002612D5" w:rsidP="00496F41" w:rsidRDefault="002612D5" w14:paraId="74E5E7FD" w14:textId="77777777">
            <w:pPr>
              <w:contextualSpacing/>
              <w:jc w:val="center"/>
              <w:rPr>
                <w:rFonts w:ascii="Corbel" w:hAnsi="Corbel"/>
                <w:color w:val="A6A6A6" w:themeColor="background1" w:themeShade="A6"/>
                <w:highlight w:val="yellow"/>
              </w:rPr>
            </w:pPr>
          </w:p>
          <w:p w:rsidR="7872508A" w:rsidP="32CE8551" w:rsidRDefault="7872508A" w14:paraId="50875330" w14:textId="48D6E461">
            <w:pPr>
              <w:pStyle w:val="Normal"/>
              <w:spacing/>
              <w:contextualSpacing/>
            </w:pPr>
            <w:r w:rsidR="7872508A">
              <w:drawing>
                <wp:inline wp14:editId="694FB952" wp14:anchorId="17AEB8B6">
                  <wp:extent cx="1266825" cy="390525"/>
                  <wp:effectExtent l="0" t="0" r="0" b="0"/>
                  <wp:docPr id="1566881802" name="" title=""/>
                  <wp:cNvGraphicFramePr>
                    <a:graphicFrameLocks noChangeAspect="1"/>
                  </wp:cNvGraphicFramePr>
                  <a:graphic>
                    <a:graphicData uri="http://schemas.openxmlformats.org/drawingml/2006/picture">
                      <pic:pic>
                        <pic:nvPicPr>
                          <pic:cNvPr id="0" name=""/>
                          <pic:cNvPicPr/>
                        </pic:nvPicPr>
                        <pic:blipFill>
                          <a:blip r:embed="Rc8e598a56e4646fe">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p>
          <w:p w:rsidRPr="00BC1925" w:rsidR="002612D5" w:rsidP="00B963EF" w:rsidRDefault="002612D5" w14:paraId="698D1D84" w14:textId="77777777">
            <w:pPr>
              <w:contextualSpacing/>
              <w:jc w:val="center"/>
              <w:rPr>
                <w:rFonts w:ascii="Corbel" w:hAnsi="Corbel"/>
                <w:color w:val="A6A6A6" w:themeColor="background1" w:themeShade="A6"/>
                <w:highlight w:val="yellow"/>
              </w:rPr>
            </w:pPr>
          </w:p>
        </w:tc>
      </w:tr>
      <w:tr w:rsidRPr="00BC1925" w:rsidR="002612D5" w:rsidTr="32CE8551" w14:paraId="29B391F4" w14:textId="77777777">
        <w:trPr>
          <w:trHeight w:val="700"/>
        </w:trPr>
        <w:tc>
          <w:tcPr>
            <w:tcW w:w="1704" w:type="dxa"/>
            <w:tcMar/>
          </w:tcPr>
          <w:p w:rsidRPr="00BC1925" w:rsidR="002612D5" w:rsidP="00B963EF" w:rsidRDefault="002612D5" w14:paraId="040E66A6" w14:textId="23C67EF2">
            <w:pPr>
              <w:outlineLvl w:val="0"/>
              <w:rPr>
                <w:rFonts w:ascii="Corbel" w:hAnsi="Corbel"/>
                <w:b/>
              </w:rPr>
            </w:pPr>
            <w:r w:rsidRPr="00BC1925">
              <w:rPr>
                <w:rFonts w:ascii="Corbel" w:hAnsi="Corbel"/>
                <w:b/>
              </w:rPr>
              <w:t xml:space="preserve">Document: </w:t>
            </w:r>
            <w:r w:rsidRPr="00925E03">
              <w:rPr>
                <w:rFonts w:ascii="Corbel" w:hAnsi="Corbel"/>
                <w:b/>
              </w:rPr>
              <w:t>DSR-06-</w:t>
            </w:r>
            <w:r w:rsidRPr="00925E03" w:rsidR="00925E03">
              <w:rPr>
                <w:rFonts w:ascii="Corbel" w:hAnsi="Corbel"/>
              </w:rPr>
              <w:t>Release V1.</w:t>
            </w:r>
            <w:r w:rsidR="00B5296E">
              <w:rPr>
                <w:rFonts w:ascii="Corbel" w:hAnsi="Corbel"/>
              </w:rPr>
              <w:t>4</w:t>
            </w:r>
          </w:p>
          <w:p w:rsidRPr="00BC1925" w:rsidR="002612D5" w:rsidP="00B963EF" w:rsidRDefault="002612D5" w14:paraId="37849B43" w14:textId="77777777">
            <w:pPr>
              <w:outlineLvl w:val="0"/>
              <w:rPr>
                <w:rFonts w:ascii="Corbel" w:hAnsi="Corbel"/>
                <w:b/>
              </w:rPr>
            </w:pPr>
          </w:p>
        </w:tc>
        <w:tc>
          <w:tcPr>
            <w:tcW w:w="6026" w:type="dxa"/>
            <w:tcMar/>
          </w:tcPr>
          <w:p w:rsidRPr="00BC1925" w:rsidR="002612D5" w:rsidP="002612D5" w:rsidRDefault="002612D5" w14:paraId="75453294" w14:textId="77777777">
            <w:pPr>
              <w:jc w:val="both"/>
              <w:outlineLvl w:val="0"/>
              <w:rPr>
                <w:rFonts w:ascii="Corbel" w:hAnsi="Corbel"/>
                <w:b/>
              </w:rPr>
            </w:pPr>
          </w:p>
          <w:p w:rsidRPr="002612D5" w:rsidR="002612D5" w:rsidP="002612D5" w:rsidRDefault="00363618" w14:paraId="1E67D73D" w14:textId="111135C2">
            <w:pPr>
              <w:outlineLvl w:val="0"/>
              <w:rPr>
                <w:rFonts w:ascii="Corbel" w:hAnsi="Corbel"/>
                <w:b/>
              </w:rPr>
            </w:pPr>
            <w:r>
              <w:rPr>
                <w:rFonts w:ascii="Corbel" w:hAnsi="Corbel"/>
                <w:b/>
              </w:rPr>
              <w:t xml:space="preserve">UK </w:t>
            </w:r>
            <w:r w:rsidRPr="002612D5" w:rsidR="002612D5">
              <w:rPr>
                <w:rFonts w:ascii="Corbel" w:hAnsi="Corbel"/>
                <w:b/>
              </w:rPr>
              <w:t>GDPR - Data Subject Rights – The Right to Object</w:t>
            </w:r>
          </w:p>
          <w:p w:rsidRPr="00BC1925" w:rsidR="002612D5" w:rsidP="002612D5" w:rsidRDefault="002612D5" w14:paraId="7AB23E6A" w14:textId="77777777">
            <w:pPr>
              <w:jc w:val="both"/>
              <w:outlineLvl w:val="0"/>
              <w:rPr>
                <w:rFonts w:ascii="Corbel" w:hAnsi="Corbel"/>
                <w:b/>
              </w:rPr>
            </w:pPr>
          </w:p>
          <w:p w:rsidRPr="00BC1925" w:rsidR="002612D5" w:rsidP="002612D5" w:rsidRDefault="002612D5" w14:paraId="23116305" w14:textId="77777777">
            <w:pPr>
              <w:jc w:val="both"/>
              <w:outlineLvl w:val="0"/>
              <w:rPr>
                <w:rFonts w:ascii="Corbel" w:hAnsi="Corbel"/>
                <w:b/>
              </w:rPr>
            </w:pPr>
          </w:p>
        </w:tc>
        <w:tc>
          <w:tcPr>
            <w:tcW w:w="1270" w:type="dxa"/>
            <w:tcMar/>
          </w:tcPr>
          <w:p w:rsidRPr="00BC1925" w:rsidR="002612D5" w:rsidP="32CE8551" w:rsidRDefault="002612D5" w14:paraId="6D1069B1" w14:textId="1F8A492F">
            <w:pPr>
              <w:pStyle w:val="Normal"/>
              <w:suppressLineNumbers w:val="0"/>
              <w:bidi w:val="0"/>
              <w:spacing w:before="0" w:beforeAutospacing="off" w:after="0" w:afterAutospacing="off" w:line="259" w:lineRule="auto"/>
              <w:ind w:left="0" w:right="0"/>
              <w:contextualSpacing/>
              <w:jc w:val="left"/>
              <w:rPr>
                <w:rFonts w:ascii="Corbel" w:hAnsi="Corbel"/>
                <w:rPrChange w:author="Jackie Neil" w:date="2024-02-08T13:57:14.723Z" w:id="1543458409">
                  <w:rPr>
                    <w:rFonts w:ascii="Corbel" w:hAnsi="Corbel"/>
                    <w:highlight w:val="yellow"/>
                  </w:rPr>
                </w:rPrChange>
              </w:rPr>
              <w:pPrChange w:author="Jackie Neil" w:date="2024-02-08T13:56:12.714Z">
                <w:pPr>
                  <w:pStyle w:val="Normal"/>
                  <w:spacing w:before="0" w:beforeAutospacing="off"/>
                  <w:contextualSpacing/>
                </w:pPr>
              </w:pPrChange>
            </w:pPr>
            <w:r w:rsidRPr="32CE8551" w:rsidR="545F6AC8">
              <w:rPr>
                <w:rFonts w:ascii="Corbel" w:hAnsi="Corbel"/>
                <w:rPrChange w:author="Jackie Neil" w:date="2024-02-08T13:57:14.723Z" w:id="195915134">
                  <w:rPr>
                    <w:rFonts w:ascii="Corbel" w:hAnsi="Corbel"/>
                    <w:highlight w:val="yellow"/>
                  </w:rPr>
                </w:rPrChange>
              </w:rPr>
              <w:t>08.02.2024</w:t>
            </w:r>
          </w:p>
        </w:tc>
      </w:tr>
      <w:tr w:rsidRPr="00BC1925" w:rsidR="002612D5" w:rsidTr="32CE8551" w14:paraId="5A5D0712" w14:textId="77777777">
        <w:trPr>
          <w:trHeight w:val="727"/>
        </w:trPr>
        <w:tc>
          <w:tcPr>
            <w:tcW w:w="7730" w:type="dxa"/>
            <w:gridSpan w:val="2"/>
            <w:tcMar/>
          </w:tcPr>
          <w:p w:rsidRPr="00BC1925" w:rsidR="002612D5" w:rsidP="00B963EF" w:rsidRDefault="002612D5" w14:paraId="68F311C8" w14:textId="77777777">
            <w:pPr>
              <w:contextualSpacing/>
              <w:rPr>
                <w:rFonts w:ascii="Corbel" w:hAnsi="Corbel"/>
                <w:color w:val="A6A6A6" w:themeColor="background1" w:themeShade="A6"/>
                <w:highlight w:val="yellow"/>
              </w:rPr>
            </w:pPr>
          </w:p>
          <w:p w:rsidRPr="00BC1925" w:rsidR="002612D5" w:rsidP="32CE8551" w:rsidRDefault="002612D5" w14:paraId="4FFE252F" w14:textId="50D91669">
            <w:pPr>
              <w:pStyle w:val="Normal"/>
              <w:suppressLineNumbers w:val="0"/>
              <w:bidi w:val="0"/>
              <w:spacing w:before="0" w:beforeAutospacing="off" w:after="0" w:afterAutospacing="off" w:line="259" w:lineRule="auto"/>
              <w:ind w:left="0" w:right="0"/>
              <w:contextualSpacing/>
              <w:jc w:val="left"/>
              <w:rPr>
                <w:rFonts w:ascii="Corbel" w:hAnsi="Corbel"/>
                <w:b w:val="1"/>
                <w:bCs w:val="1"/>
              </w:rPr>
            </w:pPr>
            <w:r w:rsidRPr="32CE8551" w:rsidR="002612D5">
              <w:rPr>
                <w:rFonts w:ascii="Corbel" w:hAnsi="Corbel"/>
                <w:b w:val="1"/>
                <w:bCs w:val="1"/>
              </w:rPr>
              <w:t xml:space="preserve">Authorised </w:t>
            </w:r>
            <w:r w:rsidRPr="32CE8551" w:rsidR="002612D5">
              <w:rPr>
                <w:rFonts w:ascii="Corbel" w:hAnsi="Corbel"/>
                <w:b w:val="1"/>
                <w:bCs w:val="1"/>
              </w:rPr>
              <w:t>by:</w:t>
            </w:r>
            <w:ins w:author="Jackie Neil" w:date="2024-02-08T13:57:17.92Z" w:id="1592074255">
              <w:r w:rsidRPr="32CE8551" w:rsidR="494294A4">
                <w:rPr>
                  <w:rFonts w:ascii="Corbel" w:hAnsi="Corbel"/>
                  <w:b w:val="1"/>
                  <w:bCs w:val="1"/>
                </w:rPr>
                <w:t xml:space="preserve"> </w:t>
              </w:r>
            </w:ins>
            <w:r w:rsidRPr="32CE8551" w:rsidR="494294A4">
              <w:rPr>
                <w:rFonts w:ascii="Corbel" w:hAnsi="Corbel"/>
              </w:rPr>
              <w:t>Jackie</w:t>
            </w:r>
            <w:r w:rsidRPr="32CE8551" w:rsidR="494294A4">
              <w:rPr>
                <w:rFonts w:ascii="Corbel" w:hAnsi="Corbel"/>
              </w:rPr>
              <w:t xml:space="preserve"> Neil</w:t>
            </w:r>
          </w:p>
          <w:p w:rsidRPr="00BC1925" w:rsidR="002612D5" w:rsidP="00B963EF" w:rsidRDefault="002612D5" w14:paraId="63E55BC1" w14:textId="77777777">
            <w:pPr>
              <w:contextualSpacing/>
              <w:jc w:val="center"/>
              <w:rPr>
                <w:rFonts w:ascii="Corbel" w:hAnsi="Corbel"/>
                <w:color w:val="A6A6A6" w:themeColor="background1" w:themeShade="A6"/>
                <w:highlight w:val="yellow"/>
              </w:rPr>
            </w:pPr>
          </w:p>
        </w:tc>
        <w:tc>
          <w:tcPr>
            <w:tcW w:w="1270" w:type="dxa"/>
            <w:tcMar/>
          </w:tcPr>
          <w:p w:rsidRPr="00BC1925" w:rsidR="002612D5" w:rsidP="00B963EF" w:rsidRDefault="002612D5" w14:paraId="70FDF997" w14:textId="77777777">
            <w:pPr>
              <w:contextualSpacing/>
              <w:jc w:val="center"/>
              <w:rPr>
                <w:rFonts w:ascii="Corbel" w:hAnsi="Corbel"/>
                <w:color w:val="A6A6A6" w:themeColor="background1" w:themeShade="A6"/>
                <w:highlight w:val="yellow"/>
              </w:rPr>
            </w:pPr>
          </w:p>
        </w:tc>
      </w:tr>
    </w:tbl>
    <w:p w:rsidR="00414D52" w:rsidP="007728F2" w:rsidRDefault="00414D52" w14:paraId="60201CA3" w14:textId="77777777">
      <w:pPr>
        <w:jc w:val="both"/>
        <w:outlineLvl w:val="0"/>
        <w:rPr>
          <w:b/>
        </w:rPr>
      </w:pPr>
    </w:p>
    <w:p w:rsidR="003D0837" w:rsidP="007728F2" w:rsidRDefault="003D0837" w14:paraId="381742BC" w14:textId="77777777">
      <w:pPr>
        <w:jc w:val="both"/>
        <w:rPr>
          <w:b/>
        </w:rPr>
      </w:pPr>
    </w:p>
    <w:p w:rsidRPr="007F08B0" w:rsidR="001407A4" w:rsidP="007728F2" w:rsidRDefault="00807AB2" w14:paraId="4AA8782F" w14:textId="34FBB9E4">
      <w:pPr>
        <w:jc w:val="both"/>
        <w:outlineLvl w:val="0"/>
        <w:rPr>
          <w:rFonts w:ascii="Corbel" w:hAnsi="Corbel"/>
          <w:b/>
        </w:rPr>
      </w:pPr>
      <w:r w:rsidRPr="007F08B0">
        <w:rPr>
          <w:rFonts w:ascii="Corbel" w:hAnsi="Corbel"/>
          <w:b/>
        </w:rPr>
        <w:t>Introduction</w:t>
      </w:r>
    </w:p>
    <w:p w:rsidRPr="007F08B0" w:rsidR="00807AB2" w:rsidP="007728F2" w:rsidRDefault="00807AB2" w14:paraId="6D40A018" w14:textId="634A9AB9">
      <w:pPr>
        <w:jc w:val="both"/>
        <w:rPr>
          <w:rFonts w:ascii="Corbel" w:hAnsi="Corbel"/>
        </w:rPr>
      </w:pPr>
    </w:p>
    <w:p w:rsidRPr="007F08B0" w:rsidR="00E0472F" w:rsidP="00F677DA" w:rsidRDefault="00807AB2" w14:paraId="73281007" w14:textId="5199EBC6">
      <w:pPr>
        <w:jc w:val="both"/>
        <w:rPr>
          <w:rFonts w:ascii="Corbel" w:hAnsi="Corbel"/>
        </w:rPr>
      </w:pPr>
      <w:r w:rsidRPr="007F08B0">
        <w:rPr>
          <w:rFonts w:ascii="Corbel" w:hAnsi="Corbel"/>
        </w:rPr>
        <w:t xml:space="preserve">The </w:t>
      </w:r>
      <w:r w:rsidR="00363618">
        <w:rPr>
          <w:rFonts w:ascii="Corbel" w:hAnsi="Corbel"/>
        </w:rPr>
        <w:t xml:space="preserve">UK </w:t>
      </w:r>
      <w:r w:rsidRPr="007F08B0">
        <w:rPr>
          <w:rFonts w:ascii="Corbel" w:hAnsi="Corbel"/>
        </w:rPr>
        <w:t>GDPR provides for the rights of a natural person over the information that is held on them.</w:t>
      </w:r>
      <w:r w:rsidRPr="007F08B0" w:rsidR="00E0472F">
        <w:rPr>
          <w:rFonts w:ascii="Corbel" w:hAnsi="Corbel"/>
        </w:rPr>
        <w:t xml:space="preserve"> The Right to </w:t>
      </w:r>
      <w:r w:rsidRPr="007F08B0" w:rsidR="00921942">
        <w:rPr>
          <w:rFonts w:ascii="Corbel" w:hAnsi="Corbel"/>
        </w:rPr>
        <w:t xml:space="preserve">Object allows for data subjects to have an absolute right to stop their data being used for marketing, which is the most common use of the right. Data subjects also have the right to object to other types of data processing but where marketing is not the purpose, the request can be challenged where the controller/processor can demonstrate an overriding </w:t>
      </w:r>
      <w:r w:rsidRPr="007F08B0" w:rsidR="00F677DA">
        <w:rPr>
          <w:rFonts w:ascii="Corbel" w:hAnsi="Corbel"/>
        </w:rPr>
        <w:t>purpose.</w:t>
      </w:r>
    </w:p>
    <w:p w:rsidRPr="007F08B0" w:rsidR="00E0472F" w:rsidP="00F677DA" w:rsidRDefault="00E0472F" w14:paraId="70791DED" w14:textId="77777777">
      <w:pPr>
        <w:jc w:val="both"/>
        <w:rPr>
          <w:rFonts w:ascii="Corbel" w:hAnsi="Corbel"/>
        </w:rPr>
      </w:pPr>
    </w:p>
    <w:p w:rsidRPr="007F08B0" w:rsidR="00E0472F" w:rsidP="00F677DA" w:rsidRDefault="00E0472F" w14:paraId="091C53F7" w14:textId="10DF6F08">
      <w:pPr>
        <w:jc w:val="both"/>
        <w:outlineLvl w:val="0"/>
        <w:rPr>
          <w:rFonts w:ascii="Corbel" w:hAnsi="Corbel"/>
          <w:b/>
        </w:rPr>
      </w:pPr>
      <w:r w:rsidRPr="007F08B0">
        <w:rPr>
          <w:rFonts w:ascii="Corbel" w:hAnsi="Corbel"/>
          <w:b/>
        </w:rPr>
        <w:t>Overview</w:t>
      </w:r>
    </w:p>
    <w:p w:rsidRPr="007F08B0" w:rsidR="00E0472F" w:rsidP="00F677DA" w:rsidRDefault="00E0472F" w14:paraId="66B3473E" w14:textId="06C0FE5A">
      <w:pPr>
        <w:jc w:val="both"/>
        <w:rPr>
          <w:rFonts w:ascii="Corbel" w:hAnsi="Corbel"/>
        </w:rPr>
      </w:pPr>
    </w:p>
    <w:p w:rsidRPr="007F08B0" w:rsidR="00EC170B" w:rsidP="00F677DA" w:rsidRDefault="00E0472F" w14:paraId="3583689B" w14:textId="68B66656">
      <w:pPr>
        <w:jc w:val="both"/>
        <w:rPr>
          <w:rFonts w:ascii="Corbel" w:hAnsi="Corbel" w:eastAsia="Times New Roman" w:cs="Times New Roman"/>
        </w:rPr>
      </w:pPr>
      <w:r w:rsidRPr="007F08B0">
        <w:rPr>
          <w:rFonts w:ascii="Corbel" w:hAnsi="Corbel"/>
        </w:rPr>
        <w:t xml:space="preserve">When a data subject </w:t>
      </w:r>
      <w:r w:rsidRPr="007F08B0" w:rsidR="002F64F4">
        <w:rPr>
          <w:rFonts w:ascii="Corbel" w:hAnsi="Corbel"/>
        </w:rPr>
        <w:t xml:space="preserve">notifies the </w:t>
      </w:r>
      <w:r w:rsidRPr="007F08B0" w:rsidR="00D32E03">
        <w:rPr>
          <w:rFonts w:ascii="Corbel" w:hAnsi="Corbel"/>
        </w:rPr>
        <w:t xml:space="preserve">Data Controller either directly or indirectly via staff, data processors, sub processors etc., </w:t>
      </w:r>
      <w:r w:rsidRPr="007F08B0" w:rsidR="009824FA">
        <w:rPr>
          <w:rFonts w:ascii="Corbel" w:hAnsi="Corbel"/>
        </w:rPr>
        <w:t xml:space="preserve">that they </w:t>
      </w:r>
      <w:r w:rsidRPr="007F08B0" w:rsidR="00F677DA">
        <w:rPr>
          <w:rFonts w:ascii="Corbel" w:hAnsi="Corbel"/>
        </w:rPr>
        <w:t>object</w:t>
      </w:r>
      <w:r w:rsidRPr="007F08B0" w:rsidR="00A8204F">
        <w:rPr>
          <w:rFonts w:ascii="Corbel" w:hAnsi="Corbel"/>
        </w:rPr>
        <w:t xml:space="preserve"> to </w:t>
      </w:r>
      <w:r w:rsidRPr="007F08B0" w:rsidR="00F677DA">
        <w:rPr>
          <w:rFonts w:ascii="Corbel" w:hAnsi="Corbel"/>
        </w:rPr>
        <w:t>the processing of their information</w:t>
      </w:r>
      <w:r w:rsidRPr="007F08B0" w:rsidR="00D85192">
        <w:rPr>
          <w:rFonts w:ascii="Corbel" w:hAnsi="Corbel"/>
        </w:rPr>
        <w:t xml:space="preserve">, </w:t>
      </w:r>
      <w:r w:rsidRPr="007F08B0" w:rsidR="00D32E03">
        <w:rPr>
          <w:rFonts w:ascii="Corbel" w:hAnsi="Corbel"/>
        </w:rPr>
        <w:t xml:space="preserve">a record of the notification should be made and </w:t>
      </w:r>
      <w:proofErr w:type="gramStart"/>
      <w:r w:rsidRPr="007F08B0" w:rsidR="00D32E03">
        <w:rPr>
          <w:rFonts w:ascii="Corbel" w:hAnsi="Corbel"/>
        </w:rPr>
        <w:t>time-stamped</w:t>
      </w:r>
      <w:proofErr w:type="gramEnd"/>
      <w:r w:rsidRPr="007F08B0">
        <w:rPr>
          <w:rFonts w:ascii="Corbel" w:hAnsi="Corbel"/>
        </w:rPr>
        <w:t xml:space="preserve">. The ICO is clear that there is no </w:t>
      </w:r>
      <w:r w:rsidRPr="007F08B0" w:rsidR="006667FC">
        <w:rPr>
          <w:rFonts w:ascii="Corbel" w:hAnsi="Corbel"/>
        </w:rPr>
        <w:t xml:space="preserve">requirement for a </w:t>
      </w:r>
      <w:r w:rsidRPr="007F08B0">
        <w:rPr>
          <w:rFonts w:ascii="Corbel" w:hAnsi="Corbel"/>
        </w:rPr>
        <w:t xml:space="preserve">formal </w:t>
      </w:r>
      <w:r w:rsidRPr="007F08B0" w:rsidR="006667FC">
        <w:rPr>
          <w:rFonts w:ascii="Corbel" w:hAnsi="Corbel"/>
        </w:rPr>
        <w:t>template</w:t>
      </w:r>
      <w:r w:rsidRPr="007F08B0" w:rsidR="00A8204F">
        <w:rPr>
          <w:rFonts w:ascii="Corbel" w:hAnsi="Corbel"/>
        </w:rPr>
        <w:t xml:space="preserve"> for a right to restriction of processing </w:t>
      </w:r>
      <w:r w:rsidRPr="007F08B0" w:rsidR="00D32E03">
        <w:rPr>
          <w:rFonts w:ascii="Corbel" w:hAnsi="Corbel"/>
        </w:rPr>
        <w:t>request</w:t>
      </w:r>
      <w:r w:rsidRPr="007F08B0">
        <w:rPr>
          <w:rFonts w:ascii="Corbel" w:hAnsi="Corbel"/>
        </w:rPr>
        <w:t>. The Data Controller is re</w:t>
      </w:r>
      <w:r w:rsidRPr="007F08B0" w:rsidR="00D32E03">
        <w:rPr>
          <w:rFonts w:ascii="Corbel" w:hAnsi="Corbel"/>
        </w:rPr>
        <w:t>sponsible for satisfying the request</w:t>
      </w:r>
      <w:r w:rsidRPr="007F08B0" w:rsidR="00D85192">
        <w:rPr>
          <w:rFonts w:ascii="Corbel" w:hAnsi="Corbel"/>
        </w:rPr>
        <w:t>,</w:t>
      </w:r>
      <w:r w:rsidRPr="007F08B0">
        <w:rPr>
          <w:rFonts w:ascii="Corbel" w:hAnsi="Corbel"/>
        </w:rPr>
        <w:t xml:space="preserve"> so it is important that all parties involved in the data management lifecycle are made aware of this pro</w:t>
      </w:r>
      <w:r w:rsidRPr="007F08B0" w:rsidR="00D32E03">
        <w:rPr>
          <w:rFonts w:ascii="Corbel" w:hAnsi="Corbel"/>
        </w:rPr>
        <w:t>cedure.</w:t>
      </w:r>
      <w:r w:rsidRPr="007F08B0" w:rsidR="00D85192">
        <w:rPr>
          <w:rFonts w:ascii="Corbel" w:hAnsi="Corbel"/>
        </w:rPr>
        <w:t xml:space="preserve"> </w:t>
      </w:r>
      <w:r w:rsidRPr="007F08B0" w:rsidR="00EC170B">
        <w:rPr>
          <w:rFonts w:ascii="Corbel" w:hAnsi="Corbel" w:eastAsia="Times New Roman" w:cs="Calibri"/>
          <w:color w:val="000000"/>
        </w:rPr>
        <w:t>If you have a Data Protection Officer (DPO), they must</w:t>
      </w:r>
      <w:r w:rsidRPr="007F08B0" w:rsidR="00A8204F">
        <w:rPr>
          <w:rFonts w:ascii="Corbel" w:hAnsi="Corbel" w:eastAsia="Times New Roman" w:cs="Calibri"/>
          <w:color w:val="000000"/>
        </w:rPr>
        <w:t xml:space="preserve"> be informed when restriction </w:t>
      </w:r>
      <w:r w:rsidRPr="007F08B0" w:rsidR="00EC170B">
        <w:rPr>
          <w:rFonts w:ascii="Corbel" w:hAnsi="Corbel" w:eastAsia="Times New Roman" w:cs="Calibri"/>
          <w:color w:val="000000"/>
        </w:rPr>
        <w:t>requests are made so that they can monitor progress. </w:t>
      </w:r>
    </w:p>
    <w:p w:rsidRPr="007F08B0" w:rsidR="00E0472F" w:rsidP="00F677DA" w:rsidRDefault="00E0472F" w14:paraId="54320F3E" w14:textId="79A96086">
      <w:pPr>
        <w:jc w:val="both"/>
        <w:rPr>
          <w:rFonts w:ascii="Corbel" w:hAnsi="Corbel"/>
        </w:rPr>
      </w:pPr>
    </w:p>
    <w:p w:rsidRPr="007F08B0" w:rsidR="00E0472F" w:rsidP="00F677DA" w:rsidRDefault="00E0472F" w14:paraId="48B7FF67" w14:textId="77777777">
      <w:pPr>
        <w:jc w:val="both"/>
        <w:rPr>
          <w:rFonts w:ascii="Corbel" w:hAnsi="Corbel"/>
          <w:b/>
        </w:rPr>
      </w:pPr>
      <w:r w:rsidRPr="007F08B0">
        <w:rPr>
          <w:rFonts w:ascii="Corbel" w:hAnsi="Corbel"/>
          <w:b/>
        </w:rPr>
        <w:t>Prerequisites</w:t>
      </w:r>
    </w:p>
    <w:p w:rsidRPr="007F08B0" w:rsidR="00E0472F" w:rsidP="00F677DA" w:rsidRDefault="00E0472F" w14:paraId="5563CEE0" w14:textId="77777777">
      <w:pPr>
        <w:jc w:val="both"/>
        <w:rPr>
          <w:rFonts w:ascii="Corbel" w:hAnsi="Corbel"/>
        </w:rPr>
      </w:pPr>
    </w:p>
    <w:p w:rsidRPr="007F08B0" w:rsidR="00E0472F" w:rsidP="00F677DA" w:rsidRDefault="00E0472F" w14:paraId="1EACE2E4" w14:textId="08AD1378">
      <w:pPr>
        <w:jc w:val="both"/>
        <w:rPr>
          <w:rFonts w:ascii="Corbel" w:hAnsi="Corbel"/>
        </w:rPr>
      </w:pPr>
      <w:r w:rsidRPr="007F08B0">
        <w:rPr>
          <w:rFonts w:ascii="Corbel" w:hAnsi="Corbel"/>
        </w:rPr>
        <w:t>In o</w:t>
      </w:r>
      <w:r w:rsidRPr="007F08B0" w:rsidR="00D32E03">
        <w:rPr>
          <w:rFonts w:ascii="Corbel" w:hAnsi="Corbel"/>
        </w:rPr>
        <w:t>rder to fulfil a</w:t>
      </w:r>
      <w:r w:rsidRPr="007F08B0" w:rsidR="00F677DA">
        <w:rPr>
          <w:rFonts w:ascii="Corbel" w:hAnsi="Corbel"/>
        </w:rPr>
        <w:t xml:space="preserve"> right to object </w:t>
      </w:r>
      <w:r w:rsidRPr="007F08B0" w:rsidR="00D32E03">
        <w:rPr>
          <w:rFonts w:ascii="Corbel" w:hAnsi="Corbel"/>
        </w:rPr>
        <w:t>request</w:t>
      </w:r>
      <w:r w:rsidRPr="007F08B0">
        <w:rPr>
          <w:rFonts w:ascii="Corbel" w:hAnsi="Corbel"/>
        </w:rPr>
        <w:t xml:space="preserve">, the Data </w:t>
      </w:r>
      <w:r w:rsidRPr="007F08B0" w:rsidR="00D32E03">
        <w:rPr>
          <w:rFonts w:ascii="Corbel" w:hAnsi="Corbel"/>
        </w:rPr>
        <w:t xml:space="preserve">Controller must understand what data is specifically under question. </w:t>
      </w:r>
      <w:r w:rsidRPr="007F08B0" w:rsidR="00434A4C">
        <w:rPr>
          <w:rFonts w:ascii="Corbel" w:hAnsi="Corbel"/>
        </w:rPr>
        <w:t>In some circumstances, the data subject may require a sub</w:t>
      </w:r>
      <w:r w:rsidRPr="007F08B0" w:rsidR="00A8204F">
        <w:rPr>
          <w:rFonts w:ascii="Corbel" w:hAnsi="Corbel"/>
        </w:rPr>
        <w:t>-set of information to be restricted for processing</w:t>
      </w:r>
      <w:r w:rsidRPr="007F08B0" w:rsidR="00A2402C">
        <w:rPr>
          <w:rFonts w:ascii="Corbel" w:hAnsi="Corbel"/>
        </w:rPr>
        <w:t>. For example, there may be</w:t>
      </w:r>
      <w:r w:rsidRPr="007F08B0" w:rsidR="00434A4C">
        <w:rPr>
          <w:rFonts w:ascii="Corbel" w:hAnsi="Corbel"/>
        </w:rPr>
        <w:t xml:space="preserve"> </w:t>
      </w:r>
      <w:r w:rsidRPr="007F08B0" w:rsidR="00A2402C">
        <w:rPr>
          <w:rFonts w:ascii="Corbel" w:hAnsi="Corbel"/>
        </w:rPr>
        <w:t>information that is required to be maintained</w:t>
      </w:r>
      <w:r w:rsidRPr="007F08B0" w:rsidR="00F677DA">
        <w:rPr>
          <w:rFonts w:ascii="Corbel" w:hAnsi="Corbel"/>
        </w:rPr>
        <w:t xml:space="preserve"> to support a contractual requirement, but that information is also used to provide marketing information to the data subject. The data subject has the right to object to the data being used for marketing, but not for the execution of a contract.</w:t>
      </w:r>
      <w:r w:rsidRPr="007F08B0">
        <w:rPr>
          <w:rFonts w:ascii="Corbel" w:hAnsi="Corbel"/>
        </w:rPr>
        <w:t xml:space="preserve"> As there are time limitations, knowledge of data management is essential in order to streamline the process. A data mapping process across the organisation should be performed to help identify where information resides both on-site and with any contracted third parties such as </w:t>
      </w:r>
      <w:r w:rsidRPr="007F08B0">
        <w:rPr>
          <w:rFonts w:ascii="Corbel" w:hAnsi="Corbel"/>
        </w:rPr>
        <w:t>Information Systems providers</w:t>
      </w:r>
      <w:r w:rsidRPr="007F08B0" w:rsidR="00D32E03">
        <w:rPr>
          <w:rFonts w:ascii="Corbel" w:hAnsi="Corbel"/>
        </w:rPr>
        <w:t xml:space="preserve">, this will ensure that any ‘upstream’ or ‘downstream’ data repositories can be </w:t>
      </w:r>
      <w:r w:rsidRPr="007F08B0" w:rsidR="00B24599">
        <w:rPr>
          <w:rFonts w:ascii="Corbel" w:hAnsi="Corbel"/>
        </w:rPr>
        <w:t>addressed</w:t>
      </w:r>
      <w:r w:rsidRPr="007F08B0">
        <w:rPr>
          <w:rFonts w:ascii="Corbel" w:hAnsi="Corbel"/>
        </w:rPr>
        <w:t>.</w:t>
      </w:r>
    </w:p>
    <w:p w:rsidRPr="007F08B0" w:rsidR="00E0472F" w:rsidP="007728F2" w:rsidRDefault="00E0472F" w14:paraId="49315CE9" w14:textId="77777777">
      <w:pPr>
        <w:jc w:val="both"/>
        <w:rPr>
          <w:rFonts w:ascii="Corbel" w:hAnsi="Corbel"/>
        </w:rPr>
      </w:pPr>
    </w:p>
    <w:p w:rsidRPr="007F08B0" w:rsidR="00E0472F" w:rsidP="007728F2" w:rsidRDefault="00E0472F" w14:paraId="7BEB088E" w14:textId="3F3300F1">
      <w:pPr>
        <w:jc w:val="both"/>
        <w:rPr>
          <w:rFonts w:ascii="Corbel" w:hAnsi="Corbel"/>
          <w:b/>
        </w:rPr>
      </w:pPr>
      <w:r w:rsidRPr="007F08B0">
        <w:rPr>
          <w:rFonts w:ascii="Corbel" w:hAnsi="Corbel"/>
          <w:b/>
        </w:rPr>
        <w:t>Scope &amp; Limitations</w:t>
      </w:r>
    </w:p>
    <w:p w:rsidRPr="007F08B0" w:rsidR="00E0472F" w:rsidP="007728F2" w:rsidRDefault="00E0472F" w14:paraId="54C573B3" w14:textId="77777777">
      <w:pPr>
        <w:jc w:val="both"/>
        <w:rPr>
          <w:rFonts w:ascii="Corbel" w:hAnsi="Corbel"/>
        </w:rPr>
      </w:pPr>
    </w:p>
    <w:p w:rsidRPr="007F08B0" w:rsidR="00E0472F" w:rsidP="007728F2" w:rsidRDefault="00E0472F" w14:paraId="34EA7A98" w14:textId="51C64035">
      <w:pPr>
        <w:jc w:val="both"/>
        <w:rPr>
          <w:rFonts w:ascii="Corbel" w:hAnsi="Corbel"/>
        </w:rPr>
      </w:pPr>
      <w:r w:rsidRPr="007F08B0">
        <w:rPr>
          <w:rFonts w:ascii="Corbel" w:hAnsi="Corbel"/>
        </w:rPr>
        <w:t xml:space="preserve">Although the right </w:t>
      </w:r>
      <w:r w:rsidRPr="007F08B0" w:rsidR="00D32E03">
        <w:rPr>
          <w:rFonts w:ascii="Corbel" w:hAnsi="Corbel"/>
        </w:rPr>
        <w:t xml:space="preserve">of the data subject </w:t>
      </w:r>
      <w:r w:rsidRPr="007F08B0" w:rsidR="00F677DA">
        <w:rPr>
          <w:rFonts w:ascii="Corbel" w:hAnsi="Corbel"/>
        </w:rPr>
        <w:t xml:space="preserve">to object to their </w:t>
      </w:r>
      <w:r w:rsidRPr="007F08B0">
        <w:rPr>
          <w:rFonts w:ascii="Corbel" w:hAnsi="Corbel"/>
        </w:rPr>
        <w:t xml:space="preserve">personal information </w:t>
      </w:r>
      <w:r w:rsidRPr="007F08B0" w:rsidR="00D32E03">
        <w:rPr>
          <w:rFonts w:ascii="Corbel" w:hAnsi="Corbel"/>
        </w:rPr>
        <w:t xml:space="preserve">to be </w:t>
      </w:r>
      <w:r w:rsidRPr="007F08B0" w:rsidR="00F677DA">
        <w:rPr>
          <w:rFonts w:ascii="Corbel" w:hAnsi="Corbel"/>
        </w:rPr>
        <w:t>processed</w:t>
      </w:r>
      <w:r w:rsidRPr="007F08B0">
        <w:rPr>
          <w:rFonts w:ascii="Corbel" w:hAnsi="Corbel"/>
        </w:rPr>
        <w:t xml:space="preserve"> is enacted within the Data Protection Act 2018, there are considerations th</w:t>
      </w:r>
      <w:r w:rsidRPr="007F08B0" w:rsidR="00D32E03">
        <w:rPr>
          <w:rFonts w:ascii="Corbel" w:hAnsi="Corbel"/>
        </w:rPr>
        <w:t xml:space="preserve">at must be made prior to </w:t>
      </w:r>
      <w:r w:rsidRPr="007F08B0" w:rsidR="008C1A44">
        <w:rPr>
          <w:rFonts w:ascii="Corbel" w:hAnsi="Corbel"/>
        </w:rPr>
        <w:t>removal</w:t>
      </w:r>
      <w:r w:rsidRPr="007F08B0">
        <w:rPr>
          <w:rFonts w:ascii="Corbel" w:hAnsi="Corbel"/>
        </w:rPr>
        <w:t xml:space="preserve"> of the information:</w:t>
      </w:r>
    </w:p>
    <w:p w:rsidRPr="007F08B0" w:rsidR="00E0472F" w:rsidP="007728F2" w:rsidRDefault="00E0472F" w14:paraId="2640E86D" w14:textId="77777777">
      <w:pPr>
        <w:jc w:val="both"/>
        <w:rPr>
          <w:rFonts w:ascii="Corbel" w:hAnsi="Corbel"/>
        </w:rPr>
      </w:pPr>
    </w:p>
    <w:p w:rsidRPr="007F08B0" w:rsidR="00E0472F" w:rsidP="007728F2" w:rsidRDefault="00E0472F" w14:paraId="23F2E894" w14:textId="067E4EA1">
      <w:pPr>
        <w:pStyle w:val="ListParagraph"/>
        <w:numPr>
          <w:ilvl w:val="0"/>
          <w:numId w:val="1"/>
        </w:numPr>
        <w:jc w:val="both"/>
        <w:rPr>
          <w:rFonts w:ascii="Corbel" w:hAnsi="Corbel"/>
        </w:rPr>
      </w:pPr>
      <w:r w:rsidRPr="007F08B0">
        <w:rPr>
          <w:rFonts w:ascii="Corbel" w:hAnsi="Corbel"/>
        </w:rPr>
        <w:t>Validation of the requestor’s identity where the request is made in person</w:t>
      </w:r>
    </w:p>
    <w:p w:rsidRPr="007F08B0" w:rsidR="00E0472F" w:rsidP="007728F2" w:rsidRDefault="00E0472F" w14:paraId="69AEEA22" w14:textId="073465CD">
      <w:pPr>
        <w:pStyle w:val="ListParagraph"/>
        <w:numPr>
          <w:ilvl w:val="0"/>
          <w:numId w:val="1"/>
        </w:numPr>
        <w:jc w:val="both"/>
        <w:rPr>
          <w:rFonts w:ascii="Corbel" w:hAnsi="Corbel"/>
        </w:rPr>
      </w:pPr>
      <w:r w:rsidRPr="007F08B0">
        <w:rPr>
          <w:rFonts w:ascii="Corbel" w:hAnsi="Corbel"/>
        </w:rPr>
        <w:t>Validation of the data subject’s authority where the request is made by a representative such as a lawyer</w:t>
      </w:r>
    </w:p>
    <w:p w:rsidRPr="007F08B0" w:rsidR="00F677DA" w:rsidP="007728F2" w:rsidRDefault="00F677DA" w14:paraId="5CC4A591" w14:textId="39003D61">
      <w:pPr>
        <w:pStyle w:val="ListParagraph"/>
        <w:numPr>
          <w:ilvl w:val="0"/>
          <w:numId w:val="1"/>
        </w:numPr>
        <w:jc w:val="both"/>
        <w:rPr>
          <w:rFonts w:ascii="Corbel" w:hAnsi="Corbel"/>
        </w:rPr>
      </w:pPr>
      <w:r w:rsidRPr="007F08B0">
        <w:rPr>
          <w:rFonts w:ascii="Corbel" w:hAnsi="Corbel"/>
        </w:rPr>
        <w:t>You may not refuse the request if the purpose for processing information is direct marketing, even if prior consent has been given</w:t>
      </w:r>
    </w:p>
    <w:p w:rsidRPr="007F08B0" w:rsidR="00902C8A" w:rsidP="007728F2" w:rsidRDefault="00A2402C" w14:paraId="76985929" w14:textId="6E8EF2DD">
      <w:pPr>
        <w:pStyle w:val="ListParagraph"/>
        <w:numPr>
          <w:ilvl w:val="0"/>
          <w:numId w:val="1"/>
        </w:numPr>
        <w:jc w:val="both"/>
        <w:rPr>
          <w:rFonts w:ascii="Corbel" w:hAnsi="Corbel"/>
        </w:rPr>
      </w:pPr>
      <w:r w:rsidRPr="007F08B0">
        <w:rPr>
          <w:rFonts w:ascii="Corbel" w:hAnsi="Corbel"/>
        </w:rPr>
        <w:t xml:space="preserve">You may refuse the request if you </w:t>
      </w:r>
      <w:r w:rsidRPr="007F08B0" w:rsidR="00F677DA">
        <w:rPr>
          <w:rFonts w:ascii="Corbel" w:hAnsi="Corbel"/>
        </w:rPr>
        <w:t>have compelling legitimate grounds for processing the data or the processing is for the establishment, exercise or defence of legal claims.</w:t>
      </w:r>
    </w:p>
    <w:p w:rsidRPr="007F08B0" w:rsidR="00E0472F" w:rsidP="007728F2" w:rsidRDefault="00E0472F" w14:paraId="05EA43B7" w14:textId="05AE1F35">
      <w:pPr>
        <w:jc w:val="both"/>
        <w:rPr>
          <w:rFonts w:ascii="Corbel" w:hAnsi="Corbel"/>
        </w:rPr>
      </w:pPr>
    </w:p>
    <w:p w:rsidRPr="007F08B0" w:rsidR="00E0472F" w:rsidP="007728F2" w:rsidRDefault="00C45C9E" w14:paraId="03EFF393" w14:textId="40AE8F6D">
      <w:pPr>
        <w:jc w:val="both"/>
        <w:rPr>
          <w:rFonts w:ascii="Corbel" w:hAnsi="Corbel"/>
          <w:b/>
        </w:rPr>
      </w:pPr>
      <w:r w:rsidRPr="007F08B0">
        <w:rPr>
          <w:rFonts w:ascii="Corbel" w:hAnsi="Corbel"/>
          <w:b/>
        </w:rPr>
        <w:t>Objection to</w:t>
      </w:r>
      <w:r w:rsidRPr="007F08B0" w:rsidR="00E0472F">
        <w:rPr>
          <w:rFonts w:ascii="Corbel" w:hAnsi="Corbel"/>
          <w:b/>
        </w:rPr>
        <w:t xml:space="preserve"> Information</w:t>
      </w:r>
      <w:r w:rsidRPr="007F08B0" w:rsidR="00D51A42">
        <w:rPr>
          <w:rFonts w:ascii="Corbel" w:hAnsi="Corbel"/>
          <w:b/>
        </w:rPr>
        <w:t xml:space="preserve"> Processing</w:t>
      </w:r>
    </w:p>
    <w:p w:rsidRPr="007F08B0" w:rsidR="00E0472F" w:rsidP="007728F2" w:rsidRDefault="00E0472F" w14:paraId="3762B9B9" w14:textId="617BC3B3">
      <w:pPr>
        <w:jc w:val="both"/>
        <w:rPr>
          <w:rFonts w:ascii="Corbel" w:hAnsi="Corbel"/>
        </w:rPr>
      </w:pPr>
    </w:p>
    <w:p w:rsidRPr="007F08B0" w:rsidR="005824CC" w:rsidP="007728F2" w:rsidRDefault="00C45C9E" w14:paraId="7D52F25D" w14:textId="3A81AB85">
      <w:pPr>
        <w:jc w:val="both"/>
        <w:rPr>
          <w:rFonts w:ascii="Corbel" w:hAnsi="Corbel"/>
        </w:rPr>
      </w:pPr>
      <w:r w:rsidRPr="007F08B0">
        <w:rPr>
          <w:rFonts w:ascii="Corbel" w:hAnsi="Corbel"/>
        </w:rPr>
        <w:t xml:space="preserve">The right to object to </w:t>
      </w:r>
      <w:r w:rsidRPr="007F08B0" w:rsidR="00E0472F">
        <w:rPr>
          <w:rFonts w:ascii="Corbel" w:hAnsi="Corbel"/>
        </w:rPr>
        <w:t>Information</w:t>
      </w:r>
      <w:r w:rsidRPr="007F08B0" w:rsidR="00D51A42">
        <w:rPr>
          <w:rFonts w:ascii="Corbel" w:hAnsi="Corbel"/>
        </w:rPr>
        <w:t xml:space="preserve"> processing</w:t>
      </w:r>
      <w:r w:rsidRPr="007F08B0" w:rsidR="00E0472F">
        <w:rPr>
          <w:rFonts w:ascii="Corbel" w:hAnsi="Corbel"/>
        </w:rPr>
        <w:t xml:space="preserve"> must be </w:t>
      </w:r>
      <w:r w:rsidRPr="007F08B0">
        <w:rPr>
          <w:rFonts w:ascii="Corbel" w:hAnsi="Corbel"/>
        </w:rPr>
        <w:t>satisfied</w:t>
      </w:r>
      <w:r w:rsidRPr="007F08B0" w:rsidR="00D51A42">
        <w:rPr>
          <w:rFonts w:ascii="Corbel" w:hAnsi="Corbel"/>
        </w:rPr>
        <w:t xml:space="preserve"> </w:t>
      </w:r>
      <w:r w:rsidRPr="007F08B0" w:rsidR="005824CC">
        <w:rPr>
          <w:rFonts w:ascii="Corbel" w:hAnsi="Corbel"/>
        </w:rPr>
        <w:t xml:space="preserve">only upon consideration of the scope and limitations listed above. Once </w:t>
      </w:r>
      <w:proofErr w:type="gramStart"/>
      <w:r w:rsidRPr="007F08B0" w:rsidR="005824CC">
        <w:rPr>
          <w:rFonts w:ascii="Corbel" w:hAnsi="Corbel"/>
        </w:rPr>
        <w:t>it is clear that information</w:t>
      </w:r>
      <w:proofErr w:type="gramEnd"/>
      <w:r w:rsidRPr="007F08B0" w:rsidR="005824CC">
        <w:rPr>
          <w:rFonts w:ascii="Corbel" w:hAnsi="Corbel"/>
        </w:rPr>
        <w:t xml:space="preserve"> is </w:t>
      </w:r>
      <w:r w:rsidRPr="007F08B0" w:rsidR="009D0EB3">
        <w:rPr>
          <w:rFonts w:ascii="Corbel" w:hAnsi="Corbel"/>
        </w:rPr>
        <w:t>in scope</w:t>
      </w:r>
      <w:r w:rsidRPr="007F08B0" w:rsidR="005824CC">
        <w:rPr>
          <w:rFonts w:ascii="Corbel" w:hAnsi="Corbel"/>
        </w:rPr>
        <w:t xml:space="preserve"> and that the requestor is within their rights to </w:t>
      </w:r>
      <w:r w:rsidRPr="007F08B0">
        <w:rPr>
          <w:rFonts w:ascii="Corbel" w:hAnsi="Corbel"/>
        </w:rPr>
        <w:t>object to</w:t>
      </w:r>
      <w:r w:rsidRPr="007F08B0" w:rsidR="00D51A42">
        <w:rPr>
          <w:rFonts w:ascii="Corbel" w:hAnsi="Corbel"/>
        </w:rPr>
        <w:t xml:space="preserve"> processing</w:t>
      </w:r>
      <w:r w:rsidRPr="007F08B0" w:rsidR="005824CC">
        <w:rPr>
          <w:rFonts w:ascii="Corbel" w:hAnsi="Corbel"/>
        </w:rPr>
        <w:t xml:space="preserve">, the </w:t>
      </w:r>
      <w:r w:rsidRPr="007F08B0" w:rsidR="00D51A42">
        <w:rPr>
          <w:rFonts w:ascii="Corbel" w:hAnsi="Corbel"/>
        </w:rPr>
        <w:t xml:space="preserve">request must be attended to </w:t>
      </w:r>
      <w:r w:rsidRPr="007F08B0" w:rsidR="005824CC">
        <w:rPr>
          <w:rFonts w:ascii="Corbel" w:hAnsi="Corbel"/>
        </w:rPr>
        <w:t xml:space="preserve">without delay. The data </w:t>
      </w:r>
      <w:r w:rsidRPr="007F08B0">
        <w:rPr>
          <w:rFonts w:ascii="Corbel" w:hAnsi="Corbel"/>
        </w:rPr>
        <w:t xml:space="preserve">processing </w:t>
      </w:r>
      <w:r w:rsidRPr="007F08B0" w:rsidR="005824CC">
        <w:rPr>
          <w:rFonts w:ascii="Corbel" w:hAnsi="Corbel"/>
        </w:rPr>
        <w:t xml:space="preserve">must be </w:t>
      </w:r>
      <w:r w:rsidRPr="007F08B0">
        <w:rPr>
          <w:rFonts w:ascii="Corbel" w:hAnsi="Corbel"/>
        </w:rPr>
        <w:t>stopped</w:t>
      </w:r>
      <w:r w:rsidRPr="007F08B0" w:rsidR="00D51A42">
        <w:rPr>
          <w:rFonts w:ascii="Corbel" w:hAnsi="Corbel"/>
        </w:rPr>
        <w:t xml:space="preserve"> for </w:t>
      </w:r>
      <w:r w:rsidRPr="007F08B0" w:rsidR="005824CC">
        <w:rPr>
          <w:rFonts w:ascii="Corbel" w:hAnsi="Corbel"/>
        </w:rPr>
        <w:t xml:space="preserve">all </w:t>
      </w:r>
      <w:r w:rsidRPr="007F08B0">
        <w:rPr>
          <w:rFonts w:ascii="Corbel" w:hAnsi="Corbel"/>
        </w:rPr>
        <w:t>in-scope services and systems</w:t>
      </w:r>
      <w:r w:rsidRPr="007F08B0" w:rsidR="005824CC">
        <w:rPr>
          <w:rFonts w:ascii="Corbel" w:hAnsi="Corbel"/>
        </w:rPr>
        <w:t>.</w:t>
      </w:r>
    </w:p>
    <w:p w:rsidRPr="007F08B0" w:rsidR="005824CC" w:rsidP="007728F2" w:rsidRDefault="005824CC" w14:paraId="23429C0A" w14:textId="77777777">
      <w:pPr>
        <w:jc w:val="both"/>
        <w:rPr>
          <w:rFonts w:ascii="Corbel" w:hAnsi="Corbel"/>
        </w:rPr>
      </w:pPr>
    </w:p>
    <w:p w:rsidRPr="007F08B0" w:rsidR="005824CC" w:rsidP="007728F2" w:rsidRDefault="005824CC" w14:paraId="4EDBDD75" w14:textId="7D7F82F2">
      <w:pPr>
        <w:jc w:val="both"/>
        <w:rPr>
          <w:rFonts w:ascii="Corbel" w:hAnsi="Corbel"/>
        </w:rPr>
      </w:pPr>
      <w:r w:rsidRPr="007F08B0">
        <w:rPr>
          <w:rFonts w:ascii="Corbel" w:hAnsi="Corbel"/>
        </w:rPr>
        <w:t>It is appropriate t</w:t>
      </w:r>
      <w:r w:rsidRPr="007F08B0" w:rsidR="00D51A42">
        <w:rPr>
          <w:rFonts w:ascii="Corbel" w:hAnsi="Corbel"/>
        </w:rPr>
        <w:t>o advise the requestor once the</w:t>
      </w:r>
      <w:r w:rsidRPr="007F08B0" w:rsidR="00A463AA">
        <w:rPr>
          <w:rFonts w:ascii="Corbel" w:hAnsi="Corbel"/>
        </w:rPr>
        <w:t xml:space="preserve"> </w:t>
      </w:r>
      <w:r w:rsidRPr="007F08B0">
        <w:rPr>
          <w:rFonts w:ascii="Corbel" w:hAnsi="Corbel"/>
        </w:rPr>
        <w:t>process is complete.</w:t>
      </w:r>
    </w:p>
    <w:p w:rsidRPr="007F08B0" w:rsidR="00902C8A" w:rsidP="007728F2" w:rsidRDefault="00902C8A" w14:paraId="0B6715A5" w14:textId="239A6DAF">
      <w:pPr>
        <w:jc w:val="both"/>
        <w:rPr>
          <w:rFonts w:ascii="Corbel" w:hAnsi="Corbel"/>
        </w:rPr>
      </w:pPr>
    </w:p>
    <w:p w:rsidRPr="007F08B0" w:rsidR="00902C8A" w:rsidP="007728F2" w:rsidRDefault="009F4361" w14:paraId="3D8DC4FA" w14:textId="78A42D3D">
      <w:pPr>
        <w:jc w:val="both"/>
        <w:rPr>
          <w:rFonts w:ascii="Corbel" w:hAnsi="Corbel"/>
          <w:b/>
        </w:rPr>
      </w:pPr>
      <w:r w:rsidRPr="007F08B0">
        <w:rPr>
          <w:rFonts w:ascii="Corbel" w:hAnsi="Corbel"/>
          <w:b/>
        </w:rPr>
        <w:t>Time Frame</w:t>
      </w:r>
    </w:p>
    <w:p w:rsidRPr="007F08B0" w:rsidR="00902C8A" w:rsidP="007728F2" w:rsidRDefault="00902C8A" w14:paraId="1ABD17CB" w14:textId="63468CCD">
      <w:pPr>
        <w:jc w:val="both"/>
        <w:rPr>
          <w:rFonts w:ascii="Corbel" w:hAnsi="Corbel"/>
        </w:rPr>
      </w:pPr>
    </w:p>
    <w:p w:rsidRPr="007F08B0" w:rsidR="00902C8A" w:rsidP="007728F2" w:rsidRDefault="00D51A42" w14:paraId="24948E4F" w14:textId="6F1337D0">
      <w:pPr>
        <w:jc w:val="both"/>
        <w:rPr>
          <w:rFonts w:ascii="Corbel" w:hAnsi="Corbel"/>
        </w:rPr>
      </w:pPr>
      <w:r w:rsidRPr="007F08B0">
        <w:rPr>
          <w:rFonts w:ascii="Corbel" w:hAnsi="Corbel"/>
        </w:rPr>
        <w:t>Requests</w:t>
      </w:r>
      <w:r w:rsidRPr="007F08B0" w:rsidR="00A463AA">
        <w:rPr>
          <w:rFonts w:ascii="Corbel" w:hAnsi="Corbel"/>
        </w:rPr>
        <w:t xml:space="preserve"> </w:t>
      </w:r>
      <w:r w:rsidRPr="007F08B0" w:rsidR="00902C8A">
        <w:rPr>
          <w:rFonts w:ascii="Corbel" w:hAnsi="Corbel"/>
        </w:rPr>
        <w:t xml:space="preserve">must be acknowledged </w:t>
      </w:r>
      <w:proofErr w:type="gramStart"/>
      <w:r w:rsidRPr="007F08B0" w:rsidR="00902C8A">
        <w:rPr>
          <w:rFonts w:ascii="Corbel" w:hAnsi="Corbel"/>
        </w:rPr>
        <w:t>promptly,</w:t>
      </w:r>
      <w:proofErr w:type="gramEnd"/>
      <w:r w:rsidRPr="007F08B0" w:rsidR="00902C8A">
        <w:rPr>
          <w:rFonts w:ascii="Corbel" w:hAnsi="Corbel"/>
        </w:rPr>
        <w:t xml:space="preserve"> this can be accompl</w:t>
      </w:r>
      <w:r w:rsidRPr="007F08B0" w:rsidR="006667FC">
        <w:rPr>
          <w:rFonts w:ascii="Corbel" w:hAnsi="Corbel"/>
        </w:rPr>
        <w:t xml:space="preserve">ished during the identity </w:t>
      </w:r>
      <w:r w:rsidRPr="007F08B0" w:rsidR="00902C8A">
        <w:rPr>
          <w:rFonts w:ascii="Corbel" w:hAnsi="Corbel"/>
        </w:rPr>
        <w:t>verification stage. The overall process should be completed within 28</w:t>
      </w:r>
      <w:r w:rsidRPr="007F08B0" w:rsidR="005824CC">
        <w:rPr>
          <w:rFonts w:ascii="Corbel" w:hAnsi="Corbel"/>
        </w:rPr>
        <w:t xml:space="preserve"> days from the day after the request</w:t>
      </w:r>
      <w:r w:rsidRPr="007F08B0" w:rsidR="00902C8A">
        <w:rPr>
          <w:rFonts w:ascii="Corbel" w:hAnsi="Corbel"/>
        </w:rPr>
        <w:t xml:space="preserve"> is received. If you are unable to </w:t>
      </w:r>
      <w:r w:rsidRPr="007F08B0" w:rsidR="00C45C9E">
        <w:rPr>
          <w:rFonts w:ascii="Corbel" w:hAnsi="Corbel"/>
        </w:rPr>
        <w:t>cease processing</w:t>
      </w:r>
      <w:r w:rsidRPr="007F08B0" w:rsidR="00A463AA">
        <w:rPr>
          <w:rFonts w:ascii="Corbel" w:hAnsi="Corbel"/>
        </w:rPr>
        <w:t xml:space="preserve"> </w:t>
      </w:r>
      <w:r w:rsidRPr="007F08B0" w:rsidR="005824CC">
        <w:rPr>
          <w:rFonts w:ascii="Corbel" w:hAnsi="Corbel"/>
        </w:rPr>
        <w:t>information directly, notify the data subject of the technical limitations and record the exception in the central register</w:t>
      </w:r>
      <w:r w:rsidRPr="007F08B0">
        <w:rPr>
          <w:rFonts w:ascii="Corbel" w:hAnsi="Corbel"/>
        </w:rPr>
        <w:t>.</w:t>
      </w:r>
    </w:p>
    <w:p w:rsidRPr="007F08B0" w:rsidR="006667FC" w:rsidP="007728F2" w:rsidRDefault="006667FC" w14:paraId="67D07D1D" w14:textId="445CA5CA">
      <w:pPr>
        <w:jc w:val="both"/>
        <w:rPr>
          <w:rFonts w:ascii="Corbel" w:hAnsi="Corbel"/>
        </w:rPr>
      </w:pPr>
    </w:p>
    <w:p w:rsidRPr="007F08B0" w:rsidR="006667FC" w:rsidP="007728F2" w:rsidRDefault="009F4361" w14:paraId="31511192" w14:textId="39447AE3">
      <w:pPr>
        <w:jc w:val="both"/>
        <w:rPr>
          <w:rFonts w:ascii="Corbel" w:hAnsi="Corbel"/>
          <w:b/>
        </w:rPr>
      </w:pPr>
      <w:r w:rsidRPr="007F08B0">
        <w:rPr>
          <w:rFonts w:ascii="Corbel" w:hAnsi="Corbel"/>
          <w:b/>
        </w:rPr>
        <w:t>Procedure</w:t>
      </w:r>
    </w:p>
    <w:p w:rsidRPr="007F08B0" w:rsidR="009F4361" w:rsidP="007728F2" w:rsidRDefault="009F4361" w14:paraId="132B3B19" w14:textId="7C86DF62">
      <w:pPr>
        <w:jc w:val="both"/>
        <w:rPr>
          <w:rFonts w:ascii="Corbel" w:hAnsi="Corbel"/>
        </w:rPr>
      </w:pPr>
    </w:p>
    <w:p w:rsidR="0065426D" w:rsidP="0065426D" w:rsidRDefault="0065426D" w14:paraId="437F208D" w14:textId="0B43F8FD">
      <w:pPr>
        <w:pStyle w:val="paragraph"/>
        <w:numPr>
          <w:ilvl w:val="0"/>
          <w:numId w:val="2"/>
        </w:numPr>
        <w:spacing w:before="0" w:beforeAutospacing="0" w:after="0" w:afterAutospacing="0"/>
        <w:jc w:val="both"/>
        <w:textAlignment w:val="baseline"/>
        <w:rPr>
          <w:rFonts w:ascii="Corbel" w:hAnsi="Corbel"/>
          <w:sz w:val="22"/>
          <w:szCs w:val="22"/>
        </w:rPr>
      </w:pPr>
      <w:r>
        <w:rPr>
          <w:rStyle w:val="normaltextrun"/>
          <w:rFonts w:ascii="Corbel" w:hAnsi="Corbel"/>
        </w:rPr>
        <w:t xml:space="preserve">Data subjects must make their request to the Data Controller (this can be any representative of the Data Controller). Where a data subject makes a request to any member of staff, volunteer, contingent worker or third party processor, the request must be directed to the nominated staff member responsible for requests and this direction must be confirmed via </w:t>
      </w:r>
      <w:r w:rsidR="00D76308">
        <w:rPr>
          <w:rStyle w:val="normaltextrun"/>
          <w:rFonts w:ascii="Corbel" w:hAnsi="Corbel"/>
        </w:rPr>
        <w:t xml:space="preserve">a </w:t>
      </w:r>
      <w:r>
        <w:rPr>
          <w:rStyle w:val="normaltextrun"/>
          <w:rFonts w:ascii="Corbel" w:hAnsi="Corbel"/>
        </w:rPr>
        <w:t xml:space="preserve">letter or </w:t>
      </w:r>
      <w:r w:rsidR="00D76308">
        <w:rPr>
          <w:rStyle w:val="normaltextrun"/>
          <w:rFonts w:ascii="Corbel" w:hAnsi="Corbel"/>
        </w:rPr>
        <w:t xml:space="preserve">an </w:t>
      </w:r>
      <w:r>
        <w:rPr>
          <w:rStyle w:val="normaltextrun"/>
          <w:rFonts w:ascii="Corbel" w:hAnsi="Corbel"/>
        </w:rPr>
        <w:t>email to both the data subject and the responsible person. If you have a DPO, they must also be informed of the request and kept informed of the request status throughout the process.</w:t>
      </w:r>
      <w:r>
        <w:rPr>
          <w:rStyle w:val="normaltextrun"/>
          <w:rFonts w:ascii="Arial" w:hAnsi="Arial" w:cs="Arial"/>
        </w:rPr>
        <w:t> </w:t>
      </w:r>
      <w:r>
        <w:rPr>
          <w:rStyle w:val="eop"/>
          <w:rFonts w:ascii="Corbel" w:hAnsi="Corbel"/>
        </w:rPr>
        <w:t> </w:t>
      </w:r>
    </w:p>
    <w:p w:rsidRPr="007F08B0" w:rsidR="007728F2" w:rsidP="007728F2" w:rsidRDefault="007728F2" w14:paraId="630E2838" w14:textId="6EB386E6">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The details of the request will be entered in a Data Subject Rights register. This will enable tracking to ensure timelines are adhered to.</w:t>
      </w:r>
    </w:p>
    <w:p w:rsidRPr="007F08B0" w:rsidR="009F4361" w:rsidP="007728F2" w:rsidRDefault="009F4361" w14:paraId="1EA101A3" w14:textId="4A4160BD">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 xml:space="preserve">Upon receipt of the request, the data controller must make all reasonable efforts to validate the identity of the requestor to ensure they have a legal right to </w:t>
      </w:r>
      <w:r w:rsidRPr="007F08B0" w:rsidR="00C45C9E">
        <w:rPr>
          <w:rFonts w:ascii="Corbel" w:hAnsi="Corbel" w:cstheme="minorHAnsi"/>
        </w:rPr>
        <w:t xml:space="preserve">object to information </w:t>
      </w:r>
      <w:r w:rsidRPr="007F08B0" w:rsidR="00D51A42">
        <w:rPr>
          <w:rFonts w:ascii="Corbel" w:hAnsi="Corbel" w:cstheme="minorHAnsi"/>
        </w:rPr>
        <w:t xml:space="preserve">processing </w:t>
      </w:r>
      <w:r w:rsidRPr="007F08B0" w:rsidR="00C45C9E">
        <w:rPr>
          <w:rFonts w:ascii="Corbel" w:hAnsi="Corbel" w:cstheme="minorHAnsi"/>
        </w:rPr>
        <w:t>as</w:t>
      </w:r>
      <w:r w:rsidRPr="007F08B0">
        <w:rPr>
          <w:rFonts w:ascii="Corbel" w:hAnsi="Corbel" w:cstheme="minorHAnsi"/>
        </w:rPr>
        <w:t xml:space="preserve"> requested.</w:t>
      </w:r>
    </w:p>
    <w:p w:rsidRPr="007F08B0" w:rsidR="009F4361" w:rsidP="007728F2" w:rsidRDefault="009F4361" w14:paraId="21C8864F" w14:textId="23A32DD4">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 xml:space="preserve">Once the data subject’s identity is validated, the controller will consult with the data subject to </w:t>
      </w:r>
      <w:r w:rsidRPr="007F08B0" w:rsidR="00C45C9E">
        <w:rPr>
          <w:rFonts w:ascii="Corbel" w:hAnsi="Corbel" w:cstheme="minorHAnsi"/>
        </w:rPr>
        <w:t>verify the scope of the</w:t>
      </w:r>
      <w:r w:rsidRPr="007F08B0" w:rsidR="00D51A42">
        <w:rPr>
          <w:rFonts w:ascii="Corbel" w:hAnsi="Corbel" w:cstheme="minorHAnsi"/>
        </w:rPr>
        <w:t xml:space="preserve"> </w:t>
      </w:r>
      <w:r w:rsidRPr="007F08B0" w:rsidR="00215667">
        <w:rPr>
          <w:rFonts w:ascii="Corbel" w:hAnsi="Corbel" w:cstheme="minorHAnsi"/>
        </w:rPr>
        <w:t>requirement</w:t>
      </w:r>
      <w:r w:rsidRPr="007F08B0" w:rsidR="006E3105">
        <w:rPr>
          <w:rFonts w:ascii="Corbel" w:hAnsi="Corbel" w:cstheme="minorHAnsi"/>
        </w:rPr>
        <w:t>.</w:t>
      </w:r>
    </w:p>
    <w:p w:rsidRPr="007F08B0" w:rsidR="009F4361" w:rsidP="007728F2" w:rsidRDefault="009F4361" w14:paraId="24D5521A" w14:textId="5019A5EB">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 xml:space="preserve">The controller will use the services of data processing staff or services to </w:t>
      </w:r>
      <w:r w:rsidRPr="007F08B0" w:rsidR="00C45C9E">
        <w:rPr>
          <w:rFonts w:ascii="Corbel" w:hAnsi="Corbel" w:cstheme="minorHAnsi"/>
        </w:rPr>
        <w:t>cease processing the information, u</w:t>
      </w:r>
      <w:r w:rsidRPr="007F08B0" w:rsidR="006E3105">
        <w:rPr>
          <w:rFonts w:ascii="Corbel" w:hAnsi="Corbel" w:cstheme="minorHAnsi"/>
        </w:rPr>
        <w:t>nless it falls outside</w:t>
      </w:r>
      <w:r w:rsidRPr="007F08B0">
        <w:rPr>
          <w:rFonts w:ascii="Corbel" w:hAnsi="Corbel" w:cstheme="minorHAnsi"/>
        </w:rPr>
        <w:t xml:space="preserve"> the terms stated in the section headed ‘Scope &amp; Limitations’.</w:t>
      </w:r>
      <w:r w:rsidRPr="007F08B0" w:rsidR="00D51A42">
        <w:rPr>
          <w:rFonts w:ascii="Corbel" w:hAnsi="Corbel" w:cstheme="minorHAnsi"/>
        </w:rPr>
        <w:t xml:space="preserve"> It is imp</w:t>
      </w:r>
      <w:r w:rsidRPr="007F08B0" w:rsidR="00C45C9E">
        <w:rPr>
          <w:rFonts w:ascii="Corbel" w:hAnsi="Corbel" w:cstheme="minorHAnsi"/>
        </w:rPr>
        <w:t>ortant to ensure that any third-</w:t>
      </w:r>
      <w:r w:rsidRPr="007F08B0" w:rsidR="00D51A42">
        <w:rPr>
          <w:rFonts w:ascii="Corbel" w:hAnsi="Corbel" w:cstheme="minorHAnsi"/>
        </w:rPr>
        <w:t>party processors also comply with the request for data within scope.</w:t>
      </w:r>
    </w:p>
    <w:p w:rsidRPr="007F08B0" w:rsidR="009F4361" w:rsidP="007728F2" w:rsidRDefault="009F4361" w14:paraId="26BB7B46" w14:textId="6999549A">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 xml:space="preserve">Within 28 days of the request, the controller will </w:t>
      </w:r>
      <w:r w:rsidRPr="007F08B0" w:rsidR="006E3105">
        <w:rPr>
          <w:rFonts w:ascii="Corbel" w:hAnsi="Corbel" w:cstheme="minorHAnsi"/>
        </w:rPr>
        <w:t xml:space="preserve">ensure that </w:t>
      </w:r>
      <w:r w:rsidRPr="007F08B0" w:rsidR="00C45C9E">
        <w:rPr>
          <w:rFonts w:ascii="Corbel" w:hAnsi="Corbel" w:cstheme="minorHAnsi"/>
        </w:rPr>
        <w:t>processing</w:t>
      </w:r>
      <w:r w:rsidRPr="007F08B0" w:rsidR="006E3105">
        <w:rPr>
          <w:rFonts w:ascii="Corbel" w:hAnsi="Corbel" w:cstheme="minorHAnsi"/>
        </w:rPr>
        <w:t xml:space="preserve"> of the information </w:t>
      </w:r>
      <w:r w:rsidRPr="007F08B0" w:rsidR="00D51A42">
        <w:rPr>
          <w:rFonts w:ascii="Corbel" w:hAnsi="Corbel" w:cstheme="minorHAnsi"/>
        </w:rPr>
        <w:t>subj</w:t>
      </w:r>
      <w:r w:rsidRPr="007F08B0" w:rsidR="00C45C9E">
        <w:rPr>
          <w:rFonts w:ascii="Corbel" w:hAnsi="Corbel" w:cstheme="minorHAnsi"/>
        </w:rPr>
        <w:t>ect to the request is ceased</w:t>
      </w:r>
      <w:r w:rsidRPr="007F08B0" w:rsidR="00D51A42">
        <w:rPr>
          <w:rFonts w:ascii="Corbel" w:hAnsi="Corbel" w:cstheme="minorHAnsi"/>
        </w:rPr>
        <w:t>. This ca</w:t>
      </w:r>
      <w:r w:rsidRPr="007F08B0" w:rsidR="00C45C9E">
        <w:rPr>
          <w:rFonts w:ascii="Corbel" w:hAnsi="Corbel" w:cstheme="minorHAnsi"/>
        </w:rPr>
        <w:t xml:space="preserve">n be done, for example </w:t>
      </w:r>
      <w:r w:rsidRPr="007F08B0" w:rsidR="00D51A42">
        <w:rPr>
          <w:rFonts w:ascii="Corbel" w:hAnsi="Corbel" w:cstheme="minorHAnsi"/>
        </w:rPr>
        <w:t>by moving the information to another system that is inaccessible</w:t>
      </w:r>
      <w:r w:rsidRPr="007F08B0" w:rsidR="0083495D">
        <w:rPr>
          <w:rFonts w:ascii="Corbel" w:hAnsi="Corbel" w:cstheme="minorHAnsi"/>
        </w:rPr>
        <w:t xml:space="preserve"> to the processing fu</w:t>
      </w:r>
      <w:r w:rsidRPr="007F08B0" w:rsidR="00D51A42">
        <w:rPr>
          <w:rFonts w:ascii="Corbel" w:hAnsi="Corbel" w:cstheme="minorHAnsi"/>
        </w:rPr>
        <w:t>nction.</w:t>
      </w:r>
      <w:r w:rsidRPr="007F08B0" w:rsidR="0083495D">
        <w:rPr>
          <w:rFonts w:ascii="Corbel" w:hAnsi="Corbel" w:cstheme="minorHAnsi"/>
        </w:rPr>
        <w:t xml:space="preserve"> </w:t>
      </w:r>
      <w:r w:rsidRPr="007F08B0" w:rsidR="007024D8">
        <w:rPr>
          <w:rFonts w:ascii="Corbel" w:hAnsi="Corbel" w:cstheme="minorHAnsi"/>
        </w:rPr>
        <w:t xml:space="preserve">A record of the actions committed </w:t>
      </w:r>
      <w:r w:rsidRPr="007F08B0" w:rsidR="006E3105">
        <w:rPr>
          <w:rFonts w:ascii="Corbel" w:hAnsi="Corbel" w:cstheme="minorHAnsi"/>
        </w:rPr>
        <w:t>will be listed in the central register.</w:t>
      </w:r>
      <w:r w:rsidRPr="007F08B0">
        <w:rPr>
          <w:rFonts w:ascii="Corbel" w:hAnsi="Corbel" w:cstheme="minorHAnsi"/>
        </w:rPr>
        <w:t xml:space="preserve"> </w:t>
      </w:r>
    </w:p>
    <w:p w:rsidRPr="007F08B0" w:rsidR="009F4361" w:rsidP="007728F2" w:rsidRDefault="009F4361" w14:paraId="0174FF61" w14:textId="57D4ACA9">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 xml:space="preserve">Where information </w:t>
      </w:r>
      <w:r w:rsidRPr="007F08B0" w:rsidR="00C45C9E">
        <w:rPr>
          <w:rFonts w:ascii="Corbel" w:hAnsi="Corbel" w:cstheme="minorHAnsi"/>
        </w:rPr>
        <w:t xml:space="preserve">processing </w:t>
      </w:r>
      <w:r w:rsidRPr="007F08B0">
        <w:rPr>
          <w:rFonts w:ascii="Corbel" w:hAnsi="Corbel" w:cstheme="minorHAnsi"/>
        </w:rPr>
        <w:t xml:space="preserve">cannot </w:t>
      </w:r>
      <w:r w:rsidRPr="007F08B0" w:rsidR="006E3105">
        <w:rPr>
          <w:rFonts w:ascii="Corbel" w:hAnsi="Corbel" w:cstheme="minorHAnsi"/>
        </w:rPr>
        <w:t xml:space="preserve">be </w:t>
      </w:r>
      <w:r w:rsidRPr="007F08B0" w:rsidR="00C45C9E">
        <w:rPr>
          <w:rFonts w:ascii="Corbel" w:hAnsi="Corbel" w:cstheme="minorHAnsi"/>
        </w:rPr>
        <w:t xml:space="preserve">ceased </w:t>
      </w:r>
      <w:r w:rsidRPr="007F08B0">
        <w:rPr>
          <w:rFonts w:ascii="Corbel" w:hAnsi="Corbel" w:cstheme="minorHAnsi"/>
        </w:rPr>
        <w:t xml:space="preserve">within 28 days of the request, the data subject will be notified that additional </w:t>
      </w:r>
      <w:r w:rsidRPr="007F08B0" w:rsidR="006E3105">
        <w:rPr>
          <w:rFonts w:ascii="Corbel" w:hAnsi="Corbel" w:cstheme="minorHAnsi"/>
        </w:rPr>
        <w:t xml:space="preserve">time is required along with the reason for delay and anticipated time for completion. Where </w:t>
      </w:r>
      <w:r w:rsidRPr="007F08B0">
        <w:rPr>
          <w:rFonts w:ascii="Corbel" w:hAnsi="Corbel" w:cstheme="minorHAnsi"/>
        </w:rPr>
        <w:t xml:space="preserve">information </w:t>
      </w:r>
      <w:r w:rsidRPr="007F08B0" w:rsidR="00C45C9E">
        <w:rPr>
          <w:rFonts w:ascii="Corbel" w:hAnsi="Corbel" w:cstheme="minorHAnsi"/>
        </w:rPr>
        <w:t xml:space="preserve">processing </w:t>
      </w:r>
      <w:r w:rsidRPr="007F08B0" w:rsidR="006E3105">
        <w:rPr>
          <w:rFonts w:ascii="Corbel" w:hAnsi="Corbel" w:cstheme="minorHAnsi"/>
        </w:rPr>
        <w:t xml:space="preserve">cannot be </w:t>
      </w:r>
      <w:r w:rsidRPr="007F08B0" w:rsidR="00C45C9E">
        <w:rPr>
          <w:rFonts w:ascii="Corbel" w:hAnsi="Corbel" w:cstheme="minorHAnsi"/>
        </w:rPr>
        <w:t>ceased</w:t>
      </w:r>
      <w:r w:rsidRPr="007F08B0" w:rsidR="00CB455E">
        <w:rPr>
          <w:rFonts w:ascii="Corbel" w:hAnsi="Corbel" w:cstheme="minorHAnsi"/>
        </w:rPr>
        <w:t xml:space="preserve"> </w:t>
      </w:r>
      <w:r w:rsidRPr="007F08B0" w:rsidR="006E3105">
        <w:rPr>
          <w:rFonts w:ascii="Corbel" w:hAnsi="Corbel" w:cstheme="minorHAnsi"/>
        </w:rPr>
        <w:t>due to technical limitations, the data subject will be informed of the lack of completion and that the limitation of the request has been recorded in the central register.</w:t>
      </w:r>
    </w:p>
    <w:p w:rsidRPr="007F08B0" w:rsidR="007728F2" w:rsidP="007728F2" w:rsidRDefault="007728F2" w14:paraId="3EBB4413" w14:textId="2C8B5E57">
      <w:pPr>
        <w:pStyle w:val="ListParagraph"/>
        <w:numPr>
          <w:ilvl w:val="0"/>
          <w:numId w:val="2"/>
        </w:numPr>
        <w:autoSpaceDE w:val="0"/>
        <w:autoSpaceDN w:val="0"/>
        <w:adjustRightInd w:val="0"/>
        <w:jc w:val="both"/>
        <w:rPr>
          <w:rFonts w:ascii="Corbel" w:hAnsi="Corbel" w:cstheme="minorHAnsi"/>
        </w:rPr>
      </w:pPr>
      <w:r w:rsidRPr="007F08B0">
        <w:rPr>
          <w:rFonts w:ascii="Corbel" w:hAnsi="Corbel" w:cstheme="minorHAnsi"/>
        </w:rPr>
        <w:t>The Data Subject Rights register will be updated to conclude the request activity.</w:t>
      </w:r>
    </w:p>
    <w:p w:rsidRPr="007F08B0" w:rsidR="007728F2" w:rsidP="007728F2" w:rsidRDefault="007728F2" w14:paraId="74A6EAA1" w14:textId="77777777">
      <w:pPr>
        <w:pStyle w:val="ListParagraph"/>
        <w:autoSpaceDE w:val="0"/>
        <w:autoSpaceDN w:val="0"/>
        <w:adjustRightInd w:val="0"/>
        <w:jc w:val="both"/>
        <w:rPr>
          <w:rFonts w:ascii="Corbel" w:hAnsi="Corbel" w:cstheme="minorHAnsi"/>
        </w:rPr>
      </w:pPr>
    </w:p>
    <w:p w:rsidRPr="007F08B0" w:rsidR="009F4361" w:rsidP="007728F2" w:rsidRDefault="009F4361" w14:paraId="5D34A05F" w14:textId="77777777">
      <w:pPr>
        <w:jc w:val="both"/>
        <w:rPr>
          <w:rFonts w:ascii="Corbel" w:hAnsi="Corbel" w:cstheme="minorHAnsi"/>
        </w:rPr>
      </w:pPr>
    </w:p>
    <w:p w:rsidRPr="007F08B0" w:rsidR="009F4361" w:rsidP="002903BE" w:rsidRDefault="007C6204" w14:paraId="5B79C7B9" w14:textId="309026EE">
      <w:pPr>
        <w:jc w:val="both"/>
        <w:rPr>
          <w:rFonts w:ascii="Corbel" w:hAnsi="Corbel" w:cstheme="minorHAnsi"/>
        </w:rPr>
      </w:pPr>
      <w:r w:rsidRPr="007F08B0">
        <w:rPr>
          <w:rFonts w:ascii="Corbel" w:hAnsi="Corbel" w:cstheme="minorHAnsi"/>
        </w:rPr>
        <w:t xml:space="preserve">A complete data map will be required to provide the data controller with </w:t>
      </w:r>
      <w:r w:rsidRPr="007F08B0" w:rsidR="00236FA8">
        <w:rPr>
          <w:rFonts w:ascii="Corbel" w:hAnsi="Corbel" w:cstheme="minorHAnsi"/>
        </w:rPr>
        <w:t xml:space="preserve">the necessary information to conduct this procedure effectively. </w:t>
      </w:r>
      <w:r w:rsidRPr="007F08B0" w:rsidR="001D4941">
        <w:rPr>
          <w:rFonts w:ascii="Corbel" w:hAnsi="Corbel" w:cstheme="minorHAnsi"/>
        </w:rPr>
        <w:t xml:space="preserve">Data retained by any </w:t>
      </w:r>
      <w:r w:rsidRPr="007F08B0" w:rsidR="00BB2571">
        <w:rPr>
          <w:rFonts w:ascii="Corbel" w:hAnsi="Corbel" w:cstheme="minorHAnsi"/>
        </w:rPr>
        <w:t>third-party</w:t>
      </w:r>
      <w:r w:rsidRPr="007F08B0" w:rsidR="001D4941">
        <w:rPr>
          <w:rFonts w:ascii="Corbel" w:hAnsi="Corbel" w:cstheme="minorHAnsi"/>
        </w:rPr>
        <w:t xml:space="preserve"> processors must be included</w:t>
      </w:r>
      <w:r w:rsidRPr="007F08B0" w:rsidR="004B3DBC">
        <w:rPr>
          <w:rFonts w:ascii="Corbel" w:hAnsi="Corbel" w:cstheme="minorHAnsi"/>
        </w:rPr>
        <w:t xml:space="preserve"> in this process with attestations from them </w:t>
      </w:r>
      <w:r w:rsidRPr="007F08B0" w:rsidR="0083495D">
        <w:rPr>
          <w:rFonts w:ascii="Corbel" w:hAnsi="Corbel" w:cstheme="minorHAnsi"/>
        </w:rPr>
        <w:t>when compliant actions are</w:t>
      </w:r>
      <w:r w:rsidRPr="007F08B0" w:rsidR="004B3DBC">
        <w:rPr>
          <w:rFonts w:ascii="Corbel" w:hAnsi="Corbel" w:cstheme="minorHAnsi"/>
        </w:rPr>
        <w:t xml:space="preserve"> complete.</w:t>
      </w:r>
    </w:p>
    <w:p w:rsidRPr="007F08B0" w:rsidR="009F4361" w:rsidP="007728F2" w:rsidRDefault="009F4361" w14:paraId="332338A7" w14:textId="694126AC">
      <w:pPr>
        <w:jc w:val="both"/>
        <w:rPr>
          <w:rFonts w:ascii="Corbel" w:hAnsi="Corbel" w:cstheme="minorHAnsi"/>
        </w:rPr>
      </w:pPr>
    </w:p>
    <w:p w:rsidRPr="007F08B0" w:rsidR="009F4361" w:rsidP="007728F2" w:rsidRDefault="009F4361" w14:paraId="037583AF" w14:textId="4E4972F7">
      <w:pPr>
        <w:jc w:val="both"/>
        <w:rPr>
          <w:rFonts w:ascii="Corbel" w:hAnsi="Corbel" w:cstheme="minorHAnsi"/>
        </w:rPr>
      </w:pPr>
    </w:p>
    <w:p w:rsidRPr="007F08B0" w:rsidR="009F4361" w:rsidP="007728F2" w:rsidRDefault="009F4361" w14:paraId="72CC55E1" w14:textId="24078503">
      <w:pPr>
        <w:jc w:val="both"/>
        <w:rPr>
          <w:rFonts w:ascii="Corbel" w:hAnsi="Corbel" w:cstheme="minorHAnsi"/>
        </w:rPr>
      </w:pPr>
    </w:p>
    <w:p w:rsidRPr="007F08B0" w:rsidR="009F4361" w:rsidRDefault="009F4361" w14:paraId="4F8689B3" w14:textId="775D680C">
      <w:pPr>
        <w:rPr>
          <w:rFonts w:ascii="Corbel" w:hAnsi="Corbel" w:cstheme="minorHAnsi"/>
        </w:rPr>
      </w:pPr>
    </w:p>
    <w:p w:rsidRPr="007F08B0" w:rsidR="009F4361" w:rsidRDefault="009F4361" w14:paraId="556D9443" w14:textId="77777777">
      <w:pPr>
        <w:rPr>
          <w:rFonts w:ascii="Corbel" w:hAnsi="Corbel" w:cstheme="minorHAnsi"/>
        </w:rPr>
      </w:pPr>
    </w:p>
    <w:sectPr w:rsidRPr="007F08B0" w:rsidR="009F4361" w:rsidSect="006C314F">
      <w:headerReference w:type="default" r:id="rId11"/>
      <w:footerReference w:type="default" r:id="rId12"/>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14F" w:rsidP="00414D52" w:rsidRDefault="006C314F" w14:paraId="13640C82" w14:textId="77777777">
      <w:r>
        <w:separator/>
      </w:r>
    </w:p>
  </w:endnote>
  <w:endnote w:type="continuationSeparator" w:id="0">
    <w:p w:rsidR="006C314F" w:rsidP="00414D52" w:rsidRDefault="006C314F" w14:paraId="46D3D009" w14:textId="77777777">
      <w:r>
        <w:continuationSeparator/>
      </w:r>
    </w:p>
  </w:endnote>
  <w:endnote w:type="continuationNotice" w:id="1">
    <w:p w:rsidR="006C314F" w:rsidRDefault="006C314F" w14:paraId="3A4D6A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14D52" w:rsidP="00414D52" w:rsidRDefault="00414D52" w14:paraId="3EE22F2F" w14:textId="77777777">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8480" behindDoc="0" locked="0" layoutInCell="1" allowOverlap="1" wp14:anchorId="5149AC2A" wp14:editId="125EA1D9">
              <wp:simplePos x="0" y="0"/>
              <wp:positionH relativeFrom="column">
                <wp:posOffset>-638175</wp:posOffset>
              </wp:positionH>
              <wp:positionV relativeFrom="paragraph">
                <wp:posOffset>179070</wp:posOffset>
              </wp:positionV>
              <wp:extent cx="6981825" cy="0"/>
              <wp:effectExtent l="0" t="0" r="0" b="0"/>
              <wp:wrapNone/>
              <wp:docPr id="305627839" name="Straight Connector 305627839"/>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4023101">
            <v:line id="Straight Connector 305627839"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3158F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414D52" w:rsidP="00414D52" w:rsidRDefault="005F7A85" w14:paraId="0638EF86" w14:textId="77777777">
    <w:pPr>
      <w:tabs>
        <w:tab w:val="left" w:pos="7365"/>
      </w:tabs>
      <w:rPr>
        <w:rFonts w:ascii="Corbel" w:hAnsi="Corbel"/>
        <w:b/>
        <w:sz w:val="22"/>
        <w:szCs w:val="22"/>
      </w:rPr>
    </w:pPr>
    <w:r>
      <w:rPr>
        <w:noProof/>
      </w:rPr>
      <w:drawing>
        <wp:anchor distT="0" distB="0" distL="114300" distR="114300" simplePos="0" relativeHeight="251669504" behindDoc="0" locked="0" layoutInCell="1" allowOverlap="1" wp14:anchorId="5373CC76" wp14:editId="1C77A169">
          <wp:simplePos x="0" y="0"/>
          <wp:positionH relativeFrom="margin">
            <wp:posOffset>-76200</wp:posOffset>
          </wp:positionH>
          <wp:positionV relativeFrom="paragraph">
            <wp:posOffset>71120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414D52" w:rsidP="00414D52" w:rsidRDefault="00414D52" w14:paraId="778B8D40" w14:textId="07AE6EC7">
    <w:pPr>
      <w:tabs>
        <w:tab w:val="left" w:pos="7365"/>
      </w:tabs>
      <w:rPr>
        <w:rFonts w:ascii="Corbel" w:hAnsi="Corbel"/>
        <w:sz w:val="22"/>
        <w:szCs w:val="22"/>
      </w:rPr>
    </w:pPr>
    <w:r w:rsidRPr="00925E03">
      <w:rPr>
        <w:rFonts w:ascii="Corbel" w:hAnsi="Corbel"/>
        <w:b/>
        <w:sz w:val="22"/>
        <w:szCs w:val="22"/>
      </w:rPr>
      <w:t>DSR-0</w:t>
    </w:r>
    <w:r w:rsidRPr="00925E03" w:rsidR="007F08B0">
      <w:rPr>
        <w:rFonts w:ascii="Corbel" w:hAnsi="Corbel"/>
        <w:b/>
        <w:sz w:val="22"/>
        <w:szCs w:val="22"/>
      </w:rPr>
      <w:t>6</w:t>
    </w:r>
    <w:r w:rsidRPr="00925E03">
      <w:rPr>
        <w:rFonts w:ascii="Corbel" w:hAnsi="Corbel"/>
        <w:b/>
        <w:sz w:val="22"/>
        <w:szCs w:val="22"/>
      </w:rPr>
      <w:t>-</w:t>
    </w:r>
    <w:r w:rsidRPr="00925E03" w:rsidR="00925E03">
      <w:rPr>
        <w:rFonts w:ascii="Corbel" w:hAnsi="Corbel"/>
        <w:sz w:val="22"/>
        <w:szCs w:val="22"/>
      </w:rPr>
      <w:t>Release V1.</w:t>
    </w:r>
    <w:r w:rsidR="00BF5424">
      <w:rPr>
        <w:rFonts w:ascii="Corbel" w:hAnsi="Corbel"/>
        <w:sz w:val="22"/>
        <w:szCs w:val="22"/>
      </w:rPr>
      <w:t>4</w:t>
    </w:r>
    <w:r w:rsidRPr="00722826">
      <w:rPr>
        <w:rFonts w:ascii="Corbel" w:hAnsi="Corbel"/>
        <w:sz w:val="22"/>
        <w:szCs w:val="22"/>
      </w:rPr>
      <w:t xml:space="preserve"> </w:t>
    </w:r>
    <w:r w:rsidRPr="00EA7AF2">
      <w:rPr>
        <w:rFonts w:ascii="Corbel" w:hAnsi="Corbel"/>
        <w:sz w:val="22"/>
        <w:szCs w:val="22"/>
      </w:rPr>
      <w:t xml:space="preserve">Last Review </w:t>
    </w:r>
    <w:r w:rsidR="00925E03">
      <w:rPr>
        <w:rFonts w:ascii="Corbel" w:hAnsi="Corbel"/>
        <w:sz w:val="22"/>
        <w:szCs w:val="22"/>
      </w:rPr>
      <w:t>D</w:t>
    </w:r>
    <w:r w:rsidRPr="00EA7AF2">
      <w:rPr>
        <w:rFonts w:ascii="Corbel" w:hAnsi="Corbel"/>
        <w:sz w:val="22"/>
        <w:szCs w:val="22"/>
      </w:rPr>
      <w:t xml:space="preserve">ate: </w:t>
    </w:r>
    <w:r w:rsidRPr="00EA7AF2">
      <w:rPr>
        <w:rFonts w:ascii="Corbel" w:hAnsi="Corbel"/>
        <w:sz w:val="22"/>
        <w:szCs w:val="22"/>
        <w:highlight w:val="yellow"/>
      </w:rPr>
      <w:t>[REVIEW DAT</w:t>
    </w:r>
    <w:r>
      <w:rPr>
        <w:rFonts w:ascii="Corbel" w:hAnsi="Corbel"/>
        <w:sz w:val="22"/>
        <w:szCs w:val="22"/>
        <w:highlight w:val="yellow"/>
      </w:rPr>
      <w:t>E</w:t>
    </w:r>
    <w:r w:rsidRPr="00EA7AF2">
      <w:rPr>
        <w:rFonts w:ascii="Corbel" w:hAnsi="Corbel"/>
        <w:sz w:val="22"/>
        <w:szCs w:val="22"/>
        <w:highlight w:val="yellow"/>
      </w:rPr>
      <w:t xml:space="preserve"> HERE]</w:t>
    </w:r>
    <w:r>
      <w:rPr>
        <w:rFonts w:ascii="Corbel" w:hAnsi="Corbel"/>
        <w:sz w:val="22"/>
        <w:szCs w:val="22"/>
        <w:highlight w:val="yellow"/>
      </w:rPr>
      <w:t xml:space="preserve"> </w:t>
    </w:r>
  </w:p>
  <w:p w:rsidR="00414D52" w:rsidP="00414D52" w:rsidRDefault="00414D52" w14:paraId="4FCD2720"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73600" behindDoc="0" locked="0" layoutInCell="1" allowOverlap="1" wp14:anchorId="5D151423" wp14:editId="0980C9CB">
              <wp:simplePos x="0" y="0"/>
              <wp:positionH relativeFrom="column">
                <wp:posOffset>691515</wp:posOffset>
              </wp:positionH>
              <wp:positionV relativeFrom="paragraph">
                <wp:posOffset>52705</wp:posOffset>
              </wp:positionV>
              <wp:extent cx="4202349" cy="219456"/>
              <wp:effectExtent l="0" t="0" r="8255" b="9525"/>
              <wp:wrapNone/>
              <wp:docPr id="1071650011" name="Text Box 1071650011"/>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414D52" w:rsidP="00414D52" w:rsidRDefault="00414D52" w14:paraId="34780B1E"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414D52" w:rsidP="00414D52" w:rsidRDefault="00414D52" w14:paraId="7C4F4CCB"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9CFD7E">
            <v:shapetype id="_x0000_t202" coordsize="21600,21600" o:spt="202" path="m,l,21600r21600,l21600,xe" w14:anchorId="5D151423">
              <v:stroke joinstyle="miter"/>
              <v:path gradientshapeok="t" o:connecttype="rect"/>
            </v:shapetype>
            <v:shape id="Text Box 1071650011" style="position:absolute;margin-left:54.45pt;margin-top:4.15pt;width:330.9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">
              <v:textbox>
                <w:txbxContent>
                  <w:p w:rsidRPr="00AF29D3" w:rsidR="00414D52" w:rsidP="00414D52" w:rsidRDefault="00414D52"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414D52" w:rsidP="00414D52" w:rsidRDefault="00414D52" w14:paraId="672A6659" w14:textId="77777777">
                    <w:pPr>
                      <w:rPr>
                        <w:sz w:val="16"/>
                        <w:szCs w:val="16"/>
                      </w:rPr>
                    </w:pPr>
                  </w:p>
                </w:txbxContent>
              </v:textbox>
            </v:shape>
          </w:pict>
        </mc:Fallback>
      </mc:AlternateContent>
    </w:r>
    <w:r>
      <w:rPr>
        <w:sz w:val="20"/>
        <w:szCs w:val="20"/>
      </w:rPr>
      <w:t xml:space="preserve">                                         </w:t>
    </w:r>
  </w:p>
  <w:p w:rsidRPr="00F9180B" w:rsidR="00414D52" w:rsidP="00414D52" w:rsidRDefault="00414D52" w14:paraId="0C62D2A4"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414D52" w:rsidP="00414D52" w:rsidRDefault="00414D52" w14:paraId="40F7B5A4" w14:textId="03AA4D80">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71552" behindDoc="0" locked="0" layoutInCell="1" allowOverlap="1" wp14:anchorId="3178C68D" wp14:editId="0165EB77">
              <wp:simplePos x="0" y="0"/>
              <wp:positionH relativeFrom="column">
                <wp:posOffset>676275</wp:posOffset>
              </wp:positionH>
              <wp:positionV relativeFrom="paragraph">
                <wp:posOffset>15240</wp:posOffset>
              </wp:positionV>
              <wp:extent cx="1466850" cy="210185"/>
              <wp:effectExtent l="0" t="0" r="0" b="0"/>
              <wp:wrapNone/>
              <wp:docPr id="1738755964" name="Text Box 1738755964"/>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Pr="001E1BF6" w:rsidR="00414D52" w:rsidP="00414D52" w:rsidRDefault="00414D52" w14:paraId="46C1953B" w14:textId="1244651A">
                          <w:pPr>
                            <w:rPr>
                              <w:sz w:val="16"/>
                              <w:szCs w:val="16"/>
                            </w:rPr>
                          </w:pPr>
                          <w:r w:rsidRPr="001E1BF6">
                            <w:rPr>
                              <w:rFonts w:ascii="Berlin Sans FB" w:hAnsi="Berlin Sans FB"/>
                              <w:sz w:val="16"/>
                              <w:szCs w:val="16"/>
                            </w:rPr>
                            <w:t>©20</w:t>
                          </w:r>
                          <w:r w:rsidR="008C798E">
                            <w:rPr>
                              <w:rFonts w:ascii="Berlin Sans FB" w:hAnsi="Berlin Sans FB"/>
                              <w:sz w:val="16"/>
                              <w:szCs w:val="16"/>
                            </w:rPr>
                            <w:t>2</w:t>
                          </w:r>
                          <w:r w:rsidR="00BF5424">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7EAFF1D">
            <v:shape id="Text Box 1738755964" style="position:absolute;margin-left:53.25pt;margin-top:1.2pt;width:115.5pt;height:16.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" w14:anchorId="3178C68D">
              <v:textbox>
                <w:txbxContent>
                  <w:p w:rsidRPr="001E1BF6" w:rsidR="00414D52" w:rsidP="00414D52" w:rsidRDefault="00414D52" w14:paraId="6452DCD5" w14:textId="1244651A">
                    <w:pPr>
                      <w:rPr>
                        <w:sz w:val="16"/>
                        <w:szCs w:val="16"/>
                      </w:rPr>
                    </w:pPr>
                    <w:r w:rsidRPr="001E1BF6">
                      <w:rPr>
                        <w:rFonts w:ascii="Berlin Sans FB" w:hAnsi="Berlin Sans FB"/>
                        <w:sz w:val="16"/>
                        <w:szCs w:val="16"/>
                      </w:rPr>
                      <w:t>©20</w:t>
                    </w:r>
                    <w:r w:rsidR="008C798E">
                      <w:rPr>
                        <w:rFonts w:ascii="Berlin Sans FB" w:hAnsi="Berlin Sans FB"/>
                        <w:sz w:val="16"/>
                        <w:szCs w:val="16"/>
                      </w:rPr>
                      <w:t>2</w:t>
                    </w:r>
                    <w:r w:rsidR="00BF5424">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72576" behindDoc="0" locked="0" layoutInCell="1" allowOverlap="1" wp14:anchorId="3E06D859" wp14:editId="27A696F1">
              <wp:simplePos x="0" y="0"/>
              <wp:positionH relativeFrom="column">
                <wp:posOffset>-628650</wp:posOffset>
              </wp:positionH>
              <wp:positionV relativeFrom="paragraph">
                <wp:posOffset>257810</wp:posOffset>
              </wp:positionV>
              <wp:extent cx="6981825" cy="0"/>
              <wp:effectExtent l="0" t="0" r="0" b="0"/>
              <wp:wrapNone/>
              <wp:docPr id="1035432765" name="Straight Connector 1035432765"/>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1E8AFC">
            <v:line id="Straight Connector 1035432765"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50F80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414D52" w:rsidP="00414D52" w:rsidRDefault="00414D52" w14:paraId="7A0034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14F" w:rsidP="00414D52" w:rsidRDefault="006C314F" w14:paraId="6D6AF1F0" w14:textId="77777777">
      <w:r>
        <w:separator/>
      </w:r>
    </w:p>
  </w:footnote>
  <w:footnote w:type="continuationSeparator" w:id="0">
    <w:p w:rsidR="006C314F" w:rsidP="00414D52" w:rsidRDefault="006C314F" w14:paraId="6B79AD40" w14:textId="77777777">
      <w:r>
        <w:continuationSeparator/>
      </w:r>
    </w:p>
  </w:footnote>
  <w:footnote w:type="continuationNotice" w:id="1">
    <w:p w:rsidR="006C314F" w:rsidRDefault="006C314F" w14:paraId="132AB0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48525C" w:rsidP="0048525C" w:rsidRDefault="0048525C" w14:paraId="75823A29"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66432" behindDoc="0" locked="0" layoutInCell="1" allowOverlap="1" wp14:anchorId="1FFE3826" wp14:editId="76BCCA04">
              <wp:simplePos x="0" y="0"/>
              <wp:positionH relativeFrom="column">
                <wp:posOffset>3275216</wp:posOffset>
              </wp:positionH>
              <wp:positionV relativeFrom="paragraph">
                <wp:posOffset>45085</wp:posOffset>
              </wp:positionV>
              <wp:extent cx="92075" cy="86360"/>
              <wp:effectExtent l="0" t="0" r="3175" b="8890"/>
              <wp:wrapNone/>
              <wp:docPr id="9" name="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BDE185">
            <v:shapetype id="_x0000_t5" coordsize="21600,21600" o:spt="5" adj="10800" path="m@0,l,21600r21600,xe" w14:anchorId="46FEA4B2">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65408" behindDoc="0" locked="0" layoutInCell="1" allowOverlap="1" wp14:anchorId="439EEED8" wp14:editId="433DA3D1">
              <wp:simplePos x="0" y="0"/>
              <wp:positionH relativeFrom="column">
                <wp:posOffset>3164205</wp:posOffset>
              </wp:positionH>
              <wp:positionV relativeFrom="paragraph">
                <wp:posOffset>46355</wp:posOffset>
              </wp:positionV>
              <wp:extent cx="92050" cy="86360"/>
              <wp:effectExtent l="0" t="0" r="3810" b="8890"/>
              <wp:wrapNone/>
              <wp:docPr id="4" name="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993E76">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0698357F"/>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48525C" w:rsidRDefault="0048525C" w14:paraId="17755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7B3E"/>
    <w:multiLevelType w:val="multilevel"/>
    <w:tmpl w:val="BC3C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27692587">
    <w:abstractNumId w:val="3"/>
  </w:num>
  <w:num w:numId="2" w16cid:durableId="737092251">
    <w:abstractNumId w:val="1"/>
  </w:num>
  <w:num w:numId="3" w16cid:durableId="1598715449">
    <w:abstractNumId w:val="2"/>
  </w:num>
  <w:num w:numId="4" w16cid:durableId="16278085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17D56"/>
    <w:rsid w:val="00033378"/>
    <w:rsid w:val="00071049"/>
    <w:rsid w:val="000B6596"/>
    <w:rsid w:val="000D2FB3"/>
    <w:rsid w:val="00127170"/>
    <w:rsid w:val="001407A4"/>
    <w:rsid w:val="001445EB"/>
    <w:rsid w:val="00145E97"/>
    <w:rsid w:val="001567CC"/>
    <w:rsid w:val="001A7F87"/>
    <w:rsid w:val="001D4941"/>
    <w:rsid w:val="00200828"/>
    <w:rsid w:val="00215667"/>
    <w:rsid w:val="00236FA8"/>
    <w:rsid w:val="00252998"/>
    <w:rsid w:val="002612D5"/>
    <w:rsid w:val="002903BE"/>
    <w:rsid w:val="002A379A"/>
    <w:rsid w:val="002B4967"/>
    <w:rsid w:val="002C5057"/>
    <w:rsid w:val="002F56F8"/>
    <w:rsid w:val="002F64F4"/>
    <w:rsid w:val="00302E4F"/>
    <w:rsid w:val="003130B2"/>
    <w:rsid w:val="00320507"/>
    <w:rsid w:val="00363618"/>
    <w:rsid w:val="00370C3D"/>
    <w:rsid w:val="003B6B08"/>
    <w:rsid w:val="003B6CFF"/>
    <w:rsid w:val="003D0837"/>
    <w:rsid w:val="003D1326"/>
    <w:rsid w:val="003D6FE9"/>
    <w:rsid w:val="003E2927"/>
    <w:rsid w:val="003E54CD"/>
    <w:rsid w:val="00414D52"/>
    <w:rsid w:val="00434A4C"/>
    <w:rsid w:val="00460B8F"/>
    <w:rsid w:val="0048525C"/>
    <w:rsid w:val="00496F41"/>
    <w:rsid w:val="004B3DBC"/>
    <w:rsid w:val="004B6537"/>
    <w:rsid w:val="004C7D5A"/>
    <w:rsid w:val="005824CC"/>
    <w:rsid w:val="005B6DDA"/>
    <w:rsid w:val="005D1ECF"/>
    <w:rsid w:val="005F4667"/>
    <w:rsid w:val="005F7A85"/>
    <w:rsid w:val="006421BA"/>
    <w:rsid w:val="0065426D"/>
    <w:rsid w:val="00657C64"/>
    <w:rsid w:val="006667FC"/>
    <w:rsid w:val="00682B05"/>
    <w:rsid w:val="006C314F"/>
    <w:rsid w:val="006E3105"/>
    <w:rsid w:val="007024D8"/>
    <w:rsid w:val="007374EB"/>
    <w:rsid w:val="00741462"/>
    <w:rsid w:val="00742313"/>
    <w:rsid w:val="00760293"/>
    <w:rsid w:val="007728F2"/>
    <w:rsid w:val="007B4C4F"/>
    <w:rsid w:val="007C172A"/>
    <w:rsid w:val="007C3981"/>
    <w:rsid w:val="007C6204"/>
    <w:rsid w:val="007F08B0"/>
    <w:rsid w:val="00807AB2"/>
    <w:rsid w:val="00833D9E"/>
    <w:rsid w:val="0083495D"/>
    <w:rsid w:val="00834DBD"/>
    <w:rsid w:val="00857F1A"/>
    <w:rsid w:val="008745F7"/>
    <w:rsid w:val="008A4F29"/>
    <w:rsid w:val="008C1A44"/>
    <w:rsid w:val="008C292B"/>
    <w:rsid w:val="008C798E"/>
    <w:rsid w:val="008F4795"/>
    <w:rsid w:val="00902C8A"/>
    <w:rsid w:val="009041F5"/>
    <w:rsid w:val="00916335"/>
    <w:rsid w:val="00921942"/>
    <w:rsid w:val="00925E03"/>
    <w:rsid w:val="009738C3"/>
    <w:rsid w:val="009824FA"/>
    <w:rsid w:val="009C6E1E"/>
    <w:rsid w:val="009D0EB3"/>
    <w:rsid w:val="009E0AEC"/>
    <w:rsid w:val="009F4361"/>
    <w:rsid w:val="00A123A1"/>
    <w:rsid w:val="00A2402C"/>
    <w:rsid w:val="00A463AA"/>
    <w:rsid w:val="00A76CA4"/>
    <w:rsid w:val="00A809A5"/>
    <w:rsid w:val="00A8204F"/>
    <w:rsid w:val="00A828E9"/>
    <w:rsid w:val="00AC3EAD"/>
    <w:rsid w:val="00B068B6"/>
    <w:rsid w:val="00B24599"/>
    <w:rsid w:val="00B5296E"/>
    <w:rsid w:val="00BA2784"/>
    <w:rsid w:val="00BB2571"/>
    <w:rsid w:val="00BC4A36"/>
    <w:rsid w:val="00BC50A9"/>
    <w:rsid w:val="00BF16DA"/>
    <w:rsid w:val="00BF4F44"/>
    <w:rsid w:val="00BF5424"/>
    <w:rsid w:val="00C06F8A"/>
    <w:rsid w:val="00C45C9E"/>
    <w:rsid w:val="00C90E9E"/>
    <w:rsid w:val="00CB455E"/>
    <w:rsid w:val="00CE2FE7"/>
    <w:rsid w:val="00CF5D3F"/>
    <w:rsid w:val="00D01A01"/>
    <w:rsid w:val="00D05958"/>
    <w:rsid w:val="00D32E03"/>
    <w:rsid w:val="00D51A42"/>
    <w:rsid w:val="00D575E4"/>
    <w:rsid w:val="00D76308"/>
    <w:rsid w:val="00D85192"/>
    <w:rsid w:val="00DD218B"/>
    <w:rsid w:val="00E0472F"/>
    <w:rsid w:val="00E14FEE"/>
    <w:rsid w:val="00E2626E"/>
    <w:rsid w:val="00E3117D"/>
    <w:rsid w:val="00E3574E"/>
    <w:rsid w:val="00E761D2"/>
    <w:rsid w:val="00E901FD"/>
    <w:rsid w:val="00EC170B"/>
    <w:rsid w:val="00EC7088"/>
    <w:rsid w:val="00F41B6A"/>
    <w:rsid w:val="00F677DA"/>
    <w:rsid w:val="00F73E9A"/>
    <w:rsid w:val="00FA2810"/>
    <w:rsid w:val="00FB561D"/>
    <w:rsid w:val="32CE8551"/>
    <w:rsid w:val="494294A4"/>
    <w:rsid w:val="49EC1EF7"/>
    <w:rsid w:val="545F6AC8"/>
    <w:rsid w:val="686B5B53"/>
    <w:rsid w:val="7872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3F0D6FDE-6B49-5B4C-ACDB-AF1A2C430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E3117D"/>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5D1ECF"/>
    <w:rPr>
      <w:sz w:val="16"/>
      <w:szCs w:val="16"/>
    </w:rPr>
  </w:style>
  <w:style w:type="paragraph" w:styleId="CommentText">
    <w:name w:val="annotation text"/>
    <w:basedOn w:val="Normal"/>
    <w:link w:val="CommentTextChar"/>
    <w:uiPriority w:val="99"/>
    <w:unhideWhenUsed/>
    <w:rsid w:val="005D1ECF"/>
    <w:rPr>
      <w:sz w:val="20"/>
      <w:szCs w:val="20"/>
    </w:rPr>
  </w:style>
  <w:style w:type="character" w:styleId="CommentTextChar" w:customStyle="1">
    <w:name w:val="Comment Text Char"/>
    <w:basedOn w:val="DefaultParagraphFont"/>
    <w:link w:val="CommentText"/>
    <w:uiPriority w:val="99"/>
    <w:rsid w:val="005D1ECF"/>
    <w:rPr>
      <w:sz w:val="20"/>
      <w:szCs w:val="20"/>
    </w:rPr>
  </w:style>
  <w:style w:type="paragraph" w:styleId="CommentSubject">
    <w:name w:val="annotation subject"/>
    <w:basedOn w:val="CommentText"/>
    <w:next w:val="CommentText"/>
    <w:link w:val="CommentSubjectChar"/>
    <w:uiPriority w:val="99"/>
    <w:semiHidden/>
    <w:unhideWhenUsed/>
    <w:rsid w:val="005D1ECF"/>
    <w:rPr>
      <w:b/>
      <w:bCs/>
    </w:rPr>
  </w:style>
  <w:style w:type="character" w:styleId="CommentSubjectChar" w:customStyle="1">
    <w:name w:val="Comment Subject Char"/>
    <w:basedOn w:val="CommentTextChar"/>
    <w:link w:val="CommentSubject"/>
    <w:uiPriority w:val="99"/>
    <w:semiHidden/>
    <w:rsid w:val="005D1ECF"/>
    <w:rPr>
      <w:b/>
      <w:bCs/>
      <w:sz w:val="20"/>
      <w:szCs w:val="20"/>
    </w:rPr>
  </w:style>
  <w:style w:type="character" w:styleId="normaltextrun" w:customStyle="1">
    <w:name w:val="normaltextrun"/>
    <w:basedOn w:val="DefaultParagraphFont"/>
    <w:rsid w:val="00EC170B"/>
  </w:style>
  <w:style w:type="character" w:styleId="apple-converted-space" w:customStyle="1">
    <w:name w:val="apple-converted-space"/>
    <w:basedOn w:val="DefaultParagraphFont"/>
    <w:rsid w:val="00EC170B"/>
  </w:style>
  <w:style w:type="character" w:styleId="eop" w:customStyle="1">
    <w:name w:val="eop"/>
    <w:basedOn w:val="DefaultParagraphFont"/>
    <w:rsid w:val="00EC170B"/>
  </w:style>
  <w:style w:type="paragraph" w:styleId="Header">
    <w:name w:val="header"/>
    <w:basedOn w:val="Normal"/>
    <w:link w:val="HeaderChar"/>
    <w:uiPriority w:val="99"/>
    <w:unhideWhenUsed/>
    <w:rsid w:val="00414D52"/>
    <w:pPr>
      <w:tabs>
        <w:tab w:val="center" w:pos="4513"/>
        <w:tab w:val="right" w:pos="9026"/>
      </w:tabs>
    </w:pPr>
  </w:style>
  <w:style w:type="character" w:styleId="HeaderChar" w:customStyle="1">
    <w:name w:val="Header Char"/>
    <w:basedOn w:val="DefaultParagraphFont"/>
    <w:link w:val="Header"/>
    <w:uiPriority w:val="99"/>
    <w:rsid w:val="00414D52"/>
  </w:style>
  <w:style w:type="paragraph" w:styleId="Footer">
    <w:name w:val="footer"/>
    <w:basedOn w:val="Normal"/>
    <w:link w:val="FooterChar"/>
    <w:uiPriority w:val="99"/>
    <w:unhideWhenUsed/>
    <w:rsid w:val="00414D52"/>
    <w:pPr>
      <w:tabs>
        <w:tab w:val="center" w:pos="4513"/>
        <w:tab w:val="right" w:pos="9026"/>
      </w:tabs>
    </w:pPr>
  </w:style>
  <w:style w:type="character" w:styleId="FooterChar" w:customStyle="1">
    <w:name w:val="Footer Char"/>
    <w:basedOn w:val="DefaultParagraphFont"/>
    <w:link w:val="Footer"/>
    <w:uiPriority w:val="99"/>
    <w:rsid w:val="00414D52"/>
  </w:style>
  <w:style w:type="paragraph" w:styleId="paragraph" w:customStyle="1">
    <w:name w:val="paragraph"/>
    <w:basedOn w:val="Normal"/>
    <w:rsid w:val="0065426D"/>
    <w:pPr>
      <w:spacing w:before="100" w:beforeAutospacing="1" w:after="100" w:afterAutospacing="1"/>
    </w:pPr>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rsid w:val="00E3117D"/>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8703">
      <w:bodyDiv w:val="1"/>
      <w:marLeft w:val="0"/>
      <w:marRight w:val="0"/>
      <w:marTop w:val="0"/>
      <w:marBottom w:val="0"/>
      <w:divBdr>
        <w:top w:val="none" w:sz="0" w:space="0" w:color="auto"/>
        <w:left w:val="none" w:sz="0" w:space="0" w:color="auto"/>
        <w:bottom w:val="none" w:sz="0" w:space="0" w:color="auto"/>
        <w:right w:val="none" w:sz="0" w:space="0" w:color="auto"/>
      </w:divBdr>
    </w:div>
    <w:div w:id="600726726">
      <w:bodyDiv w:val="1"/>
      <w:marLeft w:val="0"/>
      <w:marRight w:val="0"/>
      <w:marTop w:val="0"/>
      <w:marBottom w:val="0"/>
      <w:divBdr>
        <w:top w:val="none" w:sz="0" w:space="0" w:color="auto"/>
        <w:left w:val="none" w:sz="0" w:space="0" w:color="auto"/>
        <w:bottom w:val="none" w:sz="0" w:space="0" w:color="auto"/>
        <w:right w:val="none" w:sz="0" w:space="0" w:color="auto"/>
      </w:divBdr>
    </w:div>
    <w:div w:id="754518971">
      <w:bodyDiv w:val="1"/>
      <w:marLeft w:val="0"/>
      <w:marRight w:val="0"/>
      <w:marTop w:val="0"/>
      <w:marBottom w:val="0"/>
      <w:divBdr>
        <w:top w:val="none" w:sz="0" w:space="0" w:color="auto"/>
        <w:left w:val="none" w:sz="0" w:space="0" w:color="auto"/>
        <w:bottom w:val="none" w:sz="0" w:space="0" w:color="auto"/>
        <w:right w:val="none" w:sz="0" w:space="0" w:color="auto"/>
      </w:divBdr>
    </w:div>
    <w:div w:id="862671289">
      <w:bodyDiv w:val="1"/>
      <w:marLeft w:val="0"/>
      <w:marRight w:val="0"/>
      <w:marTop w:val="0"/>
      <w:marBottom w:val="0"/>
      <w:divBdr>
        <w:top w:val="none" w:sz="0" w:space="0" w:color="auto"/>
        <w:left w:val="none" w:sz="0" w:space="0" w:color="auto"/>
        <w:bottom w:val="none" w:sz="0" w:space="0" w:color="auto"/>
        <w:right w:val="none" w:sz="0" w:space="0" w:color="auto"/>
      </w:divBdr>
      <w:divsChild>
        <w:div w:id="90407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png" Id="Rc8e598a56e4646fe"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26DD7-7956-4DAA-8A66-7021D47EC574}">
  <ds:schemaRefs>
    <ds:schemaRef ds:uri="http://schemas.openxmlformats.org/officeDocument/2006/bibliography"/>
  </ds:schemaRefs>
</ds:datastoreItem>
</file>

<file path=customXml/itemProps2.xml><?xml version="1.0" encoding="utf-8"?>
<ds:datastoreItem xmlns:ds="http://schemas.openxmlformats.org/officeDocument/2006/customXml" ds:itemID="{E58632AA-354F-4F63-978E-C2EE49A2408F}"/>
</file>

<file path=customXml/itemProps3.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customXml/itemProps4.xml><?xml version="1.0" encoding="utf-8"?>
<ds:datastoreItem xmlns:ds="http://schemas.openxmlformats.org/officeDocument/2006/customXml" ds:itemID="{E360A3A3-4CB8-4A64-B0E6-A77B858CE0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6</cp:revision>
  <dcterms:created xsi:type="dcterms:W3CDTF">2024-01-16T11:29:00Z</dcterms:created>
  <dcterms:modified xsi:type="dcterms:W3CDTF">2024-02-08T13:57:30Z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