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FD7B" w14:textId="12BD325B" w:rsidR="00472C08" w:rsidRPr="00472C08" w:rsidRDefault="009349AE" w:rsidP="00472C08">
      <w:pPr>
        <w:shd w:val="clear" w:color="auto" w:fill="FFFFFF"/>
        <w:spacing w:after="270" w:line="405" w:lineRule="atLeast"/>
        <w:outlineLvl w:val="0"/>
        <w:rPr>
          <w:rFonts w:ascii="Arial" w:eastAsia="Times New Roman" w:hAnsi="Arial" w:cs="Arial"/>
          <w:color w:val="333333"/>
          <w:kern w:val="36"/>
          <w:sz w:val="41"/>
          <w:szCs w:val="41"/>
          <w:lang w:eastAsia="en-GB"/>
        </w:rPr>
      </w:pPr>
      <w:r>
        <w:rPr>
          <w:rFonts w:ascii="Arial" w:eastAsia="Times New Roman" w:hAnsi="Arial" w:cs="Arial"/>
          <w:color w:val="333333"/>
          <w:kern w:val="36"/>
          <w:sz w:val="41"/>
          <w:szCs w:val="41"/>
          <w:lang w:eastAsia="en-GB"/>
        </w:rPr>
        <w:t xml:space="preserve">Safe Working Hours and Overtime </w:t>
      </w:r>
    </w:p>
    <w:p w14:paraId="5E5C170F" w14:textId="77777777" w:rsidR="00011DB2" w:rsidRPr="00011DB2" w:rsidRDefault="00011DB2" w:rsidP="00011DB2">
      <w:pPr>
        <w:shd w:val="clear" w:color="auto" w:fill="FFFFFF"/>
        <w:spacing w:before="100" w:beforeAutospacing="1" w:after="100" w:afterAutospacing="1" w:line="240" w:lineRule="auto"/>
        <w:outlineLvl w:val="1"/>
        <w:rPr>
          <w:rFonts w:ascii="Arial" w:eastAsia="Times New Roman" w:hAnsi="Arial" w:cs="Arial"/>
          <w:b/>
          <w:bCs/>
          <w:sz w:val="21"/>
          <w:szCs w:val="21"/>
          <w:lang w:eastAsia="en-GB"/>
        </w:rPr>
      </w:pPr>
      <w:r w:rsidRPr="00011DB2">
        <w:rPr>
          <w:rFonts w:ascii="Arial" w:eastAsia="Times New Roman" w:hAnsi="Arial" w:cs="Arial"/>
          <w:b/>
          <w:bCs/>
          <w:sz w:val="21"/>
          <w:szCs w:val="21"/>
          <w:lang w:eastAsia="en-GB"/>
        </w:rPr>
        <w:t>REGULATIONS AND STANDARDS</w:t>
      </w:r>
    </w:p>
    <w:p w14:paraId="0DED7E55" w14:textId="4403374A" w:rsidR="00011DB2" w:rsidRDefault="00F67DE6" w:rsidP="00011DB2">
      <w:pPr>
        <w:shd w:val="clear" w:color="auto" w:fill="FFFFFF"/>
        <w:spacing w:before="100" w:beforeAutospacing="1" w:after="100" w:afterAutospacing="1" w:line="252" w:lineRule="atLeast"/>
        <w:rPr>
          <w:rFonts w:ascii="Arial" w:eastAsia="Times New Roman" w:hAnsi="Arial" w:cs="Arial"/>
          <w:sz w:val="18"/>
          <w:szCs w:val="18"/>
          <w:lang w:eastAsia="en-GB"/>
        </w:rPr>
      </w:pPr>
      <w:hyperlink r:id="rId7" w:anchor="reg_5" w:tgtFrame="_blank" w:history="1">
        <w:r w:rsidR="001D1BBF">
          <w:rPr>
            <w:rFonts w:ascii="Arial" w:eastAsia="Times New Roman" w:hAnsi="Arial" w:cs="Arial"/>
            <w:b/>
            <w:bCs/>
            <w:sz w:val="18"/>
            <w:szCs w:val="18"/>
            <w:u w:val="single"/>
            <w:lang w:eastAsia="en-GB"/>
          </w:rPr>
          <w:t>The</w:t>
        </w:r>
      </w:hyperlink>
      <w:r w:rsidR="001D1BBF">
        <w:rPr>
          <w:rFonts w:ascii="Arial" w:eastAsia="Times New Roman" w:hAnsi="Arial" w:cs="Arial"/>
          <w:b/>
          <w:bCs/>
          <w:sz w:val="18"/>
          <w:szCs w:val="18"/>
          <w:u w:val="single"/>
          <w:lang w:eastAsia="en-GB"/>
        </w:rPr>
        <w:t xml:space="preserve"> Health and Wellbeing Standard </w:t>
      </w:r>
    </w:p>
    <w:p w14:paraId="6813880C" w14:textId="7F417EBC" w:rsidR="00011DB2" w:rsidRDefault="00011DB2" w:rsidP="00011DB2">
      <w:pPr>
        <w:shd w:val="clear" w:color="auto" w:fill="FFFFFF"/>
        <w:spacing w:before="100" w:beforeAutospacing="1" w:after="100" w:afterAutospacing="1" w:line="252" w:lineRule="atLeast"/>
        <w:rPr>
          <w:rFonts w:ascii="Arial" w:eastAsia="Times New Roman" w:hAnsi="Arial" w:cs="Arial"/>
          <w:b/>
          <w:bCs/>
          <w:sz w:val="18"/>
          <w:szCs w:val="18"/>
          <w:u w:val="single"/>
          <w:lang w:eastAsia="en-GB"/>
        </w:rPr>
      </w:pPr>
      <w:r w:rsidRPr="00011DB2">
        <w:rPr>
          <w:rFonts w:ascii="Arial" w:eastAsia="Times New Roman" w:hAnsi="Arial" w:cs="Arial"/>
          <w:b/>
          <w:bCs/>
          <w:sz w:val="18"/>
          <w:szCs w:val="18"/>
          <w:u w:val="single"/>
          <w:lang w:eastAsia="en-GB"/>
        </w:rPr>
        <w:t>The Protection of Children Standard</w:t>
      </w:r>
    </w:p>
    <w:p w14:paraId="0EA7DC8C" w14:textId="3C4A8235" w:rsidR="009349AE" w:rsidRPr="00011DB2" w:rsidRDefault="009349AE" w:rsidP="00011DB2">
      <w:pPr>
        <w:shd w:val="clear" w:color="auto" w:fill="FFFFFF"/>
        <w:spacing w:before="100" w:beforeAutospacing="1" w:after="100" w:afterAutospacing="1" w:line="252" w:lineRule="atLeast"/>
        <w:rPr>
          <w:rFonts w:ascii="Arial" w:eastAsia="Times New Roman" w:hAnsi="Arial" w:cs="Arial"/>
          <w:b/>
          <w:bCs/>
          <w:sz w:val="18"/>
          <w:szCs w:val="18"/>
          <w:u w:val="single"/>
          <w:lang w:eastAsia="en-GB"/>
        </w:rPr>
      </w:pPr>
      <w:r>
        <w:rPr>
          <w:rFonts w:ascii="Arial" w:eastAsia="Times New Roman" w:hAnsi="Arial" w:cs="Arial"/>
          <w:b/>
          <w:bCs/>
          <w:sz w:val="18"/>
          <w:szCs w:val="18"/>
          <w:u w:val="single"/>
          <w:lang w:eastAsia="en-GB"/>
        </w:rPr>
        <w:t xml:space="preserve">The Leadership and Management Standard </w:t>
      </w:r>
    </w:p>
    <w:p w14:paraId="56757794" w14:textId="77777777" w:rsidR="00011DB2" w:rsidRPr="00011DB2" w:rsidRDefault="00472C08" w:rsidP="00011DB2">
      <w:pPr>
        <w:pStyle w:val="Heading2"/>
        <w:pBdr>
          <w:bottom w:val="single" w:sz="6" w:space="0" w:color="0495DF"/>
        </w:pBdr>
        <w:shd w:val="clear" w:color="auto" w:fill="FFFFFF"/>
        <w:rPr>
          <w:rFonts w:ascii="Arial" w:eastAsia="Times New Roman" w:hAnsi="Arial" w:cs="Arial"/>
          <w:b/>
          <w:bCs/>
          <w:color w:val="auto"/>
          <w:sz w:val="23"/>
          <w:szCs w:val="23"/>
          <w:lang w:eastAsia="en-GB"/>
        </w:rPr>
      </w:pPr>
      <w:r w:rsidRPr="00472C08">
        <w:rPr>
          <w:rFonts w:ascii="Arial" w:eastAsia="Times New Roman" w:hAnsi="Arial" w:cs="Arial"/>
          <w:color w:val="333333"/>
          <w:sz w:val="30"/>
          <w:szCs w:val="30"/>
          <w:lang w:eastAsia="en-GB"/>
        </w:rPr>
        <w:br/>
      </w:r>
      <w:r w:rsidR="00011DB2" w:rsidRPr="00011DB2">
        <w:rPr>
          <w:rFonts w:ascii="Arial" w:eastAsia="Times New Roman" w:hAnsi="Arial" w:cs="Arial"/>
          <w:b/>
          <w:bCs/>
          <w:color w:val="auto"/>
          <w:sz w:val="23"/>
          <w:szCs w:val="23"/>
          <w:lang w:eastAsia="en-GB"/>
        </w:rPr>
        <w:t>Contents</w:t>
      </w:r>
    </w:p>
    <w:p w14:paraId="73794FF1" w14:textId="7E97308C" w:rsidR="00011DB2" w:rsidRPr="009349AE" w:rsidRDefault="001D7570"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Aim of Policy </w:t>
      </w:r>
    </w:p>
    <w:p w14:paraId="092E5C28" w14:textId="08B46817" w:rsidR="009349AE" w:rsidRPr="009349AE" w:rsidRDefault="009349AE"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General Information</w:t>
      </w:r>
    </w:p>
    <w:p w14:paraId="15B4CEBE" w14:textId="0DBB4698" w:rsidR="009349AE" w:rsidRPr="00A3195B" w:rsidRDefault="009349AE"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Overtime Procedure </w:t>
      </w:r>
    </w:p>
    <w:p w14:paraId="648FF954" w14:textId="2489A058" w:rsidR="00A3195B" w:rsidRPr="00BC3EA6" w:rsidRDefault="00A3195B"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Employers Responsibilities </w:t>
      </w:r>
    </w:p>
    <w:p w14:paraId="4ED91D98" w14:textId="6FAAE2C4" w:rsidR="00BC3EA6" w:rsidRPr="009349AE" w:rsidRDefault="00BC3EA6"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Employees Responsibilities </w:t>
      </w:r>
    </w:p>
    <w:p w14:paraId="709BBCB6" w14:textId="2454E6EC" w:rsidR="009349AE" w:rsidRPr="001D7570" w:rsidRDefault="009349AE"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Management Oversight of Hours </w:t>
      </w:r>
    </w:p>
    <w:p w14:paraId="5AFF8D26" w14:textId="51CEDB48" w:rsidR="00011DB2" w:rsidRDefault="00011DB2" w:rsidP="00011DB2">
      <w:pPr>
        <w:pBdr>
          <w:bottom w:val="single" w:sz="6" w:space="0" w:color="4394D6"/>
        </w:pBdr>
        <w:shd w:val="clear" w:color="auto" w:fill="FFFFFF"/>
        <w:spacing w:after="60" w:line="240" w:lineRule="auto"/>
        <w:outlineLvl w:val="1"/>
      </w:pPr>
    </w:p>
    <w:p w14:paraId="648BC718" w14:textId="0D416BA7" w:rsidR="00011DB2" w:rsidRPr="00011DB2" w:rsidRDefault="00011DB2" w:rsidP="00011DB2">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011DB2">
        <w:rPr>
          <w:rFonts w:ascii="Arial" w:eastAsia="Times New Roman" w:hAnsi="Arial" w:cs="Arial"/>
          <w:b/>
          <w:bCs/>
          <w:sz w:val="23"/>
          <w:szCs w:val="23"/>
          <w:lang w:eastAsia="en-GB"/>
        </w:rPr>
        <w:t>1.</w:t>
      </w:r>
      <w:bookmarkStart w:id="0" w:name="general"/>
      <w:bookmarkEnd w:id="0"/>
      <w:r w:rsidRPr="00011DB2">
        <w:rPr>
          <w:rFonts w:ascii="Arial" w:eastAsia="Times New Roman" w:hAnsi="Arial" w:cs="Arial"/>
          <w:b/>
          <w:bCs/>
          <w:sz w:val="23"/>
          <w:szCs w:val="23"/>
          <w:lang w:eastAsia="en-GB"/>
        </w:rPr>
        <w:t> </w:t>
      </w:r>
      <w:r w:rsidR="001D7570">
        <w:rPr>
          <w:rFonts w:ascii="Arial" w:eastAsia="Times New Roman" w:hAnsi="Arial" w:cs="Arial"/>
          <w:b/>
          <w:bCs/>
          <w:sz w:val="23"/>
          <w:szCs w:val="23"/>
          <w:lang w:eastAsia="en-GB"/>
        </w:rPr>
        <w:t xml:space="preserve">Aim of Policy </w:t>
      </w:r>
      <w:r w:rsidR="00534C8C">
        <w:rPr>
          <w:rFonts w:ascii="Arial" w:eastAsia="Times New Roman" w:hAnsi="Arial" w:cs="Arial"/>
          <w:b/>
          <w:bCs/>
          <w:sz w:val="23"/>
          <w:szCs w:val="23"/>
          <w:lang w:eastAsia="en-GB"/>
        </w:rPr>
        <w:t xml:space="preserve"> </w:t>
      </w:r>
    </w:p>
    <w:p w14:paraId="56300209" w14:textId="0DEEEEF0" w:rsidR="00534C8C" w:rsidRDefault="009349AE" w:rsidP="00534C8C">
      <w:pPr>
        <w:shd w:val="clear" w:color="auto" w:fill="FFFFFF"/>
        <w:spacing w:before="192" w:after="192" w:line="240" w:lineRule="auto"/>
        <w:rPr>
          <w:rFonts w:ascii="Arial" w:eastAsia="Times New Roman" w:hAnsi="Arial" w:cs="Arial"/>
          <w:sz w:val="18"/>
          <w:szCs w:val="18"/>
          <w:lang w:eastAsia="en-GB"/>
        </w:rPr>
      </w:pPr>
      <w:r>
        <w:t xml:space="preserve">The aim of this policy is to ensure that all employees at Benecare do not work excessive hours which could lead to exhaustion and mistakes made on shift. </w:t>
      </w:r>
    </w:p>
    <w:p w14:paraId="23F7BCE7" w14:textId="417FBD1F" w:rsidR="005561BE" w:rsidRDefault="005561BE" w:rsidP="005561BE">
      <w:pPr>
        <w:pStyle w:val="Heading2"/>
        <w:pBdr>
          <w:bottom w:val="single" w:sz="6" w:space="0" w:color="0495DF"/>
        </w:pBdr>
        <w:shd w:val="clear" w:color="auto" w:fill="FFFFFF"/>
        <w:rPr>
          <w:rFonts w:ascii="Arial" w:hAnsi="Arial" w:cs="Arial"/>
          <w:b/>
          <w:bCs/>
          <w:color w:val="auto"/>
          <w:sz w:val="23"/>
          <w:szCs w:val="23"/>
        </w:rPr>
      </w:pPr>
      <w:r w:rsidRPr="00A25440">
        <w:rPr>
          <w:rFonts w:ascii="Arial" w:hAnsi="Arial" w:cs="Arial"/>
          <w:b/>
          <w:bCs/>
          <w:color w:val="auto"/>
          <w:sz w:val="23"/>
          <w:szCs w:val="23"/>
        </w:rPr>
        <w:t>2.</w:t>
      </w:r>
      <w:bookmarkStart w:id="1" w:name="parents"/>
      <w:bookmarkEnd w:id="1"/>
      <w:r w:rsidRPr="00A25440">
        <w:rPr>
          <w:rFonts w:ascii="Arial" w:hAnsi="Arial" w:cs="Arial"/>
          <w:b/>
          <w:bCs/>
          <w:color w:val="auto"/>
          <w:sz w:val="23"/>
          <w:szCs w:val="23"/>
        </w:rPr>
        <w:t> </w:t>
      </w:r>
      <w:r w:rsidR="009349AE">
        <w:rPr>
          <w:rFonts w:ascii="Arial" w:hAnsi="Arial" w:cs="Arial"/>
          <w:b/>
          <w:bCs/>
          <w:color w:val="auto"/>
          <w:sz w:val="23"/>
          <w:szCs w:val="23"/>
        </w:rPr>
        <w:t xml:space="preserve">General Information  </w:t>
      </w:r>
      <w:r w:rsidR="001D7570">
        <w:rPr>
          <w:rFonts w:ascii="Arial" w:hAnsi="Arial" w:cs="Arial"/>
          <w:b/>
          <w:bCs/>
          <w:color w:val="auto"/>
          <w:sz w:val="23"/>
          <w:szCs w:val="23"/>
        </w:rPr>
        <w:t xml:space="preserve"> </w:t>
      </w:r>
      <w:r w:rsidR="009526F4">
        <w:rPr>
          <w:rFonts w:ascii="Arial" w:hAnsi="Arial" w:cs="Arial"/>
          <w:b/>
          <w:bCs/>
          <w:color w:val="auto"/>
          <w:sz w:val="23"/>
          <w:szCs w:val="23"/>
        </w:rPr>
        <w:t xml:space="preserve"> </w:t>
      </w:r>
    </w:p>
    <w:p w14:paraId="77FDD53A" w14:textId="5FEA09A7" w:rsidR="009349AE" w:rsidRDefault="009349AE" w:rsidP="009349AE"/>
    <w:p w14:paraId="7BAA0221" w14:textId="77777777" w:rsidR="009349AE" w:rsidRPr="009349AE" w:rsidRDefault="009349AE" w:rsidP="009349AE">
      <w:pPr>
        <w:shd w:val="clear" w:color="auto" w:fill="FFFFFF"/>
        <w:spacing w:before="100" w:beforeAutospacing="1" w:after="100" w:afterAutospacing="1" w:line="252" w:lineRule="atLeast"/>
        <w:rPr>
          <w:rFonts w:eastAsia="Times New Roman" w:cstheme="minorHAnsi"/>
          <w:lang w:eastAsia="en-GB"/>
        </w:rPr>
      </w:pPr>
      <w:r w:rsidRPr="009349AE">
        <w:rPr>
          <w:rFonts w:eastAsia="Times New Roman" w:cstheme="minorHAnsi"/>
          <w:lang w:eastAsia="en-GB"/>
        </w:rPr>
        <w:t>Staff are required to work such hours as are necessary to successfully fulfil their task and as identified on their contract of employment.</w:t>
      </w:r>
    </w:p>
    <w:p w14:paraId="4420A2D3" w14:textId="77777777" w:rsidR="009349AE" w:rsidRPr="009349AE" w:rsidRDefault="009349AE" w:rsidP="009349AE">
      <w:pPr>
        <w:shd w:val="clear" w:color="auto" w:fill="FFFFFF"/>
        <w:spacing w:before="100" w:beforeAutospacing="1" w:after="100" w:afterAutospacing="1" w:line="252" w:lineRule="atLeast"/>
        <w:rPr>
          <w:rFonts w:eastAsia="Times New Roman" w:cstheme="minorHAnsi"/>
          <w:lang w:eastAsia="en-GB"/>
        </w:rPr>
      </w:pPr>
      <w:r w:rsidRPr="009349AE">
        <w:rPr>
          <w:rFonts w:eastAsia="Times New Roman" w:cstheme="minorHAnsi"/>
          <w:lang w:eastAsia="en-GB"/>
        </w:rPr>
        <w:t>Staff work an average of 39 hours per week.</w:t>
      </w:r>
    </w:p>
    <w:p w14:paraId="331355CA" w14:textId="77777777" w:rsidR="009349AE" w:rsidRPr="009349AE" w:rsidRDefault="009349AE" w:rsidP="009349AE">
      <w:pPr>
        <w:shd w:val="clear" w:color="auto" w:fill="FFFFFF"/>
        <w:spacing w:before="100" w:beforeAutospacing="1" w:after="100" w:afterAutospacing="1" w:line="252" w:lineRule="atLeast"/>
        <w:rPr>
          <w:rFonts w:eastAsia="Times New Roman" w:cstheme="minorHAnsi"/>
          <w:lang w:eastAsia="en-GB"/>
        </w:rPr>
      </w:pPr>
      <w:r w:rsidRPr="009349AE">
        <w:rPr>
          <w:rFonts w:eastAsia="Times New Roman" w:cstheme="minorHAnsi"/>
          <w:lang w:eastAsia="en-GB"/>
        </w:rPr>
        <w:t>Bank holidays are deemed to be normal working days for residential staff.</w:t>
      </w:r>
    </w:p>
    <w:p w14:paraId="07CEF7C2" w14:textId="77777777" w:rsidR="009349AE" w:rsidRPr="009349AE" w:rsidRDefault="009349AE" w:rsidP="009349AE">
      <w:pPr>
        <w:shd w:val="clear" w:color="auto" w:fill="FFFFFF"/>
        <w:spacing w:before="100" w:beforeAutospacing="1" w:after="100" w:afterAutospacing="1" w:line="252" w:lineRule="atLeast"/>
        <w:rPr>
          <w:rFonts w:eastAsia="Times New Roman" w:cstheme="minorHAnsi"/>
          <w:lang w:eastAsia="en-GB"/>
        </w:rPr>
      </w:pPr>
      <w:r w:rsidRPr="009349AE">
        <w:rPr>
          <w:rFonts w:eastAsia="Times New Roman" w:cstheme="minorHAnsi"/>
          <w:lang w:eastAsia="en-GB"/>
        </w:rPr>
        <w:t>Staff ratios will be specified in each home's </w:t>
      </w:r>
      <w:hyperlink r:id="rId8" w:history="1">
        <w:r w:rsidRPr="009349AE">
          <w:rPr>
            <w:rFonts w:eastAsia="Times New Roman" w:cstheme="minorHAnsi"/>
            <w:b/>
            <w:bCs/>
            <w:u w:val="single"/>
            <w:lang w:eastAsia="en-GB"/>
          </w:rPr>
          <w:t>Statement of Purpose</w:t>
        </w:r>
      </w:hyperlink>
      <w:r w:rsidRPr="009349AE">
        <w:rPr>
          <w:rFonts w:eastAsia="Times New Roman" w:cstheme="minorHAnsi"/>
          <w:lang w:eastAsia="en-GB"/>
        </w:rPr>
        <w:t>.</w:t>
      </w:r>
    </w:p>
    <w:p w14:paraId="2A038AFF" w14:textId="5E106BDC" w:rsidR="009349AE" w:rsidRDefault="009349AE" w:rsidP="009349AE">
      <w:pPr>
        <w:shd w:val="clear" w:color="auto" w:fill="FFFFFF"/>
        <w:spacing w:before="100" w:beforeAutospacing="1" w:after="100" w:afterAutospacing="1" w:line="252" w:lineRule="atLeast"/>
        <w:rPr>
          <w:rFonts w:eastAsia="Times New Roman" w:cstheme="minorHAnsi"/>
          <w:lang w:eastAsia="en-GB"/>
        </w:rPr>
      </w:pPr>
      <w:r w:rsidRPr="009349AE">
        <w:rPr>
          <w:rFonts w:eastAsia="Times New Roman" w:cstheme="minorHAnsi"/>
          <w:lang w:eastAsia="en-GB"/>
        </w:rPr>
        <w:t>At least one senior/experienced member of staff will be on duty or available on call at all times of the day.</w:t>
      </w:r>
    </w:p>
    <w:p w14:paraId="10D22306" w14:textId="77777777" w:rsidR="009349AE" w:rsidRPr="009349AE" w:rsidRDefault="009349AE" w:rsidP="009349AE">
      <w:pPr>
        <w:pStyle w:val="NormalWeb"/>
        <w:shd w:val="clear" w:color="auto" w:fill="FFFFFF"/>
        <w:spacing w:line="252" w:lineRule="atLeast"/>
        <w:rPr>
          <w:rFonts w:asciiTheme="minorHAnsi" w:hAnsiTheme="minorHAnsi" w:cstheme="minorHAnsi"/>
          <w:sz w:val="22"/>
          <w:szCs w:val="22"/>
        </w:rPr>
      </w:pPr>
      <w:r w:rsidRPr="009349AE">
        <w:rPr>
          <w:rFonts w:asciiTheme="minorHAnsi" w:hAnsiTheme="minorHAnsi" w:cstheme="minorHAnsi"/>
          <w:sz w:val="22"/>
          <w:szCs w:val="22"/>
        </w:rPr>
        <w:t>An appropriate number of staff (as specified in the homes statement of purpose and subject to any additional risk assessments) will sleep in each night where required under the homes Statement of Purpose.</w:t>
      </w:r>
    </w:p>
    <w:p w14:paraId="308147FA" w14:textId="39436B63" w:rsidR="009349AE" w:rsidRPr="009349AE" w:rsidRDefault="009349AE" w:rsidP="009349AE">
      <w:pPr>
        <w:pStyle w:val="NormalWeb"/>
        <w:shd w:val="clear" w:color="auto" w:fill="FFFFFF"/>
        <w:spacing w:line="252" w:lineRule="atLeast"/>
        <w:rPr>
          <w:rFonts w:asciiTheme="minorHAnsi" w:hAnsiTheme="minorHAnsi" w:cstheme="minorHAnsi"/>
          <w:sz w:val="22"/>
          <w:szCs w:val="22"/>
        </w:rPr>
      </w:pPr>
      <w:r w:rsidRPr="009349AE">
        <w:rPr>
          <w:rFonts w:asciiTheme="minorHAnsi" w:hAnsiTheme="minorHAnsi" w:cstheme="minorHAnsi"/>
          <w:sz w:val="22"/>
          <w:szCs w:val="22"/>
        </w:rPr>
        <w:lastRenderedPageBreak/>
        <w:t xml:space="preserve">Staff are likely do an average of two sleep-ins per week. This will be monitored by the Registered Manager to ensure parity across staff teams and to ensure individual staff are not required to complete an unduly high number of </w:t>
      </w:r>
      <w:proofErr w:type="gramStart"/>
      <w:r w:rsidRPr="009349AE">
        <w:rPr>
          <w:rFonts w:asciiTheme="minorHAnsi" w:hAnsiTheme="minorHAnsi" w:cstheme="minorHAnsi"/>
          <w:sz w:val="22"/>
          <w:szCs w:val="22"/>
        </w:rPr>
        <w:t>sleep in</w:t>
      </w:r>
      <w:proofErr w:type="gramEnd"/>
      <w:r w:rsidRPr="009349AE">
        <w:rPr>
          <w:rFonts w:asciiTheme="minorHAnsi" w:hAnsiTheme="minorHAnsi" w:cstheme="minorHAnsi"/>
          <w:sz w:val="22"/>
          <w:szCs w:val="22"/>
        </w:rPr>
        <w:t xml:space="preserve"> duties on a regular basi</w:t>
      </w:r>
      <w:r>
        <w:rPr>
          <w:rFonts w:asciiTheme="minorHAnsi" w:hAnsiTheme="minorHAnsi" w:cstheme="minorHAnsi"/>
          <w:sz w:val="22"/>
          <w:szCs w:val="22"/>
        </w:rPr>
        <w:t xml:space="preserve">s. </w:t>
      </w:r>
    </w:p>
    <w:p w14:paraId="6A71D9FD" w14:textId="772968BD" w:rsidR="002306E4" w:rsidRPr="002306E4" w:rsidRDefault="002306E4" w:rsidP="002306E4">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2306E4">
        <w:rPr>
          <w:rFonts w:ascii="Arial" w:eastAsia="Times New Roman" w:hAnsi="Arial" w:cs="Arial"/>
          <w:b/>
          <w:bCs/>
          <w:sz w:val="23"/>
          <w:szCs w:val="23"/>
          <w:lang w:eastAsia="en-GB"/>
        </w:rPr>
        <w:t>3.</w:t>
      </w:r>
      <w:bookmarkStart w:id="2" w:name="delivery"/>
      <w:bookmarkEnd w:id="2"/>
      <w:r w:rsidRPr="002306E4">
        <w:rPr>
          <w:rFonts w:ascii="Arial" w:eastAsia="Times New Roman" w:hAnsi="Arial" w:cs="Arial"/>
          <w:b/>
          <w:bCs/>
          <w:sz w:val="23"/>
          <w:szCs w:val="23"/>
          <w:lang w:eastAsia="en-GB"/>
        </w:rPr>
        <w:t> </w:t>
      </w:r>
      <w:r w:rsidR="009349AE">
        <w:rPr>
          <w:rFonts w:ascii="Arial" w:eastAsia="Times New Roman" w:hAnsi="Arial" w:cs="Arial"/>
          <w:b/>
          <w:bCs/>
          <w:sz w:val="23"/>
          <w:szCs w:val="23"/>
          <w:lang w:eastAsia="en-GB"/>
        </w:rPr>
        <w:t xml:space="preserve">Overtime Procedure </w:t>
      </w:r>
      <w:r w:rsidR="00D33B02">
        <w:rPr>
          <w:rFonts w:ascii="Arial" w:eastAsia="Times New Roman" w:hAnsi="Arial" w:cs="Arial"/>
          <w:b/>
          <w:bCs/>
          <w:sz w:val="23"/>
          <w:szCs w:val="23"/>
          <w:lang w:eastAsia="en-GB"/>
        </w:rPr>
        <w:t xml:space="preserve"> </w:t>
      </w:r>
    </w:p>
    <w:p w14:paraId="101C8F84" w14:textId="1DFA557B" w:rsidR="009349AE" w:rsidRDefault="009349AE" w:rsidP="00610F7F">
      <w:pPr>
        <w:pBdr>
          <w:bottom w:val="single" w:sz="6" w:space="0" w:color="0495DF"/>
        </w:pBdr>
        <w:shd w:val="clear" w:color="auto" w:fill="FFFFFF"/>
        <w:spacing w:before="100" w:beforeAutospacing="1" w:after="100" w:afterAutospacing="1" w:line="240" w:lineRule="auto"/>
        <w:outlineLvl w:val="1"/>
      </w:pPr>
      <w:bookmarkStart w:id="3" w:name="_Hlk90816221"/>
      <w:r>
        <w:t xml:space="preserve">To minimize the risk of our employees working excessive hours </w:t>
      </w:r>
      <w:r w:rsidR="00A3195B">
        <w:t xml:space="preserve">Benecare have implemented the following that must be followed by Management and those that oversee the rotas. </w:t>
      </w:r>
    </w:p>
    <w:p w14:paraId="27AE0183" w14:textId="7708DDEF" w:rsidR="00A3195B" w:rsidRDefault="00A3195B" w:rsidP="00610F7F">
      <w:pPr>
        <w:pBdr>
          <w:bottom w:val="single" w:sz="6" w:space="0" w:color="0495DF"/>
        </w:pBdr>
        <w:shd w:val="clear" w:color="auto" w:fill="FFFFFF"/>
        <w:spacing w:before="100" w:beforeAutospacing="1" w:after="100" w:afterAutospacing="1" w:line="240" w:lineRule="auto"/>
        <w:outlineLvl w:val="1"/>
      </w:pPr>
      <w:r>
        <w:t xml:space="preserve">All hours planned on the monthly rotas must be signed off by the Manager and Responsible Individual prior to the rota being given out as a final copy. </w:t>
      </w:r>
    </w:p>
    <w:p w14:paraId="47D95B84" w14:textId="0CC33A93" w:rsidR="00A3195B" w:rsidRDefault="00A3195B" w:rsidP="00610F7F">
      <w:pPr>
        <w:pBdr>
          <w:bottom w:val="single" w:sz="6" w:space="0" w:color="0495DF"/>
        </w:pBdr>
        <w:shd w:val="clear" w:color="auto" w:fill="FFFFFF"/>
        <w:spacing w:before="100" w:beforeAutospacing="1" w:after="100" w:afterAutospacing="1" w:line="240" w:lineRule="auto"/>
        <w:outlineLvl w:val="1"/>
      </w:pPr>
      <w:r>
        <w:t xml:space="preserve">Any overtime picked up after the rota has been given out must be clearly marked as overtime and authorised by the Manager and Responsible Individual. </w:t>
      </w:r>
    </w:p>
    <w:p w14:paraId="4AE540FA" w14:textId="20CA58BE" w:rsidR="009349AE" w:rsidRDefault="00A3195B" w:rsidP="00610F7F">
      <w:pPr>
        <w:pBdr>
          <w:bottom w:val="single" w:sz="6" w:space="0" w:color="0495DF"/>
        </w:pBdr>
        <w:shd w:val="clear" w:color="auto" w:fill="FFFFFF"/>
        <w:spacing w:before="100" w:beforeAutospacing="1" w:after="100" w:afterAutospacing="1" w:line="240" w:lineRule="auto"/>
        <w:outlineLvl w:val="1"/>
      </w:pPr>
      <w:r>
        <w:t xml:space="preserve">Any additional overtime over the course of the month must be added to an overtime claim form with reasons for the overtime clearly recorded. This will be reviewed and signed off by the Manager and the Responsible Individual. Where possible time in lieu will be given back to the employee for picking up sickness/absences which may have resulted in a high </w:t>
      </w:r>
      <w:proofErr w:type="gramStart"/>
      <w:r>
        <w:t>amount</w:t>
      </w:r>
      <w:proofErr w:type="gramEnd"/>
      <w:r>
        <w:t xml:space="preserve"> of hours the employee has worked. </w:t>
      </w:r>
    </w:p>
    <w:p w14:paraId="3C57D9F1" w14:textId="27D253CA" w:rsidR="00610F7F" w:rsidRPr="00610F7F" w:rsidRDefault="00610F7F" w:rsidP="00610F7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610F7F">
        <w:rPr>
          <w:rFonts w:ascii="Arial" w:eastAsia="Times New Roman" w:hAnsi="Arial" w:cs="Arial"/>
          <w:b/>
          <w:bCs/>
          <w:sz w:val="23"/>
          <w:szCs w:val="23"/>
          <w:lang w:eastAsia="en-GB"/>
        </w:rPr>
        <w:t>4.</w:t>
      </w:r>
      <w:bookmarkStart w:id="4" w:name="maintenance"/>
      <w:bookmarkEnd w:id="4"/>
      <w:r w:rsidRPr="00610F7F">
        <w:rPr>
          <w:rFonts w:ascii="Arial" w:eastAsia="Times New Roman" w:hAnsi="Arial" w:cs="Arial"/>
          <w:b/>
          <w:bCs/>
          <w:sz w:val="23"/>
          <w:szCs w:val="23"/>
          <w:lang w:eastAsia="en-GB"/>
        </w:rPr>
        <w:t> </w:t>
      </w:r>
      <w:r w:rsidR="00EF17C4">
        <w:rPr>
          <w:rFonts w:ascii="Arial" w:eastAsia="Times New Roman" w:hAnsi="Arial" w:cs="Arial"/>
          <w:b/>
          <w:bCs/>
          <w:sz w:val="23"/>
          <w:szCs w:val="23"/>
          <w:lang w:eastAsia="en-GB"/>
        </w:rPr>
        <w:t xml:space="preserve">Employers Responsibilities </w:t>
      </w:r>
      <w:r w:rsidR="008B1CB3">
        <w:rPr>
          <w:rFonts w:ascii="Arial" w:eastAsia="Times New Roman" w:hAnsi="Arial" w:cs="Arial"/>
          <w:b/>
          <w:bCs/>
          <w:sz w:val="23"/>
          <w:szCs w:val="23"/>
          <w:lang w:eastAsia="en-GB"/>
        </w:rPr>
        <w:t xml:space="preserve"> </w:t>
      </w:r>
    </w:p>
    <w:bookmarkEnd w:id="3"/>
    <w:p w14:paraId="217E36A4" w14:textId="347C25FA" w:rsidR="00BF7C79" w:rsidRPr="00BF7C79" w:rsidRDefault="00BF7C79" w:rsidP="00EF17C4">
      <w:pPr>
        <w:pStyle w:val="NoSpacing"/>
        <w:rPr>
          <w:rFonts w:ascii="Arial" w:hAnsi="Arial" w:cs="Arial"/>
          <w:bCs/>
          <w:sz w:val="18"/>
          <w:szCs w:val="18"/>
        </w:rPr>
      </w:pPr>
    </w:p>
    <w:p w14:paraId="77841E09" w14:textId="304549AF" w:rsidR="00A3195B" w:rsidRDefault="00A3195B" w:rsidP="008B1CB3">
      <w:pPr>
        <w:pStyle w:val="NoSpacing"/>
      </w:pPr>
      <w:r>
        <w:t xml:space="preserve">The employer is responsible for ensuring that their employees do not work excessive hours. This could lead to them becoming tired and unwell and not performing to their best ability. </w:t>
      </w:r>
    </w:p>
    <w:p w14:paraId="6D2895DD" w14:textId="490A3094" w:rsidR="00A3195B" w:rsidRDefault="00A3195B" w:rsidP="008B1CB3">
      <w:pPr>
        <w:pStyle w:val="NoSpacing"/>
      </w:pPr>
    </w:p>
    <w:p w14:paraId="26F669D2" w14:textId="0DE4B309" w:rsidR="00A3195B" w:rsidRDefault="00A3195B" w:rsidP="008B1CB3">
      <w:pPr>
        <w:pStyle w:val="NoSpacing"/>
      </w:pPr>
      <w:r>
        <w:t xml:space="preserve">Employers are responsible for tracking their </w:t>
      </w:r>
      <w:proofErr w:type="gramStart"/>
      <w:r>
        <w:t>employees</w:t>
      </w:r>
      <w:proofErr w:type="gramEnd"/>
      <w:r>
        <w:t xml:space="preserve"> hours weekly via Key Performance Indicators and ensuring that </w:t>
      </w:r>
      <w:r w:rsidR="00BC3EA6">
        <w:t xml:space="preserve">their employee is working </w:t>
      </w:r>
      <w:r>
        <w:t>high hours they address this with the Responsible Individual</w:t>
      </w:r>
      <w:r w:rsidR="00BC3EA6">
        <w:t xml:space="preserve">. </w:t>
      </w:r>
    </w:p>
    <w:p w14:paraId="50443C15" w14:textId="64C1C998" w:rsidR="00131F56" w:rsidRDefault="00131F56" w:rsidP="008B1CB3">
      <w:pPr>
        <w:pStyle w:val="NoSpacing"/>
      </w:pPr>
    </w:p>
    <w:p w14:paraId="20B3AB72" w14:textId="46F248A2" w:rsidR="00131F56" w:rsidRPr="00610F7F" w:rsidRDefault="00131F56" w:rsidP="00131F56">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5</w:t>
      </w:r>
      <w:r w:rsidRPr="00610F7F">
        <w:rPr>
          <w:rFonts w:ascii="Arial" w:eastAsia="Times New Roman" w:hAnsi="Arial" w:cs="Arial"/>
          <w:b/>
          <w:bCs/>
          <w:sz w:val="23"/>
          <w:szCs w:val="23"/>
          <w:lang w:eastAsia="en-GB"/>
        </w:rPr>
        <w:t>. </w:t>
      </w:r>
      <w:r w:rsidR="00BC3EA6">
        <w:rPr>
          <w:rFonts w:ascii="Arial" w:eastAsia="Times New Roman" w:hAnsi="Arial" w:cs="Arial"/>
          <w:b/>
          <w:bCs/>
          <w:sz w:val="23"/>
          <w:szCs w:val="23"/>
          <w:lang w:eastAsia="en-GB"/>
        </w:rPr>
        <w:t xml:space="preserve">Employees Responsibilities </w:t>
      </w:r>
      <w:r>
        <w:rPr>
          <w:rFonts w:ascii="Arial" w:eastAsia="Times New Roman" w:hAnsi="Arial" w:cs="Arial"/>
          <w:b/>
          <w:bCs/>
          <w:sz w:val="23"/>
          <w:szCs w:val="23"/>
          <w:lang w:eastAsia="en-GB"/>
        </w:rPr>
        <w:t xml:space="preserve">   </w:t>
      </w:r>
    </w:p>
    <w:p w14:paraId="3D9EC419" w14:textId="77777777" w:rsidR="00131F56" w:rsidRDefault="00131F56" w:rsidP="008B1CB3">
      <w:pPr>
        <w:pStyle w:val="NoSpacing"/>
      </w:pPr>
    </w:p>
    <w:p w14:paraId="795FAF7F" w14:textId="502553A4" w:rsidR="00131F56" w:rsidRDefault="00BC3EA6" w:rsidP="008B1CB3">
      <w:pPr>
        <w:pStyle w:val="NoSpacing"/>
      </w:pPr>
      <w:r>
        <w:t xml:space="preserve">Employees are responsible for notifying their line manager if they feel tired or unwell due to their workload. This could be for </w:t>
      </w:r>
      <w:proofErr w:type="gramStart"/>
      <w:r>
        <w:t>a number of</w:t>
      </w:r>
      <w:proofErr w:type="gramEnd"/>
      <w:r>
        <w:t xml:space="preserve"> reasons. </w:t>
      </w:r>
    </w:p>
    <w:p w14:paraId="430691A5" w14:textId="39C18861" w:rsidR="00BC3EA6" w:rsidRDefault="00BC3EA6" w:rsidP="008B1CB3">
      <w:pPr>
        <w:pStyle w:val="NoSpacing"/>
      </w:pPr>
      <w:r>
        <w:t xml:space="preserve">Poor sleep at work </w:t>
      </w:r>
    </w:p>
    <w:p w14:paraId="5099D3FE" w14:textId="53DA5E9E" w:rsidR="00BC3EA6" w:rsidRDefault="00BC3EA6" w:rsidP="008B1CB3">
      <w:pPr>
        <w:pStyle w:val="NoSpacing"/>
      </w:pPr>
      <w:r>
        <w:t xml:space="preserve">Having a difficult </w:t>
      </w:r>
      <w:proofErr w:type="gramStart"/>
      <w:r>
        <w:t>shift</w:t>
      </w:r>
      <w:proofErr w:type="gramEnd"/>
      <w:r>
        <w:t xml:space="preserve"> the previous day</w:t>
      </w:r>
    </w:p>
    <w:p w14:paraId="7B6CA5AB" w14:textId="0E759C25" w:rsidR="00BC3EA6" w:rsidRDefault="00BC3EA6" w:rsidP="008B1CB3">
      <w:pPr>
        <w:pStyle w:val="NoSpacing"/>
      </w:pPr>
      <w:r>
        <w:t xml:space="preserve">Home life </w:t>
      </w:r>
    </w:p>
    <w:p w14:paraId="50F4024B" w14:textId="24F65910" w:rsidR="00BC3EA6" w:rsidRDefault="00BC3EA6" w:rsidP="008B1CB3">
      <w:pPr>
        <w:pStyle w:val="NoSpacing"/>
      </w:pPr>
      <w:r>
        <w:t>Working elsewhere which could have an impact on their shifts at Benecare</w:t>
      </w:r>
    </w:p>
    <w:p w14:paraId="19C37496" w14:textId="5F07F5E3" w:rsidR="00BC3EA6" w:rsidRDefault="00BC3EA6" w:rsidP="008B1CB3">
      <w:pPr>
        <w:pStyle w:val="NoSpacing"/>
      </w:pPr>
      <w:r>
        <w:t>Working overtime</w:t>
      </w:r>
    </w:p>
    <w:p w14:paraId="4F70EB4B" w14:textId="0693D6CD" w:rsidR="00BC3EA6" w:rsidRDefault="00BC3EA6" w:rsidP="008B1CB3">
      <w:pPr>
        <w:pStyle w:val="NoSpacing"/>
      </w:pPr>
      <w:r>
        <w:t xml:space="preserve">Covering sickness/absences after a full shift. </w:t>
      </w:r>
    </w:p>
    <w:p w14:paraId="70A41FAE" w14:textId="636052AA" w:rsidR="00BC3EA6" w:rsidRDefault="00BC3EA6" w:rsidP="008B1CB3">
      <w:pPr>
        <w:pStyle w:val="NoSpacing"/>
      </w:pPr>
    </w:p>
    <w:p w14:paraId="015038BA" w14:textId="2B4F840D" w:rsidR="00BC3EA6" w:rsidRDefault="00BC3EA6" w:rsidP="008B1CB3">
      <w:pPr>
        <w:pStyle w:val="NoSpacing"/>
      </w:pPr>
      <w:r>
        <w:t xml:space="preserve">Employees must notify their line manager if they are feeling fatigued </w:t>
      </w:r>
      <w:proofErr w:type="gramStart"/>
      <w:r>
        <w:t>as a result of</w:t>
      </w:r>
      <w:proofErr w:type="gramEnd"/>
      <w:r>
        <w:t xml:space="preserve"> working high hours. </w:t>
      </w:r>
    </w:p>
    <w:p w14:paraId="0A1783D8" w14:textId="4329AECA" w:rsidR="00131F56" w:rsidRDefault="00131F56" w:rsidP="008B1CB3">
      <w:pPr>
        <w:pStyle w:val="NoSpacing"/>
      </w:pPr>
    </w:p>
    <w:p w14:paraId="3347205B" w14:textId="2EB83058" w:rsidR="00131F56" w:rsidRPr="00610F7F" w:rsidRDefault="00131F56" w:rsidP="00131F56">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bookmarkStart w:id="5" w:name="_Hlk90816518"/>
      <w:r>
        <w:rPr>
          <w:rFonts w:ascii="Arial" w:eastAsia="Times New Roman" w:hAnsi="Arial" w:cs="Arial"/>
          <w:b/>
          <w:bCs/>
          <w:sz w:val="23"/>
          <w:szCs w:val="23"/>
          <w:lang w:eastAsia="en-GB"/>
        </w:rPr>
        <w:t>6</w:t>
      </w:r>
      <w:r w:rsidRPr="00610F7F">
        <w:rPr>
          <w:rFonts w:ascii="Arial" w:eastAsia="Times New Roman" w:hAnsi="Arial" w:cs="Arial"/>
          <w:b/>
          <w:bCs/>
          <w:sz w:val="23"/>
          <w:szCs w:val="23"/>
          <w:lang w:eastAsia="en-GB"/>
        </w:rPr>
        <w:t>. </w:t>
      </w:r>
      <w:r w:rsidR="00BC3EA6">
        <w:rPr>
          <w:rFonts w:ascii="Arial" w:eastAsia="Times New Roman" w:hAnsi="Arial" w:cs="Arial"/>
          <w:b/>
          <w:bCs/>
          <w:sz w:val="23"/>
          <w:szCs w:val="23"/>
          <w:lang w:eastAsia="en-GB"/>
        </w:rPr>
        <w:t xml:space="preserve">Management Oversight of Hours </w:t>
      </w:r>
      <w:r>
        <w:rPr>
          <w:rFonts w:ascii="Arial" w:eastAsia="Times New Roman" w:hAnsi="Arial" w:cs="Arial"/>
          <w:b/>
          <w:bCs/>
          <w:sz w:val="23"/>
          <w:szCs w:val="23"/>
          <w:lang w:eastAsia="en-GB"/>
        </w:rPr>
        <w:t xml:space="preserve">   </w:t>
      </w:r>
    </w:p>
    <w:bookmarkEnd w:id="5"/>
    <w:p w14:paraId="6E10FE20" w14:textId="6FB3C2FE" w:rsidR="00892AEF" w:rsidRDefault="00BC3EA6" w:rsidP="008B1CB3">
      <w:pPr>
        <w:pStyle w:val="NoSpacing"/>
      </w:pPr>
      <w:r>
        <w:t xml:space="preserve">Staff hours should be tracked weekly during Key Performance Indicators. </w:t>
      </w:r>
    </w:p>
    <w:p w14:paraId="5E4C6C21" w14:textId="01E42FDE" w:rsidR="00BC3EA6" w:rsidRDefault="00BC3EA6" w:rsidP="008B1CB3">
      <w:pPr>
        <w:pStyle w:val="NoSpacing"/>
      </w:pPr>
      <w:r>
        <w:lastRenderedPageBreak/>
        <w:t xml:space="preserve">If managers note one of their employees have worked an excessive </w:t>
      </w:r>
      <w:proofErr w:type="gramStart"/>
      <w:r>
        <w:t>amount</w:t>
      </w:r>
      <w:proofErr w:type="gramEnd"/>
      <w:r>
        <w:t xml:space="preserve"> of hours this must be discussed with the employee and reasons for the extra hours must be reviewed and discussed with the Responsible Individual. </w:t>
      </w:r>
    </w:p>
    <w:p w14:paraId="2A0CF732" w14:textId="4E73FEB3" w:rsidR="00BC3EA6" w:rsidRDefault="00BC3EA6" w:rsidP="008B1CB3">
      <w:pPr>
        <w:pStyle w:val="NoSpacing"/>
      </w:pPr>
    </w:p>
    <w:p w14:paraId="52FEF916" w14:textId="037A6DC6" w:rsidR="00BC3EA6" w:rsidRDefault="00BC3EA6" w:rsidP="008B1CB3">
      <w:pPr>
        <w:pStyle w:val="NoSpacing"/>
      </w:pPr>
      <w:r>
        <w:t xml:space="preserve">Overtime claim forms must be </w:t>
      </w:r>
      <w:proofErr w:type="gramStart"/>
      <w:r>
        <w:t>completed</w:t>
      </w:r>
      <w:proofErr w:type="gramEnd"/>
      <w:r>
        <w:t xml:space="preserve"> and we must consider the employee taking time back in lieu to ensure they have fully recovered from their work life. </w:t>
      </w:r>
    </w:p>
    <w:p w14:paraId="0AD1FFAD" w14:textId="354A52E9" w:rsidR="00BC3EA6" w:rsidRDefault="00BC3EA6" w:rsidP="008B1CB3">
      <w:pPr>
        <w:pStyle w:val="NoSpacing"/>
      </w:pPr>
    </w:p>
    <w:p w14:paraId="7F5B7DEC" w14:textId="070D023C" w:rsidR="00BC3EA6" w:rsidRDefault="00BC3EA6" w:rsidP="008B1CB3">
      <w:pPr>
        <w:pStyle w:val="NoSpacing"/>
      </w:pPr>
      <w:r>
        <w:t xml:space="preserve">A suitable work life balance must be overseen by the Manager and Responsible Individual. </w:t>
      </w:r>
    </w:p>
    <w:p w14:paraId="191B60B6" w14:textId="4A59E056" w:rsidR="00BC3EA6" w:rsidRDefault="00BC3EA6" w:rsidP="008B1CB3">
      <w:pPr>
        <w:pStyle w:val="NoSpacing"/>
      </w:pPr>
    </w:p>
    <w:p w14:paraId="75002240" w14:textId="1ACC09A4" w:rsidR="00BC3EA6" w:rsidRDefault="00BC3EA6" w:rsidP="008B1CB3">
      <w:pPr>
        <w:pStyle w:val="NoSpacing"/>
      </w:pPr>
      <w:r>
        <w:t xml:space="preserve">Final sign </w:t>
      </w:r>
      <w:proofErr w:type="gramStart"/>
      <w:r>
        <w:t>off of</w:t>
      </w:r>
      <w:proofErr w:type="gramEnd"/>
      <w:r>
        <w:t xml:space="preserve"> timesheets will be signed off by the Responsible Individual. </w:t>
      </w:r>
    </w:p>
    <w:p w14:paraId="209AA71B" w14:textId="68097812" w:rsidR="00BC3EA6" w:rsidRDefault="00BC3EA6" w:rsidP="008B1CB3">
      <w:pPr>
        <w:pStyle w:val="NoSpacing"/>
      </w:pPr>
    </w:p>
    <w:p w14:paraId="4E502C65" w14:textId="042EF272" w:rsidR="00BC3EA6" w:rsidRDefault="00BC3EA6" w:rsidP="008B1CB3">
      <w:pPr>
        <w:pStyle w:val="NoSpacing"/>
      </w:pPr>
      <w:r>
        <w:t xml:space="preserve">Any concerns with hours completed will be reviewed and discussed with the Registered Manager and employee. </w:t>
      </w:r>
    </w:p>
    <w:p w14:paraId="1817B238" w14:textId="601CC7AA" w:rsidR="00BC3EA6" w:rsidRDefault="00BC3EA6" w:rsidP="008B1CB3">
      <w:pPr>
        <w:pStyle w:val="NoSpacing"/>
      </w:pPr>
    </w:p>
    <w:p w14:paraId="4B249CE0" w14:textId="77777777" w:rsidR="00BC3EA6" w:rsidRPr="00892AEF" w:rsidRDefault="00BC3EA6" w:rsidP="008B1CB3">
      <w:pPr>
        <w:pStyle w:val="NoSpacing"/>
        <w:rPr>
          <w:rFonts w:cstheme="minorHAnsi"/>
          <w:bCs/>
        </w:rPr>
      </w:pPr>
    </w:p>
    <w:p w14:paraId="09C8D00D" w14:textId="77777777" w:rsidR="00892AEF" w:rsidRPr="00A25440" w:rsidRDefault="00892AEF" w:rsidP="008B1CB3">
      <w:pPr>
        <w:pStyle w:val="NoSpacing"/>
        <w:rPr>
          <w:rFonts w:ascii="Arial" w:hAnsi="Arial" w:cs="Arial"/>
          <w:bCs/>
          <w:sz w:val="18"/>
          <w:szCs w:val="18"/>
        </w:rPr>
      </w:pPr>
    </w:p>
    <w:sectPr w:rsidR="00892AEF" w:rsidRPr="00A254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65D7" w14:textId="77777777" w:rsidR="00472C08" w:rsidRDefault="00472C08" w:rsidP="00472C08">
      <w:pPr>
        <w:spacing w:after="0" w:line="240" w:lineRule="auto"/>
      </w:pPr>
      <w:r>
        <w:separator/>
      </w:r>
    </w:p>
  </w:endnote>
  <w:endnote w:type="continuationSeparator" w:id="0">
    <w:p w14:paraId="24BDA758" w14:textId="77777777" w:rsidR="00472C08" w:rsidRDefault="00472C08" w:rsidP="0047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DAC2" w14:textId="3992F706" w:rsidR="00472C08" w:rsidRDefault="00A25440">
    <w:pPr>
      <w:pStyle w:val="Footer"/>
    </w:pPr>
    <w:r>
      <w:t xml:space="preserve">Implemented </w:t>
    </w:r>
    <w:r w:rsidR="00BF7C79">
      <w:t>1</w:t>
    </w:r>
    <w:r>
      <w:t>9</w:t>
    </w:r>
    <w:r w:rsidRPr="00A25440">
      <w:rPr>
        <w:vertAlign w:val="superscript"/>
      </w:rPr>
      <w:t>th</w:t>
    </w:r>
    <w:r>
      <w:t xml:space="preserve"> December 2021</w:t>
    </w:r>
    <w:r w:rsidR="00472C08">
      <w:t xml:space="preserve"> by Lauren Walczak - 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F97A" w14:textId="77777777" w:rsidR="00472C08" w:rsidRDefault="00472C08" w:rsidP="00472C08">
      <w:pPr>
        <w:spacing w:after="0" w:line="240" w:lineRule="auto"/>
      </w:pPr>
      <w:r>
        <w:separator/>
      </w:r>
    </w:p>
  </w:footnote>
  <w:footnote w:type="continuationSeparator" w:id="0">
    <w:p w14:paraId="176DF4EF" w14:textId="77777777" w:rsidR="00472C08" w:rsidRDefault="00472C08" w:rsidP="0047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F5F"/>
    <w:multiLevelType w:val="hybridMultilevel"/>
    <w:tmpl w:val="F958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706A"/>
    <w:multiLevelType w:val="hybridMultilevel"/>
    <w:tmpl w:val="AA38B4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4444"/>
    <w:multiLevelType w:val="multilevel"/>
    <w:tmpl w:val="4B2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0793"/>
    <w:multiLevelType w:val="multilevel"/>
    <w:tmpl w:val="A894E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F97FA4"/>
    <w:multiLevelType w:val="multilevel"/>
    <w:tmpl w:val="123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5FBE"/>
    <w:multiLevelType w:val="hybridMultilevel"/>
    <w:tmpl w:val="6F44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9459A"/>
    <w:multiLevelType w:val="multilevel"/>
    <w:tmpl w:val="CBF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77FFC"/>
    <w:multiLevelType w:val="multilevel"/>
    <w:tmpl w:val="632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062F8"/>
    <w:multiLevelType w:val="multilevel"/>
    <w:tmpl w:val="1FC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80EF8"/>
    <w:multiLevelType w:val="multilevel"/>
    <w:tmpl w:val="D6D8D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CE1F3C"/>
    <w:multiLevelType w:val="multilevel"/>
    <w:tmpl w:val="F9A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24A7A"/>
    <w:multiLevelType w:val="hybridMultilevel"/>
    <w:tmpl w:val="351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02B8A"/>
    <w:multiLevelType w:val="hybridMultilevel"/>
    <w:tmpl w:val="CA18B6D8"/>
    <w:lvl w:ilvl="0" w:tplc="9278788A">
      <w:start w:val="4"/>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80D97"/>
    <w:multiLevelType w:val="multilevel"/>
    <w:tmpl w:val="FEBC267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D5159A2"/>
    <w:multiLevelType w:val="multilevel"/>
    <w:tmpl w:val="E97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E1327"/>
    <w:multiLevelType w:val="multilevel"/>
    <w:tmpl w:val="D1BC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95A1C"/>
    <w:multiLevelType w:val="multilevel"/>
    <w:tmpl w:val="46B0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825BD"/>
    <w:multiLevelType w:val="multilevel"/>
    <w:tmpl w:val="F898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60ABD"/>
    <w:multiLevelType w:val="multilevel"/>
    <w:tmpl w:val="37B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21E1B"/>
    <w:multiLevelType w:val="multilevel"/>
    <w:tmpl w:val="474C9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F83706"/>
    <w:multiLevelType w:val="multilevel"/>
    <w:tmpl w:val="D06EA79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7"/>
  </w:num>
  <w:num w:numId="4">
    <w:abstractNumId w:val="6"/>
  </w:num>
  <w:num w:numId="5">
    <w:abstractNumId w:val="18"/>
  </w:num>
  <w:num w:numId="6">
    <w:abstractNumId w:val="15"/>
  </w:num>
  <w:num w:numId="7">
    <w:abstractNumId w:val="3"/>
  </w:num>
  <w:num w:numId="8">
    <w:abstractNumId w:val="19"/>
  </w:num>
  <w:num w:numId="9">
    <w:abstractNumId w:val="8"/>
  </w:num>
  <w:num w:numId="10">
    <w:abstractNumId w:val="16"/>
  </w:num>
  <w:num w:numId="11">
    <w:abstractNumId w:val="4"/>
  </w:num>
  <w:num w:numId="12">
    <w:abstractNumId w:val="10"/>
  </w:num>
  <w:num w:numId="13">
    <w:abstractNumId w:val="2"/>
  </w:num>
  <w:num w:numId="14">
    <w:abstractNumId w:val="20"/>
  </w:num>
  <w:num w:numId="15">
    <w:abstractNumId w:val="13"/>
  </w:num>
  <w:num w:numId="16">
    <w:abstractNumId w:val="9"/>
  </w:num>
  <w:num w:numId="17">
    <w:abstractNumId w:val="0"/>
  </w:num>
  <w:num w:numId="18">
    <w:abstractNumId w:val="5"/>
  </w:num>
  <w:num w:numId="19">
    <w:abstractNumId w:val="11"/>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08"/>
    <w:rsid w:val="00011DB2"/>
    <w:rsid w:val="000A6F91"/>
    <w:rsid w:val="00131F56"/>
    <w:rsid w:val="001D1BBF"/>
    <w:rsid w:val="001D7570"/>
    <w:rsid w:val="002306E4"/>
    <w:rsid w:val="00263C23"/>
    <w:rsid w:val="002E60EF"/>
    <w:rsid w:val="004070B4"/>
    <w:rsid w:val="0046008A"/>
    <w:rsid w:val="00472C08"/>
    <w:rsid w:val="004F4719"/>
    <w:rsid w:val="00534C8C"/>
    <w:rsid w:val="005561BE"/>
    <w:rsid w:val="00610F7F"/>
    <w:rsid w:val="00621AD7"/>
    <w:rsid w:val="00892AEF"/>
    <w:rsid w:val="008B1CB3"/>
    <w:rsid w:val="009349AE"/>
    <w:rsid w:val="00937585"/>
    <w:rsid w:val="009526F4"/>
    <w:rsid w:val="00965F31"/>
    <w:rsid w:val="009F7506"/>
    <w:rsid w:val="00A25440"/>
    <w:rsid w:val="00A3195B"/>
    <w:rsid w:val="00BA7229"/>
    <w:rsid w:val="00BC3EA6"/>
    <w:rsid w:val="00BF7C79"/>
    <w:rsid w:val="00C67736"/>
    <w:rsid w:val="00D04A77"/>
    <w:rsid w:val="00D33B02"/>
    <w:rsid w:val="00D4688B"/>
    <w:rsid w:val="00DB52E0"/>
    <w:rsid w:val="00DD529A"/>
    <w:rsid w:val="00E95750"/>
    <w:rsid w:val="00EF17C4"/>
    <w:rsid w:val="00F67DE6"/>
    <w:rsid w:val="00F7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DE60"/>
  <w15:chartTrackingRefBased/>
  <w15:docId w15:val="{B829C471-68BC-4B46-8F78-3AAC966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91"/>
  </w:style>
  <w:style w:type="paragraph" w:styleId="Heading2">
    <w:name w:val="heading 2"/>
    <w:basedOn w:val="Normal"/>
    <w:next w:val="Normal"/>
    <w:link w:val="Heading2Char"/>
    <w:uiPriority w:val="9"/>
    <w:semiHidden/>
    <w:unhideWhenUsed/>
    <w:qFormat/>
    <w:rsid w:val="00011D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08"/>
  </w:style>
  <w:style w:type="paragraph" w:styleId="Footer">
    <w:name w:val="footer"/>
    <w:basedOn w:val="Normal"/>
    <w:link w:val="FooterChar"/>
    <w:uiPriority w:val="99"/>
    <w:unhideWhenUsed/>
    <w:rsid w:val="0047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08"/>
  </w:style>
  <w:style w:type="character" w:customStyle="1" w:styleId="Heading2Char">
    <w:name w:val="Heading 2 Char"/>
    <w:basedOn w:val="DefaultParagraphFont"/>
    <w:link w:val="Heading2"/>
    <w:uiPriority w:val="9"/>
    <w:semiHidden/>
    <w:rsid w:val="00011DB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561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61BE"/>
    <w:rPr>
      <w:color w:val="0000FF"/>
      <w:u w:val="single"/>
    </w:rPr>
  </w:style>
  <w:style w:type="paragraph" w:styleId="ListParagraph">
    <w:name w:val="List Paragraph"/>
    <w:basedOn w:val="Normal"/>
    <w:uiPriority w:val="34"/>
    <w:qFormat/>
    <w:rsid w:val="002E60EF"/>
    <w:pPr>
      <w:ind w:left="720"/>
      <w:contextualSpacing/>
    </w:pPr>
  </w:style>
  <w:style w:type="paragraph" w:styleId="NoSpacing">
    <w:name w:val="No Spacing"/>
    <w:uiPriority w:val="1"/>
    <w:qFormat/>
    <w:rsid w:val="00937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329">
      <w:bodyDiv w:val="1"/>
      <w:marLeft w:val="0"/>
      <w:marRight w:val="0"/>
      <w:marTop w:val="0"/>
      <w:marBottom w:val="0"/>
      <w:divBdr>
        <w:top w:val="none" w:sz="0" w:space="0" w:color="auto"/>
        <w:left w:val="none" w:sz="0" w:space="0" w:color="auto"/>
        <w:bottom w:val="none" w:sz="0" w:space="0" w:color="auto"/>
        <w:right w:val="none" w:sz="0" w:space="0" w:color="auto"/>
      </w:divBdr>
    </w:div>
    <w:div w:id="299968355">
      <w:bodyDiv w:val="1"/>
      <w:marLeft w:val="0"/>
      <w:marRight w:val="0"/>
      <w:marTop w:val="0"/>
      <w:marBottom w:val="0"/>
      <w:divBdr>
        <w:top w:val="none" w:sz="0" w:space="0" w:color="auto"/>
        <w:left w:val="none" w:sz="0" w:space="0" w:color="auto"/>
        <w:bottom w:val="none" w:sz="0" w:space="0" w:color="auto"/>
        <w:right w:val="none" w:sz="0" w:space="0" w:color="auto"/>
      </w:divBdr>
    </w:div>
    <w:div w:id="491141662">
      <w:bodyDiv w:val="1"/>
      <w:marLeft w:val="0"/>
      <w:marRight w:val="0"/>
      <w:marTop w:val="0"/>
      <w:marBottom w:val="0"/>
      <w:divBdr>
        <w:top w:val="none" w:sz="0" w:space="0" w:color="auto"/>
        <w:left w:val="none" w:sz="0" w:space="0" w:color="auto"/>
        <w:bottom w:val="none" w:sz="0" w:space="0" w:color="auto"/>
        <w:right w:val="none" w:sz="0" w:space="0" w:color="auto"/>
      </w:divBdr>
    </w:div>
    <w:div w:id="670715142">
      <w:bodyDiv w:val="1"/>
      <w:marLeft w:val="0"/>
      <w:marRight w:val="0"/>
      <w:marTop w:val="0"/>
      <w:marBottom w:val="0"/>
      <w:divBdr>
        <w:top w:val="none" w:sz="0" w:space="0" w:color="auto"/>
        <w:left w:val="none" w:sz="0" w:space="0" w:color="auto"/>
        <w:bottom w:val="none" w:sz="0" w:space="0" w:color="auto"/>
        <w:right w:val="none" w:sz="0" w:space="0" w:color="auto"/>
      </w:divBdr>
    </w:div>
    <w:div w:id="854417161">
      <w:bodyDiv w:val="1"/>
      <w:marLeft w:val="0"/>
      <w:marRight w:val="0"/>
      <w:marTop w:val="0"/>
      <w:marBottom w:val="0"/>
      <w:divBdr>
        <w:top w:val="none" w:sz="0" w:space="0" w:color="auto"/>
        <w:left w:val="none" w:sz="0" w:space="0" w:color="auto"/>
        <w:bottom w:val="none" w:sz="0" w:space="0" w:color="auto"/>
        <w:right w:val="none" w:sz="0" w:space="0" w:color="auto"/>
      </w:divBdr>
    </w:div>
    <w:div w:id="990525899">
      <w:bodyDiv w:val="1"/>
      <w:marLeft w:val="0"/>
      <w:marRight w:val="0"/>
      <w:marTop w:val="0"/>
      <w:marBottom w:val="0"/>
      <w:divBdr>
        <w:top w:val="none" w:sz="0" w:space="0" w:color="auto"/>
        <w:left w:val="none" w:sz="0" w:space="0" w:color="auto"/>
        <w:bottom w:val="none" w:sz="0" w:space="0" w:color="auto"/>
        <w:right w:val="none" w:sz="0" w:space="0" w:color="auto"/>
      </w:divBdr>
    </w:div>
    <w:div w:id="1036779748">
      <w:bodyDiv w:val="1"/>
      <w:marLeft w:val="0"/>
      <w:marRight w:val="0"/>
      <w:marTop w:val="0"/>
      <w:marBottom w:val="0"/>
      <w:divBdr>
        <w:top w:val="none" w:sz="0" w:space="0" w:color="auto"/>
        <w:left w:val="none" w:sz="0" w:space="0" w:color="auto"/>
        <w:bottom w:val="none" w:sz="0" w:space="0" w:color="auto"/>
        <w:right w:val="none" w:sz="0" w:space="0" w:color="auto"/>
      </w:divBdr>
    </w:div>
    <w:div w:id="1043482436">
      <w:bodyDiv w:val="1"/>
      <w:marLeft w:val="0"/>
      <w:marRight w:val="0"/>
      <w:marTop w:val="0"/>
      <w:marBottom w:val="0"/>
      <w:divBdr>
        <w:top w:val="none" w:sz="0" w:space="0" w:color="auto"/>
        <w:left w:val="none" w:sz="0" w:space="0" w:color="auto"/>
        <w:bottom w:val="none" w:sz="0" w:space="0" w:color="auto"/>
        <w:right w:val="none" w:sz="0" w:space="0" w:color="auto"/>
      </w:divBdr>
    </w:div>
    <w:div w:id="1140806186">
      <w:bodyDiv w:val="1"/>
      <w:marLeft w:val="0"/>
      <w:marRight w:val="0"/>
      <w:marTop w:val="0"/>
      <w:marBottom w:val="0"/>
      <w:divBdr>
        <w:top w:val="none" w:sz="0" w:space="0" w:color="auto"/>
        <w:left w:val="none" w:sz="0" w:space="0" w:color="auto"/>
        <w:bottom w:val="none" w:sz="0" w:space="0" w:color="auto"/>
        <w:right w:val="none" w:sz="0" w:space="0" w:color="auto"/>
      </w:divBdr>
    </w:div>
    <w:div w:id="1309822555">
      <w:bodyDiv w:val="1"/>
      <w:marLeft w:val="0"/>
      <w:marRight w:val="0"/>
      <w:marTop w:val="0"/>
      <w:marBottom w:val="0"/>
      <w:divBdr>
        <w:top w:val="none" w:sz="0" w:space="0" w:color="auto"/>
        <w:left w:val="none" w:sz="0" w:space="0" w:color="auto"/>
        <w:bottom w:val="none" w:sz="0" w:space="0" w:color="auto"/>
        <w:right w:val="none" w:sz="0" w:space="0" w:color="auto"/>
      </w:divBdr>
    </w:div>
    <w:div w:id="1593659332">
      <w:bodyDiv w:val="1"/>
      <w:marLeft w:val="0"/>
      <w:marRight w:val="0"/>
      <w:marTop w:val="0"/>
      <w:marBottom w:val="0"/>
      <w:divBdr>
        <w:top w:val="none" w:sz="0" w:space="0" w:color="auto"/>
        <w:left w:val="none" w:sz="0" w:space="0" w:color="auto"/>
        <w:bottom w:val="none" w:sz="0" w:space="0" w:color="auto"/>
        <w:right w:val="none" w:sz="0" w:space="0" w:color="auto"/>
      </w:divBdr>
    </w:div>
    <w:div w:id="1645505205">
      <w:bodyDiv w:val="1"/>
      <w:marLeft w:val="0"/>
      <w:marRight w:val="0"/>
      <w:marTop w:val="0"/>
      <w:marBottom w:val="0"/>
      <w:divBdr>
        <w:top w:val="none" w:sz="0" w:space="0" w:color="auto"/>
        <w:left w:val="none" w:sz="0" w:space="0" w:color="auto"/>
        <w:bottom w:val="none" w:sz="0" w:space="0" w:color="auto"/>
        <w:right w:val="none" w:sz="0" w:space="0" w:color="auto"/>
      </w:divBdr>
      <w:divsChild>
        <w:div w:id="443230894">
          <w:marLeft w:val="0"/>
          <w:marRight w:val="0"/>
          <w:marTop w:val="0"/>
          <w:marBottom w:val="0"/>
          <w:divBdr>
            <w:top w:val="none" w:sz="0" w:space="0" w:color="auto"/>
            <w:left w:val="none" w:sz="0" w:space="0" w:color="auto"/>
            <w:bottom w:val="single" w:sz="18" w:space="0" w:color="E0E0E0"/>
            <w:right w:val="single" w:sz="18" w:space="11" w:color="E0E0E0"/>
          </w:divBdr>
        </w:div>
      </w:divsChild>
    </w:div>
    <w:div w:id="1678270818">
      <w:bodyDiv w:val="1"/>
      <w:marLeft w:val="0"/>
      <w:marRight w:val="0"/>
      <w:marTop w:val="0"/>
      <w:marBottom w:val="0"/>
      <w:divBdr>
        <w:top w:val="none" w:sz="0" w:space="0" w:color="auto"/>
        <w:left w:val="none" w:sz="0" w:space="0" w:color="auto"/>
        <w:bottom w:val="none" w:sz="0" w:space="0" w:color="auto"/>
        <w:right w:val="none" w:sz="0" w:space="0" w:color="auto"/>
      </w:divBdr>
    </w:div>
    <w:div w:id="18180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caldecott/chomes/chapters/p_statement_of_purp.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qualitystandards.proceduresonline.com/homes/p_quality_standard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3" ma:contentTypeDescription="Create a new document." ma:contentTypeScope="" ma:versionID="7df98ae3262b96b9e4a3e9fbc6d0d899">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11b56b436dd4ea4b54b4a6971fac13b8"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81CFB-8BF7-40D2-A794-8DE24A33BEFD}"/>
</file>

<file path=customXml/itemProps2.xml><?xml version="1.0" encoding="utf-8"?>
<ds:datastoreItem xmlns:ds="http://schemas.openxmlformats.org/officeDocument/2006/customXml" ds:itemID="{2F044392-656B-4CB1-8093-1E0E2B7E106F}"/>
</file>

<file path=customXml/itemProps3.xml><?xml version="1.0" encoding="utf-8"?>
<ds:datastoreItem xmlns:ds="http://schemas.openxmlformats.org/officeDocument/2006/customXml" ds:itemID="{B9ED7A67-7EDE-4FAD-BD74-84411DA98003}"/>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Jacqueline Kruse</cp:lastModifiedBy>
  <cp:revision>2</cp:revision>
  <dcterms:created xsi:type="dcterms:W3CDTF">2022-03-25T13:56:00Z</dcterms:created>
  <dcterms:modified xsi:type="dcterms:W3CDTF">2022-03-25T13:56:00Z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