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B732" w14:textId="77777777" w:rsidR="000E5B96" w:rsidRPr="000E5B96" w:rsidRDefault="000E5B96" w:rsidP="000E5B96">
      <w:pPr>
        <w:shd w:val="clear" w:color="auto" w:fill="FFFFFF"/>
        <w:spacing w:after="270" w:line="405" w:lineRule="atLeast"/>
        <w:outlineLvl w:val="0"/>
        <w:rPr>
          <w:rFonts w:ascii="Arial" w:eastAsia="Times New Roman" w:hAnsi="Arial" w:cs="Arial"/>
          <w:color w:val="333333"/>
          <w:kern w:val="36"/>
          <w:sz w:val="41"/>
          <w:szCs w:val="41"/>
          <w:lang w:eastAsia="en-GB"/>
        </w:rPr>
      </w:pPr>
      <w:r w:rsidRPr="000E5B96">
        <w:rPr>
          <w:rFonts w:ascii="Arial" w:eastAsia="Times New Roman" w:hAnsi="Arial" w:cs="Arial"/>
          <w:color w:val="333333"/>
          <w:kern w:val="36"/>
          <w:sz w:val="41"/>
          <w:szCs w:val="41"/>
          <w:lang w:eastAsia="en-GB"/>
        </w:rPr>
        <w:t>Notification of Serious Events</w:t>
      </w:r>
    </w:p>
    <w:p w14:paraId="6148C9FE" w14:textId="77777777" w:rsidR="000E5B96" w:rsidRPr="000E5B96" w:rsidRDefault="000E5B96" w:rsidP="000E5B96">
      <w:pPr>
        <w:shd w:val="clear" w:color="auto" w:fill="ECECEC"/>
        <w:spacing w:after="0" w:line="240" w:lineRule="auto"/>
        <w:outlineLvl w:val="1"/>
        <w:rPr>
          <w:rFonts w:ascii="Arial" w:eastAsia="Times New Roman" w:hAnsi="Arial" w:cs="Arial"/>
          <w:b/>
          <w:bCs/>
          <w:color w:val="333333"/>
          <w:sz w:val="24"/>
          <w:szCs w:val="24"/>
          <w:lang w:eastAsia="en-GB"/>
        </w:rPr>
      </w:pPr>
      <w:r w:rsidRPr="000E5B96">
        <w:rPr>
          <w:rFonts w:ascii="Arial" w:eastAsia="Times New Roman" w:hAnsi="Arial" w:cs="Arial"/>
          <w:b/>
          <w:bCs/>
          <w:color w:val="333333"/>
          <w:sz w:val="24"/>
          <w:szCs w:val="24"/>
          <w:lang w:eastAsia="en-GB"/>
        </w:rPr>
        <w:t>REGULATIONS AND STANDARDS</w:t>
      </w:r>
    </w:p>
    <w:p w14:paraId="4079F696" w14:textId="77777777" w:rsidR="000E5B96" w:rsidRPr="000E5B96" w:rsidRDefault="00C16646" w:rsidP="000E5B96">
      <w:pPr>
        <w:shd w:val="clear" w:color="auto" w:fill="ECECEC"/>
        <w:spacing w:before="100" w:beforeAutospacing="1" w:after="100" w:afterAutospacing="1" w:line="240" w:lineRule="auto"/>
        <w:rPr>
          <w:rFonts w:ascii="Arial" w:eastAsia="Times New Roman" w:hAnsi="Arial" w:cs="Arial"/>
          <w:color w:val="333333"/>
          <w:sz w:val="21"/>
          <w:szCs w:val="21"/>
          <w:lang w:eastAsia="en-GB"/>
        </w:rPr>
      </w:pPr>
      <w:hyperlink r:id="rId7" w:anchor="protection_ch" w:tgtFrame="_blank" w:history="1">
        <w:r w:rsidR="000E5B96" w:rsidRPr="000E5B96">
          <w:rPr>
            <w:rFonts w:ascii="Arial" w:eastAsia="Times New Roman" w:hAnsi="Arial" w:cs="Arial"/>
            <w:color w:val="4394D6"/>
            <w:sz w:val="21"/>
            <w:szCs w:val="21"/>
            <w:u w:val="single"/>
            <w:lang w:eastAsia="en-GB"/>
          </w:rPr>
          <w:t>The Protection of Children Standard</w:t>
        </w:r>
      </w:hyperlink>
      <w:r w:rsidR="000E5B96" w:rsidRPr="000E5B96">
        <w:rPr>
          <w:rFonts w:ascii="Arial" w:eastAsia="Times New Roman" w:hAnsi="Arial" w:cs="Arial"/>
          <w:color w:val="333333"/>
          <w:sz w:val="21"/>
          <w:szCs w:val="21"/>
          <w:lang w:eastAsia="en-GB"/>
        </w:rPr>
        <w:br/>
        <w:t>Regulation 40</w:t>
      </w:r>
    </w:p>
    <w:p w14:paraId="21F5B854" w14:textId="77777777" w:rsidR="000E5B96" w:rsidRPr="000E5B96" w:rsidRDefault="000E5B96" w:rsidP="000E5B96">
      <w:pPr>
        <w:shd w:val="clear" w:color="auto" w:fill="ECECEC"/>
        <w:spacing w:before="100" w:beforeAutospacing="1" w:after="100" w:afterAutospacing="1" w:line="240" w:lineRule="auto"/>
        <w:outlineLvl w:val="2"/>
        <w:rPr>
          <w:rFonts w:ascii="Arial" w:eastAsia="Times New Roman" w:hAnsi="Arial" w:cs="Arial"/>
          <w:b/>
          <w:bCs/>
          <w:color w:val="333333"/>
          <w:sz w:val="24"/>
          <w:szCs w:val="24"/>
          <w:lang w:eastAsia="en-GB"/>
        </w:rPr>
      </w:pPr>
      <w:r w:rsidRPr="000E5B96">
        <w:rPr>
          <w:rFonts w:ascii="Arial" w:eastAsia="Times New Roman" w:hAnsi="Arial" w:cs="Arial"/>
          <w:b/>
          <w:bCs/>
          <w:color w:val="333333"/>
          <w:sz w:val="24"/>
          <w:szCs w:val="24"/>
          <w:lang w:eastAsia="en-GB"/>
        </w:rPr>
        <w:t>RELEVANT GUIDANCE</w:t>
      </w:r>
    </w:p>
    <w:p w14:paraId="6AAD2E34" w14:textId="77777777" w:rsidR="000E5B96" w:rsidRPr="000E5B96" w:rsidRDefault="00C16646" w:rsidP="000E5B96">
      <w:pPr>
        <w:shd w:val="clear" w:color="auto" w:fill="ECECEC"/>
        <w:spacing w:before="100" w:beforeAutospacing="1" w:after="100" w:afterAutospacing="1" w:line="240" w:lineRule="auto"/>
        <w:rPr>
          <w:rFonts w:ascii="Arial" w:eastAsia="Times New Roman" w:hAnsi="Arial" w:cs="Arial"/>
          <w:color w:val="333333"/>
          <w:sz w:val="21"/>
          <w:szCs w:val="21"/>
          <w:lang w:eastAsia="en-GB"/>
        </w:rPr>
      </w:pPr>
      <w:hyperlink r:id="rId8" w:tgtFrame="_blank" w:history="1">
        <w:r w:rsidR="000E5B96" w:rsidRPr="000E5B96">
          <w:rPr>
            <w:rFonts w:ascii="Arial" w:eastAsia="Times New Roman" w:hAnsi="Arial" w:cs="Arial"/>
            <w:color w:val="4394D6"/>
            <w:sz w:val="21"/>
            <w:szCs w:val="21"/>
            <w:u w:val="single"/>
            <w:lang w:eastAsia="en-GB"/>
          </w:rPr>
          <w:t>Tell Ofsted about an Incident - Online Forms and Guidance</w:t>
        </w:r>
      </w:hyperlink>
    </w:p>
    <w:p w14:paraId="10D269DE" w14:textId="77777777" w:rsidR="000E5B96" w:rsidRPr="000E5B96" w:rsidRDefault="00C16646" w:rsidP="000E5B96">
      <w:pPr>
        <w:shd w:val="clear" w:color="auto" w:fill="ECECEC"/>
        <w:spacing w:before="100" w:beforeAutospacing="1" w:after="100" w:afterAutospacing="1" w:line="240" w:lineRule="auto"/>
        <w:rPr>
          <w:rFonts w:ascii="Arial" w:eastAsia="Times New Roman" w:hAnsi="Arial" w:cs="Arial"/>
          <w:color w:val="333333"/>
          <w:sz w:val="21"/>
          <w:szCs w:val="21"/>
          <w:lang w:eastAsia="en-GB"/>
        </w:rPr>
      </w:pPr>
      <w:hyperlink r:id="rId9" w:tgtFrame="_blank" w:history="1">
        <w:r w:rsidR="000E5B96" w:rsidRPr="000E5B96">
          <w:rPr>
            <w:rFonts w:ascii="Arial" w:eastAsia="Times New Roman" w:hAnsi="Arial" w:cs="Arial"/>
            <w:color w:val="4394D6"/>
            <w:sz w:val="21"/>
            <w:szCs w:val="21"/>
            <w:u w:val="single"/>
            <w:lang w:eastAsia="en-GB"/>
          </w:rPr>
          <w:t>What Ofsted means by a Serious Incident</w:t>
        </w:r>
      </w:hyperlink>
    </w:p>
    <w:p w14:paraId="73342F7B" w14:textId="77777777" w:rsidR="000E5B96" w:rsidRPr="000E5B96" w:rsidRDefault="000E5B96" w:rsidP="000E5B96">
      <w:pPr>
        <w:pBdr>
          <w:bottom w:val="single" w:sz="6" w:space="0" w:color="4394D6"/>
        </w:pBdr>
        <w:shd w:val="clear" w:color="auto" w:fill="FFFFFF"/>
        <w:spacing w:after="60" w:line="240" w:lineRule="auto"/>
        <w:outlineLvl w:val="1"/>
        <w:rPr>
          <w:rFonts w:ascii="Arial" w:eastAsia="Times New Roman" w:hAnsi="Arial" w:cs="Arial"/>
          <w:color w:val="333333"/>
          <w:sz w:val="30"/>
          <w:szCs w:val="30"/>
          <w:lang w:eastAsia="en-GB"/>
        </w:rPr>
      </w:pPr>
      <w:r w:rsidRPr="000E5B96">
        <w:rPr>
          <w:rFonts w:ascii="Arial" w:eastAsia="Times New Roman" w:hAnsi="Arial" w:cs="Arial"/>
          <w:color w:val="333333"/>
          <w:sz w:val="30"/>
          <w:szCs w:val="30"/>
          <w:lang w:eastAsia="en-GB"/>
        </w:rPr>
        <w:br/>
        <w:t>Contents</w:t>
      </w:r>
    </w:p>
    <w:p w14:paraId="340E669D" w14:textId="77777777" w:rsidR="000E5B96" w:rsidRPr="000E5B96" w:rsidRDefault="00C16646" w:rsidP="000E5B96">
      <w:pPr>
        <w:numPr>
          <w:ilvl w:val="0"/>
          <w:numId w:val="1"/>
        </w:numPr>
        <w:shd w:val="clear" w:color="auto" w:fill="FFFFFF"/>
        <w:spacing w:before="150" w:after="150" w:line="240" w:lineRule="auto"/>
        <w:rPr>
          <w:rFonts w:ascii="Arial" w:eastAsia="Times New Roman" w:hAnsi="Arial" w:cs="Arial"/>
          <w:color w:val="333333"/>
          <w:sz w:val="21"/>
          <w:szCs w:val="21"/>
          <w:lang w:eastAsia="en-GB"/>
        </w:rPr>
      </w:pPr>
      <w:hyperlink r:id="rId10" w:anchor="Notif" w:history="1">
        <w:r w:rsidR="000E5B96" w:rsidRPr="000E5B96">
          <w:rPr>
            <w:rFonts w:ascii="Arial" w:eastAsia="Times New Roman" w:hAnsi="Arial" w:cs="Arial"/>
            <w:color w:val="4394D6"/>
            <w:sz w:val="21"/>
            <w:szCs w:val="21"/>
            <w:u w:val="single"/>
            <w:lang w:eastAsia="en-GB"/>
          </w:rPr>
          <w:t>Notifications of Serious Events</w:t>
        </w:r>
      </w:hyperlink>
    </w:p>
    <w:p w14:paraId="2783624A" w14:textId="77777777" w:rsidR="000E5B96" w:rsidRPr="000E5B96" w:rsidRDefault="00C16646" w:rsidP="000E5B96">
      <w:pPr>
        <w:numPr>
          <w:ilvl w:val="0"/>
          <w:numId w:val="1"/>
        </w:numPr>
        <w:shd w:val="clear" w:color="auto" w:fill="FFFFFF"/>
        <w:spacing w:before="150" w:after="150" w:line="240" w:lineRule="auto"/>
        <w:rPr>
          <w:rFonts w:ascii="Arial" w:eastAsia="Times New Roman" w:hAnsi="Arial" w:cs="Arial"/>
          <w:color w:val="333333"/>
          <w:sz w:val="21"/>
          <w:szCs w:val="21"/>
          <w:lang w:eastAsia="en-GB"/>
        </w:rPr>
      </w:pPr>
      <w:hyperlink r:id="rId11" w:anchor="offences" w:history="1">
        <w:r w:rsidR="000E5B96" w:rsidRPr="000E5B96">
          <w:rPr>
            <w:rFonts w:ascii="Arial" w:eastAsia="Times New Roman" w:hAnsi="Arial" w:cs="Arial"/>
            <w:color w:val="4394D6"/>
            <w:sz w:val="21"/>
            <w:szCs w:val="21"/>
            <w:u w:val="single"/>
            <w:lang w:eastAsia="en-GB"/>
          </w:rPr>
          <w:t>Regulation 42 - Notification of Offences</w:t>
        </w:r>
      </w:hyperlink>
    </w:p>
    <w:p w14:paraId="765E6EC5" w14:textId="77777777" w:rsidR="000E5B96" w:rsidRPr="000E5B96" w:rsidRDefault="00C16646" w:rsidP="000E5B96">
      <w:pPr>
        <w:numPr>
          <w:ilvl w:val="0"/>
          <w:numId w:val="1"/>
        </w:numPr>
        <w:shd w:val="clear" w:color="auto" w:fill="FFFFFF"/>
        <w:spacing w:before="150" w:after="150" w:line="240" w:lineRule="auto"/>
        <w:rPr>
          <w:rFonts w:ascii="Arial" w:eastAsia="Times New Roman" w:hAnsi="Arial" w:cs="Arial"/>
          <w:color w:val="333333"/>
          <w:sz w:val="21"/>
          <w:szCs w:val="21"/>
          <w:lang w:eastAsia="en-GB"/>
        </w:rPr>
      </w:pPr>
      <w:hyperlink r:id="rId12" w:anchor="notifying" w:history="1">
        <w:r w:rsidR="000E5B96" w:rsidRPr="000E5B96">
          <w:rPr>
            <w:rFonts w:ascii="Arial" w:eastAsia="Times New Roman" w:hAnsi="Arial" w:cs="Arial"/>
            <w:color w:val="4394D6"/>
            <w:sz w:val="21"/>
            <w:szCs w:val="21"/>
            <w:u w:val="single"/>
            <w:lang w:eastAsia="en-GB"/>
          </w:rPr>
          <w:t>Accidents or Infectious Diseases - Notifying the Health and Safety Executive (HSE)</w:t>
        </w:r>
      </w:hyperlink>
    </w:p>
    <w:p w14:paraId="1FCC7D1F" w14:textId="77777777" w:rsidR="000E5B96" w:rsidRPr="000E5B96" w:rsidRDefault="000E5B96" w:rsidP="000E5B96">
      <w:pPr>
        <w:pBdr>
          <w:bottom w:val="single" w:sz="6" w:space="0" w:color="4394D6"/>
        </w:pBdr>
        <w:shd w:val="clear" w:color="auto" w:fill="FFFFFF"/>
        <w:spacing w:after="60" w:line="240" w:lineRule="auto"/>
        <w:outlineLvl w:val="1"/>
        <w:rPr>
          <w:rFonts w:ascii="Arial" w:eastAsia="Times New Roman" w:hAnsi="Arial" w:cs="Arial"/>
          <w:color w:val="333333"/>
          <w:sz w:val="30"/>
          <w:szCs w:val="30"/>
          <w:lang w:eastAsia="en-GB"/>
        </w:rPr>
      </w:pPr>
      <w:r w:rsidRPr="000E5B96">
        <w:rPr>
          <w:rFonts w:ascii="Arial" w:eastAsia="Times New Roman" w:hAnsi="Arial" w:cs="Arial"/>
          <w:color w:val="333333"/>
          <w:sz w:val="30"/>
          <w:szCs w:val="30"/>
          <w:lang w:eastAsia="en-GB"/>
        </w:rPr>
        <w:br/>
        <w:t>1.</w:t>
      </w:r>
      <w:bookmarkStart w:id="0" w:name="Notif"/>
      <w:bookmarkEnd w:id="0"/>
      <w:r w:rsidRPr="000E5B96">
        <w:rPr>
          <w:rFonts w:ascii="Arial" w:eastAsia="Times New Roman" w:hAnsi="Arial" w:cs="Arial"/>
          <w:color w:val="333333"/>
          <w:sz w:val="30"/>
          <w:szCs w:val="30"/>
          <w:lang w:eastAsia="en-GB"/>
        </w:rPr>
        <w:t> Notifications of Serious Events</w:t>
      </w:r>
    </w:p>
    <w:p w14:paraId="02E8C3FD" w14:textId="78180E39" w:rsid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This procedure summarises who must be notified of serious events in relation to </w:t>
      </w:r>
      <w:hyperlink r:id="rId13" w:tgtFrame="_blank" w:history="1">
        <w:r w:rsidRPr="000E5B96">
          <w:rPr>
            <w:rFonts w:ascii="Arial" w:eastAsia="Times New Roman" w:hAnsi="Arial" w:cs="Arial"/>
            <w:color w:val="4394D6"/>
            <w:sz w:val="21"/>
            <w:szCs w:val="21"/>
            <w:u w:val="single"/>
            <w:lang w:eastAsia="en-GB"/>
          </w:rPr>
          <w:t>Looked After</w:t>
        </w:r>
      </w:hyperlink>
      <w:r w:rsidRPr="000E5B96">
        <w:rPr>
          <w:rFonts w:ascii="Arial" w:eastAsia="Times New Roman" w:hAnsi="Arial" w:cs="Arial"/>
          <w:color w:val="333333"/>
          <w:sz w:val="21"/>
          <w:szCs w:val="21"/>
          <w:lang w:eastAsia="en-GB"/>
        </w:rPr>
        <w:t> Children placed in children's homes.</w:t>
      </w:r>
    </w:p>
    <w:p w14:paraId="4DE6A6E7" w14:textId="6E748629" w:rsid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The home's registered manager and the placing authority must always be notified of any serious event. Notifications of a child's death should always be made 'without delay'.</w:t>
      </w:r>
    </w:p>
    <w:p w14:paraId="5AB0691C" w14:textId="77777777" w:rsid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highlight w:val="yellow"/>
          <w:lang w:eastAsia="en-GB"/>
        </w:rPr>
        <w:t>The intention of Regulation 40 in the Children’s Homes (England) Regulations 2015 is to focus providers on only sharing information with Ofsted, as the regulator, about the most serious incidents.</w:t>
      </w:r>
    </w:p>
    <w:p w14:paraId="74545C66"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Children’s homes</w:t>
      </w:r>
    </w:p>
    <w:p w14:paraId="695B76B9" w14:textId="6641917A"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The Children’s</w:t>
      </w:r>
      <w:r>
        <w:rPr>
          <w:rFonts w:ascii="Arial" w:eastAsia="Times New Roman" w:hAnsi="Arial" w:cs="Arial"/>
          <w:color w:val="333333"/>
          <w:sz w:val="21"/>
          <w:szCs w:val="21"/>
          <w:highlight w:val="yellow"/>
          <w:lang w:eastAsia="en-GB"/>
        </w:rPr>
        <w:t xml:space="preserve"> </w:t>
      </w:r>
      <w:r w:rsidRPr="000E5B96">
        <w:rPr>
          <w:rFonts w:ascii="Arial" w:eastAsia="Times New Roman" w:hAnsi="Arial" w:cs="Arial"/>
          <w:color w:val="333333"/>
          <w:sz w:val="21"/>
          <w:szCs w:val="21"/>
          <w:highlight w:val="yellow"/>
          <w:lang w:eastAsia="en-GB"/>
        </w:rPr>
        <w:t>Homes (England) Regulations 2015 state you must notify us:</w:t>
      </w:r>
    </w:p>
    <w:p w14:paraId="74E67790"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about the death of a child</w:t>
      </w:r>
    </w:p>
    <w:p w14:paraId="4885BFC8"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about the referral of someone working in the home to your Local Safeguarding Children Board</w:t>
      </w:r>
    </w:p>
    <w:p w14:paraId="4E1B27DC"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if you know or suspect that a child has been involved in or subject to sexual exploitation (you should be able to provide evidence)</w:t>
      </w:r>
    </w:p>
    <w:p w14:paraId="02D4F25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about a serious incident with a child that required police involvement</w:t>
      </w:r>
    </w:p>
    <w:p w14:paraId="3E62087D"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about an abuse allegation against the home or someone working there</w:t>
      </w:r>
    </w:p>
    <w:p w14:paraId="18423D0F" w14:textId="7C76EBEE" w:rsid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highlight w:val="yellow"/>
          <w:lang w:eastAsia="en-GB"/>
        </w:rPr>
        <w:t>if a child protection enquiry has begun or finished</w:t>
      </w:r>
    </w:p>
    <w:p w14:paraId="56196354"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lastRenderedPageBreak/>
        <w:t>The Guide to the Children’s Homes Regulations, including the quality standards provides examples of incidents that are likely to be considered serious.</w:t>
      </w:r>
    </w:p>
    <w:p w14:paraId="270478A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These include:</w:t>
      </w:r>
    </w:p>
    <w:p w14:paraId="7195E1D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a child being the victim or perpetrator of a serious assault</w:t>
      </w:r>
      <w:r>
        <w:rPr>
          <w:rFonts w:ascii="Arial" w:eastAsia="Times New Roman" w:hAnsi="Arial" w:cs="Arial"/>
          <w:color w:val="333333"/>
          <w:sz w:val="21"/>
          <w:szCs w:val="21"/>
          <w:highlight w:val="yellow"/>
          <w:lang w:eastAsia="en-GB"/>
        </w:rPr>
        <w:t>.</w:t>
      </w:r>
    </w:p>
    <w:p w14:paraId="1E066F12"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a serious illness or accident</w:t>
      </w:r>
      <w:r>
        <w:rPr>
          <w:rFonts w:ascii="Arial" w:eastAsia="Times New Roman" w:hAnsi="Arial" w:cs="Arial"/>
          <w:color w:val="333333"/>
          <w:sz w:val="21"/>
          <w:szCs w:val="21"/>
          <w:highlight w:val="yellow"/>
          <w:lang w:eastAsia="en-GB"/>
        </w:rPr>
        <w:t xml:space="preserve">. </w:t>
      </w:r>
    </w:p>
    <w:p w14:paraId="77DFB737"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a serious incident of self-harm</w:t>
      </w:r>
      <w:r>
        <w:rPr>
          <w:rFonts w:ascii="Arial" w:eastAsia="Times New Roman" w:hAnsi="Arial" w:cs="Arial"/>
          <w:color w:val="333333"/>
          <w:sz w:val="21"/>
          <w:szCs w:val="21"/>
          <w:highlight w:val="yellow"/>
          <w:lang w:eastAsia="en-GB"/>
        </w:rPr>
        <w:t xml:space="preserve">. </w:t>
      </w:r>
    </w:p>
    <w:p w14:paraId="5C84A33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highlight w:val="yellow"/>
          <w:lang w:eastAsia="en-GB"/>
        </w:rPr>
      </w:pPr>
      <w:r w:rsidRPr="000E5B96">
        <w:rPr>
          <w:rFonts w:ascii="Arial" w:eastAsia="Times New Roman" w:hAnsi="Arial" w:cs="Arial"/>
          <w:color w:val="333333"/>
          <w:sz w:val="21"/>
          <w:szCs w:val="21"/>
          <w:highlight w:val="yellow"/>
          <w:lang w:eastAsia="en-GB"/>
        </w:rPr>
        <w:t>serious concerns over a child’s missing behaviour</w:t>
      </w:r>
      <w:r>
        <w:rPr>
          <w:rFonts w:ascii="Arial" w:eastAsia="Times New Roman" w:hAnsi="Arial" w:cs="Arial"/>
          <w:color w:val="333333"/>
          <w:sz w:val="21"/>
          <w:szCs w:val="21"/>
          <w:highlight w:val="yellow"/>
          <w:lang w:eastAsia="en-GB"/>
        </w:rPr>
        <w:t xml:space="preserve">. </w:t>
      </w:r>
    </w:p>
    <w:p w14:paraId="7945F7E7" w14:textId="5541338D" w:rsid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highlight w:val="yellow"/>
          <w:lang w:eastAsia="en-GB"/>
        </w:rPr>
        <w:t xml:space="preserve">Serious illness or accident would include matters such as broken </w:t>
      </w:r>
      <w:proofErr w:type="gramStart"/>
      <w:r w:rsidRPr="000E5B96">
        <w:rPr>
          <w:rFonts w:ascii="Arial" w:eastAsia="Times New Roman" w:hAnsi="Arial" w:cs="Arial"/>
          <w:color w:val="333333"/>
          <w:sz w:val="21"/>
          <w:szCs w:val="21"/>
          <w:highlight w:val="yellow"/>
          <w:lang w:eastAsia="en-GB"/>
        </w:rPr>
        <w:t>bones, when</w:t>
      </w:r>
      <w:proofErr w:type="gramEnd"/>
      <w:r w:rsidRPr="000E5B96">
        <w:rPr>
          <w:rFonts w:ascii="Arial" w:eastAsia="Times New Roman" w:hAnsi="Arial" w:cs="Arial"/>
          <w:color w:val="333333"/>
          <w:sz w:val="21"/>
          <w:szCs w:val="21"/>
          <w:highlight w:val="yellow"/>
          <w:lang w:eastAsia="en-GB"/>
        </w:rPr>
        <w:t xml:space="preserve"> a child loses consciousness or situations that require admittance to hospital for more than 24 hours.</w:t>
      </w:r>
    </w:p>
    <w:p w14:paraId="29CD2961"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Regulation 40 (safeguarding notifications) of the Children's Homes (England) Regulations 2015 sets out the arrangements for notifications by the registered person in relation to serious incidents which should be shared with Ofsted. The intention is that Ofsted should only be notified of the most serious incidents.</w:t>
      </w:r>
    </w:p>
    <w:p w14:paraId="3EB93A5E"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Notifications to Ofsted should be made by using the </w:t>
      </w:r>
      <w:hyperlink r:id="rId14" w:tgtFrame="_blank" w:history="1">
        <w:r w:rsidRPr="000E5B96">
          <w:rPr>
            <w:rFonts w:ascii="Arial" w:eastAsia="Times New Roman" w:hAnsi="Arial" w:cs="Arial"/>
            <w:color w:val="4394D6"/>
            <w:sz w:val="21"/>
            <w:szCs w:val="21"/>
            <w:u w:val="single"/>
            <w:lang w:eastAsia="en-GB"/>
          </w:rPr>
          <w:t>online notification form</w:t>
        </w:r>
      </w:hyperlink>
      <w:r w:rsidRPr="000E5B96">
        <w:rPr>
          <w:rFonts w:ascii="Arial" w:eastAsia="Times New Roman" w:hAnsi="Arial" w:cs="Arial"/>
          <w:color w:val="333333"/>
          <w:sz w:val="21"/>
          <w:szCs w:val="21"/>
          <w:lang w:eastAsia="en-GB"/>
        </w:rPr>
        <w:t>. Any member of staff can complete the notification form, but the manager or proprietor is responsible for ensuring notifications are made. When making the notification you will need your URN (Unique Reference Number), full postal address and details of the incident and those involved.</w:t>
      </w:r>
    </w:p>
    <w:p w14:paraId="6300F09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In urgent situations, particularly where there is likely to be media interest in the incident, Ofsted can be contacted by telephone (0300 123 1231).</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Caption w:val="referrals, admissions and discharges table"/>
      </w:tblPr>
      <w:tblGrid>
        <w:gridCol w:w="3595"/>
        <w:gridCol w:w="4965"/>
      </w:tblGrid>
      <w:tr w:rsidR="000E5B96" w:rsidRPr="000E5B96" w14:paraId="111E3E81" w14:textId="77777777" w:rsidTr="000E5B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E6E6E"/>
            <w:vAlign w:val="center"/>
            <w:hideMark/>
          </w:tcPr>
          <w:p w14:paraId="361B3696" w14:textId="77777777" w:rsidR="000E5B96" w:rsidRPr="000E5B96" w:rsidRDefault="000E5B96" w:rsidP="000E5B96">
            <w:pPr>
              <w:spacing w:after="0" w:line="240" w:lineRule="auto"/>
              <w:rPr>
                <w:rFonts w:ascii="Arial" w:eastAsia="Times New Roman" w:hAnsi="Arial" w:cs="Arial"/>
                <w:b/>
                <w:bCs/>
                <w:color w:val="FFFFFF"/>
                <w:spacing w:val="15"/>
                <w:sz w:val="21"/>
                <w:szCs w:val="21"/>
                <w:lang w:eastAsia="en-GB"/>
              </w:rPr>
            </w:pPr>
            <w:bookmarkStart w:id="1" w:name="dm_ref_adm_disch"/>
            <w:bookmarkEnd w:id="1"/>
            <w:r w:rsidRPr="000E5B96">
              <w:rPr>
                <w:rFonts w:ascii="Arial" w:eastAsia="Times New Roman" w:hAnsi="Arial" w:cs="Arial"/>
                <w:b/>
                <w:bCs/>
                <w:color w:val="FFFFFF"/>
                <w:spacing w:val="15"/>
                <w:sz w:val="21"/>
                <w:szCs w:val="21"/>
                <w:lang w:eastAsia="en-GB"/>
              </w:rPr>
              <w:t>Serious Event</w:t>
            </w:r>
          </w:p>
        </w:tc>
        <w:tc>
          <w:tcPr>
            <w:tcW w:w="2900" w:type="pct"/>
            <w:tcBorders>
              <w:top w:val="outset" w:sz="6" w:space="0" w:color="auto"/>
              <w:left w:val="outset" w:sz="6" w:space="0" w:color="auto"/>
              <w:bottom w:val="outset" w:sz="6" w:space="0" w:color="auto"/>
              <w:right w:val="outset" w:sz="6" w:space="0" w:color="auto"/>
            </w:tcBorders>
            <w:shd w:val="clear" w:color="auto" w:fill="6E6E6E"/>
            <w:vAlign w:val="center"/>
            <w:hideMark/>
          </w:tcPr>
          <w:p w14:paraId="4D09EEE2" w14:textId="77777777" w:rsidR="000E5B96" w:rsidRPr="000E5B96" w:rsidRDefault="000E5B96" w:rsidP="000E5B96">
            <w:pPr>
              <w:spacing w:after="0" w:line="240" w:lineRule="auto"/>
              <w:rPr>
                <w:rFonts w:ascii="Arial" w:eastAsia="Times New Roman" w:hAnsi="Arial" w:cs="Arial"/>
                <w:b/>
                <w:bCs/>
                <w:color w:val="FFFFFF"/>
                <w:spacing w:val="15"/>
                <w:sz w:val="21"/>
                <w:szCs w:val="21"/>
                <w:lang w:eastAsia="en-GB"/>
              </w:rPr>
            </w:pPr>
            <w:r w:rsidRPr="000E5B96">
              <w:rPr>
                <w:rFonts w:ascii="Arial" w:eastAsia="Times New Roman" w:hAnsi="Arial" w:cs="Arial"/>
                <w:b/>
                <w:bCs/>
                <w:color w:val="FFFFFF"/>
                <w:spacing w:val="15"/>
                <w:sz w:val="21"/>
                <w:szCs w:val="21"/>
                <w:lang w:eastAsia="en-GB"/>
              </w:rPr>
              <w:t>Who to notify</w:t>
            </w:r>
          </w:p>
        </w:tc>
      </w:tr>
      <w:tr w:rsidR="000E5B96" w:rsidRPr="000E5B96" w14:paraId="00FC606C" w14:textId="77777777" w:rsidTr="000E5B96">
        <w:trPr>
          <w:tblCellSpacing w:w="0" w:type="dxa"/>
        </w:trPr>
        <w:tc>
          <w:tcPr>
            <w:tcW w:w="2100" w:type="pct"/>
            <w:tcBorders>
              <w:top w:val="outset" w:sz="6" w:space="0" w:color="auto"/>
              <w:left w:val="outset" w:sz="6" w:space="0" w:color="auto"/>
              <w:bottom w:val="outset" w:sz="6" w:space="0" w:color="auto"/>
              <w:right w:val="outset" w:sz="6" w:space="0" w:color="auto"/>
            </w:tcBorders>
            <w:shd w:val="clear" w:color="auto" w:fill="D8EDFF"/>
            <w:vAlign w:val="center"/>
            <w:hideMark/>
          </w:tcPr>
          <w:p w14:paraId="50508BA4" w14:textId="77777777" w:rsidR="000E5B96" w:rsidRPr="000E5B96" w:rsidRDefault="000E5B96" w:rsidP="000E5B96">
            <w:pPr>
              <w:spacing w:after="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Death of a Child.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9F5EF" w14:textId="77777777" w:rsidR="000E5B96" w:rsidRPr="000E5B96" w:rsidRDefault="00C16646" w:rsidP="000E5B96">
            <w:pPr>
              <w:spacing w:before="100" w:beforeAutospacing="1" w:after="100" w:afterAutospacing="1" w:line="240" w:lineRule="auto"/>
              <w:rPr>
                <w:rFonts w:ascii="Arial" w:eastAsia="Times New Roman" w:hAnsi="Arial" w:cs="Arial"/>
                <w:color w:val="333333"/>
                <w:sz w:val="21"/>
                <w:szCs w:val="21"/>
                <w:lang w:eastAsia="en-GB"/>
              </w:rPr>
            </w:pPr>
            <w:hyperlink r:id="rId15" w:tgtFrame="_blank" w:history="1">
              <w:r w:rsidR="000E5B96" w:rsidRPr="000E5B96">
                <w:rPr>
                  <w:rFonts w:ascii="Arial" w:eastAsia="Times New Roman" w:hAnsi="Arial" w:cs="Arial"/>
                  <w:color w:val="4394D6"/>
                  <w:sz w:val="21"/>
                  <w:szCs w:val="21"/>
                  <w:u w:val="single"/>
                  <w:lang w:eastAsia="en-GB"/>
                </w:rPr>
                <w:t>Ofsted</w:t>
              </w:r>
            </w:hyperlink>
            <w:r w:rsidR="000E5B96" w:rsidRPr="000E5B96">
              <w:rPr>
                <w:rFonts w:ascii="Arial" w:eastAsia="Times New Roman" w:hAnsi="Arial" w:cs="Arial"/>
                <w:color w:val="333333"/>
                <w:sz w:val="21"/>
                <w:szCs w:val="21"/>
                <w:lang w:eastAsia="en-GB"/>
              </w:rPr>
              <w:t>;</w:t>
            </w:r>
          </w:p>
          <w:p w14:paraId="422CA61E"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placing </w:t>
            </w:r>
            <w:proofErr w:type="gramStart"/>
            <w:r w:rsidRPr="000E5B96">
              <w:rPr>
                <w:rFonts w:ascii="Arial" w:eastAsia="Times New Roman" w:hAnsi="Arial" w:cs="Arial"/>
                <w:color w:val="333333"/>
                <w:sz w:val="21"/>
                <w:szCs w:val="21"/>
                <w:lang w:eastAsia="en-GB"/>
              </w:rPr>
              <w:t>authority;</w:t>
            </w:r>
            <w:proofErr w:type="gramEnd"/>
          </w:p>
          <w:p w14:paraId="45EDB400"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The Secretary of State (if the Secretary of State is not the placing authority</w:t>
            </w:r>
            <w:proofErr w:type="gramStart"/>
            <w:r w:rsidRPr="000E5B96">
              <w:rPr>
                <w:rFonts w:ascii="Arial" w:eastAsia="Times New Roman" w:hAnsi="Arial" w:cs="Arial"/>
                <w:color w:val="333333"/>
                <w:sz w:val="21"/>
                <w:szCs w:val="21"/>
                <w:lang w:eastAsia="en-GB"/>
              </w:rPr>
              <w:t>);</w:t>
            </w:r>
            <w:proofErr w:type="gramEnd"/>
          </w:p>
          <w:p w14:paraId="4B1F3B71"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The local authority in whose area the children's home is located (if that local authority is not the placing authority</w:t>
            </w:r>
            <w:proofErr w:type="gramStart"/>
            <w:r w:rsidRPr="000E5B96">
              <w:rPr>
                <w:rFonts w:ascii="Arial" w:eastAsia="Times New Roman" w:hAnsi="Arial" w:cs="Arial"/>
                <w:color w:val="333333"/>
                <w:sz w:val="21"/>
                <w:szCs w:val="21"/>
                <w:lang w:eastAsia="en-GB"/>
              </w:rPr>
              <w:t>);</w:t>
            </w:r>
            <w:proofErr w:type="gramEnd"/>
          </w:p>
          <w:p w14:paraId="083836EB"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Clinical Commissioning Group (CCG) for the area in which the home is </w:t>
            </w:r>
            <w:proofErr w:type="gramStart"/>
            <w:r w:rsidRPr="000E5B96">
              <w:rPr>
                <w:rFonts w:ascii="Arial" w:eastAsia="Times New Roman" w:hAnsi="Arial" w:cs="Arial"/>
                <w:color w:val="333333"/>
                <w:sz w:val="21"/>
                <w:szCs w:val="21"/>
                <w:lang w:eastAsia="en-GB"/>
              </w:rPr>
              <w:t>located;</w:t>
            </w:r>
            <w:proofErr w:type="gramEnd"/>
          </w:p>
          <w:p w14:paraId="6F9F992E"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If the child was accommodated in a Secure Children's Home, the Prisons and Probation Ombudsman for England and Wales (“the PPO”</w:t>
            </w:r>
            <w:proofErr w:type="gramStart"/>
            <w:r w:rsidRPr="000E5B96">
              <w:rPr>
                <w:rFonts w:ascii="Arial" w:eastAsia="Times New Roman" w:hAnsi="Arial" w:cs="Arial"/>
                <w:color w:val="333333"/>
                <w:sz w:val="21"/>
                <w:szCs w:val="21"/>
                <w:lang w:eastAsia="en-GB"/>
              </w:rPr>
              <w:t>);</w:t>
            </w:r>
            <w:proofErr w:type="gramEnd"/>
          </w:p>
          <w:p w14:paraId="58C4624F"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Any other relevant person </w:t>
            </w:r>
            <w:r w:rsidRPr="000E5B96">
              <w:rPr>
                <w:rFonts w:ascii="Arial" w:eastAsia="Times New Roman" w:hAnsi="Arial" w:cs="Arial"/>
                <w:color w:val="333333"/>
                <w:sz w:val="15"/>
                <w:szCs w:val="15"/>
                <w:lang w:eastAsia="en-GB"/>
              </w:rPr>
              <w:t>[1]</w:t>
            </w:r>
            <w:r w:rsidRPr="000E5B96">
              <w:rPr>
                <w:rFonts w:ascii="Arial" w:eastAsia="Times New Roman" w:hAnsi="Arial" w:cs="Arial"/>
                <w:color w:val="333333"/>
                <w:sz w:val="21"/>
                <w:szCs w:val="21"/>
                <w:lang w:eastAsia="en-GB"/>
              </w:rPr>
              <w:t>.</w:t>
            </w:r>
          </w:p>
        </w:tc>
      </w:tr>
      <w:tr w:rsidR="000E5B96" w:rsidRPr="000E5B96" w14:paraId="07BDE324" w14:textId="77777777" w:rsidTr="000E5B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hideMark/>
          </w:tcPr>
          <w:p w14:paraId="6D0BBC0A" w14:textId="77777777" w:rsidR="000E5B96" w:rsidRPr="000E5B96" w:rsidRDefault="000E5B96" w:rsidP="000E5B96">
            <w:pPr>
              <w:spacing w:after="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Referral of a person working in the home pursuant to section 35 (Regulated activity providers: duty to </w:t>
            </w:r>
            <w:r w:rsidRPr="000E5B96">
              <w:rPr>
                <w:rFonts w:ascii="Arial" w:eastAsia="Times New Roman" w:hAnsi="Arial" w:cs="Arial"/>
                <w:color w:val="333333"/>
                <w:sz w:val="21"/>
                <w:szCs w:val="21"/>
                <w:lang w:eastAsia="en-GB"/>
              </w:rPr>
              <w:lastRenderedPageBreak/>
              <w:t>refer) of the Safeguarding Vulnerable Groups Act 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39BD4C" w14:textId="77777777" w:rsidR="000E5B96" w:rsidRPr="000E5B96" w:rsidRDefault="00C16646" w:rsidP="000E5B96">
            <w:pPr>
              <w:spacing w:before="100" w:beforeAutospacing="1" w:after="100" w:afterAutospacing="1" w:line="240" w:lineRule="auto"/>
              <w:rPr>
                <w:rFonts w:ascii="Arial" w:eastAsia="Times New Roman" w:hAnsi="Arial" w:cs="Arial"/>
                <w:color w:val="333333"/>
                <w:sz w:val="21"/>
                <w:szCs w:val="21"/>
                <w:lang w:eastAsia="en-GB"/>
              </w:rPr>
            </w:pPr>
            <w:hyperlink r:id="rId16" w:tgtFrame="_blank" w:history="1">
              <w:r w:rsidR="000E5B96" w:rsidRPr="000E5B96">
                <w:rPr>
                  <w:rFonts w:ascii="Arial" w:eastAsia="Times New Roman" w:hAnsi="Arial" w:cs="Arial"/>
                  <w:color w:val="4394D6"/>
                  <w:sz w:val="21"/>
                  <w:szCs w:val="21"/>
                  <w:u w:val="single"/>
                  <w:lang w:eastAsia="en-GB"/>
                </w:rPr>
                <w:t>Ofsted</w:t>
              </w:r>
            </w:hyperlink>
            <w:r w:rsidR="000E5B96" w:rsidRPr="000E5B96">
              <w:rPr>
                <w:rFonts w:ascii="Arial" w:eastAsia="Times New Roman" w:hAnsi="Arial" w:cs="Arial"/>
                <w:color w:val="333333"/>
                <w:sz w:val="21"/>
                <w:szCs w:val="21"/>
                <w:lang w:eastAsia="en-GB"/>
              </w:rPr>
              <w:t>;</w:t>
            </w:r>
          </w:p>
          <w:p w14:paraId="2020071F"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Any other relevant person.</w:t>
            </w:r>
          </w:p>
        </w:tc>
      </w:tr>
      <w:tr w:rsidR="000E5B96" w:rsidRPr="000E5B96" w14:paraId="4AF2D477" w14:textId="77777777" w:rsidTr="000E5B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hideMark/>
          </w:tcPr>
          <w:p w14:paraId="1ABF9C5F" w14:textId="77777777" w:rsidR="000E5B96" w:rsidRPr="000E5B96" w:rsidRDefault="000E5B96" w:rsidP="000E5B96">
            <w:pPr>
              <w:spacing w:after="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Allegation of abuse against the home or a person working there.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E9625" w14:textId="77777777" w:rsidR="000E5B96" w:rsidRPr="000E5B96" w:rsidRDefault="00C16646" w:rsidP="000E5B96">
            <w:pPr>
              <w:spacing w:before="100" w:beforeAutospacing="1" w:after="100" w:afterAutospacing="1" w:line="240" w:lineRule="auto"/>
              <w:rPr>
                <w:rFonts w:ascii="Arial" w:eastAsia="Times New Roman" w:hAnsi="Arial" w:cs="Arial"/>
                <w:color w:val="333333"/>
                <w:sz w:val="21"/>
                <w:szCs w:val="21"/>
                <w:lang w:eastAsia="en-GB"/>
              </w:rPr>
            </w:pPr>
            <w:hyperlink r:id="rId17" w:tgtFrame="_blank" w:history="1">
              <w:r w:rsidR="000E5B96" w:rsidRPr="000E5B96">
                <w:rPr>
                  <w:rFonts w:ascii="Arial" w:eastAsia="Times New Roman" w:hAnsi="Arial" w:cs="Arial"/>
                  <w:color w:val="4394D6"/>
                  <w:sz w:val="21"/>
                  <w:szCs w:val="21"/>
                  <w:u w:val="single"/>
                  <w:lang w:eastAsia="en-GB"/>
                </w:rPr>
                <w:t>Ofsted</w:t>
              </w:r>
            </w:hyperlink>
            <w:r w:rsidR="000E5B96" w:rsidRPr="000E5B96">
              <w:rPr>
                <w:rFonts w:ascii="Arial" w:eastAsia="Times New Roman" w:hAnsi="Arial" w:cs="Arial"/>
                <w:color w:val="333333"/>
                <w:sz w:val="21"/>
                <w:szCs w:val="21"/>
                <w:lang w:eastAsia="en-GB"/>
              </w:rPr>
              <w:t>;</w:t>
            </w:r>
          </w:p>
          <w:p w14:paraId="4D32D4AB"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placing </w:t>
            </w:r>
            <w:proofErr w:type="gramStart"/>
            <w:r w:rsidRPr="000E5B96">
              <w:rPr>
                <w:rFonts w:ascii="Arial" w:eastAsia="Times New Roman" w:hAnsi="Arial" w:cs="Arial"/>
                <w:color w:val="333333"/>
                <w:sz w:val="21"/>
                <w:szCs w:val="21"/>
                <w:lang w:eastAsia="en-GB"/>
              </w:rPr>
              <w:t>authority;</w:t>
            </w:r>
            <w:proofErr w:type="gramEnd"/>
          </w:p>
          <w:p w14:paraId="32158C0C"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local authority designated officer (LADO) for the area where the home is </w:t>
            </w:r>
            <w:proofErr w:type="gramStart"/>
            <w:r w:rsidRPr="000E5B96">
              <w:rPr>
                <w:rFonts w:ascii="Arial" w:eastAsia="Times New Roman" w:hAnsi="Arial" w:cs="Arial"/>
                <w:color w:val="333333"/>
                <w:sz w:val="21"/>
                <w:szCs w:val="21"/>
                <w:lang w:eastAsia="en-GB"/>
              </w:rPr>
              <w:t>located;</w:t>
            </w:r>
            <w:proofErr w:type="gramEnd"/>
          </w:p>
          <w:p w14:paraId="7FAA7FB9"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Any other relevant person.</w:t>
            </w:r>
          </w:p>
        </w:tc>
      </w:tr>
      <w:tr w:rsidR="000E5B96" w:rsidRPr="000E5B96" w14:paraId="50FB9108" w14:textId="77777777" w:rsidTr="000E5B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hideMark/>
          </w:tcPr>
          <w:p w14:paraId="60CDC799" w14:textId="77777777" w:rsidR="000E5B96" w:rsidRPr="000E5B96" w:rsidRDefault="000E5B96" w:rsidP="000E5B96">
            <w:pPr>
              <w:spacing w:after="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 child is involved in or subject to or suspected of being involved in child sexual exploitation.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F27C6" w14:textId="77777777" w:rsidR="000E5B96" w:rsidRPr="000E5B96" w:rsidRDefault="00C16646" w:rsidP="000E5B96">
            <w:pPr>
              <w:spacing w:before="100" w:beforeAutospacing="1" w:after="100" w:afterAutospacing="1" w:line="240" w:lineRule="auto"/>
              <w:rPr>
                <w:rFonts w:ascii="Arial" w:eastAsia="Times New Roman" w:hAnsi="Arial" w:cs="Arial"/>
                <w:color w:val="333333"/>
                <w:sz w:val="21"/>
                <w:szCs w:val="21"/>
                <w:lang w:eastAsia="en-GB"/>
              </w:rPr>
            </w:pPr>
            <w:hyperlink r:id="rId18" w:tgtFrame="_blank" w:history="1">
              <w:r w:rsidR="000E5B96" w:rsidRPr="000E5B96">
                <w:rPr>
                  <w:rFonts w:ascii="Arial" w:eastAsia="Times New Roman" w:hAnsi="Arial" w:cs="Arial"/>
                  <w:color w:val="4394D6"/>
                  <w:sz w:val="21"/>
                  <w:szCs w:val="21"/>
                  <w:u w:val="single"/>
                  <w:lang w:eastAsia="en-GB"/>
                </w:rPr>
                <w:t>Ofsted</w:t>
              </w:r>
            </w:hyperlink>
            <w:r w:rsidR="000E5B96" w:rsidRPr="000E5B96">
              <w:rPr>
                <w:rFonts w:ascii="Arial" w:eastAsia="Times New Roman" w:hAnsi="Arial" w:cs="Arial"/>
                <w:color w:val="333333"/>
                <w:sz w:val="21"/>
                <w:szCs w:val="21"/>
                <w:lang w:eastAsia="en-GB"/>
              </w:rPr>
              <w:t>;</w:t>
            </w:r>
          </w:p>
          <w:p w14:paraId="3055C60D"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placing </w:t>
            </w:r>
            <w:proofErr w:type="gramStart"/>
            <w:r w:rsidRPr="000E5B96">
              <w:rPr>
                <w:rFonts w:ascii="Arial" w:eastAsia="Times New Roman" w:hAnsi="Arial" w:cs="Arial"/>
                <w:color w:val="333333"/>
                <w:sz w:val="21"/>
                <w:szCs w:val="21"/>
                <w:lang w:eastAsia="en-GB"/>
              </w:rPr>
              <w:t>authority;</w:t>
            </w:r>
            <w:proofErr w:type="gramEnd"/>
          </w:p>
          <w:p w14:paraId="659BA282"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w:t>
            </w:r>
            <w:proofErr w:type="gramStart"/>
            <w:r w:rsidRPr="000E5B96">
              <w:rPr>
                <w:rFonts w:ascii="Arial" w:eastAsia="Times New Roman" w:hAnsi="Arial" w:cs="Arial"/>
                <w:color w:val="333333"/>
                <w:sz w:val="21"/>
                <w:szCs w:val="21"/>
                <w:lang w:eastAsia="en-GB"/>
              </w:rPr>
              <w:t>Police;</w:t>
            </w:r>
            <w:proofErr w:type="gramEnd"/>
          </w:p>
          <w:p w14:paraId="1EB64180"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Any other relevant person.</w:t>
            </w:r>
          </w:p>
        </w:tc>
      </w:tr>
      <w:tr w:rsidR="000E5B96" w:rsidRPr="000E5B96" w14:paraId="79F873F5" w14:textId="77777777" w:rsidTr="000E5B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hideMark/>
          </w:tcPr>
          <w:p w14:paraId="5DF7CF53" w14:textId="77777777" w:rsidR="000E5B96" w:rsidRPr="000E5B96" w:rsidRDefault="000E5B96" w:rsidP="000E5B96">
            <w:pPr>
              <w:spacing w:after="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 Child Protection Enquiry involving a child is instigated or concludes.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D980D1" w14:textId="77777777" w:rsidR="000E5B96" w:rsidRPr="000E5B96" w:rsidRDefault="00C16646" w:rsidP="000E5B96">
            <w:pPr>
              <w:spacing w:before="100" w:beforeAutospacing="1" w:after="100" w:afterAutospacing="1" w:line="240" w:lineRule="auto"/>
              <w:rPr>
                <w:rFonts w:ascii="Arial" w:eastAsia="Times New Roman" w:hAnsi="Arial" w:cs="Arial"/>
                <w:color w:val="333333"/>
                <w:sz w:val="21"/>
                <w:szCs w:val="21"/>
                <w:lang w:eastAsia="en-GB"/>
              </w:rPr>
            </w:pPr>
            <w:hyperlink r:id="rId19" w:tgtFrame="_blank" w:history="1">
              <w:r w:rsidR="000E5B96" w:rsidRPr="000E5B96">
                <w:rPr>
                  <w:rFonts w:ascii="Arial" w:eastAsia="Times New Roman" w:hAnsi="Arial" w:cs="Arial"/>
                  <w:color w:val="4394D6"/>
                  <w:sz w:val="21"/>
                  <w:szCs w:val="21"/>
                  <w:u w:val="single"/>
                  <w:lang w:eastAsia="en-GB"/>
                </w:rPr>
                <w:t>Ofsted</w:t>
              </w:r>
            </w:hyperlink>
            <w:r w:rsidR="000E5B96" w:rsidRPr="000E5B96">
              <w:rPr>
                <w:rFonts w:ascii="Arial" w:eastAsia="Times New Roman" w:hAnsi="Arial" w:cs="Arial"/>
                <w:color w:val="333333"/>
                <w:sz w:val="21"/>
                <w:szCs w:val="21"/>
                <w:lang w:eastAsia="en-GB"/>
              </w:rPr>
              <w:t>;</w:t>
            </w:r>
          </w:p>
          <w:p w14:paraId="612F8759"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placing </w:t>
            </w:r>
            <w:proofErr w:type="gramStart"/>
            <w:r w:rsidRPr="000E5B96">
              <w:rPr>
                <w:rFonts w:ascii="Arial" w:eastAsia="Times New Roman" w:hAnsi="Arial" w:cs="Arial"/>
                <w:color w:val="333333"/>
                <w:sz w:val="21"/>
                <w:szCs w:val="21"/>
                <w:lang w:eastAsia="en-GB"/>
              </w:rPr>
              <w:t>authority;</w:t>
            </w:r>
            <w:proofErr w:type="gramEnd"/>
          </w:p>
          <w:p w14:paraId="77684EB9"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local authority in whose area the children's home is located (if different to the placing authority) which will have responsibility for ensuring appropriate enquiries are made under Section 47 of the Children Act </w:t>
            </w:r>
            <w:proofErr w:type="gramStart"/>
            <w:r w:rsidRPr="000E5B96">
              <w:rPr>
                <w:rFonts w:ascii="Arial" w:eastAsia="Times New Roman" w:hAnsi="Arial" w:cs="Arial"/>
                <w:color w:val="333333"/>
                <w:sz w:val="21"/>
                <w:szCs w:val="21"/>
                <w:lang w:eastAsia="en-GB"/>
              </w:rPr>
              <w:t>1989;</w:t>
            </w:r>
            <w:proofErr w:type="gramEnd"/>
          </w:p>
          <w:p w14:paraId="77A116E6"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Any other relevant person.</w:t>
            </w:r>
          </w:p>
        </w:tc>
      </w:tr>
      <w:tr w:rsidR="000E5B96" w:rsidRPr="000E5B96" w14:paraId="1EED1049" w14:textId="77777777" w:rsidTr="000E5B9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8EDFF"/>
            <w:vAlign w:val="center"/>
          </w:tcPr>
          <w:p w14:paraId="66B6E664" w14:textId="5FEBF9CE"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highlight w:val="yellow"/>
                <w:lang w:eastAsia="en-GB"/>
              </w:rPr>
              <w:t>Serious concerns over a child’s missing behaviour.</w:t>
            </w:r>
            <w:r w:rsidRPr="000E5B96">
              <w:rPr>
                <w:rFonts w:ascii="Arial" w:eastAsia="Times New Roman" w:hAnsi="Arial" w:cs="Arial"/>
                <w:color w:val="333333"/>
                <w:sz w:val="21"/>
                <w:szCs w:val="21"/>
                <w:lang w:eastAsia="en-GB"/>
              </w:rPr>
              <w:t xml:space="preserve"> </w:t>
            </w:r>
          </w:p>
          <w:p w14:paraId="41388226" w14:textId="77777777" w:rsidR="000E5B96" w:rsidRPr="000E5B96" w:rsidRDefault="000E5B96" w:rsidP="000E5B96">
            <w:pPr>
              <w:spacing w:after="0" w:line="240" w:lineRule="auto"/>
              <w:rPr>
                <w:rFonts w:ascii="Arial" w:eastAsia="Times New Roman" w:hAnsi="Arial" w:cs="Arial"/>
                <w:color w:val="333333"/>
                <w:sz w:val="21"/>
                <w:szCs w:val="21"/>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298A4A4" w14:textId="77777777" w:rsidR="000E5B96" w:rsidRPr="000E5B96" w:rsidRDefault="00C16646" w:rsidP="000E5B96">
            <w:pPr>
              <w:spacing w:before="100" w:beforeAutospacing="1" w:after="100" w:afterAutospacing="1" w:line="240" w:lineRule="auto"/>
              <w:rPr>
                <w:rFonts w:ascii="Arial" w:eastAsia="Times New Roman" w:hAnsi="Arial" w:cs="Arial"/>
                <w:color w:val="333333"/>
                <w:sz w:val="21"/>
                <w:szCs w:val="21"/>
                <w:lang w:eastAsia="en-GB"/>
              </w:rPr>
            </w:pPr>
            <w:hyperlink r:id="rId20" w:tgtFrame="_blank" w:history="1">
              <w:r w:rsidR="000E5B96" w:rsidRPr="000E5B96">
                <w:rPr>
                  <w:rFonts w:ascii="Arial" w:eastAsia="Times New Roman" w:hAnsi="Arial" w:cs="Arial"/>
                  <w:color w:val="4394D6"/>
                  <w:sz w:val="21"/>
                  <w:szCs w:val="21"/>
                  <w:u w:val="single"/>
                  <w:lang w:eastAsia="en-GB"/>
                </w:rPr>
                <w:t>Ofsted</w:t>
              </w:r>
            </w:hyperlink>
            <w:r w:rsidR="000E5B96" w:rsidRPr="000E5B96">
              <w:rPr>
                <w:rFonts w:ascii="Arial" w:eastAsia="Times New Roman" w:hAnsi="Arial" w:cs="Arial"/>
                <w:color w:val="333333"/>
                <w:sz w:val="21"/>
                <w:szCs w:val="21"/>
                <w:lang w:eastAsia="en-GB"/>
              </w:rPr>
              <w:t>;</w:t>
            </w:r>
          </w:p>
          <w:p w14:paraId="04F0D284"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placing </w:t>
            </w:r>
            <w:proofErr w:type="gramStart"/>
            <w:r w:rsidRPr="000E5B96">
              <w:rPr>
                <w:rFonts w:ascii="Arial" w:eastAsia="Times New Roman" w:hAnsi="Arial" w:cs="Arial"/>
                <w:color w:val="333333"/>
                <w:sz w:val="21"/>
                <w:szCs w:val="21"/>
                <w:lang w:eastAsia="en-GB"/>
              </w:rPr>
              <w:t>authority;</w:t>
            </w:r>
            <w:proofErr w:type="gramEnd"/>
          </w:p>
          <w:p w14:paraId="25C8C881" w14:textId="77777777"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w:t>
            </w:r>
            <w:proofErr w:type="gramStart"/>
            <w:r w:rsidRPr="000E5B96">
              <w:rPr>
                <w:rFonts w:ascii="Arial" w:eastAsia="Times New Roman" w:hAnsi="Arial" w:cs="Arial"/>
                <w:color w:val="333333"/>
                <w:sz w:val="21"/>
                <w:szCs w:val="21"/>
                <w:lang w:eastAsia="en-GB"/>
              </w:rPr>
              <w:t>Police;</w:t>
            </w:r>
            <w:proofErr w:type="gramEnd"/>
          </w:p>
          <w:p w14:paraId="2FE5D36F" w14:textId="22C0B955" w:rsidR="000E5B96" w:rsidRPr="000E5B96" w:rsidRDefault="000E5B96" w:rsidP="000E5B96">
            <w:pPr>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Any other relevant person.</w:t>
            </w:r>
          </w:p>
        </w:tc>
      </w:tr>
    </w:tbl>
    <w:p w14:paraId="4B856854"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15"/>
          <w:szCs w:val="15"/>
          <w:lang w:eastAsia="en-GB"/>
        </w:rPr>
        <w:t xml:space="preserve">[1] “relevant person” means any person, </w:t>
      </w:r>
      <w:proofErr w:type="gramStart"/>
      <w:r w:rsidRPr="000E5B96">
        <w:rPr>
          <w:rFonts w:ascii="Arial" w:eastAsia="Times New Roman" w:hAnsi="Arial" w:cs="Arial"/>
          <w:color w:val="333333"/>
          <w:sz w:val="15"/>
          <w:szCs w:val="15"/>
          <w:lang w:eastAsia="en-GB"/>
        </w:rPr>
        <w:t>body</w:t>
      </w:r>
      <w:proofErr w:type="gramEnd"/>
      <w:r w:rsidRPr="000E5B96">
        <w:rPr>
          <w:rFonts w:ascii="Arial" w:eastAsia="Times New Roman" w:hAnsi="Arial" w:cs="Arial"/>
          <w:color w:val="333333"/>
          <w:sz w:val="15"/>
          <w:szCs w:val="15"/>
          <w:lang w:eastAsia="en-GB"/>
        </w:rPr>
        <w:t xml:space="preserve"> or organisation that the registered person considers to be relevant in relation to the care, protection or safeguarding of a particular child in all the circumstances</w:t>
      </w:r>
      <w:r w:rsidRPr="000E5B96">
        <w:rPr>
          <w:rFonts w:ascii="Arial" w:eastAsia="Times New Roman" w:hAnsi="Arial" w:cs="Arial"/>
          <w:color w:val="333333"/>
          <w:sz w:val="21"/>
          <w:szCs w:val="21"/>
          <w:lang w:eastAsia="en-GB"/>
        </w:rPr>
        <w:t>.</w:t>
      </w:r>
    </w:p>
    <w:p w14:paraId="58002EC3" w14:textId="77777777" w:rsidR="000E5B96" w:rsidRPr="000E5B96" w:rsidRDefault="000E5B96" w:rsidP="000E5B96">
      <w:pPr>
        <w:shd w:val="clear" w:color="auto" w:fill="FFFFFF"/>
        <w:spacing w:before="100" w:beforeAutospacing="1" w:after="100" w:afterAutospacing="1" w:line="240" w:lineRule="auto"/>
        <w:outlineLvl w:val="2"/>
        <w:rPr>
          <w:rFonts w:ascii="Arial" w:eastAsia="Times New Roman" w:hAnsi="Arial" w:cs="Arial"/>
          <w:b/>
          <w:bCs/>
          <w:color w:val="333333"/>
          <w:sz w:val="24"/>
          <w:szCs w:val="24"/>
          <w:lang w:eastAsia="en-GB"/>
        </w:rPr>
      </w:pPr>
      <w:r w:rsidRPr="000E5B96">
        <w:rPr>
          <w:rFonts w:ascii="Arial" w:eastAsia="Times New Roman" w:hAnsi="Arial" w:cs="Arial"/>
          <w:b/>
          <w:bCs/>
          <w:color w:val="333333"/>
          <w:sz w:val="24"/>
          <w:szCs w:val="24"/>
          <w:lang w:eastAsia="en-GB"/>
        </w:rPr>
        <w:t>Additional Notifications</w:t>
      </w:r>
    </w:p>
    <w:p w14:paraId="1A0EDD49"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Children's Homes Regulations also require notifications to be made to Ofsted, the placing </w:t>
      </w:r>
      <w:proofErr w:type="gramStart"/>
      <w:r w:rsidRPr="000E5B96">
        <w:rPr>
          <w:rFonts w:ascii="Arial" w:eastAsia="Times New Roman" w:hAnsi="Arial" w:cs="Arial"/>
          <w:color w:val="333333"/>
          <w:sz w:val="21"/>
          <w:szCs w:val="21"/>
          <w:lang w:eastAsia="en-GB"/>
        </w:rPr>
        <w:t>authority</w:t>
      </w:r>
      <w:proofErr w:type="gramEnd"/>
      <w:r w:rsidRPr="000E5B96">
        <w:rPr>
          <w:rFonts w:ascii="Arial" w:eastAsia="Times New Roman" w:hAnsi="Arial" w:cs="Arial"/>
          <w:color w:val="333333"/>
          <w:sz w:val="21"/>
          <w:szCs w:val="21"/>
          <w:lang w:eastAsia="en-GB"/>
        </w:rPr>
        <w:t xml:space="preserve"> and other relevant persons in the following circumstances:</w:t>
      </w:r>
    </w:p>
    <w:p w14:paraId="474C0951" w14:textId="77777777" w:rsidR="000E5B96" w:rsidRPr="000E5B96" w:rsidRDefault="000E5B96" w:rsidP="000E5B96">
      <w:pPr>
        <w:numPr>
          <w:ilvl w:val="0"/>
          <w:numId w:val="2"/>
        </w:numPr>
        <w:shd w:val="clear" w:color="auto" w:fill="FFFFFF"/>
        <w:spacing w:before="150" w:after="15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 serious incident requiring Police involvement occurs in relation to a child which the registered person considers to be serious (Police involvement means the Police are actively doing something concerning the incident, for example making an arrest or taking witness statements); and</w:t>
      </w:r>
    </w:p>
    <w:p w14:paraId="4B0E536C" w14:textId="77777777" w:rsidR="000E5B96" w:rsidRPr="000E5B96" w:rsidRDefault="000E5B96" w:rsidP="000E5B96">
      <w:pPr>
        <w:numPr>
          <w:ilvl w:val="0"/>
          <w:numId w:val="2"/>
        </w:numPr>
        <w:shd w:val="clear" w:color="auto" w:fill="FFFFFF"/>
        <w:spacing w:before="150" w:after="15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There is any other incident relating to a child which the registered person considers to be serious.</w:t>
      </w:r>
    </w:p>
    <w:p w14:paraId="7FA33EC1"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lastRenderedPageBreak/>
        <w:t>The Oxford English Dictionary defines 'serious' as: 'significant or worrying because of possible danger or risk; not slight or negligible'. The line between what is serious, and what is not, can be blurred and is always a matter of judgement.</w:t>
      </w:r>
    </w:p>
    <w:p w14:paraId="34AB813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Deciding whether an incident is 'serious' and warrants notification to Ofsted will depend on many factors, including the age of the child, the frequency of the incident(s), the nature of any injuries sustained, any additional needs the child has and the context of the home. In some </w:t>
      </w:r>
      <w:proofErr w:type="gramStart"/>
      <w:r w:rsidRPr="000E5B96">
        <w:rPr>
          <w:rFonts w:ascii="Arial" w:eastAsia="Times New Roman" w:hAnsi="Arial" w:cs="Arial"/>
          <w:color w:val="333333"/>
          <w:sz w:val="21"/>
          <w:szCs w:val="21"/>
          <w:lang w:eastAsia="en-GB"/>
        </w:rPr>
        <w:t>instances</w:t>
      </w:r>
      <w:proofErr w:type="gramEnd"/>
      <w:r w:rsidRPr="000E5B96">
        <w:rPr>
          <w:rFonts w:ascii="Arial" w:eastAsia="Times New Roman" w:hAnsi="Arial" w:cs="Arial"/>
          <w:color w:val="333333"/>
          <w:sz w:val="21"/>
          <w:szCs w:val="21"/>
          <w:lang w:eastAsia="en-GB"/>
        </w:rPr>
        <w:t xml:space="preserve"> the cumulative effect of frequent incidents may make a notification appropriate even if in isolation the individual incident would not warrant this.</w:t>
      </w:r>
    </w:p>
    <w:p w14:paraId="32896583"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Incidents which are likely to be considered serious (and thus warrant notification to Ofsted as well as the placing authority) include:</w:t>
      </w:r>
    </w:p>
    <w:p w14:paraId="5C082B74" w14:textId="77777777" w:rsidR="000E5B96" w:rsidRPr="000E5B96" w:rsidRDefault="000E5B96" w:rsidP="000E5B96">
      <w:pPr>
        <w:numPr>
          <w:ilvl w:val="0"/>
          <w:numId w:val="3"/>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A child being the victim or perpetrator of a serious </w:t>
      </w:r>
      <w:proofErr w:type="gramStart"/>
      <w:r w:rsidRPr="000E5B96">
        <w:rPr>
          <w:rFonts w:ascii="Arial" w:eastAsia="Times New Roman" w:hAnsi="Arial" w:cs="Arial"/>
          <w:color w:val="333333"/>
          <w:sz w:val="21"/>
          <w:szCs w:val="21"/>
          <w:lang w:eastAsia="en-GB"/>
        </w:rPr>
        <w:t>assault;</w:t>
      </w:r>
      <w:proofErr w:type="gramEnd"/>
    </w:p>
    <w:p w14:paraId="4077EB50" w14:textId="77777777" w:rsidR="000E5B96" w:rsidRPr="000E5B96" w:rsidRDefault="000E5B96" w:rsidP="000E5B96">
      <w:pPr>
        <w:numPr>
          <w:ilvl w:val="0"/>
          <w:numId w:val="3"/>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A serious illness or </w:t>
      </w:r>
      <w:proofErr w:type="gramStart"/>
      <w:r w:rsidRPr="000E5B96">
        <w:rPr>
          <w:rFonts w:ascii="Arial" w:eastAsia="Times New Roman" w:hAnsi="Arial" w:cs="Arial"/>
          <w:color w:val="333333"/>
          <w:sz w:val="21"/>
          <w:szCs w:val="21"/>
          <w:lang w:eastAsia="en-GB"/>
        </w:rPr>
        <w:t>accident;</w:t>
      </w:r>
      <w:proofErr w:type="gramEnd"/>
    </w:p>
    <w:p w14:paraId="538B44A9" w14:textId="77777777" w:rsidR="000E5B96" w:rsidRPr="000E5B96" w:rsidRDefault="000E5B96" w:rsidP="000E5B96">
      <w:pPr>
        <w:numPr>
          <w:ilvl w:val="0"/>
          <w:numId w:val="3"/>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A serious incident of </w:t>
      </w:r>
      <w:proofErr w:type="spellStart"/>
      <w:r w:rsidRPr="000E5B96">
        <w:rPr>
          <w:rFonts w:ascii="Arial" w:eastAsia="Times New Roman" w:hAnsi="Arial" w:cs="Arial"/>
          <w:color w:val="333333"/>
          <w:sz w:val="21"/>
          <w:szCs w:val="21"/>
          <w:lang w:eastAsia="en-GB"/>
        </w:rPr>
        <w:t xml:space="preserve">self </w:t>
      </w:r>
      <w:proofErr w:type="gramStart"/>
      <w:r w:rsidRPr="000E5B96">
        <w:rPr>
          <w:rFonts w:ascii="Arial" w:eastAsia="Times New Roman" w:hAnsi="Arial" w:cs="Arial"/>
          <w:color w:val="333333"/>
          <w:sz w:val="21"/>
          <w:szCs w:val="21"/>
          <w:lang w:eastAsia="en-GB"/>
        </w:rPr>
        <w:t>harm</w:t>
      </w:r>
      <w:proofErr w:type="spellEnd"/>
      <w:r w:rsidRPr="000E5B96">
        <w:rPr>
          <w:rFonts w:ascii="Arial" w:eastAsia="Times New Roman" w:hAnsi="Arial" w:cs="Arial"/>
          <w:color w:val="333333"/>
          <w:sz w:val="21"/>
          <w:szCs w:val="21"/>
          <w:lang w:eastAsia="en-GB"/>
        </w:rPr>
        <w:t>;</w:t>
      </w:r>
      <w:proofErr w:type="gramEnd"/>
    </w:p>
    <w:p w14:paraId="20D5F71D" w14:textId="77777777" w:rsidR="000E5B96" w:rsidRPr="000E5B96" w:rsidRDefault="000E5B96" w:rsidP="000E5B96">
      <w:pPr>
        <w:numPr>
          <w:ilvl w:val="0"/>
          <w:numId w:val="3"/>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Serious concerns over a child's missing behaviour, such as where you consider the child to be at grave risk due to age or vulnerability, where they have been missing for a considerable period of time and their whereabouts are unknown or there is a pattern of repeated absence (</w:t>
      </w:r>
      <w:r w:rsidRPr="000E5B96">
        <w:rPr>
          <w:rFonts w:ascii="Arial" w:eastAsia="Times New Roman" w:hAnsi="Arial" w:cs="Arial"/>
          <w:b/>
          <w:bCs/>
          <w:color w:val="333333"/>
          <w:sz w:val="21"/>
          <w:szCs w:val="21"/>
          <w:lang w:eastAsia="en-GB"/>
        </w:rPr>
        <w:t>Please note</w:t>
      </w:r>
      <w:r w:rsidRPr="000E5B96">
        <w:rPr>
          <w:rFonts w:ascii="Arial" w:eastAsia="Times New Roman" w:hAnsi="Arial" w:cs="Arial"/>
          <w:color w:val="333333"/>
          <w:sz w:val="21"/>
          <w:szCs w:val="21"/>
          <w:lang w:eastAsia="en-GB"/>
        </w:rPr>
        <w:t> - Ofsted do not need to routinely know about children going missing, even if the Police are called out to help look for them. However, this information should always be shared with the placing authority).</w:t>
      </w:r>
    </w:p>
    <w:p w14:paraId="4B75E6B5"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A serious illness or accident would include matters such as fractured </w:t>
      </w:r>
      <w:proofErr w:type="gramStart"/>
      <w:r w:rsidRPr="000E5B96">
        <w:rPr>
          <w:rFonts w:ascii="Arial" w:eastAsia="Times New Roman" w:hAnsi="Arial" w:cs="Arial"/>
          <w:color w:val="333333"/>
          <w:sz w:val="21"/>
          <w:szCs w:val="21"/>
          <w:lang w:eastAsia="en-GB"/>
        </w:rPr>
        <w:t>bones, when</w:t>
      </w:r>
      <w:proofErr w:type="gramEnd"/>
      <w:r w:rsidRPr="000E5B96">
        <w:rPr>
          <w:rFonts w:ascii="Arial" w:eastAsia="Times New Roman" w:hAnsi="Arial" w:cs="Arial"/>
          <w:color w:val="333333"/>
          <w:sz w:val="21"/>
          <w:szCs w:val="21"/>
          <w:lang w:eastAsia="en-GB"/>
        </w:rPr>
        <w:t xml:space="preserve"> a child loses consciousness or situations that require admittance to hospital for more than 24 hours. Ofsted do not need to be notified about injuries such as sprains, </w:t>
      </w:r>
      <w:proofErr w:type="gramStart"/>
      <w:r w:rsidRPr="000E5B96">
        <w:rPr>
          <w:rFonts w:ascii="Arial" w:eastAsia="Times New Roman" w:hAnsi="Arial" w:cs="Arial"/>
          <w:color w:val="333333"/>
          <w:sz w:val="21"/>
          <w:szCs w:val="21"/>
          <w:lang w:eastAsia="en-GB"/>
        </w:rPr>
        <w:t>strains</w:t>
      </w:r>
      <w:proofErr w:type="gramEnd"/>
      <w:r w:rsidRPr="000E5B96">
        <w:rPr>
          <w:rFonts w:ascii="Arial" w:eastAsia="Times New Roman" w:hAnsi="Arial" w:cs="Arial"/>
          <w:color w:val="333333"/>
          <w:sz w:val="21"/>
          <w:szCs w:val="21"/>
          <w:lang w:eastAsia="en-GB"/>
        </w:rPr>
        <w:t xml:space="preserve"> or falls that have happened in the course of regular childhood experiences. This is the case even if the child is taken to the local accident and emergency department to have the injury checked out, unless it results in the child being admitted to hospital for more than 24 hours. If the injury has been sustained as part of a wider incident, for example a restraint or during a child running away, it may be appropriate to notify Ofsted. However, Ofsted do not need to know if a child becomes ill and is not admitted to hospital.</w:t>
      </w:r>
    </w:p>
    <w:p w14:paraId="05207910"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Self-harm incidents that result in minor or superficial injuries do not need to be reported to Ofsted. However, homes should have in place a system for notifying responsible authorities of any serious concerns about the emotional or mental health of a child to the extent that a mental health assessment would be requested under the Mental Health Act 1983. Ofsted should be notified if a child living in the home requires a Mental Health Assessment.</w:t>
      </w:r>
    </w:p>
    <w:p w14:paraId="49D0FCFB"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This is not an exhaustive list, and each case must be assessed individually </w:t>
      </w:r>
      <w:proofErr w:type="gramStart"/>
      <w:r w:rsidRPr="000E5B96">
        <w:rPr>
          <w:rFonts w:ascii="Arial" w:eastAsia="Times New Roman" w:hAnsi="Arial" w:cs="Arial"/>
          <w:color w:val="333333"/>
          <w:sz w:val="21"/>
          <w:szCs w:val="21"/>
          <w:lang w:eastAsia="en-GB"/>
        </w:rPr>
        <w:t>taking into account</w:t>
      </w:r>
      <w:proofErr w:type="gramEnd"/>
      <w:r w:rsidRPr="000E5B96">
        <w:rPr>
          <w:rFonts w:ascii="Arial" w:eastAsia="Times New Roman" w:hAnsi="Arial" w:cs="Arial"/>
          <w:color w:val="333333"/>
          <w:sz w:val="21"/>
          <w:szCs w:val="21"/>
          <w:lang w:eastAsia="en-GB"/>
        </w:rPr>
        <w:t xml:space="preserve"> any patterns of behaviour or unusual behaviour that may indicate an increased risk to the child.</w:t>
      </w:r>
    </w:p>
    <w:p w14:paraId="7185FC6D" w14:textId="77777777" w:rsidR="000E5B96" w:rsidRPr="000E5B96" w:rsidRDefault="000E5B96" w:rsidP="000E5B96">
      <w:pPr>
        <w:shd w:val="clear" w:color="auto" w:fill="FFFFFF"/>
        <w:spacing w:before="100" w:beforeAutospacing="1" w:after="100" w:afterAutospacing="1" w:line="240" w:lineRule="auto"/>
        <w:outlineLvl w:val="2"/>
        <w:rPr>
          <w:rFonts w:ascii="Arial" w:eastAsia="Times New Roman" w:hAnsi="Arial" w:cs="Arial"/>
          <w:b/>
          <w:bCs/>
          <w:color w:val="333333"/>
          <w:sz w:val="24"/>
          <w:szCs w:val="24"/>
          <w:lang w:eastAsia="en-GB"/>
        </w:rPr>
      </w:pPr>
      <w:r w:rsidRPr="000E5B96">
        <w:rPr>
          <w:rFonts w:ascii="Arial" w:eastAsia="Times New Roman" w:hAnsi="Arial" w:cs="Arial"/>
          <w:b/>
          <w:bCs/>
          <w:color w:val="333333"/>
          <w:sz w:val="24"/>
          <w:szCs w:val="24"/>
          <w:lang w:eastAsia="en-GB"/>
        </w:rPr>
        <w:t>Sharing Information with the Placing Authority</w:t>
      </w:r>
    </w:p>
    <w:p w14:paraId="3C31DA3C"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Regardless of whether Ofsted are notified, the home must share any concerns about the child or their behaviour with the placing authority, </w:t>
      </w:r>
      <w:proofErr w:type="gramStart"/>
      <w:r w:rsidRPr="000E5B96">
        <w:rPr>
          <w:rFonts w:ascii="Arial" w:eastAsia="Times New Roman" w:hAnsi="Arial" w:cs="Arial"/>
          <w:color w:val="333333"/>
          <w:sz w:val="21"/>
          <w:szCs w:val="21"/>
          <w:lang w:eastAsia="en-GB"/>
        </w:rPr>
        <w:t>in order to</w:t>
      </w:r>
      <w:proofErr w:type="gramEnd"/>
      <w:r w:rsidRPr="000E5B96">
        <w:rPr>
          <w:rFonts w:ascii="Arial" w:eastAsia="Times New Roman" w:hAnsi="Arial" w:cs="Arial"/>
          <w:color w:val="333333"/>
          <w:sz w:val="21"/>
          <w:szCs w:val="21"/>
          <w:lang w:eastAsia="en-GB"/>
        </w:rPr>
        <w:t xml:space="preserve"> safeguard the child and promote their welfare.</w:t>
      </w:r>
    </w:p>
    <w:p w14:paraId="5F8DF45B"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The notification must include details of:</w:t>
      </w:r>
    </w:p>
    <w:p w14:paraId="63E4289D" w14:textId="77777777" w:rsidR="000E5B96" w:rsidRPr="000E5B96" w:rsidRDefault="000E5B96" w:rsidP="000E5B96">
      <w:pPr>
        <w:numPr>
          <w:ilvl w:val="0"/>
          <w:numId w:val="4"/>
        </w:numPr>
        <w:shd w:val="clear" w:color="auto" w:fill="FFFFFF"/>
        <w:spacing w:before="150" w:after="15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w:t>
      </w:r>
      <w:proofErr w:type="gramStart"/>
      <w:r w:rsidRPr="000E5B96">
        <w:rPr>
          <w:rFonts w:ascii="Arial" w:eastAsia="Times New Roman" w:hAnsi="Arial" w:cs="Arial"/>
          <w:color w:val="333333"/>
          <w:sz w:val="21"/>
          <w:szCs w:val="21"/>
          <w:lang w:eastAsia="en-GB"/>
        </w:rPr>
        <w:t>incident;</w:t>
      </w:r>
      <w:proofErr w:type="gramEnd"/>
    </w:p>
    <w:p w14:paraId="42F6FBE8" w14:textId="77777777" w:rsidR="000E5B96" w:rsidRPr="000E5B96" w:rsidRDefault="000E5B96" w:rsidP="000E5B96">
      <w:pPr>
        <w:numPr>
          <w:ilvl w:val="0"/>
          <w:numId w:val="4"/>
        </w:numPr>
        <w:shd w:val="clear" w:color="auto" w:fill="FFFFFF"/>
        <w:spacing w:before="150" w:after="15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Who else has been notified; </w:t>
      </w:r>
      <w:proofErr w:type="gramStart"/>
      <w:r w:rsidRPr="000E5B96">
        <w:rPr>
          <w:rFonts w:ascii="Arial" w:eastAsia="Times New Roman" w:hAnsi="Arial" w:cs="Arial"/>
          <w:color w:val="333333"/>
          <w:sz w:val="21"/>
          <w:szCs w:val="21"/>
          <w:lang w:eastAsia="en-GB"/>
        </w:rPr>
        <w:t>and</w:t>
      </w:r>
      <w:proofErr w:type="gramEnd"/>
    </w:p>
    <w:p w14:paraId="182ACA33" w14:textId="77777777" w:rsidR="000E5B96" w:rsidRPr="000E5B96" w:rsidRDefault="000E5B96" w:rsidP="000E5B96">
      <w:pPr>
        <w:numPr>
          <w:ilvl w:val="0"/>
          <w:numId w:val="4"/>
        </w:numPr>
        <w:shd w:val="clear" w:color="auto" w:fill="FFFFFF"/>
        <w:spacing w:before="150" w:after="150"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lastRenderedPageBreak/>
        <w:t>Outcomes and future actions.</w:t>
      </w:r>
    </w:p>
    <w:p w14:paraId="3C9BD4FA" w14:textId="77777777" w:rsidR="000E5B96" w:rsidRPr="000E5B96" w:rsidRDefault="000E5B96" w:rsidP="000E5B96">
      <w:pPr>
        <w:shd w:val="clear" w:color="auto" w:fill="FFFFFF"/>
        <w:spacing w:before="100" w:beforeAutospacing="1" w:after="100" w:afterAutospacing="1" w:line="240" w:lineRule="auto"/>
        <w:outlineLvl w:val="2"/>
        <w:rPr>
          <w:rFonts w:ascii="Arial" w:eastAsia="Times New Roman" w:hAnsi="Arial" w:cs="Arial"/>
          <w:b/>
          <w:bCs/>
          <w:color w:val="333333"/>
          <w:sz w:val="24"/>
          <w:szCs w:val="24"/>
          <w:lang w:eastAsia="en-GB"/>
        </w:rPr>
      </w:pPr>
      <w:r w:rsidRPr="000E5B96">
        <w:rPr>
          <w:rFonts w:ascii="Arial" w:eastAsia="Times New Roman" w:hAnsi="Arial" w:cs="Arial"/>
          <w:b/>
          <w:bCs/>
          <w:color w:val="333333"/>
          <w:sz w:val="24"/>
          <w:szCs w:val="24"/>
          <w:lang w:eastAsia="en-GB"/>
        </w:rPr>
        <w:t>Quality of Notifications</w:t>
      </w:r>
    </w:p>
    <w:p w14:paraId="41465B7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Notifications should not just be a chronology of events. The notification should include </w:t>
      </w:r>
      <w:proofErr w:type="gramStart"/>
      <w:r w:rsidRPr="000E5B96">
        <w:rPr>
          <w:rFonts w:ascii="Arial" w:eastAsia="Times New Roman" w:hAnsi="Arial" w:cs="Arial"/>
          <w:color w:val="333333"/>
          <w:sz w:val="21"/>
          <w:szCs w:val="21"/>
          <w:lang w:eastAsia="en-GB"/>
        </w:rPr>
        <w:t>a brief summary</w:t>
      </w:r>
      <w:proofErr w:type="gramEnd"/>
      <w:r w:rsidRPr="000E5B96">
        <w:rPr>
          <w:rFonts w:ascii="Arial" w:eastAsia="Times New Roman" w:hAnsi="Arial" w:cs="Arial"/>
          <w:color w:val="333333"/>
          <w:sz w:val="21"/>
          <w:szCs w:val="21"/>
          <w:lang w:eastAsia="en-GB"/>
        </w:rPr>
        <w:t xml:space="preserve"> of the event, the actions taken by staff and managers at the time, and further actions planned to reduce the likelihood of a similar incident occurring again.</w:t>
      </w:r>
    </w:p>
    <w:p w14:paraId="43303D4C"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Registered managers and providers are responsible for the quality of the reports completed by their staff.</w:t>
      </w:r>
    </w:p>
    <w:p w14:paraId="2CAC6E9E"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As part of the inspection process, Ofsted will discuss incidents to gain a shared understanding of what </w:t>
      </w:r>
      <w:proofErr w:type="gramStart"/>
      <w:r w:rsidRPr="000E5B96">
        <w:rPr>
          <w:rFonts w:ascii="Arial" w:eastAsia="Times New Roman" w:hAnsi="Arial" w:cs="Arial"/>
          <w:color w:val="333333"/>
          <w:sz w:val="21"/>
          <w:szCs w:val="21"/>
          <w:lang w:eastAsia="en-GB"/>
        </w:rPr>
        <w:t>happened</w:t>
      </w:r>
      <w:proofErr w:type="gramEnd"/>
      <w:r w:rsidRPr="000E5B96">
        <w:rPr>
          <w:rFonts w:ascii="Arial" w:eastAsia="Times New Roman" w:hAnsi="Arial" w:cs="Arial"/>
          <w:color w:val="333333"/>
          <w:sz w:val="21"/>
          <w:szCs w:val="21"/>
          <w:lang w:eastAsia="en-GB"/>
        </w:rPr>
        <w:t xml:space="preserve"> and the actions staff took to address the situation.</w:t>
      </w:r>
    </w:p>
    <w:p w14:paraId="6E1C6D5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This conversation will be wider than the process of notifying (or not notifying) </w:t>
      </w:r>
      <w:proofErr w:type="gramStart"/>
      <w:r w:rsidRPr="000E5B96">
        <w:rPr>
          <w:rFonts w:ascii="Arial" w:eastAsia="Times New Roman" w:hAnsi="Arial" w:cs="Arial"/>
          <w:color w:val="333333"/>
          <w:sz w:val="21"/>
          <w:szCs w:val="21"/>
          <w:lang w:eastAsia="en-GB"/>
        </w:rPr>
        <w:t>Ofsted, and</w:t>
      </w:r>
      <w:proofErr w:type="gramEnd"/>
      <w:r w:rsidRPr="000E5B96">
        <w:rPr>
          <w:rFonts w:ascii="Arial" w:eastAsia="Times New Roman" w:hAnsi="Arial" w:cs="Arial"/>
          <w:color w:val="333333"/>
          <w:sz w:val="21"/>
          <w:szCs w:val="21"/>
          <w:lang w:eastAsia="en-GB"/>
        </w:rPr>
        <w:t xml:space="preserve"> will focus on your response to any incidents in terms of safeguarding practice and outcomes for children.</w:t>
      </w:r>
    </w:p>
    <w:p w14:paraId="539BFA40" w14:textId="77777777" w:rsidR="000E5B96" w:rsidRPr="000E5B96" w:rsidRDefault="000E5B96" w:rsidP="000E5B96">
      <w:pPr>
        <w:shd w:val="clear" w:color="auto" w:fill="FFFFFF"/>
        <w:spacing w:before="100" w:beforeAutospacing="1" w:after="100" w:afterAutospacing="1" w:line="240" w:lineRule="auto"/>
        <w:outlineLvl w:val="2"/>
        <w:rPr>
          <w:rFonts w:ascii="Arial" w:eastAsia="Times New Roman" w:hAnsi="Arial" w:cs="Arial"/>
          <w:b/>
          <w:bCs/>
          <w:color w:val="333333"/>
          <w:sz w:val="24"/>
          <w:szCs w:val="24"/>
          <w:lang w:eastAsia="en-GB"/>
        </w:rPr>
      </w:pPr>
      <w:r w:rsidRPr="000E5B96">
        <w:rPr>
          <w:rFonts w:ascii="Arial" w:eastAsia="Times New Roman" w:hAnsi="Arial" w:cs="Arial"/>
          <w:b/>
          <w:bCs/>
          <w:color w:val="333333"/>
          <w:sz w:val="24"/>
          <w:szCs w:val="24"/>
          <w:lang w:eastAsia="en-GB"/>
        </w:rPr>
        <w:t>Sending Updates to Ofsted</w:t>
      </w:r>
    </w:p>
    <w:p w14:paraId="21DC3A1A"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Ofsted do not need to be sent updates in relation to any notifications </w:t>
      </w:r>
      <w:proofErr w:type="gramStart"/>
      <w:r w:rsidRPr="000E5B96">
        <w:rPr>
          <w:rFonts w:ascii="Arial" w:eastAsia="Times New Roman" w:hAnsi="Arial" w:cs="Arial"/>
          <w:color w:val="333333"/>
          <w:sz w:val="21"/>
          <w:szCs w:val="21"/>
          <w:lang w:eastAsia="en-GB"/>
        </w:rPr>
        <w:t>made, unless</w:t>
      </w:r>
      <w:proofErr w:type="gramEnd"/>
      <w:r w:rsidRPr="000E5B96">
        <w:rPr>
          <w:rFonts w:ascii="Arial" w:eastAsia="Times New Roman" w:hAnsi="Arial" w:cs="Arial"/>
          <w:color w:val="333333"/>
          <w:sz w:val="21"/>
          <w:szCs w:val="21"/>
          <w:lang w:eastAsia="en-GB"/>
        </w:rPr>
        <w:t xml:space="preserve"> there is a significant development. Even though Ofsted are not updated, it may be appropriate to share updates with the placing authority and other relevant persons.</w:t>
      </w:r>
    </w:p>
    <w:p w14:paraId="18ADAA8D"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Ofsted will discuss incidents as part of the inspection process with aim of understanding the incident and actions taken by staff as a result and further actions planned to reduce the likelihood of a similar incident occurring again.</w:t>
      </w:r>
    </w:p>
    <w:p w14:paraId="5974920D"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There may be occasions when an inspector will ask for an update following a serious incident because this would </w:t>
      </w:r>
      <w:proofErr w:type="gramStart"/>
      <w:r w:rsidRPr="000E5B96">
        <w:rPr>
          <w:rFonts w:ascii="Arial" w:eastAsia="Times New Roman" w:hAnsi="Arial" w:cs="Arial"/>
          <w:color w:val="333333"/>
          <w:sz w:val="21"/>
          <w:szCs w:val="21"/>
          <w:lang w:eastAsia="en-GB"/>
        </w:rPr>
        <w:t>be helpful in understanding</w:t>
      </w:r>
      <w:proofErr w:type="gramEnd"/>
      <w:r w:rsidRPr="000E5B96">
        <w:rPr>
          <w:rFonts w:ascii="Arial" w:eastAsia="Times New Roman" w:hAnsi="Arial" w:cs="Arial"/>
          <w:color w:val="333333"/>
          <w:sz w:val="21"/>
          <w:szCs w:val="21"/>
          <w:lang w:eastAsia="en-GB"/>
        </w:rPr>
        <w:t xml:space="preserve"> what has happened and the action that you have taken. In these situations, the inspector is likely to ask for additional information to be sent directly by e-mail rather than through a series of further notifications.</w:t>
      </w:r>
    </w:p>
    <w:p w14:paraId="6813EAB7"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There is no legal requirement to keep notifying Ofsted as a case </w:t>
      </w:r>
      <w:proofErr w:type="gramStart"/>
      <w:r w:rsidRPr="000E5B96">
        <w:rPr>
          <w:rFonts w:ascii="Arial" w:eastAsia="Times New Roman" w:hAnsi="Arial" w:cs="Arial"/>
          <w:color w:val="333333"/>
          <w:sz w:val="21"/>
          <w:szCs w:val="21"/>
          <w:lang w:eastAsia="en-GB"/>
        </w:rPr>
        <w:t>progresses</w:t>
      </w:r>
      <w:proofErr w:type="gramEnd"/>
      <w:r w:rsidRPr="000E5B96">
        <w:rPr>
          <w:rFonts w:ascii="Arial" w:eastAsia="Times New Roman" w:hAnsi="Arial" w:cs="Arial"/>
          <w:color w:val="333333"/>
          <w:sz w:val="21"/>
          <w:szCs w:val="21"/>
          <w:lang w:eastAsia="en-GB"/>
        </w:rPr>
        <w:t>.</w:t>
      </w:r>
    </w:p>
    <w:p w14:paraId="5F206132" w14:textId="77777777" w:rsidR="000E5B96" w:rsidRPr="000E5B96" w:rsidRDefault="000E5B96" w:rsidP="000E5B96">
      <w:pPr>
        <w:shd w:val="clear" w:color="auto" w:fill="FFFFFF"/>
        <w:spacing w:before="100" w:beforeAutospacing="1" w:after="100" w:afterAutospacing="1" w:line="240" w:lineRule="auto"/>
        <w:outlineLvl w:val="2"/>
        <w:rPr>
          <w:rFonts w:ascii="Arial" w:eastAsia="Times New Roman" w:hAnsi="Arial" w:cs="Arial"/>
          <w:b/>
          <w:bCs/>
          <w:color w:val="333333"/>
          <w:sz w:val="24"/>
          <w:szCs w:val="24"/>
          <w:lang w:eastAsia="en-GB"/>
        </w:rPr>
      </w:pPr>
      <w:r w:rsidRPr="000E5B96">
        <w:rPr>
          <w:rFonts w:ascii="Arial" w:eastAsia="Times New Roman" w:hAnsi="Arial" w:cs="Arial"/>
          <w:b/>
          <w:bCs/>
          <w:color w:val="333333"/>
          <w:sz w:val="24"/>
          <w:szCs w:val="24"/>
          <w:lang w:eastAsia="en-GB"/>
        </w:rPr>
        <w:t>Learning from Notifications</w:t>
      </w:r>
    </w:p>
    <w:p w14:paraId="783D9886"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It is important that managers and providers consider the wider implications of incidents which have led to notifications. The notification should not be seen as the end of the process, rather the circumstances of the incident should be reviewed and any implications for safeguarding or outcomes for children identified. Wherever possible, actions should be planned to reduce the likelihood of similar incidents occurring again. Inspectors will ask for information on learning from notifications during subsequent inspections.</w:t>
      </w:r>
    </w:p>
    <w:p w14:paraId="6E1132F4" w14:textId="77777777" w:rsidR="000E5B96" w:rsidRPr="000E5B96" w:rsidRDefault="000E5B96" w:rsidP="000E5B96">
      <w:pPr>
        <w:pBdr>
          <w:bottom w:val="single" w:sz="6" w:space="0" w:color="4394D6"/>
        </w:pBdr>
        <w:shd w:val="clear" w:color="auto" w:fill="FFFFFF"/>
        <w:spacing w:after="60" w:line="240" w:lineRule="auto"/>
        <w:outlineLvl w:val="1"/>
        <w:rPr>
          <w:rFonts w:ascii="Arial" w:eastAsia="Times New Roman" w:hAnsi="Arial" w:cs="Arial"/>
          <w:color w:val="333333"/>
          <w:sz w:val="30"/>
          <w:szCs w:val="30"/>
          <w:lang w:eastAsia="en-GB"/>
        </w:rPr>
      </w:pPr>
      <w:r w:rsidRPr="000E5B96">
        <w:rPr>
          <w:rFonts w:ascii="Arial" w:eastAsia="Times New Roman" w:hAnsi="Arial" w:cs="Arial"/>
          <w:color w:val="333333"/>
          <w:sz w:val="30"/>
          <w:szCs w:val="30"/>
          <w:lang w:eastAsia="en-GB"/>
        </w:rPr>
        <w:br/>
        <w:t>2. </w:t>
      </w:r>
      <w:bookmarkStart w:id="2" w:name="offences"/>
      <w:bookmarkEnd w:id="2"/>
      <w:r w:rsidRPr="000E5B96">
        <w:rPr>
          <w:rFonts w:ascii="Arial" w:eastAsia="Times New Roman" w:hAnsi="Arial" w:cs="Arial"/>
          <w:color w:val="333333"/>
          <w:sz w:val="30"/>
          <w:szCs w:val="30"/>
          <w:lang w:eastAsia="en-GB"/>
        </w:rPr>
        <w:t>Regulation 42 - Notification of Offences</w:t>
      </w:r>
    </w:p>
    <w:p w14:paraId="24DCB899"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If any of the following people are convicted of a criminal offence, they must notify Ofsted in writing without delay giving details of the date and place of the conviction, the offence and the penalty imposed:</w:t>
      </w:r>
    </w:p>
    <w:p w14:paraId="42A28618" w14:textId="77777777" w:rsidR="000E5B96" w:rsidRPr="000E5B96" w:rsidRDefault="000E5B96" w:rsidP="000E5B96">
      <w:pPr>
        <w:numPr>
          <w:ilvl w:val="0"/>
          <w:numId w:val="5"/>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Registered </w:t>
      </w:r>
      <w:proofErr w:type="gramStart"/>
      <w:r w:rsidRPr="000E5B96">
        <w:rPr>
          <w:rFonts w:ascii="Arial" w:eastAsia="Times New Roman" w:hAnsi="Arial" w:cs="Arial"/>
          <w:color w:val="333333"/>
          <w:sz w:val="21"/>
          <w:szCs w:val="21"/>
          <w:lang w:eastAsia="en-GB"/>
        </w:rPr>
        <w:t>Provider;</w:t>
      </w:r>
      <w:proofErr w:type="gramEnd"/>
    </w:p>
    <w:p w14:paraId="6FFF2F9E" w14:textId="77777777" w:rsidR="000E5B96" w:rsidRPr="000E5B96" w:rsidRDefault="000E5B96" w:rsidP="000E5B96">
      <w:pPr>
        <w:numPr>
          <w:ilvl w:val="0"/>
          <w:numId w:val="5"/>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The Registered </w:t>
      </w:r>
      <w:proofErr w:type="gramStart"/>
      <w:r w:rsidRPr="000E5B96">
        <w:rPr>
          <w:rFonts w:ascii="Arial" w:eastAsia="Times New Roman" w:hAnsi="Arial" w:cs="Arial"/>
          <w:color w:val="333333"/>
          <w:sz w:val="21"/>
          <w:szCs w:val="21"/>
          <w:lang w:eastAsia="en-GB"/>
        </w:rPr>
        <w:t>Manager;</w:t>
      </w:r>
      <w:proofErr w:type="gramEnd"/>
    </w:p>
    <w:p w14:paraId="2BD2A5A1" w14:textId="77777777" w:rsidR="000E5B96" w:rsidRPr="000E5B96" w:rsidRDefault="000E5B96" w:rsidP="000E5B96">
      <w:pPr>
        <w:numPr>
          <w:ilvl w:val="0"/>
          <w:numId w:val="5"/>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lastRenderedPageBreak/>
        <w:t xml:space="preserve">The Responsible </w:t>
      </w:r>
      <w:proofErr w:type="gramStart"/>
      <w:r w:rsidRPr="000E5B96">
        <w:rPr>
          <w:rFonts w:ascii="Arial" w:eastAsia="Times New Roman" w:hAnsi="Arial" w:cs="Arial"/>
          <w:color w:val="333333"/>
          <w:sz w:val="21"/>
          <w:szCs w:val="21"/>
          <w:lang w:eastAsia="en-GB"/>
        </w:rPr>
        <w:t>Individual;</w:t>
      </w:r>
      <w:proofErr w:type="gramEnd"/>
    </w:p>
    <w:p w14:paraId="4B28D440" w14:textId="77777777" w:rsidR="000E5B96" w:rsidRPr="000E5B96" w:rsidRDefault="000E5B96" w:rsidP="000E5B96">
      <w:pPr>
        <w:numPr>
          <w:ilvl w:val="0"/>
          <w:numId w:val="5"/>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 xml:space="preserve">If the Registered Provider is an organisation, any director of that </w:t>
      </w:r>
      <w:proofErr w:type="gramStart"/>
      <w:r w:rsidRPr="000E5B96">
        <w:rPr>
          <w:rFonts w:ascii="Arial" w:eastAsia="Times New Roman" w:hAnsi="Arial" w:cs="Arial"/>
          <w:color w:val="333333"/>
          <w:sz w:val="21"/>
          <w:szCs w:val="21"/>
          <w:lang w:eastAsia="en-GB"/>
        </w:rPr>
        <w:t>organisation;</w:t>
      </w:r>
      <w:proofErr w:type="gramEnd"/>
    </w:p>
    <w:p w14:paraId="78636F04" w14:textId="77777777" w:rsidR="000E5B96" w:rsidRPr="000E5B96" w:rsidRDefault="000E5B96" w:rsidP="000E5B96">
      <w:pPr>
        <w:numPr>
          <w:ilvl w:val="0"/>
          <w:numId w:val="5"/>
        </w:numPr>
        <w:shd w:val="clear" w:color="auto" w:fill="FFFFFF"/>
        <w:spacing w:before="150" w:after="150" w:line="240" w:lineRule="auto"/>
        <w:ind w:left="945"/>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If the Registered Provider is a partnership, any partner in that partnership.</w:t>
      </w:r>
    </w:p>
    <w:p w14:paraId="19A6EF81" w14:textId="77777777" w:rsidR="000E5B96" w:rsidRPr="000E5B96" w:rsidRDefault="000E5B96" w:rsidP="000E5B96">
      <w:pPr>
        <w:pBdr>
          <w:bottom w:val="single" w:sz="6" w:space="0" w:color="4394D6"/>
        </w:pBdr>
        <w:shd w:val="clear" w:color="auto" w:fill="FFFFFF"/>
        <w:spacing w:after="60" w:line="240" w:lineRule="auto"/>
        <w:outlineLvl w:val="1"/>
        <w:rPr>
          <w:rFonts w:ascii="Arial" w:eastAsia="Times New Roman" w:hAnsi="Arial" w:cs="Arial"/>
          <w:color w:val="333333"/>
          <w:sz w:val="30"/>
          <w:szCs w:val="30"/>
          <w:lang w:eastAsia="en-GB"/>
        </w:rPr>
      </w:pPr>
      <w:r w:rsidRPr="000E5B96">
        <w:rPr>
          <w:rFonts w:ascii="Arial" w:eastAsia="Times New Roman" w:hAnsi="Arial" w:cs="Arial"/>
          <w:color w:val="333333"/>
          <w:sz w:val="30"/>
          <w:szCs w:val="30"/>
          <w:lang w:eastAsia="en-GB"/>
        </w:rPr>
        <w:br/>
        <w:t>3. </w:t>
      </w:r>
      <w:bookmarkStart w:id="3" w:name="notifying"/>
      <w:bookmarkEnd w:id="3"/>
      <w:r w:rsidRPr="000E5B96">
        <w:rPr>
          <w:rFonts w:ascii="Arial" w:eastAsia="Times New Roman" w:hAnsi="Arial" w:cs="Arial"/>
          <w:color w:val="333333"/>
          <w:sz w:val="30"/>
          <w:szCs w:val="30"/>
          <w:lang w:eastAsia="en-GB"/>
        </w:rPr>
        <w:t>Accidents or Infectious Diseases - Notifying the Health and Safety Executive (HSE)</w:t>
      </w:r>
    </w:p>
    <w:p w14:paraId="343EF5DD"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Also see the </w:t>
      </w:r>
      <w:hyperlink r:id="rId21" w:history="1">
        <w:r w:rsidRPr="000E5B96">
          <w:rPr>
            <w:rFonts w:ascii="Arial" w:eastAsia="Times New Roman" w:hAnsi="Arial" w:cs="Arial"/>
            <w:color w:val="4394D6"/>
            <w:sz w:val="21"/>
            <w:szCs w:val="21"/>
            <w:u w:val="single"/>
            <w:lang w:eastAsia="en-GB"/>
          </w:rPr>
          <w:t>Recording and Reporting of Accidents Procedure</w:t>
        </w:r>
      </w:hyperlink>
      <w:r w:rsidRPr="000E5B96">
        <w:rPr>
          <w:rFonts w:ascii="Arial" w:eastAsia="Times New Roman" w:hAnsi="Arial" w:cs="Arial"/>
          <w:color w:val="333333"/>
          <w:sz w:val="21"/>
          <w:szCs w:val="21"/>
          <w:lang w:eastAsia="en-GB"/>
        </w:rPr>
        <w:t>.</w:t>
      </w:r>
    </w:p>
    <w:p w14:paraId="6E6AFC7E"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Where a child, visitor or member of staff is involved in a serious accident in the home, the HSE should be informed. The outbreak of any infectious disease (which in the opinion of a registered medical practitioner is sufficiently serious to be so notified) should also be reported.</w:t>
      </w:r>
    </w:p>
    <w:p w14:paraId="19656C7B"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See </w:t>
      </w:r>
      <w:hyperlink r:id="rId22" w:tgtFrame="_blank" w:history="1">
        <w:r w:rsidRPr="000E5B96">
          <w:rPr>
            <w:rFonts w:ascii="Arial" w:eastAsia="Times New Roman" w:hAnsi="Arial" w:cs="Arial"/>
            <w:color w:val="4394D6"/>
            <w:sz w:val="21"/>
            <w:szCs w:val="21"/>
            <w:u w:val="single"/>
            <w:lang w:eastAsia="en-GB"/>
          </w:rPr>
          <w:t>HSE website</w:t>
        </w:r>
      </w:hyperlink>
      <w:r w:rsidRPr="000E5B96">
        <w:rPr>
          <w:rFonts w:ascii="Arial" w:eastAsia="Times New Roman" w:hAnsi="Arial" w:cs="Arial"/>
          <w:color w:val="333333"/>
          <w:sz w:val="21"/>
          <w:szCs w:val="21"/>
          <w:lang w:eastAsia="en-GB"/>
        </w:rPr>
        <w:t> for forms to report incidents to the HSE.</w:t>
      </w:r>
    </w:p>
    <w:p w14:paraId="62FF6427" w14:textId="77777777" w:rsidR="000E5B96" w:rsidRPr="000E5B96" w:rsidRDefault="000E5B96" w:rsidP="000E5B96">
      <w:p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E5B96">
        <w:rPr>
          <w:rFonts w:ascii="Arial" w:eastAsia="Times New Roman" w:hAnsi="Arial" w:cs="Arial"/>
          <w:color w:val="333333"/>
          <w:sz w:val="21"/>
          <w:szCs w:val="21"/>
          <w:lang w:eastAsia="en-GB"/>
        </w:rPr>
        <w:t>For more information, see </w:t>
      </w:r>
      <w:hyperlink r:id="rId23" w:tgtFrame="_blank" w:history="1">
        <w:r w:rsidRPr="000E5B96">
          <w:rPr>
            <w:rFonts w:ascii="Arial" w:eastAsia="Times New Roman" w:hAnsi="Arial" w:cs="Arial"/>
            <w:color w:val="4394D6"/>
            <w:sz w:val="21"/>
            <w:szCs w:val="21"/>
            <w:u w:val="single"/>
            <w:lang w:eastAsia="en-GB"/>
          </w:rPr>
          <w:t>HSE – Reporting of Injuries, Diseases and Dangerous Occurrences</w:t>
        </w:r>
      </w:hyperlink>
      <w:r w:rsidRPr="000E5B96">
        <w:rPr>
          <w:rFonts w:ascii="Arial" w:eastAsia="Times New Roman" w:hAnsi="Arial" w:cs="Arial"/>
          <w:color w:val="333333"/>
          <w:sz w:val="21"/>
          <w:szCs w:val="21"/>
          <w:lang w:eastAsia="en-GB"/>
        </w:rPr>
        <w:t>.</w:t>
      </w:r>
    </w:p>
    <w:p w14:paraId="225E1E49" w14:textId="77777777" w:rsidR="0046008A" w:rsidRDefault="0046008A"/>
    <w:sectPr w:rsidR="0046008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CEB5" w14:textId="77777777" w:rsidR="004F1501" w:rsidRDefault="004F1501" w:rsidP="004F1501">
      <w:pPr>
        <w:spacing w:after="0" w:line="240" w:lineRule="auto"/>
      </w:pPr>
      <w:r>
        <w:separator/>
      </w:r>
    </w:p>
  </w:endnote>
  <w:endnote w:type="continuationSeparator" w:id="0">
    <w:p w14:paraId="7233FD58" w14:textId="77777777" w:rsidR="004F1501" w:rsidRDefault="004F1501" w:rsidP="004F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858C" w14:textId="46B8B9F3" w:rsidR="004F1501" w:rsidRDefault="004F1501">
    <w:pPr>
      <w:pStyle w:val="Footer"/>
    </w:pPr>
    <w:r>
      <w:t>Reviewed and Updated 6</w:t>
    </w:r>
    <w:r w:rsidRPr="004F1501">
      <w:rPr>
        <w:vertAlign w:val="superscript"/>
      </w:rPr>
      <w:t>th</w:t>
    </w:r>
    <w:r>
      <w:t xml:space="preserve"> June 2021 – By Lauren Walczak - 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0F0F" w14:textId="77777777" w:rsidR="004F1501" w:rsidRDefault="004F1501" w:rsidP="004F1501">
      <w:pPr>
        <w:spacing w:after="0" w:line="240" w:lineRule="auto"/>
      </w:pPr>
      <w:r>
        <w:separator/>
      </w:r>
    </w:p>
  </w:footnote>
  <w:footnote w:type="continuationSeparator" w:id="0">
    <w:p w14:paraId="28E968A0" w14:textId="77777777" w:rsidR="004F1501" w:rsidRDefault="004F1501" w:rsidP="004F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0287"/>
    <w:multiLevelType w:val="multilevel"/>
    <w:tmpl w:val="68C4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24167"/>
    <w:multiLevelType w:val="multilevel"/>
    <w:tmpl w:val="7A7C75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8A8318A"/>
    <w:multiLevelType w:val="multilevel"/>
    <w:tmpl w:val="64C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06489"/>
    <w:multiLevelType w:val="multilevel"/>
    <w:tmpl w:val="5F38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2B04BC"/>
    <w:multiLevelType w:val="multilevel"/>
    <w:tmpl w:val="7DD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96"/>
    <w:rsid w:val="000E5B96"/>
    <w:rsid w:val="0046008A"/>
    <w:rsid w:val="004F1501"/>
    <w:rsid w:val="00965F31"/>
    <w:rsid w:val="00C1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0878"/>
  <w15:chartTrackingRefBased/>
  <w15:docId w15:val="{6C1B994C-F21E-4A85-8DB7-2057E1A6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501"/>
  </w:style>
  <w:style w:type="paragraph" w:styleId="Footer">
    <w:name w:val="footer"/>
    <w:basedOn w:val="Normal"/>
    <w:link w:val="FooterChar"/>
    <w:uiPriority w:val="99"/>
    <w:unhideWhenUsed/>
    <w:rsid w:val="004F1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60426">
      <w:bodyDiv w:val="1"/>
      <w:marLeft w:val="0"/>
      <w:marRight w:val="0"/>
      <w:marTop w:val="0"/>
      <w:marBottom w:val="0"/>
      <w:divBdr>
        <w:top w:val="none" w:sz="0" w:space="0" w:color="auto"/>
        <w:left w:val="none" w:sz="0" w:space="0" w:color="auto"/>
        <w:bottom w:val="none" w:sz="0" w:space="0" w:color="auto"/>
        <w:right w:val="none" w:sz="0" w:space="0" w:color="auto"/>
      </w:divBdr>
      <w:divsChild>
        <w:div w:id="411465741">
          <w:marLeft w:val="0"/>
          <w:marRight w:val="0"/>
          <w:marTop w:val="0"/>
          <w:marBottom w:val="0"/>
          <w:divBdr>
            <w:top w:val="none" w:sz="0" w:space="0" w:color="auto"/>
            <w:left w:val="none" w:sz="0" w:space="0" w:color="auto"/>
            <w:bottom w:val="single" w:sz="18" w:space="0" w:color="E0E0E0"/>
            <w:right w:val="single" w:sz="18" w:space="11" w:color="E0E0E0"/>
          </w:divBdr>
        </w:div>
      </w:divsChild>
    </w:div>
    <w:div w:id="20417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otify-ofsted-of-an-incident-form-for-childrens-social-care-providers" TargetMode="External"/><Relationship Id="rId13" Type="http://schemas.openxmlformats.org/officeDocument/2006/relationships/hyperlink" Target="http://trixresources.proceduresonline.com/nat_key/keywords/looked_after.html" TargetMode="External"/><Relationship Id="rId18" Type="http://schemas.openxmlformats.org/officeDocument/2006/relationships/hyperlink" Target="https://www.gov.uk/government/publications/notify-ofsted-of-an-incident-form-for-childrens-social-care-provid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roceduresonline.com/benecare/p_accidents.html" TargetMode="External"/><Relationship Id="rId7" Type="http://schemas.openxmlformats.org/officeDocument/2006/relationships/hyperlink" Target="http://qualitystandards.proceduresonline.com/homes/p_quality_standards.html" TargetMode="External"/><Relationship Id="rId12" Type="http://schemas.openxmlformats.org/officeDocument/2006/relationships/hyperlink" Target="https://www.proceduresonline.com/benecare/p_notif_events.html" TargetMode="External"/><Relationship Id="rId17" Type="http://schemas.openxmlformats.org/officeDocument/2006/relationships/hyperlink" Target="https://www.gov.uk/government/publications/notify-ofsted-of-an-incident-form-for-childrens-social-care-provid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notify-ofsted-of-an-incident-form-for-childrens-social-care-providers" TargetMode="External"/><Relationship Id="rId20" Type="http://schemas.openxmlformats.org/officeDocument/2006/relationships/hyperlink" Target="https://www.gov.uk/government/publications/notify-ofsted-of-an-incident-form-for-childrens-social-care-provi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benecare/p_notif_event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notify-ofsted-of-an-incident-form-for-childrens-social-care-providers" TargetMode="External"/><Relationship Id="rId23" Type="http://schemas.openxmlformats.org/officeDocument/2006/relationships/hyperlink" Target="https://www.hse.gov.uk/riddor/" TargetMode="External"/><Relationship Id="rId10" Type="http://schemas.openxmlformats.org/officeDocument/2006/relationships/hyperlink" Target="https://www.proceduresonline.com/benecare/p_notif_events.html" TargetMode="External"/><Relationship Id="rId19" Type="http://schemas.openxmlformats.org/officeDocument/2006/relationships/hyperlink" Target="https://www.gov.uk/government/publications/notify-ofsted-of-an-incident-form-for-childrens-social-care-providers" TargetMode="External"/><Relationship Id="rId4" Type="http://schemas.openxmlformats.org/officeDocument/2006/relationships/webSettings" Target="webSettings.xml"/><Relationship Id="rId9" Type="http://schemas.openxmlformats.org/officeDocument/2006/relationships/hyperlink" Target="https://www.gov.uk/guidance/what-ofsted-means-by-a-serious-incident" TargetMode="External"/><Relationship Id="rId14" Type="http://schemas.openxmlformats.org/officeDocument/2006/relationships/hyperlink" Target="https://www.gov.uk/guidance/tell-ofsted-about-an-incident-childrens-social-care-notification" TargetMode="External"/><Relationship Id="rId22" Type="http://schemas.openxmlformats.org/officeDocument/2006/relationships/hyperlink" Target="https://www.hse.gov.uk/forms/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Benecare Ltd</cp:lastModifiedBy>
  <cp:revision>2</cp:revision>
  <dcterms:created xsi:type="dcterms:W3CDTF">2021-06-07T08:30:00Z</dcterms:created>
  <dcterms:modified xsi:type="dcterms:W3CDTF">2021-06-07T08:30:00Z</dcterms:modified>
</cp:coreProperties>
</file>