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31"/>
        <w:tblW w:w="9449" w:type="dxa"/>
        <w:tblLayout w:type="fixed"/>
        <w:tblLook w:val="04A0" w:firstRow="1" w:lastRow="0" w:firstColumn="1" w:lastColumn="0" w:noHBand="0" w:noVBand="1"/>
      </w:tblPr>
      <w:tblGrid>
        <w:gridCol w:w="877"/>
        <w:gridCol w:w="8572"/>
      </w:tblGrid>
      <w:tr w:rsidR="00687C6F" w:rsidRPr="00185436" w14:paraId="40A45BD2" w14:textId="77777777" w:rsidTr="004B1BA8">
        <w:tc>
          <w:tcPr>
            <w:tcW w:w="9449" w:type="dxa"/>
            <w:gridSpan w:val="2"/>
          </w:tcPr>
          <w:p w14:paraId="40A45BBB" w14:textId="77777777" w:rsidR="00687C6F" w:rsidRPr="00185436" w:rsidRDefault="00687C6F" w:rsidP="004B1BA8">
            <w:pPr>
              <w:spacing w:line="360" w:lineRule="auto"/>
              <w:jc w:val="center"/>
              <w:rPr>
                <w:rFonts w:ascii="Calibri" w:hAnsi="Calibri"/>
                <w:b/>
                <w:sz w:val="28"/>
                <w:szCs w:val="28"/>
              </w:rPr>
            </w:pPr>
          </w:p>
          <w:p w14:paraId="40A45BBC" w14:textId="77777777" w:rsidR="00F336C3" w:rsidRDefault="00F336C3" w:rsidP="004B1BA8">
            <w:pPr>
              <w:spacing w:line="360" w:lineRule="auto"/>
              <w:jc w:val="center"/>
              <w:rPr>
                <w:rFonts w:ascii="Calibri" w:hAnsi="Calibri"/>
                <w:b/>
                <w:sz w:val="28"/>
                <w:szCs w:val="28"/>
              </w:rPr>
            </w:pPr>
          </w:p>
          <w:p w14:paraId="40A45BBD" w14:textId="77777777" w:rsidR="00F336C3" w:rsidRDefault="00F336C3" w:rsidP="004B1BA8">
            <w:pPr>
              <w:spacing w:line="360" w:lineRule="auto"/>
              <w:jc w:val="center"/>
              <w:rPr>
                <w:rFonts w:ascii="Calibri" w:hAnsi="Calibri"/>
                <w:b/>
                <w:sz w:val="28"/>
                <w:szCs w:val="28"/>
              </w:rPr>
            </w:pPr>
          </w:p>
          <w:p w14:paraId="40A45BBE" w14:textId="77777777" w:rsidR="00F336C3" w:rsidRDefault="00F336C3" w:rsidP="004B1BA8">
            <w:pPr>
              <w:spacing w:line="360" w:lineRule="auto"/>
              <w:jc w:val="center"/>
              <w:rPr>
                <w:rFonts w:ascii="Calibri" w:hAnsi="Calibri"/>
                <w:b/>
                <w:sz w:val="28"/>
                <w:szCs w:val="28"/>
              </w:rPr>
            </w:pPr>
          </w:p>
          <w:p w14:paraId="40A45BBF" w14:textId="77777777" w:rsidR="00F336C3" w:rsidRDefault="00F336C3" w:rsidP="004B1BA8">
            <w:pPr>
              <w:spacing w:line="360" w:lineRule="auto"/>
              <w:jc w:val="center"/>
              <w:rPr>
                <w:rFonts w:ascii="Calibri" w:hAnsi="Calibri"/>
                <w:b/>
                <w:sz w:val="28"/>
                <w:szCs w:val="28"/>
              </w:rPr>
            </w:pPr>
          </w:p>
          <w:p w14:paraId="40A45BC0" w14:textId="77777777" w:rsidR="00F336C3" w:rsidRDefault="00F336C3" w:rsidP="004B1BA8">
            <w:pPr>
              <w:spacing w:line="360" w:lineRule="auto"/>
              <w:jc w:val="center"/>
              <w:rPr>
                <w:rFonts w:ascii="Calibri" w:hAnsi="Calibri"/>
                <w:b/>
                <w:sz w:val="28"/>
                <w:szCs w:val="28"/>
              </w:rPr>
            </w:pPr>
            <w:r>
              <w:rPr>
                <w:rFonts w:ascii="Calibri" w:hAnsi="Calibri"/>
                <w:b/>
                <w:noProof/>
                <w:sz w:val="28"/>
                <w:szCs w:val="28"/>
                <w:lang w:eastAsia="en-GB"/>
              </w:rPr>
              <w:drawing>
                <wp:inline distT="0" distB="0" distL="0" distR="0" wp14:anchorId="40A45D55" wp14:editId="40A45D56">
                  <wp:extent cx="2857500" cy="1438275"/>
                  <wp:effectExtent l="0" t="0" r="0" b="9525"/>
                  <wp:docPr id="2" name="Picture 2" descr="C:\Users\Jonathan001\Pictures\thOJWS1S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001\Pictures\thOJWS1S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14:paraId="40A45BC1" w14:textId="77777777" w:rsidR="00F336C3" w:rsidRDefault="00F336C3" w:rsidP="004B1BA8">
            <w:pPr>
              <w:spacing w:line="360" w:lineRule="auto"/>
              <w:jc w:val="center"/>
              <w:rPr>
                <w:rFonts w:ascii="Calibri" w:hAnsi="Calibri"/>
                <w:b/>
                <w:sz w:val="28"/>
                <w:szCs w:val="28"/>
              </w:rPr>
            </w:pPr>
          </w:p>
          <w:p w14:paraId="40A45BC2" w14:textId="77777777" w:rsidR="00F336C3" w:rsidRDefault="00F336C3" w:rsidP="004B1BA8">
            <w:pPr>
              <w:spacing w:line="360" w:lineRule="auto"/>
              <w:jc w:val="center"/>
              <w:rPr>
                <w:rFonts w:ascii="Calibri" w:hAnsi="Calibri"/>
                <w:b/>
                <w:sz w:val="28"/>
                <w:szCs w:val="28"/>
              </w:rPr>
            </w:pPr>
          </w:p>
          <w:p w14:paraId="40A45BC3" w14:textId="095E7543" w:rsidR="00F336C3" w:rsidRDefault="00FD0B93" w:rsidP="004B1BA8">
            <w:pPr>
              <w:spacing w:line="360" w:lineRule="auto"/>
              <w:jc w:val="center"/>
              <w:rPr>
                <w:rFonts w:ascii="Calibri" w:hAnsi="Calibri"/>
                <w:b/>
                <w:sz w:val="28"/>
                <w:szCs w:val="28"/>
              </w:rPr>
            </w:pPr>
            <w:r>
              <w:rPr>
                <w:rFonts w:ascii="Calibri" w:hAnsi="Calibri"/>
                <w:b/>
                <w:sz w:val="28"/>
                <w:szCs w:val="28"/>
              </w:rPr>
              <w:t xml:space="preserve">Placement </w:t>
            </w:r>
            <w:r w:rsidR="009A52EC">
              <w:rPr>
                <w:rFonts w:ascii="Calibri" w:hAnsi="Calibri"/>
                <w:b/>
                <w:sz w:val="28"/>
                <w:szCs w:val="28"/>
              </w:rPr>
              <w:t>and Resource Panel</w:t>
            </w:r>
          </w:p>
          <w:p w14:paraId="40A45BC4" w14:textId="77777777" w:rsidR="00F336C3" w:rsidRPr="00185436" w:rsidRDefault="00F336C3" w:rsidP="004B1BA8">
            <w:pPr>
              <w:spacing w:line="360" w:lineRule="auto"/>
              <w:jc w:val="center"/>
              <w:rPr>
                <w:rFonts w:ascii="Calibri" w:hAnsi="Calibri"/>
                <w:b/>
                <w:sz w:val="28"/>
                <w:szCs w:val="28"/>
              </w:rPr>
            </w:pPr>
          </w:p>
          <w:p w14:paraId="40A45BC5" w14:textId="77777777" w:rsidR="00F336C3" w:rsidRPr="00185436" w:rsidRDefault="00F336C3" w:rsidP="004B1BA8">
            <w:pPr>
              <w:spacing w:line="360" w:lineRule="auto"/>
              <w:jc w:val="center"/>
              <w:rPr>
                <w:rFonts w:ascii="Calibri" w:hAnsi="Calibri"/>
                <w:b/>
                <w:sz w:val="28"/>
                <w:szCs w:val="28"/>
                <w:u w:val="single"/>
              </w:rPr>
            </w:pPr>
            <w:r w:rsidRPr="00185436">
              <w:rPr>
                <w:rFonts w:ascii="Calibri" w:hAnsi="Calibri"/>
                <w:b/>
                <w:sz w:val="28"/>
                <w:szCs w:val="28"/>
                <w:u w:val="single"/>
              </w:rPr>
              <w:t>Terms of Reference</w:t>
            </w:r>
          </w:p>
          <w:p w14:paraId="40A45BC6" w14:textId="77777777" w:rsidR="00F336C3" w:rsidRDefault="00F336C3" w:rsidP="004B1BA8">
            <w:pPr>
              <w:spacing w:line="360" w:lineRule="auto"/>
              <w:jc w:val="center"/>
              <w:rPr>
                <w:rFonts w:ascii="Calibri" w:hAnsi="Calibri"/>
                <w:b/>
                <w:sz w:val="28"/>
                <w:szCs w:val="28"/>
              </w:rPr>
            </w:pPr>
          </w:p>
          <w:p w14:paraId="40A45BC7" w14:textId="1A55DA9F" w:rsidR="00F336C3" w:rsidRDefault="006A41DA" w:rsidP="004B1BA8">
            <w:pPr>
              <w:spacing w:line="360" w:lineRule="auto"/>
              <w:jc w:val="center"/>
              <w:rPr>
                <w:rFonts w:ascii="Calibri" w:hAnsi="Calibri"/>
                <w:b/>
                <w:sz w:val="28"/>
                <w:szCs w:val="28"/>
              </w:rPr>
            </w:pPr>
            <w:r>
              <w:rPr>
                <w:rFonts w:ascii="Calibri" w:hAnsi="Calibri"/>
                <w:b/>
                <w:sz w:val="28"/>
                <w:szCs w:val="28"/>
              </w:rPr>
              <w:t>Reviewed May 2023</w:t>
            </w:r>
          </w:p>
          <w:p w14:paraId="40A45BCA" w14:textId="77777777" w:rsidR="00F336C3" w:rsidRDefault="00F336C3" w:rsidP="004B1BA8">
            <w:pPr>
              <w:spacing w:line="360" w:lineRule="auto"/>
              <w:jc w:val="center"/>
              <w:rPr>
                <w:rFonts w:ascii="Calibri" w:hAnsi="Calibri"/>
                <w:b/>
                <w:sz w:val="28"/>
                <w:szCs w:val="28"/>
              </w:rPr>
            </w:pPr>
          </w:p>
          <w:p w14:paraId="40A45BCB" w14:textId="77777777" w:rsidR="00F336C3" w:rsidRDefault="00F336C3" w:rsidP="004B1BA8">
            <w:pPr>
              <w:spacing w:line="360" w:lineRule="auto"/>
              <w:jc w:val="center"/>
              <w:rPr>
                <w:rFonts w:ascii="Calibri" w:hAnsi="Calibri"/>
                <w:b/>
                <w:sz w:val="28"/>
                <w:szCs w:val="28"/>
              </w:rPr>
            </w:pPr>
          </w:p>
          <w:p w14:paraId="40A45BCC" w14:textId="77777777" w:rsidR="00F336C3" w:rsidRDefault="00F336C3" w:rsidP="004B1BA8">
            <w:pPr>
              <w:spacing w:line="360" w:lineRule="auto"/>
              <w:jc w:val="center"/>
              <w:rPr>
                <w:rFonts w:ascii="Calibri" w:hAnsi="Calibri"/>
                <w:b/>
                <w:sz w:val="28"/>
                <w:szCs w:val="28"/>
              </w:rPr>
            </w:pPr>
            <w:r>
              <w:rPr>
                <w:rFonts w:ascii="Calibri" w:hAnsi="Calibri"/>
                <w:b/>
                <w:sz w:val="28"/>
                <w:szCs w:val="28"/>
              </w:rPr>
              <w:t xml:space="preserve"> </w:t>
            </w:r>
          </w:p>
          <w:p w14:paraId="40A45BCE" w14:textId="77777777" w:rsidR="00815A01" w:rsidRDefault="00815A01" w:rsidP="004B1BA8">
            <w:pPr>
              <w:spacing w:line="360" w:lineRule="auto"/>
              <w:jc w:val="center"/>
              <w:rPr>
                <w:rFonts w:ascii="Calibri" w:hAnsi="Calibri"/>
                <w:b/>
                <w:sz w:val="28"/>
                <w:szCs w:val="28"/>
              </w:rPr>
            </w:pPr>
          </w:p>
          <w:p w14:paraId="40A45BCF" w14:textId="77777777" w:rsidR="00685C14" w:rsidRDefault="00685C14" w:rsidP="004B1BA8">
            <w:pPr>
              <w:spacing w:line="360" w:lineRule="auto"/>
              <w:jc w:val="center"/>
              <w:rPr>
                <w:rFonts w:ascii="Calibri" w:hAnsi="Calibri"/>
                <w:b/>
                <w:sz w:val="28"/>
                <w:szCs w:val="28"/>
              </w:rPr>
            </w:pPr>
          </w:p>
          <w:p w14:paraId="40A45BD0" w14:textId="77777777" w:rsidR="00F336C3" w:rsidRDefault="00F336C3" w:rsidP="004B1BA8">
            <w:pPr>
              <w:spacing w:line="360" w:lineRule="auto"/>
              <w:jc w:val="center"/>
              <w:rPr>
                <w:rFonts w:ascii="Calibri" w:hAnsi="Calibri"/>
                <w:b/>
                <w:sz w:val="28"/>
                <w:szCs w:val="28"/>
              </w:rPr>
            </w:pPr>
          </w:p>
          <w:p w14:paraId="27C7E096" w14:textId="77777777" w:rsidR="00687C6F" w:rsidRDefault="00687C6F" w:rsidP="004B1BA8">
            <w:pPr>
              <w:spacing w:line="360" w:lineRule="auto"/>
              <w:jc w:val="center"/>
              <w:rPr>
                <w:rFonts w:ascii="Calibri" w:eastAsia="Times New Roman" w:hAnsi="Calibri" w:cs="Tahoma"/>
                <w:b/>
                <w:color w:val="000000"/>
                <w:sz w:val="24"/>
                <w:szCs w:val="24"/>
              </w:rPr>
            </w:pPr>
          </w:p>
          <w:p w14:paraId="21799545" w14:textId="77777777" w:rsidR="00E61295" w:rsidRDefault="00E61295" w:rsidP="004B1BA8">
            <w:pPr>
              <w:spacing w:line="360" w:lineRule="auto"/>
              <w:jc w:val="center"/>
              <w:rPr>
                <w:rFonts w:ascii="Calibri" w:eastAsia="Times New Roman" w:hAnsi="Calibri" w:cs="Tahoma"/>
                <w:b/>
                <w:color w:val="000000"/>
                <w:sz w:val="24"/>
                <w:szCs w:val="24"/>
              </w:rPr>
            </w:pPr>
          </w:p>
          <w:p w14:paraId="15DA9501" w14:textId="77777777" w:rsidR="00E61295" w:rsidRDefault="00E61295" w:rsidP="004B1BA8">
            <w:pPr>
              <w:spacing w:line="360" w:lineRule="auto"/>
              <w:jc w:val="center"/>
              <w:rPr>
                <w:rFonts w:ascii="Calibri" w:eastAsia="Times New Roman" w:hAnsi="Calibri" w:cs="Tahoma"/>
                <w:b/>
                <w:color w:val="000000"/>
                <w:sz w:val="24"/>
                <w:szCs w:val="24"/>
              </w:rPr>
            </w:pPr>
          </w:p>
          <w:p w14:paraId="40A45BD1" w14:textId="506034E8" w:rsidR="00E61295" w:rsidRPr="00185436" w:rsidRDefault="00E61295" w:rsidP="004B1BA8">
            <w:pPr>
              <w:spacing w:line="360" w:lineRule="auto"/>
              <w:jc w:val="center"/>
              <w:rPr>
                <w:rFonts w:ascii="Calibri" w:eastAsia="Times New Roman" w:hAnsi="Calibri" w:cs="Tahoma"/>
                <w:b/>
                <w:color w:val="000000"/>
                <w:sz w:val="24"/>
                <w:szCs w:val="24"/>
              </w:rPr>
            </w:pPr>
          </w:p>
        </w:tc>
      </w:tr>
      <w:tr w:rsidR="00687C6F" w:rsidRPr="00185436" w14:paraId="40A45BD8" w14:textId="77777777" w:rsidTr="004B1BA8">
        <w:trPr>
          <w:trHeight w:val="680"/>
        </w:trPr>
        <w:tc>
          <w:tcPr>
            <w:tcW w:w="877" w:type="dxa"/>
            <w:vAlign w:val="center"/>
          </w:tcPr>
          <w:p w14:paraId="40A45BD6" w14:textId="77777777" w:rsidR="00687C6F" w:rsidRPr="00185436" w:rsidRDefault="00687C6F" w:rsidP="004B1BA8">
            <w:pPr>
              <w:spacing w:line="360" w:lineRule="auto"/>
              <w:rPr>
                <w:rFonts w:ascii="Calibri" w:hAnsi="Calibri"/>
                <w:b/>
                <w:sz w:val="24"/>
                <w:szCs w:val="24"/>
              </w:rPr>
            </w:pPr>
            <w:r w:rsidRPr="00185436">
              <w:rPr>
                <w:rFonts w:ascii="Calibri" w:hAnsi="Calibri"/>
                <w:b/>
                <w:sz w:val="24"/>
                <w:szCs w:val="24"/>
              </w:rPr>
              <w:lastRenderedPageBreak/>
              <w:t>1</w:t>
            </w:r>
          </w:p>
        </w:tc>
        <w:tc>
          <w:tcPr>
            <w:tcW w:w="8572" w:type="dxa"/>
            <w:vAlign w:val="center"/>
          </w:tcPr>
          <w:p w14:paraId="40A45BD7" w14:textId="24EF4A04" w:rsidR="005C5CF4" w:rsidRPr="005C5CF4" w:rsidRDefault="00687C6F" w:rsidP="004B1BA8">
            <w:pPr>
              <w:spacing w:line="360" w:lineRule="auto"/>
              <w:rPr>
                <w:rFonts w:ascii="Arial" w:eastAsia="Times New Roman" w:hAnsi="Arial" w:cs="Arial"/>
                <w:b/>
                <w:color w:val="000000"/>
                <w:sz w:val="24"/>
                <w:szCs w:val="24"/>
              </w:rPr>
            </w:pPr>
            <w:r w:rsidRPr="00850451">
              <w:rPr>
                <w:rFonts w:ascii="Arial" w:eastAsia="Times New Roman" w:hAnsi="Arial" w:cs="Arial"/>
                <w:b/>
                <w:color w:val="000000"/>
                <w:sz w:val="24"/>
                <w:szCs w:val="24"/>
              </w:rPr>
              <w:t>Purpose of the Panel</w:t>
            </w:r>
          </w:p>
        </w:tc>
      </w:tr>
      <w:tr w:rsidR="00687C6F" w:rsidRPr="00185436" w14:paraId="40A45BDE" w14:textId="77777777" w:rsidTr="004B1BA8">
        <w:tc>
          <w:tcPr>
            <w:tcW w:w="877" w:type="dxa"/>
          </w:tcPr>
          <w:p w14:paraId="40A45BDC" w14:textId="66E9D847" w:rsidR="00687C6F" w:rsidRPr="00185436" w:rsidRDefault="00850451" w:rsidP="004B1BA8">
            <w:pPr>
              <w:spacing w:line="360" w:lineRule="auto"/>
              <w:rPr>
                <w:rFonts w:ascii="Calibri" w:hAnsi="Calibri"/>
                <w:sz w:val="24"/>
                <w:szCs w:val="24"/>
              </w:rPr>
            </w:pPr>
            <w:r>
              <w:rPr>
                <w:rFonts w:ascii="Calibri" w:hAnsi="Calibri"/>
                <w:sz w:val="24"/>
                <w:szCs w:val="24"/>
              </w:rPr>
              <w:t>1.1</w:t>
            </w:r>
          </w:p>
        </w:tc>
        <w:tc>
          <w:tcPr>
            <w:tcW w:w="8572" w:type="dxa"/>
          </w:tcPr>
          <w:p w14:paraId="40A45BDD" w14:textId="00ED3B61" w:rsidR="004B1BA8" w:rsidRPr="00850451" w:rsidRDefault="00687C6F" w:rsidP="00D01424">
            <w:pPr>
              <w:spacing w:line="360" w:lineRule="auto"/>
              <w:rPr>
                <w:rFonts w:ascii="Arial" w:hAnsi="Arial" w:cs="Arial"/>
                <w:sz w:val="24"/>
                <w:szCs w:val="24"/>
              </w:rPr>
            </w:pPr>
            <w:r w:rsidRPr="00850451">
              <w:rPr>
                <w:rFonts w:ascii="Arial" w:hAnsi="Arial" w:cs="Arial"/>
                <w:sz w:val="24"/>
                <w:szCs w:val="24"/>
              </w:rPr>
              <w:t xml:space="preserve">Barnsley Metropolitan Borough Council must ensure that there is sufficient accommodation of all types for children in care and meet its sufficiency duty as laid down in Section 22G of the Children Act 1989.  The Act requires local authorities to take steps that secure, so far as reasonably practicable, sufficient accommodation within the authority’s area, which meets the needs of children that the local authority </w:t>
            </w:r>
            <w:r w:rsidR="00EE61B7" w:rsidRPr="00850451">
              <w:rPr>
                <w:rFonts w:ascii="Arial" w:hAnsi="Arial" w:cs="Arial"/>
                <w:sz w:val="24"/>
                <w:szCs w:val="24"/>
              </w:rPr>
              <w:t>is</w:t>
            </w:r>
            <w:r w:rsidRPr="00850451">
              <w:rPr>
                <w:rFonts w:ascii="Arial" w:hAnsi="Arial" w:cs="Arial"/>
                <w:sz w:val="24"/>
                <w:szCs w:val="24"/>
              </w:rPr>
              <w:t xml:space="preserve"> looking after and whose circumstances are such that it would be consistent with their welfare for them to be provided with accommodation that is in the local authority’s area (‘the sufficiency duty’). The </w:t>
            </w:r>
            <w:r w:rsidR="00D01424">
              <w:rPr>
                <w:rFonts w:ascii="Arial" w:hAnsi="Arial" w:cs="Arial"/>
                <w:sz w:val="24"/>
                <w:szCs w:val="24"/>
              </w:rPr>
              <w:t>s</w:t>
            </w:r>
            <w:r w:rsidRPr="00850451">
              <w:rPr>
                <w:rFonts w:ascii="Arial" w:hAnsi="Arial" w:cs="Arial"/>
                <w:sz w:val="24"/>
                <w:szCs w:val="24"/>
              </w:rPr>
              <w:t xml:space="preserve">tatutory guidance on </w:t>
            </w:r>
            <w:r w:rsidR="00D01424">
              <w:rPr>
                <w:rFonts w:ascii="Arial" w:hAnsi="Arial" w:cs="Arial"/>
                <w:sz w:val="24"/>
                <w:szCs w:val="24"/>
              </w:rPr>
              <w:t>S</w:t>
            </w:r>
            <w:r w:rsidRPr="00850451">
              <w:rPr>
                <w:rFonts w:ascii="Arial" w:hAnsi="Arial" w:cs="Arial"/>
                <w:sz w:val="24"/>
                <w:szCs w:val="24"/>
              </w:rPr>
              <w:t xml:space="preserve">ecuring </w:t>
            </w:r>
            <w:r w:rsidR="00D01424">
              <w:rPr>
                <w:rFonts w:ascii="Arial" w:hAnsi="Arial" w:cs="Arial"/>
                <w:sz w:val="24"/>
                <w:szCs w:val="24"/>
              </w:rPr>
              <w:t>S</w:t>
            </w:r>
            <w:r w:rsidRPr="00850451">
              <w:rPr>
                <w:rFonts w:ascii="Arial" w:hAnsi="Arial" w:cs="Arial"/>
                <w:sz w:val="24"/>
                <w:szCs w:val="24"/>
              </w:rPr>
              <w:t xml:space="preserve">ufficient </w:t>
            </w:r>
            <w:r w:rsidR="00D01424">
              <w:rPr>
                <w:rFonts w:ascii="Arial" w:hAnsi="Arial" w:cs="Arial"/>
                <w:sz w:val="24"/>
                <w:szCs w:val="24"/>
              </w:rPr>
              <w:t>A</w:t>
            </w:r>
            <w:r w:rsidRPr="00850451">
              <w:rPr>
                <w:rFonts w:ascii="Arial" w:hAnsi="Arial" w:cs="Arial"/>
                <w:sz w:val="24"/>
                <w:szCs w:val="24"/>
              </w:rPr>
              <w:t xml:space="preserve">ccommodation for </w:t>
            </w:r>
            <w:r w:rsidR="00D01424">
              <w:rPr>
                <w:rFonts w:ascii="Arial" w:hAnsi="Arial" w:cs="Arial"/>
                <w:sz w:val="24"/>
                <w:szCs w:val="24"/>
              </w:rPr>
              <w:t>L</w:t>
            </w:r>
            <w:r w:rsidRPr="00850451">
              <w:rPr>
                <w:rFonts w:ascii="Arial" w:hAnsi="Arial" w:cs="Arial"/>
                <w:sz w:val="24"/>
                <w:szCs w:val="24"/>
              </w:rPr>
              <w:t xml:space="preserve">ooked </w:t>
            </w:r>
            <w:r w:rsidR="00D01424">
              <w:rPr>
                <w:rFonts w:ascii="Arial" w:hAnsi="Arial" w:cs="Arial"/>
                <w:sz w:val="24"/>
                <w:szCs w:val="24"/>
              </w:rPr>
              <w:t>A</w:t>
            </w:r>
            <w:r w:rsidRPr="00850451">
              <w:rPr>
                <w:rFonts w:ascii="Arial" w:hAnsi="Arial" w:cs="Arial"/>
                <w:sz w:val="24"/>
                <w:szCs w:val="24"/>
              </w:rPr>
              <w:t xml:space="preserve">fter </w:t>
            </w:r>
            <w:r w:rsidR="00D01424">
              <w:rPr>
                <w:rFonts w:ascii="Arial" w:hAnsi="Arial" w:cs="Arial"/>
                <w:sz w:val="24"/>
                <w:szCs w:val="24"/>
              </w:rPr>
              <w:t>C</w:t>
            </w:r>
            <w:r w:rsidRPr="00850451">
              <w:rPr>
                <w:rFonts w:ascii="Arial" w:hAnsi="Arial" w:cs="Arial"/>
                <w:sz w:val="24"/>
                <w:szCs w:val="24"/>
              </w:rPr>
              <w:t xml:space="preserve">hildren 2010 clearly sets out the </w:t>
            </w:r>
            <w:r w:rsidR="00D01424">
              <w:rPr>
                <w:rFonts w:ascii="Arial" w:hAnsi="Arial" w:cs="Arial"/>
                <w:sz w:val="24"/>
                <w:szCs w:val="24"/>
              </w:rPr>
              <w:t>l</w:t>
            </w:r>
            <w:r w:rsidRPr="00850451">
              <w:rPr>
                <w:rFonts w:ascii="Arial" w:hAnsi="Arial" w:cs="Arial"/>
                <w:sz w:val="24"/>
                <w:szCs w:val="24"/>
              </w:rPr>
              <w:t xml:space="preserve">ocal </w:t>
            </w:r>
            <w:r w:rsidR="00D01424">
              <w:rPr>
                <w:rFonts w:ascii="Arial" w:hAnsi="Arial" w:cs="Arial"/>
                <w:sz w:val="24"/>
                <w:szCs w:val="24"/>
              </w:rPr>
              <w:t>a</w:t>
            </w:r>
            <w:r w:rsidR="00D37EC1" w:rsidRPr="00850451">
              <w:rPr>
                <w:rFonts w:ascii="Arial" w:hAnsi="Arial" w:cs="Arial"/>
                <w:sz w:val="24"/>
                <w:szCs w:val="24"/>
              </w:rPr>
              <w:t>uthorit</w:t>
            </w:r>
            <w:r w:rsidR="00D01424">
              <w:rPr>
                <w:rFonts w:ascii="Arial" w:hAnsi="Arial" w:cs="Arial"/>
                <w:sz w:val="24"/>
                <w:szCs w:val="24"/>
              </w:rPr>
              <w:t>y’s</w:t>
            </w:r>
            <w:r w:rsidRPr="00850451">
              <w:rPr>
                <w:rFonts w:ascii="Arial" w:hAnsi="Arial" w:cs="Arial"/>
                <w:sz w:val="24"/>
                <w:szCs w:val="24"/>
              </w:rPr>
              <w:t xml:space="preserve"> responsibilities.</w:t>
            </w:r>
          </w:p>
        </w:tc>
      </w:tr>
      <w:tr w:rsidR="00687C6F" w:rsidRPr="00185436" w14:paraId="40A45BE4" w14:textId="77777777" w:rsidTr="004B1BA8">
        <w:tc>
          <w:tcPr>
            <w:tcW w:w="877" w:type="dxa"/>
          </w:tcPr>
          <w:p w14:paraId="40A45BE2" w14:textId="77777777" w:rsidR="00687C6F" w:rsidRPr="00185436" w:rsidRDefault="00687C6F" w:rsidP="004B1BA8">
            <w:pPr>
              <w:spacing w:line="360" w:lineRule="auto"/>
              <w:rPr>
                <w:rFonts w:ascii="Calibri" w:hAnsi="Calibri"/>
                <w:sz w:val="24"/>
                <w:szCs w:val="24"/>
              </w:rPr>
            </w:pPr>
            <w:r w:rsidRPr="00185436">
              <w:rPr>
                <w:rFonts w:ascii="Calibri" w:hAnsi="Calibri"/>
                <w:sz w:val="24"/>
                <w:szCs w:val="24"/>
              </w:rPr>
              <w:t>1.2</w:t>
            </w:r>
          </w:p>
        </w:tc>
        <w:tc>
          <w:tcPr>
            <w:tcW w:w="8572" w:type="dxa"/>
          </w:tcPr>
          <w:p w14:paraId="40A45BE3" w14:textId="72E113C5" w:rsidR="004B1BA8" w:rsidRPr="00850451" w:rsidRDefault="00687C6F" w:rsidP="00D01424">
            <w:pPr>
              <w:spacing w:line="360" w:lineRule="auto"/>
              <w:rPr>
                <w:rFonts w:ascii="Arial" w:hAnsi="Arial" w:cs="Arial"/>
                <w:sz w:val="24"/>
                <w:szCs w:val="24"/>
              </w:rPr>
            </w:pPr>
            <w:r w:rsidRPr="00850451">
              <w:rPr>
                <w:rFonts w:ascii="Arial" w:eastAsia="Times New Roman" w:hAnsi="Arial" w:cs="Arial"/>
                <w:color w:val="000000"/>
                <w:sz w:val="24"/>
                <w:szCs w:val="24"/>
              </w:rPr>
              <w:t>The Placement and Resource Panel provide</w:t>
            </w:r>
            <w:r w:rsidR="003E6089">
              <w:rPr>
                <w:rFonts w:ascii="Arial" w:eastAsia="Times New Roman" w:hAnsi="Arial" w:cs="Arial"/>
                <w:color w:val="000000"/>
                <w:sz w:val="24"/>
                <w:szCs w:val="24"/>
              </w:rPr>
              <w:t>s</w:t>
            </w:r>
            <w:r w:rsidRPr="00850451">
              <w:rPr>
                <w:rFonts w:ascii="Arial" w:eastAsia="Times New Roman" w:hAnsi="Arial" w:cs="Arial"/>
                <w:color w:val="000000"/>
                <w:sz w:val="24"/>
                <w:szCs w:val="24"/>
              </w:rPr>
              <w:t xml:space="preserve"> overview and scrutiny to placements of </w:t>
            </w:r>
            <w:r w:rsidR="00D01424">
              <w:rPr>
                <w:rFonts w:ascii="Arial" w:eastAsia="Times New Roman" w:hAnsi="Arial" w:cs="Arial"/>
                <w:color w:val="000000"/>
                <w:sz w:val="24"/>
                <w:szCs w:val="24"/>
              </w:rPr>
              <w:t>c</w:t>
            </w:r>
            <w:r w:rsidRPr="00850451">
              <w:rPr>
                <w:rFonts w:ascii="Arial" w:eastAsia="Times New Roman" w:hAnsi="Arial" w:cs="Arial"/>
                <w:color w:val="000000"/>
                <w:sz w:val="24"/>
                <w:szCs w:val="24"/>
              </w:rPr>
              <w:t xml:space="preserve">hildren in </w:t>
            </w:r>
            <w:r w:rsidR="00D01424">
              <w:rPr>
                <w:rFonts w:ascii="Arial" w:eastAsia="Times New Roman" w:hAnsi="Arial" w:cs="Arial"/>
                <w:color w:val="000000"/>
                <w:sz w:val="24"/>
                <w:szCs w:val="24"/>
              </w:rPr>
              <w:t>c</w:t>
            </w:r>
            <w:r w:rsidRPr="00850451">
              <w:rPr>
                <w:rFonts w:ascii="Arial" w:eastAsia="Times New Roman" w:hAnsi="Arial" w:cs="Arial"/>
                <w:color w:val="000000"/>
                <w:sz w:val="24"/>
                <w:szCs w:val="24"/>
              </w:rPr>
              <w:t>are across</w:t>
            </w:r>
            <w:r w:rsidR="0066371F">
              <w:rPr>
                <w:rFonts w:ascii="Arial" w:eastAsia="Times New Roman" w:hAnsi="Arial" w:cs="Arial"/>
                <w:color w:val="000000"/>
                <w:sz w:val="24"/>
                <w:szCs w:val="24"/>
              </w:rPr>
              <w:t xml:space="preserve"> in</w:t>
            </w:r>
            <w:r w:rsidR="00D01424">
              <w:rPr>
                <w:rFonts w:ascii="Arial" w:eastAsia="Times New Roman" w:hAnsi="Arial" w:cs="Arial"/>
                <w:color w:val="000000"/>
                <w:sz w:val="24"/>
                <w:szCs w:val="24"/>
              </w:rPr>
              <w:t>-</w:t>
            </w:r>
            <w:r w:rsidR="0066371F">
              <w:rPr>
                <w:rFonts w:ascii="Arial" w:eastAsia="Times New Roman" w:hAnsi="Arial" w:cs="Arial"/>
                <w:color w:val="000000"/>
                <w:sz w:val="24"/>
                <w:szCs w:val="24"/>
              </w:rPr>
              <w:t xml:space="preserve">house </w:t>
            </w:r>
            <w:r w:rsidR="00D01424">
              <w:rPr>
                <w:rFonts w:ascii="Arial" w:eastAsia="Times New Roman" w:hAnsi="Arial" w:cs="Arial"/>
                <w:color w:val="000000"/>
                <w:sz w:val="24"/>
                <w:szCs w:val="24"/>
              </w:rPr>
              <w:t>f</w:t>
            </w:r>
            <w:r w:rsidR="0066371F">
              <w:rPr>
                <w:rFonts w:ascii="Arial" w:eastAsia="Times New Roman" w:hAnsi="Arial" w:cs="Arial"/>
                <w:color w:val="000000"/>
                <w:sz w:val="24"/>
                <w:szCs w:val="24"/>
              </w:rPr>
              <w:t xml:space="preserve">ostering </w:t>
            </w:r>
            <w:r w:rsidR="00D01424">
              <w:rPr>
                <w:rFonts w:ascii="Arial" w:eastAsia="Times New Roman" w:hAnsi="Arial" w:cs="Arial"/>
                <w:color w:val="000000"/>
                <w:sz w:val="24"/>
                <w:szCs w:val="24"/>
              </w:rPr>
              <w:t>p</w:t>
            </w:r>
            <w:r w:rsidR="0066371F">
              <w:rPr>
                <w:rFonts w:ascii="Arial" w:eastAsia="Times New Roman" w:hAnsi="Arial" w:cs="Arial"/>
                <w:color w:val="000000"/>
                <w:sz w:val="24"/>
                <w:szCs w:val="24"/>
              </w:rPr>
              <w:t>lacements,</w:t>
            </w:r>
            <w:r w:rsidRPr="00850451">
              <w:rPr>
                <w:rFonts w:ascii="Arial" w:eastAsia="Times New Roman" w:hAnsi="Arial" w:cs="Arial"/>
                <w:color w:val="000000"/>
                <w:sz w:val="24"/>
                <w:szCs w:val="24"/>
              </w:rPr>
              <w:t xml:space="preserve"> </w:t>
            </w:r>
            <w:r w:rsidR="00D01424">
              <w:rPr>
                <w:rFonts w:ascii="Arial" w:eastAsia="Times New Roman" w:hAnsi="Arial" w:cs="Arial"/>
                <w:color w:val="000000"/>
                <w:sz w:val="24"/>
                <w:szCs w:val="24"/>
              </w:rPr>
              <w:t>i</w:t>
            </w:r>
            <w:r w:rsidR="006D336A">
              <w:rPr>
                <w:rFonts w:ascii="Arial" w:eastAsia="Times New Roman" w:hAnsi="Arial" w:cs="Arial"/>
                <w:color w:val="000000"/>
                <w:sz w:val="24"/>
                <w:szCs w:val="24"/>
              </w:rPr>
              <w:t xml:space="preserve">ndependent </w:t>
            </w:r>
            <w:r w:rsidR="00D01424">
              <w:rPr>
                <w:rFonts w:ascii="Arial" w:eastAsia="Times New Roman" w:hAnsi="Arial" w:cs="Arial"/>
                <w:color w:val="000000"/>
                <w:sz w:val="24"/>
                <w:szCs w:val="24"/>
              </w:rPr>
              <w:t>f</w:t>
            </w:r>
            <w:r w:rsidR="006D336A">
              <w:rPr>
                <w:rFonts w:ascii="Arial" w:eastAsia="Times New Roman" w:hAnsi="Arial" w:cs="Arial"/>
                <w:color w:val="000000"/>
                <w:sz w:val="24"/>
                <w:szCs w:val="24"/>
              </w:rPr>
              <w:t xml:space="preserve">ostering </w:t>
            </w:r>
            <w:r w:rsidR="00D01424">
              <w:rPr>
                <w:rFonts w:ascii="Arial" w:eastAsia="Times New Roman" w:hAnsi="Arial" w:cs="Arial"/>
                <w:color w:val="000000"/>
                <w:sz w:val="24"/>
                <w:szCs w:val="24"/>
              </w:rPr>
              <w:t>p</w:t>
            </w:r>
            <w:r w:rsidR="006D336A">
              <w:rPr>
                <w:rFonts w:ascii="Arial" w:eastAsia="Times New Roman" w:hAnsi="Arial" w:cs="Arial"/>
                <w:color w:val="000000"/>
                <w:sz w:val="24"/>
                <w:szCs w:val="24"/>
              </w:rPr>
              <w:t>lacements (IFA)</w:t>
            </w:r>
            <w:r w:rsidR="00FB24AE">
              <w:rPr>
                <w:rFonts w:ascii="Arial" w:eastAsia="Times New Roman" w:hAnsi="Arial" w:cs="Arial"/>
                <w:color w:val="000000"/>
                <w:sz w:val="24"/>
                <w:szCs w:val="24"/>
              </w:rPr>
              <w:t xml:space="preserve">, </w:t>
            </w:r>
            <w:r w:rsidR="00D01424">
              <w:rPr>
                <w:rFonts w:ascii="Arial" w:eastAsia="Times New Roman" w:hAnsi="Arial" w:cs="Arial"/>
                <w:color w:val="000000"/>
                <w:sz w:val="24"/>
                <w:szCs w:val="24"/>
              </w:rPr>
              <w:t>r</w:t>
            </w:r>
            <w:r w:rsidRPr="00850451">
              <w:rPr>
                <w:rFonts w:ascii="Arial" w:eastAsia="Times New Roman" w:hAnsi="Arial" w:cs="Arial"/>
                <w:color w:val="000000"/>
                <w:sz w:val="24"/>
                <w:szCs w:val="24"/>
              </w:rPr>
              <w:t>esidential</w:t>
            </w:r>
            <w:r w:rsidR="00FB24AE">
              <w:rPr>
                <w:rFonts w:ascii="Arial" w:eastAsia="Times New Roman" w:hAnsi="Arial" w:cs="Arial"/>
                <w:color w:val="000000"/>
                <w:sz w:val="24"/>
                <w:szCs w:val="24"/>
              </w:rPr>
              <w:t xml:space="preserve"> and </w:t>
            </w:r>
            <w:r w:rsidR="00D01424">
              <w:rPr>
                <w:rFonts w:ascii="Arial" w:eastAsia="Times New Roman" w:hAnsi="Arial" w:cs="Arial"/>
                <w:color w:val="000000"/>
                <w:sz w:val="24"/>
                <w:szCs w:val="24"/>
              </w:rPr>
              <w:t>s</w:t>
            </w:r>
            <w:r w:rsidR="00EE61B7">
              <w:rPr>
                <w:rFonts w:ascii="Arial" w:eastAsia="Times New Roman" w:hAnsi="Arial" w:cs="Arial"/>
                <w:color w:val="000000"/>
                <w:sz w:val="24"/>
                <w:szCs w:val="24"/>
              </w:rPr>
              <w:t>emi-</w:t>
            </w:r>
            <w:r w:rsidR="00D01424">
              <w:rPr>
                <w:rFonts w:ascii="Arial" w:eastAsia="Times New Roman" w:hAnsi="Arial" w:cs="Arial"/>
                <w:color w:val="000000"/>
                <w:sz w:val="24"/>
                <w:szCs w:val="24"/>
              </w:rPr>
              <w:t>i</w:t>
            </w:r>
            <w:r w:rsidR="00EE61B7">
              <w:rPr>
                <w:rFonts w:ascii="Arial" w:eastAsia="Times New Roman" w:hAnsi="Arial" w:cs="Arial"/>
                <w:color w:val="000000"/>
                <w:sz w:val="24"/>
                <w:szCs w:val="24"/>
              </w:rPr>
              <w:t>ndependent</w:t>
            </w:r>
            <w:r w:rsidR="00FB24AE">
              <w:rPr>
                <w:rFonts w:ascii="Arial" w:eastAsia="Times New Roman" w:hAnsi="Arial" w:cs="Arial"/>
                <w:color w:val="000000"/>
                <w:sz w:val="24"/>
                <w:szCs w:val="24"/>
              </w:rPr>
              <w:t xml:space="preserve"> </w:t>
            </w:r>
            <w:r w:rsidR="00D01424">
              <w:rPr>
                <w:rFonts w:ascii="Arial" w:eastAsia="Times New Roman" w:hAnsi="Arial" w:cs="Arial"/>
                <w:color w:val="000000"/>
                <w:sz w:val="24"/>
                <w:szCs w:val="24"/>
              </w:rPr>
              <w:t>p</w:t>
            </w:r>
            <w:r w:rsidR="00FB24AE">
              <w:rPr>
                <w:rFonts w:ascii="Arial" w:eastAsia="Times New Roman" w:hAnsi="Arial" w:cs="Arial"/>
                <w:color w:val="000000"/>
                <w:sz w:val="24"/>
                <w:szCs w:val="24"/>
              </w:rPr>
              <w:t>lacements</w:t>
            </w:r>
            <w:r w:rsidRPr="00850451">
              <w:rPr>
                <w:rFonts w:ascii="Arial" w:eastAsia="Times New Roman" w:hAnsi="Arial" w:cs="Arial"/>
                <w:color w:val="000000"/>
                <w:sz w:val="24"/>
                <w:szCs w:val="24"/>
              </w:rPr>
              <w:t xml:space="preserve">.  The </w:t>
            </w:r>
            <w:r w:rsidR="00FB24AE">
              <w:rPr>
                <w:rFonts w:ascii="Arial" w:eastAsia="Times New Roman" w:hAnsi="Arial" w:cs="Arial"/>
                <w:color w:val="000000"/>
                <w:sz w:val="24"/>
                <w:szCs w:val="24"/>
              </w:rPr>
              <w:t>p</w:t>
            </w:r>
            <w:r w:rsidRPr="00850451">
              <w:rPr>
                <w:rFonts w:ascii="Arial" w:eastAsia="Times New Roman" w:hAnsi="Arial" w:cs="Arial"/>
                <w:color w:val="000000"/>
                <w:sz w:val="24"/>
                <w:szCs w:val="24"/>
              </w:rPr>
              <w:t xml:space="preserve">anel will focus on those children and young people who are </w:t>
            </w:r>
            <w:r w:rsidR="00DA60EE">
              <w:rPr>
                <w:rFonts w:ascii="Arial" w:eastAsia="Times New Roman" w:hAnsi="Arial" w:cs="Arial"/>
                <w:color w:val="000000"/>
                <w:sz w:val="24"/>
                <w:szCs w:val="24"/>
              </w:rPr>
              <w:t>in care</w:t>
            </w:r>
            <w:r w:rsidR="00340156" w:rsidRPr="00850451">
              <w:rPr>
                <w:rFonts w:ascii="Arial" w:eastAsia="Times New Roman" w:hAnsi="Arial" w:cs="Arial"/>
                <w:color w:val="000000"/>
                <w:sz w:val="24"/>
                <w:szCs w:val="24"/>
              </w:rPr>
              <w:t xml:space="preserve"> or</w:t>
            </w:r>
            <w:r w:rsidRPr="00850451">
              <w:rPr>
                <w:rFonts w:ascii="Arial" w:eastAsia="Times New Roman" w:hAnsi="Arial" w:cs="Arial"/>
                <w:color w:val="000000"/>
                <w:sz w:val="24"/>
                <w:szCs w:val="24"/>
              </w:rPr>
              <w:t xml:space="preserve"> are care leavers</w:t>
            </w:r>
            <w:r w:rsidR="006F5622" w:rsidRPr="00850451">
              <w:rPr>
                <w:rFonts w:ascii="Arial" w:eastAsia="Times New Roman" w:hAnsi="Arial" w:cs="Arial"/>
                <w:color w:val="000000"/>
                <w:sz w:val="24"/>
                <w:szCs w:val="24"/>
              </w:rPr>
              <w:t xml:space="preserve">. </w:t>
            </w:r>
          </w:p>
        </w:tc>
      </w:tr>
      <w:tr w:rsidR="00687C6F" w:rsidRPr="00185436" w14:paraId="40A45BEB" w14:textId="77777777" w:rsidTr="004B1BA8">
        <w:tc>
          <w:tcPr>
            <w:tcW w:w="877" w:type="dxa"/>
          </w:tcPr>
          <w:p w14:paraId="40A45BE8" w14:textId="77777777" w:rsidR="00687C6F" w:rsidRPr="00185436" w:rsidRDefault="00687C6F" w:rsidP="004B1BA8">
            <w:pPr>
              <w:spacing w:line="360" w:lineRule="auto"/>
              <w:rPr>
                <w:rFonts w:ascii="Calibri" w:hAnsi="Calibri"/>
                <w:sz w:val="24"/>
                <w:szCs w:val="24"/>
              </w:rPr>
            </w:pPr>
            <w:r w:rsidRPr="00185436">
              <w:rPr>
                <w:rFonts w:ascii="Calibri" w:hAnsi="Calibri"/>
                <w:sz w:val="24"/>
                <w:szCs w:val="24"/>
              </w:rPr>
              <w:t>1.3</w:t>
            </w:r>
          </w:p>
        </w:tc>
        <w:tc>
          <w:tcPr>
            <w:tcW w:w="8572" w:type="dxa"/>
          </w:tcPr>
          <w:p w14:paraId="40A45BEA" w14:textId="2046BC81" w:rsidR="004B1BA8" w:rsidRPr="00850451" w:rsidRDefault="00687C6F" w:rsidP="00D01424">
            <w:pPr>
              <w:spacing w:line="360" w:lineRule="auto"/>
              <w:rPr>
                <w:rFonts w:ascii="Arial" w:eastAsia="Times New Roman" w:hAnsi="Arial" w:cs="Arial"/>
                <w:color w:val="000000"/>
                <w:sz w:val="24"/>
                <w:szCs w:val="24"/>
              </w:rPr>
            </w:pPr>
            <w:r w:rsidRPr="00850451">
              <w:rPr>
                <w:rFonts w:ascii="Arial" w:eastAsia="Times New Roman" w:hAnsi="Arial" w:cs="Arial"/>
                <w:color w:val="000000"/>
                <w:sz w:val="24"/>
                <w:szCs w:val="24"/>
              </w:rPr>
              <w:t xml:space="preserve">The </w:t>
            </w:r>
            <w:r w:rsidR="00FB24AE">
              <w:rPr>
                <w:rFonts w:ascii="Arial" w:eastAsia="Times New Roman" w:hAnsi="Arial" w:cs="Arial"/>
                <w:color w:val="000000"/>
                <w:sz w:val="24"/>
                <w:szCs w:val="24"/>
              </w:rPr>
              <w:t>p</w:t>
            </w:r>
            <w:r w:rsidRPr="00850451">
              <w:rPr>
                <w:rFonts w:ascii="Arial" w:eastAsia="Times New Roman" w:hAnsi="Arial" w:cs="Arial"/>
                <w:color w:val="000000"/>
                <w:sz w:val="24"/>
                <w:szCs w:val="24"/>
              </w:rPr>
              <w:t>anel will directly feed into the work being carried ou</w:t>
            </w:r>
            <w:r w:rsidR="00D453C1" w:rsidRPr="00850451">
              <w:rPr>
                <w:rFonts w:ascii="Arial" w:eastAsia="Times New Roman" w:hAnsi="Arial" w:cs="Arial"/>
                <w:color w:val="000000"/>
                <w:sz w:val="24"/>
                <w:szCs w:val="24"/>
              </w:rPr>
              <w:t xml:space="preserve">t </w:t>
            </w:r>
            <w:r w:rsidR="003735A2">
              <w:rPr>
                <w:rFonts w:ascii="Arial" w:eastAsia="Times New Roman" w:hAnsi="Arial" w:cs="Arial"/>
                <w:color w:val="000000"/>
                <w:sz w:val="24"/>
                <w:szCs w:val="24"/>
              </w:rPr>
              <w:t>under the Sufficiency Strategy</w:t>
            </w:r>
            <w:r w:rsidRPr="00850451">
              <w:rPr>
                <w:rFonts w:ascii="Arial" w:eastAsia="Times New Roman" w:hAnsi="Arial" w:cs="Arial"/>
                <w:color w:val="000000"/>
                <w:sz w:val="24"/>
                <w:szCs w:val="24"/>
              </w:rPr>
              <w:t xml:space="preserve"> </w:t>
            </w:r>
            <w:r w:rsidR="00DE5C68">
              <w:rPr>
                <w:rFonts w:ascii="Arial" w:eastAsia="Times New Roman" w:hAnsi="Arial" w:cs="Arial"/>
                <w:color w:val="000000"/>
                <w:sz w:val="24"/>
                <w:szCs w:val="24"/>
              </w:rPr>
              <w:t>2022-2025 and use</w:t>
            </w:r>
            <w:r w:rsidRPr="00850451">
              <w:rPr>
                <w:rFonts w:ascii="Arial" w:eastAsia="Times New Roman" w:hAnsi="Arial" w:cs="Arial"/>
                <w:color w:val="000000"/>
                <w:sz w:val="24"/>
                <w:szCs w:val="24"/>
              </w:rPr>
              <w:t xml:space="preserve"> insight to inform future strategies in relation to our care population.</w:t>
            </w:r>
            <w:r w:rsidR="00DB1A87" w:rsidRPr="00850451">
              <w:rPr>
                <w:rFonts w:ascii="Arial" w:eastAsia="Times New Roman" w:hAnsi="Arial" w:cs="Arial"/>
                <w:color w:val="000000"/>
                <w:sz w:val="24"/>
                <w:szCs w:val="24"/>
              </w:rPr>
              <w:t xml:space="preserve"> </w:t>
            </w:r>
          </w:p>
        </w:tc>
      </w:tr>
      <w:tr w:rsidR="00687C6F" w:rsidRPr="00185436" w14:paraId="40A45BEF" w14:textId="77777777" w:rsidTr="004B1BA8">
        <w:tc>
          <w:tcPr>
            <w:tcW w:w="877" w:type="dxa"/>
          </w:tcPr>
          <w:p w14:paraId="40A45BEC" w14:textId="77777777" w:rsidR="00687C6F" w:rsidRPr="00185436" w:rsidRDefault="00A43522" w:rsidP="004B1BA8">
            <w:pPr>
              <w:spacing w:line="360" w:lineRule="auto"/>
              <w:rPr>
                <w:rFonts w:ascii="Calibri" w:hAnsi="Calibri"/>
                <w:sz w:val="24"/>
                <w:szCs w:val="24"/>
              </w:rPr>
            </w:pPr>
            <w:r>
              <w:rPr>
                <w:rFonts w:ascii="Calibri" w:hAnsi="Calibri"/>
                <w:sz w:val="24"/>
                <w:szCs w:val="24"/>
              </w:rPr>
              <w:t>1.4</w:t>
            </w:r>
          </w:p>
        </w:tc>
        <w:tc>
          <w:tcPr>
            <w:tcW w:w="8572" w:type="dxa"/>
          </w:tcPr>
          <w:p w14:paraId="40A45BED" w14:textId="7FA4D5C0" w:rsidR="00687C6F" w:rsidRPr="00850451" w:rsidRDefault="00A43522" w:rsidP="00D01424">
            <w:pPr>
              <w:spacing w:line="360" w:lineRule="auto"/>
              <w:rPr>
                <w:rFonts w:ascii="Arial" w:hAnsi="Arial" w:cs="Arial"/>
                <w:sz w:val="24"/>
                <w:szCs w:val="24"/>
              </w:rPr>
            </w:pPr>
            <w:r w:rsidRPr="00850451">
              <w:rPr>
                <w:rFonts w:ascii="Arial" w:hAnsi="Arial" w:cs="Arial"/>
                <w:sz w:val="24"/>
                <w:szCs w:val="24"/>
              </w:rPr>
              <w:t xml:space="preserve">Further guidance regarding children’s placements can be found within the Barnsley Children’s Social Care Online </w:t>
            </w:r>
            <w:r w:rsidR="00A8311E" w:rsidRPr="00850451">
              <w:rPr>
                <w:rFonts w:ascii="Arial" w:hAnsi="Arial" w:cs="Arial"/>
                <w:sz w:val="24"/>
                <w:szCs w:val="24"/>
              </w:rPr>
              <w:t>Procedures -</w:t>
            </w:r>
            <w:r w:rsidR="00A8311E">
              <w:rPr>
                <w:rFonts w:ascii="Arial" w:hAnsi="Arial" w:cs="Arial"/>
                <w:sz w:val="24"/>
                <w:szCs w:val="24"/>
              </w:rPr>
              <w:t xml:space="preserve"> </w:t>
            </w:r>
            <w:r w:rsidR="00CD1EEE">
              <w:rPr>
                <w:rFonts w:ascii="Arial" w:hAnsi="Arial" w:cs="Arial"/>
                <w:sz w:val="24"/>
                <w:szCs w:val="24"/>
              </w:rPr>
              <w:t>S</w:t>
            </w:r>
            <w:r w:rsidRPr="00850451">
              <w:rPr>
                <w:rFonts w:ascii="Arial" w:hAnsi="Arial" w:cs="Arial"/>
                <w:sz w:val="24"/>
                <w:szCs w:val="24"/>
              </w:rPr>
              <w:t xml:space="preserve">ection </w:t>
            </w:r>
            <w:r w:rsidR="00340156" w:rsidRPr="00850451">
              <w:rPr>
                <w:rFonts w:ascii="Arial" w:hAnsi="Arial" w:cs="Arial"/>
                <w:sz w:val="24"/>
                <w:szCs w:val="24"/>
              </w:rPr>
              <w:t xml:space="preserve">4 </w:t>
            </w:r>
            <w:r w:rsidR="00CD1EEE">
              <w:rPr>
                <w:rFonts w:ascii="Arial" w:hAnsi="Arial" w:cs="Arial"/>
                <w:sz w:val="24"/>
                <w:szCs w:val="24"/>
              </w:rPr>
              <w:t>C</w:t>
            </w:r>
            <w:r w:rsidR="00340156" w:rsidRPr="00850451">
              <w:rPr>
                <w:rFonts w:ascii="Arial" w:hAnsi="Arial" w:cs="Arial"/>
                <w:sz w:val="24"/>
                <w:szCs w:val="24"/>
              </w:rPr>
              <w:t>hildren</w:t>
            </w:r>
            <w:r w:rsidRPr="00850451">
              <w:rPr>
                <w:rFonts w:ascii="Arial" w:hAnsi="Arial" w:cs="Arial"/>
                <w:sz w:val="24"/>
                <w:szCs w:val="24"/>
              </w:rPr>
              <w:t xml:space="preserve"> in </w:t>
            </w:r>
            <w:r w:rsidR="00CD1EEE">
              <w:rPr>
                <w:rFonts w:ascii="Arial" w:hAnsi="Arial" w:cs="Arial"/>
                <w:sz w:val="24"/>
                <w:szCs w:val="24"/>
              </w:rPr>
              <w:t>C</w:t>
            </w:r>
            <w:r w:rsidRPr="00850451">
              <w:rPr>
                <w:rFonts w:ascii="Arial" w:hAnsi="Arial" w:cs="Arial"/>
                <w:sz w:val="24"/>
                <w:szCs w:val="24"/>
              </w:rPr>
              <w:t xml:space="preserve">are </w:t>
            </w:r>
          </w:p>
          <w:p w14:paraId="40A45BEE" w14:textId="54BA63A0" w:rsidR="004B1BA8" w:rsidRPr="00850451" w:rsidRDefault="00AB0B93" w:rsidP="00D01424">
            <w:pPr>
              <w:spacing w:line="360" w:lineRule="auto"/>
              <w:rPr>
                <w:rFonts w:ascii="Arial" w:hAnsi="Arial" w:cs="Arial"/>
                <w:sz w:val="24"/>
                <w:szCs w:val="24"/>
              </w:rPr>
            </w:pPr>
            <w:hyperlink r:id="rId11" w:history="1">
              <w:r w:rsidR="00466646" w:rsidRPr="00850451">
                <w:rPr>
                  <w:rStyle w:val="Hyperlink"/>
                  <w:rFonts w:ascii="Arial" w:hAnsi="Arial" w:cs="Arial"/>
                  <w:sz w:val="24"/>
                  <w:szCs w:val="24"/>
                </w:rPr>
                <w:t>https://www.proceduresonline.com/barnsley/cs/search_site.php?zoom_sort=0&amp;zoom_query=placements+&amp;zoom_per_page=10&amp;zoom_and=0</w:t>
              </w:r>
            </w:hyperlink>
          </w:p>
        </w:tc>
      </w:tr>
      <w:tr w:rsidR="00687C6F" w:rsidRPr="00185436" w14:paraId="40A45BF2" w14:textId="77777777" w:rsidTr="004B1BA8">
        <w:trPr>
          <w:trHeight w:val="680"/>
        </w:trPr>
        <w:tc>
          <w:tcPr>
            <w:tcW w:w="877" w:type="dxa"/>
            <w:vAlign w:val="center"/>
          </w:tcPr>
          <w:p w14:paraId="40A45BF0" w14:textId="20AA5BB2" w:rsidR="00687C6F" w:rsidRPr="00185436" w:rsidRDefault="00687C6F" w:rsidP="004B1BA8">
            <w:pPr>
              <w:spacing w:line="360" w:lineRule="auto"/>
              <w:rPr>
                <w:rFonts w:ascii="Calibri" w:hAnsi="Calibri"/>
                <w:b/>
                <w:sz w:val="24"/>
                <w:szCs w:val="24"/>
              </w:rPr>
            </w:pPr>
            <w:r w:rsidRPr="00185436">
              <w:rPr>
                <w:rFonts w:ascii="Calibri" w:hAnsi="Calibri"/>
                <w:b/>
                <w:sz w:val="24"/>
                <w:szCs w:val="24"/>
              </w:rPr>
              <w:t>2</w:t>
            </w:r>
          </w:p>
        </w:tc>
        <w:tc>
          <w:tcPr>
            <w:tcW w:w="8572" w:type="dxa"/>
            <w:vAlign w:val="center"/>
          </w:tcPr>
          <w:p w14:paraId="40A45BF1" w14:textId="42FEF78D" w:rsidR="00687C6F" w:rsidRPr="00850451" w:rsidRDefault="00687C6F" w:rsidP="00D01424">
            <w:pPr>
              <w:spacing w:line="360" w:lineRule="auto"/>
              <w:rPr>
                <w:rFonts w:ascii="Arial" w:eastAsia="Times New Roman" w:hAnsi="Arial" w:cs="Arial"/>
                <w:b/>
                <w:color w:val="000000"/>
                <w:sz w:val="24"/>
                <w:szCs w:val="24"/>
              </w:rPr>
            </w:pPr>
            <w:r w:rsidRPr="00850451">
              <w:rPr>
                <w:rFonts w:ascii="Arial" w:eastAsia="Times New Roman" w:hAnsi="Arial" w:cs="Arial"/>
                <w:b/>
                <w:color w:val="000000"/>
                <w:sz w:val="24"/>
                <w:szCs w:val="24"/>
              </w:rPr>
              <w:t>Key Objectives of the Panel</w:t>
            </w:r>
          </w:p>
        </w:tc>
      </w:tr>
      <w:tr w:rsidR="00687C6F" w:rsidRPr="00185436" w14:paraId="40A45C05" w14:textId="77777777" w:rsidTr="004B1BA8">
        <w:tc>
          <w:tcPr>
            <w:tcW w:w="877" w:type="dxa"/>
          </w:tcPr>
          <w:p w14:paraId="40A45BF6" w14:textId="77777777" w:rsidR="00687C6F" w:rsidRPr="00185436" w:rsidRDefault="00687C6F" w:rsidP="004B1BA8">
            <w:pPr>
              <w:spacing w:line="360" w:lineRule="auto"/>
              <w:rPr>
                <w:rFonts w:ascii="Calibri" w:hAnsi="Calibri"/>
                <w:sz w:val="24"/>
                <w:szCs w:val="24"/>
              </w:rPr>
            </w:pPr>
            <w:r w:rsidRPr="00185436">
              <w:rPr>
                <w:rFonts w:ascii="Calibri" w:hAnsi="Calibri"/>
                <w:sz w:val="24"/>
                <w:szCs w:val="24"/>
              </w:rPr>
              <w:t>2.1</w:t>
            </w:r>
          </w:p>
        </w:tc>
        <w:tc>
          <w:tcPr>
            <w:tcW w:w="8572" w:type="dxa"/>
          </w:tcPr>
          <w:p w14:paraId="006BB72D" w14:textId="77777777" w:rsidR="00CD1EEE" w:rsidRDefault="00687C6F" w:rsidP="00D01424">
            <w:pPr>
              <w:spacing w:line="360" w:lineRule="auto"/>
              <w:rPr>
                <w:rFonts w:ascii="Arial" w:hAnsi="Arial" w:cs="Arial"/>
                <w:sz w:val="24"/>
                <w:szCs w:val="24"/>
              </w:rPr>
            </w:pPr>
            <w:r w:rsidRPr="00AD6709">
              <w:rPr>
                <w:rFonts w:ascii="Arial" w:eastAsia="Times New Roman" w:hAnsi="Arial" w:cs="Arial"/>
                <w:color w:val="000000"/>
                <w:sz w:val="24"/>
                <w:szCs w:val="24"/>
              </w:rPr>
              <w:t>The Panel will</w:t>
            </w:r>
            <w:r w:rsidR="00095C24" w:rsidRPr="00AD6709">
              <w:rPr>
                <w:rFonts w:ascii="Arial" w:eastAsia="Times New Roman" w:hAnsi="Arial" w:cs="Arial"/>
                <w:color w:val="000000"/>
                <w:sz w:val="24"/>
                <w:szCs w:val="24"/>
              </w:rPr>
              <w:t xml:space="preserve"> c</w:t>
            </w:r>
            <w:r w:rsidR="00095C24" w:rsidRPr="00AD6709">
              <w:rPr>
                <w:rFonts w:ascii="Arial" w:hAnsi="Arial" w:cs="Arial"/>
                <w:sz w:val="24"/>
                <w:szCs w:val="24"/>
              </w:rPr>
              <w:t>onsider and review requests for multi-agency packages of support and care</w:t>
            </w:r>
            <w:r w:rsidR="004C2582">
              <w:rPr>
                <w:rFonts w:ascii="Arial" w:hAnsi="Arial" w:cs="Arial"/>
                <w:sz w:val="24"/>
                <w:szCs w:val="24"/>
              </w:rPr>
              <w:t xml:space="preserve"> for children living in external placements</w:t>
            </w:r>
            <w:r w:rsidR="00095C24" w:rsidRPr="00AD6709">
              <w:rPr>
                <w:rFonts w:ascii="Arial" w:hAnsi="Arial" w:cs="Arial"/>
                <w:sz w:val="24"/>
                <w:szCs w:val="24"/>
              </w:rPr>
              <w:t xml:space="preserve"> which make sure that, as far as possible, our children are looked after</w:t>
            </w:r>
            <w:r w:rsidR="00CD1EEE">
              <w:rPr>
                <w:rFonts w:ascii="Arial" w:hAnsi="Arial" w:cs="Arial"/>
                <w:sz w:val="24"/>
                <w:szCs w:val="24"/>
              </w:rPr>
              <w:t>,</w:t>
            </w:r>
            <w:r w:rsidR="00095C24" w:rsidRPr="00AD6709">
              <w:rPr>
                <w:rFonts w:ascii="Arial" w:hAnsi="Arial" w:cs="Arial"/>
                <w:sz w:val="24"/>
                <w:szCs w:val="24"/>
              </w:rPr>
              <w:t xml:space="preserve"> and their current and future needs are reflected in the arrangements between the commissioned providers and us as the corporate parent for our children</w:t>
            </w:r>
            <w:r w:rsidR="006F28DF">
              <w:rPr>
                <w:rFonts w:ascii="Arial" w:hAnsi="Arial" w:cs="Arial"/>
                <w:sz w:val="24"/>
                <w:szCs w:val="24"/>
              </w:rPr>
              <w:t xml:space="preserve">.  </w:t>
            </w:r>
          </w:p>
          <w:p w14:paraId="027011BD" w14:textId="7F627D3E" w:rsidR="00095C24" w:rsidRPr="006F28DF" w:rsidRDefault="006F28DF" w:rsidP="00D01424">
            <w:pPr>
              <w:spacing w:line="360" w:lineRule="auto"/>
              <w:rPr>
                <w:rFonts w:ascii="Arial" w:hAnsi="Arial" w:cs="Arial"/>
                <w:sz w:val="24"/>
                <w:szCs w:val="24"/>
              </w:rPr>
            </w:pPr>
            <w:r>
              <w:rPr>
                <w:rFonts w:ascii="Arial" w:hAnsi="Arial" w:cs="Arial"/>
                <w:sz w:val="24"/>
                <w:szCs w:val="24"/>
              </w:rPr>
              <w:t>This includes:</w:t>
            </w:r>
          </w:p>
          <w:p w14:paraId="25D2776D" w14:textId="79221DE4" w:rsidR="00586BDE" w:rsidRDefault="00C81FC8" w:rsidP="00D01424">
            <w:pPr>
              <w:pStyle w:val="ListParagraph"/>
              <w:numPr>
                <w:ilvl w:val="0"/>
                <w:numId w:val="44"/>
              </w:numPr>
              <w:spacing w:line="360" w:lineRule="auto"/>
              <w:rPr>
                <w:rFonts w:ascii="Arial" w:hAnsi="Arial" w:cs="Arial"/>
                <w:sz w:val="24"/>
                <w:szCs w:val="24"/>
              </w:rPr>
            </w:pPr>
            <w:r w:rsidRPr="00095C24">
              <w:rPr>
                <w:rFonts w:ascii="Arial" w:hAnsi="Arial" w:cs="Arial"/>
                <w:sz w:val="24"/>
                <w:szCs w:val="24"/>
              </w:rPr>
              <w:lastRenderedPageBreak/>
              <w:t>P</w:t>
            </w:r>
            <w:r w:rsidR="007E26F2" w:rsidRPr="00095C24">
              <w:rPr>
                <w:rFonts w:ascii="Arial" w:hAnsi="Arial" w:cs="Arial"/>
                <w:sz w:val="24"/>
                <w:szCs w:val="24"/>
              </w:rPr>
              <w:t>urchased fostering (IFA)</w:t>
            </w:r>
            <w:r w:rsidR="00586BDE" w:rsidRPr="00095C24">
              <w:rPr>
                <w:rFonts w:ascii="Arial" w:hAnsi="Arial" w:cs="Arial"/>
                <w:sz w:val="24"/>
                <w:szCs w:val="24"/>
              </w:rPr>
              <w:t xml:space="preserve"> with a focus on IFA placements that are purchased on a solo or enhanced basi</w:t>
            </w:r>
            <w:r w:rsidR="006E1A3B">
              <w:rPr>
                <w:rFonts w:ascii="Arial" w:hAnsi="Arial" w:cs="Arial"/>
                <w:sz w:val="24"/>
                <w:szCs w:val="24"/>
              </w:rPr>
              <w:t>s</w:t>
            </w:r>
            <w:r w:rsidRPr="00095C24">
              <w:rPr>
                <w:rFonts w:ascii="Arial" w:hAnsi="Arial" w:cs="Arial"/>
                <w:sz w:val="24"/>
                <w:szCs w:val="24"/>
              </w:rPr>
              <w:t xml:space="preserve">, </w:t>
            </w:r>
          </w:p>
          <w:p w14:paraId="3F83E398" w14:textId="2BE4E975" w:rsidR="007E26F2" w:rsidRDefault="00C81FC8" w:rsidP="00D01424">
            <w:pPr>
              <w:pStyle w:val="ListParagraph"/>
              <w:numPr>
                <w:ilvl w:val="0"/>
                <w:numId w:val="44"/>
              </w:numPr>
              <w:spacing w:line="360" w:lineRule="auto"/>
              <w:rPr>
                <w:rFonts w:ascii="Arial" w:hAnsi="Arial" w:cs="Arial"/>
                <w:sz w:val="24"/>
                <w:szCs w:val="24"/>
              </w:rPr>
            </w:pPr>
            <w:r w:rsidRPr="00095C24">
              <w:rPr>
                <w:rFonts w:ascii="Arial" w:hAnsi="Arial" w:cs="Arial"/>
                <w:sz w:val="24"/>
                <w:szCs w:val="24"/>
              </w:rPr>
              <w:t>R</w:t>
            </w:r>
            <w:r w:rsidR="007E26F2" w:rsidRPr="00095C24">
              <w:rPr>
                <w:rFonts w:ascii="Arial" w:hAnsi="Arial" w:cs="Arial"/>
                <w:sz w:val="24"/>
                <w:szCs w:val="24"/>
              </w:rPr>
              <w:t>esidential placements</w:t>
            </w:r>
            <w:r w:rsidRPr="00095C24">
              <w:rPr>
                <w:rFonts w:ascii="Arial" w:hAnsi="Arial" w:cs="Arial"/>
                <w:sz w:val="24"/>
                <w:szCs w:val="24"/>
              </w:rPr>
              <w:t xml:space="preserve"> </w:t>
            </w:r>
          </w:p>
          <w:p w14:paraId="6097DB79" w14:textId="3D5480AD" w:rsidR="00B52906" w:rsidRDefault="00EB6C51" w:rsidP="00D01424">
            <w:pPr>
              <w:pStyle w:val="ListParagraph"/>
              <w:numPr>
                <w:ilvl w:val="0"/>
                <w:numId w:val="44"/>
              </w:numPr>
              <w:spacing w:line="360" w:lineRule="auto"/>
              <w:rPr>
                <w:rFonts w:ascii="Arial" w:hAnsi="Arial" w:cs="Arial"/>
                <w:sz w:val="24"/>
                <w:szCs w:val="24"/>
              </w:rPr>
            </w:pPr>
            <w:r w:rsidRPr="00095C24">
              <w:rPr>
                <w:rFonts w:ascii="Arial" w:hAnsi="Arial" w:cs="Arial"/>
                <w:sz w:val="24"/>
                <w:szCs w:val="24"/>
              </w:rPr>
              <w:t>Semi Independe</w:t>
            </w:r>
            <w:r w:rsidR="00A66705" w:rsidRPr="00095C24">
              <w:rPr>
                <w:rFonts w:ascii="Arial" w:hAnsi="Arial" w:cs="Arial"/>
                <w:sz w:val="24"/>
                <w:szCs w:val="24"/>
              </w:rPr>
              <w:t xml:space="preserve">nt Placements </w:t>
            </w:r>
          </w:p>
          <w:p w14:paraId="40186689" w14:textId="5C74A5DD" w:rsidR="006F28DF" w:rsidRPr="006F28DF" w:rsidRDefault="00EE6623" w:rsidP="00D01424">
            <w:pPr>
              <w:pStyle w:val="ListParagraph"/>
              <w:numPr>
                <w:ilvl w:val="0"/>
                <w:numId w:val="44"/>
              </w:numPr>
              <w:spacing w:line="360" w:lineRule="auto"/>
              <w:rPr>
                <w:rFonts w:ascii="Arial" w:hAnsi="Arial" w:cs="Arial"/>
                <w:sz w:val="24"/>
                <w:szCs w:val="24"/>
              </w:rPr>
            </w:pPr>
            <w:r>
              <w:rPr>
                <w:rFonts w:ascii="Arial" w:hAnsi="Arial" w:cs="Arial"/>
                <w:sz w:val="24"/>
                <w:szCs w:val="24"/>
              </w:rPr>
              <w:t xml:space="preserve">Oversee the ratification of emergency placements </w:t>
            </w:r>
          </w:p>
          <w:p w14:paraId="0253435F" w14:textId="452D6F9D" w:rsidR="00AD267E" w:rsidRPr="00E4768D" w:rsidRDefault="00AD267E" w:rsidP="00D01424">
            <w:pPr>
              <w:spacing w:line="360" w:lineRule="auto"/>
              <w:rPr>
                <w:rFonts w:ascii="Arial" w:hAnsi="Arial" w:cs="Arial"/>
                <w:sz w:val="24"/>
                <w:szCs w:val="24"/>
              </w:rPr>
            </w:pPr>
            <w:r w:rsidRPr="00E4768D">
              <w:rPr>
                <w:rFonts w:ascii="Arial" w:hAnsi="Arial" w:cs="Arial"/>
                <w:sz w:val="24"/>
                <w:szCs w:val="24"/>
              </w:rPr>
              <w:t>T</w:t>
            </w:r>
            <w:r w:rsidR="00B10CC1" w:rsidRPr="00E4768D">
              <w:rPr>
                <w:rFonts w:ascii="Arial" w:hAnsi="Arial" w:cs="Arial"/>
                <w:sz w:val="24"/>
                <w:szCs w:val="24"/>
              </w:rPr>
              <w:t>he panel will</w:t>
            </w:r>
            <w:r w:rsidRPr="00E4768D">
              <w:rPr>
                <w:rFonts w:ascii="Arial" w:hAnsi="Arial" w:cs="Arial"/>
                <w:sz w:val="24"/>
                <w:szCs w:val="24"/>
              </w:rPr>
              <w:t xml:space="preserve"> review and consider requests to maintain/adjust </w:t>
            </w:r>
            <w:r w:rsidR="00EE6623" w:rsidRPr="00E4768D">
              <w:rPr>
                <w:rFonts w:ascii="Arial" w:hAnsi="Arial" w:cs="Arial"/>
                <w:sz w:val="24"/>
                <w:szCs w:val="24"/>
              </w:rPr>
              <w:t>multi-agency</w:t>
            </w:r>
            <w:r w:rsidRPr="00E4768D">
              <w:rPr>
                <w:rFonts w:ascii="Arial" w:hAnsi="Arial" w:cs="Arial"/>
                <w:sz w:val="24"/>
                <w:szCs w:val="24"/>
              </w:rPr>
              <w:t xml:space="preserve"> packages of support and care with the aim to limit placement disruptions and make sure ou</w:t>
            </w:r>
            <w:r w:rsidR="00E46D61">
              <w:rPr>
                <w:rFonts w:ascii="Arial" w:hAnsi="Arial" w:cs="Arial"/>
                <w:sz w:val="24"/>
                <w:szCs w:val="24"/>
              </w:rPr>
              <w:t>r</w:t>
            </w:r>
            <w:r w:rsidRPr="00E4768D">
              <w:rPr>
                <w:rFonts w:ascii="Arial" w:hAnsi="Arial" w:cs="Arial"/>
                <w:sz w:val="24"/>
                <w:szCs w:val="24"/>
              </w:rPr>
              <w:t xml:space="preserve"> children’s futures have been considered, planning for with our commissioned providers.</w:t>
            </w:r>
          </w:p>
          <w:p w14:paraId="6A952361" w14:textId="77777777" w:rsidR="00B52906" w:rsidRPr="00E4768D" w:rsidRDefault="00B52906" w:rsidP="00D01424">
            <w:pPr>
              <w:spacing w:line="360" w:lineRule="auto"/>
              <w:rPr>
                <w:rFonts w:ascii="Arial" w:hAnsi="Arial" w:cs="Arial"/>
                <w:sz w:val="24"/>
                <w:szCs w:val="24"/>
              </w:rPr>
            </w:pPr>
          </w:p>
          <w:p w14:paraId="4F4C36E1" w14:textId="66DC1BAE" w:rsidR="00AD267E" w:rsidRPr="00E4768D" w:rsidRDefault="00B10CC1" w:rsidP="00D01424">
            <w:pPr>
              <w:spacing w:line="360" w:lineRule="auto"/>
              <w:rPr>
                <w:rFonts w:ascii="Arial" w:hAnsi="Arial" w:cs="Arial"/>
                <w:sz w:val="24"/>
                <w:szCs w:val="24"/>
              </w:rPr>
            </w:pPr>
            <w:r w:rsidRPr="00E4768D">
              <w:rPr>
                <w:rFonts w:ascii="Arial" w:hAnsi="Arial" w:cs="Arial"/>
                <w:sz w:val="24"/>
                <w:szCs w:val="24"/>
              </w:rPr>
              <w:t xml:space="preserve">The panel will also </w:t>
            </w:r>
            <w:r w:rsidR="00AD267E" w:rsidRPr="00E4768D">
              <w:rPr>
                <w:rFonts w:ascii="Arial" w:hAnsi="Arial" w:cs="Arial"/>
                <w:sz w:val="24"/>
                <w:szCs w:val="24"/>
              </w:rPr>
              <w:t>ratify and review plans f</w:t>
            </w:r>
            <w:r w:rsidR="00B52906" w:rsidRPr="00E4768D">
              <w:rPr>
                <w:rFonts w:ascii="Arial" w:hAnsi="Arial" w:cs="Arial"/>
                <w:sz w:val="24"/>
                <w:szCs w:val="24"/>
              </w:rPr>
              <w:t>or</w:t>
            </w:r>
            <w:r w:rsidR="00AD267E" w:rsidRPr="00E4768D">
              <w:rPr>
                <w:rFonts w:ascii="Arial" w:hAnsi="Arial" w:cs="Arial"/>
                <w:sz w:val="24"/>
                <w:szCs w:val="24"/>
              </w:rPr>
              <w:t xml:space="preserve"> our young people a</w:t>
            </w:r>
            <w:r w:rsidR="007E26F2" w:rsidRPr="00E4768D">
              <w:rPr>
                <w:rFonts w:ascii="Arial" w:hAnsi="Arial" w:cs="Arial"/>
                <w:sz w:val="24"/>
                <w:szCs w:val="24"/>
              </w:rPr>
              <w:t>s</w:t>
            </w:r>
            <w:r w:rsidR="00AD267E" w:rsidRPr="00E4768D">
              <w:rPr>
                <w:rFonts w:ascii="Arial" w:hAnsi="Arial" w:cs="Arial"/>
                <w:sz w:val="24"/>
                <w:szCs w:val="24"/>
              </w:rPr>
              <w:t xml:space="preserve"> they move from regulated settings and adjust to living arrangements where they become more responsible for their future.</w:t>
            </w:r>
            <w:r w:rsidR="006A01D9">
              <w:rPr>
                <w:rFonts w:ascii="Arial" w:hAnsi="Arial" w:cs="Arial"/>
                <w:sz w:val="24"/>
                <w:szCs w:val="24"/>
              </w:rPr>
              <w:t xml:space="preserve">  This could be from an internal or external placement.</w:t>
            </w:r>
          </w:p>
          <w:p w14:paraId="7BBF3275" w14:textId="77777777" w:rsidR="00AD267E" w:rsidRDefault="00AD267E" w:rsidP="00D01424">
            <w:pPr>
              <w:spacing w:line="360" w:lineRule="auto"/>
              <w:rPr>
                <w:rFonts w:ascii="Arial" w:eastAsia="Times New Roman" w:hAnsi="Arial" w:cs="Arial"/>
                <w:color w:val="000000"/>
                <w:sz w:val="24"/>
                <w:szCs w:val="24"/>
              </w:rPr>
            </w:pPr>
          </w:p>
          <w:p w14:paraId="40A45C00" w14:textId="10CA6CB5" w:rsidR="00687C6F" w:rsidRPr="00EE6623" w:rsidRDefault="00EE6623" w:rsidP="00D01424">
            <w:pPr>
              <w:spacing w:line="360" w:lineRule="auto"/>
              <w:rPr>
                <w:rFonts w:ascii="Arial" w:hAnsi="Arial" w:cs="Arial"/>
                <w:sz w:val="24"/>
                <w:szCs w:val="24"/>
              </w:rPr>
            </w:pPr>
            <w:r>
              <w:rPr>
                <w:rFonts w:ascii="Arial" w:eastAsia="Times New Roman" w:hAnsi="Arial" w:cs="Arial"/>
                <w:color w:val="000000"/>
                <w:sz w:val="24"/>
                <w:szCs w:val="24"/>
              </w:rPr>
              <w:t xml:space="preserve">The panel will also </w:t>
            </w:r>
            <w:r w:rsidR="001B3E39">
              <w:rPr>
                <w:rFonts w:ascii="Arial" w:eastAsia="Times New Roman" w:hAnsi="Arial" w:cs="Arial"/>
                <w:color w:val="000000"/>
                <w:sz w:val="24"/>
                <w:szCs w:val="24"/>
              </w:rPr>
              <w:t>review</w:t>
            </w:r>
            <w:r w:rsidR="001B3E39">
              <w:rPr>
                <w:rFonts w:ascii="Arial" w:hAnsi="Arial" w:cs="Arial"/>
                <w:sz w:val="24"/>
                <w:szCs w:val="24"/>
              </w:rPr>
              <w:t xml:space="preserve"> </w:t>
            </w:r>
            <w:r w:rsidR="00A31FB4">
              <w:rPr>
                <w:rFonts w:ascii="Arial" w:hAnsi="Arial" w:cs="Arial"/>
                <w:sz w:val="24"/>
                <w:szCs w:val="24"/>
              </w:rPr>
              <w:t xml:space="preserve">financial </w:t>
            </w:r>
            <w:r w:rsidR="001B3E39">
              <w:rPr>
                <w:rFonts w:ascii="Arial" w:hAnsi="Arial" w:cs="Arial"/>
                <w:sz w:val="24"/>
                <w:szCs w:val="24"/>
              </w:rPr>
              <w:t>requests</w:t>
            </w:r>
            <w:r w:rsidR="009A52EC" w:rsidRPr="00EE6623">
              <w:rPr>
                <w:rFonts w:ascii="Arial" w:hAnsi="Arial" w:cs="Arial"/>
                <w:sz w:val="24"/>
                <w:szCs w:val="24"/>
              </w:rPr>
              <w:t xml:space="preserve"> for</w:t>
            </w:r>
            <w:r w:rsidR="00687C6F" w:rsidRPr="00EE6623">
              <w:rPr>
                <w:rFonts w:ascii="Arial" w:hAnsi="Arial" w:cs="Arial"/>
                <w:sz w:val="24"/>
                <w:szCs w:val="24"/>
              </w:rPr>
              <w:t>:</w:t>
            </w:r>
          </w:p>
          <w:p w14:paraId="40A45C01" w14:textId="5681662D" w:rsidR="00687C6F" w:rsidRPr="00850451" w:rsidRDefault="00687C6F" w:rsidP="00D01424">
            <w:pPr>
              <w:pStyle w:val="ListParagraph"/>
              <w:numPr>
                <w:ilvl w:val="0"/>
                <w:numId w:val="3"/>
              </w:numPr>
              <w:spacing w:line="360" w:lineRule="auto"/>
              <w:rPr>
                <w:rFonts w:ascii="Arial" w:hAnsi="Arial" w:cs="Arial"/>
                <w:sz w:val="24"/>
                <w:szCs w:val="24"/>
              </w:rPr>
            </w:pPr>
            <w:r w:rsidRPr="00850451">
              <w:rPr>
                <w:rFonts w:ascii="Arial" w:hAnsi="Arial" w:cs="Arial"/>
                <w:sz w:val="24"/>
                <w:szCs w:val="24"/>
              </w:rPr>
              <w:t>Applications for Special Guardianshi</w:t>
            </w:r>
            <w:r w:rsidR="001B3E39">
              <w:rPr>
                <w:rFonts w:ascii="Arial" w:hAnsi="Arial" w:cs="Arial"/>
                <w:sz w:val="24"/>
                <w:szCs w:val="24"/>
              </w:rPr>
              <w:t xml:space="preserve">p, </w:t>
            </w:r>
            <w:r w:rsidRPr="00850451">
              <w:rPr>
                <w:rFonts w:ascii="Arial" w:hAnsi="Arial" w:cs="Arial"/>
                <w:sz w:val="24"/>
                <w:szCs w:val="24"/>
              </w:rPr>
              <w:t>Child Arrangement</w:t>
            </w:r>
            <w:r w:rsidR="001B3E39">
              <w:rPr>
                <w:rFonts w:ascii="Arial" w:hAnsi="Arial" w:cs="Arial"/>
                <w:sz w:val="24"/>
                <w:szCs w:val="24"/>
              </w:rPr>
              <w:t xml:space="preserve"> and </w:t>
            </w:r>
            <w:r w:rsidR="00674931">
              <w:rPr>
                <w:rFonts w:ascii="Arial" w:hAnsi="Arial" w:cs="Arial"/>
                <w:sz w:val="24"/>
                <w:szCs w:val="24"/>
              </w:rPr>
              <w:t>A</w:t>
            </w:r>
            <w:r w:rsidR="001B3E39">
              <w:rPr>
                <w:rFonts w:ascii="Arial" w:hAnsi="Arial" w:cs="Arial"/>
                <w:sz w:val="24"/>
                <w:szCs w:val="24"/>
              </w:rPr>
              <w:t xml:space="preserve">doption </w:t>
            </w:r>
            <w:r w:rsidR="00674931">
              <w:rPr>
                <w:rFonts w:ascii="Arial" w:hAnsi="Arial" w:cs="Arial"/>
                <w:sz w:val="24"/>
                <w:szCs w:val="24"/>
              </w:rPr>
              <w:t>O</w:t>
            </w:r>
            <w:r w:rsidR="001B3E39">
              <w:rPr>
                <w:rFonts w:ascii="Arial" w:hAnsi="Arial" w:cs="Arial"/>
                <w:sz w:val="24"/>
                <w:szCs w:val="24"/>
              </w:rPr>
              <w:t>rder allowances</w:t>
            </w:r>
          </w:p>
          <w:p w14:paraId="6A625D4C" w14:textId="6A1ED4C9" w:rsidR="00687C6F" w:rsidRDefault="00681D9B" w:rsidP="00D01424">
            <w:pPr>
              <w:pStyle w:val="ListParagraph"/>
              <w:numPr>
                <w:ilvl w:val="0"/>
                <w:numId w:val="3"/>
              </w:numPr>
              <w:spacing w:line="360" w:lineRule="auto"/>
              <w:rPr>
                <w:rFonts w:ascii="Arial" w:hAnsi="Arial" w:cs="Arial"/>
                <w:sz w:val="24"/>
                <w:szCs w:val="24"/>
              </w:rPr>
            </w:pPr>
            <w:r w:rsidRPr="00850451">
              <w:rPr>
                <w:rFonts w:ascii="Arial" w:hAnsi="Arial" w:cs="Arial"/>
                <w:sz w:val="24"/>
                <w:szCs w:val="24"/>
              </w:rPr>
              <w:t>Consider referrals to CRAG for joint funding</w:t>
            </w:r>
            <w:r w:rsidR="009A52EC" w:rsidRPr="00850451">
              <w:rPr>
                <w:rFonts w:ascii="Arial" w:hAnsi="Arial" w:cs="Arial"/>
                <w:sz w:val="24"/>
                <w:szCs w:val="24"/>
              </w:rPr>
              <w:t xml:space="preserve"> if appropriate</w:t>
            </w:r>
          </w:p>
          <w:p w14:paraId="40A45C04" w14:textId="52A3A0F3" w:rsidR="004B1BA8" w:rsidRPr="004B1BA8" w:rsidRDefault="004B1BA8" w:rsidP="00D01424">
            <w:pPr>
              <w:spacing w:line="360" w:lineRule="auto"/>
              <w:ind w:left="1080"/>
              <w:rPr>
                <w:rFonts w:ascii="Arial" w:hAnsi="Arial" w:cs="Arial"/>
                <w:sz w:val="24"/>
                <w:szCs w:val="24"/>
              </w:rPr>
            </w:pPr>
          </w:p>
        </w:tc>
      </w:tr>
      <w:tr w:rsidR="00687C6F" w:rsidRPr="00185436" w14:paraId="40A45C0B" w14:textId="77777777" w:rsidTr="004B1BA8">
        <w:trPr>
          <w:trHeight w:val="680"/>
        </w:trPr>
        <w:tc>
          <w:tcPr>
            <w:tcW w:w="877" w:type="dxa"/>
            <w:vAlign w:val="center"/>
          </w:tcPr>
          <w:p w14:paraId="40A45C09" w14:textId="77777777" w:rsidR="00687C6F" w:rsidRPr="00185436" w:rsidRDefault="00687C6F" w:rsidP="004B1BA8">
            <w:pPr>
              <w:spacing w:line="360" w:lineRule="auto"/>
              <w:rPr>
                <w:rFonts w:ascii="Calibri" w:hAnsi="Calibri"/>
                <w:b/>
                <w:sz w:val="24"/>
                <w:szCs w:val="24"/>
              </w:rPr>
            </w:pPr>
            <w:r w:rsidRPr="00185436">
              <w:rPr>
                <w:rFonts w:ascii="Calibri" w:hAnsi="Calibri"/>
                <w:b/>
                <w:sz w:val="24"/>
                <w:szCs w:val="24"/>
              </w:rPr>
              <w:lastRenderedPageBreak/>
              <w:t>3</w:t>
            </w:r>
          </w:p>
        </w:tc>
        <w:tc>
          <w:tcPr>
            <w:tcW w:w="8572" w:type="dxa"/>
            <w:vAlign w:val="center"/>
          </w:tcPr>
          <w:p w14:paraId="40A45C0A" w14:textId="77777777" w:rsidR="00687C6F" w:rsidRPr="00850451" w:rsidRDefault="00687C6F" w:rsidP="00D01424">
            <w:pPr>
              <w:spacing w:line="360" w:lineRule="auto"/>
              <w:rPr>
                <w:rFonts w:ascii="Arial" w:eastAsia="Times New Roman" w:hAnsi="Arial" w:cs="Arial"/>
                <w:b/>
                <w:color w:val="000000"/>
                <w:sz w:val="24"/>
                <w:szCs w:val="24"/>
              </w:rPr>
            </w:pPr>
            <w:r w:rsidRPr="00850451">
              <w:rPr>
                <w:rFonts w:ascii="Arial" w:eastAsia="Times New Roman" w:hAnsi="Arial" w:cs="Arial"/>
                <w:b/>
                <w:color w:val="000000"/>
                <w:sz w:val="24"/>
                <w:szCs w:val="24"/>
              </w:rPr>
              <w:t>Key Actions of the Panel</w:t>
            </w:r>
          </w:p>
        </w:tc>
      </w:tr>
      <w:tr w:rsidR="00687C6F" w:rsidRPr="00185436" w14:paraId="40A45C1F" w14:textId="77777777" w:rsidTr="004B1BA8">
        <w:tc>
          <w:tcPr>
            <w:tcW w:w="877" w:type="dxa"/>
          </w:tcPr>
          <w:p w14:paraId="40A45C0F" w14:textId="77777777" w:rsidR="00687C6F" w:rsidRPr="00185436" w:rsidRDefault="00687C6F" w:rsidP="004B1BA8">
            <w:pPr>
              <w:spacing w:line="360" w:lineRule="auto"/>
              <w:rPr>
                <w:rFonts w:ascii="Calibri" w:hAnsi="Calibri"/>
                <w:sz w:val="24"/>
                <w:szCs w:val="24"/>
              </w:rPr>
            </w:pPr>
            <w:r w:rsidRPr="00185436">
              <w:rPr>
                <w:rFonts w:ascii="Calibri" w:hAnsi="Calibri"/>
                <w:sz w:val="24"/>
                <w:szCs w:val="24"/>
              </w:rPr>
              <w:t>3.1</w:t>
            </w:r>
          </w:p>
        </w:tc>
        <w:tc>
          <w:tcPr>
            <w:tcW w:w="8572" w:type="dxa"/>
          </w:tcPr>
          <w:p w14:paraId="40A45C10" w14:textId="6C2F818F" w:rsidR="00687C6F" w:rsidRPr="00850451" w:rsidRDefault="00687C6F" w:rsidP="00D01424">
            <w:pPr>
              <w:tabs>
                <w:tab w:val="left" w:pos="576"/>
              </w:tabs>
              <w:spacing w:line="360" w:lineRule="auto"/>
              <w:rPr>
                <w:rFonts w:ascii="Arial" w:hAnsi="Arial" w:cs="Arial"/>
                <w:sz w:val="24"/>
                <w:szCs w:val="24"/>
              </w:rPr>
            </w:pPr>
            <w:r w:rsidRPr="00850451">
              <w:rPr>
                <w:rFonts w:ascii="Arial" w:hAnsi="Arial" w:cs="Arial"/>
                <w:sz w:val="24"/>
                <w:szCs w:val="24"/>
              </w:rPr>
              <w:t xml:space="preserve">The </w:t>
            </w:r>
            <w:r w:rsidR="00674931">
              <w:rPr>
                <w:rFonts w:ascii="Arial" w:hAnsi="Arial" w:cs="Arial"/>
                <w:sz w:val="24"/>
                <w:szCs w:val="24"/>
              </w:rPr>
              <w:t>p</w:t>
            </w:r>
            <w:r w:rsidRPr="00850451">
              <w:rPr>
                <w:rFonts w:ascii="Arial" w:hAnsi="Arial" w:cs="Arial"/>
                <w:sz w:val="24"/>
                <w:szCs w:val="24"/>
              </w:rPr>
              <w:t>anel will ensure that all placements are ratified to:</w:t>
            </w:r>
          </w:p>
          <w:p w14:paraId="40A45C11" w14:textId="3BD60E9E" w:rsidR="00687C6F" w:rsidRPr="00850451" w:rsidRDefault="00687C6F" w:rsidP="00D01424">
            <w:pPr>
              <w:pStyle w:val="ListParagraph"/>
              <w:numPr>
                <w:ilvl w:val="0"/>
                <w:numId w:val="4"/>
              </w:numPr>
              <w:tabs>
                <w:tab w:val="left" w:pos="576"/>
              </w:tabs>
              <w:spacing w:line="360" w:lineRule="auto"/>
              <w:rPr>
                <w:rFonts w:ascii="Arial" w:hAnsi="Arial" w:cs="Arial"/>
                <w:sz w:val="24"/>
                <w:szCs w:val="24"/>
              </w:rPr>
            </w:pPr>
            <w:r w:rsidRPr="00850451">
              <w:rPr>
                <w:rFonts w:ascii="Arial" w:hAnsi="Arial" w:cs="Arial"/>
                <w:sz w:val="24"/>
                <w:szCs w:val="24"/>
              </w:rPr>
              <w:t xml:space="preserve">Ensure there is a clear </w:t>
            </w:r>
            <w:r w:rsidR="00154952" w:rsidRPr="00850451">
              <w:rPr>
                <w:rFonts w:ascii="Arial" w:hAnsi="Arial" w:cs="Arial"/>
                <w:sz w:val="24"/>
                <w:szCs w:val="24"/>
              </w:rPr>
              <w:t>decision</w:t>
            </w:r>
            <w:r w:rsidR="00154952">
              <w:rPr>
                <w:rFonts w:ascii="Arial" w:hAnsi="Arial" w:cs="Arial"/>
                <w:sz w:val="24"/>
                <w:szCs w:val="24"/>
              </w:rPr>
              <w:t>-making</w:t>
            </w:r>
            <w:r w:rsidRPr="00850451">
              <w:rPr>
                <w:rFonts w:ascii="Arial" w:hAnsi="Arial" w:cs="Arial"/>
                <w:sz w:val="24"/>
                <w:szCs w:val="24"/>
              </w:rPr>
              <w:t xml:space="preserve"> t</w:t>
            </w:r>
            <w:r w:rsidR="006E0D21" w:rsidRPr="00850451">
              <w:rPr>
                <w:rFonts w:ascii="Arial" w:hAnsi="Arial" w:cs="Arial"/>
                <w:sz w:val="24"/>
                <w:szCs w:val="24"/>
              </w:rPr>
              <w:t>rail</w:t>
            </w:r>
            <w:r w:rsidRPr="00850451">
              <w:rPr>
                <w:rFonts w:ascii="Arial" w:hAnsi="Arial" w:cs="Arial"/>
                <w:sz w:val="24"/>
                <w:szCs w:val="24"/>
              </w:rPr>
              <w:t xml:space="preserve"> and financial accountability in place</w:t>
            </w:r>
          </w:p>
          <w:p w14:paraId="40A45C12" w14:textId="57DA89B2" w:rsidR="00687C6F" w:rsidRPr="00850451" w:rsidRDefault="00ED3C71" w:rsidP="00D01424">
            <w:pPr>
              <w:pStyle w:val="ListParagraph"/>
              <w:numPr>
                <w:ilvl w:val="0"/>
                <w:numId w:val="4"/>
              </w:numPr>
              <w:tabs>
                <w:tab w:val="left" w:pos="576"/>
              </w:tabs>
              <w:spacing w:line="360" w:lineRule="auto"/>
              <w:rPr>
                <w:rFonts w:ascii="Arial" w:hAnsi="Arial" w:cs="Arial"/>
                <w:sz w:val="24"/>
                <w:szCs w:val="24"/>
              </w:rPr>
            </w:pPr>
            <w:r>
              <w:rPr>
                <w:rFonts w:ascii="Arial" w:hAnsi="Arial" w:cs="Arial"/>
                <w:sz w:val="24"/>
                <w:szCs w:val="24"/>
              </w:rPr>
              <w:t>Ensure that</w:t>
            </w:r>
            <w:r w:rsidR="00687C6F" w:rsidRPr="00850451">
              <w:rPr>
                <w:rFonts w:ascii="Arial" w:hAnsi="Arial" w:cs="Arial"/>
                <w:sz w:val="24"/>
                <w:szCs w:val="24"/>
              </w:rPr>
              <w:t xml:space="preserve"> </w:t>
            </w:r>
            <w:r w:rsidR="000960DF">
              <w:rPr>
                <w:rFonts w:ascii="Arial" w:hAnsi="Arial" w:cs="Arial"/>
                <w:sz w:val="24"/>
                <w:szCs w:val="24"/>
              </w:rPr>
              <w:t xml:space="preserve">all </w:t>
            </w:r>
            <w:r w:rsidR="00687C6F" w:rsidRPr="00850451">
              <w:rPr>
                <w:rFonts w:ascii="Arial" w:hAnsi="Arial" w:cs="Arial"/>
                <w:sz w:val="24"/>
                <w:szCs w:val="24"/>
              </w:rPr>
              <w:t>placement</w:t>
            </w:r>
            <w:r w:rsidR="000960DF">
              <w:rPr>
                <w:rFonts w:ascii="Arial" w:hAnsi="Arial" w:cs="Arial"/>
                <w:sz w:val="24"/>
                <w:szCs w:val="24"/>
              </w:rPr>
              <w:t xml:space="preserve"> searches and consent to place</w:t>
            </w:r>
            <w:r w:rsidR="00687C6F" w:rsidRPr="00850451">
              <w:rPr>
                <w:rFonts w:ascii="Arial" w:hAnsi="Arial" w:cs="Arial"/>
                <w:sz w:val="24"/>
                <w:szCs w:val="24"/>
              </w:rPr>
              <w:t xml:space="preserve"> have the appropriate senior management approval</w:t>
            </w:r>
            <w:r w:rsidR="00183ADB">
              <w:rPr>
                <w:rFonts w:ascii="Arial" w:hAnsi="Arial" w:cs="Arial"/>
                <w:sz w:val="24"/>
                <w:szCs w:val="24"/>
              </w:rPr>
              <w:t>, including for those children and young people that are placed out of borough and at a distance</w:t>
            </w:r>
          </w:p>
          <w:p w14:paraId="51900231" w14:textId="285C8D81" w:rsidR="009D5F66" w:rsidRPr="004D5EF9" w:rsidRDefault="00687C6F" w:rsidP="00D01424">
            <w:pPr>
              <w:pStyle w:val="ListParagraph"/>
              <w:numPr>
                <w:ilvl w:val="0"/>
                <w:numId w:val="4"/>
              </w:numPr>
              <w:spacing w:line="360" w:lineRule="auto"/>
              <w:rPr>
                <w:rFonts w:ascii="Arial" w:hAnsi="Arial" w:cs="Arial"/>
                <w:sz w:val="24"/>
                <w:szCs w:val="24"/>
                <w:lang w:eastAsia="en-GB"/>
              </w:rPr>
            </w:pPr>
            <w:r w:rsidRPr="00850451">
              <w:rPr>
                <w:rFonts w:ascii="Arial" w:eastAsia="Calibri" w:hAnsi="Arial" w:cs="Arial"/>
                <w:sz w:val="24"/>
                <w:szCs w:val="24"/>
              </w:rPr>
              <w:t>Monitor</w:t>
            </w:r>
            <w:r w:rsidR="00A43522" w:rsidRPr="00850451">
              <w:rPr>
                <w:rFonts w:ascii="Arial" w:eastAsia="Calibri" w:hAnsi="Arial" w:cs="Arial"/>
                <w:sz w:val="24"/>
                <w:szCs w:val="24"/>
              </w:rPr>
              <w:t xml:space="preserve"> on a </w:t>
            </w:r>
            <w:r w:rsidR="00FD689E">
              <w:rPr>
                <w:rFonts w:ascii="Arial" w:eastAsia="Calibri" w:hAnsi="Arial" w:cs="Arial"/>
                <w:sz w:val="24"/>
                <w:szCs w:val="24"/>
              </w:rPr>
              <w:t>rotational</w:t>
            </w:r>
            <w:r w:rsidR="00A43522" w:rsidRPr="00850451">
              <w:rPr>
                <w:rFonts w:ascii="Arial" w:eastAsia="Calibri" w:hAnsi="Arial" w:cs="Arial"/>
                <w:sz w:val="24"/>
                <w:szCs w:val="24"/>
              </w:rPr>
              <w:t xml:space="preserve"> basis </w:t>
            </w:r>
            <w:r w:rsidRPr="00850451">
              <w:rPr>
                <w:rFonts w:ascii="Arial" w:eastAsia="Calibri" w:hAnsi="Arial" w:cs="Arial"/>
                <w:sz w:val="24"/>
                <w:szCs w:val="24"/>
              </w:rPr>
              <w:t>all children who have been placed</w:t>
            </w:r>
            <w:r w:rsidR="00267404">
              <w:rPr>
                <w:rFonts w:ascii="Arial" w:eastAsia="Calibri" w:hAnsi="Arial" w:cs="Arial"/>
                <w:sz w:val="24"/>
                <w:szCs w:val="24"/>
              </w:rPr>
              <w:t xml:space="preserve"> with external placement providers/</w:t>
            </w:r>
            <w:r w:rsidRPr="00850451">
              <w:rPr>
                <w:rFonts w:ascii="Arial" w:eastAsia="Calibri" w:hAnsi="Arial" w:cs="Arial"/>
                <w:sz w:val="24"/>
                <w:szCs w:val="24"/>
              </w:rPr>
              <w:t xml:space="preserve">out of authority/at a distance to ensure that, where appropriate, clear plans </w:t>
            </w:r>
            <w:r w:rsidR="00723C08" w:rsidRPr="00850451">
              <w:rPr>
                <w:rFonts w:ascii="Arial" w:eastAsia="Calibri" w:hAnsi="Arial" w:cs="Arial"/>
                <w:sz w:val="24"/>
                <w:szCs w:val="24"/>
              </w:rPr>
              <w:t>remain in</w:t>
            </w:r>
            <w:r w:rsidR="00E147A3" w:rsidRPr="00850451">
              <w:rPr>
                <w:rFonts w:ascii="Arial" w:eastAsia="Calibri" w:hAnsi="Arial" w:cs="Arial"/>
                <w:sz w:val="24"/>
                <w:szCs w:val="24"/>
              </w:rPr>
              <w:t xml:space="preserve"> the best interests of the young person</w:t>
            </w:r>
          </w:p>
          <w:p w14:paraId="621D9CA6" w14:textId="01AD5E57" w:rsidR="004D5EF9" w:rsidRPr="009D5F66" w:rsidRDefault="004D5EF9" w:rsidP="00D01424">
            <w:pPr>
              <w:pStyle w:val="ListParagraph"/>
              <w:numPr>
                <w:ilvl w:val="0"/>
                <w:numId w:val="4"/>
              </w:numPr>
              <w:spacing w:line="360" w:lineRule="auto"/>
              <w:rPr>
                <w:rFonts w:ascii="Arial" w:hAnsi="Arial" w:cs="Arial"/>
                <w:sz w:val="24"/>
                <w:szCs w:val="24"/>
                <w:lang w:eastAsia="en-GB"/>
              </w:rPr>
            </w:pPr>
            <w:r>
              <w:rPr>
                <w:rFonts w:ascii="Arial" w:eastAsia="Calibri" w:hAnsi="Arial" w:cs="Arial"/>
                <w:sz w:val="24"/>
                <w:szCs w:val="24"/>
              </w:rPr>
              <w:lastRenderedPageBreak/>
              <w:t xml:space="preserve">Ensure that all children are reviewed at a minimum of a 6 monthly basis or more </w:t>
            </w:r>
            <w:r w:rsidR="00BC2CCB">
              <w:rPr>
                <w:rFonts w:ascii="Arial" w:eastAsia="Calibri" w:hAnsi="Arial" w:cs="Arial"/>
                <w:sz w:val="24"/>
                <w:szCs w:val="24"/>
              </w:rPr>
              <w:t xml:space="preserve">frequently in accordance with need </w:t>
            </w:r>
          </w:p>
          <w:p w14:paraId="40A45C19" w14:textId="72944926" w:rsidR="00CA15F7" w:rsidRPr="00850451" w:rsidRDefault="00CA15F7" w:rsidP="00D01424">
            <w:pPr>
              <w:pStyle w:val="ListParagraph"/>
              <w:numPr>
                <w:ilvl w:val="0"/>
                <w:numId w:val="4"/>
              </w:numPr>
              <w:spacing w:line="360" w:lineRule="auto"/>
              <w:rPr>
                <w:rFonts w:ascii="Arial" w:hAnsi="Arial" w:cs="Arial"/>
                <w:sz w:val="24"/>
                <w:szCs w:val="24"/>
                <w:lang w:eastAsia="en-GB"/>
              </w:rPr>
            </w:pPr>
            <w:r w:rsidRPr="00850451">
              <w:rPr>
                <w:rFonts w:ascii="Arial" w:eastAsia="Calibri" w:hAnsi="Arial" w:cs="Arial"/>
                <w:sz w:val="24"/>
                <w:szCs w:val="24"/>
              </w:rPr>
              <w:t>Ensure</w:t>
            </w:r>
            <w:r w:rsidR="00A43522" w:rsidRPr="00850451">
              <w:rPr>
                <w:rFonts w:ascii="Arial" w:eastAsia="Calibri" w:hAnsi="Arial" w:cs="Arial"/>
                <w:sz w:val="24"/>
                <w:szCs w:val="24"/>
              </w:rPr>
              <w:t xml:space="preserve"> through the </w:t>
            </w:r>
            <w:r w:rsidR="00A43522" w:rsidRPr="00850451">
              <w:rPr>
                <w:rFonts w:ascii="Arial" w:eastAsia="Times New Roman" w:hAnsi="Arial" w:cs="Arial"/>
                <w:sz w:val="24"/>
                <w:szCs w:val="24"/>
              </w:rPr>
              <w:t>Virtual School Weekly Monitoring Briefing Sheet</w:t>
            </w:r>
            <w:r w:rsidRPr="00850451">
              <w:rPr>
                <w:rFonts w:ascii="Arial" w:eastAsia="Calibri" w:hAnsi="Arial" w:cs="Arial"/>
                <w:sz w:val="24"/>
                <w:szCs w:val="24"/>
              </w:rPr>
              <w:t xml:space="preserve"> that all educational requirements for </w:t>
            </w:r>
            <w:r w:rsidR="00E46D61">
              <w:rPr>
                <w:rFonts w:ascii="Arial" w:eastAsia="Calibri" w:hAnsi="Arial" w:cs="Arial"/>
                <w:sz w:val="24"/>
                <w:szCs w:val="24"/>
              </w:rPr>
              <w:t>c</w:t>
            </w:r>
            <w:r w:rsidR="009A52EC" w:rsidRPr="00850451">
              <w:rPr>
                <w:rFonts w:ascii="Arial" w:eastAsia="Calibri" w:hAnsi="Arial" w:cs="Arial"/>
                <w:sz w:val="24"/>
                <w:szCs w:val="24"/>
              </w:rPr>
              <w:t xml:space="preserve">hildren in </w:t>
            </w:r>
            <w:r w:rsidR="00E46D61">
              <w:rPr>
                <w:rFonts w:ascii="Arial" w:eastAsia="Calibri" w:hAnsi="Arial" w:cs="Arial"/>
                <w:sz w:val="24"/>
                <w:szCs w:val="24"/>
              </w:rPr>
              <w:t>c</w:t>
            </w:r>
            <w:r w:rsidR="009A52EC" w:rsidRPr="00850451">
              <w:rPr>
                <w:rFonts w:ascii="Arial" w:eastAsia="Calibri" w:hAnsi="Arial" w:cs="Arial"/>
                <w:sz w:val="24"/>
                <w:szCs w:val="24"/>
              </w:rPr>
              <w:t>are</w:t>
            </w:r>
            <w:r w:rsidRPr="00850451">
              <w:rPr>
                <w:rFonts w:ascii="Arial" w:eastAsia="Calibri" w:hAnsi="Arial" w:cs="Arial"/>
                <w:sz w:val="24"/>
                <w:szCs w:val="24"/>
              </w:rPr>
              <w:t xml:space="preserve"> are taken into account</w:t>
            </w:r>
          </w:p>
          <w:p w14:paraId="40A45C1A" w14:textId="3DC73C8D" w:rsidR="00CA15F7" w:rsidRPr="00850451" w:rsidRDefault="00CA15F7" w:rsidP="00D01424">
            <w:pPr>
              <w:pStyle w:val="ListParagraph"/>
              <w:numPr>
                <w:ilvl w:val="0"/>
                <w:numId w:val="4"/>
              </w:numPr>
              <w:spacing w:line="360" w:lineRule="auto"/>
              <w:rPr>
                <w:rFonts w:ascii="Arial" w:hAnsi="Arial" w:cs="Arial"/>
                <w:sz w:val="24"/>
                <w:szCs w:val="24"/>
                <w:lang w:eastAsia="en-GB"/>
              </w:rPr>
            </w:pPr>
            <w:r w:rsidRPr="00850451">
              <w:rPr>
                <w:rFonts w:ascii="Arial" w:eastAsia="Calibri" w:hAnsi="Arial" w:cs="Arial"/>
                <w:sz w:val="24"/>
                <w:szCs w:val="24"/>
              </w:rPr>
              <w:t xml:space="preserve">Ensure that, where appropriate, </w:t>
            </w:r>
            <w:r w:rsidR="00AF742B">
              <w:rPr>
                <w:rFonts w:ascii="Arial" w:eastAsia="Calibri" w:hAnsi="Arial" w:cs="Arial"/>
                <w:sz w:val="24"/>
                <w:szCs w:val="24"/>
              </w:rPr>
              <w:t>c</w:t>
            </w:r>
            <w:r w:rsidRPr="00850451">
              <w:rPr>
                <w:rFonts w:ascii="Arial" w:eastAsia="Calibri" w:hAnsi="Arial" w:cs="Arial"/>
                <w:sz w:val="24"/>
                <w:szCs w:val="24"/>
              </w:rPr>
              <w:t xml:space="preserve">riminal </w:t>
            </w:r>
            <w:r w:rsidR="00AF742B">
              <w:rPr>
                <w:rFonts w:ascii="Arial" w:eastAsia="Calibri" w:hAnsi="Arial" w:cs="Arial"/>
                <w:sz w:val="24"/>
                <w:szCs w:val="24"/>
              </w:rPr>
              <w:t>j</w:t>
            </w:r>
            <w:r w:rsidRPr="00850451">
              <w:rPr>
                <w:rFonts w:ascii="Arial" w:eastAsia="Calibri" w:hAnsi="Arial" w:cs="Arial"/>
                <w:sz w:val="24"/>
                <w:szCs w:val="24"/>
              </w:rPr>
              <w:t>ustice involvement is considered</w:t>
            </w:r>
          </w:p>
          <w:p w14:paraId="40A45C1C" w14:textId="7F067788" w:rsidR="00687C6F" w:rsidRPr="00850451" w:rsidRDefault="00687C6F" w:rsidP="00D01424">
            <w:pPr>
              <w:pStyle w:val="ListParagraph"/>
              <w:numPr>
                <w:ilvl w:val="0"/>
                <w:numId w:val="4"/>
              </w:numPr>
              <w:spacing w:line="360" w:lineRule="auto"/>
              <w:rPr>
                <w:rFonts w:ascii="Arial" w:hAnsi="Arial" w:cs="Arial"/>
                <w:sz w:val="24"/>
                <w:szCs w:val="24"/>
                <w:lang w:eastAsia="en-GB"/>
              </w:rPr>
            </w:pPr>
            <w:r w:rsidRPr="00850451">
              <w:rPr>
                <w:rFonts w:ascii="Arial" w:hAnsi="Arial" w:cs="Arial"/>
                <w:sz w:val="24"/>
                <w:szCs w:val="24"/>
              </w:rPr>
              <w:t>Clarify if the request needs to be considered for multi-agency funding at CRA</w:t>
            </w:r>
            <w:r w:rsidR="001074D5">
              <w:rPr>
                <w:rFonts w:ascii="Arial" w:hAnsi="Arial" w:cs="Arial"/>
                <w:sz w:val="24"/>
                <w:szCs w:val="24"/>
              </w:rPr>
              <w:t>G</w:t>
            </w:r>
          </w:p>
          <w:p w14:paraId="0847F0EB" w14:textId="362496D7" w:rsidR="003E7247" w:rsidRPr="00850451" w:rsidRDefault="003E7247" w:rsidP="00D01424">
            <w:pPr>
              <w:pStyle w:val="ListParagraph"/>
              <w:numPr>
                <w:ilvl w:val="0"/>
                <w:numId w:val="4"/>
              </w:numPr>
              <w:spacing w:line="360" w:lineRule="auto"/>
              <w:rPr>
                <w:rFonts w:ascii="Arial" w:hAnsi="Arial" w:cs="Arial"/>
                <w:sz w:val="24"/>
                <w:szCs w:val="24"/>
                <w:lang w:eastAsia="en-GB"/>
              </w:rPr>
            </w:pPr>
            <w:r w:rsidRPr="00850451">
              <w:rPr>
                <w:rFonts w:ascii="Arial" w:hAnsi="Arial" w:cs="Arial"/>
                <w:sz w:val="24"/>
                <w:szCs w:val="24"/>
                <w:lang w:eastAsia="en-GB"/>
              </w:rPr>
              <w:t xml:space="preserve">Consider </w:t>
            </w:r>
            <w:r w:rsidR="00375F0B" w:rsidRPr="00850451">
              <w:rPr>
                <w:rFonts w:ascii="Arial" w:hAnsi="Arial" w:cs="Arial"/>
                <w:sz w:val="24"/>
                <w:szCs w:val="24"/>
                <w:lang w:eastAsia="en-GB"/>
              </w:rPr>
              <w:t>referral</w:t>
            </w:r>
            <w:r w:rsidRPr="00850451">
              <w:rPr>
                <w:rFonts w:ascii="Arial" w:hAnsi="Arial" w:cs="Arial"/>
                <w:sz w:val="24"/>
                <w:szCs w:val="24"/>
                <w:lang w:eastAsia="en-GB"/>
              </w:rPr>
              <w:t xml:space="preserve"> to</w:t>
            </w:r>
            <w:r w:rsidR="00375F0B" w:rsidRPr="00850451">
              <w:rPr>
                <w:rFonts w:ascii="Arial" w:hAnsi="Arial" w:cs="Arial"/>
                <w:sz w:val="24"/>
                <w:szCs w:val="24"/>
                <w:lang w:eastAsia="en-GB"/>
              </w:rPr>
              <w:t xml:space="preserve"> </w:t>
            </w:r>
            <w:r w:rsidRPr="00850451">
              <w:rPr>
                <w:rFonts w:ascii="Arial" w:hAnsi="Arial" w:cs="Arial"/>
                <w:sz w:val="24"/>
                <w:szCs w:val="24"/>
                <w:lang w:eastAsia="en-GB"/>
              </w:rPr>
              <w:t>Directions Panel fo</w:t>
            </w:r>
            <w:r w:rsidR="00375F0B" w:rsidRPr="00850451">
              <w:rPr>
                <w:rFonts w:ascii="Arial" w:hAnsi="Arial" w:cs="Arial"/>
                <w:sz w:val="24"/>
                <w:szCs w:val="24"/>
                <w:lang w:eastAsia="en-GB"/>
              </w:rPr>
              <w:t xml:space="preserve">r young people </w:t>
            </w:r>
            <w:r w:rsidR="00AF742B">
              <w:rPr>
                <w:rFonts w:ascii="Arial" w:hAnsi="Arial" w:cs="Arial"/>
                <w:sz w:val="24"/>
                <w:szCs w:val="24"/>
                <w:lang w:eastAsia="en-GB"/>
              </w:rPr>
              <w:t xml:space="preserve">aged </w:t>
            </w:r>
            <w:r w:rsidR="00375F0B" w:rsidRPr="00850451">
              <w:rPr>
                <w:rFonts w:ascii="Arial" w:hAnsi="Arial" w:cs="Arial"/>
                <w:sz w:val="24"/>
                <w:szCs w:val="24"/>
                <w:lang w:eastAsia="en-GB"/>
              </w:rPr>
              <w:t>15</w:t>
            </w:r>
            <w:r w:rsidR="00AF742B">
              <w:rPr>
                <w:rFonts w:ascii="Arial" w:hAnsi="Arial" w:cs="Arial"/>
                <w:sz w:val="24"/>
                <w:szCs w:val="24"/>
                <w:lang w:eastAsia="en-GB"/>
              </w:rPr>
              <w:t xml:space="preserve"> years </w:t>
            </w:r>
            <w:r w:rsidR="00AF742B" w:rsidRPr="00850451">
              <w:rPr>
                <w:rFonts w:ascii="Arial" w:hAnsi="Arial" w:cs="Arial"/>
                <w:sz w:val="24"/>
                <w:szCs w:val="24"/>
                <w:lang w:eastAsia="en-GB"/>
              </w:rPr>
              <w:t>and</w:t>
            </w:r>
            <w:r w:rsidR="00375F0B" w:rsidRPr="00850451">
              <w:rPr>
                <w:rFonts w:ascii="Arial" w:hAnsi="Arial" w:cs="Arial"/>
                <w:sz w:val="24"/>
                <w:szCs w:val="24"/>
                <w:lang w:eastAsia="en-GB"/>
              </w:rPr>
              <w:t xml:space="preserve"> </w:t>
            </w:r>
            <w:r w:rsidR="00AF742B">
              <w:rPr>
                <w:rFonts w:ascii="Arial" w:hAnsi="Arial" w:cs="Arial"/>
                <w:sz w:val="24"/>
                <w:szCs w:val="24"/>
                <w:lang w:eastAsia="en-GB"/>
              </w:rPr>
              <w:t>6 months</w:t>
            </w:r>
          </w:p>
          <w:p w14:paraId="40A45C1D" w14:textId="1723331A" w:rsidR="00D453C1" w:rsidRPr="00850451" w:rsidRDefault="009A52EC" w:rsidP="00D01424">
            <w:pPr>
              <w:pStyle w:val="ListParagraph"/>
              <w:numPr>
                <w:ilvl w:val="0"/>
                <w:numId w:val="4"/>
              </w:numPr>
              <w:spacing w:line="360" w:lineRule="auto"/>
              <w:rPr>
                <w:rFonts w:ascii="Arial" w:hAnsi="Arial" w:cs="Arial"/>
                <w:sz w:val="24"/>
                <w:szCs w:val="24"/>
                <w:lang w:eastAsia="en-GB"/>
              </w:rPr>
            </w:pPr>
            <w:r w:rsidRPr="00850451">
              <w:rPr>
                <w:rFonts w:ascii="Arial" w:hAnsi="Arial" w:cs="Arial"/>
                <w:sz w:val="24"/>
                <w:szCs w:val="24"/>
              </w:rPr>
              <w:t>Monitor</w:t>
            </w:r>
            <w:r w:rsidR="002E161A" w:rsidRPr="00850451">
              <w:rPr>
                <w:rFonts w:ascii="Arial" w:hAnsi="Arial" w:cs="Arial"/>
                <w:sz w:val="24"/>
                <w:szCs w:val="24"/>
              </w:rPr>
              <w:t xml:space="preserve"> </w:t>
            </w:r>
            <w:r w:rsidRPr="00850451">
              <w:rPr>
                <w:rFonts w:ascii="Arial" w:hAnsi="Arial" w:cs="Arial"/>
                <w:sz w:val="24"/>
                <w:szCs w:val="24"/>
              </w:rPr>
              <w:t>previously agr</w:t>
            </w:r>
            <w:r w:rsidR="002E161A" w:rsidRPr="00850451">
              <w:rPr>
                <w:rFonts w:ascii="Arial" w:hAnsi="Arial" w:cs="Arial"/>
                <w:sz w:val="24"/>
                <w:szCs w:val="24"/>
              </w:rPr>
              <w:t>e</w:t>
            </w:r>
            <w:r w:rsidRPr="00850451">
              <w:rPr>
                <w:rFonts w:ascii="Arial" w:hAnsi="Arial" w:cs="Arial"/>
                <w:sz w:val="24"/>
                <w:szCs w:val="24"/>
              </w:rPr>
              <w:t>ed arrangem</w:t>
            </w:r>
            <w:r w:rsidR="002E161A" w:rsidRPr="00850451">
              <w:rPr>
                <w:rFonts w:ascii="Arial" w:hAnsi="Arial" w:cs="Arial"/>
                <w:sz w:val="24"/>
                <w:szCs w:val="24"/>
              </w:rPr>
              <w:t>e</w:t>
            </w:r>
            <w:r w:rsidRPr="00850451">
              <w:rPr>
                <w:rFonts w:ascii="Arial" w:hAnsi="Arial" w:cs="Arial"/>
                <w:sz w:val="24"/>
                <w:szCs w:val="24"/>
              </w:rPr>
              <w:t>nts for multi</w:t>
            </w:r>
            <w:r w:rsidR="002E161A" w:rsidRPr="00850451">
              <w:rPr>
                <w:rFonts w:ascii="Arial" w:hAnsi="Arial" w:cs="Arial"/>
                <w:sz w:val="24"/>
                <w:szCs w:val="24"/>
              </w:rPr>
              <w:t>-</w:t>
            </w:r>
            <w:r w:rsidRPr="00850451">
              <w:rPr>
                <w:rFonts w:ascii="Arial" w:hAnsi="Arial" w:cs="Arial"/>
                <w:sz w:val="24"/>
                <w:szCs w:val="24"/>
              </w:rPr>
              <w:t>agency funding to ensure further CRAG pres</w:t>
            </w:r>
            <w:r w:rsidR="002E161A" w:rsidRPr="00850451">
              <w:rPr>
                <w:rFonts w:ascii="Arial" w:hAnsi="Arial" w:cs="Arial"/>
                <w:sz w:val="24"/>
                <w:szCs w:val="24"/>
              </w:rPr>
              <w:t xml:space="preserve">entation </w:t>
            </w:r>
            <w:r w:rsidRPr="00850451">
              <w:rPr>
                <w:rFonts w:ascii="Arial" w:hAnsi="Arial" w:cs="Arial"/>
                <w:sz w:val="24"/>
                <w:szCs w:val="24"/>
              </w:rPr>
              <w:t>is done in</w:t>
            </w:r>
            <w:r w:rsidR="00AF742B">
              <w:rPr>
                <w:rFonts w:ascii="Arial" w:hAnsi="Arial" w:cs="Arial"/>
                <w:sz w:val="24"/>
                <w:szCs w:val="24"/>
              </w:rPr>
              <w:t xml:space="preserve"> a</w:t>
            </w:r>
            <w:r w:rsidRPr="00850451">
              <w:rPr>
                <w:rFonts w:ascii="Arial" w:hAnsi="Arial" w:cs="Arial"/>
                <w:sz w:val="24"/>
                <w:szCs w:val="24"/>
              </w:rPr>
              <w:t xml:space="preserve"> timely manner</w:t>
            </w:r>
          </w:p>
          <w:p w14:paraId="40A45C1E" w14:textId="18F2C70E" w:rsidR="000F15B2" w:rsidRPr="00850451" w:rsidRDefault="00F37F12" w:rsidP="001074D5">
            <w:pPr>
              <w:pStyle w:val="ListParagraph"/>
              <w:numPr>
                <w:ilvl w:val="0"/>
                <w:numId w:val="4"/>
              </w:numPr>
              <w:spacing w:line="360" w:lineRule="auto"/>
              <w:rPr>
                <w:rFonts w:ascii="Arial" w:hAnsi="Arial" w:cs="Arial"/>
                <w:sz w:val="24"/>
                <w:szCs w:val="24"/>
                <w:lang w:eastAsia="en-GB"/>
              </w:rPr>
            </w:pPr>
            <w:r w:rsidRPr="00850451">
              <w:rPr>
                <w:rFonts w:ascii="Arial" w:hAnsi="Arial" w:cs="Arial"/>
                <w:sz w:val="24"/>
                <w:szCs w:val="24"/>
              </w:rPr>
              <w:t xml:space="preserve">Monitor all </w:t>
            </w:r>
            <w:r w:rsidR="00AF742B">
              <w:rPr>
                <w:rFonts w:ascii="Arial" w:hAnsi="Arial" w:cs="Arial"/>
                <w:sz w:val="24"/>
                <w:szCs w:val="24"/>
              </w:rPr>
              <w:t>c</w:t>
            </w:r>
            <w:r w:rsidRPr="00850451">
              <w:rPr>
                <w:rFonts w:ascii="Arial" w:hAnsi="Arial" w:cs="Arial"/>
                <w:sz w:val="24"/>
                <w:szCs w:val="24"/>
              </w:rPr>
              <w:t xml:space="preserve">hildren in </w:t>
            </w:r>
            <w:r w:rsidR="00AF742B">
              <w:rPr>
                <w:rFonts w:ascii="Arial" w:hAnsi="Arial" w:cs="Arial"/>
                <w:sz w:val="24"/>
                <w:szCs w:val="24"/>
              </w:rPr>
              <w:t>c</w:t>
            </w:r>
            <w:r w:rsidRPr="00850451">
              <w:rPr>
                <w:rFonts w:ascii="Arial" w:hAnsi="Arial" w:cs="Arial"/>
                <w:sz w:val="24"/>
                <w:szCs w:val="24"/>
              </w:rPr>
              <w:t>are to ensure appropriate transition accommodation arrangements are in place for the</w:t>
            </w:r>
            <w:r w:rsidR="00685C14" w:rsidRPr="00850451">
              <w:rPr>
                <w:rFonts w:ascii="Arial" w:hAnsi="Arial" w:cs="Arial"/>
                <w:sz w:val="24"/>
                <w:szCs w:val="24"/>
              </w:rPr>
              <w:t>ir</w:t>
            </w:r>
            <w:r w:rsidRPr="00850451">
              <w:rPr>
                <w:rFonts w:ascii="Arial" w:hAnsi="Arial" w:cs="Arial"/>
                <w:sz w:val="24"/>
                <w:szCs w:val="24"/>
              </w:rPr>
              <w:t xml:space="preserve"> 18</w:t>
            </w:r>
            <w:r w:rsidRPr="00850451">
              <w:rPr>
                <w:rFonts w:ascii="Arial" w:hAnsi="Arial" w:cs="Arial"/>
                <w:sz w:val="24"/>
                <w:szCs w:val="24"/>
                <w:vertAlign w:val="superscript"/>
              </w:rPr>
              <w:t>th</w:t>
            </w:r>
            <w:r w:rsidRPr="00850451">
              <w:rPr>
                <w:rFonts w:ascii="Arial" w:hAnsi="Arial" w:cs="Arial"/>
                <w:sz w:val="24"/>
                <w:szCs w:val="24"/>
              </w:rPr>
              <w:t xml:space="preserve"> Birthda</w:t>
            </w:r>
            <w:r w:rsidR="001074D5">
              <w:rPr>
                <w:rFonts w:ascii="Arial" w:hAnsi="Arial" w:cs="Arial"/>
                <w:sz w:val="24"/>
                <w:szCs w:val="24"/>
              </w:rPr>
              <w:t>y</w:t>
            </w:r>
          </w:p>
        </w:tc>
      </w:tr>
      <w:tr w:rsidR="00687C6F" w:rsidRPr="00185436" w14:paraId="40A45C29" w14:textId="77777777" w:rsidTr="004B1BA8">
        <w:tc>
          <w:tcPr>
            <w:tcW w:w="877" w:type="dxa"/>
          </w:tcPr>
          <w:p w14:paraId="40A45C23" w14:textId="77777777" w:rsidR="00687C6F" w:rsidRPr="00185436" w:rsidRDefault="00687C6F" w:rsidP="004B1BA8">
            <w:pPr>
              <w:spacing w:line="360" w:lineRule="auto"/>
              <w:rPr>
                <w:rFonts w:ascii="Calibri" w:hAnsi="Calibri"/>
                <w:sz w:val="24"/>
                <w:szCs w:val="24"/>
              </w:rPr>
            </w:pPr>
            <w:r w:rsidRPr="00185436">
              <w:rPr>
                <w:rFonts w:ascii="Calibri" w:hAnsi="Calibri"/>
                <w:sz w:val="24"/>
                <w:szCs w:val="24"/>
              </w:rPr>
              <w:lastRenderedPageBreak/>
              <w:t>3.2</w:t>
            </w:r>
          </w:p>
        </w:tc>
        <w:tc>
          <w:tcPr>
            <w:tcW w:w="8572" w:type="dxa"/>
          </w:tcPr>
          <w:p w14:paraId="40A45C28" w14:textId="34CB105F" w:rsidR="004B1BA8" w:rsidRPr="00850451" w:rsidRDefault="00883571" w:rsidP="001074D5">
            <w:pPr>
              <w:spacing w:line="360" w:lineRule="auto"/>
              <w:rPr>
                <w:rFonts w:ascii="Arial" w:hAnsi="Arial" w:cs="Arial"/>
                <w:sz w:val="24"/>
                <w:szCs w:val="24"/>
                <w:lang w:eastAsia="en-GB"/>
              </w:rPr>
            </w:pPr>
            <w:r>
              <w:rPr>
                <w:rFonts w:ascii="Arial" w:eastAsia="Calibri" w:hAnsi="Arial" w:cs="Arial"/>
                <w:sz w:val="24"/>
                <w:szCs w:val="24"/>
              </w:rPr>
              <w:t>A business support offer will</w:t>
            </w:r>
            <w:r w:rsidR="00B90C44">
              <w:rPr>
                <w:rFonts w:ascii="Arial" w:eastAsia="Calibri" w:hAnsi="Arial" w:cs="Arial"/>
                <w:sz w:val="24"/>
                <w:szCs w:val="24"/>
              </w:rPr>
              <w:t xml:space="preserve"> </w:t>
            </w:r>
            <w:r>
              <w:rPr>
                <w:rFonts w:ascii="Arial" w:eastAsia="Calibri" w:hAnsi="Arial" w:cs="Arial"/>
                <w:sz w:val="24"/>
                <w:szCs w:val="24"/>
              </w:rPr>
              <w:t>minute a</w:t>
            </w:r>
            <w:r w:rsidR="00B90C44">
              <w:rPr>
                <w:rFonts w:ascii="Arial" w:eastAsia="Calibri" w:hAnsi="Arial" w:cs="Arial"/>
                <w:sz w:val="24"/>
                <w:szCs w:val="24"/>
              </w:rPr>
              <w:t xml:space="preserve"> </w:t>
            </w:r>
            <w:r w:rsidR="009907BD">
              <w:rPr>
                <w:rFonts w:ascii="Arial" w:eastAsia="Calibri" w:hAnsi="Arial" w:cs="Arial"/>
                <w:sz w:val="24"/>
                <w:szCs w:val="24"/>
              </w:rPr>
              <w:t xml:space="preserve">record of the discussion and </w:t>
            </w:r>
            <w:r>
              <w:rPr>
                <w:rFonts w:ascii="Arial" w:eastAsia="Calibri" w:hAnsi="Arial" w:cs="Arial"/>
                <w:sz w:val="24"/>
                <w:szCs w:val="24"/>
              </w:rPr>
              <w:t xml:space="preserve">agreed </w:t>
            </w:r>
            <w:r w:rsidR="009907BD">
              <w:rPr>
                <w:rFonts w:ascii="Arial" w:eastAsia="Calibri" w:hAnsi="Arial" w:cs="Arial"/>
                <w:sz w:val="24"/>
                <w:szCs w:val="24"/>
              </w:rPr>
              <w:t xml:space="preserve">actions </w:t>
            </w:r>
            <w:r>
              <w:rPr>
                <w:rFonts w:ascii="Arial" w:eastAsia="Calibri" w:hAnsi="Arial" w:cs="Arial"/>
                <w:sz w:val="24"/>
                <w:szCs w:val="24"/>
              </w:rPr>
              <w:t>which w</w:t>
            </w:r>
            <w:r w:rsidR="009907BD">
              <w:rPr>
                <w:rFonts w:ascii="Arial" w:eastAsia="Calibri" w:hAnsi="Arial" w:cs="Arial"/>
                <w:sz w:val="24"/>
                <w:szCs w:val="24"/>
              </w:rPr>
              <w:t>ill be placed on the child’</w:t>
            </w:r>
            <w:r w:rsidR="00AF742B">
              <w:rPr>
                <w:rFonts w:ascii="Arial" w:eastAsia="Calibri" w:hAnsi="Arial" w:cs="Arial"/>
                <w:sz w:val="24"/>
                <w:szCs w:val="24"/>
              </w:rPr>
              <w:t>s</w:t>
            </w:r>
            <w:r w:rsidR="009907BD">
              <w:rPr>
                <w:rFonts w:ascii="Arial" w:eastAsia="Calibri" w:hAnsi="Arial" w:cs="Arial"/>
                <w:sz w:val="24"/>
                <w:szCs w:val="24"/>
              </w:rPr>
              <w:t xml:space="preserve"> file</w:t>
            </w:r>
            <w:r w:rsidR="00AE109F">
              <w:rPr>
                <w:rFonts w:ascii="Arial" w:eastAsia="Calibri" w:hAnsi="Arial" w:cs="Arial"/>
                <w:sz w:val="24"/>
                <w:szCs w:val="24"/>
              </w:rPr>
              <w:t>.</w:t>
            </w:r>
          </w:p>
        </w:tc>
      </w:tr>
      <w:tr w:rsidR="00687C6F" w:rsidRPr="00185436" w14:paraId="40A45C2F" w14:textId="77777777" w:rsidTr="004B1BA8">
        <w:trPr>
          <w:trHeight w:val="680"/>
        </w:trPr>
        <w:tc>
          <w:tcPr>
            <w:tcW w:w="877" w:type="dxa"/>
            <w:vAlign w:val="center"/>
          </w:tcPr>
          <w:p w14:paraId="40A45C2D" w14:textId="77777777" w:rsidR="00687C6F" w:rsidRPr="00185436" w:rsidRDefault="00C03FAE" w:rsidP="004B1BA8">
            <w:pPr>
              <w:spacing w:line="360" w:lineRule="auto"/>
              <w:rPr>
                <w:rFonts w:ascii="Calibri" w:hAnsi="Calibri"/>
                <w:b/>
                <w:sz w:val="24"/>
                <w:szCs w:val="24"/>
              </w:rPr>
            </w:pPr>
            <w:r w:rsidRPr="00185436">
              <w:rPr>
                <w:rFonts w:ascii="Calibri" w:hAnsi="Calibri"/>
                <w:b/>
                <w:sz w:val="24"/>
                <w:szCs w:val="24"/>
              </w:rPr>
              <w:t>4</w:t>
            </w:r>
          </w:p>
        </w:tc>
        <w:tc>
          <w:tcPr>
            <w:tcW w:w="8572" w:type="dxa"/>
            <w:vAlign w:val="center"/>
          </w:tcPr>
          <w:p w14:paraId="40A45C2E" w14:textId="77777777" w:rsidR="00687C6F" w:rsidRPr="00850451" w:rsidRDefault="00687C6F" w:rsidP="00D01424">
            <w:pPr>
              <w:spacing w:line="360" w:lineRule="auto"/>
              <w:rPr>
                <w:rFonts w:ascii="Arial" w:hAnsi="Arial" w:cs="Arial"/>
                <w:sz w:val="24"/>
                <w:szCs w:val="24"/>
              </w:rPr>
            </w:pPr>
            <w:r w:rsidRPr="00850451">
              <w:rPr>
                <w:rFonts w:ascii="Arial" w:eastAsia="Times New Roman" w:hAnsi="Arial" w:cs="Arial"/>
                <w:b/>
                <w:color w:val="000000"/>
                <w:sz w:val="24"/>
                <w:szCs w:val="24"/>
              </w:rPr>
              <w:t>Accountability &amp; Governance</w:t>
            </w:r>
          </w:p>
        </w:tc>
      </w:tr>
      <w:tr w:rsidR="00687C6F" w:rsidRPr="00185436" w14:paraId="40A45C35" w14:textId="77777777" w:rsidTr="004B1BA8">
        <w:tc>
          <w:tcPr>
            <w:tcW w:w="877" w:type="dxa"/>
          </w:tcPr>
          <w:p w14:paraId="40A45C33" w14:textId="77777777" w:rsidR="00687C6F" w:rsidRPr="00185436" w:rsidRDefault="00C03FAE" w:rsidP="004B1BA8">
            <w:pPr>
              <w:spacing w:line="360" w:lineRule="auto"/>
              <w:rPr>
                <w:rFonts w:ascii="Calibri" w:hAnsi="Calibri"/>
                <w:sz w:val="24"/>
                <w:szCs w:val="24"/>
              </w:rPr>
            </w:pPr>
            <w:r w:rsidRPr="00185436">
              <w:rPr>
                <w:rFonts w:ascii="Calibri" w:hAnsi="Calibri"/>
                <w:sz w:val="24"/>
                <w:szCs w:val="24"/>
              </w:rPr>
              <w:t>4.1</w:t>
            </w:r>
          </w:p>
        </w:tc>
        <w:tc>
          <w:tcPr>
            <w:tcW w:w="8572" w:type="dxa"/>
          </w:tcPr>
          <w:p w14:paraId="40A45C34" w14:textId="6D3FCD66" w:rsidR="009907BD" w:rsidRPr="00850451" w:rsidRDefault="00687C6F" w:rsidP="001074D5">
            <w:pPr>
              <w:spacing w:line="360" w:lineRule="auto"/>
              <w:rPr>
                <w:rFonts w:ascii="Arial" w:eastAsia="Times New Roman" w:hAnsi="Arial" w:cs="Arial"/>
                <w:color w:val="000000"/>
                <w:sz w:val="24"/>
                <w:szCs w:val="24"/>
              </w:rPr>
            </w:pPr>
            <w:r w:rsidRPr="00850451">
              <w:rPr>
                <w:rFonts w:ascii="Arial" w:eastAsia="Times New Roman" w:hAnsi="Arial" w:cs="Arial"/>
                <w:color w:val="000000"/>
                <w:sz w:val="24"/>
                <w:szCs w:val="24"/>
              </w:rPr>
              <w:t xml:space="preserve">The Panel will be chaired by the Head of Service, Children in Care.  </w:t>
            </w:r>
          </w:p>
        </w:tc>
      </w:tr>
      <w:tr w:rsidR="00687C6F" w:rsidRPr="00185436" w14:paraId="40A45C3B" w14:textId="77777777" w:rsidTr="004B1BA8">
        <w:trPr>
          <w:trHeight w:val="680"/>
        </w:trPr>
        <w:tc>
          <w:tcPr>
            <w:tcW w:w="877" w:type="dxa"/>
            <w:vAlign w:val="center"/>
          </w:tcPr>
          <w:p w14:paraId="40A45C39" w14:textId="77777777" w:rsidR="00687C6F" w:rsidRPr="00185436" w:rsidRDefault="00C03FAE" w:rsidP="004B1BA8">
            <w:pPr>
              <w:spacing w:line="360" w:lineRule="auto"/>
              <w:rPr>
                <w:rFonts w:ascii="Calibri" w:hAnsi="Calibri"/>
                <w:b/>
                <w:sz w:val="24"/>
                <w:szCs w:val="24"/>
              </w:rPr>
            </w:pPr>
            <w:r w:rsidRPr="00185436">
              <w:rPr>
                <w:rFonts w:ascii="Calibri" w:hAnsi="Calibri"/>
                <w:b/>
                <w:sz w:val="24"/>
                <w:szCs w:val="24"/>
              </w:rPr>
              <w:t>5</w:t>
            </w:r>
          </w:p>
        </w:tc>
        <w:tc>
          <w:tcPr>
            <w:tcW w:w="8572" w:type="dxa"/>
            <w:vAlign w:val="center"/>
          </w:tcPr>
          <w:p w14:paraId="40A45C3A" w14:textId="77777777" w:rsidR="00687C6F" w:rsidRPr="00850451" w:rsidRDefault="00687C6F" w:rsidP="00D01424">
            <w:pPr>
              <w:spacing w:line="360" w:lineRule="auto"/>
              <w:rPr>
                <w:rFonts w:ascii="Arial" w:hAnsi="Arial" w:cs="Arial"/>
                <w:sz w:val="24"/>
                <w:szCs w:val="24"/>
              </w:rPr>
            </w:pPr>
            <w:r w:rsidRPr="00850451">
              <w:rPr>
                <w:rFonts w:ascii="Arial" w:eastAsia="Times New Roman" w:hAnsi="Arial" w:cs="Arial"/>
                <w:b/>
                <w:color w:val="000000"/>
                <w:sz w:val="24"/>
                <w:szCs w:val="24"/>
              </w:rPr>
              <w:t>Membership</w:t>
            </w:r>
          </w:p>
        </w:tc>
      </w:tr>
      <w:tr w:rsidR="00687C6F" w:rsidRPr="00185436" w14:paraId="40A45C4D" w14:textId="77777777" w:rsidTr="004B1BA8">
        <w:tc>
          <w:tcPr>
            <w:tcW w:w="877" w:type="dxa"/>
          </w:tcPr>
          <w:p w14:paraId="40A45C3F" w14:textId="77777777" w:rsidR="00687C6F" w:rsidRPr="00185436" w:rsidRDefault="00C03FAE" w:rsidP="004B1BA8">
            <w:pPr>
              <w:spacing w:line="360" w:lineRule="auto"/>
              <w:rPr>
                <w:rFonts w:ascii="Calibri" w:hAnsi="Calibri"/>
                <w:sz w:val="24"/>
                <w:szCs w:val="24"/>
              </w:rPr>
            </w:pPr>
            <w:r w:rsidRPr="00185436">
              <w:rPr>
                <w:rFonts w:ascii="Calibri" w:hAnsi="Calibri"/>
                <w:sz w:val="24"/>
                <w:szCs w:val="24"/>
              </w:rPr>
              <w:t>5.1</w:t>
            </w:r>
          </w:p>
        </w:tc>
        <w:tc>
          <w:tcPr>
            <w:tcW w:w="8572" w:type="dxa"/>
          </w:tcPr>
          <w:p w14:paraId="40A45C40" w14:textId="37FD05FE" w:rsidR="00687C6F" w:rsidRPr="00850451" w:rsidRDefault="00687C6F" w:rsidP="00D01424">
            <w:pPr>
              <w:spacing w:line="360" w:lineRule="auto"/>
              <w:rPr>
                <w:rFonts w:ascii="Arial" w:eastAsia="Times New Roman" w:hAnsi="Arial" w:cs="Arial"/>
                <w:sz w:val="24"/>
                <w:szCs w:val="24"/>
              </w:rPr>
            </w:pPr>
            <w:r w:rsidRPr="00850451">
              <w:rPr>
                <w:rFonts w:ascii="Arial" w:eastAsia="Times New Roman" w:hAnsi="Arial" w:cs="Arial"/>
                <w:color w:val="000000"/>
                <w:sz w:val="24"/>
                <w:szCs w:val="24"/>
              </w:rPr>
              <w:t xml:space="preserve">The </w:t>
            </w:r>
            <w:r w:rsidRPr="00850451">
              <w:rPr>
                <w:rFonts w:ascii="Arial" w:eastAsia="Times New Roman" w:hAnsi="Arial" w:cs="Arial"/>
                <w:sz w:val="24"/>
                <w:szCs w:val="24"/>
              </w:rPr>
              <w:t>Panel will comprise of the following</w:t>
            </w:r>
            <w:r w:rsidR="00AF742B">
              <w:rPr>
                <w:rFonts w:ascii="Arial" w:eastAsia="Times New Roman" w:hAnsi="Arial" w:cs="Arial"/>
                <w:sz w:val="24"/>
                <w:szCs w:val="24"/>
              </w:rPr>
              <w:t>:</w:t>
            </w:r>
          </w:p>
          <w:p w14:paraId="40A45C41" w14:textId="77777777" w:rsidR="00687C6F" w:rsidRPr="00850451" w:rsidRDefault="00687C6F" w:rsidP="00D01424">
            <w:pPr>
              <w:pStyle w:val="ListParagraph"/>
              <w:numPr>
                <w:ilvl w:val="0"/>
                <w:numId w:val="9"/>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Head of Service, Children in Care</w:t>
            </w:r>
          </w:p>
          <w:p w14:paraId="40A45C42" w14:textId="77777777" w:rsidR="00687C6F" w:rsidRPr="00850451" w:rsidRDefault="00687C6F" w:rsidP="00D01424">
            <w:pPr>
              <w:pStyle w:val="ListParagraph"/>
              <w:numPr>
                <w:ilvl w:val="0"/>
                <w:numId w:val="8"/>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Service Manager, Children in Care</w:t>
            </w:r>
          </w:p>
          <w:p w14:paraId="40A45C44" w14:textId="6CB08A00" w:rsidR="00687C6F" w:rsidRPr="00850451" w:rsidRDefault="00687C6F" w:rsidP="00D01424">
            <w:pPr>
              <w:pStyle w:val="ListParagraph"/>
              <w:numPr>
                <w:ilvl w:val="0"/>
                <w:numId w:val="8"/>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 xml:space="preserve">Service Manager, </w:t>
            </w:r>
            <w:r w:rsidR="009907BD">
              <w:rPr>
                <w:rFonts w:ascii="Arial" w:eastAsia="Times New Roman" w:hAnsi="Arial" w:cs="Arial"/>
                <w:sz w:val="24"/>
                <w:szCs w:val="24"/>
              </w:rPr>
              <w:t>Fostering</w:t>
            </w:r>
          </w:p>
          <w:p w14:paraId="3ED6C608" w14:textId="51ED4066" w:rsidR="002E2AFE" w:rsidRDefault="002E2AFE" w:rsidP="00D01424">
            <w:pPr>
              <w:pStyle w:val="ListParagraph"/>
              <w:numPr>
                <w:ilvl w:val="0"/>
                <w:numId w:val="8"/>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 xml:space="preserve">Service Manager, </w:t>
            </w:r>
            <w:r w:rsidR="00303980">
              <w:rPr>
                <w:rFonts w:ascii="Arial" w:eastAsia="Times New Roman" w:hAnsi="Arial" w:cs="Arial"/>
                <w:sz w:val="24"/>
                <w:szCs w:val="24"/>
              </w:rPr>
              <w:t>S</w:t>
            </w:r>
            <w:r w:rsidRPr="00850451">
              <w:rPr>
                <w:rFonts w:ascii="Arial" w:eastAsia="Times New Roman" w:hAnsi="Arial" w:cs="Arial"/>
                <w:sz w:val="24"/>
                <w:szCs w:val="24"/>
              </w:rPr>
              <w:t xml:space="preserve">afeguarding and </w:t>
            </w:r>
            <w:r w:rsidR="00303980">
              <w:rPr>
                <w:rFonts w:ascii="Arial" w:eastAsia="Times New Roman" w:hAnsi="Arial" w:cs="Arial"/>
                <w:sz w:val="24"/>
                <w:szCs w:val="24"/>
              </w:rPr>
              <w:t>F</w:t>
            </w:r>
            <w:r w:rsidRPr="00850451">
              <w:rPr>
                <w:rFonts w:ascii="Arial" w:eastAsia="Times New Roman" w:hAnsi="Arial" w:cs="Arial"/>
                <w:sz w:val="24"/>
                <w:szCs w:val="24"/>
              </w:rPr>
              <w:t xml:space="preserve">amily </w:t>
            </w:r>
            <w:r w:rsidR="00303980">
              <w:rPr>
                <w:rFonts w:ascii="Arial" w:eastAsia="Times New Roman" w:hAnsi="Arial" w:cs="Arial"/>
                <w:sz w:val="24"/>
                <w:szCs w:val="24"/>
              </w:rPr>
              <w:t>S</w:t>
            </w:r>
            <w:r w:rsidRPr="00850451">
              <w:rPr>
                <w:rFonts w:ascii="Arial" w:eastAsia="Times New Roman" w:hAnsi="Arial" w:cs="Arial"/>
                <w:sz w:val="24"/>
                <w:szCs w:val="24"/>
              </w:rPr>
              <w:t>ervices (CYPT</w:t>
            </w:r>
            <w:r w:rsidR="009907BD">
              <w:rPr>
                <w:rFonts w:ascii="Arial" w:eastAsia="Times New Roman" w:hAnsi="Arial" w:cs="Arial"/>
                <w:sz w:val="24"/>
                <w:szCs w:val="24"/>
              </w:rPr>
              <w:t xml:space="preserve"> / DCT</w:t>
            </w:r>
            <w:r w:rsidRPr="00850451">
              <w:rPr>
                <w:rFonts w:ascii="Arial" w:eastAsia="Times New Roman" w:hAnsi="Arial" w:cs="Arial"/>
                <w:sz w:val="24"/>
                <w:szCs w:val="24"/>
              </w:rPr>
              <w:t>)</w:t>
            </w:r>
          </w:p>
          <w:p w14:paraId="2BE0C1DF" w14:textId="02EC6CCB" w:rsidR="009907BD" w:rsidRDefault="009907BD" w:rsidP="00D01424">
            <w:pPr>
              <w:pStyle w:val="ListParagraph"/>
              <w:numPr>
                <w:ilvl w:val="0"/>
                <w:numId w:val="8"/>
              </w:numPr>
              <w:spacing w:line="360" w:lineRule="auto"/>
              <w:ind w:left="1109" w:hanging="357"/>
              <w:rPr>
                <w:rFonts w:ascii="Arial" w:eastAsia="Times New Roman" w:hAnsi="Arial" w:cs="Arial"/>
                <w:sz w:val="24"/>
                <w:szCs w:val="24"/>
              </w:rPr>
            </w:pPr>
            <w:r>
              <w:rPr>
                <w:rFonts w:ascii="Arial" w:eastAsia="Times New Roman" w:hAnsi="Arial" w:cs="Arial"/>
                <w:sz w:val="24"/>
                <w:szCs w:val="24"/>
              </w:rPr>
              <w:t>Head of Service</w:t>
            </w:r>
            <w:r w:rsidR="00AF742B">
              <w:rPr>
                <w:rFonts w:ascii="Arial" w:eastAsia="Times New Roman" w:hAnsi="Arial" w:cs="Arial"/>
                <w:sz w:val="24"/>
                <w:szCs w:val="24"/>
              </w:rPr>
              <w:t xml:space="preserve">, </w:t>
            </w:r>
            <w:r>
              <w:rPr>
                <w:rFonts w:ascii="Arial" w:eastAsia="Times New Roman" w:hAnsi="Arial" w:cs="Arial"/>
                <w:sz w:val="24"/>
                <w:szCs w:val="24"/>
              </w:rPr>
              <w:t>Commissioning</w:t>
            </w:r>
          </w:p>
          <w:p w14:paraId="4E9C6CE5" w14:textId="1615A431" w:rsidR="009907BD" w:rsidRDefault="009907BD" w:rsidP="00D01424">
            <w:pPr>
              <w:pStyle w:val="ListParagraph"/>
              <w:numPr>
                <w:ilvl w:val="0"/>
                <w:numId w:val="8"/>
              </w:numPr>
              <w:spacing w:line="360" w:lineRule="auto"/>
              <w:ind w:left="1109" w:hanging="357"/>
              <w:rPr>
                <w:rFonts w:ascii="Arial" w:eastAsia="Times New Roman" w:hAnsi="Arial" w:cs="Arial"/>
                <w:sz w:val="24"/>
                <w:szCs w:val="24"/>
              </w:rPr>
            </w:pPr>
            <w:r>
              <w:rPr>
                <w:rFonts w:ascii="Arial" w:eastAsia="Times New Roman" w:hAnsi="Arial" w:cs="Arial"/>
                <w:sz w:val="24"/>
                <w:szCs w:val="24"/>
              </w:rPr>
              <w:t xml:space="preserve">Lead Commissioning Officer </w:t>
            </w:r>
            <w:r w:rsidR="004F0CC9">
              <w:rPr>
                <w:rFonts w:ascii="Arial" w:eastAsia="Times New Roman" w:hAnsi="Arial" w:cs="Arial"/>
                <w:sz w:val="24"/>
                <w:szCs w:val="24"/>
              </w:rPr>
              <w:t>for Children in Care</w:t>
            </w:r>
          </w:p>
          <w:p w14:paraId="1A5ABE37" w14:textId="6CF3359B" w:rsidR="004F0CC9" w:rsidRPr="00850451" w:rsidRDefault="004F0CC9" w:rsidP="00D01424">
            <w:pPr>
              <w:pStyle w:val="ListParagraph"/>
              <w:numPr>
                <w:ilvl w:val="0"/>
                <w:numId w:val="8"/>
              </w:numPr>
              <w:spacing w:line="360" w:lineRule="auto"/>
              <w:ind w:left="1109" w:hanging="357"/>
              <w:rPr>
                <w:rFonts w:ascii="Arial" w:eastAsia="Times New Roman" w:hAnsi="Arial" w:cs="Arial"/>
                <w:sz w:val="24"/>
                <w:szCs w:val="24"/>
              </w:rPr>
            </w:pPr>
            <w:r>
              <w:rPr>
                <w:rFonts w:ascii="Arial" w:eastAsia="Times New Roman" w:hAnsi="Arial" w:cs="Arial"/>
                <w:sz w:val="24"/>
                <w:szCs w:val="24"/>
              </w:rPr>
              <w:t>Placement Team Manager</w:t>
            </w:r>
          </w:p>
          <w:p w14:paraId="40A45C49" w14:textId="77777777" w:rsidR="00687C6F" w:rsidRPr="00850451" w:rsidRDefault="00687C6F" w:rsidP="00D01424">
            <w:pPr>
              <w:pStyle w:val="ListParagraph"/>
              <w:numPr>
                <w:ilvl w:val="0"/>
                <w:numId w:val="8"/>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Financial Analyst, Financial Services</w:t>
            </w:r>
          </w:p>
          <w:p w14:paraId="40A45C4A" w14:textId="72117DC7" w:rsidR="00491056" w:rsidRPr="00850451" w:rsidRDefault="00491056" w:rsidP="00D01424">
            <w:pPr>
              <w:pStyle w:val="ListParagraph"/>
              <w:numPr>
                <w:ilvl w:val="0"/>
                <w:numId w:val="8"/>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 xml:space="preserve">Virtual School </w:t>
            </w:r>
            <w:r w:rsidR="00303980">
              <w:rPr>
                <w:rFonts w:ascii="Arial" w:eastAsia="Times New Roman" w:hAnsi="Arial" w:cs="Arial"/>
                <w:sz w:val="24"/>
                <w:szCs w:val="24"/>
              </w:rPr>
              <w:t>H</w:t>
            </w:r>
            <w:r w:rsidR="00416219" w:rsidRPr="00850451">
              <w:rPr>
                <w:rFonts w:ascii="Arial" w:eastAsia="Times New Roman" w:hAnsi="Arial" w:cs="Arial"/>
                <w:sz w:val="24"/>
                <w:szCs w:val="24"/>
              </w:rPr>
              <w:t xml:space="preserve">ead </w:t>
            </w:r>
            <w:r w:rsidRPr="00850451">
              <w:rPr>
                <w:rFonts w:ascii="Arial" w:eastAsia="Times New Roman" w:hAnsi="Arial" w:cs="Arial"/>
                <w:sz w:val="24"/>
                <w:szCs w:val="24"/>
              </w:rPr>
              <w:t xml:space="preserve"> </w:t>
            </w:r>
          </w:p>
          <w:p w14:paraId="2F5D2AEC" w14:textId="133DEBFD" w:rsidR="00416219" w:rsidRDefault="004F0CC9" w:rsidP="00D01424">
            <w:pPr>
              <w:pStyle w:val="ListParagraph"/>
              <w:numPr>
                <w:ilvl w:val="0"/>
                <w:numId w:val="8"/>
              </w:numPr>
              <w:spacing w:line="360" w:lineRule="auto"/>
              <w:ind w:left="1109" w:hanging="357"/>
              <w:rPr>
                <w:rFonts w:ascii="Arial" w:eastAsia="Times New Roman" w:hAnsi="Arial" w:cs="Arial"/>
                <w:sz w:val="24"/>
                <w:szCs w:val="24"/>
              </w:rPr>
            </w:pPr>
            <w:r>
              <w:rPr>
                <w:rFonts w:ascii="Arial" w:eastAsia="Times New Roman" w:hAnsi="Arial" w:cs="Arial"/>
                <w:sz w:val="24"/>
                <w:szCs w:val="24"/>
              </w:rPr>
              <w:t xml:space="preserve">Service Manager – IRO service </w:t>
            </w:r>
          </w:p>
          <w:p w14:paraId="5372776E" w14:textId="41439AE5" w:rsidR="00C223E6" w:rsidRPr="00850451" w:rsidRDefault="00C223E6" w:rsidP="00D01424">
            <w:pPr>
              <w:pStyle w:val="ListParagraph"/>
              <w:numPr>
                <w:ilvl w:val="0"/>
                <w:numId w:val="8"/>
              </w:numPr>
              <w:spacing w:line="360" w:lineRule="auto"/>
              <w:ind w:left="1109" w:hanging="357"/>
              <w:rPr>
                <w:rFonts w:ascii="Arial" w:eastAsia="Times New Roman" w:hAnsi="Arial" w:cs="Arial"/>
                <w:sz w:val="24"/>
                <w:szCs w:val="24"/>
              </w:rPr>
            </w:pPr>
            <w:r>
              <w:rPr>
                <w:rFonts w:ascii="Arial" w:eastAsia="Times New Roman" w:hAnsi="Arial" w:cs="Arial"/>
                <w:sz w:val="24"/>
                <w:szCs w:val="24"/>
              </w:rPr>
              <w:lastRenderedPageBreak/>
              <w:t>Named Nurse for Children in Care</w:t>
            </w:r>
          </w:p>
          <w:p w14:paraId="40A45C4B" w14:textId="35D57A5E" w:rsidR="00DD377B" w:rsidRPr="00850451" w:rsidRDefault="00491056" w:rsidP="00D01424">
            <w:pPr>
              <w:pStyle w:val="ListParagraph"/>
              <w:numPr>
                <w:ilvl w:val="0"/>
                <w:numId w:val="8"/>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 xml:space="preserve">Operational Manager, Youth </w:t>
            </w:r>
            <w:r w:rsidR="009432A4">
              <w:rPr>
                <w:rFonts w:ascii="Arial" w:eastAsia="Times New Roman" w:hAnsi="Arial" w:cs="Arial"/>
                <w:sz w:val="24"/>
                <w:szCs w:val="24"/>
              </w:rPr>
              <w:t>Justice Service</w:t>
            </w:r>
            <w:r w:rsidR="00E25595" w:rsidRPr="00850451">
              <w:rPr>
                <w:rFonts w:ascii="Arial" w:eastAsia="Times New Roman" w:hAnsi="Arial" w:cs="Arial"/>
                <w:sz w:val="24"/>
                <w:szCs w:val="24"/>
              </w:rPr>
              <w:t xml:space="preserve">, when updates are required </w:t>
            </w:r>
          </w:p>
          <w:p w14:paraId="40A45C4C" w14:textId="5847A7E1" w:rsidR="00AE109F" w:rsidRPr="00850451" w:rsidRDefault="00687C6F" w:rsidP="00D01424">
            <w:pPr>
              <w:pStyle w:val="ListParagraph"/>
              <w:numPr>
                <w:ilvl w:val="0"/>
                <w:numId w:val="8"/>
              </w:numPr>
              <w:spacing w:line="360" w:lineRule="auto"/>
              <w:ind w:left="1109" w:hanging="357"/>
              <w:rPr>
                <w:rFonts w:ascii="Arial" w:eastAsia="Times New Roman" w:hAnsi="Arial" w:cs="Arial"/>
                <w:sz w:val="24"/>
                <w:szCs w:val="24"/>
              </w:rPr>
            </w:pPr>
            <w:r w:rsidRPr="00850451">
              <w:rPr>
                <w:rFonts w:ascii="Arial" w:eastAsia="Times New Roman" w:hAnsi="Arial" w:cs="Arial"/>
                <w:sz w:val="24"/>
                <w:szCs w:val="24"/>
              </w:rPr>
              <w:t>Business Support Officer</w:t>
            </w:r>
          </w:p>
        </w:tc>
      </w:tr>
      <w:tr w:rsidR="00687C6F" w:rsidRPr="00185436" w14:paraId="40A45C53" w14:textId="77777777" w:rsidTr="004B1BA8">
        <w:tc>
          <w:tcPr>
            <w:tcW w:w="877" w:type="dxa"/>
          </w:tcPr>
          <w:p w14:paraId="40A45C51" w14:textId="36B0C865" w:rsidR="00687C6F" w:rsidRPr="00185436" w:rsidRDefault="00850451" w:rsidP="004B1BA8">
            <w:pPr>
              <w:spacing w:line="360" w:lineRule="auto"/>
              <w:rPr>
                <w:rFonts w:ascii="Calibri" w:hAnsi="Calibri"/>
                <w:sz w:val="24"/>
                <w:szCs w:val="24"/>
              </w:rPr>
            </w:pPr>
            <w:r>
              <w:rPr>
                <w:rFonts w:ascii="Calibri" w:hAnsi="Calibri"/>
                <w:sz w:val="24"/>
                <w:szCs w:val="24"/>
              </w:rPr>
              <w:lastRenderedPageBreak/>
              <w:t>5.2</w:t>
            </w:r>
            <w:r w:rsidR="004C4BFA">
              <w:rPr>
                <w:rFonts w:ascii="Calibri" w:hAnsi="Calibri"/>
                <w:sz w:val="24"/>
                <w:szCs w:val="24"/>
              </w:rPr>
              <w:t xml:space="preserve"> </w:t>
            </w:r>
          </w:p>
        </w:tc>
        <w:tc>
          <w:tcPr>
            <w:tcW w:w="8572" w:type="dxa"/>
          </w:tcPr>
          <w:p w14:paraId="23CC9829" w14:textId="09FC29D2" w:rsidR="00723C08" w:rsidRDefault="00662B99" w:rsidP="00D01424">
            <w:pPr>
              <w:widowControl w:val="0"/>
              <w:tabs>
                <w:tab w:val="left" w:pos="851"/>
              </w:tabs>
              <w:spacing w:before="60" w:line="360" w:lineRule="auto"/>
              <w:rPr>
                <w:rFonts w:ascii="Arial" w:hAnsi="Arial" w:cs="Arial"/>
                <w:sz w:val="24"/>
                <w:szCs w:val="24"/>
              </w:rPr>
            </w:pPr>
            <w:r w:rsidRPr="00850451">
              <w:rPr>
                <w:rFonts w:ascii="Arial" w:hAnsi="Arial" w:cs="Arial"/>
                <w:sz w:val="24"/>
                <w:szCs w:val="24"/>
              </w:rPr>
              <w:t xml:space="preserve">Team </w:t>
            </w:r>
            <w:r w:rsidR="00AF742B">
              <w:rPr>
                <w:rFonts w:ascii="Arial" w:hAnsi="Arial" w:cs="Arial"/>
                <w:sz w:val="24"/>
                <w:szCs w:val="24"/>
              </w:rPr>
              <w:t>m</w:t>
            </w:r>
            <w:r w:rsidRPr="00850451">
              <w:rPr>
                <w:rFonts w:ascii="Arial" w:hAnsi="Arial" w:cs="Arial"/>
                <w:sz w:val="24"/>
                <w:szCs w:val="24"/>
              </w:rPr>
              <w:t xml:space="preserve">anagers </w:t>
            </w:r>
            <w:r w:rsidR="003D7178" w:rsidRPr="00850451">
              <w:rPr>
                <w:rFonts w:ascii="Arial" w:hAnsi="Arial" w:cs="Arial"/>
                <w:sz w:val="24"/>
                <w:szCs w:val="24"/>
              </w:rPr>
              <w:t>and social w</w:t>
            </w:r>
            <w:r w:rsidR="00687C6F" w:rsidRPr="00850451">
              <w:rPr>
                <w:rFonts w:ascii="Arial" w:hAnsi="Arial" w:cs="Arial"/>
                <w:sz w:val="24"/>
                <w:szCs w:val="24"/>
              </w:rPr>
              <w:t>orkers will be invited to attend</w:t>
            </w:r>
            <w:r w:rsidR="001147ED" w:rsidRPr="00850451">
              <w:rPr>
                <w:rFonts w:ascii="Arial" w:hAnsi="Arial" w:cs="Arial"/>
                <w:sz w:val="24"/>
                <w:szCs w:val="24"/>
              </w:rPr>
              <w:t xml:space="preserve"> for a case discussion</w:t>
            </w:r>
            <w:r w:rsidR="00687C6F" w:rsidRPr="00850451">
              <w:rPr>
                <w:rFonts w:ascii="Arial" w:hAnsi="Arial" w:cs="Arial"/>
                <w:sz w:val="24"/>
                <w:szCs w:val="24"/>
              </w:rPr>
              <w:t xml:space="preserve"> as required</w:t>
            </w:r>
            <w:r w:rsidR="001147ED" w:rsidRPr="00850451">
              <w:rPr>
                <w:rFonts w:ascii="Arial" w:hAnsi="Arial" w:cs="Arial"/>
                <w:sz w:val="24"/>
                <w:szCs w:val="24"/>
              </w:rPr>
              <w:t xml:space="preserve"> and as agreed at the setting of the agenda. </w:t>
            </w:r>
          </w:p>
          <w:p w14:paraId="40A45C52" w14:textId="63842BA5" w:rsidR="00303980" w:rsidRPr="00850451" w:rsidRDefault="00A10735" w:rsidP="00D01424">
            <w:pPr>
              <w:widowControl w:val="0"/>
              <w:tabs>
                <w:tab w:val="left" w:pos="851"/>
              </w:tabs>
              <w:spacing w:before="60" w:line="360" w:lineRule="auto"/>
              <w:rPr>
                <w:rFonts w:ascii="Arial" w:hAnsi="Arial" w:cs="Arial"/>
                <w:sz w:val="24"/>
                <w:szCs w:val="24"/>
              </w:rPr>
            </w:pPr>
            <w:r>
              <w:rPr>
                <w:rFonts w:ascii="Arial" w:hAnsi="Arial" w:cs="Arial"/>
                <w:sz w:val="24"/>
                <w:szCs w:val="24"/>
              </w:rPr>
              <w:t xml:space="preserve">The </w:t>
            </w:r>
            <w:r w:rsidR="00154952">
              <w:rPr>
                <w:rFonts w:ascii="Arial" w:hAnsi="Arial" w:cs="Arial"/>
                <w:sz w:val="24"/>
                <w:szCs w:val="24"/>
              </w:rPr>
              <w:t>s</w:t>
            </w:r>
            <w:r w:rsidR="00C223E6">
              <w:rPr>
                <w:rFonts w:ascii="Arial" w:hAnsi="Arial" w:cs="Arial"/>
                <w:sz w:val="24"/>
                <w:szCs w:val="24"/>
              </w:rPr>
              <w:t xml:space="preserve">ocial </w:t>
            </w:r>
            <w:r w:rsidR="00154952">
              <w:rPr>
                <w:rFonts w:ascii="Arial" w:hAnsi="Arial" w:cs="Arial"/>
                <w:sz w:val="24"/>
                <w:szCs w:val="24"/>
              </w:rPr>
              <w:t>w</w:t>
            </w:r>
            <w:r w:rsidR="00C223E6">
              <w:rPr>
                <w:rFonts w:ascii="Arial" w:hAnsi="Arial" w:cs="Arial"/>
                <w:sz w:val="24"/>
                <w:szCs w:val="24"/>
              </w:rPr>
              <w:t xml:space="preserve">orker </w:t>
            </w:r>
            <w:r>
              <w:rPr>
                <w:rFonts w:ascii="Arial" w:hAnsi="Arial" w:cs="Arial"/>
                <w:sz w:val="24"/>
                <w:szCs w:val="24"/>
              </w:rPr>
              <w:t>is</w:t>
            </w:r>
            <w:r w:rsidR="00C223E6">
              <w:rPr>
                <w:rFonts w:ascii="Arial" w:hAnsi="Arial" w:cs="Arial"/>
                <w:sz w:val="24"/>
                <w:szCs w:val="24"/>
              </w:rPr>
              <w:t xml:space="preserve"> required to complete a</w:t>
            </w:r>
            <w:r w:rsidR="00D801E2">
              <w:rPr>
                <w:rFonts w:ascii="Arial" w:hAnsi="Arial" w:cs="Arial"/>
                <w:sz w:val="24"/>
                <w:szCs w:val="24"/>
              </w:rPr>
              <w:t xml:space="preserve"> case </w:t>
            </w:r>
            <w:r w:rsidR="003A3429">
              <w:rPr>
                <w:rFonts w:ascii="Arial" w:hAnsi="Arial" w:cs="Arial"/>
                <w:sz w:val="24"/>
                <w:szCs w:val="24"/>
              </w:rPr>
              <w:t>overview</w:t>
            </w:r>
            <w:r w:rsidR="00883571">
              <w:rPr>
                <w:rFonts w:ascii="Arial" w:hAnsi="Arial" w:cs="Arial"/>
                <w:sz w:val="24"/>
                <w:szCs w:val="24"/>
              </w:rPr>
              <w:t xml:space="preserve"> update</w:t>
            </w:r>
            <w:r w:rsidR="003A3429">
              <w:rPr>
                <w:rFonts w:ascii="Arial" w:hAnsi="Arial" w:cs="Arial"/>
                <w:sz w:val="24"/>
                <w:szCs w:val="24"/>
              </w:rPr>
              <w:t xml:space="preserve"> form</w:t>
            </w:r>
            <w:r>
              <w:rPr>
                <w:rFonts w:ascii="Arial" w:hAnsi="Arial" w:cs="Arial"/>
                <w:sz w:val="24"/>
                <w:szCs w:val="24"/>
              </w:rPr>
              <w:t xml:space="preserve"> in advance</w:t>
            </w:r>
            <w:r w:rsidR="00D801E2">
              <w:rPr>
                <w:rFonts w:ascii="Arial" w:hAnsi="Arial" w:cs="Arial"/>
                <w:sz w:val="24"/>
                <w:szCs w:val="24"/>
              </w:rPr>
              <w:t xml:space="preserve"> for each </w:t>
            </w:r>
            <w:r>
              <w:rPr>
                <w:rFonts w:ascii="Arial" w:hAnsi="Arial" w:cs="Arial"/>
                <w:sz w:val="24"/>
                <w:szCs w:val="24"/>
              </w:rPr>
              <w:t>child or young person being discussed</w:t>
            </w:r>
            <w:r w:rsidR="00443A2F">
              <w:rPr>
                <w:rFonts w:ascii="Arial" w:hAnsi="Arial" w:cs="Arial"/>
                <w:sz w:val="24"/>
                <w:szCs w:val="24"/>
              </w:rPr>
              <w:t>, which is quality assured by the Team Manager</w:t>
            </w:r>
            <w:r>
              <w:rPr>
                <w:rFonts w:ascii="Arial" w:hAnsi="Arial" w:cs="Arial"/>
                <w:sz w:val="24"/>
                <w:szCs w:val="24"/>
              </w:rPr>
              <w:t xml:space="preserve"> and submit</w:t>
            </w:r>
            <w:r w:rsidR="00443A2F">
              <w:rPr>
                <w:rFonts w:ascii="Arial" w:hAnsi="Arial" w:cs="Arial"/>
                <w:sz w:val="24"/>
                <w:szCs w:val="24"/>
              </w:rPr>
              <w:t xml:space="preserve">ted </w:t>
            </w:r>
            <w:r w:rsidR="00AF742B">
              <w:rPr>
                <w:rFonts w:ascii="Arial" w:hAnsi="Arial" w:cs="Arial"/>
                <w:sz w:val="24"/>
                <w:szCs w:val="24"/>
              </w:rPr>
              <w:t xml:space="preserve">3 days (Monday </w:t>
            </w:r>
            <w:r w:rsidR="006E1A3B">
              <w:rPr>
                <w:rFonts w:ascii="Arial" w:hAnsi="Arial" w:cs="Arial"/>
                <w:sz w:val="24"/>
                <w:szCs w:val="24"/>
              </w:rPr>
              <w:t>4pm</w:t>
            </w:r>
            <w:r w:rsidR="00154952">
              <w:rPr>
                <w:rFonts w:ascii="Arial" w:hAnsi="Arial" w:cs="Arial"/>
                <w:sz w:val="24"/>
                <w:szCs w:val="24"/>
              </w:rPr>
              <w:t xml:space="preserve"> </w:t>
            </w:r>
            <w:r w:rsidR="00AF742B">
              <w:rPr>
                <w:rFonts w:ascii="Arial" w:hAnsi="Arial" w:cs="Arial"/>
                <w:sz w:val="24"/>
                <w:szCs w:val="24"/>
              </w:rPr>
              <w:t>noon)</w:t>
            </w:r>
            <w:r>
              <w:rPr>
                <w:rFonts w:ascii="Arial" w:hAnsi="Arial" w:cs="Arial"/>
                <w:sz w:val="24"/>
                <w:szCs w:val="24"/>
              </w:rPr>
              <w:t xml:space="preserve"> prior to panel</w:t>
            </w:r>
            <w:r w:rsidR="00883571">
              <w:rPr>
                <w:rFonts w:ascii="Arial" w:hAnsi="Arial" w:cs="Arial"/>
                <w:sz w:val="24"/>
                <w:szCs w:val="24"/>
              </w:rPr>
              <w:t xml:space="preserve"> for distribution to panel members</w:t>
            </w:r>
            <w:r>
              <w:rPr>
                <w:rFonts w:ascii="Arial" w:hAnsi="Arial" w:cs="Arial"/>
                <w:sz w:val="24"/>
                <w:szCs w:val="24"/>
              </w:rPr>
              <w:t>.</w:t>
            </w:r>
            <w:r w:rsidR="006E1A3B">
              <w:rPr>
                <w:rFonts w:ascii="Arial" w:hAnsi="Arial" w:cs="Arial"/>
                <w:sz w:val="24"/>
                <w:szCs w:val="24"/>
              </w:rPr>
              <w:t xml:space="preserve">  These are to be saved by the Social Worker / Team Manager in the </w:t>
            </w:r>
            <w:r w:rsidR="006E1A3B" w:rsidRPr="00443A2F">
              <w:rPr>
                <w:rFonts w:ascii="Arial" w:eastAsia="Times New Roman" w:hAnsi="Arial" w:cs="Arial"/>
                <w:sz w:val="24"/>
                <w:szCs w:val="24"/>
              </w:rPr>
              <w:t xml:space="preserve">BU3 </w:t>
            </w:r>
            <w:proofErr w:type="spellStart"/>
            <w:r w:rsidR="006E1A3B" w:rsidRPr="00443A2F">
              <w:rPr>
                <w:rFonts w:ascii="Arial" w:eastAsia="Times New Roman" w:hAnsi="Arial" w:cs="Arial"/>
                <w:sz w:val="24"/>
                <w:szCs w:val="24"/>
              </w:rPr>
              <w:t>Sharepoint</w:t>
            </w:r>
            <w:proofErr w:type="spellEnd"/>
            <w:r w:rsidR="006E1A3B" w:rsidRPr="00443A2F">
              <w:rPr>
                <w:rFonts w:ascii="Arial" w:eastAsia="Times New Roman" w:hAnsi="Arial" w:cs="Arial"/>
                <w:sz w:val="24"/>
                <w:szCs w:val="24"/>
              </w:rPr>
              <w:t xml:space="preserve"> for Placement and Resource Panel with agenda / minutes / cases folders</w:t>
            </w:r>
            <w:r w:rsidR="006E1A3B">
              <w:rPr>
                <w:rFonts w:eastAsia="Times New Roman"/>
              </w:rPr>
              <w:t xml:space="preserve"> </w:t>
            </w:r>
            <w:hyperlink r:id="rId12" w:history="1">
              <w:r w:rsidR="006E1A3B">
                <w:rPr>
                  <w:rFonts w:eastAsia="Times New Roman"/>
                  <w:noProof/>
                  <w:color w:val="0000FF"/>
                  <w:shd w:val="clear" w:color="auto" w:fill="F3F2F1"/>
                </w:rPr>
                <w:drawing>
                  <wp:inline distT="0" distB="0" distL="0" distR="0" wp14:anchorId="6B2ABDFD" wp14:editId="14783E6E">
                    <wp:extent cx="152400" cy="152400"/>
                    <wp:effectExtent l="0" t="0" r="0" b="0"/>
                    <wp:docPr id="1" name="Picture 1"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E1A3B">
                <w:rPr>
                  <w:rStyle w:val="SmartLink"/>
                  <w:rFonts w:eastAsia="Times New Roman"/>
                </w:rPr>
                <w:t> Placement and Resource Panel</w:t>
              </w:r>
            </w:hyperlink>
            <w:r w:rsidR="00443A2F">
              <w:rPr>
                <w:rFonts w:eastAsia="Times New Roman"/>
              </w:rPr>
              <w:t xml:space="preserve">. </w:t>
            </w:r>
            <w:r>
              <w:rPr>
                <w:rFonts w:ascii="Arial" w:hAnsi="Arial" w:cs="Arial"/>
                <w:sz w:val="24"/>
                <w:szCs w:val="24"/>
              </w:rPr>
              <w:t xml:space="preserve">  </w:t>
            </w:r>
          </w:p>
        </w:tc>
      </w:tr>
      <w:tr w:rsidR="00687C6F" w:rsidRPr="00185436" w14:paraId="40A45C59" w14:textId="77777777" w:rsidTr="004B1BA8">
        <w:trPr>
          <w:trHeight w:val="680"/>
        </w:trPr>
        <w:tc>
          <w:tcPr>
            <w:tcW w:w="877" w:type="dxa"/>
            <w:vAlign w:val="center"/>
          </w:tcPr>
          <w:p w14:paraId="40A45C57" w14:textId="77777777" w:rsidR="00687C6F" w:rsidRPr="00185436" w:rsidRDefault="00C03FAE" w:rsidP="004B1BA8">
            <w:pPr>
              <w:spacing w:line="360" w:lineRule="auto"/>
              <w:rPr>
                <w:rFonts w:ascii="Calibri" w:hAnsi="Calibri"/>
                <w:b/>
                <w:sz w:val="24"/>
                <w:szCs w:val="24"/>
              </w:rPr>
            </w:pPr>
            <w:r w:rsidRPr="00185436">
              <w:rPr>
                <w:rFonts w:ascii="Calibri" w:hAnsi="Calibri"/>
                <w:b/>
                <w:sz w:val="24"/>
                <w:szCs w:val="24"/>
              </w:rPr>
              <w:t>6</w:t>
            </w:r>
          </w:p>
        </w:tc>
        <w:tc>
          <w:tcPr>
            <w:tcW w:w="8572" w:type="dxa"/>
            <w:vAlign w:val="center"/>
          </w:tcPr>
          <w:p w14:paraId="40A45C58" w14:textId="77777777" w:rsidR="00687C6F" w:rsidRPr="00850451" w:rsidRDefault="00687C6F" w:rsidP="00D01424">
            <w:pPr>
              <w:spacing w:line="360" w:lineRule="auto"/>
              <w:rPr>
                <w:rFonts w:ascii="Arial" w:hAnsi="Arial" w:cs="Arial"/>
                <w:sz w:val="24"/>
                <w:szCs w:val="24"/>
              </w:rPr>
            </w:pPr>
            <w:r w:rsidRPr="00850451">
              <w:rPr>
                <w:rFonts w:ascii="Arial" w:eastAsia="Times New Roman" w:hAnsi="Arial" w:cs="Arial"/>
                <w:b/>
                <w:color w:val="000000"/>
                <w:sz w:val="24"/>
                <w:szCs w:val="24"/>
              </w:rPr>
              <w:t>Frequency of Panel</w:t>
            </w:r>
          </w:p>
        </w:tc>
      </w:tr>
      <w:tr w:rsidR="00687C6F" w:rsidRPr="00185436" w14:paraId="40A45C5F" w14:textId="77777777" w:rsidTr="004B1BA8">
        <w:tc>
          <w:tcPr>
            <w:tcW w:w="877" w:type="dxa"/>
          </w:tcPr>
          <w:p w14:paraId="40A45C5D" w14:textId="5081771B" w:rsidR="00687C6F" w:rsidRPr="00185436" w:rsidRDefault="00850451" w:rsidP="004B1BA8">
            <w:pPr>
              <w:spacing w:line="360" w:lineRule="auto"/>
              <w:rPr>
                <w:rFonts w:ascii="Calibri" w:hAnsi="Calibri"/>
                <w:sz w:val="24"/>
                <w:szCs w:val="24"/>
              </w:rPr>
            </w:pPr>
            <w:r>
              <w:rPr>
                <w:rFonts w:ascii="Calibri" w:hAnsi="Calibri"/>
                <w:sz w:val="24"/>
                <w:szCs w:val="24"/>
              </w:rPr>
              <w:t>6.1</w:t>
            </w:r>
            <w:r w:rsidR="004C4BFA">
              <w:rPr>
                <w:rFonts w:ascii="Calibri" w:hAnsi="Calibri"/>
                <w:sz w:val="24"/>
                <w:szCs w:val="24"/>
              </w:rPr>
              <w:t xml:space="preserve">  </w:t>
            </w:r>
          </w:p>
        </w:tc>
        <w:tc>
          <w:tcPr>
            <w:tcW w:w="8572" w:type="dxa"/>
          </w:tcPr>
          <w:p w14:paraId="40A45C5E" w14:textId="75DF7BA8" w:rsidR="00303980" w:rsidRPr="00154952" w:rsidRDefault="00687C6F" w:rsidP="00D01424">
            <w:pPr>
              <w:spacing w:line="360" w:lineRule="auto"/>
              <w:rPr>
                <w:rFonts w:ascii="Arial" w:eastAsia="Times New Roman" w:hAnsi="Arial" w:cs="Arial"/>
                <w:sz w:val="24"/>
                <w:szCs w:val="24"/>
              </w:rPr>
            </w:pPr>
            <w:r w:rsidRPr="00850451">
              <w:rPr>
                <w:rFonts w:ascii="Arial" w:eastAsia="Times New Roman" w:hAnsi="Arial" w:cs="Arial"/>
                <w:color w:val="000000"/>
                <w:sz w:val="24"/>
                <w:szCs w:val="24"/>
              </w:rPr>
              <w:t>The Panel will meet every week on a Thursday</w:t>
            </w:r>
            <w:r w:rsidR="00491056" w:rsidRPr="00850451">
              <w:rPr>
                <w:rFonts w:ascii="Arial" w:eastAsia="Times New Roman" w:hAnsi="Arial" w:cs="Arial"/>
                <w:color w:val="000000"/>
                <w:sz w:val="24"/>
                <w:szCs w:val="24"/>
              </w:rPr>
              <w:t>,</w:t>
            </w:r>
            <w:r w:rsidRPr="00850451">
              <w:rPr>
                <w:rFonts w:ascii="Arial" w:eastAsia="Times New Roman" w:hAnsi="Arial" w:cs="Arial"/>
                <w:color w:val="000000"/>
                <w:sz w:val="24"/>
                <w:szCs w:val="24"/>
              </w:rPr>
              <w:t xml:space="preserve"> </w:t>
            </w:r>
            <w:r w:rsidR="00491056" w:rsidRPr="00850451">
              <w:rPr>
                <w:rFonts w:ascii="Arial" w:eastAsia="Times New Roman" w:hAnsi="Arial" w:cs="Arial"/>
                <w:sz w:val="24"/>
                <w:szCs w:val="24"/>
              </w:rPr>
              <w:t>13:00 to 15:00</w:t>
            </w:r>
          </w:p>
        </w:tc>
      </w:tr>
      <w:tr w:rsidR="00687C6F" w:rsidRPr="00185436" w14:paraId="40A45C65" w14:textId="77777777" w:rsidTr="004B1BA8">
        <w:trPr>
          <w:trHeight w:val="680"/>
        </w:trPr>
        <w:tc>
          <w:tcPr>
            <w:tcW w:w="877" w:type="dxa"/>
            <w:vAlign w:val="center"/>
          </w:tcPr>
          <w:p w14:paraId="40A45C63" w14:textId="77777777" w:rsidR="00687C6F" w:rsidRPr="00185436" w:rsidRDefault="00C03FAE" w:rsidP="004B1BA8">
            <w:pPr>
              <w:spacing w:line="360" w:lineRule="auto"/>
              <w:rPr>
                <w:rFonts w:ascii="Calibri" w:hAnsi="Calibri"/>
                <w:b/>
                <w:sz w:val="24"/>
                <w:szCs w:val="24"/>
              </w:rPr>
            </w:pPr>
            <w:r w:rsidRPr="00185436">
              <w:rPr>
                <w:rFonts w:ascii="Calibri" w:hAnsi="Calibri"/>
                <w:b/>
                <w:sz w:val="24"/>
                <w:szCs w:val="24"/>
              </w:rPr>
              <w:t>7</w:t>
            </w:r>
          </w:p>
        </w:tc>
        <w:tc>
          <w:tcPr>
            <w:tcW w:w="8572" w:type="dxa"/>
            <w:vAlign w:val="center"/>
          </w:tcPr>
          <w:p w14:paraId="40A45C64" w14:textId="77777777" w:rsidR="00687C6F" w:rsidRPr="00850451" w:rsidRDefault="00687C6F" w:rsidP="00D01424">
            <w:pPr>
              <w:spacing w:line="360" w:lineRule="auto"/>
              <w:rPr>
                <w:rFonts w:ascii="Arial" w:eastAsia="Times New Roman" w:hAnsi="Arial" w:cs="Arial"/>
                <w:b/>
                <w:color w:val="000000"/>
                <w:sz w:val="24"/>
                <w:szCs w:val="24"/>
              </w:rPr>
            </w:pPr>
            <w:r w:rsidRPr="00850451">
              <w:rPr>
                <w:rFonts w:ascii="Arial" w:eastAsia="Times New Roman" w:hAnsi="Arial" w:cs="Arial"/>
                <w:b/>
                <w:color w:val="000000"/>
                <w:sz w:val="24"/>
                <w:szCs w:val="24"/>
              </w:rPr>
              <w:t>Structure/Process of Panel</w:t>
            </w:r>
          </w:p>
        </w:tc>
      </w:tr>
      <w:tr w:rsidR="00687C6F" w:rsidRPr="00185436" w14:paraId="40A45C6F" w14:textId="77777777" w:rsidTr="004B1BA8">
        <w:tc>
          <w:tcPr>
            <w:tcW w:w="877" w:type="dxa"/>
          </w:tcPr>
          <w:p w14:paraId="40A45C69" w14:textId="37B97DCB" w:rsidR="00687C6F" w:rsidRPr="00185436" w:rsidRDefault="004C4BFA" w:rsidP="004B1BA8">
            <w:pPr>
              <w:spacing w:line="360" w:lineRule="auto"/>
              <w:rPr>
                <w:rFonts w:ascii="Calibri" w:hAnsi="Calibri"/>
                <w:sz w:val="24"/>
                <w:szCs w:val="24"/>
              </w:rPr>
            </w:pPr>
            <w:r>
              <w:rPr>
                <w:rFonts w:ascii="Calibri" w:hAnsi="Calibri"/>
                <w:sz w:val="24"/>
                <w:szCs w:val="24"/>
              </w:rPr>
              <w:t xml:space="preserve"> </w:t>
            </w:r>
            <w:r w:rsidR="00850451">
              <w:rPr>
                <w:rFonts w:ascii="Calibri" w:hAnsi="Calibri"/>
                <w:sz w:val="24"/>
                <w:szCs w:val="24"/>
              </w:rPr>
              <w:t>7.1</w:t>
            </w:r>
          </w:p>
        </w:tc>
        <w:tc>
          <w:tcPr>
            <w:tcW w:w="8572" w:type="dxa"/>
          </w:tcPr>
          <w:p w14:paraId="35302D95" w14:textId="0E227681" w:rsidR="003D63FC" w:rsidRPr="00850451" w:rsidRDefault="00687C6F" w:rsidP="00D01424">
            <w:pPr>
              <w:spacing w:line="360" w:lineRule="auto"/>
              <w:rPr>
                <w:rFonts w:ascii="Arial" w:hAnsi="Arial" w:cs="Arial"/>
                <w:sz w:val="24"/>
                <w:szCs w:val="24"/>
              </w:rPr>
            </w:pPr>
            <w:r w:rsidRPr="00850451">
              <w:rPr>
                <w:rFonts w:ascii="Arial" w:hAnsi="Arial" w:cs="Arial"/>
                <w:sz w:val="24"/>
                <w:szCs w:val="24"/>
              </w:rPr>
              <w:t xml:space="preserve">The Panel </w:t>
            </w:r>
            <w:r w:rsidR="00BC2CCB">
              <w:rPr>
                <w:rFonts w:ascii="Arial" w:hAnsi="Arial" w:cs="Arial"/>
                <w:sz w:val="24"/>
                <w:szCs w:val="24"/>
              </w:rPr>
              <w:t>will have a rolling</w:t>
            </w:r>
            <w:r w:rsidR="00643903" w:rsidRPr="00850451">
              <w:rPr>
                <w:rFonts w:ascii="Arial" w:hAnsi="Arial" w:cs="Arial"/>
                <w:sz w:val="24"/>
                <w:szCs w:val="24"/>
              </w:rPr>
              <w:t xml:space="preserve"> agenda that will consist of</w:t>
            </w:r>
          </w:p>
          <w:p w14:paraId="4ED7D52A" w14:textId="77777777" w:rsidR="00EC0703" w:rsidRDefault="003D63FC" w:rsidP="00D01424">
            <w:pPr>
              <w:pStyle w:val="ListParagraph"/>
              <w:numPr>
                <w:ilvl w:val="0"/>
                <w:numId w:val="42"/>
              </w:numPr>
              <w:spacing w:line="360" w:lineRule="auto"/>
              <w:ind w:left="1109"/>
              <w:rPr>
                <w:rFonts w:ascii="Arial" w:hAnsi="Arial" w:cs="Arial"/>
                <w:sz w:val="24"/>
                <w:szCs w:val="24"/>
              </w:rPr>
            </w:pPr>
            <w:r w:rsidRPr="00850451">
              <w:rPr>
                <w:rFonts w:ascii="Arial" w:hAnsi="Arial" w:cs="Arial"/>
                <w:sz w:val="24"/>
                <w:szCs w:val="24"/>
              </w:rPr>
              <w:t>New entries/</w:t>
            </w:r>
            <w:r w:rsidR="008E4069" w:rsidRPr="00850451">
              <w:rPr>
                <w:rFonts w:ascii="Arial" w:hAnsi="Arial" w:cs="Arial"/>
                <w:sz w:val="24"/>
                <w:szCs w:val="24"/>
              </w:rPr>
              <w:t>emergencies</w:t>
            </w:r>
            <w:r w:rsidRPr="00850451">
              <w:rPr>
                <w:rFonts w:ascii="Arial" w:hAnsi="Arial" w:cs="Arial"/>
                <w:sz w:val="24"/>
                <w:szCs w:val="24"/>
              </w:rPr>
              <w:t xml:space="preserve">/placement moves </w:t>
            </w:r>
          </w:p>
          <w:p w14:paraId="0BE6B5AC" w14:textId="7AE2579A" w:rsidR="003D63FC" w:rsidRPr="00EC0703" w:rsidRDefault="00FA0B9F" w:rsidP="00D01424">
            <w:pPr>
              <w:pStyle w:val="ListParagraph"/>
              <w:numPr>
                <w:ilvl w:val="0"/>
                <w:numId w:val="42"/>
              </w:numPr>
              <w:spacing w:line="360" w:lineRule="auto"/>
              <w:ind w:left="1109"/>
              <w:rPr>
                <w:rFonts w:ascii="Arial" w:hAnsi="Arial" w:cs="Arial"/>
                <w:sz w:val="24"/>
                <w:szCs w:val="24"/>
              </w:rPr>
            </w:pPr>
            <w:r>
              <w:rPr>
                <w:rFonts w:ascii="Arial" w:hAnsi="Arial" w:cs="Arial"/>
                <w:sz w:val="24"/>
                <w:szCs w:val="24"/>
              </w:rPr>
              <w:t xml:space="preserve">External </w:t>
            </w:r>
            <w:r w:rsidR="00154952">
              <w:rPr>
                <w:rFonts w:ascii="Arial" w:hAnsi="Arial" w:cs="Arial"/>
                <w:sz w:val="24"/>
                <w:szCs w:val="24"/>
              </w:rPr>
              <w:t>r</w:t>
            </w:r>
            <w:r>
              <w:rPr>
                <w:rFonts w:ascii="Arial" w:hAnsi="Arial" w:cs="Arial"/>
                <w:sz w:val="24"/>
                <w:szCs w:val="24"/>
              </w:rPr>
              <w:t xml:space="preserve">esidential </w:t>
            </w:r>
            <w:r w:rsidR="00154952">
              <w:rPr>
                <w:rFonts w:ascii="Arial" w:hAnsi="Arial" w:cs="Arial"/>
                <w:sz w:val="24"/>
                <w:szCs w:val="24"/>
              </w:rPr>
              <w:t>p</w:t>
            </w:r>
            <w:r>
              <w:rPr>
                <w:rFonts w:ascii="Arial" w:hAnsi="Arial" w:cs="Arial"/>
                <w:sz w:val="24"/>
                <w:szCs w:val="24"/>
              </w:rPr>
              <w:t>lacements</w:t>
            </w:r>
          </w:p>
          <w:p w14:paraId="79D7F4DF" w14:textId="333C18C0" w:rsidR="003D63FC" w:rsidRPr="00850451" w:rsidRDefault="0032524C" w:rsidP="00D01424">
            <w:pPr>
              <w:pStyle w:val="ListParagraph"/>
              <w:numPr>
                <w:ilvl w:val="0"/>
                <w:numId w:val="42"/>
              </w:numPr>
              <w:spacing w:line="360" w:lineRule="auto"/>
              <w:ind w:left="1109"/>
              <w:rPr>
                <w:rFonts w:ascii="Arial" w:hAnsi="Arial" w:cs="Arial"/>
                <w:sz w:val="24"/>
                <w:szCs w:val="24"/>
              </w:rPr>
            </w:pPr>
            <w:r>
              <w:rPr>
                <w:rFonts w:ascii="Arial" w:hAnsi="Arial" w:cs="Arial"/>
                <w:sz w:val="24"/>
                <w:szCs w:val="24"/>
              </w:rPr>
              <w:t>IFA placements</w:t>
            </w:r>
            <w:r w:rsidR="00FA0B9F">
              <w:rPr>
                <w:rFonts w:ascii="Arial" w:hAnsi="Arial" w:cs="Arial"/>
                <w:sz w:val="24"/>
                <w:szCs w:val="24"/>
              </w:rPr>
              <w:t xml:space="preserve"> where not long term matched or solo or enhanced funded</w:t>
            </w:r>
          </w:p>
          <w:p w14:paraId="5346A9E5" w14:textId="024F78C9" w:rsidR="008E4069" w:rsidRDefault="008E4069" w:rsidP="00D01424">
            <w:pPr>
              <w:pStyle w:val="ListParagraph"/>
              <w:numPr>
                <w:ilvl w:val="0"/>
                <w:numId w:val="42"/>
              </w:numPr>
              <w:spacing w:line="360" w:lineRule="auto"/>
              <w:ind w:left="1109"/>
              <w:rPr>
                <w:rFonts w:ascii="Arial" w:hAnsi="Arial" w:cs="Arial"/>
                <w:sz w:val="24"/>
                <w:szCs w:val="24"/>
              </w:rPr>
            </w:pPr>
            <w:r w:rsidRPr="00850451">
              <w:rPr>
                <w:rFonts w:ascii="Arial" w:hAnsi="Arial" w:cs="Arial"/>
                <w:sz w:val="24"/>
                <w:szCs w:val="24"/>
              </w:rPr>
              <w:t>Semi supported living arrangements</w:t>
            </w:r>
          </w:p>
          <w:p w14:paraId="1C9A02C1" w14:textId="1E7B6C45" w:rsidR="001A71BD" w:rsidRDefault="001A71BD" w:rsidP="00D01424">
            <w:pPr>
              <w:pStyle w:val="ListParagraph"/>
              <w:numPr>
                <w:ilvl w:val="0"/>
                <w:numId w:val="42"/>
              </w:numPr>
              <w:spacing w:line="360" w:lineRule="auto"/>
              <w:ind w:left="1109"/>
              <w:rPr>
                <w:rFonts w:ascii="Arial" w:hAnsi="Arial" w:cs="Arial"/>
                <w:sz w:val="24"/>
                <w:szCs w:val="24"/>
              </w:rPr>
            </w:pPr>
            <w:r>
              <w:rPr>
                <w:rFonts w:ascii="Arial" w:hAnsi="Arial" w:cs="Arial"/>
                <w:sz w:val="24"/>
                <w:szCs w:val="24"/>
              </w:rPr>
              <w:t>UASC</w:t>
            </w:r>
          </w:p>
          <w:p w14:paraId="0393E6A6" w14:textId="55CCB36F" w:rsidR="001A71BD" w:rsidRPr="00850451" w:rsidRDefault="001A71BD" w:rsidP="00D01424">
            <w:pPr>
              <w:pStyle w:val="ListParagraph"/>
              <w:numPr>
                <w:ilvl w:val="0"/>
                <w:numId w:val="42"/>
              </w:numPr>
              <w:spacing w:line="360" w:lineRule="auto"/>
              <w:ind w:left="1109"/>
              <w:rPr>
                <w:rFonts w:ascii="Arial" w:hAnsi="Arial" w:cs="Arial"/>
                <w:sz w:val="24"/>
                <w:szCs w:val="24"/>
              </w:rPr>
            </w:pPr>
            <w:r>
              <w:rPr>
                <w:rFonts w:ascii="Arial" w:hAnsi="Arial" w:cs="Arial"/>
                <w:sz w:val="24"/>
                <w:szCs w:val="24"/>
              </w:rPr>
              <w:t xml:space="preserve">Review of all </w:t>
            </w:r>
            <w:r w:rsidR="00AF742B">
              <w:rPr>
                <w:rFonts w:ascii="Arial" w:hAnsi="Arial" w:cs="Arial"/>
                <w:sz w:val="24"/>
                <w:szCs w:val="24"/>
              </w:rPr>
              <w:t xml:space="preserve">15, </w:t>
            </w:r>
            <w:r w:rsidR="00A342B5">
              <w:rPr>
                <w:rFonts w:ascii="Arial" w:hAnsi="Arial" w:cs="Arial"/>
                <w:sz w:val="24"/>
                <w:szCs w:val="24"/>
              </w:rPr>
              <w:t>1</w:t>
            </w:r>
            <w:r w:rsidR="00AF742B">
              <w:rPr>
                <w:rFonts w:ascii="Arial" w:hAnsi="Arial" w:cs="Arial"/>
                <w:sz w:val="24"/>
                <w:szCs w:val="24"/>
              </w:rPr>
              <w:t>6 and 17</w:t>
            </w:r>
            <w:r w:rsidR="00A342B5">
              <w:rPr>
                <w:rFonts w:ascii="Arial" w:hAnsi="Arial" w:cs="Arial"/>
                <w:sz w:val="24"/>
                <w:szCs w:val="24"/>
              </w:rPr>
              <w:t xml:space="preserve"> </w:t>
            </w:r>
            <w:r w:rsidR="00AF742B">
              <w:rPr>
                <w:rFonts w:ascii="Arial" w:hAnsi="Arial" w:cs="Arial"/>
                <w:sz w:val="24"/>
                <w:szCs w:val="24"/>
              </w:rPr>
              <w:t>year</w:t>
            </w:r>
            <w:r w:rsidR="00A342B5">
              <w:rPr>
                <w:rFonts w:ascii="Arial" w:hAnsi="Arial" w:cs="Arial"/>
                <w:sz w:val="24"/>
                <w:szCs w:val="24"/>
              </w:rPr>
              <w:t xml:space="preserve"> </w:t>
            </w:r>
            <w:r w:rsidR="00AF742B">
              <w:rPr>
                <w:rFonts w:ascii="Arial" w:hAnsi="Arial" w:cs="Arial"/>
                <w:sz w:val="24"/>
                <w:szCs w:val="24"/>
              </w:rPr>
              <w:t>old</w:t>
            </w:r>
            <w:r>
              <w:rPr>
                <w:rFonts w:ascii="Arial" w:hAnsi="Arial" w:cs="Arial"/>
                <w:sz w:val="24"/>
                <w:szCs w:val="24"/>
              </w:rPr>
              <w:t xml:space="preserve"> young people </w:t>
            </w:r>
            <w:r w:rsidR="002D6093">
              <w:rPr>
                <w:rFonts w:ascii="Arial" w:hAnsi="Arial" w:cs="Arial"/>
                <w:sz w:val="24"/>
                <w:szCs w:val="24"/>
              </w:rPr>
              <w:t xml:space="preserve">in relation to care planning regarding transition to adulthood </w:t>
            </w:r>
          </w:p>
          <w:p w14:paraId="40A45C6E" w14:textId="015CC63B" w:rsidR="004055C7" w:rsidRPr="00EB6A45" w:rsidRDefault="00FD5F97" w:rsidP="001074D5">
            <w:pPr>
              <w:pStyle w:val="ListParagraph"/>
              <w:numPr>
                <w:ilvl w:val="0"/>
                <w:numId w:val="42"/>
              </w:numPr>
              <w:spacing w:line="360" w:lineRule="auto"/>
              <w:ind w:left="1109"/>
              <w:rPr>
                <w:rFonts w:ascii="Arial" w:hAnsi="Arial" w:cs="Arial"/>
                <w:sz w:val="24"/>
                <w:szCs w:val="24"/>
              </w:rPr>
            </w:pPr>
            <w:r w:rsidRPr="001074D5">
              <w:rPr>
                <w:rFonts w:ascii="Arial" w:eastAsia="Times New Roman" w:hAnsi="Arial" w:cs="Arial"/>
                <w:color w:val="000000"/>
                <w:sz w:val="24"/>
                <w:szCs w:val="24"/>
              </w:rPr>
              <w:t xml:space="preserve">Financial allowance </w:t>
            </w:r>
            <w:r w:rsidR="00A342B5" w:rsidRPr="001074D5">
              <w:rPr>
                <w:rFonts w:ascii="Arial" w:eastAsia="Times New Roman" w:hAnsi="Arial" w:cs="Arial"/>
                <w:color w:val="000000"/>
                <w:sz w:val="24"/>
                <w:szCs w:val="24"/>
              </w:rPr>
              <w:t>r</w:t>
            </w:r>
            <w:r w:rsidRPr="001074D5">
              <w:rPr>
                <w:rFonts w:ascii="Arial" w:eastAsia="Times New Roman" w:hAnsi="Arial" w:cs="Arial"/>
                <w:color w:val="000000"/>
                <w:sz w:val="24"/>
                <w:szCs w:val="24"/>
              </w:rPr>
              <w:t>equests/</w:t>
            </w:r>
            <w:r w:rsidR="00A342B5" w:rsidRPr="001074D5">
              <w:rPr>
                <w:rFonts w:ascii="Arial" w:eastAsia="Times New Roman" w:hAnsi="Arial" w:cs="Arial"/>
                <w:color w:val="000000"/>
                <w:sz w:val="24"/>
                <w:szCs w:val="24"/>
              </w:rPr>
              <w:t>a</w:t>
            </w:r>
            <w:r w:rsidRPr="001074D5">
              <w:rPr>
                <w:rFonts w:ascii="Arial" w:eastAsia="Times New Roman" w:hAnsi="Arial" w:cs="Arial"/>
                <w:color w:val="000000"/>
                <w:sz w:val="24"/>
                <w:szCs w:val="24"/>
              </w:rPr>
              <w:t xml:space="preserve">dditional </w:t>
            </w:r>
            <w:r w:rsidR="00A342B5" w:rsidRPr="001074D5">
              <w:rPr>
                <w:rFonts w:ascii="Arial" w:eastAsia="Times New Roman" w:hAnsi="Arial" w:cs="Arial"/>
                <w:color w:val="000000"/>
                <w:sz w:val="24"/>
                <w:szCs w:val="24"/>
              </w:rPr>
              <w:t>r</w:t>
            </w:r>
            <w:r w:rsidRPr="001074D5">
              <w:rPr>
                <w:rFonts w:ascii="Arial" w:eastAsia="Times New Roman" w:hAnsi="Arial" w:cs="Arial"/>
                <w:color w:val="000000"/>
                <w:sz w:val="24"/>
                <w:szCs w:val="24"/>
              </w:rPr>
              <w:t xml:space="preserve">esource </w:t>
            </w:r>
            <w:r w:rsidR="00A342B5" w:rsidRPr="001074D5">
              <w:rPr>
                <w:rFonts w:ascii="Arial" w:eastAsia="Times New Roman" w:hAnsi="Arial" w:cs="Arial"/>
                <w:color w:val="000000"/>
                <w:sz w:val="24"/>
                <w:szCs w:val="24"/>
              </w:rPr>
              <w:t>r</w:t>
            </w:r>
            <w:r w:rsidRPr="001074D5">
              <w:rPr>
                <w:rFonts w:ascii="Arial" w:eastAsia="Times New Roman" w:hAnsi="Arial" w:cs="Arial"/>
                <w:color w:val="000000"/>
                <w:sz w:val="24"/>
                <w:szCs w:val="24"/>
              </w:rPr>
              <w:t>equest</w:t>
            </w:r>
            <w:r w:rsidR="001074D5" w:rsidRPr="001074D5">
              <w:rPr>
                <w:rFonts w:ascii="Arial" w:eastAsia="Times New Roman" w:hAnsi="Arial" w:cs="Arial"/>
                <w:color w:val="000000"/>
                <w:sz w:val="24"/>
                <w:szCs w:val="24"/>
              </w:rPr>
              <w:t>s</w:t>
            </w:r>
          </w:p>
        </w:tc>
      </w:tr>
      <w:tr w:rsidR="00687C6F" w:rsidRPr="00185436" w14:paraId="40A45C7A" w14:textId="77777777" w:rsidTr="004B1BA8">
        <w:tc>
          <w:tcPr>
            <w:tcW w:w="877" w:type="dxa"/>
          </w:tcPr>
          <w:p w14:paraId="64464E77" w14:textId="6070657B" w:rsidR="004C4BFA" w:rsidRDefault="00EB6A45" w:rsidP="004B1BA8">
            <w:pPr>
              <w:spacing w:line="360" w:lineRule="auto"/>
              <w:rPr>
                <w:rFonts w:ascii="Calibri" w:hAnsi="Calibri"/>
                <w:sz w:val="24"/>
                <w:szCs w:val="24"/>
              </w:rPr>
            </w:pPr>
            <w:r>
              <w:rPr>
                <w:rFonts w:ascii="Calibri" w:hAnsi="Calibri"/>
                <w:sz w:val="24"/>
                <w:szCs w:val="24"/>
              </w:rPr>
              <w:t>7.2</w:t>
            </w:r>
          </w:p>
          <w:p w14:paraId="40A45C73" w14:textId="3143FCF4" w:rsidR="00687C6F" w:rsidRPr="00185436" w:rsidRDefault="00687C6F" w:rsidP="004B1BA8">
            <w:pPr>
              <w:spacing w:line="360" w:lineRule="auto"/>
              <w:rPr>
                <w:rFonts w:ascii="Calibri" w:hAnsi="Calibri"/>
                <w:sz w:val="24"/>
                <w:szCs w:val="24"/>
              </w:rPr>
            </w:pPr>
          </w:p>
        </w:tc>
        <w:tc>
          <w:tcPr>
            <w:tcW w:w="8572" w:type="dxa"/>
          </w:tcPr>
          <w:p w14:paraId="40A45C74" w14:textId="2BBE44D4" w:rsidR="00D96CD0" w:rsidRDefault="00687C6F" w:rsidP="00D01424">
            <w:pPr>
              <w:spacing w:line="360" w:lineRule="auto"/>
              <w:rPr>
                <w:rFonts w:ascii="Arial" w:eastAsia="Times New Roman" w:hAnsi="Arial" w:cs="Arial"/>
                <w:sz w:val="24"/>
                <w:szCs w:val="24"/>
                <w:u w:val="single"/>
              </w:rPr>
            </w:pPr>
            <w:r w:rsidRPr="00850451">
              <w:rPr>
                <w:rFonts w:ascii="Arial" w:eastAsia="Times New Roman" w:hAnsi="Arial" w:cs="Arial"/>
                <w:sz w:val="24"/>
                <w:szCs w:val="24"/>
                <w:u w:val="single"/>
              </w:rPr>
              <w:t xml:space="preserve">Financial Allowances/Applications Authorisation </w:t>
            </w:r>
          </w:p>
          <w:p w14:paraId="59ED7CD3" w14:textId="013014B8" w:rsidR="00D626E3" w:rsidRDefault="002D5D79" w:rsidP="00D01424">
            <w:pPr>
              <w:spacing w:before="60" w:line="360" w:lineRule="auto"/>
              <w:rPr>
                <w:rFonts w:ascii="Arial" w:eastAsia="Times New Roman" w:hAnsi="Arial" w:cs="Arial"/>
                <w:sz w:val="24"/>
                <w:szCs w:val="24"/>
              </w:rPr>
            </w:pPr>
            <w:r>
              <w:rPr>
                <w:rFonts w:ascii="Arial" w:eastAsia="Times New Roman" w:hAnsi="Arial" w:cs="Arial"/>
                <w:sz w:val="24"/>
                <w:szCs w:val="24"/>
              </w:rPr>
              <w:t>Placement and Resource Panel</w:t>
            </w:r>
            <w:r w:rsidR="00687C6F" w:rsidRPr="00850451">
              <w:rPr>
                <w:rFonts w:ascii="Arial" w:eastAsia="Times New Roman" w:hAnsi="Arial" w:cs="Arial"/>
                <w:sz w:val="24"/>
                <w:szCs w:val="24"/>
              </w:rPr>
              <w:t xml:space="preserve"> </w:t>
            </w:r>
            <w:r>
              <w:rPr>
                <w:rFonts w:ascii="Arial" w:eastAsia="Times New Roman" w:hAnsi="Arial" w:cs="Arial"/>
                <w:sz w:val="24"/>
                <w:szCs w:val="24"/>
              </w:rPr>
              <w:t>f</w:t>
            </w:r>
            <w:r w:rsidR="00687C6F" w:rsidRPr="00850451">
              <w:rPr>
                <w:rFonts w:ascii="Arial" w:eastAsia="Times New Roman" w:hAnsi="Arial" w:cs="Arial"/>
                <w:sz w:val="24"/>
                <w:szCs w:val="24"/>
              </w:rPr>
              <w:t xml:space="preserve">inancial </w:t>
            </w:r>
            <w:r>
              <w:rPr>
                <w:rFonts w:ascii="Arial" w:eastAsia="Times New Roman" w:hAnsi="Arial" w:cs="Arial"/>
                <w:sz w:val="24"/>
                <w:szCs w:val="24"/>
              </w:rPr>
              <w:t>r</w:t>
            </w:r>
            <w:r w:rsidR="00687C6F" w:rsidRPr="00850451">
              <w:rPr>
                <w:rFonts w:ascii="Arial" w:eastAsia="Times New Roman" w:hAnsi="Arial" w:cs="Arial"/>
                <w:sz w:val="24"/>
                <w:szCs w:val="24"/>
              </w:rPr>
              <w:t xml:space="preserve">equest </w:t>
            </w:r>
            <w:r>
              <w:rPr>
                <w:rFonts w:ascii="Arial" w:eastAsia="Times New Roman" w:hAnsi="Arial" w:cs="Arial"/>
                <w:sz w:val="24"/>
                <w:szCs w:val="24"/>
              </w:rPr>
              <w:t>f</w:t>
            </w:r>
            <w:r w:rsidR="00687C6F" w:rsidRPr="00850451">
              <w:rPr>
                <w:rFonts w:ascii="Arial" w:eastAsia="Times New Roman" w:hAnsi="Arial" w:cs="Arial"/>
                <w:sz w:val="24"/>
                <w:szCs w:val="24"/>
              </w:rPr>
              <w:t>orms can be located on</w:t>
            </w:r>
            <w:r>
              <w:rPr>
                <w:rFonts w:ascii="Arial" w:eastAsia="Times New Roman" w:hAnsi="Arial" w:cs="Arial"/>
                <w:sz w:val="24"/>
                <w:szCs w:val="24"/>
              </w:rPr>
              <w:t xml:space="preserve"> M</w:t>
            </w:r>
            <w:r w:rsidR="00030342">
              <w:rPr>
                <w:rFonts w:ascii="Arial" w:eastAsia="Times New Roman" w:hAnsi="Arial" w:cs="Arial"/>
                <w:sz w:val="24"/>
                <w:szCs w:val="24"/>
              </w:rPr>
              <w:t>osaic</w:t>
            </w:r>
            <w:r w:rsidR="00A342B5">
              <w:rPr>
                <w:rFonts w:ascii="Arial" w:eastAsia="Times New Roman" w:hAnsi="Arial" w:cs="Arial"/>
                <w:sz w:val="24"/>
                <w:szCs w:val="24"/>
              </w:rPr>
              <w:t xml:space="preserve">. </w:t>
            </w:r>
            <w:r w:rsidR="00687C6F" w:rsidRPr="00850451">
              <w:rPr>
                <w:rFonts w:ascii="Arial" w:eastAsia="Times New Roman" w:hAnsi="Arial" w:cs="Arial"/>
                <w:sz w:val="24"/>
                <w:szCs w:val="24"/>
              </w:rPr>
              <w:t xml:space="preserve">Each form needs to be completed by the </w:t>
            </w:r>
            <w:r w:rsidR="00A342B5">
              <w:rPr>
                <w:rFonts w:ascii="Arial" w:eastAsia="Times New Roman" w:hAnsi="Arial" w:cs="Arial"/>
                <w:sz w:val="24"/>
                <w:szCs w:val="24"/>
              </w:rPr>
              <w:t>s</w:t>
            </w:r>
            <w:r w:rsidR="00687C6F" w:rsidRPr="00850451">
              <w:rPr>
                <w:rFonts w:ascii="Arial" w:eastAsia="Times New Roman" w:hAnsi="Arial" w:cs="Arial"/>
                <w:sz w:val="24"/>
                <w:szCs w:val="24"/>
              </w:rPr>
              <w:t xml:space="preserve">ocial </w:t>
            </w:r>
            <w:r w:rsidR="00A342B5">
              <w:rPr>
                <w:rFonts w:ascii="Arial" w:eastAsia="Times New Roman" w:hAnsi="Arial" w:cs="Arial"/>
                <w:sz w:val="24"/>
                <w:szCs w:val="24"/>
              </w:rPr>
              <w:t>w</w:t>
            </w:r>
            <w:r w:rsidR="00687C6F" w:rsidRPr="00850451">
              <w:rPr>
                <w:rFonts w:ascii="Arial" w:eastAsia="Times New Roman" w:hAnsi="Arial" w:cs="Arial"/>
                <w:sz w:val="24"/>
                <w:szCs w:val="24"/>
              </w:rPr>
              <w:t>orker and authorised by an appropriate</w:t>
            </w:r>
            <w:r w:rsidR="00030342">
              <w:rPr>
                <w:rFonts w:ascii="Arial" w:eastAsia="Times New Roman" w:hAnsi="Arial" w:cs="Arial"/>
                <w:sz w:val="24"/>
                <w:szCs w:val="24"/>
              </w:rPr>
              <w:t xml:space="preserve"> </w:t>
            </w:r>
            <w:r w:rsidR="00A342B5">
              <w:rPr>
                <w:rFonts w:ascii="Arial" w:eastAsia="Times New Roman" w:hAnsi="Arial" w:cs="Arial"/>
                <w:sz w:val="24"/>
                <w:szCs w:val="24"/>
              </w:rPr>
              <w:t>t</w:t>
            </w:r>
            <w:r w:rsidR="00030342">
              <w:rPr>
                <w:rFonts w:ascii="Arial" w:eastAsia="Times New Roman" w:hAnsi="Arial" w:cs="Arial"/>
                <w:sz w:val="24"/>
                <w:szCs w:val="24"/>
              </w:rPr>
              <w:t xml:space="preserve">eam and </w:t>
            </w:r>
            <w:r w:rsidR="00A342B5">
              <w:rPr>
                <w:rFonts w:ascii="Arial" w:eastAsia="Times New Roman" w:hAnsi="Arial" w:cs="Arial"/>
                <w:sz w:val="24"/>
                <w:szCs w:val="24"/>
              </w:rPr>
              <w:t>s</w:t>
            </w:r>
            <w:r w:rsidR="00030342">
              <w:rPr>
                <w:rFonts w:ascii="Arial" w:eastAsia="Times New Roman" w:hAnsi="Arial" w:cs="Arial"/>
                <w:sz w:val="24"/>
                <w:szCs w:val="24"/>
              </w:rPr>
              <w:t xml:space="preserve">ervice </w:t>
            </w:r>
            <w:r w:rsidR="00A342B5">
              <w:rPr>
                <w:rFonts w:ascii="Arial" w:eastAsia="Times New Roman" w:hAnsi="Arial" w:cs="Arial"/>
                <w:sz w:val="24"/>
                <w:szCs w:val="24"/>
              </w:rPr>
              <w:t>m</w:t>
            </w:r>
            <w:r w:rsidR="00030342">
              <w:rPr>
                <w:rFonts w:ascii="Arial" w:eastAsia="Times New Roman" w:hAnsi="Arial" w:cs="Arial"/>
                <w:sz w:val="24"/>
                <w:szCs w:val="24"/>
              </w:rPr>
              <w:t>anager</w:t>
            </w:r>
            <w:r w:rsidR="00687C6F" w:rsidRPr="00850451">
              <w:rPr>
                <w:rFonts w:ascii="Arial" w:eastAsia="Times New Roman" w:hAnsi="Arial" w:cs="Arial"/>
                <w:sz w:val="24"/>
                <w:szCs w:val="24"/>
              </w:rPr>
              <w:t xml:space="preserve">. </w:t>
            </w:r>
          </w:p>
          <w:p w14:paraId="4189E56E" w14:textId="7485D7CD" w:rsidR="00AD5F62" w:rsidRPr="00AD5F62" w:rsidRDefault="00687C6F" w:rsidP="00D01424">
            <w:pPr>
              <w:spacing w:before="60" w:line="360" w:lineRule="auto"/>
              <w:rPr>
                <w:rFonts w:ascii="Arial" w:hAnsi="Arial" w:cs="Arial"/>
                <w:sz w:val="20"/>
                <w:szCs w:val="20"/>
              </w:rPr>
            </w:pPr>
            <w:r w:rsidRPr="00850451">
              <w:rPr>
                <w:rFonts w:ascii="Arial" w:eastAsia="Times New Roman" w:hAnsi="Arial" w:cs="Arial"/>
                <w:sz w:val="24"/>
                <w:szCs w:val="24"/>
              </w:rPr>
              <w:lastRenderedPageBreak/>
              <w:t>The</w:t>
            </w:r>
            <w:r w:rsidR="00030342">
              <w:rPr>
                <w:rFonts w:ascii="Arial" w:eastAsia="Times New Roman" w:hAnsi="Arial" w:cs="Arial"/>
                <w:sz w:val="24"/>
                <w:szCs w:val="24"/>
              </w:rPr>
              <w:t xml:space="preserve"> Service M</w:t>
            </w:r>
            <w:r w:rsidRPr="00850451">
              <w:rPr>
                <w:rFonts w:ascii="Arial" w:eastAsia="Times New Roman" w:hAnsi="Arial" w:cs="Arial"/>
                <w:sz w:val="24"/>
                <w:szCs w:val="24"/>
              </w:rPr>
              <w:t>anager will then</w:t>
            </w:r>
            <w:r w:rsidR="00535E1B">
              <w:rPr>
                <w:rFonts w:ascii="Arial" w:eastAsia="Times New Roman" w:hAnsi="Arial" w:cs="Arial"/>
                <w:sz w:val="24"/>
                <w:szCs w:val="24"/>
              </w:rPr>
              <w:t xml:space="preserve"> forward</w:t>
            </w:r>
            <w:r w:rsidR="00AD5F62">
              <w:rPr>
                <w:rFonts w:ascii="Arial" w:eastAsia="Times New Roman" w:hAnsi="Arial" w:cs="Arial"/>
                <w:sz w:val="24"/>
                <w:szCs w:val="24"/>
              </w:rPr>
              <w:t xml:space="preserve"> </w:t>
            </w:r>
            <w:r w:rsidRPr="00850451">
              <w:rPr>
                <w:rFonts w:ascii="Arial" w:eastAsia="Times New Roman" w:hAnsi="Arial" w:cs="Arial"/>
                <w:sz w:val="24"/>
                <w:szCs w:val="24"/>
              </w:rPr>
              <w:t>the</w:t>
            </w:r>
            <w:r w:rsidR="00EB6A45">
              <w:rPr>
                <w:rFonts w:ascii="Arial" w:eastAsia="Times New Roman" w:hAnsi="Arial" w:cs="Arial"/>
                <w:sz w:val="24"/>
                <w:szCs w:val="24"/>
              </w:rPr>
              <w:t xml:space="preserve"> </w:t>
            </w:r>
            <w:r w:rsidRPr="00850451">
              <w:rPr>
                <w:rFonts w:ascii="Arial" w:eastAsia="Times New Roman" w:hAnsi="Arial" w:cs="Arial"/>
                <w:sz w:val="24"/>
                <w:szCs w:val="24"/>
              </w:rPr>
              <w:t>authorised request to</w:t>
            </w:r>
            <w:r w:rsidR="00535E1B">
              <w:rPr>
                <w:rFonts w:ascii="Arial" w:eastAsia="Times New Roman" w:hAnsi="Arial" w:cs="Arial"/>
                <w:sz w:val="24"/>
                <w:szCs w:val="24"/>
              </w:rPr>
              <w:t xml:space="preserve"> </w:t>
            </w:r>
            <w:hyperlink r:id="rId15" w:history="1">
              <w:r w:rsidR="00AD5F62" w:rsidRPr="0037574A">
                <w:rPr>
                  <w:rStyle w:val="Hyperlink"/>
                  <w:rFonts w:ascii="Arial" w:hAnsi="Arial" w:cs="Arial"/>
                  <w:sz w:val="24"/>
                  <w:szCs w:val="24"/>
                </w:rPr>
                <w:t>PSORPPaneladministration@barnsley.gov.uk</w:t>
              </w:r>
            </w:hyperlink>
            <w:r w:rsidRPr="0037574A">
              <w:rPr>
                <w:rStyle w:val="Hyperlink"/>
                <w:rFonts w:ascii="Arial" w:hAnsi="Arial" w:cs="Arial"/>
                <w:color w:val="auto"/>
                <w:sz w:val="24"/>
                <w:szCs w:val="24"/>
              </w:rPr>
              <w:t>.</w:t>
            </w:r>
            <w:r w:rsidRPr="0037574A">
              <w:rPr>
                <w:rFonts w:ascii="Arial" w:hAnsi="Arial" w:cs="Arial"/>
              </w:rPr>
              <w:t xml:space="preserve"> </w:t>
            </w:r>
          </w:p>
          <w:p w14:paraId="40A45C76" w14:textId="2194A51A" w:rsidR="00687C6F" w:rsidRPr="00850451" w:rsidRDefault="00687C6F" w:rsidP="00D01424">
            <w:pPr>
              <w:spacing w:before="60" w:line="360" w:lineRule="auto"/>
              <w:rPr>
                <w:rFonts w:ascii="Arial" w:eastAsia="Times New Roman" w:hAnsi="Arial" w:cs="Arial"/>
                <w:sz w:val="24"/>
                <w:szCs w:val="24"/>
              </w:rPr>
            </w:pPr>
            <w:r w:rsidRPr="00850451">
              <w:rPr>
                <w:rFonts w:ascii="Arial" w:eastAsia="Times New Roman" w:hAnsi="Arial" w:cs="Arial"/>
                <w:sz w:val="24"/>
                <w:szCs w:val="24"/>
              </w:rPr>
              <w:t>Each request will then be added to the</w:t>
            </w:r>
            <w:r w:rsidR="00185436" w:rsidRPr="00850451">
              <w:rPr>
                <w:rFonts w:ascii="Arial" w:eastAsia="Times New Roman" w:hAnsi="Arial" w:cs="Arial"/>
                <w:sz w:val="24"/>
                <w:szCs w:val="24"/>
              </w:rPr>
              <w:t xml:space="preserve"> next</w:t>
            </w:r>
            <w:r w:rsidRPr="00850451">
              <w:rPr>
                <w:rFonts w:ascii="Arial" w:eastAsia="Times New Roman" w:hAnsi="Arial" w:cs="Arial"/>
                <w:sz w:val="24"/>
                <w:szCs w:val="24"/>
              </w:rPr>
              <w:t xml:space="preserve"> agenda for </w:t>
            </w:r>
            <w:r w:rsidR="00A342B5">
              <w:rPr>
                <w:rFonts w:ascii="Arial" w:eastAsia="Times New Roman" w:hAnsi="Arial" w:cs="Arial"/>
                <w:sz w:val="24"/>
                <w:szCs w:val="24"/>
              </w:rPr>
              <w:t>p</w:t>
            </w:r>
            <w:r w:rsidRPr="00850451">
              <w:rPr>
                <w:rFonts w:ascii="Arial" w:eastAsia="Times New Roman" w:hAnsi="Arial" w:cs="Arial"/>
                <w:sz w:val="24"/>
                <w:szCs w:val="24"/>
              </w:rPr>
              <w:t>anel</w:t>
            </w:r>
            <w:r w:rsidR="00185436" w:rsidRPr="00850451">
              <w:rPr>
                <w:rFonts w:ascii="Arial" w:eastAsia="Times New Roman" w:hAnsi="Arial" w:cs="Arial"/>
                <w:sz w:val="24"/>
                <w:szCs w:val="24"/>
              </w:rPr>
              <w:t xml:space="preserve">, </w:t>
            </w:r>
            <w:r w:rsidRPr="00850451">
              <w:rPr>
                <w:rFonts w:ascii="Arial" w:eastAsia="Times New Roman" w:hAnsi="Arial" w:cs="Arial"/>
                <w:sz w:val="24"/>
                <w:szCs w:val="24"/>
              </w:rPr>
              <w:t>to begin an assessment for:</w:t>
            </w:r>
          </w:p>
          <w:p w14:paraId="40A45C77" w14:textId="3E7BD831" w:rsidR="00687C6F" w:rsidRPr="00850451" w:rsidRDefault="00687C6F" w:rsidP="00D01424">
            <w:pPr>
              <w:pStyle w:val="ListParagraph"/>
              <w:numPr>
                <w:ilvl w:val="0"/>
                <w:numId w:val="11"/>
              </w:numPr>
              <w:spacing w:line="360" w:lineRule="auto"/>
              <w:ind w:left="1109" w:hanging="284"/>
              <w:rPr>
                <w:rFonts w:ascii="Arial" w:eastAsia="Times New Roman" w:hAnsi="Arial" w:cs="Arial"/>
                <w:sz w:val="24"/>
                <w:szCs w:val="24"/>
              </w:rPr>
            </w:pPr>
            <w:r w:rsidRPr="00850451">
              <w:rPr>
                <w:rFonts w:ascii="Arial" w:eastAsia="Times New Roman" w:hAnsi="Arial" w:cs="Arial"/>
                <w:sz w:val="24"/>
                <w:szCs w:val="24"/>
              </w:rPr>
              <w:t xml:space="preserve">Child </w:t>
            </w:r>
            <w:r w:rsidR="003D51ED">
              <w:rPr>
                <w:rFonts w:ascii="Arial" w:eastAsia="Times New Roman" w:hAnsi="Arial" w:cs="Arial"/>
                <w:sz w:val="24"/>
                <w:szCs w:val="24"/>
              </w:rPr>
              <w:t>A</w:t>
            </w:r>
            <w:r w:rsidRPr="00850451">
              <w:rPr>
                <w:rFonts w:ascii="Arial" w:eastAsia="Times New Roman" w:hAnsi="Arial" w:cs="Arial"/>
                <w:sz w:val="24"/>
                <w:szCs w:val="24"/>
              </w:rPr>
              <w:t xml:space="preserve">rrangement </w:t>
            </w:r>
            <w:r w:rsidR="003D51ED">
              <w:rPr>
                <w:rFonts w:ascii="Arial" w:eastAsia="Times New Roman" w:hAnsi="Arial" w:cs="Arial"/>
                <w:sz w:val="24"/>
                <w:szCs w:val="24"/>
              </w:rPr>
              <w:t>O</w:t>
            </w:r>
            <w:r w:rsidRPr="00850451">
              <w:rPr>
                <w:rFonts w:ascii="Arial" w:eastAsia="Times New Roman" w:hAnsi="Arial" w:cs="Arial"/>
                <w:sz w:val="24"/>
                <w:szCs w:val="24"/>
              </w:rPr>
              <w:t xml:space="preserve">rder </w:t>
            </w:r>
            <w:r w:rsidR="00A342B5">
              <w:rPr>
                <w:rFonts w:ascii="Arial" w:eastAsia="Times New Roman" w:hAnsi="Arial" w:cs="Arial"/>
                <w:sz w:val="24"/>
                <w:szCs w:val="24"/>
              </w:rPr>
              <w:t>a</w:t>
            </w:r>
            <w:r w:rsidRPr="00850451">
              <w:rPr>
                <w:rFonts w:ascii="Arial" w:eastAsia="Times New Roman" w:hAnsi="Arial" w:cs="Arial"/>
                <w:sz w:val="24"/>
                <w:szCs w:val="24"/>
              </w:rPr>
              <w:t>llowances</w:t>
            </w:r>
          </w:p>
          <w:p w14:paraId="40A45C78" w14:textId="2E4F97B5" w:rsidR="00687C6F" w:rsidRPr="00850451" w:rsidRDefault="00687C6F" w:rsidP="00D01424">
            <w:pPr>
              <w:pStyle w:val="ListParagraph"/>
              <w:numPr>
                <w:ilvl w:val="0"/>
                <w:numId w:val="11"/>
              </w:numPr>
              <w:spacing w:line="360" w:lineRule="auto"/>
              <w:ind w:left="1109" w:hanging="284"/>
              <w:rPr>
                <w:rFonts w:ascii="Arial" w:eastAsia="Times New Roman" w:hAnsi="Arial" w:cs="Arial"/>
                <w:sz w:val="24"/>
                <w:szCs w:val="24"/>
              </w:rPr>
            </w:pPr>
            <w:r w:rsidRPr="00850451">
              <w:rPr>
                <w:rFonts w:ascii="Arial" w:eastAsia="Times New Roman" w:hAnsi="Arial" w:cs="Arial"/>
                <w:sz w:val="24"/>
                <w:szCs w:val="24"/>
              </w:rPr>
              <w:t>Special Guardianship</w:t>
            </w:r>
            <w:r w:rsidR="003D7178" w:rsidRPr="00850451">
              <w:rPr>
                <w:rFonts w:ascii="Arial" w:eastAsia="Times New Roman" w:hAnsi="Arial" w:cs="Arial"/>
                <w:sz w:val="24"/>
                <w:szCs w:val="24"/>
              </w:rPr>
              <w:t xml:space="preserve"> Order</w:t>
            </w:r>
            <w:r w:rsidRPr="00850451">
              <w:rPr>
                <w:rFonts w:ascii="Arial" w:eastAsia="Times New Roman" w:hAnsi="Arial" w:cs="Arial"/>
                <w:sz w:val="24"/>
                <w:szCs w:val="24"/>
              </w:rPr>
              <w:t xml:space="preserve"> </w:t>
            </w:r>
            <w:r w:rsidR="003D51ED">
              <w:rPr>
                <w:rFonts w:ascii="Arial" w:eastAsia="Times New Roman" w:hAnsi="Arial" w:cs="Arial"/>
                <w:sz w:val="24"/>
                <w:szCs w:val="24"/>
              </w:rPr>
              <w:t>a</w:t>
            </w:r>
            <w:r w:rsidRPr="00850451">
              <w:rPr>
                <w:rFonts w:ascii="Arial" w:eastAsia="Times New Roman" w:hAnsi="Arial" w:cs="Arial"/>
                <w:sz w:val="24"/>
                <w:szCs w:val="24"/>
              </w:rPr>
              <w:t>llowances</w:t>
            </w:r>
          </w:p>
          <w:p w14:paraId="40A45C79" w14:textId="5F2D6DF8" w:rsidR="004B1BA8" w:rsidRPr="004B1BA8" w:rsidRDefault="00687C6F" w:rsidP="001074D5">
            <w:pPr>
              <w:pStyle w:val="ListParagraph"/>
              <w:numPr>
                <w:ilvl w:val="0"/>
                <w:numId w:val="11"/>
              </w:numPr>
              <w:spacing w:line="360" w:lineRule="auto"/>
              <w:ind w:left="1109" w:hanging="284"/>
              <w:rPr>
                <w:rFonts w:ascii="Arial" w:eastAsia="Times New Roman" w:hAnsi="Arial" w:cs="Arial"/>
                <w:sz w:val="24"/>
                <w:szCs w:val="24"/>
              </w:rPr>
            </w:pPr>
            <w:r w:rsidRPr="00850451">
              <w:rPr>
                <w:rFonts w:ascii="Arial" w:eastAsia="Times New Roman" w:hAnsi="Arial" w:cs="Arial"/>
                <w:sz w:val="24"/>
                <w:szCs w:val="24"/>
              </w:rPr>
              <w:t xml:space="preserve">Adoption </w:t>
            </w:r>
            <w:r w:rsidR="003D51ED">
              <w:rPr>
                <w:rFonts w:ascii="Arial" w:eastAsia="Times New Roman" w:hAnsi="Arial" w:cs="Arial"/>
                <w:sz w:val="24"/>
                <w:szCs w:val="24"/>
              </w:rPr>
              <w:t>a</w:t>
            </w:r>
            <w:r w:rsidRPr="00850451">
              <w:rPr>
                <w:rFonts w:ascii="Arial" w:eastAsia="Times New Roman" w:hAnsi="Arial" w:cs="Arial"/>
                <w:sz w:val="24"/>
                <w:szCs w:val="24"/>
              </w:rPr>
              <w:t>llowances (</w:t>
            </w:r>
            <w:r w:rsidRPr="00850451">
              <w:rPr>
                <w:rFonts w:ascii="Arial" w:eastAsia="Times New Roman" w:hAnsi="Arial" w:cs="Arial"/>
                <w:sz w:val="24"/>
                <w:szCs w:val="24"/>
                <w:lang w:val="en-US"/>
              </w:rPr>
              <w:t>these would normally be proposed at the point of the SHODPA but should then be ratified by the Resource Panel and endorsed at the Matching Panel</w:t>
            </w:r>
          </w:p>
        </w:tc>
      </w:tr>
      <w:tr w:rsidR="00687C6F" w:rsidRPr="00185436" w14:paraId="40A45C89" w14:textId="77777777" w:rsidTr="00C3076B">
        <w:tc>
          <w:tcPr>
            <w:tcW w:w="877" w:type="dxa"/>
          </w:tcPr>
          <w:p w14:paraId="40A45C84" w14:textId="71176E88" w:rsidR="00687C6F" w:rsidRPr="00185436" w:rsidRDefault="00535E1B" w:rsidP="004B1BA8">
            <w:pPr>
              <w:spacing w:line="360" w:lineRule="auto"/>
              <w:rPr>
                <w:rFonts w:ascii="Calibri" w:hAnsi="Calibri"/>
                <w:sz w:val="24"/>
                <w:szCs w:val="24"/>
              </w:rPr>
            </w:pPr>
            <w:r>
              <w:rPr>
                <w:rFonts w:ascii="Calibri" w:hAnsi="Calibri"/>
                <w:sz w:val="24"/>
                <w:szCs w:val="24"/>
              </w:rPr>
              <w:lastRenderedPageBreak/>
              <w:t>7.</w:t>
            </w:r>
            <w:r w:rsidR="00C3076B">
              <w:rPr>
                <w:rFonts w:ascii="Calibri" w:hAnsi="Calibri"/>
                <w:sz w:val="24"/>
                <w:szCs w:val="24"/>
              </w:rPr>
              <w:t>3</w:t>
            </w:r>
          </w:p>
        </w:tc>
        <w:tc>
          <w:tcPr>
            <w:tcW w:w="8572" w:type="dxa"/>
            <w:shd w:val="clear" w:color="auto" w:fill="auto"/>
          </w:tcPr>
          <w:p w14:paraId="40A45C88" w14:textId="33F5F43B" w:rsidR="000501F3" w:rsidRPr="001074D5" w:rsidRDefault="00C3076B" w:rsidP="001074D5">
            <w:pPr>
              <w:spacing w:line="360" w:lineRule="auto"/>
              <w:rPr>
                <w:rFonts w:ascii="Arial" w:eastAsia="Times New Roman" w:hAnsi="Arial" w:cs="Arial"/>
                <w:color w:val="000000"/>
                <w:sz w:val="24"/>
                <w:szCs w:val="24"/>
              </w:rPr>
            </w:pPr>
            <w:r w:rsidRPr="00C3076B">
              <w:rPr>
                <w:rFonts w:ascii="Arial" w:eastAsia="Times New Roman" w:hAnsi="Arial" w:cs="Arial"/>
                <w:color w:val="000000"/>
                <w:sz w:val="24"/>
                <w:szCs w:val="24"/>
              </w:rPr>
              <w:t>I</w:t>
            </w:r>
            <w:r w:rsidR="00FE066A" w:rsidRPr="00C3076B">
              <w:rPr>
                <w:rFonts w:ascii="Arial" w:eastAsia="Times New Roman" w:hAnsi="Arial" w:cs="Arial"/>
                <w:color w:val="000000"/>
                <w:sz w:val="24"/>
                <w:szCs w:val="24"/>
              </w:rPr>
              <w:t>f a request is approved at panel</w:t>
            </w:r>
            <w:r w:rsidR="00030342">
              <w:rPr>
                <w:rFonts w:ascii="Arial" w:eastAsia="Times New Roman" w:hAnsi="Arial" w:cs="Arial"/>
                <w:color w:val="000000"/>
                <w:sz w:val="24"/>
                <w:szCs w:val="24"/>
              </w:rPr>
              <w:t xml:space="preserve">, </w:t>
            </w:r>
            <w:r w:rsidR="00F44338">
              <w:rPr>
                <w:rFonts w:ascii="Arial" w:eastAsia="Times New Roman" w:hAnsi="Arial" w:cs="Arial"/>
                <w:color w:val="000000"/>
                <w:sz w:val="24"/>
                <w:szCs w:val="24"/>
              </w:rPr>
              <w:t xml:space="preserve">the </w:t>
            </w:r>
            <w:proofErr w:type="spellStart"/>
            <w:r w:rsidR="00F44338">
              <w:rPr>
                <w:rFonts w:ascii="Arial" w:eastAsia="Times New Roman" w:hAnsi="Arial" w:cs="Arial"/>
                <w:color w:val="000000"/>
                <w:sz w:val="24"/>
                <w:szCs w:val="24"/>
              </w:rPr>
              <w:t>H</w:t>
            </w:r>
            <w:r w:rsidR="003D51ED">
              <w:rPr>
                <w:rFonts w:ascii="Arial" w:eastAsia="Times New Roman" w:hAnsi="Arial" w:cs="Arial"/>
                <w:color w:val="000000"/>
                <w:sz w:val="24"/>
                <w:szCs w:val="24"/>
              </w:rPr>
              <w:t>o</w:t>
            </w:r>
            <w:r w:rsidR="00F44338">
              <w:rPr>
                <w:rFonts w:ascii="Arial" w:eastAsia="Times New Roman" w:hAnsi="Arial" w:cs="Arial"/>
                <w:color w:val="000000"/>
                <w:sz w:val="24"/>
                <w:szCs w:val="24"/>
              </w:rPr>
              <w:t>S</w:t>
            </w:r>
            <w:proofErr w:type="spellEnd"/>
            <w:r w:rsidR="00F44338">
              <w:rPr>
                <w:rFonts w:ascii="Arial" w:eastAsia="Times New Roman" w:hAnsi="Arial" w:cs="Arial"/>
                <w:color w:val="000000"/>
                <w:sz w:val="24"/>
                <w:szCs w:val="24"/>
              </w:rPr>
              <w:t xml:space="preserve"> will record this decision</w:t>
            </w:r>
            <w:r w:rsidR="003D51ED">
              <w:rPr>
                <w:rFonts w:ascii="Arial" w:eastAsia="Times New Roman" w:hAnsi="Arial" w:cs="Arial"/>
                <w:color w:val="000000"/>
                <w:sz w:val="24"/>
                <w:szCs w:val="24"/>
              </w:rPr>
              <w:t>,</w:t>
            </w:r>
            <w:r w:rsidR="00F44338">
              <w:rPr>
                <w:rFonts w:ascii="Arial" w:eastAsia="Times New Roman" w:hAnsi="Arial" w:cs="Arial"/>
                <w:color w:val="000000"/>
                <w:sz w:val="24"/>
                <w:szCs w:val="24"/>
              </w:rPr>
              <w:t xml:space="preserve"> which will be added to the child’s records by </w:t>
            </w:r>
            <w:r w:rsidR="003D51ED">
              <w:rPr>
                <w:rFonts w:ascii="Arial" w:eastAsia="Times New Roman" w:hAnsi="Arial" w:cs="Arial"/>
                <w:color w:val="000000"/>
                <w:sz w:val="24"/>
                <w:szCs w:val="24"/>
              </w:rPr>
              <w:t>B</w:t>
            </w:r>
            <w:r w:rsidR="00F44338">
              <w:rPr>
                <w:rFonts w:ascii="Arial" w:eastAsia="Times New Roman" w:hAnsi="Arial" w:cs="Arial"/>
                <w:color w:val="000000"/>
                <w:sz w:val="24"/>
                <w:szCs w:val="24"/>
              </w:rPr>
              <w:t xml:space="preserve">usiness </w:t>
            </w:r>
            <w:r w:rsidR="003D51ED">
              <w:rPr>
                <w:rFonts w:ascii="Arial" w:eastAsia="Times New Roman" w:hAnsi="Arial" w:cs="Arial"/>
                <w:color w:val="000000"/>
                <w:sz w:val="24"/>
                <w:szCs w:val="24"/>
              </w:rPr>
              <w:t>S</w:t>
            </w:r>
            <w:r w:rsidR="00F44338">
              <w:rPr>
                <w:rFonts w:ascii="Arial" w:eastAsia="Times New Roman" w:hAnsi="Arial" w:cs="Arial"/>
                <w:color w:val="000000"/>
                <w:sz w:val="24"/>
                <w:szCs w:val="24"/>
              </w:rPr>
              <w:t xml:space="preserve">upport.  The </w:t>
            </w:r>
            <w:proofErr w:type="spellStart"/>
            <w:r w:rsidR="00F44338">
              <w:rPr>
                <w:rFonts w:ascii="Arial" w:eastAsia="Times New Roman" w:hAnsi="Arial" w:cs="Arial"/>
                <w:color w:val="000000"/>
                <w:sz w:val="24"/>
                <w:szCs w:val="24"/>
              </w:rPr>
              <w:t>H</w:t>
            </w:r>
            <w:r w:rsidR="003D51ED">
              <w:rPr>
                <w:rFonts w:ascii="Arial" w:eastAsia="Times New Roman" w:hAnsi="Arial" w:cs="Arial"/>
                <w:color w:val="000000"/>
                <w:sz w:val="24"/>
                <w:szCs w:val="24"/>
              </w:rPr>
              <w:t>o</w:t>
            </w:r>
            <w:r w:rsidR="00F44338">
              <w:rPr>
                <w:rFonts w:ascii="Arial" w:eastAsia="Times New Roman" w:hAnsi="Arial" w:cs="Arial"/>
                <w:color w:val="000000"/>
                <w:sz w:val="24"/>
                <w:szCs w:val="24"/>
              </w:rPr>
              <w:t>S</w:t>
            </w:r>
            <w:proofErr w:type="spellEnd"/>
            <w:r w:rsidR="00F44338">
              <w:rPr>
                <w:rFonts w:ascii="Arial" w:eastAsia="Times New Roman" w:hAnsi="Arial" w:cs="Arial"/>
                <w:color w:val="000000"/>
                <w:sz w:val="24"/>
                <w:szCs w:val="24"/>
              </w:rPr>
              <w:t xml:space="preserve"> will</w:t>
            </w:r>
            <w:r w:rsidR="0065761E" w:rsidRPr="00C3076B">
              <w:rPr>
                <w:rFonts w:ascii="Arial" w:eastAsia="Times New Roman" w:hAnsi="Arial" w:cs="Arial"/>
                <w:color w:val="000000"/>
                <w:sz w:val="24"/>
                <w:szCs w:val="24"/>
              </w:rPr>
              <w:t xml:space="preserve"> email </w:t>
            </w:r>
            <w:r w:rsidRPr="00C3076B">
              <w:rPr>
                <w:rFonts w:ascii="Arial" w:eastAsia="Times New Roman" w:hAnsi="Arial" w:cs="Arial"/>
                <w:color w:val="000000"/>
                <w:sz w:val="24"/>
                <w:szCs w:val="24"/>
              </w:rPr>
              <w:t xml:space="preserve">the </w:t>
            </w:r>
            <w:r w:rsidR="0065761E" w:rsidRPr="00C3076B">
              <w:rPr>
                <w:rFonts w:ascii="Arial" w:eastAsia="Times New Roman" w:hAnsi="Arial" w:cs="Arial"/>
                <w:color w:val="000000"/>
                <w:sz w:val="24"/>
                <w:szCs w:val="24"/>
              </w:rPr>
              <w:t xml:space="preserve">outcomes to </w:t>
            </w:r>
            <w:r w:rsidR="00E552C5" w:rsidRPr="00C3076B">
              <w:rPr>
                <w:rFonts w:ascii="Arial" w:eastAsia="Times New Roman" w:hAnsi="Arial" w:cs="Arial"/>
                <w:color w:val="000000"/>
                <w:sz w:val="24"/>
                <w:szCs w:val="24"/>
              </w:rPr>
              <w:t xml:space="preserve">the </w:t>
            </w:r>
            <w:r w:rsidR="001074D5">
              <w:rPr>
                <w:rFonts w:ascii="Arial" w:eastAsia="Times New Roman" w:hAnsi="Arial" w:cs="Arial"/>
                <w:color w:val="000000"/>
                <w:sz w:val="24"/>
                <w:szCs w:val="24"/>
              </w:rPr>
              <w:t>F</w:t>
            </w:r>
            <w:r w:rsidR="00E552C5" w:rsidRPr="00C3076B">
              <w:rPr>
                <w:rFonts w:ascii="Arial" w:eastAsia="Times New Roman" w:hAnsi="Arial" w:cs="Arial"/>
                <w:color w:val="000000"/>
                <w:sz w:val="24"/>
                <w:szCs w:val="24"/>
              </w:rPr>
              <w:t xml:space="preserve">inance </w:t>
            </w:r>
            <w:r w:rsidR="001074D5">
              <w:rPr>
                <w:rFonts w:ascii="Arial" w:eastAsia="Times New Roman" w:hAnsi="Arial" w:cs="Arial"/>
                <w:color w:val="000000"/>
                <w:sz w:val="24"/>
                <w:szCs w:val="24"/>
              </w:rPr>
              <w:t>D</w:t>
            </w:r>
            <w:r w:rsidR="00E552C5" w:rsidRPr="00C3076B">
              <w:rPr>
                <w:rFonts w:ascii="Arial" w:eastAsia="Times New Roman" w:hAnsi="Arial" w:cs="Arial"/>
                <w:color w:val="000000"/>
                <w:sz w:val="24"/>
                <w:szCs w:val="24"/>
              </w:rPr>
              <w:t>epartment</w:t>
            </w:r>
            <w:r w:rsidR="00CC2043">
              <w:rPr>
                <w:rFonts w:ascii="Arial" w:eastAsia="Times New Roman" w:hAnsi="Arial" w:cs="Arial"/>
                <w:color w:val="000000"/>
                <w:sz w:val="24"/>
                <w:szCs w:val="24"/>
              </w:rPr>
              <w:t xml:space="preserve"> (currently</w:t>
            </w:r>
            <w:r w:rsidR="001074D5">
              <w:rPr>
                <w:rFonts w:ascii="Arial" w:eastAsia="Times New Roman" w:hAnsi="Arial" w:cs="Arial"/>
                <w:color w:val="000000"/>
                <w:sz w:val="24"/>
                <w:szCs w:val="24"/>
              </w:rPr>
              <w:t xml:space="preserve"> </w:t>
            </w:r>
            <w:hyperlink r:id="rId16" w:history="1">
              <w:r w:rsidR="000501F3" w:rsidRPr="005729CA">
                <w:rPr>
                  <w:rStyle w:val="Hyperlink"/>
                  <w:rFonts w:ascii="Arial" w:eastAsia="Times New Roman" w:hAnsi="Arial" w:cs="Arial"/>
                  <w:sz w:val="24"/>
                  <w:szCs w:val="24"/>
                </w:rPr>
                <w:t>MarkThorpe@barnsley.gov.uk</w:t>
              </w:r>
            </w:hyperlink>
            <w:r w:rsidR="000501F3">
              <w:rPr>
                <w:rFonts w:ascii="Arial" w:eastAsia="Times New Roman" w:hAnsi="Arial" w:cs="Arial"/>
                <w:color w:val="000000"/>
                <w:sz w:val="24"/>
                <w:szCs w:val="24"/>
              </w:rPr>
              <w:t>), the</w:t>
            </w:r>
            <w:r w:rsidR="004964D8" w:rsidRPr="00C3076B">
              <w:rPr>
                <w:rFonts w:ascii="Arial" w:eastAsia="Times New Roman" w:hAnsi="Arial" w:cs="Arial"/>
                <w:color w:val="000000"/>
                <w:sz w:val="24"/>
                <w:szCs w:val="24"/>
              </w:rPr>
              <w:t xml:space="preserve"> relevant </w:t>
            </w:r>
            <w:r w:rsidR="001074D5">
              <w:rPr>
                <w:rFonts w:ascii="Arial" w:eastAsia="Times New Roman" w:hAnsi="Arial" w:cs="Arial"/>
                <w:color w:val="000000"/>
                <w:sz w:val="24"/>
                <w:szCs w:val="24"/>
              </w:rPr>
              <w:t>s</w:t>
            </w:r>
            <w:r w:rsidR="004964D8" w:rsidRPr="00C3076B">
              <w:rPr>
                <w:rFonts w:ascii="Arial" w:eastAsia="Times New Roman" w:hAnsi="Arial" w:cs="Arial"/>
                <w:color w:val="000000"/>
                <w:sz w:val="24"/>
                <w:szCs w:val="24"/>
              </w:rPr>
              <w:t xml:space="preserve">ocial </w:t>
            </w:r>
            <w:r w:rsidR="001074D5">
              <w:rPr>
                <w:rFonts w:ascii="Arial" w:eastAsia="Times New Roman" w:hAnsi="Arial" w:cs="Arial"/>
                <w:color w:val="000000"/>
                <w:sz w:val="24"/>
                <w:szCs w:val="24"/>
              </w:rPr>
              <w:t>w</w:t>
            </w:r>
            <w:r w:rsidR="004964D8" w:rsidRPr="00C3076B">
              <w:rPr>
                <w:rFonts w:ascii="Arial" w:eastAsia="Times New Roman" w:hAnsi="Arial" w:cs="Arial"/>
                <w:color w:val="000000"/>
                <w:sz w:val="24"/>
                <w:szCs w:val="24"/>
              </w:rPr>
              <w:t xml:space="preserve">orker and </w:t>
            </w:r>
            <w:hyperlink r:id="rId17" w:history="1">
              <w:r w:rsidR="000501F3" w:rsidRPr="005729CA">
                <w:rPr>
                  <w:rStyle w:val="Hyperlink"/>
                  <w:rFonts w:ascii="Arial" w:eastAsia="Times New Roman" w:hAnsi="Arial" w:cs="Arial"/>
                  <w:sz w:val="24"/>
                  <w:szCs w:val="24"/>
                </w:rPr>
                <w:t>PSORPpaneladministration@barnsley.gov.uk</w:t>
              </w:r>
            </w:hyperlink>
            <w:r w:rsidRPr="00C3076B">
              <w:rPr>
                <w:rFonts w:ascii="Arial" w:eastAsia="Times New Roman" w:hAnsi="Arial" w:cs="Arial"/>
                <w:color w:val="000000"/>
                <w:sz w:val="24"/>
                <w:szCs w:val="24"/>
              </w:rPr>
              <w:t xml:space="preserve"> </w:t>
            </w:r>
          </w:p>
        </w:tc>
      </w:tr>
      <w:tr w:rsidR="00687C6F" w:rsidRPr="00185436" w14:paraId="40A45C93" w14:textId="77777777" w:rsidTr="004B1BA8">
        <w:tc>
          <w:tcPr>
            <w:tcW w:w="877" w:type="dxa"/>
          </w:tcPr>
          <w:p w14:paraId="40A45C8D" w14:textId="76C34F9D" w:rsidR="00687C6F" w:rsidRDefault="00535E1B" w:rsidP="004B1BA8">
            <w:pPr>
              <w:spacing w:line="360" w:lineRule="auto"/>
              <w:rPr>
                <w:rFonts w:ascii="Calibri" w:hAnsi="Calibri"/>
                <w:sz w:val="24"/>
                <w:szCs w:val="24"/>
              </w:rPr>
            </w:pPr>
            <w:r>
              <w:rPr>
                <w:rFonts w:ascii="Calibri" w:hAnsi="Calibri"/>
                <w:sz w:val="24"/>
                <w:szCs w:val="24"/>
              </w:rPr>
              <w:t>7.</w:t>
            </w:r>
            <w:r w:rsidR="00C30519">
              <w:rPr>
                <w:rFonts w:ascii="Calibri" w:hAnsi="Calibri"/>
                <w:sz w:val="24"/>
                <w:szCs w:val="24"/>
              </w:rPr>
              <w:t>4</w:t>
            </w:r>
          </w:p>
          <w:p w14:paraId="40A45C8E" w14:textId="77777777" w:rsidR="00D453C1" w:rsidRDefault="00D453C1" w:rsidP="004B1BA8">
            <w:pPr>
              <w:spacing w:line="360" w:lineRule="auto"/>
              <w:rPr>
                <w:rFonts w:ascii="Calibri" w:hAnsi="Calibri"/>
                <w:sz w:val="24"/>
                <w:szCs w:val="24"/>
              </w:rPr>
            </w:pPr>
          </w:p>
          <w:p w14:paraId="40A45C90" w14:textId="77777777" w:rsidR="00D453C1" w:rsidRDefault="00D453C1" w:rsidP="004B1BA8">
            <w:pPr>
              <w:spacing w:line="360" w:lineRule="auto"/>
              <w:rPr>
                <w:rFonts w:ascii="Calibri" w:hAnsi="Calibri"/>
                <w:sz w:val="24"/>
                <w:szCs w:val="24"/>
              </w:rPr>
            </w:pPr>
          </w:p>
          <w:p w14:paraId="40A45C91" w14:textId="77777777" w:rsidR="00D453C1" w:rsidRPr="00185436" w:rsidRDefault="00D453C1" w:rsidP="004B1BA8">
            <w:pPr>
              <w:spacing w:line="360" w:lineRule="auto"/>
              <w:rPr>
                <w:rFonts w:ascii="Calibri" w:hAnsi="Calibri"/>
                <w:sz w:val="24"/>
                <w:szCs w:val="24"/>
              </w:rPr>
            </w:pPr>
          </w:p>
        </w:tc>
        <w:tc>
          <w:tcPr>
            <w:tcW w:w="8572" w:type="dxa"/>
          </w:tcPr>
          <w:p w14:paraId="40A45C92" w14:textId="7DA74B74" w:rsidR="00AE1216" w:rsidRPr="00C30519" w:rsidRDefault="00006F93" w:rsidP="001074D5">
            <w:pPr>
              <w:spacing w:line="360" w:lineRule="auto"/>
              <w:rPr>
                <w:rFonts w:ascii="Arial" w:eastAsia="Calibri" w:hAnsi="Arial" w:cs="Arial"/>
                <w:sz w:val="24"/>
                <w:szCs w:val="24"/>
              </w:rPr>
            </w:pPr>
            <w:r w:rsidRPr="00C30519">
              <w:rPr>
                <w:rFonts w:ascii="Arial" w:eastAsia="Calibri" w:hAnsi="Arial" w:cs="Arial"/>
                <w:sz w:val="24"/>
                <w:szCs w:val="24"/>
              </w:rPr>
              <w:t xml:space="preserve">In such circumstances that a request is not approved </w:t>
            </w:r>
            <w:r w:rsidR="00A868C3" w:rsidRPr="00C30519">
              <w:rPr>
                <w:rFonts w:ascii="Arial" w:eastAsia="Calibri" w:hAnsi="Arial" w:cs="Arial"/>
                <w:sz w:val="24"/>
                <w:szCs w:val="24"/>
              </w:rPr>
              <w:t>(th</w:t>
            </w:r>
            <w:r w:rsidR="0080091B" w:rsidRPr="00C30519">
              <w:rPr>
                <w:rFonts w:ascii="Arial" w:eastAsia="Calibri" w:hAnsi="Arial" w:cs="Arial"/>
                <w:sz w:val="24"/>
                <w:szCs w:val="24"/>
              </w:rPr>
              <w:t xml:space="preserve">e outcomes that are sent to the </w:t>
            </w:r>
            <w:r w:rsidR="003D51ED">
              <w:rPr>
                <w:rFonts w:ascii="Arial" w:eastAsia="Calibri" w:hAnsi="Arial" w:cs="Arial"/>
                <w:sz w:val="24"/>
                <w:szCs w:val="24"/>
              </w:rPr>
              <w:t>F</w:t>
            </w:r>
            <w:r w:rsidR="0080091B" w:rsidRPr="00C30519">
              <w:rPr>
                <w:rFonts w:ascii="Arial" w:eastAsia="Calibri" w:hAnsi="Arial" w:cs="Arial"/>
                <w:sz w:val="24"/>
                <w:szCs w:val="24"/>
              </w:rPr>
              <w:t xml:space="preserve">inance </w:t>
            </w:r>
            <w:r w:rsidR="003D51ED">
              <w:rPr>
                <w:rFonts w:ascii="Arial" w:eastAsia="Calibri" w:hAnsi="Arial" w:cs="Arial"/>
                <w:sz w:val="24"/>
                <w:szCs w:val="24"/>
              </w:rPr>
              <w:t>D</w:t>
            </w:r>
            <w:r w:rsidR="0080091B" w:rsidRPr="00C30519">
              <w:rPr>
                <w:rFonts w:ascii="Arial" w:eastAsia="Calibri" w:hAnsi="Arial" w:cs="Arial"/>
                <w:sz w:val="24"/>
                <w:szCs w:val="24"/>
              </w:rPr>
              <w:t xml:space="preserve">epartment should have the </w:t>
            </w:r>
            <w:r w:rsidR="003D51ED">
              <w:rPr>
                <w:rFonts w:ascii="Arial" w:eastAsia="Calibri" w:hAnsi="Arial" w:cs="Arial"/>
                <w:sz w:val="24"/>
                <w:szCs w:val="24"/>
              </w:rPr>
              <w:t>s</w:t>
            </w:r>
            <w:r w:rsidR="00D43BE3" w:rsidRPr="00C30519">
              <w:rPr>
                <w:rFonts w:ascii="Arial" w:eastAsia="Calibri" w:hAnsi="Arial" w:cs="Arial"/>
                <w:sz w:val="24"/>
                <w:szCs w:val="24"/>
              </w:rPr>
              <w:t xml:space="preserve">ocial </w:t>
            </w:r>
            <w:r w:rsidR="003D51ED">
              <w:rPr>
                <w:rFonts w:ascii="Arial" w:eastAsia="Calibri" w:hAnsi="Arial" w:cs="Arial"/>
                <w:sz w:val="24"/>
                <w:szCs w:val="24"/>
              </w:rPr>
              <w:t>w</w:t>
            </w:r>
            <w:r w:rsidR="00D43BE3" w:rsidRPr="00C30519">
              <w:rPr>
                <w:rFonts w:ascii="Arial" w:eastAsia="Calibri" w:hAnsi="Arial" w:cs="Arial"/>
                <w:sz w:val="24"/>
                <w:szCs w:val="24"/>
              </w:rPr>
              <w:t>orker copied in for their information)</w:t>
            </w:r>
            <w:r w:rsidR="00C3076B" w:rsidRPr="00C30519">
              <w:rPr>
                <w:rFonts w:ascii="Arial" w:eastAsia="Calibri" w:hAnsi="Arial" w:cs="Arial"/>
                <w:sz w:val="24"/>
                <w:szCs w:val="24"/>
              </w:rPr>
              <w:t xml:space="preserve"> </w:t>
            </w:r>
            <w:r w:rsidR="00C115CD" w:rsidRPr="00C30519">
              <w:rPr>
                <w:rFonts w:ascii="Arial" w:eastAsia="Calibri" w:hAnsi="Arial" w:cs="Arial"/>
                <w:sz w:val="24"/>
                <w:szCs w:val="24"/>
              </w:rPr>
              <w:t xml:space="preserve">the </w:t>
            </w:r>
            <w:r w:rsidR="003D51ED">
              <w:rPr>
                <w:rFonts w:ascii="Arial" w:eastAsia="Calibri" w:hAnsi="Arial" w:cs="Arial"/>
                <w:sz w:val="24"/>
                <w:szCs w:val="24"/>
              </w:rPr>
              <w:t>s</w:t>
            </w:r>
            <w:r w:rsidR="00C115CD" w:rsidRPr="00C30519">
              <w:rPr>
                <w:rFonts w:ascii="Arial" w:eastAsia="Calibri" w:hAnsi="Arial" w:cs="Arial"/>
                <w:sz w:val="24"/>
                <w:szCs w:val="24"/>
              </w:rPr>
              <w:t xml:space="preserve">ocial </w:t>
            </w:r>
            <w:r w:rsidR="003D51ED">
              <w:rPr>
                <w:rFonts w:ascii="Arial" w:eastAsia="Calibri" w:hAnsi="Arial" w:cs="Arial"/>
                <w:sz w:val="24"/>
                <w:szCs w:val="24"/>
              </w:rPr>
              <w:t>w</w:t>
            </w:r>
            <w:r w:rsidR="00C115CD" w:rsidRPr="00C30519">
              <w:rPr>
                <w:rFonts w:ascii="Arial" w:eastAsia="Calibri" w:hAnsi="Arial" w:cs="Arial"/>
                <w:sz w:val="24"/>
                <w:szCs w:val="24"/>
              </w:rPr>
              <w:t>orker may</w:t>
            </w:r>
            <w:r w:rsidR="003D7178" w:rsidRPr="00C30519">
              <w:rPr>
                <w:rFonts w:ascii="Arial" w:eastAsia="Calibri" w:hAnsi="Arial" w:cs="Arial"/>
                <w:sz w:val="24"/>
                <w:szCs w:val="24"/>
              </w:rPr>
              <w:t xml:space="preserve"> be</w:t>
            </w:r>
            <w:r w:rsidR="00687C6F" w:rsidRPr="00C30519">
              <w:rPr>
                <w:rFonts w:ascii="Arial" w:eastAsia="Calibri" w:hAnsi="Arial" w:cs="Arial"/>
                <w:sz w:val="24"/>
                <w:szCs w:val="24"/>
              </w:rPr>
              <w:t xml:space="preserve"> asked to either submit the additional information that is required for future consideration of the request and/or attend </w:t>
            </w:r>
            <w:r w:rsidR="000F6BB9">
              <w:rPr>
                <w:rFonts w:ascii="Arial" w:eastAsia="Calibri" w:hAnsi="Arial" w:cs="Arial"/>
                <w:sz w:val="24"/>
                <w:szCs w:val="24"/>
              </w:rPr>
              <w:t>p</w:t>
            </w:r>
            <w:r w:rsidR="00687C6F" w:rsidRPr="00C30519">
              <w:rPr>
                <w:rFonts w:ascii="Arial" w:eastAsia="Calibri" w:hAnsi="Arial" w:cs="Arial"/>
                <w:sz w:val="24"/>
                <w:szCs w:val="24"/>
              </w:rPr>
              <w:t>anel</w:t>
            </w:r>
            <w:r w:rsidR="00C115CD" w:rsidRPr="00C30519">
              <w:rPr>
                <w:rFonts w:ascii="Arial" w:eastAsia="Calibri" w:hAnsi="Arial" w:cs="Arial"/>
                <w:sz w:val="24"/>
                <w:szCs w:val="24"/>
              </w:rPr>
              <w:t xml:space="preserve"> if necessary.</w:t>
            </w:r>
          </w:p>
        </w:tc>
      </w:tr>
      <w:tr w:rsidR="0036322C" w:rsidRPr="00185436" w14:paraId="40A45CD2" w14:textId="77777777" w:rsidTr="004B1BA8">
        <w:tc>
          <w:tcPr>
            <w:tcW w:w="877" w:type="dxa"/>
          </w:tcPr>
          <w:p w14:paraId="40A45CCB" w14:textId="778A45DB" w:rsidR="0036322C" w:rsidRPr="00185436" w:rsidRDefault="004B1BA8" w:rsidP="004B1BA8">
            <w:pPr>
              <w:spacing w:line="360" w:lineRule="auto"/>
              <w:rPr>
                <w:rFonts w:ascii="Calibri" w:hAnsi="Calibri"/>
                <w:sz w:val="24"/>
                <w:szCs w:val="24"/>
              </w:rPr>
            </w:pPr>
            <w:r>
              <w:rPr>
                <w:rFonts w:ascii="Calibri" w:hAnsi="Calibri"/>
                <w:sz w:val="24"/>
                <w:szCs w:val="24"/>
              </w:rPr>
              <w:t>7.</w:t>
            </w:r>
            <w:r w:rsidR="00C30519">
              <w:rPr>
                <w:rFonts w:ascii="Calibri" w:hAnsi="Calibri"/>
                <w:sz w:val="24"/>
                <w:szCs w:val="24"/>
              </w:rPr>
              <w:t>6</w:t>
            </w:r>
          </w:p>
        </w:tc>
        <w:tc>
          <w:tcPr>
            <w:tcW w:w="8572" w:type="dxa"/>
          </w:tcPr>
          <w:p w14:paraId="0E9D4D4D" w14:textId="6E49965C" w:rsidR="004B1BA8" w:rsidRDefault="004B1BA8" w:rsidP="00D01424">
            <w:pPr>
              <w:spacing w:line="360" w:lineRule="auto"/>
              <w:rPr>
                <w:rFonts w:ascii="Arial" w:eastAsia="Calibri" w:hAnsi="Arial" w:cs="Arial"/>
                <w:sz w:val="24"/>
                <w:szCs w:val="24"/>
                <w:u w:val="single"/>
              </w:rPr>
            </w:pPr>
            <w:r w:rsidRPr="00850451">
              <w:rPr>
                <w:rFonts w:ascii="Arial" w:eastAsia="Calibri" w:hAnsi="Arial" w:cs="Arial"/>
                <w:sz w:val="24"/>
                <w:szCs w:val="24"/>
                <w:u w:val="single"/>
              </w:rPr>
              <w:t>Placement Requests/Additional Resource Requests</w:t>
            </w:r>
          </w:p>
          <w:p w14:paraId="40A45CCC" w14:textId="6C10E989" w:rsidR="0036322C" w:rsidRPr="00850451" w:rsidRDefault="00F07D1D" w:rsidP="00D01424">
            <w:pPr>
              <w:spacing w:line="360" w:lineRule="auto"/>
              <w:rPr>
                <w:rFonts w:ascii="Arial" w:hAnsi="Arial" w:cs="Arial"/>
                <w:sz w:val="24"/>
                <w:szCs w:val="24"/>
                <w:lang w:eastAsia="en-GB"/>
              </w:rPr>
            </w:pPr>
            <w:r>
              <w:rPr>
                <w:rFonts w:ascii="Arial" w:hAnsi="Arial" w:cs="Arial"/>
                <w:sz w:val="24"/>
                <w:szCs w:val="24"/>
                <w:lang w:eastAsia="en-GB"/>
              </w:rPr>
              <w:t>Placement and Resource Panel</w:t>
            </w:r>
            <w:r w:rsidR="0036322C" w:rsidRPr="00850451">
              <w:rPr>
                <w:rFonts w:ascii="Arial" w:hAnsi="Arial" w:cs="Arial"/>
                <w:sz w:val="24"/>
                <w:szCs w:val="24"/>
                <w:lang w:eastAsia="en-GB"/>
              </w:rPr>
              <w:t xml:space="preserve"> will receive </w:t>
            </w:r>
            <w:r w:rsidR="00C059F5" w:rsidRPr="00850451">
              <w:rPr>
                <w:rFonts w:ascii="Arial" w:hAnsi="Arial" w:cs="Arial"/>
                <w:sz w:val="24"/>
                <w:szCs w:val="24"/>
                <w:lang w:eastAsia="en-GB"/>
              </w:rPr>
              <w:t xml:space="preserve">confirmation of all </w:t>
            </w:r>
            <w:r w:rsidR="0036322C" w:rsidRPr="00850451">
              <w:rPr>
                <w:rFonts w:ascii="Arial" w:hAnsi="Arial" w:cs="Arial"/>
                <w:sz w:val="24"/>
                <w:szCs w:val="24"/>
                <w:lang w:eastAsia="en-GB"/>
              </w:rPr>
              <w:t xml:space="preserve">completed </w:t>
            </w:r>
            <w:r w:rsidR="003D51ED">
              <w:rPr>
                <w:rFonts w:ascii="Arial" w:hAnsi="Arial" w:cs="Arial"/>
                <w:sz w:val="24"/>
                <w:szCs w:val="24"/>
                <w:lang w:eastAsia="en-GB"/>
              </w:rPr>
              <w:t>p</w:t>
            </w:r>
            <w:r w:rsidR="0036322C" w:rsidRPr="00850451">
              <w:rPr>
                <w:rFonts w:ascii="Arial" w:hAnsi="Arial" w:cs="Arial"/>
                <w:sz w:val="24"/>
                <w:szCs w:val="24"/>
                <w:lang w:eastAsia="en-GB"/>
              </w:rPr>
              <w:t xml:space="preserve">lacement </w:t>
            </w:r>
            <w:r w:rsidR="003D51ED">
              <w:rPr>
                <w:rFonts w:ascii="Arial" w:hAnsi="Arial" w:cs="Arial"/>
                <w:sz w:val="24"/>
                <w:szCs w:val="24"/>
                <w:lang w:eastAsia="en-GB"/>
              </w:rPr>
              <w:t>r</w:t>
            </w:r>
            <w:r w:rsidR="0036322C" w:rsidRPr="00850451">
              <w:rPr>
                <w:rFonts w:ascii="Arial" w:hAnsi="Arial" w:cs="Arial"/>
                <w:sz w:val="24"/>
                <w:szCs w:val="24"/>
                <w:lang w:eastAsia="en-GB"/>
              </w:rPr>
              <w:t xml:space="preserve">eferral requests for placements via </w:t>
            </w:r>
            <w:hyperlink r:id="rId18" w:history="1">
              <w:r w:rsidR="0036322C" w:rsidRPr="00850451">
                <w:rPr>
                  <w:rStyle w:val="Hyperlink"/>
                  <w:rFonts w:ascii="Arial" w:hAnsi="Arial" w:cs="Arial"/>
                  <w:sz w:val="24"/>
                  <w:szCs w:val="24"/>
                  <w:lang w:eastAsia="en-GB"/>
                </w:rPr>
                <w:t>ChildrensPlacements@barnsley.gov.uk</w:t>
              </w:r>
            </w:hyperlink>
            <w:r w:rsidR="0036322C" w:rsidRPr="00850451">
              <w:rPr>
                <w:rFonts w:ascii="Arial" w:hAnsi="Arial" w:cs="Arial"/>
                <w:sz w:val="24"/>
                <w:szCs w:val="24"/>
                <w:lang w:eastAsia="en-GB"/>
              </w:rPr>
              <w:t xml:space="preserve">  (</w:t>
            </w:r>
            <w:r w:rsidR="006E7191" w:rsidRPr="00850451">
              <w:rPr>
                <w:rFonts w:ascii="Arial" w:hAnsi="Arial" w:cs="Arial"/>
                <w:sz w:val="24"/>
                <w:szCs w:val="24"/>
                <w:lang w:eastAsia="en-GB"/>
              </w:rPr>
              <w:t>including retrospective</w:t>
            </w:r>
            <w:r w:rsidR="0036322C" w:rsidRPr="00850451">
              <w:rPr>
                <w:rFonts w:ascii="Arial" w:hAnsi="Arial" w:cs="Arial"/>
                <w:sz w:val="24"/>
                <w:szCs w:val="24"/>
                <w:lang w:eastAsia="en-GB"/>
              </w:rPr>
              <w:t xml:space="preserve"> emergency requests) under the following circumstances:</w:t>
            </w:r>
          </w:p>
          <w:p w14:paraId="40A45CCD" w14:textId="19B0E112" w:rsidR="0036322C" w:rsidRPr="00850451" w:rsidRDefault="0036322C" w:rsidP="00D01424">
            <w:pPr>
              <w:pStyle w:val="ListParagraph"/>
              <w:numPr>
                <w:ilvl w:val="0"/>
                <w:numId w:val="14"/>
              </w:numPr>
              <w:spacing w:line="360" w:lineRule="auto"/>
              <w:rPr>
                <w:rFonts w:ascii="Arial" w:hAnsi="Arial" w:cs="Arial"/>
                <w:sz w:val="24"/>
                <w:szCs w:val="24"/>
                <w:lang w:eastAsia="en-GB"/>
              </w:rPr>
            </w:pPr>
            <w:r w:rsidRPr="00850451">
              <w:rPr>
                <w:rFonts w:ascii="Arial" w:eastAsia="Times New Roman" w:hAnsi="Arial" w:cs="Arial"/>
                <w:color w:val="000000"/>
                <w:sz w:val="24"/>
                <w:szCs w:val="24"/>
              </w:rPr>
              <w:t xml:space="preserve">Change of </w:t>
            </w:r>
            <w:r w:rsidR="003D51ED">
              <w:rPr>
                <w:rFonts w:ascii="Arial" w:eastAsia="Times New Roman" w:hAnsi="Arial" w:cs="Arial"/>
                <w:color w:val="000000"/>
                <w:sz w:val="24"/>
                <w:szCs w:val="24"/>
              </w:rPr>
              <w:t>p</w:t>
            </w:r>
            <w:r w:rsidRPr="00850451">
              <w:rPr>
                <w:rFonts w:ascii="Arial" w:eastAsia="Times New Roman" w:hAnsi="Arial" w:cs="Arial"/>
                <w:color w:val="000000"/>
                <w:sz w:val="24"/>
                <w:szCs w:val="24"/>
              </w:rPr>
              <w:t>lacement through placement breakdown</w:t>
            </w:r>
          </w:p>
          <w:p w14:paraId="40A45CCE" w14:textId="1143D46F" w:rsidR="0036322C" w:rsidRPr="00850451" w:rsidRDefault="0036322C" w:rsidP="00D01424">
            <w:pPr>
              <w:pStyle w:val="ListParagraph"/>
              <w:numPr>
                <w:ilvl w:val="0"/>
                <w:numId w:val="14"/>
              </w:numPr>
              <w:spacing w:line="360" w:lineRule="auto"/>
              <w:rPr>
                <w:rFonts w:ascii="Arial" w:hAnsi="Arial" w:cs="Arial"/>
                <w:sz w:val="24"/>
                <w:szCs w:val="24"/>
                <w:lang w:eastAsia="en-GB"/>
              </w:rPr>
            </w:pPr>
            <w:r w:rsidRPr="00850451">
              <w:rPr>
                <w:rFonts w:ascii="Arial" w:eastAsia="Times New Roman" w:hAnsi="Arial" w:cs="Arial"/>
                <w:color w:val="000000"/>
                <w:sz w:val="24"/>
                <w:szCs w:val="24"/>
              </w:rPr>
              <w:t xml:space="preserve">All direct </w:t>
            </w:r>
            <w:r w:rsidR="003D51ED">
              <w:rPr>
                <w:rFonts w:ascii="Arial" w:eastAsia="Times New Roman" w:hAnsi="Arial" w:cs="Arial"/>
                <w:color w:val="000000"/>
                <w:sz w:val="24"/>
                <w:szCs w:val="24"/>
              </w:rPr>
              <w:t>e</w:t>
            </w:r>
            <w:r w:rsidRPr="00850451">
              <w:rPr>
                <w:rFonts w:ascii="Arial" w:eastAsia="Times New Roman" w:hAnsi="Arial" w:cs="Arial"/>
                <w:color w:val="000000"/>
                <w:sz w:val="24"/>
                <w:szCs w:val="24"/>
              </w:rPr>
              <w:t xml:space="preserve">xternal </w:t>
            </w:r>
            <w:r w:rsidR="003D51ED">
              <w:rPr>
                <w:rFonts w:ascii="Arial" w:eastAsia="Times New Roman" w:hAnsi="Arial" w:cs="Arial"/>
                <w:color w:val="000000"/>
                <w:sz w:val="24"/>
                <w:szCs w:val="24"/>
              </w:rPr>
              <w:t>p</w:t>
            </w:r>
            <w:r w:rsidRPr="00850451">
              <w:rPr>
                <w:rFonts w:ascii="Arial" w:eastAsia="Times New Roman" w:hAnsi="Arial" w:cs="Arial"/>
                <w:color w:val="000000"/>
                <w:sz w:val="24"/>
                <w:szCs w:val="24"/>
              </w:rPr>
              <w:t>lacement requests</w:t>
            </w:r>
          </w:p>
          <w:p w14:paraId="40A45CCF" w14:textId="1243DBCB" w:rsidR="0036322C" w:rsidRPr="00850451" w:rsidRDefault="0036322C" w:rsidP="00D01424">
            <w:pPr>
              <w:pStyle w:val="ListParagraph"/>
              <w:numPr>
                <w:ilvl w:val="0"/>
                <w:numId w:val="14"/>
              </w:numPr>
              <w:spacing w:line="360" w:lineRule="auto"/>
              <w:rPr>
                <w:rFonts w:ascii="Arial" w:hAnsi="Arial" w:cs="Arial"/>
                <w:sz w:val="24"/>
                <w:szCs w:val="24"/>
                <w:lang w:eastAsia="en-GB"/>
              </w:rPr>
            </w:pPr>
            <w:r w:rsidRPr="00850451">
              <w:rPr>
                <w:rFonts w:ascii="Arial" w:eastAsia="Times New Roman" w:hAnsi="Arial" w:cs="Arial"/>
                <w:color w:val="000000"/>
                <w:sz w:val="24"/>
                <w:szCs w:val="24"/>
              </w:rPr>
              <w:t xml:space="preserve">All </w:t>
            </w:r>
            <w:r w:rsidR="003D51ED">
              <w:rPr>
                <w:rFonts w:ascii="Arial" w:eastAsia="Times New Roman" w:hAnsi="Arial" w:cs="Arial"/>
                <w:color w:val="000000"/>
                <w:sz w:val="24"/>
                <w:szCs w:val="24"/>
              </w:rPr>
              <w:t>e</w:t>
            </w:r>
            <w:r w:rsidRPr="00850451">
              <w:rPr>
                <w:rFonts w:ascii="Arial" w:eastAsia="Times New Roman" w:hAnsi="Arial" w:cs="Arial"/>
                <w:color w:val="000000"/>
                <w:sz w:val="24"/>
                <w:szCs w:val="24"/>
              </w:rPr>
              <w:t xml:space="preserve">xternal </w:t>
            </w:r>
            <w:r w:rsidR="003D51ED">
              <w:rPr>
                <w:rFonts w:ascii="Arial" w:eastAsia="Times New Roman" w:hAnsi="Arial" w:cs="Arial"/>
                <w:color w:val="000000"/>
                <w:sz w:val="24"/>
                <w:szCs w:val="24"/>
              </w:rPr>
              <w:t>p</w:t>
            </w:r>
            <w:r w:rsidRPr="00850451">
              <w:rPr>
                <w:rFonts w:ascii="Arial" w:eastAsia="Times New Roman" w:hAnsi="Arial" w:cs="Arial"/>
                <w:color w:val="000000"/>
                <w:sz w:val="24"/>
                <w:szCs w:val="24"/>
              </w:rPr>
              <w:t xml:space="preserve">lacement requests due to </w:t>
            </w:r>
            <w:r w:rsidR="003D51ED">
              <w:rPr>
                <w:rFonts w:ascii="Arial" w:eastAsia="Times New Roman" w:hAnsi="Arial" w:cs="Arial"/>
                <w:color w:val="000000"/>
                <w:sz w:val="24"/>
                <w:szCs w:val="24"/>
              </w:rPr>
              <w:t>in-house</w:t>
            </w:r>
            <w:r w:rsidRPr="00850451">
              <w:rPr>
                <w:rFonts w:ascii="Arial" w:eastAsia="Times New Roman" w:hAnsi="Arial" w:cs="Arial"/>
                <w:color w:val="000000"/>
                <w:sz w:val="24"/>
                <w:szCs w:val="24"/>
              </w:rPr>
              <w:t xml:space="preserve"> unavailability</w:t>
            </w:r>
          </w:p>
          <w:p w14:paraId="40A45CD0" w14:textId="321F7DFA" w:rsidR="0036322C" w:rsidRPr="00850451" w:rsidRDefault="0036322C" w:rsidP="00D01424">
            <w:pPr>
              <w:pStyle w:val="ListParagraph"/>
              <w:numPr>
                <w:ilvl w:val="0"/>
                <w:numId w:val="14"/>
              </w:numPr>
              <w:spacing w:line="360" w:lineRule="auto"/>
              <w:rPr>
                <w:rFonts w:ascii="Arial" w:hAnsi="Arial" w:cs="Arial"/>
                <w:sz w:val="24"/>
                <w:szCs w:val="24"/>
                <w:lang w:eastAsia="en-GB"/>
              </w:rPr>
            </w:pPr>
            <w:r w:rsidRPr="00850451">
              <w:rPr>
                <w:rFonts w:ascii="Arial" w:eastAsia="Times New Roman" w:hAnsi="Arial" w:cs="Arial"/>
                <w:color w:val="000000"/>
                <w:sz w:val="24"/>
                <w:szCs w:val="24"/>
              </w:rPr>
              <w:t xml:space="preserve">Placement required from </w:t>
            </w:r>
            <w:r w:rsidR="001074D5">
              <w:rPr>
                <w:rFonts w:ascii="Arial" w:eastAsia="Times New Roman" w:hAnsi="Arial" w:cs="Arial"/>
                <w:color w:val="000000"/>
                <w:sz w:val="24"/>
                <w:szCs w:val="24"/>
              </w:rPr>
              <w:t>c</w:t>
            </w:r>
            <w:r w:rsidRPr="00850451">
              <w:rPr>
                <w:rFonts w:ascii="Arial" w:eastAsia="Times New Roman" w:hAnsi="Arial" w:cs="Arial"/>
                <w:color w:val="000000"/>
                <w:sz w:val="24"/>
                <w:szCs w:val="24"/>
              </w:rPr>
              <w:t>ustody</w:t>
            </w:r>
            <w:r w:rsidR="001074D5">
              <w:rPr>
                <w:rFonts w:ascii="Arial" w:eastAsia="Times New Roman" w:hAnsi="Arial" w:cs="Arial"/>
                <w:color w:val="000000"/>
                <w:sz w:val="24"/>
                <w:szCs w:val="24"/>
              </w:rPr>
              <w:t>, s</w:t>
            </w:r>
            <w:r w:rsidRPr="00850451">
              <w:rPr>
                <w:rFonts w:ascii="Arial" w:eastAsia="Times New Roman" w:hAnsi="Arial" w:cs="Arial"/>
                <w:color w:val="000000"/>
                <w:sz w:val="24"/>
                <w:szCs w:val="24"/>
              </w:rPr>
              <w:t xml:space="preserve">entence, </w:t>
            </w:r>
            <w:r w:rsidR="001074D5">
              <w:rPr>
                <w:rFonts w:ascii="Arial" w:eastAsia="Times New Roman" w:hAnsi="Arial" w:cs="Arial"/>
                <w:color w:val="000000"/>
                <w:sz w:val="24"/>
                <w:szCs w:val="24"/>
              </w:rPr>
              <w:t>r</w:t>
            </w:r>
            <w:r w:rsidRPr="00850451">
              <w:rPr>
                <w:rFonts w:ascii="Arial" w:eastAsia="Times New Roman" w:hAnsi="Arial" w:cs="Arial"/>
                <w:color w:val="000000"/>
                <w:sz w:val="24"/>
                <w:szCs w:val="24"/>
              </w:rPr>
              <w:t xml:space="preserve">emand and </w:t>
            </w:r>
            <w:proofErr w:type="gramStart"/>
            <w:r w:rsidR="001074D5">
              <w:rPr>
                <w:rFonts w:ascii="Arial" w:eastAsia="Times New Roman" w:hAnsi="Arial" w:cs="Arial"/>
                <w:color w:val="000000"/>
                <w:sz w:val="24"/>
                <w:szCs w:val="24"/>
              </w:rPr>
              <w:t>w</w:t>
            </w:r>
            <w:r w:rsidRPr="00850451">
              <w:rPr>
                <w:rFonts w:ascii="Arial" w:eastAsia="Times New Roman" w:hAnsi="Arial" w:cs="Arial"/>
                <w:color w:val="000000"/>
                <w:sz w:val="24"/>
                <w:szCs w:val="24"/>
              </w:rPr>
              <w:t>elfare</w:t>
            </w:r>
            <w:proofErr w:type="gramEnd"/>
          </w:p>
          <w:p w14:paraId="40A45CD1" w14:textId="58FF31D7" w:rsidR="00BD081B" w:rsidRPr="00850451" w:rsidRDefault="006E7191" w:rsidP="001074D5">
            <w:pPr>
              <w:pStyle w:val="ListParagraph"/>
              <w:numPr>
                <w:ilvl w:val="0"/>
                <w:numId w:val="14"/>
              </w:numPr>
              <w:spacing w:line="360" w:lineRule="auto"/>
              <w:rPr>
                <w:rFonts w:ascii="Arial" w:hAnsi="Arial" w:cs="Arial"/>
                <w:sz w:val="24"/>
                <w:szCs w:val="24"/>
                <w:lang w:eastAsia="en-GB"/>
              </w:rPr>
            </w:pPr>
            <w:r w:rsidRPr="00850451">
              <w:rPr>
                <w:rFonts w:ascii="Arial" w:eastAsia="Times New Roman" w:hAnsi="Arial" w:cs="Arial"/>
                <w:color w:val="000000"/>
                <w:sz w:val="24"/>
                <w:szCs w:val="24"/>
              </w:rPr>
              <w:t>High</w:t>
            </w:r>
            <w:r w:rsidR="001074D5">
              <w:rPr>
                <w:rFonts w:ascii="Arial" w:eastAsia="Times New Roman" w:hAnsi="Arial" w:cs="Arial"/>
                <w:color w:val="000000"/>
                <w:sz w:val="24"/>
                <w:szCs w:val="24"/>
              </w:rPr>
              <w:t xml:space="preserve"> </w:t>
            </w:r>
            <w:r w:rsidRPr="00850451">
              <w:rPr>
                <w:rFonts w:ascii="Arial" w:eastAsia="Times New Roman" w:hAnsi="Arial" w:cs="Arial"/>
                <w:color w:val="000000"/>
                <w:sz w:val="24"/>
                <w:szCs w:val="24"/>
              </w:rPr>
              <w:t>cost</w:t>
            </w:r>
            <w:r w:rsidR="0036322C" w:rsidRPr="00850451">
              <w:rPr>
                <w:rFonts w:ascii="Arial" w:eastAsia="Times New Roman" w:hAnsi="Arial" w:cs="Arial"/>
                <w:color w:val="000000"/>
                <w:sz w:val="24"/>
                <w:szCs w:val="24"/>
              </w:rPr>
              <w:t xml:space="preserve"> additional resource/funding requests</w:t>
            </w:r>
          </w:p>
        </w:tc>
      </w:tr>
      <w:tr w:rsidR="0036322C" w:rsidRPr="00185436" w14:paraId="40A45CDC" w14:textId="77777777" w:rsidTr="004B1BA8">
        <w:tc>
          <w:tcPr>
            <w:tcW w:w="877" w:type="dxa"/>
          </w:tcPr>
          <w:p w14:paraId="40A45CD6" w14:textId="4DDEFF29" w:rsidR="0036322C" w:rsidRPr="00185436" w:rsidRDefault="00535E1B" w:rsidP="004B1BA8">
            <w:pPr>
              <w:spacing w:line="360" w:lineRule="auto"/>
              <w:rPr>
                <w:rFonts w:ascii="Calibri" w:hAnsi="Calibri"/>
                <w:sz w:val="24"/>
                <w:szCs w:val="24"/>
              </w:rPr>
            </w:pPr>
            <w:r>
              <w:rPr>
                <w:rFonts w:ascii="Calibri" w:hAnsi="Calibri"/>
                <w:sz w:val="24"/>
                <w:szCs w:val="24"/>
              </w:rPr>
              <w:t>7.</w:t>
            </w:r>
            <w:r w:rsidR="00C30519">
              <w:rPr>
                <w:rFonts w:ascii="Calibri" w:hAnsi="Calibri"/>
                <w:sz w:val="24"/>
                <w:szCs w:val="24"/>
              </w:rPr>
              <w:t>7</w:t>
            </w:r>
          </w:p>
        </w:tc>
        <w:tc>
          <w:tcPr>
            <w:tcW w:w="8572" w:type="dxa"/>
          </w:tcPr>
          <w:p w14:paraId="40A45CD7" w14:textId="181A47ED" w:rsidR="0036322C" w:rsidRPr="00850451" w:rsidRDefault="00491056" w:rsidP="00D01424">
            <w:pPr>
              <w:spacing w:line="360" w:lineRule="auto"/>
              <w:rPr>
                <w:rFonts w:ascii="Arial" w:hAnsi="Arial" w:cs="Arial"/>
                <w:sz w:val="24"/>
                <w:szCs w:val="24"/>
                <w:lang w:eastAsia="en-GB"/>
              </w:rPr>
            </w:pPr>
            <w:r w:rsidRPr="00850451">
              <w:rPr>
                <w:rFonts w:ascii="Arial" w:hAnsi="Arial" w:cs="Arial"/>
                <w:sz w:val="24"/>
                <w:szCs w:val="24"/>
                <w:lang w:eastAsia="en-GB"/>
              </w:rPr>
              <w:t>For the afore</w:t>
            </w:r>
            <w:r w:rsidR="00D07AD4">
              <w:rPr>
                <w:rFonts w:ascii="Arial" w:hAnsi="Arial" w:cs="Arial"/>
                <w:sz w:val="24"/>
                <w:szCs w:val="24"/>
                <w:lang w:eastAsia="en-GB"/>
              </w:rPr>
              <w:t xml:space="preserve"> </w:t>
            </w:r>
            <w:r w:rsidRPr="00850451">
              <w:rPr>
                <w:rFonts w:ascii="Arial" w:hAnsi="Arial" w:cs="Arial"/>
                <w:sz w:val="24"/>
                <w:szCs w:val="24"/>
                <w:lang w:eastAsia="en-GB"/>
              </w:rPr>
              <w:t xml:space="preserve">mentioned placement referrals, </w:t>
            </w:r>
            <w:r w:rsidR="0036322C" w:rsidRPr="00850451">
              <w:rPr>
                <w:rFonts w:ascii="Arial" w:hAnsi="Arial" w:cs="Arial"/>
                <w:sz w:val="24"/>
                <w:szCs w:val="24"/>
                <w:lang w:eastAsia="en-GB"/>
              </w:rPr>
              <w:t>P</w:t>
            </w:r>
            <w:r w:rsidR="003A24B9">
              <w:rPr>
                <w:rFonts w:ascii="Arial" w:hAnsi="Arial" w:cs="Arial"/>
                <w:sz w:val="24"/>
                <w:szCs w:val="24"/>
                <w:lang w:eastAsia="en-GB"/>
              </w:rPr>
              <w:t>lacement and Support panel</w:t>
            </w:r>
            <w:r w:rsidR="0036322C" w:rsidRPr="00850451">
              <w:rPr>
                <w:rFonts w:ascii="Arial" w:hAnsi="Arial" w:cs="Arial"/>
                <w:sz w:val="24"/>
                <w:szCs w:val="24"/>
                <w:lang w:eastAsia="en-GB"/>
              </w:rPr>
              <w:t xml:space="preserve"> will:</w:t>
            </w:r>
          </w:p>
          <w:p w14:paraId="40A45CD8" w14:textId="77777777" w:rsidR="0036322C" w:rsidRPr="00850451" w:rsidRDefault="0036322C" w:rsidP="00D01424">
            <w:pPr>
              <w:pStyle w:val="ListParagraph"/>
              <w:numPr>
                <w:ilvl w:val="0"/>
                <w:numId w:val="15"/>
              </w:numPr>
              <w:spacing w:line="360" w:lineRule="auto"/>
              <w:rPr>
                <w:rFonts w:ascii="Arial" w:eastAsia="Times New Roman" w:hAnsi="Arial" w:cs="Arial"/>
                <w:sz w:val="24"/>
                <w:szCs w:val="24"/>
              </w:rPr>
            </w:pPr>
            <w:r w:rsidRPr="00850451">
              <w:rPr>
                <w:rFonts w:ascii="Arial" w:eastAsia="Times New Roman" w:hAnsi="Arial" w:cs="Arial"/>
                <w:sz w:val="24"/>
                <w:szCs w:val="24"/>
              </w:rPr>
              <w:t>Approve any additional supports</w:t>
            </w:r>
          </w:p>
          <w:p w14:paraId="40A45CD9" w14:textId="4269D614" w:rsidR="0036322C" w:rsidRPr="00850451" w:rsidRDefault="0036322C" w:rsidP="00D01424">
            <w:pPr>
              <w:pStyle w:val="ListParagraph"/>
              <w:numPr>
                <w:ilvl w:val="0"/>
                <w:numId w:val="15"/>
              </w:numPr>
              <w:spacing w:line="360" w:lineRule="auto"/>
              <w:rPr>
                <w:rFonts w:ascii="Arial" w:eastAsia="Times New Roman" w:hAnsi="Arial" w:cs="Arial"/>
                <w:sz w:val="24"/>
                <w:szCs w:val="24"/>
              </w:rPr>
            </w:pPr>
            <w:r w:rsidRPr="00850451">
              <w:rPr>
                <w:rFonts w:ascii="Arial" w:eastAsia="Times New Roman" w:hAnsi="Arial" w:cs="Arial"/>
                <w:sz w:val="24"/>
                <w:szCs w:val="24"/>
              </w:rPr>
              <w:lastRenderedPageBreak/>
              <w:t xml:space="preserve">Confirm if an additional Children and Young People Assessment is required to support the </w:t>
            </w:r>
            <w:r w:rsidR="00D07AD4">
              <w:rPr>
                <w:rFonts w:ascii="Arial" w:eastAsia="Times New Roman" w:hAnsi="Arial" w:cs="Arial"/>
                <w:sz w:val="24"/>
                <w:szCs w:val="24"/>
              </w:rPr>
              <w:t>p</w:t>
            </w:r>
            <w:r w:rsidRPr="00850451">
              <w:rPr>
                <w:rFonts w:ascii="Arial" w:eastAsia="Times New Roman" w:hAnsi="Arial" w:cs="Arial"/>
                <w:sz w:val="24"/>
                <w:szCs w:val="24"/>
              </w:rPr>
              <w:t xml:space="preserve">lacement </w:t>
            </w:r>
            <w:r w:rsidR="00D07AD4">
              <w:rPr>
                <w:rFonts w:ascii="Arial" w:eastAsia="Times New Roman" w:hAnsi="Arial" w:cs="Arial"/>
                <w:sz w:val="24"/>
                <w:szCs w:val="24"/>
              </w:rPr>
              <w:t>r</w:t>
            </w:r>
            <w:r w:rsidRPr="00850451">
              <w:rPr>
                <w:rFonts w:ascii="Arial" w:eastAsia="Times New Roman" w:hAnsi="Arial" w:cs="Arial"/>
                <w:sz w:val="24"/>
                <w:szCs w:val="24"/>
              </w:rPr>
              <w:t>eferral</w:t>
            </w:r>
          </w:p>
          <w:p w14:paraId="40A45CDA" w14:textId="77777777" w:rsidR="0036322C" w:rsidRPr="00850451" w:rsidRDefault="0036322C" w:rsidP="00D01424">
            <w:pPr>
              <w:pStyle w:val="ListParagraph"/>
              <w:numPr>
                <w:ilvl w:val="0"/>
                <w:numId w:val="15"/>
              </w:numPr>
              <w:spacing w:line="360" w:lineRule="auto"/>
              <w:rPr>
                <w:rFonts w:ascii="Arial" w:eastAsia="Times New Roman" w:hAnsi="Arial" w:cs="Arial"/>
                <w:sz w:val="24"/>
                <w:szCs w:val="24"/>
              </w:rPr>
            </w:pPr>
            <w:r w:rsidRPr="00850451">
              <w:rPr>
                <w:rFonts w:ascii="Arial" w:hAnsi="Arial" w:cs="Arial"/>
                <w:sz w:val="24"/>
                <w:szCs w:val="24"/>
                <w:lang w:eastAsia="en-GB"/>
              </w:rPr>
              <w:t>Allocate specific actions to support the placement request as required</w:t>
            </w:r>
          </w:p>
          <w:p w14:paraId="40A45CDB" w14:textId="5127E4B7" w:rsidR="000501F3" w:rsidRPr="004B1BA8" w:rsidRDefault="00CA099A" w:rsidP="001074D5">
            <w:pPr>
              <w:pStyle w:val="ListParagraph"/>
              <w:numPr>
                <w:ilvl w:val="0"/>
                <w:numId w:val="15"/>
              </w:numPr>
              <w:spacing w:line="360" w:lineRule="auto"/>
              <w:rPr>
                <w:rFonts w:ascii="Arial" w:eastAsia="Times New Roman" w:hAnsi="Arial" w:cs="Arial"/>
                <w:sz w:val="24"/>
                <w:szCs w:val="24"/>
              </w:rPr>
            </w:pPr>
            <w:r w:rsidRPr="00850451">
              <w:rPr>
                <w:rFonts w:ascii="Arial" w:hAnsi="Arial" w:cs="Arial"/>
                <w:sz w:val="24"/>
                <w:szCs w:val="24"/>
                <w:lang w:eastAsia="en-GB"/>
              </w:rPr>
              <w:t xml:space="preserve">Make recommendations </w:t>
            </w:r>
            <w:r w:rsidR="002E161A" w:rsidRPr="00850451">
              <w:rPr>
                <w:rFonts w:ascii="Arial" w:hAnsi="Arial" w:cs="Arial"/>
                <w:sz w:val="24"/>
                <w:szCs w:val="24"/>
                <w:lang w:eastAsia="en-GB"/>
              </w:rPr>
              <w:t>for multi-</w:t>
            </w:r>
            <w:r w:rsidRPr="00850451">
              <w:rPr>
                <w:rFonts w:ascii="Arial" w:hAnsi="Arial" w:cs="Arial"/>
                <w:sz w:val="24"/>
                <w:szCs w:val="24"/>
                <w:lang w:eastAsia="en-GB"/>
              </w:rPr>
              <w:t>agency fundin</w:t>
            </w:r>
            <w:r w:rsidR="00D07AD4">
              <w:rPr>
                <w:rFonts w:ascii="Arial" w:hAnsi="Arial" w:cs="Arial"/>
                <w:sz w:val="24"/>
                <w:szCs w:val="24"/>
                <w:lang w:eastAsia="en-GB"/>
              </w:rPr>
              <w:t>g</w:t>
            </w:r>
          </w:p>
        </w:tc>
      </w:tr>
      <w:tr w:rsidR="006954D9" w:rsidRPr="00185436" w14:paraId="1990A50E" w14:textId="77777777" w:rsidTr="004B1BA8">
        <w:tc>
          <w:tcPr>
            <w:tcW w:w="877" w:type="dxa"/>
          </w:tcPr>
          <w:p w14:paraId="63FA416F" w14:textId="28321203" w:rsidR="006954D9" w:rsidRDefault="006954D9" w:rsidP="004B1BA8">
            <w:pPr>
              <w:spacing w:line="360" w:lineRule="auto"/>
              <w:rPr>
                <w:rFonts w:ascii="Calibri" w:hAnsi="Calibri"/>
                <w:sz w:val="24"/>
                <w:szCs w:val="24"/>
              </w:rPr>
            </w:pPr>
            <w:r>
              <w:rPr>
                <w:rFonts w:ascii="Calibri" w:hAnsi="Calibri"/>
                <w:sz w:val="24"/>
                <w:szCs w:val="24"/>
              </w:rPr>
              <w:lastRenderedPageBreak/>
              <w:t>7.</w:t>
            </w:r>
            <w:r w:rsidR="00C30519">
              <w:rPr>
                <w:rFonts w:ascii="Calibri" w:hAnsi="Calibri"/>
                <w:sz w:val="24"/>
                <w:szCs w:val="24"/>
              </w:rPr>
              <w:t>8</w:t>
            </w:r>
          </w:p>
        </w:tc>
        <w:tc>
          <w:tcPr>
            <w:tcW w:w="8572" w:type="dxa"/>
          </w:tcPr>
          <w:p w14:paraId="515FDB59" w14:textId="77777777" w:rsidR="006954D9" w:rsidRDefault="006954D9" w:rsidP="00D01424">
            <w:pPr>
              <w:spacing w:line="360" w:lineRule="auto"/>
              <w:rPr>
                <w:rFonts w:ascii="Arial" w:eastAsia="Times New Roman" w:hAnsi="Arial" w:cs="Arial"/>
                <w:sz w:val="24"/>
                <w:szCs w:val="24"/>
                <w:u w:val="single"/>
              </w:rPr>
            </w:pPr>
            <w:r w:rsidRPr="00850451">
              <w:rPr>
                <w:rFonts w:ascii="Arial" w:eastAsia="Times New Roman" w:hAnsi="Arial" w:cs="Arial"/>
                <w:sz w:val="24"/>
                <w:szCs w:val="24"/>
                <w:u w:val="single"/>
              </w:rPr>
              <w:t>Virtual School Member Attendance</w:t>
            </w:r>
          </w:p>
          <w:p w14:paraId="57D3124C" w14:textId="77777777" w:rsidR="00D07AD4" w:rsidRDefault="006954D9" w:rsidP="00D01424">
            <w:pPr>
              <w:spacing w:line="360" w:lineRule="auto"/>
              <w:rPr>
                <w:rFonts w:ascii="Arial" w:eastAsia="Times New Roman" w:hAnsi="Arial" w:cs="Arial"/>
                <w:sz w:val="24"/>
                <w:szCs w:val="24"/>
              </w:rPr>
            </w:pPr>
            <w:r w:rsidRPr="00850451">
              <w:rPr>
                <w:rFonts w:ascii="Arial" w:eastAsia="Times New Roman" w:hAnsi="Arial" w:cs="Arial"/>
                <w:sz w:val="24"/>
                <w:szCs w:val="24"/>
              </w:rPr>
              <w:t xml:space="preserve">A member of the Virtual School will attend panel on a weekly basis to present the Virtual School Weekly Monitoring Briefing Sheet to ensure joint service planning.  </w:t>
            </w:r>
          </w:p>
          <w:p w14:paraId="656ECA55" w14:textId="3CC7CB67" w:rsidR="006954D9" w:rsidRPr="00850451" w:rsidRDefault="006954D9" w:rsidP="00D01424">
            <w:pPr>
              <w:spacing w:line="360" w:lineRule="auto"/>
              <w:rPr>
                <w:rFonts w:ascii="Arial" w:eastAsia="Times New Roman" w:hAnsi="Arial" w:cs="Arial"/>
                <w:sz w:val="24"/>
                <w:szCs w:val="24"/>
              </w:rPr>
            </w:pPr>
            <w:r w:rsidRPr="00850451">
              <w:rPr>
                <w:rFonts w:ascii="Arial" w:eastAsia="Times New Roman" w:hAnsi="Arial" w:cs="Arial"/>
                <w:sz w:val="24"/>
                <w:szCs w:val="24"/>
              </w:rPr>
              <w:t>The Briefing sheet includes:</w:t>
            </w:r>
          </w:p>
          <w:p w14:paraId="66551962" w14:textId="77777777" w:rsidR="006954D9" w:rsidRPr="00850451" w:rsidRDefault="006954D9" w:rsidP="00D01424">
            <w:pPr>
              <w:pStyle w:val="ListParagraph"/>
              <w:numPr>
                <w:ilvl w:val="0"/>
                <w:numId w:val="26"/>
              </w:numPr>
              <w:spacing w:line="360" w:lineRule="auto"/>
              <w:ind w:left="1109" w:hanging="325"/>
              <w:rPr>
                <w:rFonts w:ascii="Arial" w:eastAsia="Times New Roman" w:hAnsi="Arial" w:cs="Arial"/>
                <w:sz w:val="24"/>
                <w:szCs w:val="24"/>
              </w:rPr>
            </w:pPr>
            <w:r w:rsidRPr="00850451">
              <w:rPr>
                <w:rFonts w:ascii="Arial" w:hAnsi="Arial" w:cs="Arial"/>
                <w:sz w:val="24"/>
                <w:szCs w:val="24"/>
              </w:rPr>
              <w:t>Children with attendance below 90%</w:t>
            </w:r>
            <w:r w:rsidRPr="00850451">
              <w:rPr>
                <w:rFonts w:ascii="Arial" w:hAnsi="Arial" w:cs="Arial"/>
                <w:b/>
                <w:sz w:val="24"/>
                <w:szCs w:val="24"/>
              </w:rPr>
              <w:t xml:space="preserve"> </w:t>
            </w:r>
            <w:r w:rsidRPr="00850451">
              <w:rPr>
                <w:rFonts w:ascii="Arial" w:hAnsi="Arial" w:cs="Arial"/>
                <w:sz w:val="24"/>
                <w:szCs w:val="24"/>
              </w:rPr>
              <w:t>(PA),</w:t>
            </w:r>
          </w:p>
          <w:p w14:paraId="69BBC421" w14:textId="77777777" w:rsidR="006954D9" w:rsidRPr="00850451" w:rsidRDefault="006954D9" w:rsidP="00D01424">
            <w:pPr>
              <w:pStyle w:val="ListParagraph"/>
              <w:numPr>
                <w:ilvl w:val="0"/>
                <w:numId w:val="26"/>
              </w:numPr>
              <w:spacing w:line="360" w:lineRule="auto"/>
              <w:ind w:left="1109" w:hanging="325"/>
              <w:rPr>
                <w:rFonts w:ascii="Arial" w:eastAsia="Times New Roman" w:hAnsi="Arial" w:cs="Arial"/>
                <w:sz w:val="24"/>
                <w:szCs w:val="24"/>
              </w:rPr>
            </w:pPr>
            <w:r w:rsidRPr="00850451">
              <w:rPr>
                <w:rFonts w:ascii="Arial" w:hAnsi="Arial" w:cs="Arial"/>
                <w:sz w:val="24"/>
                <w:szCs w:val="24"/>
              </w:rPr>
              <w:t>Children at risk of PA (Attendance between 90-93%),</w:t>
            </w:r>
          </w:p>
          <w:p w14:paraId="636005AB" w14:textId="0C17F010" w:rsidR="006954D9" w:rsidRPr="00850451" w:rsidRDefault="006954D9" w:rsidP="00D01424">
            <w:pPr>
              <w:pStyle w:val="ListParagraph"/>
              <w:numPr>
                <w:ilvl w:val="0"/>
                <w:numId w:val="26"/>
              </w:numPr>
              <w:spacing w:line="360" w:lineRule="auto"/>
              <w:ind w:left="1109" w:hanging="325"/>
              <w:rPr>
                <w:rFonts w:ascii="Arial" w:eastAsia="Times New Roman" w:hAnsi="Arial" w:cs="Arial"/>
                <w:sz w:val="24"/>
                <w:szCs w:val="24"/>
              </w:rPr>
            </w:pPr>
            <w:r w:rsidRPr="00850451">
              <w:rPr>
                <w:rFonts w:ascii="Arial" w:hAnsi="Arial" w:cs="Arial"/>
                <w:sz w:val="24"/>
                <w:szCs w:val="24"/>
              </w:rPr>
              <w:t xml:space="preserve">Exclusions </w:t>
            </w:r>
            <w:r w:rsidR="00D07AD4">
              <w:rPr>
                <w:rFonts w:ascii="Arial" w:hAnsi="Arial" w:cs="Arial"/>
                <w:sz w:val="24"/>
                <w:szCs w:val="24"/>
              </w:rPr>
              <w:t>m</w:t>
            </w:r>
            <w:r w:rsidRPr="00850451">
              <w:rPr>
                <w:rFonts w:ascii="Arial" w:hAnsi="Arial" w:cs="Arial"/>
                <w:sz w:val="24"/>
                <w:szCs w:val="24"/>
              </w:rPr>
              <w:t>onitoring</w:t>
            </w:r>
          </w:p>
          <w:p w14:paraId="75C66F99" w14:textId="2B00BC84" w:rsidR="006954D9" w:rsidRPr="00850451" w:rsidRDefault="006954D9" w:rsidP="00D01424">
            <w:pPr>
              <w:pStyle w:val="ListParagraph"/>
              <w:numPr>
                <w:ilvl w:val="0"/>
                <w:numId w:val="26"/>
              </w:numPr>
              <w:spacing w:line="360" w:lineRule="auto"/>
              <w:ind w:left="1109" w:hanging="325"/>
              <w:rPr>
                <w:rFonts w:ascii="Arial" w:eastAsia="Times New Roman" w:hAnsi="Arial" w:cs="Arial"/>
                <w:sz w:val="24"/>
                <w:szCs w:val="24"/>
              </w:rPr>
            </w:pPr>
            <w:r w:rsidRPr="00850451">
              <w:rPr>
                <w:rFonts w:ascii="Arial" w:hAnsi="Arial" w:cs="Arial"/>
                <w:sz w:val="24"/>
                <w:szCs w:val="24"/>
              </w:rPr>
              <w:t xml:space="preserve">Children on </w:t>
            </w:r>
            <w:r w:rsidR="00D07AD4">
              <w:rPr>
                <w:rFonts w:ascii="Arial" w:hAnsi="Arial" w:cs="Arial"/>
                <w:sz w:val="24"/>
                <w:szCs w:val="24"/>
              </w:rPr>
              <w:t>p</w:t>
            </w:r>
            <w:r w:rsidRPr="00850451">
              <w:rPr>
                <w:rFonts w:ascii="Arial" w:hAnsi="Arial" w:cs="Arial"/>
                <w:sz w:val="24"/>
                <w:szCs w:val="24"/>
              </w:rPr>
              <w:t xml:space="preserve">artial </w:t>
            </w:r>
            <w:r w:rsidR="00D07AD4">
              <w:rPr>
                <w:rFonts w:ascii="Arial" w:hAnsi="Arial" w:cs="Arial"/>
                <w:sz w:val="24"/>
                <w:szCs w:val="24"/>
              </w:rPr>
              <w:t>t</w:t>
            </w:r>
            <w:r w:rsidRPr="00850451">
              <w:rPr>
                <w:rFonts w:ascii="Arial" w:hAnsi="Arial" w:cs="Arial"/>
                <w:sz w:val="24"/>
                <w:szCs w:val="24"/>
              </w:rPr>
              <w:t>imetables,</w:t>
            </w:r>
          </w:p>
          <w:p w14:paraId="58B431CC" w14:textId="77777777" w:rsidR="006954D9" w:rsidRPr="00850451" w:rsidRDefault="006954D9" w:rsidP="00D01424">
            <w:pPr>
              <w:pStyle w:val="ListParagraph"/>
              <w:numPr>
                <w:ilvl w:val="0"/>
                <w:numId w:val="26"/>
              </w:numPr>
              <w:spacing w:line="360" w:lineRule="auto"/>
              <w:ind w:left="1109" w:hanging="325"/>
              <w:rPr>
                <w:rFonts w:ascii="Arial" w:eastAsia="Times New Roman" w:hAnsi="Arial" w:cs="Arial"/>
                <w:sz w:val="24"/>
                <w:szCs w:val="24"/>
              </w:rPr>
            </w:pPr>
            <w:r w:rsidRPr="00850451">
              <w:rPr>
                <w:rFonts w:ascii="Arial" w:eastAsia="Times New Roman" w:hAnsi="Arial" w:cs="Arial"/>
                <w:sz w:val="24"/>
                <w:szCs w:val="24"/>
              </w:rPr>
              <w:t>PEPs</w:t>
            </w:r>
          </w:p>
          <w:p w14:paraId="13E74AA2" w14:textId="0C7AE599" w:rsidR="006954D9" w:rsidRPr="00850451" w:rsidRDefault="006954D9" w:rsidP="00D01424">
            <w:pPr>
              <w:pStyle w:val="ListParagraph"/>
              <w:numPr>
                <w:ilvl w:val="0"/>
                <w:numId w:val="26"/>
              </w:numPr>
              <w:spacing w:line="360" w:lineRule="auto"/>
              <w:ind w:left="1109" w:hanging="325"/>
              <w:rPr>
                <w:rFonts w:ascii="Arial" w:eastAsia="Times New Roman" w:hAnsi="Arial" w:cs="Arial"/>
                <w:sz w:val="24"/>
                <w:szCs w:val="24"/>
              </w:rPr>
            </w:pPr>
            <w:r w:rsidRPr="00850451">
              <w:rPr>
                <w:rFonts w:ascii="Arial" w:hAnsi="Arial" w:cs="Arial"/>
                <w:sz w:val="24"/>
                <w:szCs w:val="24"/>
              </w:rPr>
              <w:t>Children now returned to full timetable</w:t>
            </w:r>
          </w:p>
          <w:p w14:paraId="2ABFF886" w14:textId="77777777" w:rsidR="001074D5" w:rsidRPr="001074D5" w:rsidRDefault="006954D9" w:rsidP="001074D5">
            <w:pPr>
              <w:pStyle w:val="ListParagraph"/>
              <w:numPr>
                <w:ilvl w:val="0"/>
                <w:numId w:val="26"/>
              </w:numPr>
              <w:spacing w:line="360" w:lineRule="auto"/>
              <w:ind w:left="1109" w:hanging="325"/>
              <w:rPr>
                <w:rFonts w:ascii="Arial" w:eastAsia="Times New Roman" w:hAnsi="Arial" w:cs="Arial"/>
                <w:sz w:val="24"/>
                <w:szCs w:val="24"/>
              </w:rPr>
            </w:pPr>
            <w:r w:rsidRPr="00850451">
              <w:rPr>
                <w:rFonts w:ascii="Arial" w:hAnsi="Arial" w:cs="Arial"/>
                <w:sz w:val="24"/>
                <w:szCs w:val="24"/>
              </w:rPr>
              <w:t xml:space="preserve">Possible </w:t>
            </w:r>
            <w:r w:rsidR="00D07AD4">
              <w:rPr>
                <w:rFonts w:ascii="Arial" w:hAnsi="Arial" w:cs="Arial"/>
                <w:sz w:val="24"/>
                <w:szCs w:val="24"/>
              </w:rPr>
              <w:t>s</w:t>
            </w:r>
            <w:r w:rsidRPr="00850451">
              <w:rPr>
                <w:rFonts w:ascii="Arial" w:hAnsi="Arial" w:cs="Arial"/>
                <w:sz w:val="24"/>
                <w:szCs w:val="24"/>
              </w:rPr>
              <w:t xml:space="preserve">chool </w:t>
            </w:r>
            <w:r w:rsidR="00D07AD4">
              <w:rPr>
                <w:rFonts w:ascii="Arial" w:hAnsi="Arial" w:cs="Arial"/>
                <w:sz w:val="24"/>
                <w:szCs w:val="24"/>
              </w:rPr>
              <w:t>m</w:t>
            </w:r>
            <w:r w:rsidRPr="00850451">
              <w:rPr>
                <w:rFonts w:ascii="Arial" w:hAnsi="Arial" w:cs="Arial"/>
                <w:sz w:val="24"/>
                <w:szCs w:val="24"/>
              </w:rPr>
              <w:t>oves</w:t>
            </w:r>
          </w:p>
          <w:p w14:paraId="0EB5B618" w14:textId="2E2A605F" w:rsidR="00F547B9" w:rsidRPr="001074D5" w:rsidRDefault="006954D9" w:rsidP="001074D5">
            <w:pPr>
              <w:pStyle w:val="ListParagraph"/>
              <w:numPr>
                <w:ilvl w:val="0"/>
                <w:numId w:val="26"/>
              </w:numPr>
              <w:spacing w:line="360" w:lineRule="auto"/>
              <w:ind w:left="1109" w:hanging="325"/>
              <w:rPr>
                <w:rFonts w:ascii="Arial" w:eastAsia="Times New Roman" w:hAnsi="Arial" w:cs="Arial"/>
                <w:sz w:val="24"/>
                <w:szCs w:val="24"/>
              </w:rPr>
            </w:pPr>
            <w:r w:rsidRPr="001074D5">
              <w:rPr>
                <w:rFonts w:ascii="Arial" w:hAnsi="Arial" w:cs="Arial"/>
                <w:sz w:val="24"/>
                <w:szCs w:val="24"/>
              </w:rPr>
              <w:t xml:space="preserve">School moves as a result of a change in </w:t>
            </w:r>
            <w:r w:rsidR="00D07AD4" w:rsidRPr="001074D5">
              <w:rPr>
                <w:rFonts w:ascii="Arial" w:hAnsi="Arial" w:cs="Arial"/>
                <w:sz w:val="24"/>
                <w:szCs w:val="24"/>
              </w:rPr>
              <w:t>p</w:t>
            </w:r>
            <w:r w:rsidRPr="001074D5">
              <w:rPr>
                <w:rFonts w:ascii="Arial" w:hAnsi="Arial" w:cs="Arial"/>
                <w:sz w:val="24"/>
                <w:szCs w:val="24"/>
              </w:rPr>
              <w:t xml:space="preserve">lacement </w:t>
            </w:r>
          </w:p>
          <w:p w14:paraId="12AD332B" w14:textId="21AE089E" w:rsidR="006954D9" w:rsidRPr="00850451" w:rsidRDefault="006954D9" w:rsidP="001074D5">
            <w:pPr>
              <w:spacing w:line="360" w:lineRule="auto"/>
              <w:rPr>
                <w:rFonts w:ascii="Arial" w:hAnsi="Arial" w:cs="Arial"/>
                <w:sz w:val="24"/>
                <w:szCs w:val="24"/>
                <w:lang w:eastAsia="en-GB"/>
              </w:rPr>
            </w:pPr>
            <w:r w:rsidRPr="00850451">
              <w:rPr>
                <w:rFonts w:ascii="Arial" w:eastAsia="Times New Roman" w:hAnsi="Arial" w:cs="Arial"/>
                <w:sz w:val="24"/>
                <w:szCs w:val="24"/>
              </w:rPr>
              <w:t>P</w:t>
            </w:r>
            <w:r w:rsidR="003A24B9">
              <w:rPr>
                <w:rFonts w:ascii="Arial" w:eastAsia="Times New Roman" w:hAnsi="Arial" w:cs="Arial"/>
                <w:sz w:val="24"/>
                <w:szCs w:val="24"/>
              </w:rPr>
              <w:t>lacement and Resource Panel members</w:t>
            </w:r>
            <w:r w:rsidRPr="00850451">
              <w:rPr>
                <w:rFonts w:ascii="Arial" w:eastAsia="Times New Roman" w:hAnsi="Arial" w:cs="Arial"/>
                <w:sz w:val="24"/>
                <w:szCs w:val="24"/>
              </w:rPr>
              <w:t xml:space="preserve"> will support the Virtual School in ensuring the appropriate professionals are linked with the school to ensure that issues of potential exclusion or non-attendance can be resolved.</w:t>
            </w:r>
          </w:p>
        </w:tc>
      </w:tr>
      <w:tr w:rsidR="00ED448C" w:rsidRPr="00185436" w14:paraId="4B75D2A6" w14:textId="77777777" w:rsidTr="004B1BA8">
        <w:trPr>
          <w:cantSplit/>
        </w:trPr>
        <w:tc>
          <w:tcPr>
            <w:tcW w:w="877" w:type="dxa"/>
          </w:tcPr>
          <w:p w14:paraId="2AB15C95" w14:textId="769A5D59" w:rsidR="00ED448C" w:rsidRDefault="00ED448C" w:rsidP="004B1BA8">
            <w:pPr>
              <w:spacing w:line="360" w:lineRule="auto"/>
              <w:rPr>
                <w:rFonts w:ascii="Calibri" w:hAnsi="Calibri"/>
                <w:sz w:val="24"/>
                <w:szCs w:val="24"/>
              </w:rPr>
            </w:pPr>
            <w:r>
              <w:rPr>
                <w:rFonts w:ascii="Calibri" w:hAnsi="Calibri"/>
                <w:sz w:val="24"/>
                <w:szCs w:val="24"/>
              </w:rPr>
              <w:t>7.</w:t>
            </w:r>
            <w:r w:rsidR="00C30519">
              <w:rPr>
                <w:rFonts w:ascii="Calibri" w:hAnsi="Calibri"/>
                <w:sz w:val="24"/>
                <w:szCs w:val="24"/>
              </w:rPr>
              <w:t>9</w:t>
            </w:r>
          </w:p>
          <w:p w14:paraId="5EB67AD7" w14:textId="77777777" w:rsidR="00ED448C" w:rsidRDefault="00ED448C" w:rsidP="004B1BA8">
            <w:pPr>
              <w:spacing w:line="360" w:lineRule="auto"/>
              <w:rPr>
                <w:rFonts w:ascii="Calibri" w:hAnsi="Calibri"/>
                <w:sz w:val="24"/>
                <w:szCs w:val="24"/>
              </w:rPr>
            </w:pPr>
          </w:p>
        </w:tc>
        <w:tc>
          <w:tcPr>
            <w:tcW w:w="8572" w:type="dxa"/>
          </w:tcPr>
          <w:p w14:paraId="3E459C1F" w14:textId="2AA02B03" w:rsidR="00ED448C" w:rsidRDefault="00ED448C" w:rsidP="00D01424">
            <w:pPr>
              <w:spacing w:line="360" w:lineRule="auto"/>
              <w:rPr>
                <w:rFonts w:ascii="Arial" w:hAnsi="Arial" w:cs="Arial"/>
                <w:sz w:val="24"/>
                <w:szCs w:val="24"/>
                <w:u w:val="single"/>
              </w:rPr>
            </w:pPr>
            <w:r w:rsidRPr="00850451">
              <w:rPr>
                <w:rFonts w:ascii="Arial" w:hAnsi="Arial" w:cs="Arial"/>
                <w:sz w:val="24"/>
                <w:szCs w:val="24"/>
                <w:u w:val="single"/>
              </w:rPr>
              <w:t>Y</w:t>
            </w:r>
            <w:r w:rsidR="00C80DE8">
              <w:rPr>
                <w:rFonts w:ascii="Arial" w:hAnsi="Arial" w:cs="Arial"/>
                <w:sz w:val="24"/>
                <w:szCs w:val="24"/>
                <w:u w:val="single"/>
              </w:rPr>
              <w:t>JS</w:t>
            </w:r>
            <w:r w:rsidRPr="00850451">
              <w:rPr>
                <w:rFonts w:ascii="Arial" w:hAnsi="Arial" w:cs="Arial"/>
                <w:sz w:val="24"/>
                <w:szCs w:val="24"/>
                <w:u w:val="single"/>
              </w:rPr>
              <w:t xml:space="preserve"> Member Attendance</w:t>
            </w:r>
          </w:p>
          <w:p w14:paraId="0F8325C9" w14:textId="5D9ECEB5" w:rsidR="00ED448C" w:rsidRPr="00850451" w:rsidRDefault="00ED448C" w:rsidP="00D01424">
            <w:pPr>
              <w:spacing w:line="360" w:lineRule="auto"/>
              <w:rPr>
                <w:rFonts w:ascii="Arial" w:eastAsia="Times New Roman" w:hAnsi="Arial" w:cs="Arial"/>
                <w:sz w:val="24"/>
                <w:szCs w:val="24"/>
              </w:rPr>
            </w:pPr>
            <w:r w:rsidRPr="00850451">
              <w:rPr>
                <w:rFonts w:ascii="Arial" w:hAnsi="Arial" w:cs="Arial"/>
                <w:sz w:val="24"/>
                <w:szCs w:val="24"/>
              </w:rPr>
              <w:t xml:space="preserve">The Operation Manager of the Youth </w:t>
            </w:r>
            <w:r w:rsidR="00C80DE8">
              <w:rPr>
                <w:rFonts w:ascii="Arial" w:hAnsi="Arial" w:cs="Arial"/>
                <w:sz w:val="24"/>
                <w:szCs w:val="24"/>
              </w:rPr>
              <w:t>Justice Service</w:t>
            </w:r>
            <w:r w:rsidRPr="00850451">
              <w:rPr>
                <w:rFonts w:ascii="Arial" w:hAnsi="Arial" w:cs="Arial"/>
                <w:sz w:val="24"/>
                <w:szCs w:val="24"/>
              </w:rPr>
              <w:t xml:space="preserve"> will attend panel as and when necessary </w:t>
            </w:r>
            <w:r w:rsidRPr="00850451">
              <w:rPr>
                <w:rFonts w:ascii="Arial" w:eastAsia="Times New Roman" w:hAnsi="Arial" w:cs="Arial"/>
                <w:sz w:val="24"/>
                <w:szCs w:val="24"/>
              </w:rPr>
              <w:t xml:space="preserve">to share knowledge and information and to ensure joint service </w:t>
            </w:r>
            <w:r w:rsidR="006E7191" w:rsidRPr="00850451">
              <w:rPr>
                <w:rFonts w:ascii="Arial" w:eastAsia="Times New Roman" w:hAnsi="Arial" w:cs="Arial"/>
                <w:sz w:val="24"/>
                <w:szCs w:val="24"/>
              </w:rPr>
              <w:t>planning including</w:t>
            </w:r>
            <w:r w:rsidRPr="00850451">
              <w:rPr>
                <w:rFonts w:ascii="Arial" w:eastAsia="Times New Roman" w:hAnsi="Arial" w:cs="Arial"/>
                <w:sz w:val="24"/>
                <w:szCs w:val="24"/>
              </w:rPr>
              <w:t>:</w:t>
            </w:r>
          </w:p>
          <w:p w14:paraId="354D3F4D" w14:textId="2CA68522" w:rsidR="00ED448C" w:rsidRPr="00850451" w:rsidRDefault="00ED448C" w:rsidP="00D01424">
            <w:pPr>
              <w:pStyle w:val="ListParagraph"/>
              <w:numPr>
                <w:ilvl w:val="0"/>
                <w:numId w:val="23"/>
              </w:numPr>
              <w:spacing w:line="360" w:lineRule="auto"/>
              <w:ind w:left="1434" w:hanging="357"/>
              <w:rPr>
                <w:rFonts w:ascii="Arial" w:eastAsia="Times New Roman" w:hAnsi="Arial" w:cs="Arial"/>
                <w:sz w:val="24"/>
                <w:szCs w:val="24"/>
              </w:rPr>
            </w:pPr>
            <w:r w:rsidRPr="00850451">
              <w:rPr>
                <w:rFonts w:ascii="Arial" w:eastAsia="Times New Roman" w:hAnsi="Arial" w:cs="Arial"/>
                <w:sz w:val="24"/>
                <w:szCs w:val="24"/>
              </w:rPr>
              <w:t>Where a young person being considered for a placement is currently in custody</w:t>
            </w:r>
          </w:p>
          <w:p w14:paraId="19938584" w14:textId="14DE35BF" w:rsidR="005717FC" w:rsidRPr="005717FC" w:rsidRDefault="00ED448C" w:rsidP="005531E0">
            <w:pPr>
              <w:pStyle w:val="ListParagraph"/>
              <w:numPr>
                <w:ilvl w:val="0"/>
                <w:numId w:val="23"/>
              </w:numPr>
              <w:spacing w:line="360" w:lineRule="auto"/>
              <w:ind w:left="1434" w:hanging="357"/>
            </w:pPr>
            <w:r w:rsidRPr="00850451">
              <w:rPr>
                <w:rFonts w:ascii="Arial" w:eastAsia="Times New Roman" w:hAnsi="Arial" w:cs="Arial"/>
                <w:sz w:val="24"/>
                <w:szCs w:val="24"/>
              </w:rPr>
              <w:t>Where planning is taking place to provide an alternative to a remand placement</w:t>
            </w:r>
          </w:p>
        </w:tc>
      </w:tr>
      <w:tr w:rsidR="000A1999" w:rsidRPr="00185436" w14:paraId="7E0C3867" w14:textId="77777777" w:rsidTr="004B1BA8">
        <w:tc>
          <w:tcPr>
            <w:tcW w:w="877" w:type="dxa"/>
          </w:tcPr>
          <w:p w14:paraId="24A45C82" w14:textId="51BAC5E6" w:rsidR="000A1999" w:rsidRDefault="004B1BA8" w:rsidP="004B1BA8">
            <w:pPr>
              <w:spacing w:line="360" w:lineRule="auto"/>
              <w:rPr>
                <w:rFonts w:ascii="Calibri" w:hAnsi="Calibri"/>
                <w:sz w:val="24"/>
                <w:szCs w:val="24"/>
              </w:rPr>
            </w:pPr>
            <w:r>
              <w:rPr>
                <w:rFonts w:ascii="Calibri" w:hAnsi="Calibri"/>
                <w:sz w:val="24"/>
                <w:szCs w:val="24"/>
              </w:rPr>
              <w:t>7.1</w:t>
            </w:r>
            <w:r w:rsidR="00C30519">
              <w:rPr>
                <w:rFonts w:ascii="Calibri" w:hAnsi="Calibri"/>
                <w:sz w:val="24"/>
                <w:szCs w:val="24"/>
              </w:rPr>
              <w:t>0</w:t>
            </w:r>
          </w:p>
        </w:tc>
        <w:tc>
          <w:tcPr>
            <w:tcW w:w="8572" w:type="dxa"/>
          </w:tcPr>
          <w:p w14:paraId="3BD599D6" w14:textId="77777777" w:rsidR="000A1999" w:rsidRPr="00850451" w:rsidRDefault="000A1999" w:rsidP="00D01424">
            <w:pPr>
              <w:spacing w:line="360" w:lineRule="auto"/>
              <w:rPr>
                <w:rFonts w:ascii="Arial" w:eastAsia="Times New Roman" w:hAnsi="Arial" w:cs="Arial"/>
                <w:sz w:val="24"/>
                <w:szCs w:val="24"/>
              </w:rPr>
            </w:pPr>
            <w:r w:rsidRPr="00850451">
              <w:rPr>
                <w:rFonts w:ascii="Arial" w:eastAsia="Times New Roman" w:hAnsi="Arial" w:cs="Arial"/>
                <w:sz w:val="24"/>
                <w:szCs w:val="24"/>
              </w:rPr>
              <w:t>Information will also be shared which may impact on the current or future placement plans:</w:t>
            </w:r>
          </w:p>
          <w:p w14:paraId="0C7B7618" w14:textId="53AB4986" w:rsidR="000A1999" w:rsidRPr="00850451" w:rsidRDefault="000A1999" w:rsidP="00D01424">
            <w:pPr>
              <w:pStyle w:val="ListParagraph"/>
              <w:numPr>
                <w:ilvl w:val="0"/>
                <w:numId w:val="23"/>
              </w:numPr>
              <w:spacing w:line="360" w:lineRule="auto"/>
              <w:ind w:left="1434" w:hanging="357"/>
              <w:rPr>
                <w:rFonts w:ascii="Arial" w:eastAsia="Times New Roman" w:hAnsi="Arial" w:cs="Arial"/>
                <w:sz w:val="24"/>
                <w:szCs w:val="24"/>
              </w:rPr>
            </w:pPr>
            <w:r w:rsidRPr="00850451">
              <w:rPr>
                <w:rFonts w:ascii="Arial" w:eastAsia="Times New Roman" w:hAnsi="Arial" w:cs="Arial"/>
                <w:sz w:val="24"/>
                <w:szCs w:val="24"/>
              </w:rPr>
              <w:t>Where a young person is subject to an out of court disposal, court order or subject to police or court bail</w:t>
            </w:r>
          </w:p>
          <w:p w14:paraId="776E37E7" w14:textId="6D3086FF" w:rsidR="000A1999" w:rsidRPr="00850451" w:rsidRDefault="000A1999" w:rsidP="00D01424">
            <w:pPr>
              <w:pStyle w:val="ListParagraph"/>
              <w:numPr>
                <w:ilvl w:val="0"/>
                <w:numId w:val="23"/>
              </w:numPr>
              <w:spacing w:line="360" w:lineRule="auto"/>
              <w:ind w:left="1434" w:hanging="357"/>
              <w:rPr>
                <w:rFonts w:ascii="Arial" w:eastAsia="Times New Roman" w:hAnsi="Arial" w:cs="Arial"/>
                <w:sz w:val="24"/>
                <w:szCs w:val="24"/>
              </w:rPr>
            </w:pPr>
            <w:r w:rsidRPr="00850451">
              <w:rPr>
                <w:rFonts w:ascii="Arial" w:eastAsia="Times New Roman" w:hAnsi="Arial" w:cs="Arial"/>
                <w:sz w:val="24"/>
                <w:szCs w:val="24"/>
              </w:rPr>
              <w:lastRenderedPageBreak/>
              <w:t>Where a young person, in care, has been subject to diversion interventions or alternatives to prosecution</w:t>
            </w:r>
          </w:p>
          <w:p w14:paraId="5A639A2B" w14:textId="1E8F4D60" w:rsidR="000A1999" w:rsidRPr="00850451" w:rsidRDefault="000A1999" w:rsidP="00D01424">
            <w:pPr>
              <w:pStyle w:val="ListParagraph"/>
              <w:numPr>
                <w:ilvl w:val="0"/>
                <w:numId w:val="23"/>
              </w:numPr>
              <w:spacing w:line="360" w:lineRule="auto"/>
              <w:ind w:left="1434" w:hanging="357"/>
              <w:rPr>
                <w:rFonts w:ascii="Arial" w:eastAsia="Times New Roman" w:hAnsi="Arial" w:cs="Arial"/>
                <w:sz w:val="24"/>
                <w:szCs w:val="24"/>
              </w:rPr>
            </w:pPr>
            <w:r w:rsidRPr="00850451">
              <w:rPr>
                <w:rFonts w:ascii="Arial" w:eastAsia="Times New Roman" w:hAnsi="Arial" w:cs="Arial"/>
                <w:sz w:val="24"/>
                <w:szCs w:val="24"/>
              </w:rPr>
              <w:t xml:space="preserve">Where there are concerns about </w:t>
            </w:r>
            <w:r w:rsidR="00DF232C">
              <w:rPr>
                <w:rFonts w:ascii="Arial" w:eastAsia="Times New Roman" w:hAnsi="Arial" w:cs="Arial"/>
                <w:sz w:val="24"/>
                <w:szCs w:val="24"/>
              </w:rPr>
              <w:t>h</w:t>
            </w:r>
            <w:r w:rsidRPr="00850451">
              <w:rPr>
                <w:rFonts w:ascii="Arial" w:eastAsia="Times New Roman" w:hAnsi="Arial" w:cs="Arial"/>
                <w:sz w:val="24"/>
                <w:szCs w:val="24"/>
              </w:rPr>
              <w:t xml:space="preserve">armful </w:t>
            </w:r>
            <w:r w:rsidR="00D07AD4">
              <w:rPr>
                <w:rFonts w:ascii="Arial" w:eastAsia="Times New Roman" w:hAnsi="Arial" w:cs="Arial"/>
                <w:sz w:val="24"/>
                <w:szCs w:val="24"/>
              </w:rPr>
              <w:t>s</w:t>
            </w:r>
            <w:r w:rsidRPr="00850451">
              <w:rPr>
                <w:rFonts w:ascii="Arial" w:eastAsia="Times New Roman" w:hAnsi="Arial" w:cs="Arial"/>
                <w:sz w:val="24"/>
                <w:szCs w:val="24"/>
              </w:rPr>
              <w:t xml:space="preserve">exual </w:t>
            </w:r>
            <w:r w:rsidR="00D07AD4">
              <w:rPr>
                <w:rFonts w:ascii="Arial" w:eastAsia="Times New Roman" w:hAnsi="Arial" w:cs="Arial"/>
                <w:sz w:val="24"/>
                <w:szCs w:val="24"/>
              </w:rPr>
              <w:t>b</w:t>
            </w:r>
            <w:r w:rsidRPr="00850451">
              <w:rPr>
                <w:rFonts w:ascii="Arial" w:eastAsia="Times New Roman" w:hAnsi="Arial" w:cs="Arial"/>
                <w:sz w:val="24"/>
                <w:szCs w:val="24"/>
              </w:rPr>
              <w:t>ehaviour</w:t>
            </w:r>
          </w:p>
          <w:p w14:paraId="3A1E4A33" w14:textId="7A982C7F" w:rsidR="000A1999" w:rsidRPr="00850451" w:rsidRDefault="000A1999" w:rsidP="00D01424">
            <w:pPr>
              <w:pStyle w:val="ListParagraph"/>
              <w:numPr>
                <w:ilvl w:val="0"/>
                <w:numId w:val="23"/>
              </w:numPr>
              <w:spacing w:line="360" w:lineRule="auto"/>
              <w:ind w:left="1434" w:hanging="357"/>
              <w:rPr>
                <w:rFonts w:ascii="Arial" w:eastAsia="Times New Roman" w:hAnsi="Arial" w:cs="Arial"/>
                <w:sz w:val="24"/>
                <w:szCs w:val="24"/>
              </w:rPr>
            </w:pPr>
            <w:r w:rsidRPr="00850451">
              <w:rPr>
                <w:rFonts w:ascii="Arial" w:eastAsia="Times New Roman" w:hAnsi="Arial" w:cs="Arial"/>
                <w:sz w:val="24"/>
                <w:szCs w:val="24"/>
              </w:rPr>
              <w:t>Where there are concerns about criminal justice involvement or risk of criminal justice involvement</w:t>
            </w:r>
          </w:p>
          <w:p w14:paraId="3711538E" w14:textId="3AEFEF0F" w:rsidR="000A1999" w:rsidRPr="00850451" w:rsidRDefault="000A1999" w:rsidP="00D01424">
            <w:pPr>
              <w:pStyle w:val="ListParagraph"/>
              <w:numPr>
                <w:ilvl w:val="0"/>
                <w:numId w:val="23"/>
              </w:numPr>
              <w:spacing w:line="360" w:lineRule="auto"/>
              <w:ind w:left="1434" w:hanging="357"/>
              <w:rPr>
                <w:rFonts w:ascii="Arial" w:eastAsia="Times New Roman" w:hAnsi="Arial" w:cs="Arial"/>
                <w:sz w:val="24"/>
                <w:szCs w:val="24"/>
              </w:rPr>
            </w:pPr>
            <w:r w:rsidRPr="00850451">
              <w:rPr>
                <w:rFonts w:ascii="Arial" w:eastAsia="Times New Roman" w:hAnsi="Arial" w:cs="Arial"/>
                <w:sz w:val="24"/>
                <w:szCs w:val="24"/>
              </w:rPr>
              <w:t>Where a placement is at risk due to criminal or anti-social behaviour</w:t>
            </w:r>
          </w:p>
          <w:p w14:paraId="507D9D66" w14:textId="07FBD72B" w:rsidR="000A1999" w:rsidRPr="00850451" w:rsidRDefault="000A1999" w:rsidP="005531E0">
            <w:pPr>
              <w:pStyle w:val="ListParagraph"/>
              <w:numPr>
                <w:ilvl w:val="0"/>
                <w:numId w:val="23"/>
              </w:numPr>
              <w:spacing w:line="360" w:lineRule="auto"/>
              <w:ind w:left="1434" w:hanging="357"/>
              <w:rPr>
                <w:rFonts w:ascii="Arial" w:hAnsi="Arial" w:cs="Arial"/>
                <w:sz w:val="24"/>
                <w:szCs w:val="24"/>
              </w:rPr>
            </w:pPr>
            <w:r w:rsidRPr="00850451">
              <w:rPr>
                <w:rFonts w:ascii="Arial" w:eastAsia="Times New Roman" w:hAnsi="Arial" w:cs="Arial"/>
                <w:sz w:val="24"/>
                <w:szCs w:val="24"/>
              </w:rPr>
              <w:t xml:space="preserve">Where there is </w:t>
            </w:r>
            <w:r w:rsidRPr="00850451">
              <w:rPr>
                <w:rFonts w:ascii="Arial" w:hAnsi="Arial" w:cs="Arial"/>
                <w:sz w:val="24"/>
                <w:szCs w:val="24"/>
                <w:lang w:val="en"/>
              </w:rPr>
              <w:t>multi-agency public protection arrangements (</w:t>
            </w:r>
            <w:r w:rsidRPr="00850451">
              <w:rPr>
                <w:rFonts w:ascii="Arial" w:eastAsia="Times New Roman" w:hAnsi="Arial" w:cs="Arial"/>
                <w:sz w:val="24"/>
                <w:szCs w:val="24"/>
              </w:rPr>
              <w:t>MAPPA) involvement</w:t>
            </w:r>
          </w:p>
        </w:tc>
      </w:tr>
      <w:tr w:rsidR="0036322C" w:rsidRPr="00185436" w14:paraId="40A45D53" w14:textId="77777777" w:rsidTr="004B1BA8">
        <w:tc>
          <w:tcPr>
            <w:tcW w:w="877" w:type="dxa"/>
          </w:tcPr>
          <w:p w14:paraId="40A45D51" w14:textId="6D26F360" w:rsidR="0036322C" w:rsidRPr="00185436" w:rsidRDefault="0036322C" w:rsidP="004B1BA8">
            <w:pPr>
              <w:spacing w:line="360" w:lineRule="auto"/>
              <w:rPr>
                <w:rFonts w:ascii="Calibri" w:hAnsi="Calibri"/>
                <w:b/>
                <w:sz w:val="24"/>
                <w:szCs w:val="24"/>
              </w:rPr>
            </w:pPr>
          </w:p>
        </w:tc>
        <w:tc>
          <w:tcPr>
            <w:tcW w:w="8572" w:type="dxa"/>
          </w:tcPr>
          <w:p w14:paraId="40A45D52" w14:textId="77777777" w:rsidR="00C77A99" w:rsidRPr="00850451" w:rsidRDefault="00986193" w:rsidP="004B1BA8">
            <w:pPr>
              <w:spacing w:line="360" w:lineRule="auto"/>
              <w:jc w:val="center"/>
              <w:rPr>
                <w:rFonts w:ascii="Arial" w:eastAsia="Times New Roman" w:hAnsi="Arial" w:cs="Arial"/>
                <w:sz w:val="24"/>
                <w:szCs w:val="24"/>
              </w:rPr>
            </w:pPr>
            <w:r w:rsidRPr="00850451">
              <w:rPr>
                <w:rFonts w:ascii="Arial" w:eastAsia="Times New Roman" w:hAnsi="Arial" w:cs="Arial"/>
                <w:sz w:val="24"/>
                <w:szCs w:val="24"/>
              </w:rPr>
              <w:t>(End)</w:t>
            </w:r>
          </w:p>
        </w:tc>
      </w:tr>
    </w:tbl>
    <w:p w14:paraId="40A45D54" w14:textId="77777777" w:rsidR="000B0089" w:rsidRDefault="000B0089" w:rsidP="000F15B2">
      <w:pPr>
        <w:spacing w:line="360" w:lineRule="auto"/>
      </w:pPr>
    </w:p>
    <w:sectPr w:rsidR="000B008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CE1D" w14:textId="77777777" w:rsidR="00F21053" w:rsidRDefault="00F21053" w:rsidP="005531E9">
      <w:pPr>
        <w:spacing w:after="0" w:line="240" w:lineRule="auto"/>
      </w:pPr>
      <w:r>
        <w:separator/>
      </w:r>
    </w:p>
  </w:endnote>
  <w:endnote w:type="continuationSeparator" w:id="0">
    <w:p w14:paraId="01E63679" w14:textId="77777777" w:rsidR="00F21053" w:rsidRDefault="00F21053" w:rsidP="005531E9">
      <w:pPr>
        <w:spacing w:after="0" w:line="240" w:lineRule="auto"/>
      </w:pPr>
      <w:r>
        <w:continuationSeparator/>
      </w:r>
    </w:p>
  </w:endnote>
  <w:endnote w:type="continuationNotice" w:id="1">
    <w:p w14:paraId="46341F02" w14:textId="77777777" w:rsidR="00F21053" w:rsidRDefault="00F21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8171"/>
      <w:docPartObj>
        <w:docPartGallery w:val="Page Numbers (Bottom of Page)"/>
        <w:docPartUnique/>
      </w:docPartObj>
    </w:sdtPr>
    <w:sdtEndPr>
      <w:rPr>
        <w:noProof/>
      </w:rPr>
    </w:sdtEndPr>
    <w:sdtContent>
      <w:p w14:paraId="40A45D5B" w14:textId="77777777" w:rsidR="00F37F12" w:rsidRDefault="00F37F12">
        <w:pPr>
          <w:pStyle w:val="Footer"/>
          <w:jc w:val="right"/>
        </w:pPr>
        <w:r>
          <w:fldChar w:fldCharType="begin"/>
        </w:r>
        <w:r>
          <w:instrText xml:space="preserve"> PAGE   \* MERGEFORMAT </w:instrText>
        </w:r>
        <w:r>
          <w:fldChar w:fldCharType="separate"/>
        </w:r>
        <w:r w:rsidR="007A5B66">
          <w:rPr>
            <w:noProof/>
          </w:rPr>
          <w:t>1</w:t>
        </w:r>
        <w:r>
          <w:rPr>
            <w:noProof/>
          </w:rPr>
          <w:fldChar w:fldCharType="end"/>
        </w:r>
      </w:p>
    </w:sdtContent>
  </w:sdt>
  <w:p w14:paraId="40A45D5C" w14:textId="77777777" w:rsidR="00F37F12" w:rsidRDefault="00F3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8EB2" w14:textId="77777777" w:rsidR="00F21053" w:rsidRDefault="00F21053" w:rsidP="005531E9">
      <w:pPr>
        <w:spacing w:after="0" w:line="240" w:lineRule="auto"/>
      </w:pPr>
      <w:r>
        <w:separator/>
      </w:r>
    </w:p>
  </w:footnote>
  <w:footnote w:type="continuationSeparator" w:id="0">
    <w:p w14:paraId="4B234D32" w14:textId="77777777" w:rsidR="00F21053" w:rsidRDefault="00F21053" w:rsidP="005531E9">
      <w:pPr>
        <w:spacing w:after="0" w:line="240" w:lineRule="auto"/>
      </w:pPr>
      <w:r>
        <w:continuationSeparator/>
      </w:r>
    </w:p>
  </w:footnote>
  <w:footnote w:type="continuationNotice" w:id="1">
    <w:p w14:paraId="75B5C031" w14:textId="77777777" w:rsidR="00F21053" w:rsidRDefault="00F210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D0D"/>
    <w:multiLevelType w:val="multilevel"/>
    <w:tmpl w:val="C6A89F92"/>
    <w:lvl w:ilvl="0">
      <w:start w:val="1"/>
      <w:numFmt w:val="bullet"/>
      <w:lvlText w:val=""/>
      <w:lvlJc w:val="left"/>
      <w:pPr>
        <w:tabs>
          <w:tab w:val="num" w:pos="426"/>
        </w:tabs>
        <w:ind w:left="426" w:hanging="360"/>
      </w:pPr>
      <w:rPr>
        <w:rFonts w:ascii="Symbol" w:hAnsi="Symbol" w:hint="default"/>
        <w:sz w:val="20"/>
      </w:rPr>
    </w:lvl>
    <w:lvl w:ilvl="1">
      <w:start w:val="1"/>
      <w:numFmt w:val="bullet"/>
      <w:lvlText w:val=""/>
      <w:lvlJc w:val="left"/>
      <w:pPr>
        <w:tabs>
          <w:tab w:val="num" w:pos="1146"/>
        </w:tabs>
        <w:ind w:left="1146" w:hanging="360"/>
      </w:pPr>
      <w:rPr>
        <w:rFonts w:ascii="Symbol" w:hAnsi="Symbol" w:hint="default"/>
        <w:sz w:val="20"/>
      </w:rPr>
    </w:lvl>
    <w:lvl w:ilvl="2" w:tentative="1">
      <w:start w:val="1"/>
      <w:numFmt w:val="bullet"/>
      <w:lvlText w:val=""/>
      <w:lvlJc w:val="left"/>
      <w:pPr>
        <w:tabs>
          <w:tab w:val="num" w:pos="1866"/>
        </w:tabs>
        <w:ind w:left="1866" w:hanging="360"/>
      </w:pPr>
      <w:rPr>
        <w:rFonts w:ascii="Symbol" w:hAnsi="Symbol" w:hint="default"/>
        <w:sz w:val="20"/>
      </w:rPr>
    </w:lvl>
    <w:lvl w:ilvl="3" w:tentative="1">
      <w:start w:val="1"/>
      <w:numFmt w:val="bullet"/>
      <w:lvlText w:val=""/>
      <w:lvlJc w:val="left"/>
      <w:pPr>
        <w:tabs>
          <w:tab w:val="num" w:pos="2586"/>
        </w:tabs>
        <w:ind w:left="2586" w:hanging="360"/>
      </w:pPr>
      <w:rPr>
        <w:rFonts w:ascii="Symbol" w:hAnsi="Symbol" w:hint="default"/>
        <w:sz w:val="20"/>
      </w:rPr>
    </w:lvl>
    <w:lvl w:ilvl="4" w:tentative="1">
      <w:start w:val="1"/>
      <w:numFmt w:val="bullet"/>
      <w:lvlText w:val=""/>
      <w:lvlJc w:val="left"/>
      <w:pPr>
        <w:tabs>
          <w:tab w:val="num" w:pos="3306"/>
        </w:tabs>
        <w:ind w:left="3306" w:hanging="360"/>
      </w:pPr>
      <w:rPr>
        <w:rFonts w:ascii="Symbol" w:hAnsi="Symbol" w:hint="default"/>
        <w:sz w:val="20"/>
      </w:rPr>
    </w:lvl>
    <w:lvl w:ilvl="5" w:tentative="1">
      <w:start w:val="1"/>
      <w:numFmt w:val="bullet"/>
      <w:lvlText w:val=""/>
      <w:lvlJc w:val="left"/>
      <w:pPr>
        <w:tabs>
          <w:tab w:val="num" w:pos="4026"/>
        </w:tabs>
        <w:ind w:left="4026" w:hanging="360"/>
      </w:pPr>
      <w:rPr>
        <w:rFonts w:ascii="Symbol" w:hAnsi="Symbol" w:hint="default"/>
        <w:sz w:val="20"/>
      </w:rPr>
    </w:lvl>
    <w:lvl w:ilvl="6" w:tentative="1">
      <w:start w:val="1"/>
      <w:numFmt w:val="bullet"/>
      <w:lvlText w:val=""/>
      <w:lvlJc w:val="left"/>
      <w:pPr>
        <w:tabs>
          <w:tab w:val="num" w:pos="4746"/>
        </w:tabs>
        <w:ind w:left="4746" w:hanging="360"/>
      </w:pPr>
      <w:rPr>
        <w:rFonts w:ascii="Symbol" w:hAnsi="Symbol" w:hint="default"/>
        <w:sz w:val="20"/>
      </w:rPr>
    </w:lvl>
    <w:lvl w:ilvl="7" w:tentative="1">
      <w:start w:val="1"/>
      <w:numFmt w:val="bullet"/>
      <w:lvlText w:val=""/>
      <w:lvlJc w:val="left"/>
      <w:pPr>
        <w:tabs>
          <w:tab w:val="num" w:pos="5466"/>
        </w:tabs>
        <w:ind w:left="5466" w:hanging="360"/>
      </w:pPr>
      <w:rPr>
        <w:rFonts w:ascii="Symbol" w:hAnsi="Symbol" w:hint="default"/>
        <w:sz w:val="20"/>
      </w:rPr>
    </w:lvl>
    <w:lvl w:ilvl="8" w:tentative="1">
      <w:start w:val="1"/>
      <w:numFmt w:val="bullet"/>
      <w:lvlText w:val=""/>
      <w:lvlJc w:val="left"/>
      <w:pPr>
        <w:tabs>
          <w:tab w:val="num" w:pos="6186"/>
        </w:tabs>
        <w:ind w:left="6186" w:hanging="360"/>
      </w:pPr>
      <w:rPr>
        <w:rFonts w:ascii="Symbol" w:hAnsi="Symbol" w:hint="default"/>
        <w:sz w:val="20"/>
      </w:rPr>
    </w:lvl>
  </w:abstractNum>
  <w:abstractNum w:abstractNumId="1" w15:restartNumberingAfterBreak="0">
    <w:nsid w:val="0D715C8C"/>
    <w:multiLevelType w:val="multilevel"/>
    <w:tmpl w:val="653C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91DCC"/>
    <w:multiLevelType w:val="hybridMultilevel"/>
    <w:tmpl w:val="A69C32E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A01324"/>
    <w:multiLevelType w:val="hybridMultilevel"/>
    <w:tmpl w:val="DDE4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F67B1"/>
    <w:multiLevelType w:val="multilevel"/>
    <w:tmpl w:val="9C8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F7174"/>
    <w:multiLevelType w:val="hybridMultilevel"/>
    <w:tmpl w:val="7478B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FF3C0E"/>
    <w:multiLevelType w:val="hybridMultilevel"/>
    <w:tmpl w:val="3DE87C6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4F28DF"/>
    <w:multiLevelType w:val="hybridMultilevel"/>
    <w:tmpl w:val="3FF891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564BDC"/>
    <w:multiLevelType w:val="hybridMultilevel"/>
    <w:tmpl w:val="E6503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5562EC"/>
    <w:multiLevelType w:val="hybridMultilevel"/>
    <w:tmpl w:val="7112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6579E"/>
    <w:multiLevelType w:val="hybridMultilevel"/>
    <w:tmpl w:val="2F68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63916"/>
    <w:multiLevelType w:val="hybridMultilevel"/>
    <w:tmpl w:val="649A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FC25A1"/>
    <w:multiLevelType w:val="multilevel"/>
    <w:tmpl w:val="7416D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7301EF"/>
    <w:multiLevelType w:val="multilevel"/>
    <w:tmpl w:val="DE04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0F0724"/>
    <w:multiLevelType w:val="multilevel"/>
    <w:tmpl w:val="5992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C4447"/>
    <w:multiLevelType w:val="hybridMultilevel"/>
    <w:tmpl w:val="D57C6D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FC2540"/>
    <w:multiLevelType w:val="hybridMultilevel"/>
    <w:tmpl w:val="39E6900A"/>
    <w:lvl w:ilvl="0" w:tplc="08090013">
      <w:start w:val="1"/>
      <w:numFmt w:val="upperRoman"/>
      <w:lvlText w:val="%1."/>
      <w:lvlJc w:val="righ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7" w15:restartNumberingAfterBreak="0">
    <w:nsid w:val="4627017D"/>
    <w:multiLevelType w:val="hybridMultilevel"/>
    <w:tmpl w:val="3660721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9E5ADA"/>
    <w:multiLevelType w:val="hybridMultilevel"/>
    <w:tmpl w:val="A4C6EE76"/>
    <w:lvl w:ilvl="0" w:tplc="A894C4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0B15FA"/>
    <w:multiLevelType w:val="hybridMultilevel"/>
    <w:tmpl w:val="B03EB8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8C66EA"/>
    <w:multiLevelType w:val="hybridMultilevel"/>
    <w:tmpl w:val="E7900C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3A293D"/>
    <w:multiLevelType w:val="hybridMultilevel"/>
    <w:tmpl w:val="6CB6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1452B"/>
    <w:multiLevelType w:val="multilevel"/>
    <w:tmpl w:val="6B5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4B0638"/>
    <w:multiLevelType w:val="hybridMultilevel"/>
    <w:tmpl w:val="57DE352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6A3AC3"/>
    <w:multiLevelType w:val="hybridMultilevel"/>
    <w:tmpl w:val="F6747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1137E2"/>
    <w:multiLevelType w:val="hybridMultilevel"/>
    <w:tmpl w:val="D8EA0C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0E1503"/>
    <w:multiLevelType w:val="multilevel"/>
    <w:tmpl w:val="9BB8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176D40"/>
    <w:multiLevelType w:val="hybridMultilevel"/>
    <w:tmpl w:val="B8D67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091B2A"/>
    <w:multiLevelType w:val="hybridMultilevel"/>
    <w:tmpl w:val="926E3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2C6143"/>
    <w:multiLevelType w:val="hybridMultilevel"/>
    <w:tmpl w:val="8304930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0" w15:restartNumberingAfterBreak="0">
    <w:nsid w:val="691A6285"/>
    <w:multiLevelType w:val="hybridMultilevel"/>
    <w:tmpl w:val="926E0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E67FE"/>
    <w:multiLevelType w:val="multilevel"/>
    <w:tmpl w:val="B41A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0205C"/>
    <w:multiLevelType w:val="hybridMultilevel"/>
    <w:tmpl w:val="4A88D0F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1D244EF"/>
    <w:multiLevelType w:val="hybridMultilevel"/>
    <w:tmpl w:val="8A6013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D52754"/>
    <w:multiLevelType w:val="hybridMultilevel"/>
    <w:tmpl w:val="926E0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A7074"/>
    <w:multiLevelType w:val="hybridMultilevel"/>
    <w:tmpl w:val="D43814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FE54FD"/>
    <w:multiLevelType w:val="hybridMultilevel"/>
    <w:tmpl w:val="BB124976"/>
    <w:lvl w:ilvl="0" w:tplc="0809001B">
      <w:start w:val="1"/>
      <w:numFmt w:val="lowerRoman"/>
      <w:lvlText w:val="%1."/>
      <w:lvlJc w:val="righ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7B29B9"/>
    <w:multiLevelType w:val="hybridMultilevel"/>
    <w:tmpl w:val="B2D2C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7F3E88"/>
    <w:multiLevelType w:val="hybridMultilevel"/>
    <w:tmpl w:val="6D0E50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CA637C"/>
    <w:multiLevelType w:val="multilevel"/>
    <w:tmpl w:val="C03A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A6258"/>
    <w:multiLevelType w:val="multilevel"/>
    <w:tmpl w:val="5130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841C1A"/>
    <w:multiLevelType w:val="hybridMultilevel"/>
    <w:tmpl w:val="A8183B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F707AC"/>
    <w:multiLevelType w:val="hybridMultilevel"/>
    <w:tmpl w:val="0B7E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13EF1"/>
    <w:multiLevelType w:val="hybridMultilevel"/>
    <w:tmpl w:val="EB94399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81872239">
    <w:abstractNumId w:val="15"/>
  </w:num>
  <w:num w:numId="2" w16cid:durableId="691761451">
    <w:abstractNumId w:val="23"/>
  </w:num>
  <w:num w:numId="3" w16cid:durableId="1978878215">
    <w:abstractNumId w:val="24"/>
  </w:num>
  <w:num w:numId="4" w16cid:durableId="1346858175">
    <w:abstractNumId w:val="25"/>
  </w:num>
  <w:num w:numId="5" w16cid:durableId="1380940404">
    <w:abstractNumId w:val="27"/>
  </w:num>
  <w:num w:numId="6" w16cid:durableId="16349970">
    <w:abstractNumId w:val="5"/>
  </w:num>
  <w:num w:numId="7" w16cid:durableId="2102294762">
    <w:abstractNumId w:val="6"/>
  </w:num>
  <w:num w:numId="8" w16cid:durableId="1021669118">
    <w:abstractNumId w:val="28"/>
  </w:num>
  <w:num w:numId="9" w16cid:durableId="1084842746">
    <w:abstractNumId w:val="11"/>
  </w:num>
  <w:num w:numId="10" w16cid:durableId="1048214702">
    <w:abstractNumId w:val="33"/>
  </w:num>
  <w:num w:numId="11" w16cid:durableId="1944141915">
    <w:abstractNumId w:val="19"/>
  </w:num>
  <w:num w:numId="12" w16cid:durableId="2026323113">
    <w:abstractNumId w:val="7"/>
  </w:num>
  <w:num w:numId="13" w16cid:durableId="1899054959">
    <w:abstractNumId w:val="8"/>
  </w:num>
  <w:num w:numId="14" w16cid:durableId="2056418554">
    <w:abstractNumId w:val="43"/>
  </w:num>
  <w:num w:numId="15" w16cid:durableId="2092047934">
    <w:abstractNumId w:val="35"/>
  </w:num>
  <w:num w:numId="16" w16cid:durableId="211506559">
    <w:abstractNumId w:val="17"/>
  </w:num>
  <w:num w:numId="17" w16cid:durableId="1257597067">
    <w:abstractNumId w:val="36"/>
  </w:num>
  <w:num w:numId="18" w16cid:durableId="560024733">
    <w:abstractNumId w:val="37"/>
  </w:num>
  <w:num w:numId="19" w16cid:durableId="537353653">
    <w:abstractNumId w:val="41"/>
  </w:num>
  <w:num w:numId="20" w16cid:durableId="1165130298">
    <w:abstractNumId w:val="2"/>
  </w:num>
  <w:num w:numId="21" w16cid:durableId="123473742">
    <w:abstractNumId w:val="38"/>
  </w:num>
  <w:num w:numId="22" w16cid:durableId="1998731372">
    <w:abstractNumId w:val="20"/>
  </w:num>
  <w:num w:numId="23" w16cid:durableId="1168398500">
    <w:abstractNumId w:val="10"/>
  </w:num>
  <w:num w:numId="24" w16cid:durableId="2039114708">
    <w:abstractNumId w:val="42"/>
  </w:num>
  <w:num w:numId="25" w16cid:durableId="5333949">
    <w:abstractNumId w:val="9"/>
  </w:num>
  <w:num w:numId="26" w16cid:durableId="1925871402">
    <w:abstractNumId w:val="21"/>
  </w:num>
  <w:num w:numId="27" w16cid:durableId="2091001354">
    <w:abstractNumId w:val="40"/>
    <w:lvlOverride w:ilvl="0">
      <w:startOverride w:val="1"/>
    </w:lvlOverride>
  </w:num>
  <w:num w:numId="28" w16cid:durableId="717977784">
    <w:abstractNumId w:val="26"/>
  </w:num>
  <w:num w:numId="29" w16cid:durableId="468017503">
    <w:abstractNumId w:val="4"/>
  </w:num>
  <w:num w:numId="30" w16cid:durableId="1925996474">
    <w:abstractNumId w:val="31"/>
  </w:num>
  <w:num w:numId="31" w16cid:durableId="1845702561">
    <w:abstractNumId w:val="13"/>
  </w:num>
  <w:num w:numId="32" w16cid:durableId="564876032">
    <w:abstractNumId w:val="22"/>
  </w:num>
  <w:num w:numId="33" w16cid:durableId="268972959">
    <w:abstractNumId w:val="14"/>
    <w:lvlOverride w:ilvl="0">
      <w:startOverride w:val="2"/>
    </w:lvlOverride>
  </w:num>
  <w:num w:numId="34" w16cid:durableId="2050255498">
    <w:abstractNumId w:val="12"/>
  </w:num>
  <w:num w:numId="35" w16cid:durableId="1753431077">
    <w:abstractNumId w:val="0"/>
  </w:num>
  <w:num w:numId="36" w16cid:durableId="1707557402">
    <w:abstractNumId w:val="1"/>
    <w:lvlOverride w:ilvl="0">
      <w:startOverride w:val="3"/>
    </w:lvlOverride>
  </w:num>
  <w:num w:numId="37" w16cid:durableId="1745100463">
    <w:abstractNumId w:val="39"/>
    <w:lvlOverride w:ilvl="0">
      <w:startOverride w:val="1"/>
    </w:lvlOverride>
  </w:num>
  <w:num w:numId="38" w16cid:durableId="1546214220">
    <w:abstractNumId w:val="16"/>
  </w:num>
  <w:num w:numId="39" w16cid:durableId="2069063909">
    <w:abstractNumId w:val="18"/>
  </w:num>
  <w:num w:numId="40" w16cid:durableId="1587877754">
    <w:abstractNumId w:val="29"/>
  </w:num>
  <w:num w:numId="41" w16cid:durableId="1417828669">
    <w:abstractNumId w:val="32"/>
  </w:num>
  <w:num w:numId="42" w16cid:durableId="1883663790">
    <w:abstractNumId w:val="30"/>
  </w:num>
  <w:num w:numId="43" w16cid:durableId="1250432589">
    <w:abstractNumId w:val="34"/>
  </w:num>
  <w:num w:numId="44" w16cid:durableId="55982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C2"/>
    <w:rsid w:val="00005215"/>
    <w:rsid w:val="00006F93"/>
    <w:rsid w:val="00022FF1"/>
    <w:rsid w:val="00030342"/>
    <w:rsid w:val="000346E1"/>
    <w:rsid w:val="00040427"/>
    <w:rsid w:val="000412F7"/>
    <w:rsid w:val="00041740"/>
    <w:rsid w:val="000419BA"/>
    <w:rsid w:val="000501F3"/>
    <w:rsid w:val="00085860"/>
    <w:rsid w:val="0008731A"/>
    <w:rsid w:val="00087477"/>
    <w:rsid w:val="00091C8D"/>
    <w:rsid w:val="00095C24"/>
    <w:rsid w:val="000960DF"/>
    <w:rsid w:val="000A1999"/>
    <w:rsid w:val="000A64C2"/>
    <w:rsid w:val="000B0089"/>
    <w:rsid w:val="000B23AD"/>
    <w:rsid w:val="000C5210"/>
    <w:rsid w:val="000D2671"/>
    <w:rsid w:val="000F15B2"/>
    <w:rsid w:val="000F2342"/>
    <w:rsid w:val="000F6BB9"/>
    <w:rsid w:val="00105704"/>
    <w:rsid w:val="001074D5"/>
    <w:rsid w:val="001147ED"/>
    <w:rsid w:val="001417EA"/>
    <w:rsid w:val="001428A9"/>
    <w:rsid w:val="0014520A"/>
    <w:rsid w:val="00154952"/>
    <w:rsid w:val="00161CE7"/>
    <w:rsid w:val="00170499"/>
    <w:rsid w:val="00183ADB"/>
    <w:rsid w:val="00185436"/>
    <w:rsid w:val="001904B7"/>
    <w:rsid w:val="00192C07"/>
    <w:rsid w:val="0019574A"/>
    <w:rsid w:val="001A4508"/>
    <w:rsid w:val="001A71BD"/>
    <w:rsid w:val="001B3E39"/>
    <w:rsid w:val="001E2DED"/>
    <w:rsid w:val="001F2931"/>
    <w:rsid w:val="001F2E9C"/>
    <w:rsid w:val="00221740"/>
    <w:rsid w:val="00224E51"/>
    <w:rsid w:val="002304D5"/>
    <w:rsid w:val="002339E0"/>
    <w:rsid w:val="002506C2"/>
    <w:rsid w:val="00264A3C"/>
    <w:rsid w:val="00266D58"/>
    <w:rsid w:val="00267404"/>
    <w:rsid w:val="002B3FEE"/>
    <w:rsid w:val="002B49A1"/>
    <w:rsid w:val="002D2273"/>
    <w:rsid w:val="002D37B8"/>
    <w:rsid w:val="002D5760"/>
    <w:rsid w:val="002D5D79"/>
    <w:rsid w:val="002D6093"/>
    <w:rsid w:val="002E161A"/>
    <w:rsid w:val="002E2AFE"/>
    <w:rsid w:val="00303980"/>
    <w:rsid w:val="00303C0A"/>
    <w:rsid w:val="00307A8B"/>
    <w:rsid w:val="00322042"/>
    <w:rsid w:val="003221EC"/>
    <w:rsid w:val="0032524C"/>
    <w:rsid w:val="00326E36"/>
    <w:rsid w:val="00340156"/>
    <w:rsid w:val="00352C13"/>
    <w:rsid w:val="0036322C"/>
    <w:rsid w:val="00366827"/>
    <w:rsid w:val="00367F65"/>
    <w:rsid w:val="003735A2"/>
    <w:rsid w:val="00373A84"/>
    <w:rsid w:val="0037574A"/>
    <w:rsid w:val="00375F0B"/>
    <w:rsid w:val="00376A90"/>
    <w:rsid w:val="003843FB"/>
    <w:rsid w:val="003A03D0"/>
    <w:rsid w:val="003A24B9"/>
    <w:rsid w:val="003A3429"/>
    <w:rsid w:val="003B46A3"/>
    <w:rsid w:val="003D51ED"/>
    <w:rsid w:val="003D63FC"/>
    <w:rsid w:val="003D7178"/>
    <w:rsid w:val="003E491C"/>
    <w:rsid w:val="003E6089"/>
    <w:rsid w:val="003E7247"/>
    <w:rsid w:val="00403EE1"/>
    <w:rsid w:val="004055C7"/>
    <w:rsid w:val="004101AA"/>
    <w:rsid w:val="00412FDB"/>
    <w:rsid w:val="00416219"/>
    <w:rsid w:val="004267E9"/>
    <w:rsid w:val="00441205"/>
    <w:rsid w:val="00443A2F"/>
    <w:rsid w:val="004538EB"/>
    <w:rsid w:val="00466646"/>
    <w:rsid w:val="004719B6"/>
    <w:rsid w:val="004752B2"/>
    <w:rsid w:val="00491056"/>
    <w:rsid w:val="004964D8"/>
    <w:rsid w:val="004A30B9"/>
    <w:rsid w:val="004A5062"/>
    <w:rsid w:val="004B1BA8"/>
    <w:rsid w:val="004B7D9E"/>
    <w:rsid w:val="004C2582"/>
    <w:rsid w:val="004C4BFA"/>
    <w:rsid w:val="004D5EF9"/>
    <w:rsid w:val="004F0CC9"/>
    <w:rsid w:val="004F33D4"/>
    <w:rsid w:val="00507FC6"/>
    <w:rsid w:val="005129E0"/>
    <w:rsid w:val="00516449"/>
    <w:rsid w:val="00523EED"/>
    <w:rsid w:val="00535E1B"/>
    <w:rsid w:val="00542F91"/>
    <w:rsid w:val="005531E0"/>
    <w:rsid w:val="005531E9"/>
    <w:rsid w:val="00555F97"/>
    <w:rsid w:val="005717FC"/>
    <w:rsid w:val="00586BDE"/>
    <w:rsid w:val="005930D8"/>
    <w:rsid w:val="00595485"/>
    <w:rsid w:val="005B2C14"/>
    <w:rsid w:val="005C5CF4"/>
    <w:rsid w:val="005E7DE5"/>
    <w:rsid w:val="005F1810"/>
    <w:rsid w:val="00601218"/>
    <w:rsid w:val="00612838"/>
    <w:rsid w:val="00630BE9"/>
    <w:rsid w:val="00643903"/>
    <w:rsid w:val="0065278C"/>
    <w:rsid w:val="0065602B"/>
    <w:rsid w:val="0065761E"/>
    <w:rsid w:val="00662B99"/>
    <w:rsid w:val="0066371F"/>
    <w:rsid w:val="00674931"/>
    <w:rsid w:val="00681D9B"/>
    <w:rsid w:val="00685C14"/>
    <w:rsid w:val="00687C6F"/>
    <w:rsid w:val="006954D9"/>
    <w:rsid w:val="006A01D9"/>
    <w:rsid w:val="006A2BBF"/>
    <w:rsid w:val="006A41DA"/>
    <w:rsid w:val="006B2854"/>
    <w:rsid w:val="006B6805"/>
    <w:rsid w:val="006C6733"/>
    <w:rsid w:val="006D2057"/>
    <w:rsid w:val="006D336A"/>
    <w:rsid w:val="006D4CAD"/>
    <w:rsid w:val="006E0D21"/>
    <w:rsid w:val="006E1A3B"/>
    <w:rsid w:val="006E7191"/>
    <w:rsid w:val="006F28DF"/>
    <w:rsid w:val="006F5622"/>
    <w:rsid w:val="007174AE"/>
    <w:rsid w:val="00720F6F"/>
    <w:rsid w:val="00721B9C"/>
    <w:rsid w:val="00723C08"/>
    <w:rsid w:val="00752F22"/>
    <w:rsid w:val="00763564"/>
    <w:rsid w:val="00781BF8"/>
    <w:rsid w:val="0078505D"/>
    <w:rsid w:val="007A5B66"/>
    <w:rsid w:val="007C145B"/>
    <w:rsid w:val="007D5808"/>
    <w:rsid w:val="007E18AD"/>
    <w:rsid w:val="007E18ED"/>
    <w:rsid w:val="007E26F2"/>
    <w:rsid w:val="007E3101"/>
    <w:rsid w:val="007F50BA"/>
    <w:rsid w:val="0080091B"/>
    <w:rsid w:val="0080233F"/>
    <w:rsid w:val="0080441D"/>
    <w:rsid w:val="00815A01"/>
    <w:rsid w:val="008232BF"/>
    <w:rsid w:val="0082645B"/>
    <w:rsid w:val="00826AF8"/>
    <w:rsid w:val="00845B7D"/>
    <w:rsid w:val="00850451"/>
    <w:rsid w:val="008518D8"/>
    <w:rsid w:val="00853B2A"/>
    <w:rsid w:val="00861547"/>
    <w:rsid w:val="00865632"/>
    <w:rsid w:val="00883571"/>
    <w:rsid w:val="008A4632"/>
    <w:rsid w:val="008C0AFE"/>
    <w:rsid w:val="008C7A89"/>
    <w:rsid w:val="008D7760"/>
    <w:rsid w:val="008E4069"/>
    <w:rsid w:val="008E4CF9"/>
    <w:rsid w:val="009432A4"/>
    <w:rsid w:val="009520C0"/>
    <w:rsid w:val="0097467C"/>
    <w:rsid w:val="00986193"/>
    <w:rsid w:val="00987A02"/>
    <w:rsid w:val="009907BD"/>
    <w:rsid w:val="009A10A5"/>
    <w:rsid w:val="009A52EC"/>
    <w:rsid w:val="009C00C6"/>
    <w:rsid w:val="009C3860"/>
    <w:rsid w:val="009D5F66"/>
    <w:rsid w:val="009E44FB"/>
    <w:rsid w:val="00A05E4B"/>
    <w:rsid w:val="00A063F2"/>
    <w:rsid w:val="00A1002C"/>
    <w:rsid w:val="00A10523"/>
    <w:rsid w:val="00A10735"/>
    <w:rsid w:val="00A31FB4"/>
    <w:rsid w:val="00A3218E"/>
    <w:rsid w:val="00A342B5"/>
    <w:rsid w:val="00A43522"/>
    <w:rsid w:val="00A45C4B"/>
    <w:rsid w:val="00A46D98"/>
    <w:rsid w:val="00A47A3F"/>
    <w:rsid w:val="00A66705"/>
    <w:rsid w:val="00A8311E"/>
    <w:rsid w:val="00A868C3"/>
    <w:rsid w:val="00AB0B93"/>
    <w:rsid w:val="00AB33DC"/>
    <w:rsid w:val="00AD267E"/>
    <w:rsid w:val="00AD5F62"/>
    <w:rsid w:val="00AD6709"/>
    <w:rsid w:val="00AE109F"/>
    <w:rsid w:val="00AE1216"/>
    <w:rsid w:val="00AE3B54"/>
    <w:rsid w:val="00AE547E"/>
    <w:rsid w:val="00AF6CB0"/>
    <w:rsid w:val="00AF742B"/>
    <w:rsid w:val="00B10CC1"/>
    <w:rsid w:val="00B12B44"/>
    <w:rsid w:val="00B265DA"/>
    <w:rsid w:val="00B26628"/>
    <w:rsid w:val="00B326AF"/>
    <w:rsid w:val="00B33D30"/>
    <w:rsid w:val="00B348F6"/>
    <w:rsid w:val="00B460C1"/>
    <w:rsid w:val="00B52906"/>
    <w:rsid w:val="00B572AD"/>
    <w:rsid w:val="00B60C9A"/>
    <w:rsid w:val="00B67091"/>
    <w:rsid w:val="00B7246F"/>
    <w:rsid w:val="00B72C00"/>
    <w:rsid w:val="00B90C44"/>
    <w:rsid w:val="00BC2CCB"/>
    <w:rsid w:val="00BD081B"/>
    <w:rsid w:val="00BF3D38"/>
    <w:rsid w:val="00C03FAE"/>
    <w:rsid w:val="00C059F5"/>
    <w:rsid w:val="00C06952"/>
    <w:rsid w:val="00C115CD"/>
    <w:rsid w:val="00C160DE"/>
    <w:rsid w:val="00C223E6"/>
    <w:rsid w:val="00C23E2F"/>
    <w:rsid w:val="00C30519"/>
    <w:rsid w:val="00C3076B"/>
    <w:rsid w:val="00C34BB2"/>
    <w:rsid w:val="00C4180A"/>
    <w:rsid w:val="00C45569"/>
    <w:rsid w:val="00C64569"/>
    <w:rsid w:val="00C75015"/>
    <w:rsid w:val="00C77A99"/>
    <w:rsid w:val="00C80DE8"/>
    <w:rsid w:val="00C81FC8"/>
    <w:rsid w:val="00C84DF3"/>
    <w:rsid w:val="00C9156F"/>
    <w:rsid w:val="00C9385F"/>
    <w:rsid w:val="00CA099A"/>
    <w:rsid w:val="00CA15F7"/>
    <w:rsid w:val="00CB2934"/>
    <w:rsid w:val="00CB6B1D"/>
    <w:rsid w:val="00CC2043"/>
    <w:rsid w:val="00CD1EEE"/>
    <w:rsid w:val="00D01424"/>
    <w:rsid w:val="00D025E2"/>
    <w:rsid w:val="00D07AD4"/>
    <w:rsid w:val="00D11357"/>
    <w:rsid w:val="00D36DB4"/>
    <w:rsid w:val="00D37EC1"/>
    <w:rsid w:val="00D43BE3"/>
    <w:rsid w:val="00D453C1"/>
    <w:rsid w:val="00D52B11"/>
    <w:rsid w:val="00D626E3"/>
    <w:rsid w:val="00D75AF6"/>
    <w:rsid w:val="00D801E2"/>
    <w:rsid w:val="00D87C48"/>
    <w:rsid w:val="00D96CD0"/>
    <w:rsid w:val="00DA413E"/>
    <w:rsid w:val="00DA4F3B"/>
    <w:rsid w:val="00DA60EE"/>
    <w:rsid w:val="00DB1A87"/>
    <w:rsid w:val="00DB2CF8"/>
    <w:rsid w:val="00DB627F"/>
    <w:rsid w:val="00DC058A"/>
    <w:rsid w:val="00DD377B"/>
    <w:rsid w:val="00DE5C68"/>
    <w:rsid w:val="00DE67FC"/>
    <w:rsid w:val="00DF232C"/>
    <w:rsid w:val="00E1164B"/>
    <w:rsid w:val="00E147A3"/>
    <w:rsid w:val="00E25595"/>
    <w:rsid w:val="00E46D61"/>
    <w:rsid w:val="00E4768D"/>
    <w:rsid w:val="00E504BE"/>
    <w:rsid w:val="00E552C5"/>
    <w:rsid w:val="00E61295"/>
    <w:rsid w:val="00E66607"/>
    <w:rsid w:val="00EB5E81"/>
    <w:rsid w:val="00EB6A45"/>
    <w:rsid w:val="00EB6C51"/>
    <w:rsid w:val="00EC0703"/>
    <w:rsid w:val="00EC488D"/>
    <w:rsid w:val="00EC6A15"/>
    <w:rsid w:val="00EC6E4F"/>
    <w:rsid w:val="00ED3AE8"/>
    <w:rsid w:val="00ED3C71"/>
    <w:rsid w:val="00ED448C"/>
    <w:rsid w:val="00ED5322"/>
    <w:rsid w:val="00EE4576"/>
    <w:rsid w:val="00EE4E8E"/>
    <w:rsid w:val="00EE61B7"/>
    <w:rsid w:val="00EE6623"/>
    <w:rsid w:val="00F02242"/>
    <w:rsid w:val="00F07D1D"/>
    <w:rsid w:val="00F13EFD"/>
    <w:rsid w:val="00F17175"/>
    <w:rsid w:val="00F21053"/>
    <w:rsid w:val="00F336C3"/>
    <w:rsid w:val="00F37F12"/>
    <w:rsid w:val="00F44338"/>
    <w:rsid w:val="00F547B9"/>
    <w:rsid w:val="00F57D45"/>
    <w:rsid w:val="00F60126"/>
    <w:rsid w:val="00F64518"/>
    <w:rsid w:val="00F770F0"/>
    <w:rsid w:val="00F77F50"/>
    <w:rsid w:val="00FA0B9F"/>
    <w:rsid w:val="00FB24AE"/>
    <w:rsid w:val="00FB4AE0"/>
    <w:rsid w:val="00FB6070"/>
    <w:rsid w:val="00FD0B93"/>
    <w:rsid w:val="00FD22D0"/>
    <w:rsid w:val="00FD5F97"/>
    <w:rsid w:val="00FD689E"/>
    <w:rsid w:val="00FD7C57"/>
    <w:rsid w:val="00FE066A"/>
    <w:rsid w:val="00FE4ED1"/>
    <w:rsid w:val="00FE533A"/>
    <w:rsid w:val="00FF4B4C"/>
    <w:rsid w:val="00FF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5BBB"/>
  <w15:docId w15:val="{D4364BE7-78D0-49BA-A0BF-70B48F3E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4C2"/>
    <w:pPr>
      <w:ind w:left="720"/>
      <w:contextualSpacing/>
    </w:pPr>
  </w:style>
  <w:style w:type="character" w:styleId="Hyperlink">
    <w:name w:val="Hyperlink"/>
    <w:basedOn w:val="DefaultParagraphFont"/>
    <w:uiPriority w:val="99"/>
    <w:unhideWhenUsed/>
    <w:rsid w:val="000A64C2"/>
    <w:rPr>
      <w:color w:val="0000FF"/>
      <w:u w:val="single"/>
    </w:rPr>
  </w:style>
  <w:style w:type="paragraph" w:styleId="BalloonText">
    <w:name w:val="Balloon Text"/>
    <w:basedOn w:val="Normal"/>
    <w:link w:val="BalloonTextChar"/>
    <w:uiPriority w:val="99"/>
    <w:semiHidden/>
    <w:unhideWhenUsed/>
    <w:rsid w:val="00DB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F8"/>
    <w:rPr>
      <w:rFonts w:ascii="Tahoma" w:hAnsi="Tahoma" w:cs="Tahoma"/>
      <w:sz w:val="16"/>
      <w:szCs w:val="16"/>
    </w:rPr>
  </w:style>
  <w:style w:type="character" w:styleId="FollowedHyperlink">
    <w:name w:val="FollowedHyperlink"/>
    <w:basedOn w:val="DefaultParagraphFont"/>
    <w:uiPriority w:val="99"/>
    <w:semiHidden/>
    <w:unhideWhenUsed/>
    <w:rsid w:val="005F1810"/>
    <w:rPr>
      <w:color w:val="800080" w:themeColor="followedHyperlink"/>
      <w:u w:val="single"/>
    </w:rPr>
  </w:style>
  <w:style w:type="paragraph" w:styleId="Header">
    <w:name w:val="header"/>
    <w:basedOn w:val="Normal"/>
    <w:link w:val="HeaderChar"/>
    <w:uiPriority w:val="99"/>
    <w:unhideWhenUsed/>
    <w:rsid w:val="0055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E9"/>
  </w:style>
  <w:style w:type="paragraph" w:styleId="Footer">
    <w:name w:val="footer"/>
    <w:basedOn w:val="Normal"/>
    <w:link w:val="FooterChar"/>
    <w:uiPriority w:val="99"/>
    <w:unhideWhenUsed/>
    <w:rsid w:val="0055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E9"/>
  </w:style>
  <w:style w:type="paragraph" w:styleId="NormalWeb">
    <w:name w:val="Normal (Web)"/>
    <w:basedOn w:val="Normal"/>
    <w:uiPriority w:val="99"/>
    <w:semiHidden/>
    <w:unhideWhenUsed/>
    <w:rsid w:val="00B33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61295"/>
    <w:rPr>
      <w:sz w:val="16"/>
      <w:szCs w:val="16"/>
    </w:rPr>
  </w:style>
  <w:style w:type="paragraph" w:styleId="CommentText">
    <w:name w:val="annotation text"/>
    <w:basedOn w:val="Normal"/>
    <w:link w:val="CommentTextChar"/>
    <w:uiPriority w:val="99"/>
    <w:semiHidden/>
    <w:unhideWhenUsed/>
    <w:rsid w:val="00E61295"/>
    <w:pPr>
      <w:spacing w:line="240" w:lineRule="auto"/>
    </w:pPr>
    <w:rPr>
      <w:sz w:val="20"/>
      <w:szCs w:val="20"/>
    </w:rPr>
  </w:style>
  <w:style w:type="character" w:customStyle="1" w:styleId="CommentTextChar">
    <w:name w:val="Comment Text Char"/>
    <w:basedOn w:val="DefaultParagraphFont"/>
    <w:link w:val="CommentText"/>
    <w:uiPriority w:val="99"/>
    <w:semiHidden/>
    <w:rsid w:val="00E61295"/>
    <w:rPr>
      <w:sz w:val="20"/>
      <w:szCs w:val="20"/>
    </w:rPr>
  </w:style>
  <w:style w:type="paragraph" w:styleId="CommentSubject">
    <w:name w:val="annotation subject"/>
    <w:basedOn w:val="CommentText"/>
    <w:next w:val="CommentText"/>
    <w:link w:val="CommentSubjectChar"/>
    <w:uiPriority w:val="99"/>
    <w:semiHidden/>
    <w:unhideWhenUsed/>
    <w:rsid w:val="00E61295"/>
    <w:rPr>
      <w:b/>
      <w:bCs/>
    </w:rPr>
  </w:style>
  <w:style w:type="character" w:customStyle="1" w:styleId="CommentSubjectChar">
    <w:name w:val="Comment Subject Char"/>
    <w:basedOn w:val="CommentTextChar"/>
    <w:link w:val="CommentSubject"/>
    <w:uiPriority w:val="99"/>
    <w:semiHidden/>
    <w:rsid w:val="00E61295"/>
    <w:rPr>
      <w:b/>
      <w:bCs/>
      <w:sz w:val="20"/>
      <w:szCs w:val="20"/>
    </w:rPr>
  </w:style>
  <w:style w:type="character" w:styleId="UnresolvedMention">
    <w:name w:val="Unresolved Mention"/>
    <w:basedOn w:val="DefaultParagraphFont"/>
    <w:uiPriority w:val="99"/>
    <w:semiHidden/>
    <w:unhideWhenUsed/>
    <w:rsid w:val="00466646"/>
    <w:rPr>
      <w:color w:val="605E5C"/>
      <w:shd w:val="clear" w:color="auto" w:fill="E1DFDD"/>
    </w:rPr>
  </w:style>
  <w:style w:type="character" w:styleId="SmartLink">
    <w:name w:val="Smart Link"/>
    <w:basedOn w:val="DefaultParagraphFont"/>
    <w:uiPriority w:val="99"/>
    <w:semiHidden/>
    <w:unhideWhenUsed/>
    <w:rsid w:val="006E1A3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82231">
      <w:bodyDiv w:val="1"/>
      <w:marLeft w:val="0"/>
      <w:marRight w:val="0"/>
      <w:marTop w:val="0"/>
      <w:marBottom w:val="0"/>
      <w:divBdr>
        <w:top w:val="none" w:sz="0" w:space="0" w:color="auto"/>
        <w:left w:val="none" w:sz="0" w:space="0" w:color="auto"/>
        <w:bottom w:val="none" w:sz="0" w:space="0" w:color="auto"/>
        <w:right w:val="none" w:sz="0" w:space="0" w:color="auto"/>
      </w:divBdr>
    </w:div>
    <w:div w:id="1151095311">
      <w:bodyDiv w:val="1"/>
      <w:marLeft w:val="0"/>
      <w:marRight w:val="0"/>
      <w:marTop w:val="0"/>
      <w:marBottom w:val="0"/>
      <w:divBdr>
        <w:top w:val="none" w:sz="0" w:space="0" w:color="auto"/>
        <w:left w:val="none" w:sz="0" w:space="0" w:color="auto"/>
        <w:bottom w:val="none" w:sz="0" w:space="0" w:color="auto"/>
        <w:right w:val="none" w:sz="0" w:space="0" w:color="auto"/>
      </w:divBdr>
    </w:div>
    <w:div w:id="1182747203">
      <w:bodyDiv w:val="1"/>
      <w:marLeft w:val="0"/>
      <w:marRight w:val="0"/>
      <w:marTop w:val="0"/>
      <w:marBottom w:val="0"/>
      <w:divBdr>
        <w:top w:val="none" w:sz="0" w:space="0" w:color="auto"/>
        <w:left w:val="none" w:sz="0" w:space="0" w:color="auto"/>
        <w:bottom w:val="none" w:sz="0" w:space="0" w:color="auto"/>
        <w:right w:val="none" w:sz="0" w:space="0" w:color="auto"/>
      </w:divBdr>
    </w:div>
    <w:div w:id="20760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ChildrensPlacements@barnsle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arnsleycouncil.sharepoint.com/:f:/r/sites/ChildSCS/Files/Children%20and%20Learning/Placement%20Team/Placement%20Panels/Placement%20and%20Resource%20Panel?csf=1&amp;web=1&amp;e=a9S1fy" TargetMode="External"/><Relationship Id="rId17" Type="http://schemas.openxmlformats.org/officeDocument/2006/relationships/hyperlink" Target="mailto:PSORPpaneladministration@barnsley.gov.uk" TargetMode="External"/><Relationship Id="rId2" Type="http://schemas.openxmlformats.org/officeDocument/2006/relationships/customXml" Target="../customXml/item2.xml"/><Relationship Id="rId16" Type="http://schemas.openxmlformats.org/officeDocument/2006/relationships/hyperlink" Target="mailto:MarkThorpe@barnsle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ceduresonline.com/barnsley/cs/search_site.php?zoom_sort=0&amp;zoom_query=placements+&amp;zoom_per_page=10&amp;zoom_and=0" TargetMode="External"/><Relationship Id="rId5" Type="http://schemas.openxmlformats.org/officeDocument/2006/relationships/styles" Target="styles.xml"/><Relationship Id="rId15" Type="http://schemas.openxmlformats.org/officeDocument/2006/relationships/hyperlink" Target="mailto:PSORPPaneladministration@barnsley.gov.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7.png@01D99870.C07E92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0A65F4FB2B0B47B1F3E13CA5FCA396" ma:contentTypeVersion="26" ma:contentTypeDescription="Create a new document." ma:contentTypeScope="" ma:versionID="17aa3d754df1dbf6fef42207228e017c">
  <xsd:schema xmlns:xsd="http://www.w3.org/2001/XMLSchema" xmlns:xs="http://www.w3.org/2001/XMLSchema" xmlns:p="http://schemas.microsoft.com/office/2006/metadata/properties" xmlns:ns2="http://schemas.microsoft.com/sharepoint.v3" xmlns:ns3="ac6a3a22-2c91-45b5-a0e5-576229c728dc" xmlns:ns4="ae1beb6d-1982-4749-a44b-f1675ff68210" xmlns:ns5="http://schemas.microsoft.com/sharepoint/v4" targetNamespace="http://schemas.microsoft.com/office/2006/metadata/properties" ma:root="true" ma:fieldsID="8b8a917b18aa85672f54ee42ed723fee" ns2:_="" ns3:_="" ns4:_="" ns5:_="">
    <xsd:import namespace="http://schemas.microsoft.com/sharepoint.v3"/>
    <xsd:import namespace="ac6a3a22-2c91-45b5-a0e5-576229c728dc"/>
    <xsd:import namespace="ae1beb6d-1982-4749-a44b-f1675ff68210"/>
    <xsd:import namespace="http://schemas.microsoft.com/sharepoint/v4"/>
    <xsd:element name="properties">
      <xsd:complexType>
        <xsd:sequence>
          <xsd:element name="documentManagement">
            <xsd:complexType>
              <xsd:all>
                <xsd:element ref="ns2:CategoryDescrip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5:IconOverlay" minOccurs="0"/>
                <xsd:element ref="ns3:MediaServiceLocation" minOccurs="0"/>
                <xsd:element ref="ns3:MediaLengthInSeconds" minOccurs="0"/>
                <xsd:element ref="ns3:lcf76f155ced4ddcb4097134ff3c332f" minOccurs="0"/>
                <xsd:element ref="ns4: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3a22-2c91-45b5-a0e5-576229c728d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beb6d-1982-4749-a44b-f1675ff68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cfd9aae-345a-46be-bd7e-284d1409d892}" ma:internalName="TaxCatchAll" ma:showField="CatchAllData" ma:web="ae1beb6d-1982-4749-a44b-f1675ff68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Description xmlns="http://schemas.microsoft.com/sharepoint.v3" xsi:nil="true"/>
    <SharedWithUsers xmlns="ae1beb6d-1982-4749-a44b-f1675ff68210">
      <UserInfo>
        <DisplayName>Brodie , Claire</DisplayName>
        <AccountId>3136</AccountId>
        <AccountType/>
      </UserInfo>
      <UserInfo>
        <DisplayName>Gibson , Liz (VHT, LAC &amp; VULNERABLE GROUPS)</DisplayName>
        <AccountId>379</AccountId>
        <AccountType/>
      </UserInfo>
      <UserInfo>
        <DisplayName>Barnett , Sara (SEND SERVICE &amp; STRATEGY MANAGER)</DisplayName>
        <AccountId>2216</AccountId>
        <AccountType/>
      </UserInfo>
      <UserInfo>
        <DisplayName>Vaux , Lisa (HEAD OF CHILDREN IN CARE SERVICES)</DisplayName>
        <AccountId>4119</AccountId>
        <AccountType/>
      </UserInfo>
    </SharedWithUsers>
    <TaxCatchAll xmlns="ae1beb6d-1982-4749-a44b-f1675ff68210" xsi:nil="true"/>
    <lcf76f155ced4ddcb4097134ff3c332f xmlns="ac6a3a22-2c91-45b5-a0e5-576229c728dc">
      <Terms xmlns="http://schemas.microsoft.com/office/infopath/2007/PartnerControls"/>
    </lcf76f155ced4ddcb4097134ff3c332f>
    <_Flow_SignoffStatus xmlns="ac6a3a22-2c91-45b5-a0e5-576229c728dc" xsi:nil="true"/>
  </documentManagement>
</p:properties>
</file>

<file path=customXml/itemProps1.xml><?xml version="1.0" encoding="utf-8"?>
<ds:datastoreItem xmlns:ds="http://schemas.openxmlformats.org/officeDocument/2006/customXml" ds:itemID="{65C0110F-E04D-42B4-8759-F76083B749ED}">
  <ds:schemaRefs>
    <ds:schemaRef ds:uri="http://schemas.microsoft.com/sharepoint/v3/contenttype/forms"/>
  </ds:schemaRefs>
</ds:datastoreItem>
</file>

<file path=customXml/itemProps2.xml><?xml version="1.0" encoding="utf-8"?>
<ds:datastoreItem xmlns:ds="http://schemas.openxmlformats.org/officeDocument/2006/customXml" ds:itemID="{5A19953C-202D-4B66-B98C-821AD8A14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a3a22-2c91-45b5-a0e5-576229c728dc"/>
    <ds:schemaRef ds:uri="ae1beb6d-1982-4749-a44b-f1675ff68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2E095-AB14-4EE8-A9E3-C5C27097ABCB}">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ae1beb6d-1982-4749-a44b-f1675ff68210"/>
    <ds:schemaRef ds:uri="ac6a3a22-2c91-45b5-a0e5-576229c728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1605</Words>
  <Characters>9152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10736</CharactersWithSpaces>
  <SharedDoc>false</SharedDoc>
  <HLinks>
    <vt:vector size="36" baseType="variant">
      <vt:variant>
        <vt:i4>5177382</vt:i4>
      </vt:variant>
      <vt:variant>
        <vt:i4>15</vt:i4>
      </vt:variant>
      <vt:variant>
        <vt:i4>0</vt:i4>
      </vt:variant>
      <vt:variant>
        <vt:i4>5</vt:i4>
      </vt:variant>
      <vt:variant>
        <vt:lpwstr>mailto:PSORPPaneladministration@barnsley.gov.uk</vt:lpwstr>
      </vt:variant>
      <vt:variant>
        <vt:lpwstr/>
      </vt:variant>
      <vt:variant>
        <vt:i4>6750217</vt:i4>
      </vt:variant>
      <vt:variant>
        <vt:i4>12</vt:i4>
      </vt:variant>
      <vt:variant>
        <vt:i4>0</vt:i4>
      </vt:variant>
      <vt:variant>
        <vt:i4>5</vt:i4>
      </vt:variant>
      <vt:variant>
        <vt:lpwstr>mailto:ChildrensPlacements@barnsley.gov.uk</vt:lpwstr>
      </vt:variant>
      <vt:variant>
        <vt:lpwstr/>
      </vt:variant>
      <vt:variant>
        <vt:i4>5177382</vt:i4>
      </vt:variant>
      <vt:variant>
        <vt:i4>9</vt:i4>
      </vt:variant>
      <vt:variant>
        <vt:i4>0</vt:i4>
      </vt:variant>
      <vt:variant>
        <vt:i4>5</vt:i4>
      </vt:variant>
      <vt:variant>
        <vt:lpwstr>mailto:PSORPpaneladministration@barnsley.gov.uk</vt:lpwstr>
      </vt:variant>
      <vt:variant>
        <vt:lpwstr/>
      </vt:variant>
      <vt:variant>
        <vt:i4>2621526</vt:i4>
      </vt:variant>
      <vt:variant>
        <vt:i4>6</vt:i4>
      </vt:variant>
      <vt:variant>
        <vt:i4>0</vt:i4>
      </vt:variant>
      <vt:variant>
        <vt:i4>5</vt:i4>
      </vt:variant>
      <vt:variant>
        <vt:lpwstr>mailto:MarkThorpe@barnsley.gov.uk</vt:lpwstr>
      </vt:variant>
      <vt:variant>
        <vt:lpwstr/>
      </vt:variant>
      <vt:variant>
        <vt:i4>5177382</vt:i4>
      </vt:variant>
      <vt:variant>
        <vt:i4>3</vt:i4>
      </vt:variant>
      <vt:variant>
        <vt:i4>0</vt:i4>
      </vt:variant>
      <vt:variant>
        <vt:i4>5</vt:i4>
      </vt:variant>
      <vt:variant>
        <vt:lpwstr>mailto:PSORPPaneladministration@barnsley.gov.uk</vt:lpwstr>
      </vt:variant>
      <vt:variant>
        <vt:lpwstr/>
      </vt:variant>
      <vt:variant>
        <vt:i4>6488099</vt:i4>
      </vt:variant>
      <vt:variant>
        <vt:i4>0</vt:i4>
      </vt:variant>
      <vt:variant>
        <vt:i4>0</vt:i4>
      </vt:variant>
      <vt:variant>
        <vt:i4>5</vt:i4>
      </vt:variant>
      <vt:variant>
        <vt:lpwstr>https://www.proceduresonline.com/barnsley/cs/search_site.php?zoom_sort=0&amp;zoom_query=placements+&amp;zoom_per_page=10&amp;zoom_and=0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Barnsley MBC</dc:creator>
  <cp:lastModifiedBy>Rhodes , Caroline</cp:lastModifiedBy>
  <cp:revision>2</cp:revision>
  <cp:lastPrinted>2019-08-29T10:02:00Z</cp:lastPrinted>
  <dcterms:created xsi:type="dcterms:W3CDTF">2023-07-20T17:51:00Z</dcterms:created>
  <dcterms:modified xsi:type="dcterms:W3CDTF">2023-07-20T17:51:00Z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0x010100E70A65F4FB2B0B47B1F3E13CA5FCA396</vt:lpwstr>
  </property>
  <property fmtid="{D5CDD505-2E9C-101B-9397-08002B2CF9AE}" pid="3" name="IsMyDocuments">
    <vt:bool>true</vt:bool>
  </property>
  <property fmtid="{D5CDD505-2E9C-101B-9397-08002B2CF9AE}" pid="4" name="MediaServiceImageTags">
    <vt:lpwstr/>
  </property>
</Properties>
</file>