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1A" w:rsidRPr="00B8351A" w:rsidRDefault="00B8351A" w:rsidP="00B8351A">
      <w:pPr>
        <w:spacing w:after="0"/>
        <w:jc w:val="center"/>
        <w:rPr>
          <w:sz w:val="24"/>
          <w:szCs w:val="24"/>
        </w:rPr>
      </w:pPr>
    </w:p>
    <w:p w:rsidR="00B8351A" w:rsidRPr="00B8351A" w:rsidRDefault="00CA5E85" w:rsidP="00B8351A">
      <w:pPr>
        <w:spacing w:after="0"/>
        <w:jc w:val="center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5C466" wp14:editId="427C73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E85" w:rsidRPr="00CA5E85" w:rsidRDefault="00CA5E85" w:rsidP="00CA5E85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5E85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GETTING THE BASICS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OsQ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siZhOsQIAAIAFAAAOAAAAAAAAAAAA&#10;AAAAAC4CAABkcnMvZTJvRG9jLnhtbFBLAQItABQABgAIAAAAIQBLiSbN1gAAAAUBAAAPAAAAAAAA&#10;AAAAAAAAAAsFAABkcnMvZG93bnJldi54bWxQSwUGAAAAAAQABADzAAAADgYAAAAA&#10;" filled="f" stroked="f">
                <v:textbox style="mso-fit-shape-to-text:t">
                  <w:txbxContent>
                    <w:p w:rsidR="00CA5E85" w:rsidRPr="00CA5E85" w:rsidRDefault="00CA5E85" w:rsidP="00CA5E85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A5E85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GETTING THE BASICS 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4D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35pt;margin-top:27.1pt;width:299.2pt;height:252.8pt;z-index:251659264;mso-position-horizontal-relative:text;mso-position-vertical-relative:text">
            <v:imagedata r:id="rId9" o:title="With You logo"/>
          </v:shape>
        </w:pict>
      </w:r>
    </w:p>
    <w:p w:rsidR="00B8351A" w:rsidRPr="00B8351A" w:rsidRDefault="00B8351A" w:rsidP="00B8351A">
      <w:pPr>
        <w:spacing w:after="0"/>
        <w:jc w:val="center"/>
        <w:rPr>
          <w:sz w:val="24"/>
          <w:szCs w:val="24"/>
        </w:rPr>
      </w:pPr>
    </w:p>
    <w:p w:rsidR="00B8351A" w:rsidRPr="00B8351A" w:rsidRDefault="00B8351A" w:rsidP="00B8351A">
      <w:pPr>
        <w:spacing w:after="0"/>
        <w:jc w:val="center"/>
        <w:rPr>
          <w:sz w:val="24"/>
          <w:szCs w:val="24"/>
        </w:rPr>
      </w:pPr>
    </w:p>
    <w:p w:rsidR="00B8351A" w:rsidRPr="00B8351A" w:rsidRDefault="00B8351A" w:rsidP="00B8351A">
      <w:pPr>
        <w:spacing w:after="0"/>
        <w:jc w:val="center"/>
        <w:rPr>
          <w:sz w:val="24"/>
          <w:szCs w:val="24"/>
        </w:rPr>
      </w:pPr>
    </w:p>
    <w:p w:rsidR="00B8351A" w:rsidRPr="00B8351A" w:rsidRDefault="00B8351A" w:rsidP="00B8351A">
      <w:pPr>
        <w:spacing w:after="0"/>
        <w:jc w:val="center"/>
        <w:rPr>
          <w:sz w:val="24"/>
          <w:szCs w:val="24"/>
        </w:rPr>
      </w:pPr>
    </w:p>
    <w:p w:rsidR="00B8351A" w:rsidRPr="00B8351A" w:rsidRDefault="00B8351A" w:rsidP="00B8351A">
      <w:pPr>
        <w:spacing w:after="0"/>
        <w:jc w:val="center"/>
        <w:rPr>
          <w:sz w:val="24"/>
          <w:szCs w:val="24"/>
        </w:rPr>
      </w:pPr>
    </w:p>
    <w:p w:rsidR="00B8351A" w:rsidRPr="00B8351A" w:rsidRDefault="00B8351A" w:rsidP="00B8351A">
      <w:pPr>
        <w:spacing w:after="0"/>
        <w:jc w:val="center"/>
        <w:rPr>
          <w:sz w:val="24"/>
          <w:szCs w:val="24"/>
        </w:rPr>
      </w:pPr>
    </w:p>
    <w:p w:rsidR="00B8351A" w:rsidRPr="00B8351A" w:rsidRDefault="00B8351A" w:rsidP="00B8351A">
      <w:pPr>
        <w:spacing w:after="0"/>
        <w:jc w:val="center"/>
        <w:rPr>
          <w:sz w:val="24"/>
          <w:szCs w:val="24"/>
        </w:rPr>
      </w:pPr>
    </w:p>
    <w:p w:rsidR="00B8351A" w:rsidRPr="00B8351A" w:rsidRDefault="00B8351A" w:rsidP="00B8351A">
      <w:pPr>
        <w:spacing w:after="0"/>
        <w:jc w:val="center"/>
        <w:rPr>
          <w:sz w:val="24"/>
          <w:szCs w:val="24"/>
        </w:rPr>
      </w:pPr>
    </w:p>
    <w:p w:rsidR="00ED4000" w:rsidRPr="00B8351A" w:rsidRDefault="0035662F" w:rsidP="00B8351A">
      <w:pPr>
        <w:spacing w:after="0"/>
        <w:jc w:val="center"/>
        <w:rPr>
          <w:sz w:val="24"/>
          <w:szCs w:val="24"/>
        </w:rPr>
      </w:pPr>
      <w:r w:rsidRPr="00B8351A">
        <w:rPr>
          <w:sz w:val="24"/>
          <w:szCs w:val="24"/>
        </w:rPr>
        <w:t>Social Work Practice Standards</w:t>
      </w:r>
    </w:p>
    <w:p w:rsidR="00710CFF" w:rsidRPr="00B8351A" w:rsidRDefault="00710CFF" w:rsidP="00B8351A">
      <w:pPr>
        <w:spacing w:after="0"/>
        <w:jc w:val="center"/>
        <w:rPr>
          <w:sz w:val="24"/>
          <w:szCs w:val="24"/>
        </w:rPr>
      </w:pPr>
    </w:p>
    <w:p w:rsidR="00710CFF" w:rsidRPr="00B8351A" w:rsidRDefault="00710CFF" w:rsidP="00B8351A">
      <w:pPr>
        <w:spacing w:after="0"/>
        <w:jc w:val="center"/>
        <w:rPr>
          <w:sz w:val="24"/>
          <w:szCs w:val="24"/>
        </w:rPr>
      </w:pPr>
    </w:p>
    <w:p w:rsidR="00710CFF" w:rsidRPr="00B8351A" w:rsidRDefault="00710CFF" w:rsidP="00B8351A">
      <w:pPr>
        <w:spacing w:after="0"/>
        <w:jc w:val="center"/>
        <w:rPr>
          <w:sz w:val="24"/>
          <w:szCs w:val="24"/>
        </w:rPr>
      </w:pPr>
    </w:p>
    <w:p w:rsidR="00710CFF" w:rsidRPr="00B8351A" w:rsidRDefault="00710CFF" w:rsidP="00B8351A">
      <w:pPr>
        <w:spacing w:after="0"/>
        <w:jc w:val="center"/>
        <w:rPr>
          <w:sz w:val="24"/>
          <w:szCs w:val="24"/>
        </w:rPr>
      </w:pPr>
    </w:p>
    <w:p w:rsidR="00710CFF" w:rsidRPr="00B8351A" w:rsidRDefault="00710CFF" w:rsidP="00B8351A">
      <w:pPr>
        <w:spacing w:after="0"/>
        <w:jc w:val="center"/>
        <w:rPr>
          <w:sz w:val="24"/>
          <w:szCs w:val="24"/>
        </w:rPr>
      </w:pPr>
    </w:p>
    <w:p w:rsidR="00710CFF" w:rsidRPr="00B8351A" w:rsidRDefault="00710CFF" w:rsidP="00B8351A">
      <w:pPr>
        <w:spacing w:after="0"/>
        <w:jc w:val="center"/>
        <w:rPr>
          <w:sz w:val="24"/>
          <w:szCs w:val="24"/>
        </w:rPr>
      </w:pPr>
    </w:p>
    <w:p w:rsidR="00710CFF" w:rsidRPr="00B8351A" w:rsidRDefault="00CA5E85" w:rsidP="00B8351A">
      <w:pPr>
        <w:spacing w:after="0"/>
        <w:jc w:val="center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3FBCA" wp14:editId="330F350C">
                <wp:simplePos x="0" y="0"/>
                <wp:positionH relativeFrom="column">
                  <wp:posOffset>-243840</wp:posOffset>
                </wp:positionH>
                <wp:positionV relativeFrom="paragraph">
                  <wp:posOffset>23495</wp:posOffset>
                </wp:positionV>
                <wp:extent cx="630047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4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E85" w:rsidRDefault="00CA5E85" w:rsidP="00CA5E85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Trafford</w:t>
                            </w:r>
                          </w:p>
                          <w:p w:rsidR="00CA5E85" w:rsidRDefault="00356291" w:rsidP="00CA5E85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Personal Advisor</w:t>
                            </w:r>
                            <w:r w:rsidR="00CA5E85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Practice Standards</w:t>
                            </w:r>
                          </w:p>
                          <w:p w:rsidR="00C82621" w:rsidRPr="00C82621" w:rsidRDefault="00C82621" w:rsidP="00CA5E8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November 2019 </w:t>
                            </w:r>
                            <w:r w:rsidR="00B47544"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left:0;text-align:left;margin-left:-19.2pt;margin-top:1.85pt;width:496.1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" filled="f" stroked="f">
                <v:textbox style="mso-fit-shape-to-text:t">
                  <w:txbxContent>
                    <w:p w:rsidR="00CA5E85" w:rsidRDefault="00CA5E85" w:rsidP="00CA5E85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Trafford</w:t>
                      </w:r>
                    </w:p>
                    <w:p w:rsidR="00CA5E85" w:rsidRDefault="00356291" w:rsidP="00CA5E85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Personal Advisor</w:t>
                      </w:r>
                      <w:r w:rsidR="00CA5E85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Practice Standards</w:t>
                      </w:r>
                    </w:p>
                    <w:p w:rsidR="00C82621" w:rsidRPr="00C82621" w:rsidRDefault="00C82621" w:rsidP="00CA5E8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November 2019 </w:t>
                      </w:r>
                      <w:r w:rsidR="00B47544"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0CFF" w:rsidRPr="00B8351A" w:rsidRDefault="00710CFF" w:rsidP="00B8351A">
      <w:pPr>
        <w:spacing w:after="0"/>
        <w:jc w:val="center"/>
        <w:rPr>
          <w:sz w:val="24"/>
          <w:szCs w:val="24"/>
        </w:rPr>
      </w:pPr>
    </w:p>
    <w:p w:rsidR="00B8351A" w:rsidRDefault="00B835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662F" w:rsidRDefault="00A71271" w:rsidP="00B8351A">
      <w:pPr>
        <w:spacing w:after="0"/>
        <w:rPr>
          <w:sz w:val="24"/>
          <w:szCs w:val="24"/>
        </w:rPr>
      </w:pPr>
      <w:r>
        <w:rPr>
          <w:b/>
          <w:noProof/>
          <w:color w:val="F79646" w:themeColor="accent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3FE1DF" wp14:editId="1CC90680">
                <wp:simplePos x="0" y="0"/>
                <wp:positionH relativeFrom="column">
                  <wp:posOffset>-191387</wp:posOffset>
                </wp:positionH>
                <wp:positionV relativeFrom="paragraph">
                  <wp:posOffset>-21265</wp:posOffset>
                </wp:positionV>
                <wp:extent cx="6071191" cy="3636335"/>
                <wp:effectExtent l="0" t="0" r="6350" b="25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36363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5.05pt;margin-top:-1.65pt;width:478.05pt;height:28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" fillcolor="#d8d8d8 [2732]" stroked="f" strokeweight="2pt"/>
            </w:pict>
          </mc:Fallback>
        </mc:AlternateContent>
      </w:r>
    </w:p>
    <w:p w:rsidR="00A71271" w:rsidRDefault="00A71271" w:rsidP="00A71271">
      <w:pPr>
        <w:spacing w:after="0" w:line="240" w:lineRule="auto"/>
        <w:rPr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WHY DO WE NEED PRACTICE STANDARDS?</w:t>
      </w:r>
    </w:p>
    <w:p w:rsidR="00A71271" w:rsidRDefault="00A71271" w:rsidP="00A7127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  <w:sectPr w:rsidR="00A71271" w:rsidSect="0046263E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71271" w:rsidRPr="00B8351A" w:rsidRDefault="00356291" w:rsidP="00A7127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give a</w:t>
      </w:r>
      <w:r w:rsidR="00A71271" w:rsidRPr="00B8351A">
        <w:rPr>
          <w:sz w:val="24"/>
          <w:szCs w:val="24"/>
        </w:rPr>
        <w:t xml:space="preserve">ll </w:t>
      </w:r>
      <w:r>
        <w:rPr>
          <w:sz w:val="24"/>
          <w:szCs w:val="24"/>
        </w:rPr>
        <w:t>Personal Advisors</w:t>
      </w:r>
      <w:r w:rsidR="00A71271" w:rsidRPr="00B8351A">
        <w:rPr>
          <w:sz w:val="24"/>
          <w:szCs w:val="24"/>
        </w:rPr>
        <w:t xml:space="preserve"> and managers have clear guidance on their roles and responsibilities.</w:t>
      </w:r>
    </w:p>
    <w:p w:rsidR="00A71271" w:rsidRPr="00B8351A" w:rsidRDefault="00A71271" w:rsidP="00A7127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 xml:space="preserve">To provide a consistent approach to </w:t>
      </w:r>
      <w:r w:rsidR="00356291">
        <w:rPr>
          <w:sz w:val="24"/>
          <w:szCs w:val="24"/>
        </w:rPr>
        <w:t>supporting care leavers</w:t>
      </w:r>
      <w:r w:rsidRPr="00B8351A">
        <w:rPr>
          <w:sz w:val="24"/>
          <w:szCs w:val="24"/>
        </w:rPr>
        <w:t xml:space="preserve"> tasks across Trafford.</w:t>
      </w:r>
    </w:p>
    <w:p w:rsidR="00A71271" w:rsidRPr="00B8351A" w:rsidRDefault="00356291" w:rsidP="00A7127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Young people</w:t>
      </w:r>
      <w:r w:rsidR="00A71271" w:rsidRPr="00B8351A">
        <w:rPr>
          <w:sz w:val="24"/>
          <w:szCs w:val="24"/>
        </w:rPr>
        <w:t xml:space="preserve"> have told us they want to see a consistent service from every </w:t>
      </w:r>
      <w:r>
        <w:rPr>
          <w:sz w:val="24"/>
          <w:szCs w:val="24"/>
        </w:rPr>
        <w:t>Personal Advisor</w:t>
      </w:r>
      <w:r w:rsidR="00A71271" w:rsidRPr="00B8351A">
        <w:rPr>
          <w:sz w:val="24"/>
          <w:szCs w:val="24"/>
        </w:rPr>
        <w:t xml:space="preserve"> we deal with.</w:t>
      </w:r>
    </w:p>
    <w:p w:rsidR="00A71271" w:rsidRPr="00B8351A" w:rsidRDefault="00A71271" w:rsidP="00A7127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 xml:space="preserve">To set clear expectations of what is expected of </w:t>
      </w:r>
      <w:r w:rsidR="00356291">
        <w:rPr>
          <w:sz w:val="24"/>
          <w:szCs w:val="24"/>
        </w:rPr>
        <w:t>Personal Advisors</w:t>
      </w:r>
      <w:r w:rsidRPr="00B8351A">
        <w:rPr>
          <w:sz w:val="24"/>
          <w:szCs w:val="24"/>
        </w:rPr>
        <w:t xml:space="preserve"> and front line managers which they can measure themselves against.</w:t>
      </w:r>
    </w:p>
    <w:p w:rsidR="00A71271" w:rsidRPr="00B8351A" w:rsidRDefault="00A71271" w:rsidP="00A7127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>To provide a set of standards that quality assurance work can measure against</w:t>
      </w:r>
    </w:p>
    <w:p w:rsidR="00A71271" w:rsidRPr="00B8351A" w:rsidRDefault="00A71271" w:rsidP="00A7127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>A tool to reflect and address the quality of work.</w:t>
      </w:r>
    </w:p>
    <w:p w:rsidR="00A71271" w:rsidRPr="00B8351A" w:rsidRDefault="00A71271" w:rsidP="00A71271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 xml:space="preserve">To deliver a Restorative Service that works “with” and is respected by </w:t>
      </w:r>
      <w:r w:rsidR="00C82621">
        <w:rPr>
          <w:sz w:val="24"/>
          <w:szCs w:val="24"/>
        </w:rPr>
        <w:t xml:space="preserve">young people </w:t>
      </w:r>
      <w:r w:rsidRPr="00B8351A">
        <w:rPr>
          <w:sz w:val="24"/>
          <w:szCs w:val="24"/>
        </w:rPr>
        <w:t xml:space="preserve">and professionals </w:t>
      </w:r>
      <w:r w:rsidR="00C82621">
        <w:rPr>
          <w:sz w:val="24"/>
          <w:szCs w:val="24"/>
        </w:rPr>
        <w:t xml:space="preserve">and </w:t>
      </w:r>
      <w:r w:rsidRPr="00B8351A">
        <w:rPr>
          <w:sz w:val="24"/>
          <w:szCs w:val="24"/>
        </w:rPr>
        <w:t>champion</w:t>
      </w:r>
      <w:r w:rsidR="00C82621">
        <w:rPr>
          <w:sz w:val="24"/>
          <w:szCs w:val="24"/>
        </w:rPr>
        <w:t>s the needs of young people.</w:t>
      </w:r>
    </w:p>
    <w:p w:rsidR="00A71271" w:rsidRPr="00C82621" w:rsidRDefault="00A71271" w:rsidP="00A71271">
      <w:pPr>
        <w:pStyle w:val="ListParagraph"/>
        <w:numPr>
          <w:ilvl w:val="0"/>
          <w:numId w:val="41"/>
        </w:numPr>
        <w:spacing w:after="0" w:line="240" w:lineRule="auto"/>
        <w:rPr>
          <w:sz w:val="28"/>
          <w:szCs w:val="28"/>
        </w:rPr>
        <w:sectPr w:rsidR="00A71271" w:rsidRPr="00C82621" w:rsidSect="00A7127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1271" w:rsidRPr="00A71271" w:rsidRDefault="00A71271" w:rsidP="00A71271">
      <w:pPr>
        <w:pStyle w:val="ListParagraph"/>
        <w:spacing w:after="0" w:line="240" w:lineRule="auto"/>
        <w:rPr>
          <w:sz w:val="28"/>
          <w:szCs w:val="28"/>
        </w:rPr>
      </w:pPr>
    </w:p>
    <w:p w:rsidR="00A71271" w:rsidRDefault="00A71271" w:rsidP="00B8351A">
      <w:pPr>
        <w:spacing w:after="0"/>
        <w:rPr>
          <w:sz w:val="24"/>
          <w:szCs w:val="24"/>
        </w:rPr>
      </w:pPr>
    </w:p>
    <w:p w:rsidR="006A6F0E" w:rsidRDefault="006A6F0E" w:rsidP="00B8351A">
      <w:pPr>
        <w:spacing w:after="0"/>
        <w:rPr>
          <w:b/>
          <w:sz w:val="24"/>
          <w:szCs w:val="24"/>
        </w:rPr>
      </w:pPr>
    </w:p>
    <w:p w:rsidR="00A357D6" w:rsidRDefault="00A357D6" w:rsidP="00B8351A">
      <w:pPr>
        <w:spacing w:after="0"/>
        <w:rPr>
          <w:b/>
          <w:sz w:val="24"/>
          <w:szCs w:val="24"/>
        </w:rPr>
      </w:pPr>
    </w:p>
    <w:p w:rsidR="00A357D6" w:rsidRDefault="00A357D6" w:rsidP="00B8351A">
      <w:pPr>
        <w:spacing w:after="0"/>
        <w:rPr>
          <w:b/>
          <w:sz w:val="24"/>
          <w:szCs w:val="24"/>
        </w:rPr>
        <w:sectPr w:rsidR="00A357D6" w:rsidSect="0046263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A4E32" w:rsidRPr="00A357D6" w:rsidRDefault="00C82621" w:rsidP="00B8351A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The Personal Advisor</w:t>
      </w:r>
      <w:r w:rsidR="00BA4E32" w:rsidRPr="00A357D6">
        <w:rPr>
          <w:b/>
          <w:color w:val="E36C0A" w:themeColor="accent6" w:themeShade="BF"/>
          <w:sz w:val="24"/>
          <w:szCs w:val="24"/>
        </w:rPr>
        <w:t xml:space="preserve"> Practice Standards are </w:t>
      </w:r>
      <w:r w:rsidR="00116808" w:rsidRPr="00A357D6">
        <w:rPr>
          <w:b/>
          <w:color w:val="E36C0A" w:themeColor="accent6" w:themeShade="BF"/>
          <w:sz w:val="24"/>
          <w:szCs w:val="24"/>
        </w:rPr>
        <w:t xml:space="preserve">to be </w:t>
      </w:r>
      <w:r w:rsidR="00BA4E32" w:rsidRPr="00A357D6">
        <w:rPr>
          <w:b/>
          <w:color w:val="E36C0A" w:themeColor="accent6" w:themeShade="BF"/>
          <w:sz w:val="24"/>
          <w:szCs w:val="24"/>
        </w:rPr>
        <w:t>used in conjunction with:</w:t>
      </w:r>
    </w:p>
    <w:p w:rsidR="00BA4E32" w:rsidRDefault="003348E1" w:rsidP="00B8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Trafford</w:t>
      </w:r>
      <w:r w:rsidR="00BA4E32" w:rsidRPr="00B8351A">
        <w:rPr>
          <w:sz w:val="24"/>
          <w:szCs w:val="24"/>
        </w:rPr>
        <w:t xml:space="preserve"> Procedures set out in Tri –X</w:t>
      </w:r>
    </w:p>
    <w:p w:rsidR="003348E1" w:rsidRDefault="004444DC" w:rsidP="00B8351A">
      <w:pPr>
        <w:spacing w:after="0"/>
        <w:rPr>
          <w:sz w:val="24"/>
          <w:szCs w:val="24"/>
        </w:rPr>
      </w:pPr>
      <w:hyperlink r:id="rId12" w:history="1">
        <w:r w:rsidR="003348E1" w:rsidRPr="00451836">
          <w:rPr>
            <w:rStyle w:val="Hyperlink"/>
            <w:sz w:val="24"/>
            <w:szCs w:val="24"/>
          </w:rPr>
          <w:t>https://www.proceduresonline.com/trafford/cs/chapters/contents.html</w:t>
        </w:r>
      </w:hyperlink>
    </w:p>
    <w:p w:rsidR="006F6D78" w:rsidRDefault="006F6D78" w:rsidP="00B8351A">
      <w:p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 xml:space="preserve">GM Procedures set out in GM Tri </w:t>
      </w:r>
      <w:r w:rsidR="003348E1">
        <w:rPr>
          <w:sz w:val="24"/>
          <w:szCs w:val="24"/>
        </w:rPr>
        <w:t>–</w:t>
      </w:r>
      <w:r w:rsidRPr="00B8351A">
        <w:rPr>
          <w:sz w:val="24"/>
          <w:szCs w:val="24"/>
        </w:rPr>
        <w:t>X</w:t>
      </w:r>
    </w:p>
    <w:p w:rsidR="003348E1" w:rsidRDefault="004444DC" w:rsidP="00B8351A">
      <w:pPr>
        <w:spacing w:after="0"/>
        <w:rPr>
          <w:sz w:val="24"/>
          <w:szCs w:val="24"/>
        </w:rPr>
      </w:pPr>
      <w:hyperlink r:id="rId13" w:history="1">
        <w:r w:rsidR="003348E1" w:rsidRPr="00451836">
          <w:rPr>
            <w:rStyle w:val="Hyperlink"/>
            <w:sz w:val="24"/>
            <w:szCs w:val="24"/>
          </w:rPr>
          <w:t>https://greatermanchesterscb.proceduresonline.com/chapters/contents.html</w:t>
        </w:r>
      </w:hyperlink>
    </w:p>
    <w:p w:rsidR="00BA4E32" w:rsidRPr="00B8351A" w:rsidRDefault="00BA4E32" w:rsidP="00B8351A">
      <w:p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>Supervision and Supervision Standards</w:t>
      </w:r>
    </w:p>
    <w:p w:rsidR="00BA4E32" w:rsidRPr="00B8351A" w:rsidRDefault="00BA4E32" w:rsidP="00B8351A">
      <w:p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>Quality Assurance Framework</w:t>
      </w:r>
    </w:p>
    <w:p w:rsidR="00BA4E32" w:rsidRPr="00B8351A" w:rsidRDefault="00BA4E32" w:rsidP="00B8351A">
      <w:p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>IRO Practice Standards</w:t>
      </w:r>
    </w:p>
    <w:p w:rsidR="005047FE" w:rsidRPr="00B8351A" w:rsidRDefault="006A6F0E" w:rsidP="00B8351A">
      <w:pPr>
        <w:spacing w:after="0"/>
        <w:rPr>
          <w:sz w:val="24"/>
          <w:szCs w:val="24"/>
        </w:rPr>
      </w:pPr>
      <w:r>
        <w:rPr>
          <w:sz w:val="24"/>
          <w:szCs w:val="24"/>
        </w:rPr>
        <w:t>Trafford Threshold Statement</w:t>
      </w:r>
    </w:p>
    <w:p w:rsidR="00300CB4" w:rsidRPr="00B8351A" w:rsidRDefault="00300CB4" w:rsidP="00B8351A">
      <w:p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>Case Recording Policy</w:t>
      </w:r>
    </w:p>
    <w:p w:rsidR="00116808" w:rsidRPr="00B8351A" w:rsidRDefault="00116808" w:rsidP="00B8351A">
      <w:pPr>
        <w:spacing w:after="0"/>
        <w:rPr>
          <w:sz w:val="24"/>
          <w:szCs w:val="24"/>
        </w:rPr>
      </w:pPr>
      <w:r w:rsidRPr="00B8351A">
        <w:rPr>
          <w:sz w:val="24"/>
          <w:szCs w:val="24"/>
        </w:rPr>
        <w:t>Adherence to the professional standards</w:t>
      </w:r>
      <w:r w:rsidR="006A6F0E">
        <w:rPr>
          <w:sz w:val="24"/>
          <w:szCs w:val="24"/>
        </w:rPr>
        <w:t xml:space="preserve"> set by the Social Work England</w:t>
      </w:r>
    </w:p>
    <w:p w:rsidR="006A6F0E" w:rsidRDefault="006A6F0E" w:rsidP="006A6F0E">
      <w:pPr>
        <w:pStyle w:val="ListParagraph"/>
        <w:tabs>
          <w:tab w:val="left" w:pos="380"/>
        </w:tabs>
        <w:spacing w:after="0" w:line="287" w:lineRule="auto"/>
        <w:ind w:right="62"/>
        <w:rPr>
          <w:rFonts w:eastAsia="Trebuchet MS" w:cs="Trebuchet MS"/>
          <w:b/>
          <w:sz w:val="24"/>
          <w:szCs w:val="24"/>
        </w:rPr>
      </w:pPr>
    </w:p>
    <w:p w:rsidR="006A6F0E" w:rsidRPr="00A357D6" w:rsidRDefault="006A6F0E" w:rsidP="006A6F0E">
      <w:pPr>
        <w:pStyle w:val="ListParagraph"/>
        <w:tabs>
          <w:tab w:val="left" w:pos="380"/>
        </w:tabs>
        <w:spacing w:after="0" w:line="287" w:lineRule="auto"/>
        <w:ind w:left="142" w:right="62"/>
        <w:rPr>
          <w:rFonts w:eastAsia="Trebuchet MS" w:cs="Trebuchet MS"/>
          <w:b/>
          <w:color w:val="E36C0A" w:themeColor="accent6" w:themeShade="BF"/>
          <w:sz w:val="24"/>
          <w:szCs w:val="24"/>
        </w:rPr>
      </w:pPr>
      <w:r w:rsidRPr="00A357D6">
        <w:rPr>
          <w:rFonts w:eastAsia="Trebuchet MS" w:cs="Trebuchet MS"/>
          <w:b/>
          <w:color w:val="E36C0A" w:themeColor="accent6" w:themeShade="BF"/>
          <w:sz w:val="24"/>
          <w:szCs w:val="24"/>
        </w:rPr>
        <w:t>TRAFFORDS OBSESSIONS ARE:</w:t>
      </w:r>
    </w:p>
    <w:p w:rsidR="006A6F0E" w:rsidRPr="00A357D6" w:rsidRDefault="006A6F0E" w:rsidP="006A6F0E">
      <w:pPr>
        <w:pStyle w:val="ListParagraph"/>
        <w:tabs>
          <w:tab w:val="left" w:pos="380"/>
        </w:tabs>
        <w:spacing w:after="0" w:line="287" w:lineRule="auto"/>
        <w:ind w:right="62"/>
        <w:rPr>
          <w:rFonts w:eastAsia="Trebuchet MS" w:cs="Trebuchet MS"/>
          <w:b/>
          <w:color w:val="E36C0A" w:themeColor="accent6" w:themeShade="BF"/>
          <w:sz w:val="24"/>
          <w:szCs w:val="24"/>
        </w:rPr>
      </w:pPr>
    </w:p>
    <w:p w:rsidR="006A6F0E" w:rsidRPr="00A357D6" w:rsidRDefault="006A6F0E" w:rsidP="006A6F0E">
      <w:pPr>
        <w:pStyle w:val="ListParagraph"/>
        <w:numPr>
          <w:ilvl w:val="0"/>
          <w:numId w:val="5"/>
        </w:numPr>
        <w:tabs>
          <w:tab w:val="left" w:pos="567"/>
        </w:tabs>
        <w:spacing w:after="0" w:line="287" w:lineRule="auto"/>
        <w:ind w:left="567" w:right="62"/>
        <w:rPr>
          <w:rFonts w:eastAsia="Trebuchet MS" w:cs="Trebuchet MS"/>
          <w:b/>
          <w:color w:val="E36C0A" w:themeColor="accent6" w:themeShade="BF"/>
          <w:sz w:val="24"/>
          <w:szCs w:val="24"/>
        </w:rPr>
      </w:pPr>
      <w:r w:rsidRPr="00A357D6">
        <w:rPr>
          <w:rFonts w:eastAsia="Trebuchet MS" w:cs="Trebuchet MS"/>
          <w:b/>
          <w:color w:val="E36C0A" w:themeColor="accent6" w:themeShade="BF"/>
          <w:sz w:val="24"/>
          <w:szCs w:val="24"/>
        </w:rPr>
        <w:t>The Right Children are Looked After</w:t>
      </w:r>
    </w:p>
    <w:p w:rsidR="006A6F0E" w:rsidRPr="00A357D6" w:rsidRDefault="006A6F0E" w:rsidP="006A6F0E">
      <w:pPr>
        <w:pStyle w:val="ListParagraph"/>
        <w:tabs>
          <w:tab w:val="left" w:pos="567"/>
        </w:tabs>
        <w:spacing w:after="0" w:line="287" w:lineRule="auto"/>
        <w:ind w:left="567" w:right="62"/>
        <w:rPr>
          <w:rFonts w:eastAsia="Trebuchet MS" w:cs="Trebuchet MS"/>
          <w:b/>
          <w:color w:val="E36C0A" w:themeColor="accent6" w:themeShade="BF"/>
          <w:sz w:val="24"/>
          <w:szCs w:val="24"/>
        </w:rPr>
      </w:pPr>
    </w:p>
    <w:p w:rsidR="006A6F0E" w:rsidRPr="00A357D6" w:rsidRDefault="006A6F0E" w:rsidP="006A6F0E">
      <w:pPr>
        <w:pStyle w:val="ListParagraph"/>
        <w:numPr>
          <w:ilvl w:val="0"/>
          <w:numId w:val="5"/>
        </w:numPr>
        <w:tabs>
          <w:tab w:val="left" w:pos="567"/>
        </w:tabs>
        <w:spacing w:after="0" w:line="287" w:lineRule="auto"/>
        <w:ind w:left="567" w:right="62"/>
        <w:rPr>
          <w:rFonts w:eastAsia="Trebuchet MS" w:cs="Trebuchet MS"/>
          <w:b/>
          <w:color w:val="E36C0A" w:themeColor="accent6" w:themeShade="BF"/>
          <w:sz w:val="24"/>
          <w:szCs w:val="24"/>
        </w:rPr>
      </w:pPr>
      <w:r w:rsidRPr="00A357D6">
        <w:rPr>
          <w:rFonts w:eastAsia="Trebuchet MS" w:cs="Trebuchet MS"/>
          <w:b/>
          <w:color w:val="E36C0A" w:themeColor="accent6" w:themeShade="BF"/>
          <w:sz w:val="24"/>
          <w:szCs w:val="24"/>
        </w:rPr>
        <w:t>Children Living at Home are Safe</w:t>
      </w:r>
    </w:p>
    <w:p w:rsidR="006A6F0E" w:rsidRPr="00A357D6" w:rsidRDefault="006A6F0E" w:rsidP="006A6F0E">
      <w:pPr>
        <w:pStyle w:val="ListParagraph"/>
        <w:tabs>
          <w:tab w:val="left" w:pos="567"/>
        </w:tabs>
        <w:spacing w:after="0" w:line="287" w:lineRule="auto"/>
        <w:ind w:left="567" w:right="62"/>
        <w:rPr>
          <w:rFonts w:eastAsia="Trebuchet MS" w:cs="Trebuchet MS"/>
          <w:b/>
          <w:color w:val="E36C0A" w:themeColor="accent6" w:themeShade="BF"/>
          <w:sz w:val="24"/>
          <w:szCs w:val="24"/>
        </w:rPr>
      </w:pPr>
    </w:p>
    <w:p w:rsidR="006A6F0E" w:rsidRPr="00A357D6" w:rsidRDefault="006A6F0E" w:rsidP="006A6F0E">
      <w:pPr>
        <w:pStyle w:val="ListParagraph"/>
        <w:numPr>
          <w:ilvl w:val="0"/>
          <w:numId w:val="5"/>
        </w:numPr>
        <w:tabs>
          <w:tab w:val="left" w:pos="567"/>
        </w:tabs>
        <w:spacing w:after="0" w:line="287" w:lineRule="auto"/>
        <w:ind w:left="567" w:right="62"/>
        <w:rPr>
          <w:rFonts w:eastAsia="Trebuchet MS" w:cs="Trebuchet MS"/>
          <w:b/>
          <w:color w:val="E36C0A" w:themeColor="accent6" w:themeShade="BF"/>
          <w:sz w:val="24"/>
          <w:szCs w:val="24"/>
        </w:rPr>
      </w:pPr>
      <w:r w:rsidRPr="00A357D6">
        <w:rPr>
          <w:rFonts w:eastAsia="Trebuchet MS" w:cs="Trebuchet MS"/>
          <w:b/>
          <w:color w:val="E36C0A" w:themeColor="accent6" w:themeShade="BF"/>
          <w:sz w:val="24"/>
          <w:szCs w:val="24"/>
        </w:rPr>
        <w:t>The Right Support for Our Families</w:t>
      </w:r>
    </w:p>
    <w:p w:rsidR="006A6F0E" w:rsidRDefault="006A6F0E" w:rsidP="00B8351A">
      <w:pPr>
        <w:spacing w:after="0"/>
        <w:rPr>
          <w:sz w:val="24"/>
          <w:szCs w:val="24"/>
        </w:rPr>
        <w:sectPr w:rsidR="006A6F0E" w:rsidSect="006A6F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357D6" w:rsidRDefault="00A357D6" w:rsidP="00B8351A">
      <w:pPr>
        <w:spacing w:after="0"/>
        <w:rPr>
          <w:sz w:val="24"/>
          <w:szCs w:val="24"/>
        </w:rPr>
      </w:pPr>
    </w:p>
    <w:p w:rsidR="00C82621" w:rsidRPr="00F2154F" w:rsidRDefault="00C82621" w:rsidP="00C82621">
      <w:pPr>
        <w:rPr>
          <w:b/>
          <w:color w:val="E36C0A" w:themeColor="accent6" w:themeShade="BF"/>
          <w:sz w:val="28"/>
          <w:szCs w:val="28"/>
        </w:rPr>
      </w:pPr>
      <w:r w:rsidRPr="00F2154F">
        <w:rPr>
          <w:b/>
          <w:color w:val="E36C0A" w:themeColor="accent6" w:themeShade="BF"/>
          <w:sz w:val="28"/>
          <w:szCs w:val="28"/>
        </w:rPr>
        <w:t xml:space="preserve">Every young person who is a child in care will have a Leaving Care Personal Adviser allocated to them prior to their 16th Birthday. </w:t>
      </w:r>
    </w:p>
    <w:p w:rsidR="00C82621" w:rsidRDefault="00C82621" w:rsidP="00C82621">
      <w:pPr>
        <w:rPr>
          <w:sz w:val="24"/>
          <w:szCs w:val="24"/>
        </w:rPr>
      </w:pPr>
    </w:p>
    <w:p w:rsidR="00C82621" w:rsidRDefault="00C826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2621" w:rsidRDefault="00C82621" w:rsidP="00C82621">
      <w:pPr>
        <w:rPr>
          <w:sz w:val="24"/>
          <w:szCs w:val="24"/>
        </w:rPr>
      </w:pP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b/>
          <w:color w:val="E36C0A" w:themeColor="accent6" w:themeShade="BF"/>
          <w:sz w:val="24"/>
          <w:szCs w:val="24"/>
        </w:rPr>
        <w:t>Practice Standards for Personal Advisors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 xml:space="preserve">I will provide practical and emotional support, advice and guidance so </w:t>
      </w:r>
      <w:r w:rsidR="00B47544">
        <w:rPr>
          <w:sz w:val="24"/>
          <w:szCs w:val="24"/>
        </w:rPr>
        <w:t>young people are</w:t>
      </w:r>
      <w:r w:rsidRPr="00C82621">
        <w:rPr>
          <w:sz w:val="24"/>
          <w:szCs w:val="24"/>
        </w:rPr>
        <w:t xml:space="preserve"> provided with the opportunities and chances needed to help them move successfully into adulthood.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>I am aware of the Legal Framework and the Definitions of Categories of Children entitled to care leaver support and will use these to inform my work</w:t>
      </w:r>
      <w:r w:rsidR="00B47544">
        <w:rPr>
          <w:sz w:val="24"/>
          <w:szCs w:val="24"/>
        </w:rPr>
        <w:t>.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 xml:space="preserve">I will clearly explain to </w:t>
      </w:r>
      <w:r w:rsidR="00B47544">
        <w:rPr>
          <w:sz w:val="24"/>
          <w:szCs w:val="24"/>
        </w:rPr>
        <w:t>young people</w:t>
      </w:r>
      <w:r w:rsidRPr="00C82621">
        <w:rPr>
          <w:sz w:val="24"/>
          <w:szCs w:val="24"/>
        </w:rPr>
        <w:t xml:space="preserve"> their entitlements as a care leaver, and provide them with resources/guides that explain their entitlements. I will make sure they know where they can find the Trafford Care Leaver Offer</w:t>
      </w:r>
      <w:r w:rsidR="00B47544">
        <w:rPr>
          <w:sz w:val="24"/>
          <w:szCs w:val="24"/>
        </w:rPr>
        <w:t>.</w:t>
      </w:r>
    </w:p>
    <w:p w:rsidR="00C82621" w:rsidRPr="00C82621" w:rsidRDefault="00C82621" w:rsidP="00C82621">
      <w:pPr>
        <w:rPr>
          <w:b/>
          <w:color w:val="E36C0A" w:themeColor="accent6" w:themeShade="BF"/>
          <w:sz w:val="24"/>
          <w:szCs w:val="24"/>
        </w:rPr>
      </w:pPr>
      <w:r w:rsidRPr="00C82621">
        <w:rPr>
          <w:b/>
          <w:color w:val="E36C0A" w:themeColor="accent6" w:themeShade="BF"/>
          <w:sz w:val="24"/>
          <w:szCs w:val="24"/>
        </w:rPr>
        <w:t>Being Aspirational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 xml:space="preserve">I will recognise and celebrate all young </w:t>
      </w:r>
      <w:proofErr w:type="gramStart"/>
      <w:r w:rsidRPr="00C82621">
        <w:rPr>
          <w:sz w:val="24"/>
          <w:szCs w:val="24"/>
        </w:rPr>
        <w:t>people’s</w:t>
      </w:r>
      <w:proofErr w:type="gramEnd"/>
      <w:r w:rsidRPr="00C82621">
        <w:rPr>
          <w:sz w:val="24"/>
          <w:szCs w:val="24"/>
        </w:rPr>
        <w:t xml:space="preserve"> achievements including ensuring that qualifications, employment and training are recorded and recognised. 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 xml:space="preserve"> I will support young people to build on their strengths and will make sure I know their immediate</w:t>
      </w:r>
      <w:r w:rsidR="00B47544">
        <w:rPr>
          <w:sz w:val="24"/>
          <w:szCs w:val="24"/>
        </w:rPr>
        <w:t xml:space="preserve"> and future aspirations </w:t>
      </w:r>
      <w:r w:rsidRPr="00C82621">
        <w:rPr>
          <w:sz w:val="24"/>
          <w:szCs w:val="24"/>
        </w:rPr>
        <w:t>and that these are clearly recorded in their plan</w:t>
      </w:r>
      <w:r w:rsidR="00B47544">
        <w:rPr>
          <w:sz w:val="24"/>
          <w:szCs w:val="24"/>
        </w:rPr>
        <w:t>.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>I will ensure that young people are provided with a high level of support to access and maintain Education, training and Employment</w:t>
      </w:r>
      <w:r w:rsidR="00B47544">
        <w:rPr>
          <w:sz w:val="24"/>
          <w:szCs w:val="24"/>
        </w:rPr>
        <w:t>.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>I will ensure that any care leaver in Higher education is provided with the Higher Education Bursary and vacation accommodation if needed.</w:t>
      </w:r>
    </w:p>
    <w:p w:rsidR="00C82621" w:rsidRPr="00C82621" w:rsidRDefault="00C82621" w:rsidP="00C82621">
      <w:pPr>
        <w:rPr>
          <w:b/>
          <w:color w:val="E36C0A" w:themeColor="accent6" w:themeShade="BF"/>
          <w:sz w:val="24"/>
          <w:szCs w:val="24"/>
        </w:rPr>
      </w:pPr>
      <w:r w:rsidRPr="00C82621">
        <w:rPr>
          <w:b/>
          <w:color w:val="E36C0A" w:themeColor="accent6" w:themeShade="BF"/>
          <w:sz w:val="24"/>
          <w:szCs w:val="24"/>
        </w:rPr>
        <w:t>Building relationships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>I will make contact with a young person within 5 working days of being allocated to work with them</w:t>
      </w:r>
      <w:r w:rsidR="00B47544">
        <w:rPr>
          <w:sz w:val="24"/>
          <w:szCs w:val="24"/>
        </w:rPr>
        <w:t>.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>I will spend time building a relationship with young people and will find creative ways of building trust and confidence</w:t>
      </w:r>
      <w:r w:rsidR="00B47544">
        <w:rPr>
          <w:sz w:val="24"/>
          <w:szCs w:val="24"/>
        </w:rPr>
        <w:t>.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>I will ensure that contact with young people is based on assessed need and I will always ensure that t</w:t>
      </w:r>
      <w:r w:rsidR="00B47544">
        <w:rPr>
          <w:sz w:val="24"/>
          <w:szCs w:val="24"/>
        </w:rPr>
        <w:t xml:space="preserve">hey know how to contact me and have </w:t>
      </w:r>
      <w:r w:rsidRPr="00C82621">
        <w:rPr>
          <w:sz w:val="24"/>
          <w:szCs w:val="24"/>
        </w:rPr>
        <w:t>emergency cont</w:t>
      </w:r>
      <w:r w:rsidR="00B47544">
        <w:rPr>
          <w:sz w:val="24"/>
          <w:szCs w:val="24"/>
        </w:rPr>
        <w:t>act details if I am</w:t>
      </w:r>
      <w:r w:rsidRPr="00C82621">
        <w:rPr>
          <w:sz w:val="24"/>
          <w:szCs w:val="24"/>
        </w:rPr>
        <w:t xml:space="preserve"> not available</w:t>
      </w:r>
      <w:r w:rsidR="00B47544">
        <w:rPr>
          <w:sz w:val="24"/>
          <w:szCs w:val="24"/>
        </w:rPr>
        <w:t>.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>I will support young people to restore and maintain relationships that will sustain them in the future</w:t>
      </w:r>
      <w:r w:rsidR="00B47544">
        <w:rPr>
          <w:sz w:val="24"/>
          <w:szCs w:val="24"/>
        </w:rPr>
        <w:t>.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 xml:space="preserve"> I will keep in touch with every young person at least every 2 months</w:t>
      </w:r>
      <w:r w:rsidR="00CF382F">
        <w:rPr>
          <w:sz w:val="24"/>
          <w:szCs w:val="24"/>
        </w:rPr>
        <w:t>.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 xml:space="preserve">I will liaise with the young person’s social worker up to the age of 18 and other key people involved and will ensure I attend the young person’s last CLA review. </w:t>
      </w:r>
    </w:p>
    <w:p w:rsidR="00C82621" w:rsidRPr="00C82621" w:rsidRDefault="00C82621" w:rsidP="00C82621">
      <w:pPr>
        <w:rPr>
          <w:b/>
          <w:color w:val="E36C0A" w:themeColor="accent6" w:themeShade="BF"/>
          <w:sz w:val="24"/>
          <w:szCs w:val="24"/>
        </w:rPr>
      </w:pPr>
      <w:r w:rsidRPr="00C82621">
        <w:rPr>
          <w:b/>
          <w:color w:val="E36C0A" w:themeColor="accent6" w:themeShade="BF"/>
          <w:sz w:val="24"/>
          <w:szCs w:val="24"/>
        </w:rPr>
        <w:t>Pathway Plan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>I will ensure that young person's Pathway Plan</w:t>
      </w:r>
      <w:r w:rsidR="00CF382F">
        <w:rPr>
          <w:sz w:val="24"/>
          <w:szCs w:val="24"/>
        </w:rPr>
        <w:t xml:space="preserve"> post 18 is updated</w:t>
      </w:r>
      <w:r w:rsidRPr="00C82621">
        <w:rPr>
          <w:sz w:val="24"/>
          <w:szCs w:val="24"/>
        </w:rPr>
        <w:t xml:space="preserve"> every 6 months prior to the review. If there is a significant assessed risk that a crisis may develop in a young person's life I will discuss with my manager if this requires an early review.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 xml:space="preserve">I will ensure that I make every effort to encourage young people to participate in their pathway plan review and I will invite all young people to contribute to their pathway plan. </w:t>
      </w:r>
      <w:r w:rsidR="00CF382F">
        <w:rPr>
          <w:sz w:val="24"/>
          <w:szCs w:val="24"/>
        </w:rPr>
        <w:t>I will ask young people</w:t>
      </w:r>
      <w:r w:rsidRPr="00C82621">
        <w:rPr>
          <w:sz w:val="24"/>
          <w:szCs w:val="24"/>
        </w:rPr>
        <w:t xml:space="preserve"> who they want to invite, where they want to hold the review and</w:t>
      </w:r>
      <w:r w:rsidR="00CF382F">
        <w:rPr>
          <w:sz w:val="24"/>
          <w:szCs w:val="24"/>
        </w:rPr>
        <w:t xml:space="preserve"> will have a choice of times.  I will give a</w:t>
      </w:r>
      <w:r w:rsidRPr="00C82621">
        <w:rPr>
          <w:sz w:val="24"/>
          <w:szCs w:val="24"/>
        </w:rPr>
        <w:t xml:space="preserve"> copy of the plan </w:t>
      </w:r>
      <w:r w:rsidR="00CF382F">
        <w:rPr>
          <w:sz w:val="24"/>
          <w:szCs w:val="24"/>
        </w:rPr>
        <w:t xml:space="preserve">to the young person. </w:t>
      </w:r>
      <w:r w:rsidRPr="00C82621">
        <w:rPr>
          <w:sz w:val="24"/>
          <w:szCs w:val="24"/>
        </w:rPr>
        <w:t xml:space="preserve">        </w:t>
      </w:r>
    </w:p>
    <w:p w:rsidR="00C82621" w:rsidRPr="00C82621" w:rsidRDefault="00C82621" w:rsidP="00C82621">
      <w:pPr>
        <w:rPr>
          <w:b/>
          <w:color w:val="E36C0A" w:themeColor="accent6" w:themeShade="BF"/>
          <w:sz w:val="24"/>
          <w:szCs w:val="24"/>
        </w:rPr>
      </w:pPr>
      <w:r w:rsidRPr="00C82621">
        <w:rPr>
          <w:b/>
          <w:color w:val="E36C0A" w:themeColor="accent6" w:themeShade="BF"/>
          <w:sz w:val="24"/>
          <w:szCs w:val="24"/>
        </w:rPr>
        <w:t>Accommodation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 xml:space="preserve">I will support young people to move to independence in a timely way, ensuring that the young person's needs will be provided by a range of accommodation options. 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>I will take into account:</w:t>
      </w:r>
    </w:p>
    <w:p w:rsidR="00C82621" w:rsidRPr="00C82621" w:rsidRDefault="00C82621" w:rsidP="00C82621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82621">
        <w:rPr>
          <w:sz w:val="24"/>
          <w:szCs w:val="24"/>
        </w:rPr>
        <w:t>The young person's wishes and feelings; and their education, training or employment needs</w:t>
      </w:r>
    </w:p>
    <w:p w:rsidR="00C82621" w:rsidRPr="00C82621" w:rsidRDefault="00C82621" w:rsidP="00C82621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82621">
        <w:rPr>
          <w:sz w:val="24"/>
          <w:szCs w:val="24"/>
        </w:rPr>
        <w:t>Health needs</w:t>
      </w:r>
    </w:p>
    <w:p w:rsidR="00C82621" w:rsidRPr="00C82621" w:rsidRDefault="00C82621" w:rsidP="00C82621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82621">
        <w:rPr>
          <w:sz w:val="24"/>
          <w:szCs w:val="24"/>
        </w:rPr>
        <w:t>The locality in which they want to live</w:t>
      </w:r>
    </w:p>
    <w:p w:rsidR="00C82621" w:rsidRPr="00C82621" w:rsidRDefault="00C82621" w:rsidP="00C82621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C82621">
        <w:rPr>
          <w:sz w:val="24"/>
          <w:szCs w:val="24"/>
        </w:rPr>
        <w:t>Type of accommodation(supported accommodation, supported lodgings, social housing)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 xml:space="preserve">I will ensure that </w:t>
      </w:r>
      <w:r w:rsidR="00CF382F">
        <w:rPr>
          <w:sz w:val="24"/>
          <w:szCs w:val="24"/>
        </w:rPr>
        <w:t>young people are</w:t>
      </w:r>
      <w:r w:rsidRPr="00C82621">
        <w:rPr>
          <w:sz w:val="24"/>
          <w:szCs w:val="24"/>
        </w:rPr>
        <w:t xml:space="preserve"> able to access their Setting </w:t>
      </w:r>
      <w:proofErr w:type="gramStart"/>
      <w:r w:rsidRPr="00C82621">
        <w:rPr>
          <w:sz w:val="24"/>
          <w:szCs w:val="24"/>
        </w:rPr>
        <w:t>Up</w:t>
      </w:r>
      <w:proofErr w:type="gramEnd"/>
      <w:r w:rsidRPr="00C82621">
        <w:rPr>
          <w:sz w:val="24"/>
          <w:szCs w:val="24"/>
        </w:rPr>
        <w:t xml:space="preserve"> Home Allowance to furnish their accommodation in a planned way so they do not move into their accommodation without the essential items needed.</w:t>
      </w:r>
    </w:p>
    <w:p w:rsidR="00B47544" w:rsidRPr="00B47544" w:rsidRDefault="00B47544" w:rsidP="00C82621">
      <w:pPr>
        <w:rPr>
          <w:b/>
          <w:color w:val="E36C0A" w:themeColor="accent6" w:themeShade="BF"/>
          <w:sz w:val="24"/>
          <w:szCs w:val="24"/>
        </w:rPr>
      </w:pPr>
      <w:r w:rsidRPr="00B47544">
        <w:rPr>
          <w:b/>
          <w:color w:val="E36C0A" w:themeColor="accent6" w:themeShade="BF"/>
          <w:sz w:val="24"/>
          <w:szCs w:val="24"/>
        </w:rPr>
        <w:t>Post 21 Support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>I will ensure that young people are made aware of the local authority's duty to care leavers up to the age of 25 and I will make sure there is a post 21 assessment undert</w:t>
      </w:r>
      <w:r>
        <w:rPr>
          <w:sz w:val="24"/>
          <w:szCs w:val="24"/>
        </w:rPr>
        <w:t>aken at the age of 20 years and</w:t>
      </w:r>
      <w:r w:rsidRPr="00C82621">
        <w:rPr>
          <w:sz w:val="24"/>
          <w:szCs w:val="24"/>
        </w:rPr>
        <w:t xml:space="preserve"> 9 months and that there is agreement recorded on the case file about the level of support young people want. I will review this level of support with </w:t>
      </w:r>
      <w:r w:rsidR="00CF382F">
        <w:rPr>
          <w:sz w:val="24"/>
          <w:szCs w:val="24"/>
        </w:rPr>
        <w:t xml:space="preserve">young people </w:t>
      </w:r>
      <w:r w:rsidRPr="00C82621">
        <w:rPr>
          <w:sz w:val="24"/>
          <w:szCs w:val="24"/>
        </w:rPr>
        <w:t>at least every 6 months or when they request this.</w:t>
      </w:r>
    </w:p>
    <w:p w:rsidR="00B47544" w:rsidRPr="00B47544" w:rsidRDefault="00B47544" w:rsidP="00C82621">
      <w:pPr>
        <w:rPr>
          <w:b/>
          <w:color w:val="E36C0A" w:themeColor="accent6" w:themeShade="BF"/>
          <w:sz w:val="24"/>
          <w:szCs w:val="24"/>
        </w:rPr>
      </w:pPr>
      <w:r w:rsidRPr="00B47544">
        <w:rPr>
          <w:b/>
          <w:color w:val="E36C0A" w:themeColor="accent6" w:themeShade="BF"/>
          <w:sz w:val="24"/>
          <w:szCs w:val="24"/>
        </w:rPr>
        <w:t>Complaints</w:t>
      </w:r>
    </w:p>
    <w:p w:rsidR="00C82621" w:rsidRPr="00C82621" w:rsidRDefault="00C82621" w:rsidP="00C82621">
      <w:pPr>
        <w:rPr>
          <w:sz w:val="24"/>
          <w:szCs w:val="24"/>
        </w:rPr>
      </w:pPr>
      <w:r w:rsidRPr="00C82621">
        <w:rPr>
          <w:sz w:val="24"/>
          <w:szCs w:val="24"/>
        </w:rPr>
        <w:t xml:space="preserve">I will ensure that the all young people are aware of the local authorities' </w:t>
      </w:r>
      <w:r w:rsidR="00B47544">
        <w:rPr>
          <w:sz w:val="24"/>
          <w:szCs w:val="24"/>
        </w:rPr>
        <w:t xml:space="preserve">compliments and </w:t>
      </w:r>
      <w:r w:rsidRPr="00C82621">
        <w:rPr>
          <w:sz w:val="24"/>
          <w:szCs w:val="24"/>
        </w:rPr>
        <w:t xml:space="preserve">complaints procedure and </w:t>
      </w:r>
      <w:r w:rsidR="00B47544">
        <w:rPr>
          <w:sz w:val="24"/>
          <w:szCs w:val="24"/>
        </w:rPr>
        <w:t xml:space="preserve">that they know </w:t>
      </w:r>
      <w:r w:rsidRPr="00C82621">
        <w:rPr>
          <w:sz w:val="24"/>
          <w:szCs w:val="24"/>
        </w:rPr>
        <w:t xml:space="preserve">how to make a complaint. </w:t>
      </w:r>
    </w:p>
    <w:p w:rsidR="00A357D6" w:rsidRPr="00C82621" w:rsidRDefault="00A357D6" w:rsidP="00B8351A">
      <w:pPr>
        <w:spacing w:after="0"/>
        <w:rPr>
          <w:sz w:val="24"/>
          <w:szCs w:val="24"/>
        </w:rPr>
      </w:pPr>
    </w:p>
    <w:sectPr w:rsidR="00A357D6" w:rsidRPr="00C82621" w:rsidSect="0046263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DC" w:rsidRDefault="004444DC" w:rsidP="007F33AC">
      <w:pPr>
        <w:spacing w:after="0" w:line="240" w:lineRule="auto"/>
      </w:pPr>
      <w:r>
        <w:separator/>
      </w:r>
    </w:p>
  </w:endnote>
  <w:endnote w:type="continuationSeparator" w:id="0">
    <w:p w:rsidR="004444DC" w:rsidRDefault="004444DC" w:rsidP="007F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944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AE7" w:rsidRDefault="002C2AE7">
        <w:pPr>
          <w:pStyle w:val="Footer"/>
          <w:jc w:val="center"/>
        </w:pPr>
        <w:r w:rsidRPr="002C2AE7">
          <w:rPr>
            <w:b/>
            <w:noProof/>
            <w:color w:val="FFFFFF" w:themeColor="background1"/>
            <w:sz w:val="26"/>
            <w:szCs w:val="26"/>
            <w:lang w:eastAsia="en-GB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 wp14:anchorId="1D9C74E4" wp14:editId="163D1BDB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-43180</wp:posOffset>
                  </wp:positionV>
                  <wp:extent cx="285750" cy="257175"/>
                  <wp:effectExtent l="0" t="0" r="0" b="9525"/>
                  <wp:wrapNone/>
                  <wp:docPr id="14" name="Oval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0" cy="2571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Oval 14" o:spid="_x0000_s1026" style="position:absolute;margin-left:213.75pt;margin-top:-3.4pt;width:22.5pt;height:20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" fillcolor="#e36c0a [2409]" stroked="f" strokeweight="2pt"/>
              </w:pict>
            </mc:Fallback>
          </mc:AlternateContent>
        </w:r>
        <w:r w:rsidRPr="002C2AE7">
          <w:rPr>
            <w:b/>
            <w:color w:val="FFFFFF" w:themeColor="background1"/>
            <w:sz w:val="26"/>
            <w:szCs w:val="26"/>
          </w:rPr>
          <w:fldChar w:fldCharType="begin"/>
        </w:r>
        <w:r w:rsidRPr="002C2AE7">
          <w:rPr>
            <w:b/>
            <w:color w:val="FFFFFF" w:themeColor="background1"/>
            <w:sz w:val="26"/>
            <w:szCs w:val="26"/>
          </w:rPr>
          <w:instrText xml:space="preserve"> PAGE   \* MERGEFORMAT </w:instrText>
        </w:r>
        <w:r w:rsidRPr="002C2AE7">
          <w:rPr>
            <w:b/>
            <w:color w:val="FFFFFF" w:themeColor="background1"/>
            <w:sz w:val="26"/>
            <w:szCs w:val="26"/>
          </w:rPr>
          <w:fldChar w:fldCharType="separate"/>
        </w:r>
        <w:r w:rsidR="007F253C">
          <w:rPr>
            <w:b/>
            <w:noProof/>
            <w:color w:val="FFFFFF" w:themeColor="background1"/>
            <w:sz w:val="26"/>
            <w:szCs w:val="26"/>
          </w:rPr>
          <w:t>1</w:t>
        </w:r>
        <w:r w:rsidRPr="002C2AE7">
          <w:rPr>
            <w:b/>
            <w:noProof/>
            <w:color w:val="FFFFFF" w:themeColor="background1"/>
            <w:sz w:val="26"/>
            <w:szCs w:val="26"/>
          </w:rPr>
          <w:fldChar w:fldCharType="end"/>
        </w:r>
      </w:p>
    </w:sdtContent>
  </w:sdt>
  <w:p w:rsidR="002C2AE7" w:rsidRDefault="002C2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DC" w:rsidRDefault="004444DC" w:rsidP="007F33AC">
      <w:pPr>
        <w:spacing w:after="0" w:line="240" w:lineRule="auto"/>
      </w:pPr>
      <w:r>
        <w:separator/>
      </w:r>
    </w:p>
  </w:footnote>
  <w:footnote w:type="continuationSeparator" w:id="0">
    <w:p w:rsidR="004444DC" w:rsidRDefault="004444DC" w:rsidP="007F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E7" w:rsidRDefault="00C82621">
    <w:pPr>
      <w:pStyle w:val="Header"/>
    </w:pPr>
    <w:r>
      <w:t>Practice Standards Personal Advisor November 2019</w:t>
    </w:r>
    <w:r w:rsidR="00B47544">
      <w:t xml:space="preserve"> – Review November 2021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35"/>
    <w:multiLevelType w:val="hybridMultilevel"/>
    <w:tmpl w:val="64C6983A"/>
    <w:lvl w:ilvl="0" w:tplc="953EDEBC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07987ADA"/>
    <w:multiLevelType w:val="hybridMultilevel"/>
    <w:tmpl w:val="9BEC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1111"/>
    <w:multiLevelType w:val="hybridMultilevel"/>
    <w:tmpl w:val="9984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151"/>
    <w:multiLevelType w:val="hybridMultilevel"/>
    <w:tmpl w:val="A21C7DA0"/>
    <w:lvl w:ilvl="0" w:tplc="953EDEBC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92015"/>
    <w:multiLevelType w:val="hybridMultilevel"/>
    <w:tmpl w:val="1CB8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009A4"/>
    <w:multiLevelType w:val="hybridMultilevel"/>
    <w:tmpl w:val="17021CB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16475723"/>
    <w:multiLevelType w:val="hybridMultilevel"/>
    <w:tmpl w:val="3F48271A"/>
    <w:lvl w:ilvl="0" w:tplc="08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96D240C"/>
    <w:multiLevelType w:val="hybridMultilevel"/>
    <w:tmpl w:val="8EE67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F2DCB2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307E4"/>
    <w:multiLevelType w:val="hybridMultilevel"/>
    <w:tmpl w:val="ACE2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53A9"/>
    <w:multiLevelType w:val="hybridMultilevel"/>
    <w:tmpl w:val="738E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1195"/>
    <w:multiLevelType w:val="hybridMultilevel"/>
    <w:tmpl w:val="84F2BDB2"/>
    <w:lvl w:ilvl="0" w:tplc="953EDEBC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E2043"/>
    <w:multiLevelType w:val="hybridMultilevel"/>
    <w:tmpl w:val="FAB454F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247F50CB"/>
    <w:multiLevelType w:val="hybridMultilevel"/>
    <w:tmpl w:val="7894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B06E8"/>
    <w:multiLevelType w:val="hybridMultilevel"/>
    <w:tmpl w:val="6484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24986"/>
    <w:multiLevelType w:val="hybridMultilevel"/>
    <w:tmpl w:val="D48A5D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47060"/>
    <w:multiLevelType w:val="hybridMultilevel"/>
    <w:tmpl w:val="0E4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204BF"/>
    <w:multiLevelType w:val="hybridMultilevel"/>
    <w:tmpl w:val="72D84BB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29490852"/>
    <w:multiLevelType w:val="hybridMultilevel"/>
    <w:tmpl w:val="5A8C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CB93A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F726FC3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C20AC"/>
    <w:multiLevelType w:val="hybridMultilevel"/>
    <w:tmpl w:val="4254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9469C"/>
    <w:multiLevelType w:val="hybridMultilevel"/>
    <w:tmpl w:val="33C8002C"/>
    <w:lvl w:ilvl="0" w:tplc="08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369950A3"/>
    <w:multiLevelType w:val="hybridMultilevel"/>
    <w:tmpl w:val="29C25C16"/>
    <w:lvl w:ilvl="0" w:tplc="953EDEBC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33126"/>
    <w:multiLevelType w:val="hybridMultilevel"/>
    <w:tmpl w:val="544C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F7131"/>
    <w:multiLevelType w:val="hybridMultilevel"/>
    <w:tmpl w:val="45CAB370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44827B27"/>
    <w:multiLevelType w:val="hybridMultilevel"/>
    <w:tmpl w:val="5A68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97663"/>
    <w:multiLevelType w:val="hybridMultilevel"/>
    <w:tmpl w:val="3C1EA4A6"/>
    <w:lvl w:ilvl="0" w:tplc="9ACAC5D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6" w:hanging="360"/>
      </w:p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</w:lvl>
    <w:lvl w:ilvl="3" w:tplc="0809000F" w:tentative="1">
      <w:start w:val="1"/>
      <w:numFmt w:val="decimal"/>
      <w:lvlText w:val="%4."/>
      <w:lvlJc w:val="left"/>
      <w:pPr>
        <w:ind w:left="2636" w:hanging="360"/>
      </w:p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</w:lvl>
    <w:lvl w:ilvl="6" w:tplc="0809000F" w:tentative="1">
      <w:start w:val="1"/>
      <w:numFmt w:val="decimal"/>
      <w:lvlText w:val="%7."/>
      <w:lvlJc w:val="left"/>
      <w:pPr>
        <w:ind w:left="4796" w:hanging="360"/>
      </w:p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>
    <w:nsid w:val="47FC4C46"/>
    <w:multiLevelType w:val="hybridMultilevel"/>
    <w:tmpl w:val="BFB0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A7DBC"/>
    <w:multiLevelType w:val="hybridMultilevel"/>
    <w:tmpl w:val="E088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4570F"/>
    <w:multiLevelType w:val="hybridMultilevel"/>
    <w:tmpl w:val="65CE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B0615"/>
    <w:multiLevelType w:val="hybridMultilevel"/>
    <w:tmpl w:val="0A7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5062E"/>
    <w:multiLevelType w:val="hybridMultilevel"/>
    <w:tmpl w:val="9E582E7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B03C95"/>
    <w:multiLevelType w:val="hybridMultilevel"/>
    <w:tmpl w:val="0EA4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16DFF"/>
    <w:multiLevelType w:val="hybridMultilevel"/>
    <w:tmpl w:val="4284371A"/>
    <w:lvl w:ilvl="0" w:tplc="665A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4C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8D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8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44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2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4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6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5294749"/>
    <w:multiLevelType w:val="hybridMultilevel"/>
    <w:tmpl w:val="08ECB79A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>
    <w:nsid w:val="56820AD0"/>
    <w:multiLevelType w:val="hybridMultilevel"/>
    <w:tmpl w:val="1A6A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65AC3"/>
    <w:multiLevelType w:val="hybridMultilevel"/>
    <w:tmpl w:val="5FAA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C15C9"/>
    <w:multiLevelType w:val="hybridMultilevel"/>
    <w:tmpl w:val="04CEA9D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4333C6C"/>
    <w:multiLevelType w:val="hybridMultilevel"/>
    <w:tmpl w:val="935C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91F79"/>
    <w:multiLevelType w:val="hybridMultilevel"/>
    <w:tmpl w:val="8AB249A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4386E"/>
    <w:multiLevelType w:val="hybridMultilevel"/>
    <w:tmpl w:val="202E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75D5B"/>
    <w:multiLevelType w:val="hybridMultilevel"/>
    <w:tmpl w:val="55A2BCDE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0">
    <w:nsid w:val="7FC32145"/>
    <w:multiLevelType w:val="hybridMultilevel"/>
    <w:tmpl w:val="294A7CE0"/>
    <w:lvl w:ilvl="0" w:tplc="953EDEBC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2"/>
  </w:num>
  <w:num w:numId="4">
    <w:abstractNumId w:val="8"/>
  </w:num>
  <w:num w:numId="5">
    <w:abstractNumId w:val="29"/>
  </w:num>
  <w:num w:numId="6">
    <w:abstractNumId w:val="19"/>
  </w:num>
  <w:num w:numId="7">
    <w:abstractNumId w:val="6"/>
  </w:num>
  <w:num w:numId="8">
    <w:abstractNumId w:val="23"/>
  </w:num>
  <w:num w:numId="9">
    <w:abstractNumId w:val="0"/>
  </w:num>
  <w:num w:numId="10">
    <w:abstractNumId w:val="37"/>
  </w:num>
  <w:num w:numId="11">
    <w:abstractNumId w:val="30"/>
  </w:num>
  <w:num w:numId="12">
    <w:abstractNumId w:val="17"/>
  </w:num>
  <w:num w:numId="13">
    <w:abstractNumId w:val="26"/>
  </w:num>
  <w:num w:numId="14">
    <w:abstractNumId w:val="20"/>
  </w:num>
  <w:num w:numId="15">
    <w:abstractNumId w:val="31"/>
  </w:num>
  <w:num w:numId="16">
    <w:abstractNumId w:val="14"/>
  </w:num>
  <w:num w:numId="17">
    <w:abstractNumId w:val="11"/>
  </w:num>
  <w:num w:numId="18">
    <w:abstractNumId w:val="0"/>
  </w:num>
  <w:num w:numId="19">
    <w:abstractNumId w:val="17"/>
  </w:num>
  <w:num w:numId="20">
    <w:abstractNumId w:val="35"/>
  </w:num>
  <w:num w:numId="21">
    <w:abstractNumId w:val="34"/>
  </w:num>
  <w:num w:numId="22">
    <w:abstractNumId w:val="27"/>
  </w:num>
  <w:num w:numId="23">
    <w:abstractNumId w:val="9"/>
  </w:num>
  <w:num w:numId="24">
    <w:abstractNumId w:val="24"/>
  </w:num>
  <w:num w:numId="25">
    <w:abstractNumId w:val="13"/>
  </w:num>
  <w:num w:numId="26">
    <w:abstractNumId w:val="7"/>
  </w:num>
  <w:num w:numId="27">
    <w:abstractNumId w:val="2"/>
  </w:num>
  <w:num w:numId="28">
    <w:abstractNumId w:val="39"/>
  </w:num>
  <w:num w:numId="29">
    <w:abstractNumId w:val="5"/>
  </w:num>
  <w:num w:numId="30">
    <w:abstractNumId w:val="32"/>
  </w:num>
  <w:num w:numId="31">
    <w:abstractNumId w:val="16"/>
  </w:num>
  <w:num w:numId="32">
    <w:abstractNumId w:val="33"/>
  </w:num>
  <w:num w:numId="33">
    <w:abstractNumId w:val="25"/>
  </w:num>
  <w:num w:numId="34">
    <w:abstractNumId w:val="38"/>
  </w:num>
  <w:num w:numId="35">
    <w:abstractNumId w:val="15"/>
  </w:num>
  <w:num w:numId="36">
    <w:abstractNumId w:val="40"/>
  </w:num>
  <w:num w:numId="37">
    <w:abstractNumId w:val="10"/>
  </w:num>
  <w:num w:numId="38">
    <w:abstractNumId w:val="12"/>
  </w:num>
  <w:num w:numId="39">
    <w:abstractNumId w:val="3"/>
  </w:num>
  <w:num w:numId="40">
    <w:abstractNumId w:val="4"/>
  </w:num>
  <w:num w:numId="41">
    <w:abstractNumId w:val="28"/>
  </w:num>
  <w:num w:numId="42">
    <w:abstractNumId w:val="1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2F"/>
    <w:rsid w:val="00002AEB"/>
    <w:rsid w:val="000202E1"/>
    <w:rsid w:val="00026BB7"/>
    <w:rsid w:val="000415EC"/>
    <w:rsid w:val="0005041F"/>
    <w:rsid w:val="00061841"/>
    <w:rsid w:val="000728FD"/>
    <w:rsid w:val="000D740B"/>
    <w:rsid w:val="000E6D43"/>
    <w:rsid w:val="0010681B"/>
    <w:rsid w:val="00116808"/>
    <w:rsid w:val="001221E5"/>
    <w:rsid w:val="001352F4"/>
    <w:rsid w:val="001418C6"/>
    <w:rsid w:val="00146395"/>
    <w:rsid w:val="0016676D"/>
    <w:rsid w:val="00177EEE"/>
    <w:rsid w:val="00193A1A"/>
    <w:rsid w:val="001C6FD1"/>
    <w:rsid w:val="001C79DA"/>
    <w:rsid w:val="001E40B3"/>
    <w:rsid w:val="001F1C66"/>
    <w:rsid w:val="001F2346"/>
    <w:rsid w:val="00202F67"/>
    <w:rsid w:val="002223A3"/>
    <w:rsid w:val="002460EA"/>
    <w:rsid w:val="00265D81"/>
    <w:rsid w:val="00275CD8"/>
    <w:rsid w:val="00283BEE"/>
    <w:rsid w:val="002C2AE7"/>
    <w:rsid w:val="00300CB4"/>
    <w:rsid w:val="003348E1"/>
    <w:rsid w:val="00345B41"/>
    <w:rsid w:val="00356291"/>
    <w:rsid w:val="0035662F"/>
    <w:rsid w:val="0035764D"/>
    <w:rsid w:val="00373E2A"/>
    <w:rsid w:val="00374CBD"/>
    <w:rsid w:val="003903A8"/>
    <w:rsid w:val="003B5EFB"/>
    <w:rsid w:val="003C3BFB"/>
    <w:rsid w:val="003D14CF"/>
    <w:rsid w:val="00424DDF"/>
    <w:rsid w:val="004327F2"/>
    <w:rsid w:val="004444DC"/>
    <w:rsid w:val="00450CB3"/>
    <w:rsid w:val="0045264F"/>
    <w:rsid w:val="00456141"/>
    <w:rsid w:val="0046079E"/>
    <w:rsid w:val="004614FB"/>
    <w:rsid w:val="0046240F"/>
    <w:rsid w:val="0046263E"/>
    <w:rsid w:val="0049027C"/>
    <w:rsid w:val="004A6BE9"/>
    <w:rsid w:val="004C2C5B"/>
    <w:rsid w:val="004C7FF7"/>
    <w:rsid w:val="004D323F"/>
    <w:rsid w:val="004F00CF"/>
    <w:rsid w:val="004F2F79"/>
    <w:rsid w:val="005009AC"/>
    <w:rsid w:val="00503ECB"/>
    <w:rsid w:val="005047FE"/>
    <w:rsid w:val="0050532E"/>
    <w:rsid w:val="0051274B"/>
    <w:rsid w:val="00514087"/>
    <w:rsid w:val="00555DCB"/>
    <w:rsid w:val="005638ED"/>
    <w:rsid w:val="00594653"/>
    <w:rsid w:val="00597ECC"/>
    <w:rsid w:val="005A53B2"/>
    <w:rsid w:val="005B13FA"/>
    <w:rsid w:val="005C2F31"/>
    <w:rsid w:val="005C3203"/>
    <w:rsid w:val="005C59F7"/>
    <w:rsid w:val="005D49F7"/>
    <w:rsid w:val="005F0986"/>
    <w:rsid w:val="00636B52"/>
    <w:rsid w:val="00646C1E"/>
    <w:rsid w:val="00686044"/>
    <w:rsid w:val="00694A7A"/>
    <w:rsid w:val="006A6F0E"/>
    <w:rsid w:val="006F55F5"/>
    <w:rsid w:val="006F6D78"/>
    <w:rsid w:val="00710CFF"/>
    <w:rsid w:val="00712B7F"/>
    <w:rsid w:val="00714DAD"/>
    <w:rsid w:val="00720C71"/>
    <w:rsid w:val="0072203C"/>
    <w:rsid w:val="007305CD"/>
    <w:rsid w:val="0074107F"/>
    <w:rsid w:val="00750B04"/>
    <w:rsid w:val="00757209"/>
    <w:rsid w:val="00762566"/>
    <w:rsid w:val="00770D81"/>
    <w:rsid w:val="007746F5"/>
    <w:rsid w:val="0078320F"/>
    <w:rsid w:val="0078448D"/>
    <w:rsid w:val="00785865"/>
    <w:rsid w:val="007A2241"/>
    <w:rsid w:val="007B1459"/>
    <w:rsid w:val="007B551F"/>
    <w:rsid w:val="007C1319"/>
    <w:rsid w:val="007C7138"/>
    <w:rsid w:val="007E1245"/>
    <w:rsid w:val="007E1AE8"/>
    <w:rsid w:val="007E66AB"/>
    <w:rsid w:val="007F253C"/>
    <w:rsid w:val="007F2543"/>
    <w:rsid w:val="007F33AC"/>
    <w:rsid w:val="007F4207"/>
    <w:rsid w:val="007F45CA"/>
    <w:rsid w:val="00802CB6"/>
    <w:rsid w:val="00814A80"/>
    <w:rsid w:val="00851777"/>
    <w:rsid w:val="00854BB5"/>
    <w:rsid w:val="00871DBE"/>
    <w:rsid w:val="008D439F"/>
    <w:rsid w:val="00915F09"/>
    <w:rsid w:val="00930948"/>
    <w:rsid w:val="00931DEE"/>
    <w:rsid w:val="0093256F"/>
    <w:rsid w:val="00982344"/>
    <w:rsid w:val="009B1866"/>
    <w:rsid w:val="009C3079"/>
    <w:rsid w:val="009F0AB6"/>
    <w:rsid w:val="00A2628A"/>
    <w:rsid w:val="00A305FA"/>
    <w:rsid w:val="00A34EED"/>
    <w:rsid w:val="00A357D6"/>
    <w:rsid w:val="00A51F37"/>
    <w:rsid w:val="00A5455C"/>
    <w:rsid w:val="00A649F6"/>
    <w:rsid w:val="00A71271"/>
    <w:rsid w:val="00A804C5"/>
    <w:rsid w:val="00A83300"/>
    <w:rsid w:val="00A908E2"/>
    <w:rsid w:val="00AA5FF7"/>
    <w:rsid w:val="00AD77F3"/>
    <w:rsid w:val="00AF11F3"/>
    <w:rsid w:val="00B1021A"/>
    <w:rsid w:val="00B12514"/>
    <w:rsid w:val="00B15645"/>
    <w:rsid w:val="00B30DAD"/>
    <w:rsid w:val="00B4086E"/>
    <w:rsid w:val="00B470C3"/>
    <w:rsid w:val="00B47544"/>
    <w:rsid w:val="00B60BE7"/>
    <w:rsid w:val="00B818C0"/>
    <w:rsid w:val="00B8351A"/>
    <w:rsid w:val="00B968C6"/>
    <w:rsid w:val="00BA4E32"/>
    <w:rsid w:val="00BA7649"/>
    <w:rsid w:val="00C10D18"/>
    <w:rsid w:val="00C40C83"/>
    <w:rsid w:val="00C4239F"/>
    <w:rsid w:val="00C45AC0"/>
    <w:rsid w:val="00C53C44"/>
    <w:rsid w:val="00C62517"/>
    <w:rsid w:val="00C75B2E"/>
    <w:rsid w:val="00C82621"/>
    <w:rsid w:val="00C909F4"/>
    <w:rsid w:val="00CA5E85"/>
    <w:rsid w:val="00CA6794"/>
    <w:rsid w:val="00CB4BCA"/>
    <w:rsid w:val="00CE0A59"/>
    <w:rsid w:val="00CE25E7"/>
    <w:rsid w:val="00CF382F"/>
    <w:rsid w:val="00D33516"/>
    <w:rsid w:val="00D37DF1"/>
    <w:rsid w:val="00D46923"/>
    <w:rsid w:val="00D76F47"/>
    <w:rsid w:val="00D96B81"/>
    <w:rsid w:val="00D97FB4"/>
    <w:rsid w:val="00DA725C"/>
    <w:rsid w:val="00DB3942"/>
    <w:rsid w:val="00E104AF"/>
    <w:rsid w:val="00E24A23"/>
    <w:rsid w:val="00E8138E"/>
    <w:rsid w:val="00EC7120"/>
    <w:rsid w:val="00ED4000"/>
    <w:rsid w:val="00EE65B1"/>
    <w:rsid w:val="00EE6F95"/>
    <w:rsid w:val="00EF7147"/>
    <w:rsid w:val="00EF7461"/>
    <w:rsid w:val="00F145AA"/>
    <w:rsid w:val="00F2154F"/>
    <w:rsid w:val="00F26DAA"/>
    <w:rsid w:val="00F36EBC"/>
    <w:rsid w:val="00F6172B"/>
    <w:rsid w:val="00F7244D"/>
    <w:rsid w:val="00F75B3B"/>
    <w:rsid w:val="00F944BF"/>
    <w:rsid w:val="00FD6BF4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2F"/>
    <w:pPr>
      <w:ind w:left="720"/>
      <w:contextualSpacing/>
    </w:pPr>
  </w:style>
  <w:style w:type="paragraph" w:customStyle="1" w:styleId="Default">
    <w:name w:val="Default"/>
    <w:rsid w:val="00597E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24kjd">
    <w:name w:val="e24kjd"/>
    <w:basedOn w:val="DefaultParagraphFont"/>
    <w:rsid w:val="00646C1E"/>
  </w:style>
  <w:style w:type="paragraph" w:styleId="Header">
    <w:name w:val="header"/>
    <w:basedOn w:val="Normal"/>
    <w:link w:val="HeaderChar"/>
    <w:uiPriority w:val="99"/>
    <w:unhideWhenUsed/>
    <w:rsid w:val="007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AC"/>
  </w:style>
  <w:style w:type="paragraph" w:styleId="Footer">
    <w:name w:val="footer"/>
    <w:basedOn w:val="Normal"/>
    <w:link w:val="FooterChar"/>
    <w:uiPriority w:val="99"/>
    <w:unhideWhenUsed/>
    <w:rsid w:val="007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AC"/>
  </w:style>
  <w:style w:type="paragraph" w:styleId="BalloonText">
    <w:name w:val="Balloon Text"/>
    <w:basedOn w:val="Normal"/>
    <w:link w:val="BalloonTextChar"/>
    <w:uiPriority w:val="99"/>
    <w:semiHidden/>
    <w:unhideWhenUsed/>
    <w:rsid w:val="00A5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8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2F"/>
    <w:pPr>
      <w:ind w:left="720"/>
      <w:contextualSpacing/>
    </w:pPr>
  </w:style>
  <w:style w:type="paragraph" w:customStyle="1" w:styleId="Default">
    <w:name w:val="Default"/>
    <w:rsid w:val="00597E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24kjd">
    <w:name w:val="e24kjd"/>
    <w:basedOn w:val="DefaultParagraphFont"/>
    <w:rsid w:val="00646C1E"/>
  </w:style>
  <w:style w:type="paragraph" w:styleId="Header">
    <w:name w:val="header"/>
    <w:basedOn w:val="Normal"/>
    <w:link w:val="HeaderChar"/>
    <w:uiPriority w:val="99"/>
    <w:unhideWhenUsed/>
    <w:rsid w:val="007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AC"/>
  </w:style>
  <w:style w:type="paragraph" w:styleId="Footer">
    <w:name w:val="footer"/>
    <w:basedOn w:val="Normal"/>
    <w:link w:val="FooterChar"/>
    <w:uiPriority w:val="99"/>
    <w:unhideWhenUsed/>
    <w:rsid w:val="007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AC"/>
  </w:style>
  <w:style w:type="paragraph" w:styleId="BalloonText">
    <w:name w:val="Balloon Text"/>
    <w:basedOn w:val="Normal"/>
    <w:link w:val="BalloonTextChar"/>
    <w:uiPriority w:val="99"/>
    <w:semiHidden/>
    <w:unhideWhenUsed/>
    <w:rsid w:val="00A5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8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91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69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64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3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eatermanchesterscb.proceduresonline.com/chapters/content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oceduresonline.com/trafford/cs/chapters/conten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D2A1-0615-47CF-AA19-864F1F14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Jill</dc:creator>
  <cp:lastModifiedBy>Lomas, Anna</cp:lastModifiedBy>
  <cp:revision>3</cp:revision>
  <cp:lastPrinted>2019-09-30T06:59:00Z</cp:lastPrinted>
  <dcterms:created xsi:type="dcterms:W3CDTF">2019-11-15T09:11:00Z</dcterms:created>
  <dcterms:modified xsi:type="dcterms:W3CDTF">2019-11-15T09:11:00Z</dcterms:modified>
</cp:coreProperties>
</file>