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A7" w:rsidRPr="002440BF" w:rsidRDefault="00FA0A3E">
      <w:pPr>
        <w:rPr>
          <w:rFonts w:ascii="Arial" w:hAnsi="Arial" w:cs="Arial"/>
          <w:b/>
          <w:sz w:val="28"/>
          <w:szCs w:val="28"/>
          <w:u w:val="single"/>
        </w:rPr>
      </w:pPr>
      <w:r w:rsidRPr="002440BF">
        <w:rPr>
          <w:rFonts w:ascii="Arial" w:hAnsi="Arial" w:cs="Arial"/>
          <w:b/>
          <w:sz w:val="28"/>
          <w:szCs w:val="28"/>
          <w:u w:val="single"/>
        </w:rPr>
        <w:t>RYS PROCEDURES/STANDARDS</w:t>
      </w:r>
    </w:p>
    <w:p w:rsidR="002440BF" w:rsidRPr="00A32475" w:rsidRDefault="002440BF">
      <w:pPr>
        <w:rPr>
          <w:rFonts w:ascii="Arial" w:hAnsi="Arial" w:cs="Arial"/>
          <w:sz w:val="24"/>
          <w:szCs w:val="24"/>
        </w:rPr>
      </w:pPr>
      <w:r w:rsidRPr="00A32475">
        <w:rPr>
          <w:rFonts w:ascii="Arial" w:hAnsi="Arial" w:cs="Arial"/>
          <w:sz w:val="24"/>
          <w:szCs w:val="24"/>
        </w:rPr>
        <w:t>This chapter was added in July 2017 to advise staff of the National Standards that govern the work of Restorative Youth Service.</w:t>
      </w:r>
    </w:p>
    <w:p w:rsidR="002440BF" w:rsidRPr="00A32475" w:rsidRDefault="002440BF">
      <w:pPr>
        <w:rPr>
          <w:rFonts w:ascii="Arial" w:hAnsi="Arial" w:cs="Arial"/>
          <w:b/>
          <w:sz w:val="24"/>
          <w:szCs w:val="24"/>
          <w:u w:val="single"/>
        </w:rPr>
      </w:pPr>
      <w:r w:rsidRPr="00A32475">
        <w:rPr>
          <w:rFonts w:ascii="Arial" w:hAnsi="Arial" w:cs="Arial"/>
          <w:b/>
          <w:sz w:val="24"/>
          <w:szCs w:val="24"/>
          <w:u w:val="single"/>
        </w:rPr>
        <w:t>Introduction</w:t>
      </w:r>
    </w:p>
    <w:p w:rsidR="002440BF" w:rsidRPr="00A32475" w:rsidRDefault="000B230E">
      <w:pPr>
        <w:rPr>
          <w:rFonts w:ascii="Arial" w:hAnsi="Arial" w:cs="Arial"/>
          <w:sz w:val="24"/>
          <w:szCs w:val="24"/>
        </w:rPr>
      </w:pPr>
      <w:r w:rsidRPr="00A32475">
        <w:rPr>
          <w:rFonts w:ascii="Arial" w:hAnsi="Arial" w:cs="Arial"/>
          <w:sz w:val="24"/>
          <w:szCs w:val="24"/>
        </w:rPr>
        <w:t>The Restora</w:t>
      </w:r>
      <w:r w:rsidR="002440BF" w:rsidRPr="00A32475">
        <w:rPr>
          <w:rFonts w:ascii="Arial" w:hAnsi="Arial" w:cs="Arial"/>
          <w:sz w:val="24"/>
          <w:szCs w:val="24"/>
        </w:rPr>
        <w:t>tive Youth Service comprises of:-</w:t>
      </w:r>
    </w:p>
    <w:p w:rsidR="00FA0A3E" w:rsidRPr="00A32475" w:rsidRDefault="002440BF" w:rsidP="002440BF">
      <w:pPr>
        <w:pStyle w:val="ListParagraph"/>
        <w:numPr>
          <w:ilvl w:val="0"/>
          <w:numId w:val="1"/>
        </w:numPr>
        <w:rPr>
          <w:rFonts w:ascii="Arial" w:hAnsi="Arial" w:cs="Arial"/>
          <w:sz w:val="24"/>
          <w:szCs w:val="24"/>
        </w:rPr>
      </w:pPr>
      <w:r w:rsidRPr="00A32475">
        <w:rPr>
          <w:rFonts w:ascii="Arial" w:hAnsi="Arial" w:cs="Arial"/>
          <w:sz w:val="24"/>
          <w:szCs w:val="24"/>
        </w:rPr>
        <w:t>the Youth Offending service</w:t>
      </w:r>
    </w:p>
    <w:p w:rsidR="002440BF" w:rsidRPr="00A32475" w:rsidRDefault="002440BF" w:rsidP="002440BF">
      <w:pPr>
        <w:pStyle w:val="ListParagraph"/>
        <w:numPr>
          <w:ilvl w:val="0"/>
          <w:numId w:val="1"/>
        </w:numPr>
        <w:rPr>
          <w:rFonts w:ascii="Arial" w:hAnsi="Arial" w:cs="Arial"/>
          <w:sz w:val="24"/>
          <w:szCs w:val="24"/>
        </w:rPr>
      </w:pPr>
      <w:r w:rsidRPr="00A32475">
        <w:rPr>
          <w:rFonts w:ascii="Arial" w:hAnsi="Arial" w:cs="Arial"/>
          <w:sz w:val="24"/>
          <w:szCs w:val="24"/>
        </w:rPr>
        <w:t>U-Turn</w:t>
      </w:r>
    </w:p>
    <w:p w:rsidR="002440BF" w:rsidRPr="00A32475" w:rsidRDefault="002440BF" w:rsidP="002440BF">
      <w:pPr>
        <w:pStyle w:val="ListParagraph"/>
        <w:numPr>
          <w:ilvl w:val="0"/>
          <w:numId w:val="1"/>
        </w:numPr>
        <w:rPr>
          <w:rFonts w:ascii="Arial" w:hAnsi="Arial" w:cs="Arial"/>
          <w:sz w:val="24"/>
          <w:szCs w:val="24"/>
        </w:rPr>
      </w:pPr>
      <w:r w:rsidRPr="00A32475">
        <w:rPr>
          <w:rFonts w:ascii="Arial" w:hAnsi="Arial" w:cs="Arial"/>
          <w:sz w:val="24"/>
          <w:szCs w:val="24"/>
        </w:rPr>
        <w:t>On Trak</w:t>
      </w:r>
    </w:p>
    <w:p w:rsidR="000B230E" w:rsidRPr="00A32475" w:rsidRDefault="002440BF">
      <w:pPr>
        <w:rPr>
          <w:rFonts w:ascii="Arial" w:hAnsi="Arial" w:cs="Arial"/>
          <w:b/>
          <w:sz w:val="24"/>
          <w:szCs w:val="24"/>
          <w:u w:val="single"/>
        </w:rPr>
      </w:pPr>
      <w:bookmarkStart w:id="0" w:name="_GoBack"/>
      <w:bookmarkEnd w:id="0"/>
      <w:proofErr w:type="gramStart"/>
      <w:r w:rsidRPr="00A32475">
        <w:rPr>
          <w:rFonts w:ascii="Arial" w:hAnsi="Arial" w:cs="Arial"/>
          <w:b/>
          <w:sz w:val="24"/>
          <w:szCs w:val="24"/>
          <w:u w:val="single"/>
        </w:rPr>
        <w:t>1.The</w:t>
      </w:r>
      <w:r w:rsidR="000B230E" w:rsidRPr="00A32475">
        <w:rPr>
          <w:rFonts w:ascii="Arial" w:hAnsi="Arial" w:cs="Arial"/>
          <w:b/>
          <w:sz w:val="24"/>
          <w:szCs w:val="24"/>
          <w:u w:val="single"/>
        </w:rPr>
        <w:t>Youth</w:t>
      </w:r>
      <w:proofErr w:type="gramEnd"/>
      <w:r w:rsidR="000B230E" w:rsidRPr="00A32475">
        <w:rPr>
          <w:rFonts w:ascii="Arial" w:hAnsi="Arial" w:cs="Arial"/>
          <w:b/>
          <w:sz w:val="24"/>
          <w:szCs w:val="24"/>
          <w:u w:val="single"/>
        </w:rPr>
        <w:t xml:space="preserve"> Offending Service</w:t>
      </w:r>
    </w:p>
    <w:p w:rsidR="00CB594E" w:rsidRPr="00CB594E" w:rsidRDefault="00CB594E" w:rsidP="00CB594E">
      <w:pPr>
        <w:spacing w:before="100" w:beforeAutospacing="1" w:after="100" w:afterAutospacing="1" w:line="240" w:lineRule="auto"/>
        <w:rPr>
          <w:rFonts w:ascii="Arial" w:eastAsia="Times New Roman" w:hAnsi="Arial" w:cs="Arial"/>
          <w:sz w:val="24"/>
          <w:szCs w:val="24"/>
          <w:lang w:val="en" w:eastAsia="en-GB"/>
        </w:rPr>
      </w:pPr>
      <w:r w:rsidRPr="00CB594E">
        <w:rPr>
          <w:rFonts w:ascii="Arial" w:eastAsia="Times New Roman" w:hAnsi="Arial" w:cs="Arial"/>
          <w:sz w:val="24"/>
          <w:szCs w:val="24"/>
          <w:lang w:val="en" w:eastAsia="en-GB"/>
        </w:rPr>
        <w:t>The standards, set by the Secretary of State for Justice on advice from the Youth Justice Board for England and Wales (YJB), are designed to ensure public protection, safeguard young people and deliver effective services.</w:t>
      </w:r>
    </w:p>
    <w:p w:rsidR="00CB594E" w:rsidRPr="00A32475" w:rsidRDefault="00CB594E" w:rsidP="00CB594E">
      <w:pPr>
        <w:spacing w:before="100" w:beforeAutospacing="1" w:after="100" w:afterAutospacing="1" w:line="240" w:lineRule="auto"/>
        <w:rPr>
          <w:rFonts w:ascii="Arial" w:eastAsia="Times New Roman" w:hAnsi="Arial" w:cs="Arial"/>
          <w:sz w:val="24"/>
          <w:szCs w:val="24"/>
          <w:lang w:val="en" w:eastAsia="en-GB"/>
        </w:rPr>
      </w:pPr>
      <w:r w:rsidRPr="00CB594E">
        <w:rPr>
          <w:rFonts w:ascii="Arial" w:eastAsia="Times New Roman" w:hAnsi="Arial" w:cs="Arial"/>
          <w:sz w:val="24"/>
          <w:szCs w:val="24"/>
          <w:lang w:val="en" w:eastAsia="en-GB"/>
        </w:rPr>
        <w:t xml:space="preserve">They apply to those </w:t>
      </w:r>
      <w:proofErr w:type="spellStart"/>
      <w:r w:rsidRPr="00CB594E">
        <w:rPr>
          <w:rFonts w:ascii="Arial" w:eastAsia="Times New Roman" w:hAnsi="Arial" w:cs="Arial"/>
          <w:sz w:val="24"/>
          <w:szCs w:val="24"/>
          <w:lang w:val="en" w:eastAsia="en-GB"/>
        </w:rPr>
        <w:t>organisations</w:t>
      </w:r>
      <w:proofErr w:type="spellEnd"/>
      <w:r w:rsidRPr="00CB594E">
        <w:rPr>
          <w:rFonts w:ascii="Arial" w:eastAsia="Times New Roman" w:hAnsi="Arial" w:cs="Arial"/>
          <w:sz w:val="24"/>
          <w:szCs w:val="24"/>
          <w:lang w:val="en" w:eastAsia="en-GB"/>
        </w:rPr>
        <w:t xml:space="preserve"> providing statutory youth justice services, including youth offending teams and the secure estate, which includes secure children’s homes, secure training </w:t>
      </w:r>
      <w:proofErr w:type="spellStart"/>
      <w:r w:rsidRPr="00CB594E">
        <w:rPr>
          <w:rFonts w:ascii="Arial" w:eastAsia="Times New Roman" w:hAnsi="Arial" w:cs="Arial"/>
          <w:sz w:val="24"/>
          <w:szCs w:val="24"/>
          <w:lang w:val="en" w:eastAsia="en-GB"/>
        </w:rPr>
        <w:t>centres</w:t>
      </w:r>
      <w:proofErr w:type="spellEnd"/>
      <w:r w:rsidRPr="00CB594E">
        <w:rPr>
          <w:rFonts w:ascii="Arial" w:eastAsia="Times New Roman" w:hAnsi="Arial" w:cs="Arial"/>
          <w:sz w:val="24"/>
          <w:szCs w:val="24"/>
          <w:lang w:val="en" w:eastAsia="en-GB"/>
        </w:rPr>
        <w:t xml:space="preserve"> and young offender institutions.</w:t>
      </w:r>
    </w:p>
    <w:p w:rsidR="007D77FA" w:rsidRPr="00A32475" w:rsidRDefault="007D77FA" w:rsidP="007D77FA">
      <w:pPr>
        <w:pStyle w:val="Default"/>
        <w:spacing w:after="100"/>
      </w:pPr>
      <w:r w:rsidRPr="00A32475">
        <w:t xml:space="preserve">The National Standards for Youth Justice Services are set by the Secretary of State for Justice on advice from the Youth Justice Board for England and Wales (YJB). The standards apply to those organisations providing statutory youth justice services. </w:t>
      </w:r>
    </w:p>
    <w:p w:rsidR="008F4C44" w:rsidRPr="00A32475" w:rsidRDefault="007D77FA" w:rsidP="007D77FA">
      <w:pPr>
        <w:spacing w:before="100" w:beforeAutospacing="1" w:after="100" w:afterAutospacing="1" w:line="240" w:lineRule="auto"/>
        <w:rPr>
          <w:rFonts w:ascii="Arial" w:hAnsi="Arial" w:cs="Arial"/>
          <w:sz w:val="24"/>
          <w:szCs w:val="24"/>
        </w:rPr>
      </w:pPr>
      <w:r w:rsidRPr="00A32475">
        <w:rPr>
          <w:rFonts w:ascii="Arial" w:hAnsi="Arial" w:cs="Arial"/>
          <w:sz w:val="24"/>
          <w:szCs w:val="24"/>
        </w:rPr>
        <w:t xml:space="preserve">These standards should be seen as a distillation of the range of legislation, </w:t>
      </w:r>
      <w:proofErr w:type="gramStart"/>
      <w:r w:rsidRPr="00A32475">
        <w:rPr>
          <w:rFonts w:ascii="Arial" w:hAnsi="Arial" w:cs="Arial"/>
          <w:sz w:val="24"/>
          <w:szCs w:val="24"/>
        </w:rPr>
        <w:t>compliance</w:t>
      </w:r>
      <w:proofErr w:type="gramEnd"/>
      <w:r w:rsidRPr="00A32475">
        <w:rPr>
          <w:rFonts w:ascii="Arial" w:hAnsi="Arial" w:cs="Arial"/>
          <w:sz w:val="24"/>
          <w:szCs w:val="24"/>
        </w:rPr>
        <w:t xml:space="preserve"> frameworks (contracts, inspection regimes, </w:t>
      </w:r>
      <w:proofErr w:type="spellStart"/>
      <w:r w:rsidRPr="00A32475">
        <w:rPr>
          <w:rFonts w:ascii="Arial" w:hAnsi="Arial" w:cs="Arial"/>
          <w:sz w:val="24"/>
          <w:szCs w:val="24"/>
        </w:rPr>
        <w:t>etc</w:t>
      </w:r>
      <w:proofErr w:type="spellEnd"/>
      <w:r w:rsidRPr="00A32475">
        <w:rPr>
          <w:rFonts w:ascii="Arial" w:hAnsi="Arial" w:cs="Arial"/>
          <w:sz w:val="24"/>
          <w:szCs w:val="24"/>
        </w:rPr>
        <w:t>) and sources of statutory and effective practice guidance which applies across the youth justice sector.</w:t>
      </w:r>
    </w:p>
    <w:p w:rsidR="007D77FA" w:rsidRPr="00A32475" w:rsidRDefault="007D77FA" w:rsidP="007D77FA">
      <w:pPr>
        <w:spacing w:before="100" w:beforeAutospacing="1" w:after="100" w:afterAutospacing="1" w:line="240" w:lineRule="auto"/>
        <w:rPr>
          <w:rFonts w:ascii="Arial" w:eastAsia="Times New Roman" w:hAnsi="Arial" w:cs="Arial"/>
          <w:sz w:val="24"/>
          <w:szCs w:val="24"/>
          <w:lang w:val="en" w:eastAsia="en-GB"/>
        </w:rPr>
      </w:pPr>
      <w:r w:rsidRPr="00A32475">
        <w:rPr>
          <w:rFonts w:ascii="Arial" w:hAnsi="Arial" w:cs="Arial"/>
          <w:sz w:val="24"/>
          <w:szCs w:val="24"/>
        </w:rPr>
        <w:t>The Standards can be found at:-</w:t>
      </w:r>
    </w:p>
    <w:p w:rsidR="007D77FA" w:rsidRPr="00A32475" w:rsidRDefault="00CD06F5" w:rsidP="007D77FA">
      <w:pPr>
        <w:spacing w:before="100" w:beforeAutospacing="1" w:after="100" w:afterAutospacing="1" w:line="240" w:lineRule="auto"/>
        <w:rPr>
          <w:rFonts w:ascii="Arial" w:eastAsia="Times New Roman" w:hAnsi="Arial" w:cs="Arial"/>
          <w:sz w:val="24"/>
          <w:szCs w:val="24"/>
          <w:lang w:val="en" w:eastAsia="en-GB"/>
        </w:rPr>
      </w:pPr>
      <w:hyperlink r:id="rId8" w:history="1">
        <w:r w:rsidR="007D77FA" w:rsidRPr="00A32475">
          <w:rPr>
            <w:rStyle w:val="Hyperlink"/>
            <w:rFonts w:ascii="Arial" w:eastAsia="Times New Roman" w:hAnsi="Arial" w:cs="Arial"/>
            <w:sz w:val="24"/>
            <w:szCs w:val="24"/>
            <w:lang w:val="en" w:eastAsia="en-GB"/>
          </w:rPr>
          <w:t>https://www.gov.uk/government/publications/national-standards-for-youth-justice-services</w:t>
        </w:r>
      </w:hyperlink>
    </w:p>
    <w:p w:rsidR="007D77FA" w:rsidRPr="00A32475" w:rsidRDefault="007D77FA" w:rsidP="007D77FA">
      <w:pPr>
        <w:spacing w:before="100" w:beforeAutospacing="1" w:after="100" w:afterAutospacing="1" w:line="240" w:lineRule="auto"/>
        <w:rPr>
          <w:rFonts w:ascii="Arial" w:hAnsi="Arial" w:cs="Arial"/>
          <w:sz w:val="24"/>
          <w:szCs w:val="24"/>
        </w:rPr>
      </w:pPr>
      <w:r w:rsidRPr="00A32475">
        <w:rPr>
          <w:rFonts w:ascii="Arial" w:eastAsia="Times New Roman" w:hAnsi="Arial" w:cs="Arial"/>
          <w:sz w:val="24"/>
          <w:szCs w:val="24"/>
          <w:lang w:val="en" w:eastAsia="en-GB"/>
        </w:rPr>
        <w:t>In addition the Yout</w:t>
      </w:r>
      <w:r w:rsidR="007D038D">
        <w:rPr>
          <w:rFonts w:ascii="Arial" w:eastAsia="Times New Roman" w:hAnsi="Arial" w:cs="Arial"/>
          <w:sz w:val="24"/>
          <w:szCs w:val="24"/>
          <w:lang w:val="en" w:eastAsia="en-GB"/>
        </w:rPr>
        <w:t>h Justice Board have published Case Management G</w:t>
      </w:r>
      <w:r w:rsidRPr="00A32475">
        <w:rPr>
          <w:rFonts w:ascii="Arial" w:eastAsia="Times New Roman" w:hAnsi="Arial" w:cs="Arial"/>
          <w:sz w:val="24"/>
          <w:szCs w:val="24"/>
          <w:lang w:val="en" w:eastAsia="en-GB"/>
        </w:rPr>
        <w:t>uidance which contains:-</w:t>
      </w:r>
    </w:p>
    <w:p w:rsidR="008F4C44" w:rsidRPr="00A32475" w:rsidRDefault="008F4C44" w:rsidP="000E3CEA">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GB"/>
        </w:rPr>
      </w:pPr>
      <w:r w:rsidRPr="00A32475">
        <w:rPr>
          <w:rFonts w:ascii="Arial" w:eastAsia="Times New Roman" w:hAnsi="Arial" w:cs="Arial"/>
          <w:sz w:val="24"/>
          <w:szCs w:val="24"/>
          <w:lang w:val="en" w:eastAsia="en-GB"/>
        </w:rPr>
        <w:t>information on what you</w:t>
      </w:r>
      <w:r w:rsidR="007C4B40" w:rsidRPr="00A32475">
        <w:rPr>
          <w:rFonts w:ascii="Arial" w:eastAsia="Times New Roman" w:hAnsi="Arial" w:cs="Arial"/>
          <w:sz w:val="24"/>
          <w:szCs w:val="24"/>
          <w:lang w:val="en" w:eastAsia="en-GB"/>
        </w:rPr>
        <w:t>th justice services</w:t>
      </w:r>
      <w:r w:rsidRPr="00A32475">
        <w:rPr>
          <w:rFonts w:ascii="Arial" w:eastAsia="Times New Roman" w:hAnsi="Arial" w:cs="Arial"/>
          <w:sz w:val="24"/>
          <w:szCs w:val="24"/>
          <w:lang w:val="en" w:eastAsia="en-GB"/>
        </w:rPr>
        <w:t xml:space="preserve"> need to do</w:t>
      </w:r>
    </w:p>
    <w:p w:rsidR="007C4B40" w:rsidRPr="00A32475" w:rsidRDefault="008F4C44" w:rsidP="007C4B4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8F4C44">
        <w:rPr>
          <w:rFonts w:ascii="Arial" w:eastAsia="Times New Roman" w:hAnsi="Arial" w:cs="Arial"/>
          <w:sz w:val="24"/>
          <w:szCs w:val="24"/>
          <w:lang w:val="en" w:eastAsia="en-GB"/>
        </w:rPr>
        <w:t>implications of legislation</w:t>
      </w:r>
    </w:p>
    <w:p w:rsidR="007C4B40" w:rsidRPr="00A32475" w:rsidRDefault="007C4B40" w:rsidP="007C4B4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A32475">
        <w:rPr>
          <w:rFonts w:ascii="Arial" w:hAnsi="Arial" w:cs="Arial"/>
          <w:sz w:val="24"/>
          <w:szCs w:val="24"/>
          <w:lang w:val="en"/>
        </w:rPr>
        <w:t>practical advice to workers</w:t>
      </w:r>
    </w:p>
    <w:p w:rsidR="007C4B40" w:rsidRPr="00A32475" w:rsidRDefault="007C4B40" w:rsidP="007C4B4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A32475">
        <w:rPr>
          <w:rFonts w:ascii="Arial" w:hAnsi="Arial" w:cs="Arial"/>
          <w:sz w:val="24"/>
          <w:szCs w:val="24"/>
          <w:lang w:val="en"/>
        </w:rPr>
        <w:t>information which can be used to induct new staff</w:t>
      </w:r>
    </w:p>
    <w:p w:rsidR="007C4B40" w:rsidRPr="00A32475" w:rsidRDefault="007C4B40" w:rsidP="007C4B4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A32475">
        <w:rPr>
          <w:rFonts w:ascii="Arial" w:hAnsi="Arial" w:cs="Arial"/>
          <w:sz w:val="24"/>
          <w:szCs w:val="24"/>
          <w:lang w:val="en"/>
        </w:rPr>
        <w:t>guidance to support case managers</w:t>
      </w:r>
    </w:p>
    <w:p w:rsidR="007D038D" w:rsidRPr="007D038D" w:rsidRDefault="007C4B40" w:rsidP="007D038D">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A32475">
        <w:rPr>
          <w:rFonts w:ascii="Arial" w:hAnsi="Arial" w:cs="Arial"/>
          <w:sz w:val="24"/>
          <w:szCs w:val="24"/>
          <w:lang w:val="en"/>
        </w:rPr>
        <w:t>information about the youth justice system if for partner agencies</w:t>
      </w:r>
    </w:p>
    <w:p w:rsidR="004737E7" w:rsidRDefault="00CD06F5" w:rsidP="0021613E">
      <w:pPr>
        <w:spacing w:before="100" w:beforeAutospacing="1" w:after="100" w:afterAutospacing="1" w:line="240" w:lineRule="auto"/>
        <w:rPr>
          <w:rFonts w:ascii="Arial" w:eastAsia="Times New Roman" w:hAnsi="Arial" w:cs="Arial"/>
          <w:sz w:val="24"/>
          <w:szCs w:val="24"/>
          <w:lang w:val="en" w:eastAsia="en-GB"/>
        </w:rPr>
      </w:pPr>
      <w:hyperlink r:id="rId9" w:history="1">
        <w:r w:rsidR="0021613E" w:rsidRPr="00205BED">
          <w:rPr>
            <w:rStyle w:val="Hyperlink"/>
            <w:rFonts w:ascii="Arial" w:eastAsia="Times New Roman" w:hAnsi="Arial" w:cs="Arial"/>
            <w:sz w:val="24"/>
            <w:szCs w:val="24"/>
            <w:lang w:val="en" w:eastAsia="en-GB"/>
          </w:rPr>
          <w:t>https://www.gov.uk/government/collections/case-management-guidance</w:t>
        </w:r>
      </w:hyperlink>
    </w:p>
    <w:p w:rsidR="0021613E" w:rsidRPr="0021613E" w:rsidRDefault="0021613E" w:rsidP="0021613E">
      <w:pPr>
        <w:spacing w:before="100" w:beforeAutospacing="1" w:after="100" w:afterAutospacing="1" w:line="240" w:lineRule="auto"/>
        <w:rPr>
          <w:rFonts w:ascii="Arial" w:eastAsia="Times New Roman" w:hAnsi="Arial" w:cs="Arial"/>
          <w:sz w:val="24"/>
          <w:szCs w:val="24"/>
          <w:lang w:val="en" w:eastAsia="en-GB"/>
        </w:rPr>
      </w:pPr>
    </w:p>
    <w:p w:rsidR="00B84D20" w:rsidRPr="00A32475" w:rsidRDefault="00C36D5C">
      <w:pPr>
        <w:rPr>
          <w:rFonts w:ascii="Arial" w:hAnsi="Arial" w:cs="Arial"/>
          <w:sz w:val="24"/>
          <w:szCs w:val="24"/>
        </w:rPr>
      </w:pPr>
      <w:proofErr w:type="gramStart"/>
      <w:r w:rsidRPr="00A32475">
        <w:rPr>
          <w:rFonts w:ascii="Arial" w:hAnsi="Arial" w:cs="Arial"/>
          <w:sz w:val="24"/>
          <w:szCs w:val="24"/>
        </w:rPr>
        <w:t>2.</w:t>
      </w:r>
      <w:r w:rsidR="000B230E" w:rsidRPr="00A32475">
        <w:rPr>
          <w:rFonts w:ascii="Arial" w:hAnsi="Arial" w:cs="Arial"/>
          <w:b/>
          <w:sz w:val="24"/>
          <w:szCs w:val="24"/>
          <w:u w:val="single"/>
        </w:rPr>
        <w:t>U</w:t>
      </w:r>
      <w:proofErr w:type="gramEnd"/>
      <w:r w:rsidR="000B230E" w:rsidRPr="00A32475">
        <w:rPr>
          <w:rFonts w:ascii="Arial" w:hAnsi="Arial" w:cs="Arial"/>
          <w:b/>
          <w:sz w:val="24"/>
          <w:szCs w:val="24"/>
          <w:u w:val="single"/>
        </w:rPr>
        <w:t>-Turn</w:t>
      </w:r>
    </w:p>
    <w:p w:rsidR="00816827" w:rsidRPr="00A32475" w:rsidRDefault="00CD06F5" w:rsidP="00816827">
      <w:pPr>
        <w:spacing w:before="100" w:beforeAutospacing="1" w:after="100" w:afterAutospacing="1"/>
        <w:rPr>
          <w:rFonts w:ascii="Arial" w:hAnsi="Arial" w:cs="Arial"/>
          <w:sz w:val="24"/>
          <w:szCs w:val="24"/>
        </w:rPr>
      </w:pPr>
      <w:hyperlink r:id="rId10" w:history="1">
        <w:r w:rsidR="00816827" w:rsidRPr="00A32475">
          <w:rPr>
            <w:rStyle w:val="Hyperlink"/>
            <w:rFonts w:ascii="Arial" w:hAnsi="Arial" w:cs="Arial"/>
            <w:sz w:val="24"/>
            <w:szCs w:val="24"/>
          </w:rPr>
          <w:t>U-turn</w:t>
        </w:r>
      </w:hyperlink>
      <w:r w:rsidR="00816827" w:rsidRPr="00A32475">
        <w:rPr>
          <w:rFonts w:ascii="Arial" w:hAnsi="Arial" w:cs="Arial"/>
          <w:sz w:val="24"/>
          <w:szCs w:val="24"/>
        </w:rPr>
        <w:t xml:space="preserve"> is a specialist service that provides support, help and guidance to young people (and their families) who have alcohol and/or drug-related problems. The service encompasses all illicit substances, solvents and prescribed medication but excludes the use of tobacco.</w:t>
      </w:r>
    </w:p>
    <w:p w:rsidR="00816827" w:rsidRPr="00A32475" w:rsidRDefault="00816827" w:rsidP="00816827">
      <w:pPr>
        <w:spacing w:before="100" w:beforeAutospacing="1" w:after="100" w:afterAutospacing="1"/>
        <w:rPr>
          <w:rFonts w:ascii="Arial" w:hAnsi="Arial" w:cs="Arial"/>
          <w:sz w:val="24"/>
          <w:szCs w:val="24"/>
        </w:rPr>
      </w:pPr>
      <w:r w:rsidRPr="00A32475">
        <w:rPr>
          <w:rFonts w:ascii="Arial" w:hAnsi="Arial" w:cs="Arial"/>
          <w:sz w:val="24"/>
          <w:szCs w:val="24"/>
        </w:rPr>
        <w:t>It works proactively in preventing drug use and providing education to children and young people, and provides training and consultancy for professionals on how to work with young people they have concerns about, and which are related to the misuse of alcohol and substances.</w:t>
      </w:r>
    </w:p>
    <w:p w:rsidR="00816827" w:rsidRPr="00A32475" w:rsidRDefault="00816827" w:rsidP="00816827">
      <w:pPr>
        <w:spacing w:before="100" w:beforeAutospacing="1" w:after="100" w:afterAutospacing="1"/>
        <w:rPr>
          <w:rFonts w:ascii="Arial" w:hAnsi="Arial" w:cs="Arial"/>
          <w:sz w:val="24"/>
          <w:szCs w:val="24"/>
        </w:rPr>
      </w:pPr>
      <w:r w:rsidRPr="00A32475">
        <w:rPr>
          <w:rFonts w:ascii="Arial" w:hAnsi="Arial" w:cs="Arial"/>
          <w:sz w:val="24"/>
          <w:szCs w:val="24"/>
        </w:rPr>
        <w:t>All U-turn staff are skilled at cognitive-behavioural interventions, motivational interviewing and specialist prescribing. They work with young people to help them to reduce the harm caused by alcohol and drug misuse and to improve their overall health.</w:t>
      </w:r>
    </w:p>
    <w:p w:rsidR="00816827" w:rsidRPr="00A32475" w:rsidRDefault="00816827" w:rsidP="00816827">
      <w:pPr>
        <w:spacing w:before="100" w:beforeAutospacing="1" w:after="100" w:afterAutospacing="1"/>
        <w:rPr>
          <w:rFonts w:ascii="Arial" w:hAnsi="Arial" w:cs="Arial"/>
          <w:sz w:val="24"/>
          <w:szCs w:val="24"/>
        </w:rPr>
      </w:pPr>
      <w:r w:rsidRPr="00A32475">
        <w:rPr>
          <w:rFonts w:ascii="Arial" w:hAnsi="Arial" w:cs="Arial"/>
          <w:sz w:val="24"/>
          <w:szCs w:val="24"/>
        </w:rPr>
        <w:t>The service provides help and support for young people, a</w:t>
      </w:r>
      <w:r w:rsidR="007106A4" w:rsidRPr="00A32475">
        <w:rPr>
          <w:rFonts w:ascii="Arial" w:hAnsi="Arial" w:cs="Arial"/>
          <w:sz w:val="24"/>
          <w:szCs w:val="24"/>
        </w:rPr>
        <w:t xml:space="preserve">ged from 10 to 17 years of </w:t>
      </w:r>
      <w:proofErr w:type="spellStart"/>
      <w:r w:rsidR="007A0889">
        <w:rPr>
          <w:rFonts w:ascii="Arial" w:hAnsi="Arial" w:cs="Arial"/>
          <w:sz w:val="24"/>
          <w:szCs w:val="24"/>
        </w:rPr>
        <w:t>age</w:t>
      </w:r>
      <w:proofErr w:type="gramStart"/>
      <w:r w:rsidR="007A0889">
        <w:rPr>
          <w:rFonts w:ascii="Arial" w:hAnsi="Arial" w:cs="Arial"/>
          <w:sz w:val="24"/>
          <w:szCs w:val="24"/>
        </w:rPr>
        <w:t>,</w:t>
      </w:r>
      <w:r w:rsidR="007A0889" w:rsidRPr="00A32475">
        <w:rPr>
          <w:rFonts w:ascii="Arial" w:hAnsi="Arial" w:cs="Arial"/>
          <w:sz w:val="24"/>
          <w:szCs w:val="24"/>
        </w:rPr>
        <w:t>that</w:t>
      </w:r>
      <w:proofErr w:type="spellEnd"/>
      <w:proofErr w:type="gramEnd"/>
      <w:r w:rsidRPr="00A32475">
        <w:rPr>
          <w:rFonts w:ascii="Arial" w:hAnsi="Arial" w:cs="Arial"/>
          <w:sz w:val="24"/>
          <w:szCs w:val="24"/>
        </w:rPr>
        <w:t xml:space="preserve"> live in the Borough of Swindon and accepts referrals from all childcare practitioners and professionals and also encourages referrals directly from young people and their parents, guardians or carers. </w:t>
      </w:r>
    </w:p>
    <w:p w:rsidR="003C5E94" w:rsidRPr="00A32475" w:rsidRDefault="003C5E94">
      <w:pPr>
        <w:rPr>
          <w:rFonts w:ascii="Arial" w:hAnsi="Arial" w:cs="Arial"/>
          <w:sz w:val="24"/>
          <w:szCs w:val="24"/>
        </w:rPr>
      </w:pPr>
    </w:p>
    <w:p w:rsidR="003C5E94" w:rsidRPr="00A32475" w:rsidRDefault="003C5E94">
      <w:pPr>
        <w:rPr>
          <w:rFonts w:ascii="Arial" w:hAnsi="Arial" w:cs="Arial"/>
          <w:sz w:val="24"/>
          <w:szCs w:val="24"/>
        </w:rPr>
      </w:pPr>
      <w:r w:rsidRPr="00A32475">
        <w:rPr>
          <w:rFonts w:ascii="Arial" w:hAnsi="Arial" w:cs="Arial"/>
          <w:sz w:val="24"/>
          <w:szCs w:val="24"/>
        </w:rPr>
        <w:t>The National Standards that govern the U-Turn service are as below:-</w:t>
      </w:r>
    </w:p>
    <w:p w:rsidR="006A0922" w:rsidRPr="00A32475" w:rsidRDefault="006A0922">
      <w:pPr>
        <w:rPr>
          <w:rFonts w:ascii="Arial" w:hAnsi="Arial" w:cs="Arial"/>
          <w:sz w:val="24"/>
          <w:szCs w:val="24"/>
        </w:rPr>
      </w:pPr>
      <w:r w:rsidRPr="00A32475">
        <w:rPr>
          <w:rFonts w:ascii="Arial" w:hAnsi="Arial" w:cs="Arial"/>
          <w:sz w:val="24"/>
          <w:szCs w:val="24"/>
        </w:rPr>
        <w:t>NICE Guidance Controlled drugs: safe use and management 2016 at:-</w:t>
      </w:r>
    </w:p>
    <w:p w:rsidR="00DA0834" w:rsidRPr="00A32475" w:rsidRDefault="00CD06F5">
      <w:pPr>
        <w:rPr>
          <w:rFonts w:ascii="Arial" w:hAnsi="Arial" w:cs="Arial"/>
          <w:color w:val="FF0000"/>
          <w:sz w:val="24"/>
          <w:szCs w:val="24"/>
        </w:rPr>
      </w:pPr>
      <w:hyperlink r:id="rId11" w:history="1">
        <w:r w:rsidR="00DA0834" w:rsidRPr="00A32475">
          <w:rPr>
            <w:rStyle w:val="Hyperlink"/>
            <w:rFonts w:ascii="Arial" w:hAnsi="Arial" w:cs="Arial"/>
            <w:sz w:val="24"/>
            <w:szCs w:val="24"/>
          </w:rPr>
          <w:t>https://www.nice.org.uk/guidance/ng46</w:t>
        </w:r>
      </w:hyperlink>
    </w:p>
    <w:p w:rsidR="006A0922" w:rsidRPr="00A32475" w:rsidRDefault="006A0922">
      <w:pPr>
        <w:rPr>
          <w:rFonts w:ascii="Arial" w:hAnsi="Arial" w:cs="Arial"/>
          <w:sz w:val="24"/>
          <w:szCs w:val="24"/>
        </w:rPr>
      </w:pPr>
      <w:r w:rsidRPr="00A32475">
        <w:rPr>
          <w:rFonts w:ascii="Arial" w:hAnsi="Arial" w:cs="Arial"/>
          <w:sz w:val="24"/>
          <w:szCs w:val="24"/>
        </w:rPr>
        <w:t>NICE Guidance Drug misuse in over 16s: psychosocial interventions 2007 at:-</w:t>
      </w:r>
    </w:p>
    <w:p w:rsidR="00DA0834" w:rsidRPr="00A32475" w:rsidRDefault="00CD06F5">
      <w:pPr>
        <w:rPr>
          <w:rFonts w:ascii="Arial" w:hAnsi="Arial" w:cs="Arial"/>
          <w:color w:val="FF0000"/>
          <w:sz w:val="24"/>
          <w:szCs w:val="24"/>
        </w:rPr>
      </w:pPr>
      <w:hyperlink r:id="rId12" w:history="1">
        <w:r w:rsidR="00C62FB8" w:rsidRPr="00A32475">
          <w:rPr>
            <w:rStyle w:val="Hyperlink"/>
            <w:rFonts w:ascii="Arial" w:hAnsi="Arial" w:cs="Arial"/>
            <w:sz w:val="24"/>
            <w:szCs w:val="24"/>
          </w:rPr>
          <w:t>https://www.nice.org.uk/guidance/cg51</w:t>
        </w:r>
      </w:hyperlink>
    </w:p>
    <w:p w:rsidR="00D771DF" w:rsidRPr="00A32475" w:rsidRDefault="00CD06F5">
      <w:pPr>
        <w:rPr>
          <w:rFonts w:ascii="Arial" w:hAnsi="Arial" w:cs="Arial"/>
          <w:color w:val="222222"/>
          <w:sz w:val="24"/>
          <w:szCs w:val="24"/>
        </w:rPr>
      </w:pPr>
      <w:hyperlink r:id="rId13" w:history="1">
        <w:r w:rsidR="00D771DF" w:rsidRPr="00A32475">
          <w:rPr>
            <w:rFonts w:ascii="Arial" w:hAnsi="Arial" w:cs="Arial"/>
            <w:color w:val="0000FF"/>
            <w:sz w:val="24"/>
            <w:szCs w:val="24"/>
          </w:rPr>
          <w:t>Practice standards for young people with substance misuse problems</w:t>
        </w:r>
      </w:hyperlink>
      <w:r w:rsidR="006A0922" w:rsidRPr="00A32475">
        <w:rPr>
          <w:rFonts w:ascii="Arial" w:hAnsi="Arial" w:cs="Arial"/>
          <w:color w:val="222222"/>
          <w:sz w:val="24"/>
          <w:szCs w:val="24"/>
        </w:rPr>
        <w:t xml:space="preserve"> 2012</w:t>
      </w:r>
    </w:p>
    <w:p w:rsidR="00943654" w:rsidRPr="00A32475" w:rsidRDefault="00CD06F5">
      <w:pPr>
        <w:rPr>
          <w:rFonts w:ascii="Arial" w:hAnsi="Arial" w:cs="Arial"/>
          <w:color w:val="303030"/>
          <w:sz w:val="24"/>
          <w:szCs w:val="24"/>
        </w:rPr>
      </w:pPr>
      <w:hyperlink r:id="rId14" w:tgtFrame="_blank" w:history="1">
        <w:r w:rsidR="00943654" w:rsidRPr="00A32475">
          <w:rPr>
            <w:rStyle w:val="Hyperlink"/>
            <w:rFonts w:ascii="Arial" w:hAnsi="Arial" w:cs="Arial"/>
            <w:sz w:val="24"/>
            <w:szCs w:val="24"/>
          </w:rPr>
          <w:t>Assessing Young People for Substance Misuse</w:t>
        </w:r>
      </w:hyperlink>
      <w:r w:rsidR="006A0922" w:rsidRPr="00A32475">
        <w:rPr>
          <w:rFonts w:ascii="Arial" w:hAnsi="Arial" w:cs="Arial"/>
          <w:color w:val="303030"/>
          <w:sz w:val="24"/>
          <w:szCs w:val="24"/>
        </w:rPr>
        <w:t xml:space="preserve"> 2007</w:t>
      </w:r>
    </w:p>
    <w:p w:rsidR="00B84D20" w:rsidRPr="00A32475" w:rsidRDefault="00B84D20" w:rsidP="00B84D20">
      <w:pPr>
        <w:spacing w:after="0" w:line="240" w:lineRule="auto"/>
        <w:outlineLvl w:val="3"/>
        <w:rPr>
          <w:rFonts w:ascii="Arial" w:eastAsia="Times New Roman" w:hAnsi="Arial" w:cs="Arial"/>
          <w:color w:val="222222"/>
          <w:sz w:val="24"/>
          <w:szCs w:val="24"/>
          <w:lang w:eastAsia="en-GB"/>
        </w:rPr>
      </w:pPr>
      <w:proofErr w:type="gramStart"/>
      <w:r w:rsidRPr="00A32475">
        <w:rPr>
          <w:rFonts w:ascii="Arial" w:eastAsia="Times New Roman" w:hAnsi="Arial" w:cs="Arial"/>
          <w:color w:val="222222"/>
          <w:sz w:val="24"/>
          <w:szCs w:val="24"/>
          <w:lang w:eastAsia="en-GB"/>
        </w:rPr>
        <w:t>]</w:t>
      </w:r>
      <w:proofErr w:type="gramEnd"/>
      <w:r w:rsidR="00CD06F5">
        <w:fldChar w:fldCharType="begin"/>
      </w:r>
      <w:r w:rsidR="00CD06F5">
        <w:instrText xml:space="preserve"> HYPERLINK "http://www.google.co.uk/url?sa=t&amp;rct=j&amp;q=&amp;esrc=s&amp;source=web&amp;cd=1&amp;ved=0ahUKEwia6NfH2e_UAhVBiRoKHRhIDhMQFggiMAA&amp;url=http%3A%2F%2Fwww.nta.nhs.uk%2Fuploads%2Fnta_essential_elements_youngpeople.pdf&amp;usg=AFQjCNFHXGs43r6eicvr--_buZr-RoEZuw" </w:instrText>
      </w:r>
      <w:r w:rsidR="00CD06F5">
        <w:fldChar w:fldCharType="separate"/>
      </w:r>
      <w:r w:rsidRPr="00B84D20">
        <w:rPr>
          <w:rFonts w:ascii="Arial" w:eastAsia="Times New Roman" w:hAnsi="Arial" w:cs="Arial"/>
          <w:color w:val="0000FF"/>
          <w:sz w:val="24"/>
          <w:szCs w:val="24"/>
          <w:lang w:eastAsia="en-GB"/>
        </w:rPr>
        <w:t>Young people's substance misuse treatment services – essential ...</w:t>
      </w:r>
      <w:r w:rsidR="00CD06F5">
        <w:rPr>
          <w:rFonts w:ascii="Arial" w:eastAsia="Times New Roman" w:hAnsi="Arial" w:cs="Arial"/>
          <w:color w:val="0000FF"/>
          <w:sz w:val="24"/>
          <w:szCs w:val="24"/>
          <w:lang w:eastAsia="en-GB"/>
        </w:rPr>
        <w:fldChar w:fldCharType="end"/>
      </w:r>
    </w:p>
    <w:p w:rsidR="006A0922" w:rsidRPr="00B84D20" w:rsidRDefault="006A0922" w:rsidP="00B84D20">
      <w:pPr>
        <w:spacing w:after="0" w:line="240" w:lineRule="auto"/>
        <w:outlineLvl w:val="3"/>
        <w:rPr>
          <w:rFonts w:ascii="Arial" w:eastAsia="Times New Roman" w:hAnsi="Arial" w:cs="Arial"/>
          <w:color w:val="222222"/>
          <w:sz w:val="24"/>
          <w:szCs w:val="24"/>
          <w:lang w:eastAsia="en-GB"/>
        </w:rPr>
      </w:pPr>
      <w:r w:rsidRPr="00A32475">
        <w:rPr>
          <w:rFonts w:ascii="Arial" w:eastAsia="Times New Roman" w:hAnsi="Arial" w:cs="Arial"/>
          <w:color w:val="222222"/>
          <w:sz w:val="24"/>
          <w:szCs w:val="24"/>
          <w:lang w:eastAsia="en-GB"/>
        </w:rPr>
        <w:t>2005</w:t>
      </w:r>
    </w:p>
    <w:p w:rsidR="00B84D20" w:rsidRPr="00A32475" w:rsidRDefault="00B84D20">
      <w:pPr>
        <w:rPr>
          <w:rFonts w:ascii="Arial" w:hAnsi="Arial" w:cs="Arial"/>
          <w:color w:val="FF0000"/>
          <w:sz w:val="24"/>
          <w:szCs w:val="24"/>
        </w:rPr>
      </w:pPr>
    </w:p>
    <w:p w:rsidR="000B230E" w:rsidRPr="00A32475" w:rsidRDefault="00C36D5C">
      <w:pPr>
        <w:rPr>
          <w:rFonts w:ascii="Arial" w:hAnsi="Arial" w:cs="Arial"/>
          <w:sz w:val="24"/>
          <w:szCs w:val="24"/>
        </w:rPr>
      </w:pPr>
      <w:proofErr w:type="gramStart"/>
      <w:r w:rsidRPr="00FE76B3">
        <w:rPr>
          <w:rFonts w:ascii="Arial" w:hAnsi="Arial" w:cs="Arial"/>
          <w:b/>
          <w:sz w:val="24"/>
          <w:szCs w:val="24"/>
        </w:rPr>
        <w:t>3.</w:t>
      </w:r>
      <w:r w:rsidR="000B230E" w:rsidRPr="00A32475">
        <w:rPr>
          <w:rFonts w:ascii="Arial" w:hAnsi="Arial" w:cs="Arial"/>
          <w:b/>
          <w:sz w:val="24"/>
          <w:szCs w:val="24"/>
          <w:u w:val="single"/>
        </w:rPr>
        <w:t>OnTrak</w:t>
      </w:r>
      <w:proofErr w:type="gramEnd"/>
    </w:p>
    <w:p w:rsidR="0046162E" w:rsidRPr="00A32475" w:rsidRDefault="0046162E">
      <w:pPr>
        <w:rPr>
          <w:rFonts w:ascii="Arial" w:hAnsi="Arial" w:cs="Arial"/>
          <w:i/>
          <w:sz w:val="24"/>
          <w:szCs w:val="24"/>
        </w:rPr>
      </w:pPr>
      <w:r w:rsidRPr="00A32475">
        <w:rPr>
          <w:rFonts w:ascii="Arial" w:hAnsi="Arial" w:cs="Arial"/>
          <w:sz w:val="24"/>
          <w:szCs w:val="24"/>
        </w:rPr>
        <w:t>This service is governed by the</w:t>
      </w:r>
      <w:r w:rsidRPr="00A32475">
        <w:rPr>
          <w:rFonts w:ascii="Arial" w:hAnsi="Arial" w:cs="Arial"/>
          <w:color w:val="444444"/>
          <w:sz w:val="24"/>
          <w:szCs w:val="24"/>
        </w:rPr>
        <w:t xml:space="preserve"> </w:t>
      </w:r>
      <w:r w:rsidRPr="00A32475">
        <w:rPr>
          <w:rStyle w:val="Emphasis"/>
          <w:rFonts w:ascii="Arial" w:hAnsi="Arial" w:cs="Arial"/>
          <w:i w:val="0"/>
          <w:sz w:val="24"/>
          <w:szCs w:val="24"/>
        </w:rPr>
        <w:t xml:space="preserve">Ethical Framework for the Counselling Professions </w:t>
      </w:r>
      <w:r w:rsidR="00770937" w:rsidRPr="00A32475">
        <w:rPr>
          <w:rStyle w:val="Emphasis"/>
          <w:rFonts w:ascii="Arial" w:hAnsi="Arial" w:cs="Arial"/>
          <w:i w:val="0"/>
          <w:sz w:val="24"/>
          <w:szCs w:val="24"/>
        </w:rPr>
        <w:t xml:space="preserve">2016 </w:t>
      </w:r>
      <w:r w:rsidRPr="00A32475">
        <w:rPr>
          <w:rStyle w:val="Emphasis"/>
          <w:rFonts w:ascii="Arial" w:hAnsi="Arial" w:cs="Arial"/>
          <w:i w:val="0"/>
          <w:sz w:val="24"/>
          <w:szCs w:val="24"/>
        </w:rPr>
        <w:t>which p</w:t>
      </w:r>
      <w:r w:rsidR="00770937" w:rsidRPr="00A32475">
        <w:rPr>
          <w:rStyle w:val="Emphasis"/>
          <w:rFonts w:ascii="Arial" w:hAnsi="Arial" w:cs="Arial"/>
          <w:i w:val="0"/>
          <w:sz w:val="24"/>
          <w:szCs w:val="24"/>
        </w:rPr>
        <w:t>rovides guidance for counselling professions</w:t>
      </w:r>
      <w:r w:rsidR="002E2CA9" w:rsidRPr="00A32475">
        <w:rPr>
          <w:rStyle w:val="Emphasis"/>
          <w:rFonts w:ascii="Arial" w:hAnsi="Arial" w:cs="Arial"/>
          <w:i w:val="0"/>
          <w:sz w:val="24"/>
          <w:szCs w:val="24"/>
        </w:rPr>
        <w:t>.</w:t>
      </w:r>
      <w:r w:rsidRPr="00A32475">
        <w:rPr>
          <w:rStyle w:val="Emphasis"/>
          <w:rFonts w:ascii="Arial" w:hAnsi="Arial" w:cs="Arial"/>
          <w:i w:val="0"/>
          <w:sz w:val="24"/>
          <w:szCs w:val="24"/>
        </w:rPr>
        <w:t xml:space="preserve"> </w:t>
      </w:r>
    </w:p>
    <w:p w:rsidR="00770937" w:rsidRPr="00A32475" w:rsidRDefault="00770937" w:rsidP="00770937">
      <w:pPr>
        <w:pStyle w:val="NormalWeb"/>
        <w:shd w:val="clear" w:color="auto" w:fill="FFFFFF"/>
        <w:rPr>
          <w:rFonts w:ascii="Arial" w:hAnsi="Arial" w:cs="Arial"/>
        </w:rPr>
      </w:pPr>
      <w:r w:rsidRPr="00A32475">
        <w:rPr>
          <w:rFonts w:ascii="Arial" w:hAnsi="Arial" w:cs="Arial"/>
        </w:rPr>
        <w:t xml:space="preserve">There have been many changes for the counselling professions in the 15 years since the last revision of the </w:t>
      </w:r>
      <w:r w:rsidRPr="00A32475">
        <w:rPr>
          <w:rStyle w:val="Emphasis"/>
          <w:rFonts w:ascii="Arial" w:hAnsi="Arial" w:cs="Arial"/>
        </w:rPr>
        <w:t>Ethical Framework</w:t>
      </w:r>
      <w:r w:rsidRPr="00A32475">
        <w:rPr>
          <w:rFonts w:ascii="Arial" w:hAnsi="Arial" w:cs="Arial"/>
        </w:rPr>
        <w:t xml:space="preserve">. All professions in health and social care, including the talking therapies, have become more intensively regulated, largely in </w:t>
      </w:r>
      <w:r w:rsidRPr="00A32475">
        <w:rPr>
          <w:rFonts w:ascii="Arial" w:hAnsi="Arial" w:cs="Arial"/>
        </w:rPr>
        <w:lastRenderedPageBreak/>
        <w:t xml:space="preserve">response to scandals and major service failures in health and social </w:t>
      </w:r>
      <w:r w:rsidR="007A0889" w:rsidRPr="00A32475">
        <w:rPr>
          <w:rFonts w:ascii="Arial" w:hAnsi="Arial" w:cs="Arial"/>
        </w:rPr>
        <w:t>care. These</w:t>
      </w:r>
      <w:r w:rsidRPr="00A32475">
        <w:rPr>
          <w:rFonts w:ascii="Arial" w:hAnsi="Arial" w:cs="Arial"/>
        </w:rPr>
        <w:t xml:space="preserve"> developments require that all practitioner members of </w:t>
      </w:r>
      <w:r w:rsidR="0003556F">
        <w:rPr>
          <w:rFonts w:ascii="Arial" w:hAnsi="Arial" w:cs="Arial"/>
        </w:rPr>
        <w:t>British Association for Counselling and Psychotherapy (</w:t>
      </w:r>
      <w:r w:rsidRPr="00A32475">
        <w:rPr>
          <w:rFonts w:ascii="Arial" w:hAnsi="Arial" w:cs="Arial"/>
        </w:rPr>
        <w:t>BACP</w:t>
      </w:r>
      <w:r w:rsidR="0003556F">
        <w:rPr>
          <w:rFonts w:ascii="Arial" w:hAnsi="Arial" w:cs="Arial"/>
        </w:rPr>
        <w:t>)</w:t>
      </w:r>
      <w:r w:rsidRPr="00A32475">
        <w:rPr>
          <w:rFonts w:ascii="Arial" w:hAnsi="Arial" w:cs="Arial"/>
        </w:rPr>
        <w:t xml:space="preserve"> must be registered according to the requirements of the Professional Standards Authority.</w:t>
      </w:r>
    </w:p>
    <w:p w:rsidR="002E2CA9" w:rsidRDefault="00770937" w:rsidP="002E2CA9">
      <w:pPr>
        <w:autoSpaceDE w:val="0"/>
        <w:autoSpaceDN w:val="0"/>
        <w:adjustRightInd w:val="0"/>
        <w:spacing w:after="0" w:line="240" w:lineRule="auto"/>
        <w:rPr>
          <w:rFonts w:ascii="Arial" w:hAnsi="Arial" w:cs="Arial"/>
          <w:sz w:val="24"/>
          <w:szCs w:val="24"/>
        </w:rPr>
      </w:pPr>
      <w:r w:rsidRPr="00A32475">
        <w:rPr>
          <w:rFonts w:ascii="Arial" w:hAnsi="Arial" w:cs="Arial"/>
          <w:sz w:val="24"/>
          <w:szCs w:val="24"/>
        </w:rPr>
        <w:t xml:space="preserve">The new </w:t>
      </w:r>
      <w:r w:rsidRPr="00A32475">
        <w:rPr>
          <w:rStyle w:val="Emphasis"/>
          <w:rFonts w:ascii="Arial" w:hAnsi="Arial" w:cs="Arial"/>
          <w:sz w:val="24"/>
          <w:szCs w:val="24"/>
        </w:rPr>
        <w:t>Ethical Framework</w:t>
      </w:r>
      <w:r w:rsidRPr="00A32475">
        <w:rPr>
          <w:rFonts w:ascii="Arial" w:hAnsi="Arial" w:cs="Arial"/>
          <w:sz w:val="24"/>
          <w:szCs w:val="24"/>
        </w:rPr>
        <w:t xml:space="preserve"> takes account of these developments on the basis of careful consideration of what we can learn from issues that have arisen in the talking therapies but also from other related professions. The extensive consultations greatly helped to develop the voice and tone of the </w:t>
      </w:r>
      <w:r w:rsidRPr="00A32475">
        <w:rPr>
          <w:rStyle w:val="Emphasis"/>
          <w:rFonts w:ascii="Arial" w:hAnsi="Arial" w:cs="Arial"/>
          <w:sz w:val="24"/>
          <w:szCs w:val="24"/>
        </w:rPr>
        <w:t>Ethical Framework</w:t>
      </w:r>
      <w:r w:rsidRPr="00A32475">
        <w:rPr>
          <w:rFonts w:ascii="Arial" w:hAnsi="Arial" w:cs="Arial"/>
          <w:sz w:val="24"/>
          <w:szCs w:val="24"/>
        </w:rPr>
        <w:t>. It involved striking a balance between the more directive and authoritarian voice that is typical of responses to major scandals by many professional and regulatory bodies whilst honouring the values of the counselling professions that favour open-mindedness and are suspici</w:t>
      </w:r>
      <w:r w:rsidR="007A0889">
        <w:rPr>
          <w:rFonts w:ascii="Arial" w:hAnsi="Arial" w:cs="Arial"/>
          <w:sz w:val="24"/>
          <w:szCs w:val="24"/>
        </w:rPr>
        <w:t xml:space="preserve">ous of excessive </w:t>
      </w:r>
      <w:proofErr w:type="spellStart"/>
      <w:r w:rsidR="007A0889">
        <w:rPr>
          <w:rFonts w:ascii="Arial" w:hAnsi="Arial" w:cs="Arial"/>
          <w:sz w:val="24"/>
          <w:szCs w:val="24"/>
        </w:rPr>
        <w:t>directiveness.</w:t>
      </w:r>
      <w:r w:rsidRPr="00A32475">
        <w:rPr>
          <w:rFonts w:ascii="Arial" w:hAnsi="Arial" w:cs="Arial"/>
          <w:sz w:val="24"/>
          <w:szCs w:val="24"/>
        </w:rPr>
        <w:t>The</w:t>
      </w:r>
      <w:proofErr w:type="spellEnd"/>
      <w:r w:rsidRPr="00A32475">
        <w:rPr>
          <w:rFonts w:ascii="Arial" w:hAnsi="Arial" w:cs="Arial"/>
          <w:sz w:val="24"/>
          <w:szCs w:val="24"/>
        </w:rPr>
        <w:t xml:space="preserve"> aim has been to find a voice that fosters the ethical resourcefulness of practitioners appropriate to listening professions that need to be responsive to diverse client needs and </w:t>
      </w:r>
      <w:r w:rsidR="007A0889" w:rsidRPr="00A32475">
        <w:rPr>
          <w:rFonts w:ascii="Arial" w:hAnsi="Arial" w:cs="Arial"/>
          <w:sz w:val="24"/>
          <w:szCs w:val="24"/>
        </w:rPr>
        <w:t>contexts. The</w:t>
      </w:r>
      <w:r w:rsidR="00A4276B" w:rsidRPr="00A32475">
        <w:rPr>
          <w:rFonts w:ascii="Arial" w:hAnsi="Arial" w:cs="Arial"/>
          <w:sz w:val="24"/>
          <w:szCs w:val="24"/>
        </w:rPr>
        <w:t xml:space="preserve"> Ethical Framework consists of both ethics and values associated with the delivery</w:t>
      </w:r>
      <w:r w:rsidR="002E2CA9" w:rsidRPr="00A32475">
        <w:rPr>
          <w:rFonts w:ascii="Arial" w:hAnsi="Arial" w:cs="Arial"/>
          <w:sz w:val="24"/>
          <w:szCs w:val="24"/>
        </w:rPr>
        <w:t xml:space="preserve"> of good quality counselling It</w:t>
      </w:r>
      <w:r w:rsidR="00A4276B" w:rsidRPr="00A32475">
        <w:rPr>
          <w:rFonts w:ascii="Arial" w:hAnsi="Arial" w:cs="Arial"/>
          <w:sz w:val="24"/>
          <w:szCs w:val="24"/>
        </w:rPr>
        <w:t xml:space="preserve"> also good practice guidance </w:t>
      </w:r>
      <w:r w:rsidR="002E2CA9" w:rsidRPr="00A32475">
        <w:rPr>
          <w:rFonts w:ascii="Arial" w:hAnsi="Arial" w:cs="Arial"/>
          <w:sz w:val="24"/>
          <w:szCs w:val="24"/>
        </w:rPr>
        <w:t xml:space="preserve">which sets out what can be expected of all members and registrants of BACP practitioners providing therapeutically-based services, particularly </w:t>
      </w:r>
      <w:r w:rsidR="007A0889" w:rsidRPr="00A32475">
        <w:rPr>
          <w:rFonts w:ascii="Arial" w:hAnsi="Arial" w:cs="Arial"/>
          <w:sz w:val="24"/>
          <w:szCs w:val="24"/>
        </w:rPr>
        <w:t>coaching, counselling</w:t>
      </w:r>
      <w:r w:rsidR="002E2CA9" w:rsidRPr="00A32475">
        <w:rPr>
          <w:rFonts w:ascii="Arial" w:hAnsi="Arial" w:cs="Arial"/>
          <w:sz w:val="24"/>
          <w:szCs w:val="24"/>
        </w:rPr>
        <w:t>, pastoral care and psychotherapy. This includes associated roles in supervision, education or training, management and research.</w:t>
      </w:r>
    </w:p>
    <w:p w:rsidR="00A32475" w:rsidRDefault="00A32475" w:rsidP="002E2CA9">
      <w:pPr>
        <w:autoSpaceDE w:val="0"/>
        <w:autoSpaceDN w:val="0"/>
        <w:adjustRightInd w:val="0"/>
        <w:spacing w:after="0" w:line="240" w:lineRule="auto"/>
        <w:rPr>
          <w:rFonts w:ascii="Arial" w:hAnsi="Arial" w:cs="Arial"/>
          <w:sz w:val="24"/>
          <w:szCs w:val="24"/>
        </w:rPr>
      </w:pPr>
    </w:p>
    <w:p w:rsidR="00A32475" w:rsidRPr="00A32475" w:rsidRDefault="00BE6F07" w:rsidP="002E2CA9">
      <w:pPr>
        <w:autoSpaceDE w:val="0"/>
        <w:autoSpaceDN w:val="0"/>
        <w:adjustRightInd w:val="0"/>
        <w:spacing w:after="0" w:line="240" w:lineRule="auto"/>
        <w:rPr>
          <w:rFonts w:ascii="Arial" w:hAnsi="Arial" w:cs="Arial"/>
          <w:sz w:val="24"/>
          <w:szCs w:val="24"/>
        </w:rPr>
      </w:pPr>
      <w:r>
        <w:rPr>
          <w:rFonts w:ascii="Arial" w:hAnsi="Arial" w:cs="Arial"/>
          <w:sz w:val="24"/>
          <w:szCs w:val="24"/>
        </w:rPr>
        <w:t>The Ethical Framework can be found at:-</w:t>
      </w:r>
    </w:p>
    <w:p w:rsidR="00452A3E" w:rsidRPr="00A32475" w:rsidRDefault="00452A3E" w:rsidP="002E2CA9">
      <w:pPr>
        <w:autoSpaceDE w:val="0"/>
        <w:autoSpaceDN w:val="0"/>
        <w:adjustRightInd w:val="0"/>
        <w:spacing w:after="0" w:line="240" w:lineRule="auto"/>
        <w:rPr>
          <w:rFonts w:ascii="Arial" w:hAnsi="Arial" w:cs="Arial"/>
          <w:color w:val="3D3C3B"/>
          <w:sz w:val="24"/>
          <w:szCs w:val="24"/>
        </w:rPr>
      </w:pPr>
    </w:p>
    <w:p w:rsidR="00F448DE" w:rsidRPr="00A32475" w:rsidRDefault="00CD06F5" w:rsidP="00F448DE">
      <w:pPr>
        <w:rPr>
          <w:rFonts w:ascii="Arial" w:hAnsi="Arial" w:cs="Arial"/>
          <w:b/>
          <w:bCs/>
          <w:i/>
          <w:iCs/>
          <w:color w:val="003366"/>
          <w:sz w:val="24"/>
          <w:szCs w:val="24"/>
        </w:rPr>
      </w:pPr>
      <w:hyperlink r:id="rId15" w:history="1">
        <w:r w:rsidR="00F448DE" w:rsidRPr="00A32475">
          <w:rPr>
            <w:rStyle w:val="Hyperlink"/>
            <w:rFonts w:ascii="Arial" w:hAnsi="Arial" w:cs="Arial"/>
            <w:b/>
            <w:bCs/>
            <w:i/>
            <w:iCs/>
            <w:color w:val="0000FF"/>
            <w:sz w:val="24"/>
            <w:szCs w:val="24"/>
          </w:rPr>
          <w:t>http://www.bacp.co.uk/ethical_framework/new_ef.php</w:t>
        </w:r>
      </w:hyperlink>
    </w:p>
    <w:p w:rsidR="00F448DE" w:rsidRPr="00A32475" w:rsidRDefault="00F448DE" w:rsidP="00F448DE">
      <w:pPr>
        <w:rPr>
          <w:rFonts w:ascii="Arial" w:hAnsi="Arial" w:cs="Arial"/>
          <w:color w:val="1F497D"/>
          <w:sz w:val="24"/>
          <w:szCs w:val="24"/>
        </w:rPr>
      </w:pPr>
    </w:p>
    <w:p w:rsidR="000B230E" w:rsidRPr="00A32475" w:rsidRDefault="009D1D6D">
      <w:pPr>
        <w:rPr>
          <w:rFonts w:ascii="Arial" w:hAnsi="Arial" w:cs="Arial"/>
          <w:sz w:val="24"/>
          <w:szCs w:val="24"/>
        </w:rPr>
      </w:pPr>
      <w:r>
        <w:rPr>
          <w:rFonts w:ascii="Arial" w:hAnsi="Arial" w:cs="Arial"/>
          <w:sz w:val="24"/>
          <w:szCs w:val="24"/>
        </w:rPr>
        <w:t>July 2017</w:t>
      </w:r>
    </w:p>
    <w:sectPr w:rsidR="000B230E" w:rsidRPr="00A3247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0D" w:rsidRDefault="007D2C0D" w:rsidP="006E6A41">
      <w:pPr>
        <w:spacing w:after="0" w:line="240" w:lineRule="auto"/>
      </w:pPr>
      <w:r>
        <w:separator/>
      </w:r>
    </w:p>
  </w:endnote>
  <w:endnote w:type="continuationSeparator" w:id="0">
    <w:p w:rsidR="007D2C0D" w:rsidRDefault="007D2C0D" w:rsidP="006E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0D" w:rsidRDefault="007D2C0D" w:rsidP="006E6A41">
      <w:pPr>
        <w:spacing w:after="0" w:line="240" w:lineRule="auto"/>
      </w:pPr>
      <w:r>
        <w:separator/>
      </w:r>
    </w:p>
  </w:footnote>
  <w:footnote w:type="continuationSeparator" w:id="0">
    <w:p w:rsidR="007D2C0D" w:rsidRDefault="007D2C0D" w:rsidP="006E6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41" w:rsidRDefault="006E6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827"/>
    <w:multiLevelType w:val="multilevel"/>
    <w:tmpl w:val="1CE6F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723C68"/>
    <w:multiLevelType w:val="multilevel"/>
    <w:tmpl w:val="6912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503B9"/>
    <w:multiLevelType w:val="multilevel"/>
    <w:tmpl w:val="E7F4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1464B"/>
    <w:multiLevelType w:val="multilevel"/>
    <w:tmpl w:val="BF84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71A1B"/>
    <w:multiLevelType w:val="hybridMultilevel"/>
    <w:tmpl w:val="2B9E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A6293"/>
    <w:multiLevelType w:val="multilevel"/>
    <w:tmpl w:val="E0BE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3E"/>
    <w:rsid w:val="00022A4E"/>
    <w:rsid w:val="0003556F"/>
    <w:rsid w:val="00070AB7"/>
    <w:rsid w:val="000B230E"/>
    <w:rsid w:val="000E3CEA"/>
    <w:rsid w:val="0021613E"/>
    <w:rsid w:val="002440BF"/>
    <w:rsid w:val="002E2CA9"/>
    <w:rsid w:val="003C5E94"/>
    <w:rsid w:val="003F0A2D"/>
    <w:rsid w:val="00452A3E"/>
    <w:rsid w:val="0046162E"/>
    <w:rsid w:val="004737E7"/>
    <w:rsid w:val="00597682"/>
    <w:rsid w:val="006A0922"/>
    <w:rsid w:val="006E6A41"/>
    <w:rsid w:val="007106A4"/>
    <w:rsid w:val="00770937"/>
    <w:rsid w:val="007A0889"/>
    <w:rsid w:val="007C4B40"/>
    <w:rsid w:val="007D038D"/>
    <w:rsid w:val="007D2C0D"/>
    <w:rsid w:val="007D77FA"/>
    <w:rsid w:val="00816827"/>
    <w:rsid w:val="00853AD4"/>
    <w:rsid w:val="00880DC7"/>
    <w:rsid w:val="008A383D"/>
    <w:rsid w:val="008E24DE"/>
    <w:rsid w:val="008F4C44"/>
    <w:rsid w:val="00943654"/>
    <w:rsid w:val="009D1D6D"/>
    <w:rsid w:val="00A32475"/>
    <w:rsid w:val="00A4276B"/>
    <w:rsid w:val="00A82B36"/>
    <w:rsid w:val="00B84D20"/>
    <w:rsid w:val="00BE6F07"/>
    <w:rsid w:val="00C36D5C"/>
    <w:rsid w:val="00C62FB8"/>
    <w:rsid w:val="00CB594E"/>
    <w:rsid w:val="00CD06F5"/>
    <w:rsid w:val="00D230A7"/>
    <w:rsid w:val="00D771DF"/>
    <w:rsid w:val="00DA0834"/>
    <w:rsid w:val="00DB3BA6"/>
    <w:rsid w:val="00F448DE"/>
    <w:rsid w:val="00FA0A3E"/>
    <w:rsid w:val="00FE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9BBA0D-4013-4175-902B-D7423DF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8DE"/>
    <w:rPr>
      <w:color w:val="0563C1"/>
      <w:u w:val="single"/>
    </w:rPr>
  </w:style>
  <w:style w:type="paragraph" w:styleId="ListParagraph">
    <w:name w:val="List Paragraph"/>
    <w:basedOn w:val="Normal"/>
    <w:uiPriority w:val="34"/>
    <w:qFormat/>
    <w:rsid w:val="002440BF"/>
    <w:pPr>
      <w:ind w:left="720"/>
      <w:contextualSpacing/>
    </w:pPr>
  </w:style>
  <w:style w:type="character" w:styleId="FollowedHyperlink">
    <w:name w:val="FollowedHyperlink"/>
    <w:basedOn w:val="DefaultParagraphFont"/>
    <w:uiPriority w:val="99"/>
    <w:semiHidden/>
    <w:unhideWhenUsed/>
    <w:rsid w:val="0046162E"/>
    <w:rPr>
      <w:color w:val="954F72" w:themeColor="followedHyperlink"/>
      <w:u w:val="single"/>
    </w:rPr>
  </w:style>
  <w:style w:type="character" w:styleId="Emphasis">
    <w:name w:val="Emphasis"/>
    <w:basedOn w:val="DefaultParagraphFont"/>
    <w:uiPriority w:val="20"/>
    <w:qFormat/>
    <w:rsid w:val="0046162E"/>
    <w:rPr>
      <w:i/>
      <w:iCs/>
    </w:rPr>
  </w:style>
  <w:style w:type="paragraph" w:styleId="NormalWeb">
    <w:name w:val="Normal (Web)"/>
    <w:basedOn w:val="Normal"/>
    <w:uiPriority w:val="99"/>
    <w:semiHidden/>
    <w:unhideWhenUsed/>
    <w:rsid w:val="00770937"/>
    <w:pPr>
      <w:spacing w:before="240" w:after="240" w:line="240" w:lineRule="auto"/>
    </w:pPr>
    <w:rPr>
      <w:rFonts w:ascii="Times New Roman" w:eastAsia="Times New Roman" w:hAnsi="Times New Roman" w:cs="Times New Roman"/>
      <w:sz w:val="24"/>
      <w:szCs w:val="24"/>
      <w:lang w:eastAsia="en-GB"/>
    </w:rPr>
  </w:style>
  <w:style w:type="paragraph" w:customStyle="1" w:styleId="Default">
    <w:name w:val="Default"/>
    <w:rsid w:val="007D77F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7D77FA"/>
    <w:rPr>
      <w:color w:val="auto"/>
    </w:rPr>
  </w:style>
  <w:style w:type="character" w:customStyle="1" w:styleId="BodyTextChar">
    <w:name w:val="Body Text Char"/>
    <w:basedOn w:val="DefaultParagraphFont"/>
    <w:link w:val="BodyText"/>
    <w:uiPriority w:val="99"/>
    <w:rsid w:val="007D77FA"/>
    <w:rPr>
      <w:rFonts w:ascii="Arial" w:hAnsi="Arial" w:cs="Arial"/>
      <w:sz w:val="24"/>
      <w:szCs w:val="24"/>
    </w:rPr>
  </w:style>
  <w:style w:type="character" w:styleId="HTMLCite">
    <w:name w:val="HTML Cite"/>
    <w:basedOn w:val="DefaultParagraphFont"/>
    <w:uiPriority w:val="99"/>
    <w:semiHidden/>
    <w:unhideWhenUsed/>
    <w:rsid w:val="00B84D20"/>
    <w:rPr>
      <w:i/>
      <w:iCs/>
    </w:rPr>
  </w:style>
  <w:style w:type="character" w:customStyle="1" w:styleId="ogd">
    <w:name w:val="_ogd"/>
    <w:basedOn w:val="DefaultParagraphFont"/>
    <w:rsid w:val="00B84D20"/>
  </w:style>
  <w:style w:type="paragraph" w:styleId="Header">
    <w:name w:val="header"/>
    <w:basedOn w:val="Normal"/>
    <w:link w:val="HeaderChar"/>
    <w:uiPriority w:val="99"/>
    <w:unhideWhenUsed/>
    <w:rsid w:val="006E6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A41"/>
  </w:style>
  <w:style w:type="paragraph" w:styleId="Footer">
    <w:name w:val="footer"/>
    <w:basedOn w:val="Normal"/>
    <w:link w:val="FooterChar"/>
    <w:uiPriority w:val="99"/>
    <w:unhideWhenUsed/>
    <w:rsid w:val="006E6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5048">
      <w:bodyDiv w:val="1"/>
      <w:marLeft w:val="0"/>
      <w:marRight w:val="0"/>
      <w:marTop w:val="0"/>
      <w:marBottom w:val="0"/>
      <w:divBdr>
        <w:top w:val="none" w:sz="0" w:space="0" w:color="auto"/>
        <w:left w:val="none" w:sz="0" w:space="0" w:color="auto"/>
        <w:bottom w:val="none" w:sz="0" w:space="0" w:color="auto"/>
        <w:right w:val="none" w:sz="0" w:space="0" w:color="auto"/>
      </w:divBdr>
      <w:divsChild>
        <w:div w:id="1580678248">
          <w:marLeft w:val="0"/>
          <w:marRight w:val="0"/>
          <w:marTop w:val="0"/>
          <w:marBottom w:val="0"/>
          <w:divBdr>
            <w:top w:val="none" w:sz="0" w:space="0" w:color="auto"/>
            <w:left w:val="none" w:sz="0" w:space="0" w:color="auto"/>
            <w:bottom w:val="none" w:sz="0" w:space="0" w:color="auto"/>
            <w:right w:val="none" w:sz="0" w:space="0" w:color="auto"/>
          </w:divBdr>
          <w:divsChild>
            <w:div w:id="649793102">
              <w:marLeft w:val="0"/>
              <w:marRight w:val="0"/>
              <w:marTop w:val="0"/>
              <w:marBottom w:val="0"/>
              <w:divBdr>
                <w:top w:val="none" w:sz="0" w:space="0" w:color="auto"/>
                <w:left w:val="none" w:sz="0" w:space="0" w:color="auto"/>
                <w:bottom w:val="none" w:sz="0" w:space="0" w:color="auto"/>
                <w:right w:val="none" w:sz="0" w:space="0" w:color="auto"/>
              </w:divBdr>
              <w:divsChild>
                <w:div w:id="1387219587">
                  <w:marLeft w:val="0"/>
                  <w:marRight w:val="0"/>
                  <w:marTop w:val="0"/>
                  <w:marBottom w:val="0"/>
                  <w:divBdr>
                    <w:top w:val="none" w:sz="0" w:space="0" w:color="auto"/>
                    <w:left w:val="none" w:sz="0" w:space="0" w:color="auto"/>
                    <w:bottom w:val="none" w:sz="0" w:space="0" w:color="auto"/>
                    <w:right w:val="none" w:sz="0" w:space="0" w:color="auto"/>
                  </w:divBdr>
                  <w:divsChild>
                    <w:div w:id="1897355969">
                      <w:marLeft w:val="0"/>
                      <w:marRight w:val="0"/>
                      <w:marTop w:val="0"/>
                      <w:marBottom w:val="0"/>
                      <w:divBdr>
                        <w:top w:val="none" w:sz="0" w:space="0" w:color="auto"/>
                        <w:left w:val="none" w:sz="0" w:space="0" w:color="auto"/>
                        <w:bottom w:val="none" w:sz="0" w:space="0" w:color="auto"/>
                        <w:right w:val="none" w:sz="0" w:space="0" w:color="auto"/>
                      </w:divBdr>
                      <w:divsChild>
                        <w:div w:id="1445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50977">
      <w:bodyDiv w:val="1"/>
      <w:marLeft w:val="0"/>
      <w:marRight w:val="0"/>
      <w:marTop w:val="0"/>
      <w:marBottom w:val="0"/>
      <w:divBdr>
        <w:top w:val="none" w:sz="0" w:space="0" w:color="auto"/>
        <w:left w:val="none" w:sz="0" w:space="0" w:color="auto"/>
        <w:bottom w:val="none" w:sz="0" w:space="0" w:color="auto"/>
        <w:right w:val="none" w:sz="0" w:space="0" w:color="auto"/>
      </w:divBdr>
      <w:divsChild>
        <w:div w:id="634485089">
          <w:marLeft w:val="0"/>
          <w:marRight w:val="0"/>
          <w:marTop w:val="0"/>
          <w:marBottom w:val="0"/>
          <w:divBdr>
            <w:top w:val="none" w:sz="0" w:space="0" w:color="auto"/>
            <w:left w:val="none" w:sz="0" w:space="0" w:color="auto"/>
            <w:bottom w:val="none" w:sz="0" w:space="0" w:color="auto"/>
            <w:right w:val="none" w:sz="0" w:space="0" w:color="auto"/>
          </w:divBdr>
          <w:divsChild>
            <w:div w:id="320739170">
              <w:marLeft w:val="-225"/>
              <w:marRight w:val="-225"/>
              <w:marTop w:val="0"/>
              <w:marBottom w:val="0"/>
              <w:divBdr>
                <w:top w:val="none" w:sz="0" w:space="0" w:color="auto"/>
                <w:left w:val="none" w:sz="0" w:space="0" w:color="auto"/>
                <w:bottom w:val="none" w:sz="0" w:space="0" w:color="auto"/>
                <w:right w:val="none" w:sz="0" w:space="0" w:color="auto"/>
              </w:divBdr>
              <w:divsChild>
                <w:div w:id="2020504131">
                  <w:marLeft w:val="0"/>
                  <w:marRight w:val="0"/>
                  <w:marTop w:val="0"/>
                  <w:marBottom w:val="0"/>
                  <w:divBdr>
                    <w:top w:val="none" w:sz="0" w:space="0" w:color="auto"/>
                    <w:left w:val="none" w:sz="0" w:space="0" w:color="auto"/>
                    <w:bottom w:val="none" w:sz="0" w:space="0" w:color="auto"/>
                    <w:right w:val="none" w:sz="0" w:space="0" w:color="auto"/>
                  </w:divBdr>
                  <w:divsChild>
                    <w:div w:id="837117899">
                      <w:marLeft w:val="0"/>
                      <w:marRight w:val="0"/>
                      <w:marTop w:val="0"/>
                      <w:marBottom w:val="300"/>
                      <w:divBdr>
                        <w:top w:val="none" w:sz="0" w:space="0" w:color="auto"/>
                        <w:left w:val="none" w:sz="0" w:space="0" w:color="auto"/>
                        <w:bottom w:val="none" w:sz="0" w:space="0" w:color="auto"/>
                        <w:right w:val="none" w:sz="0" w:space="0" w:color="auto"/>
                      </w:divBdr>
                      <w:divsChild>
                        <w:div w:id="2109689879">
                          <w:marLeft w:val="0"/>
                          <w:marRight w:val="0"/>
                          <w:marTop w:val="0"/>
                          <w:marBottom w:val="0"/>
                          <w:divBdr>
                            <w:top w:val="none" w:sz="0" w:space="0" w:color="auto"/>
                            <w:left w:val="none" w:sz="0" w:space="0" w:color="auto"/>
                            <w:bottom w:val="none" w:sz="0" w:space="0" w:color="auto"/>
                            <w:right w:val="none" w:sz="0" w:space="0" w:color="auto"/>
                          </w:divBdr>
                          <w:divsChild>
                            <w:div w:id="694114073">
                              <w:marLeft w:val="0"/>
                              <w:marRight w:val="0"/>
                              <w:marTop w:val="0"/>
                              <w:marBottom w:val="0"/>
                              <w:divBdr>
                                <w:top w:val="none" w:sz="0" w:space="0" w:color="auto"/>
                                <w:left w:val="none" w:sz="0" w:space="0" w:color="auto"/>
                                <w:bottom w:val="none" w:sz="0" w:space="0" w:color="auto"/>
                                <w:right w:val="none" w:sz="0" w:space="0" w:color="auto"/>
                              </w:divBdr>
                              <w:divsChild>
                                <w:div w:id="1282029823">
                                  <w:marLeft w:val="0"/>
                                  <w:marRight w:val="0"/>
                                  <w:marTop w:val="0"/>
                                  <w:marBottom w:val="0"/>
                                  <w:divBdr>
                                    <w:top w:val="none" w:sz="0" w:space="0" w:color="auto"/>
                                    <w:left w:val="none" w:sz="0" w:space="0" w:color="auto"/>
                                    <w:bottom w:val="none" w:sz="0" w:space="0" w:color="auto"/>
                                    <w:right w:val="none" w:sz="0" w:space="0" w:color="auto"/>
                                  </w:divBdr>
                                  <w:divsChild>
                                    <w:div w:id="2067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931700">
      <w:bodyDiv w:val="1"/>
      <w:marLeft w:val="0"/>
      <w:marRight w:val="0"/>
      <w:marTop w:val="0"/>
      <w:marBottom w:val="0"/>
      <w:divBdr>
        <w:top w:val="none" w:sz="0" w:space="0" w:color="auto"/>
        <w:left w:val="none" w:sz="0" w:space="0" w:color="auto"/>
        <w:bottom w:val="none" w:sz="0" w:space="0" w:color="auto"/>
        <w:right w:val="none" w:sz="0" w:space="0" w:color="auto"/>
      </w:divBdr>
      <w:divsChild>
        <w:div w:id="1331106459">
          <w:marLeft w:val="0"/>
          <w:marRight w:val="0"/>
          <w:marTop w:val="0"/>
          <w:marBottom w:val="0"/>
          <w:divBdr>
            <w:top w:val="none" w:sz="0" w:space="0" w:color="auto"/>
            <w:left w:val="none" w:sz="0" w:space="0" w:color="auto"/>
            <w:bottom w:val="none" w:sz="0" w:space="0" w:color="auto"/>
            <w:right w:val="none" w:sz="0" w:space="0" w:color="auto"/>
          </w:divBdr>
          <w:divsChild>
            <w:div w:id="940643825">
              <w:marLeft w:val="0"/>
              <w:marRight w:val="0"/>
              <w:marTop w:val="0"/>
              <w:marBottom w:val="0"/>
              <w:divBdr>
                <w:top w:val="none" w:sz="0" w:space="0" w:color="auto"/>
                <w:left w:val="none" w:sz="0" w:space="0" w:color="auto"/>
                <w:bottom w:val="none" w:sz="0" w:space="0" w:color="auto"/>
                <w:right w:val="none" w:sz="0" w:space="0" w:color="auto"/>
              </w:divBdr>
              <w:divsChild>
                <w:div w:id="1487622131">
                  <w:marLeft w:val="0"/>
                  <w:marRight w:val="0"/>
                  <w:marTop w:val="0"/>
                  <w:marBottom w:val="0"/>
                  <w:divBdr>
                    <w:top w:val="none" w:sz="0" w:space="0" w:color="auto"/>
                    <w:left w:val="none" w:sz="0" w:space="0" w:color="auto"/>
                    <w:bottom w:val="none" w:sz="0" w:space="0" w:color="auto"/>
                    <w:right w:val="none" w:sz="0" w:space="0" w:color="auto"/>
                  </w:divBdr>
                  <w:divsChild>
                    <w:div w:id="1111629315">
                      <w:marLeft w:val="0"/>
                      <w:marRight w:val="0"/>
                      <w:marTop w:val="0"/>
                      <w:marBottom w:val="0"/>
                      <w:divBdr>
                        <w:top w:val="none" w:sz="0" w:space="0" w:color="auto"/>
                        <w:left w:val="none" w:sz="0" w:space="0" w:color="auto"/>
                        <w:bottom w:val="none" w:sz="0" w:space="0" w:color="auto"/>
                        <w:right w:val="none" w:sz="0" w:space="0" w:color="auto"/>
                      </w:divBdr>
                      <w:divsChild>
                        <w:div w:id="7593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5338">
      <w:bodyDiv w:val="1"/>
      <w:marLeft w:val="0"/>
      <w:marRight w:val="0"/>
      <w:marTop w:val="0"/>
      <w:marBottom w:val="0"/>
      <w:divBdr>
        <w:top w:val="none" w:sz="0" w:space="0" w:color="auto"/>
        <w:left w:val="none" w:sz="0" w:space="0" w:color="auto"/>
        <w:bottom w:val="none" w:sz="0" w:space="0" w:color="auto"/>
        <w:right w:val="none" w:sz="0" w:space="0" w:color="auto"/>
      </w:divBdr>
    </w:div>
    <w:div w:id="1707871896">
      <w:bodyDiv w:val="1"/>
      <w:marLeft w:val="0"/>
      <w:marRight w:val="0"/>
      <w:marTop w:val="0"/>
      <w:marBottom w:val="0"/>
      <w:divBdr>
        <w:top w:val="none" w:sz="0" w:space="0" w:color="auto"/>
        <w:left w:val="none" w:sz="0" w:space="0" w:color="auto"/>
        <w:bottom w:val="none" w:sz="0" w:space="0" w:color="auto"/>
        <w:right w:val="none" w:sz="0" w:space="0" w:color="auto"/>
      </w:divBdr>
      <w:divsChild>
        <w:div w:id="708384472">
          <w:marLeft w:val="0"/>
          <w:marRight w:val="0"/>
          <w:marTop w:val="0"/>
          <w:marBottom w:val="0"/>
          <w:divBdr>
            <w:top w:val="none" w:sz="0" w:space="0" w:color="auto"/>
            <w:left w:val="none" w:sz="0" w:space="0" w:color="auto"/>
            <w:bottom w:val="none" w:sz="0" w:space="0" w:color="auto"/>
            <w:right w:val="none" w:sz="0" w:space="0" w:color="auto"/>
          </w:divBdr>
          <w:divsChild>
            <w:div w:id="559094250">
              <w:marLeft w:val="0"/>
              <w:marRight w:val="0"/>
              <w:marTop w:val="0"/>
              <w:marBottom w:val="0"/>
              <w:divBdr>
                <w:top w:val="none" w:sz="0" w:space="0" w:color="auto"/>
                <w:left w:val="none" w:sz="0" w:space="0" w:color="auto"/>
                <w:bottom w:val="none" w:sz="0" w:space="0" w:color="auto"/>
                <w:right w:val="none" w:sz="0" w:space="0" w:color="auto"/>
              </w:divBdr>
              <w:divsChild>
                <w:div w:id="62264115">
                  <w:marLeft w:val="0"/>
                  <w:marRight w:val="0"/>
                  <w:marTop w:val="0"/>
                  <w:marBottom w:val="0"/>
                  <w:divBdr>
                    <w:top w:val="none" w:sz="0" w:space="0" w:color="auto"/>
                    <w:left w:val="none" w:sz="0" w:space="0" w:color="auto"/>
                    <w:bottom w:val="none" w:sz="0" w:space="0" w:color="auto"/>
                    <w:right w:val="none" w:sz="0" w:space="0" w:color="auto"/>
                  </w:divBdr>
                  <w:divsChild>
                    <w:div w:id="205337140">
                      <w:marLeft w:val="0"/>
                      <w:marRight w:val="0"/>
                      <w:marTop w:val="0"/>
                      <w:marBottom w:val="0"/>
                      <w:divBdr>
                        <w:top w:val="none" w:sz="0" w:space="0" w:color="auto"/>
                        <w:left w:val="none" w:sz="0" w:space="0" w:color="auto"/>
                        <w:bottom w:val="none" w:sz="0" w:space="0" w:color="auto"/>
                        <w:right w:val="none" w:sz="0" w:space="0" w:color="auto"/>
                      </w:divBdr>
                      <w:divsChild>
                        <w:div w:id="8469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74444">
      <w:bodyDiv w:val="1"/>
      <w:marLeft w:val="0"/>
      <w:marRight w:val="0"/>
      <w:marTop w:val="0"/>
      <w:marBottom w:val="0"/>
      <w:divBdr>
        <w:top w:val="none" w:sz="0" w:space="0" w:color="auto"/>
        <w:left w:val="none" w:sz="0" w:space="0" w:color="auto"/>
        <w:bottom w:val="none" w:sz="0" w:space="0" w:color="auto"/>
        <w:right w:val="none" w:sz="0" w:space="0" w:color="auto"/>
      </w:divBdr>
    </w:div>
    <w:div w:id="2000690738">
      <w:bodyDiv w:val="1"/>
      <w:marLeft w:val="0"/>
      <w:marRight w:val="0"/>
      <w:marTop w:val="0"/>
      <w:marBottom w:val="0"/>
      <w:divBdr>
        <w:top w:val="none" w:sz="0" w:space="0" w:color="auto"/>
        <w:left w:val="none" w:sz="0" w:space="0" w:color="auto"/>
        <w:bottom w:val="none" w:sz="0" w:space="0" w:color="auto"/>
        <w:right w:val="none" w:sz="0" w:space="0" w:color="auto"/>
      </w:divBdr>
      <w:divsChild>
        <w:div w:id="110587261">
          <w:marLeft w:val="0"/>
          <w:marRight w:val="0"/>
          <w:marTop w:val="0"/>
          <w:marBottom w:val="0"/>
          <w:divBdr>
            <w:top w:val="none" w:sz="0" w:space="0" w:color="auto"/>
            <w:left w:val="none" w:sz="0" w:space="0" w:color="auto"/>
            <w:bottom w:val="none" w:sz="0" w:space="0" w:color="auto"/>
            <w:right w:val="none" w:sz="0" w:space="0" w:color="auto"/>
          </w:divBdr>
          <w:divsChild>
            <w:div w:id="1625113204">
              <w:marLeft w:val="0"/>
              <w:marRight w:val="0"/>
              <w:marTop w:val="0"/>
              <w:marBottom w:val="0"/>
              <w:divBdr>
                <w:top w:val="none" w:sz="0" w:space="0" w:color="auto"/>
                <w:left w:val="none" w:sz="0" w:space="0" w:color="auto"/>
                <w:bottom w:val="none" w:sz="0" w:space="0" w:color="auto"/>
                <w:right w:val="none" w:sz="0" w:space="0" w:color="auto"/>
              </w:divBdr>
              <w:divsChild>
                <w:div w:id="1350330688">
                  <w:marLeft w:val="0"/>
                  <w:marRight w:val="0"/>
                  <w:marTop w:val="0"/>
                  <w:marBottom w:val="0"/>
                  <w:divBdr>
                    <w:top w:val="none" w:sz="0" w:space="0" w:color="auto"/>
                    <w:left w:val="none" w:sz="0" w:space="0" w:color="auto"/>
                    <w:bottom w:val="none" w:sz="0" w:space="0" w:color="auto"/>
                    <w:right w:val="none" w:sz="0" w:space="0" w:color="auto"/>
                  </w:divBdr>
                  <w:divsChild>
                    <w:div w:id="577133076">
                      <w:marLeft w:val="0"/>
                      <w:marRight w:val="0"/>
                      <w:marTop w:val="0"/>
                      <w:marBottom w:val="0"/>
                      <w:divBdr>
                        <w:top w:val="none" w:sz="0" w:space="0" w:color="auto"/>
                        <w:left w:val="none" w:sz="0" w:space="0" w:color="auto"/>
                        <w:bottom w:val="none" w:sz="0" w:space="0" w:color="auto"/>
                        <w:right w:val="none" w:sz="0" w:space="0" w:color="auto"/>
                      </w:divBdr>
                      <w:divsChild>
                        <w:div w:id="2129423068">
                          <w:marLeft w:val="0"/>
                          <w:marRight w:val="0"/>
                          <w:marTop w:val="45"/>
                          <w:marBottom w:val="0"/>
                          <w:divBdr>
                            <w:top w:val="none" w:sz="0" w:space="0" w:color="auto"/>
                            <w:left w:val="none" w:sz="0" w:space="0" w:color="auto"/>
                            <w:bottom w:val="none" w:sz="0" w:space="0" w:color="auto"/>
                            <w:right w:val="none" w:sz="0" w:space="0" w:color="auto"/>
                          </w:divBdr>
                          <w:divsChild>
                            <w:div w:id="1350763523">
                              <w:marLeft w:val="0"/>
                              <w:marRight w:val="0"/>
                              <w:marTop w:val="0"/>
                              <w:marBottom w:val="0"/>
                              <w:divBdr>
                                <w:top w:val="none" w:sz="0" w:space="0" w:color="auto"/>
                                <w:left w:val="none" w:sz="0" w:space="0" w:color="auto"/>
                                <w:bottom w:val="none" w:sz="0" w:space="0" w:color="auto"/>
                                <w:right w:val="none" w:sz="0" w:space="0" w:color="auto"/>
                              </w:divBdr>
                              <w:divsChild>
                                <w:div w:id="442501690">
                                  <w:marLeft w:val="2070"/>
                                  <w:marRight w:val="3810"/>
                                  <w:marTop w:val="0"/>
                                  <w:marBottom w:val="0"/>
                                  <w:divBdr>
                                    <w:top w:val="none" w:sz="0" w:space="0" w:color="auto"/>
                                    <w:left w:val="none" w:sz="0" w:space="0" w:color="auto"/>
                                    <w:bottom w:val="none" w:sz="0" w:space="0" w:color="auto"/>
                                    <w:right w:val="none" w:sz="0" w:space="0" w:color="auto"/>
                                  </w:divBdr>
                                  <w:divsChild>
                                    <w:div w:id="1823616317">
                                      <w:marLeft w:val="0"/>
                                      <w:marRight w:val="0"/>
                                      <w:marTop w:val="0"/>
                                      <w:marBottom w:val="0"/>
                                      <w:divBdr>
                                        <w:top w:val="none" w:sz="0" w:space="0" w:color="auto"/>
                                        <w:left w:val="none" w:sz="0" w:space="0" w:color="auto"/>
                                        <w:bottom w:val="none" w:sz="0" w:space="0" w:color="auto"/>
                                        <w:right w:val="none" w:sz="0" w:space="0" w:color="auto"/>
                                      </w:divBdr>
                                      <w:divsChild>
                                        <w:div w:id="474377750">
                                          <w:marLeft w:val="0"/>
                                          <w:marRight w:val="0"/>
                                          <w:marTop w:val="0"/>
                                          <w:marBottom w:val="0"/>
                                          <w:divBdr>
                                            <w:top w:val="none" w:sz="0" w:space="0" w:color="auto"/>
                                            <w:left w:val="none" w:sz="0" w:space="0" w:color="auto"/>
                                            <w:bottom w:val="none" w:sz="0" w:space="0" w:color="auto"/>
                                            <w:right w:val="none" w:sz="0" w:space="0" w:color="auto"/>
                                          </w:divBdr>
                                          <w:divsChild>
                                            <w:div w:id="1775438929">
                                              <w:marLeft w:val="0"/>
                                              <w:marRight w:val="0"/>
                                              <w:marTop w:val="0"/>
                                              <w:marBottom w:val="0"/>
                                              <w:divBdr>
                                                <w:top w:val="none" w:sz="0" w:space="0" w:color="auto"/>
                                                <w:left w:val="none" w:sz="0" w:space="0" w:color="auto"/>
                                                <w:bottom w:val="none" w:sz="0" w:space="0" w:color="auto"/>
                                                <w:right w:val="none" w:sz="0" w:space="0" w:color="auto"/>
                                              </w:divBdr>
                                              <w:divsChild>
                                                <w:div w:id="746267940">
                                                  <w:marLeft w:val="0"/>
                                                  <w:marRight w:val="0"/>
                                                  <w:marTop w:val="90"/>
                                                  <w:marBottom w:val="0"/>
                                                  <w:divBdr>
                                                    <w:top w:val="none" w:sz="0" w:space="0" w:color="auto"/>
                                                    <w:left w:val="none" w:sz="0" w:space="0" w:color="auto"/>
                                                    <w:bottom w:val="none" w:sz="0" w:space="0" w:color="auto"/>
                                                    <w:right w:val="none" w:sz="0" w:space="0" w:color="auto"/>
                                                  </w:divBdr>
                                                  <w:divsChild>
                                                    <w:div w:id="1632243828">
                                                      <w:marLeft w:val="0"/>
                                                      <w:marRight w:val="0"/>
                                                      <w:marTop w:val="0"/>
                                                      <w:marBottom w:val="0"/>
                                                      <w:divBdr>
                                                        <w:top w:val="none" w:sz="0" w:space="0" w:color="auto"/>
                                                        <w:left w:val="none" w:sz="0" w:space="0" w:color="auto"/>
                                                        <w:bottom w:val="none" w:sz="0" w:space="0" w:color="auto"/>
                                                        <w:right w:val="none" w:sz="0" w:space="0" w:color="auto"/>
                                                      </w:divBdr>
                                                      <w:divsChild>
                                                        <w:div w:id="1672834955">
                                                          <w:marLeft w:val="0"/>
                                                          <w:marRight w:val="0"/>
                                                          <w:marTop w:val="0"/>
                                                          <w:marBottom w:val="0"/>
                                                          <w:divBdr>
                                                            <w:top w:val="none" w:sz="0" w:space="0" w:color="auto"/>
                                                            <w:left w:val="none" w:sz="0" w:space="0" w:color="auto"/>
                                                            <w:bottom w:val="none" w:sz="0" w:space="0" w:color="auto"/>
                                                            <w:right w:val="none" w:sz="0" w:space="0" w:color="auto"/>
                                                          </w:divBdr>
                                                          <w:divsChild>
                                                            <w:div w:id="616529564">
                                                              <w:marLeft w:val="0"/>
                                                              <w:marRight w:val="0"/>
                                                              <w:marTop w:val="0"/>
                                                              <w:marBottom w:val="0"/>
                                                              <w:divBdr>
                                                                <w:top w:val="none" w:sz="0" w:space="0" w:color="auto"/>
                                                                <w:left w:val="none" w:sz="0" w:space="0" w:color="auto"/>
                                                                <w:bottom w:val="none" w:sz="0" w:space="0" w:color="auto"/>
                                                                <w:right w:val="none" w:sz="0" w:space="0" w:color="auto"/>
                                                              </w:divBdr>
                                                              <w:divsChild>
                                                                <w:div w:id="1122726724">
                                                                  <w:marLeft w:val="0"/>
                                                                  <w:marRight w:val="0"/>
                                                                  <w:marTop w:val="0"/>
                                                                  <w:marBottom w:val="390"/>
                                                                  <w:divBdr>
                                                                    <w:top w:val="none" w:sz="0" w:space="0" w:color="auto"/>
                                                                    <w:left w:val="none" w:sz="0" w:space="0" w:color="auto"/>
                                                                    <w:bottom w:val="none" w:sz="0" w:space="0" w:color="auto"/>
                                                                    <w:right w:val="none" w:sz="0" w:space="0" w:color="auto"/>
                                                                  </w:divBdr>
                                                                  <w:divsChild>
                                                                    <w:div w:id="792361110">
                                                                      <w:marLeft w:val="0"/>
                                                                      <w:marRight w:val="0"/>
                                                                      <w:marTop w:val="0"/>
                                                                      <w:marBottom w:val="0"/>
                                                                      <w:divBdr>
                                                                        <w:top w:val="none" w:sz="0" w:space="0" w:color="auto"/>
                                                                        <w:left w:val="none" w:sz="0" w:space="0" w:color="auto"/>
                                                                        <w:bottom w:val="none" w:sz="0" w:space="0" w:color="auto"/>
                                                                        <w:right w:val="none" w:sz="0" w:space="0" w:color="auto"/>
                                                                      </w:divBdr>
                                                                      <w:divsChild>
                                                                        <w:div w:id="2041271587">
                                                                          <w:marLeft w:val="0"/>
                                                                          <w:marRight w:val="0"/>
                                                                          <w:marTop w:val="0"/>
                                                                          <w:marBottom w:val="0"/>
                                                                          <w:divBdr>
                                                                            <w:top w:val="none" w:sz="0" w:space="0" w:color="auto"/>
                                                                            <w:left w:val="none" w:sz="0" w:space="0" w:color="auto"/>
                                                                            <w:bottom w:val="none" w:sz="0" w:space="0" w:color="auto"/>
                                                                            <w:right w:val="none" w:sz="0" w:space="0" w:color="auto"/>
                                                                          </w:divBdr>
                                                                          <w:divsChild>
                                                                            <w:div w:id="1585724820">
                                                                              <w:marLeft w:val="0"/>
                                                                              <w:marRight w:val="0"/>
                                                                              <w:marTop w:val="0"/>
                                                                              <w:marBottom w:val="0"/>
                                                                              <w:divBdr>
                                                                                <w:top w:val="none" w:sz="0" w:space="0" w:color="auto"/>
                                                                                <w:left w:val="none" w:sz="0" w:space="0" w:color="auto"/>
                                                                                <w:bottom w:val="none" w:sz="0" w:space="0" w:color="auto"/>
                                                                                <w:right w:val="none" w:sz="0" w:space="0" w:color="auto"/>
                                                                              </w:divBdr>
                                                                              <w:divsChild>
                                                                                <w:div w:id="993527377">
                                                                                  <w:marLeft w:val="0"/>
                                                                                  <w:marRight w:val="0"/>
                                                                                  <w:marTop w:val="0"/>
                                                                                  <w:marBottom w:val="0"/>
                                                                                  <w:divBdr>
                                                                                    <w:top w:val="none" w:sz="0" w:space="0" w:color="auto"/>
                                                                                    <w:left w:val="none" w:sz="0" w:space="0" w:color="auto"/>
                                                                                    <w:bottom w:val="none" w:sz="0" w:space="0" w:color="auto"/>
                                                                                    <w:right w:val="none" w:sz="0" w:space="0" w:color="auto"/>
                                                                                  </w:divBdr>
                                                                                  <w:divsChild>
                                                                                    <w:div w:id="1060135988">
                                                                                      <w:marLeft w:val="0"/>
                                                                                      <w:marRight w:val="0"/>
                                                                                      <w:marTop w:val="0"/>
                                                                                      <w:marBottom w:val="0"/>
                                                                                      <w:divBdr>
                                                                                        <w:top w:val="none" w:sz="0" w:space="0" w:color="auto"/>
                                                                                        <w:left w:val="none" w:sz="0" w:space="0" w:color="auto"/>
                                                                                        <w:bottom w:val="none" w:sz="0" w:space="0" w:color="auto"/>
                                                                                        <w:right w:val="none" w:sz="0" w:space="0" w:color="auto"/>
                                                                                      </w:divBdr>
                                                                                      <w:divsChild>
                                                                                        <w:div w:id="1821925888">
                                                                                          <w:marLeft w:val="0"/>
                                                                                          <w:marRight w:val="0"/>
                                                                                          <w:marTop w:val="0"/>
                                                                                          <w:marBottom w:val="0"/>
                                                                                          <w:divBdr>
                                                                                            <w:top w:val="none" w:sz="0" w:space="0" w:color="auto"/>
                                                                                            <w:left w:val="none" w:sz="0" w:space="0" w:color="auto"/>
                                                                                            <w:bottom w:val="none" w:sz="0" w:space="0" w:color="auto"/>
                                                                                            <w:right w:val="none" w:sz="0" w:space="0" w:color="auto"/>
                                                                                          </w:divBdr>
                                                                                          <w:divsChild>
                                                                                            <w:div w:id="1180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for-youth-justice-services" TargetMode="External"/><Relationship Id="rId13" Type="http://schemas.openxmlformats.org/officeDocument/2006/relationships/hyperlink" Target="http://www.emcdda.europa.eu/attachements.cfm/att_232130_EN_UK58_Practice%20standards%20for%20young%20people%20with%20substance%20misuse%20problems%20(20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cg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46" TargetMode="External"/><Relationship Id="rId5" Type="http://schemas.openxmlformats.org/officeDocument/2006/relationships/webSettings" Target="webSettings.xml"/><Relationship Id="rId15" Type="http://schemas.openxmlformats.org/officeDocument/2006/relationships/hyperlink" Target="http://www.bacp.co.uk/ethical_framework/new_ef.php" TargetMode="External"/><Relationship Id="rId10" Type="http://schemas.openxmlformats.org/officeDocument/2006/relationships/hyperlink" Target="http://www.swindon.gov.uk/cf/childcareservices/Pages/cm-alcoholdrugsabuse.aspx" TargetMode="External"/><Relationship Id="rId4" Type="http://schemas.openxmlformats.org/officeDocument/2006/relationships/settings" Target="settings.xml"/><Relationship Id="rId9" Type="http://schemas.openxmlformats.org/officeDocument/2006/relationships/hyperlink" Target="https://www.gov.uk/government/collections/case-management-guidance" TargetMode="External"/><Relationship Id="rId14" Type="http://schemas.openxmlformats.org/officeDocument/2006/relationships/hyperlink" Target="http://www.nta.nhs.uk/uploads/nta_assessing_young__people__for__substance__misuse_y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CC7F-B6E8-42AB-8440-BC170214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Chipping</dc:creator>
  <cp:keywords/>
  <dc:description/>
  <cp:lastModifiedBy>Jackie Chipping</cp:lastModifiedBy>
  <cp:revision>4</cp:revision>
  <dcterms:created xsi:type="dcterms:W3CDTF">2017-07-13T14:01:00Z</dcterms:created>
  <dcterms:modified xsi:type="dcterms:W3CDTF">2017-07-14T08:45:00Z</dcterms:modified>
</cp:coreProperties>
</file>