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210" w:rsidRPr="0054353C" w:rsidRDefault="00B90210" w:rsidP="00B90210">
      <w:pPr>
        <w:spacing w:after="0" w:line="240" w:lineRule="auto"/>
        <w:rPr>
          <w:rFonts w:cs="Arial"/>
          <w:b/>
          <w:sz w:val="32"/>
          <w:szCs w:val="32"/>
        </w:rPr>
      </w:pPr>
      <w:bookmarkStart w:id="0" w:name="_GoBack"/>
      <w:bookmarkEnd w:id="0"/>
    </w:p>
    <w:p w:rsidR="00B90210" w:rsidRPr="0054353C" w:rsidRDefault="00B90210" w:rsidP="00B90210">
      <w:pPr>
        <w:spacing w:after="0" w:line="240" w:lineRule="auto"/>
        <w:rPr>
          <w:rFonts w:cs="Arial"/>
          <w:b/>
          <w:sz w:val="32"/>
          <w:szCs w:val="32"/>
        </w:rPr>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-638175</wp:posOffset>
                </wp:positionH>
                <wp:positionV relativeFrom="paragraph">
                  <wp:posOffset>337820</wp:posOffset>
                </wp:positionV>
                <wp:extent cx="6819900" cy="75342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7534275"/>
                        </a:xfrm>
                        <a:prstGeom prst="rect">
                          <a:avLst/>
                        </a:prstGeom>
                        <a:gradFill>
                          <a:gsLst>
                            <a:gs pos="0">
                              <a:srgbClr val="5E9EFF"/>
                            </a:gs>
                            <a:gs pos="39999">
                              <a:srgbClr val="85C2FF"/>
                            </a:gs>
                            <a:gs pos="70000">
                              <a:srgbClr val="C4D6EB"/>
                            </a:gs>
                            <a:gs pos="100000">
                              <a:srgbClr val="FFEBFA"/>
                            </a:gs>
                          </a:gsLst>
                          <a:lin ang="5400000" scaled="0"/>
                        </a:gradFill>
                        <a:ln w="9525">
                          <a:solidFill>
                            <a:srgbClr val="000000"/>
                          </a:solidFill>
                          <a:miter lim="800000"/>
                          <a:headEnd/>
                          <a:tailEnd/>
                        </a:ln>
                      </wps:spPr>
                      <wps:txbx>
                        <w:txbxContent>
                          <w:p w:rsidR="00B90210" w:rsidRPr="0054353C" w:rsidRDefault="00B90210" w:rsidP="00B90210">
                            <w:pPr>
                              <w:pStyle w:val="ListParagraph"/>
                              <w:autoSpaceDE w:val="0"/>
                              <w:autoSpaceDN w:val="0"/>
                              <w:adjustRightInd w:val="0"/>
                              <w:spacing w:before="80" w:after="40"/>
                              <w:ind w:left="360"/>
                              <w:jc w:val="center"/>
                              <w:rPr>
                                <w:rFonts w:eastAsia="Times New Roman" w:cs="Arial"/>
                                <w:b/>
                                <w:bCs/>
                                <w:color w:val="000000"/>
                                <w:sz w:val="32"/>
                                <w:szCs w:val="32"/>
                                <w:lang w:eastAsia="en-GB"/>
                              </w:rPr>
                            </w:pPr>
                          </w:p>
                          <w:p w:rsidR="00B90210" w:rsidRPr="0054353C" w:rsidRDefault="00B90210" w:rsidP="00B90210">
                            <w:pPr>
                              <w:pStyle w:val="ListParagraph"/>
                              <w:autoSpaceDE w:val="0"/>
                              <w:autoSpaceDN w:val="0"/>
                              <w:adjustRightInd w:val="0"/>
                              <w:spacing w:before="80" w:after="40"/>
                              <w:ind w:left="360"/>
                              <w:jc w:val="center"/>
                              <w:rPr>
                                <w:rFonts w:eastAsia="Times New Roman" w:cs="Arial"/>
                                <w:b/>
                                <w:bCs/>
                                <w:color w:val="000000"/>
                                <w:sz w:val="32"/>
                                <w:szCs w:val="32"/>
                                <w:lang w:eastAsia="en-GB"/>
                              </w:rPr>
                            </w:pPr>
                            <w:r w:rsidRPr="0054353C">
                              <w:rPr>
                                <w:rFonts w:eastAsia="Times New Roman" w:cs="Arial"/>
                                <w:b/>
                                <w:bCs/>
                                <w:color w:val="000000"/>
                                <w:sz w:val="32"/>
                                <w:szCs w:val="32"/>
                                <w:lang w:eastAsia="en-GB"/>
                              </w:rPr>
                              <w:t xml:space="preserve">COMPASS </w:t>
                            </w:r>
                          </w:p>
                          <w:p w:rsidR="00B90210" w:rsidRPr="0054353C" w:rsidRDefault="00B90210" w:rsidP="00B90210">
                            <w:pPr>
                              <w:pStyle w:val="ListParagraph"/>
                              <w:autoSpaceDE w:val="0"/>
                              <w:autoSpaceDN w:val="0"/>
                              <w:adjustRightInd w:val="0"/>
                              <w:spacing w:before="80" w:after="40"/>
                              <w:ind w:left="360"/>
                              <w:jc w:val="center"/>
                              <w:rPr>
                                <w:rFonts w:eastAsia="Times New Roman" w:cs="Arial"/>
                                <w:b/>
                                <w:bCs/>
                                <w:color w:val="000000"/>
                                <w:sz w:val="32"/>
                                <w:szCs w:val="32"/>
                                <w:lang w:eastAsia="en-GB"/>
                              </w:rPr>
                            </w:pPr>
                            <w:r w:rsidRPr="0054353C">
                              <w:rPr>
                                <w:rFonts w:eastAsia="Times New Roman" w:cs="Arial"/>
                                <w:b/>
                                <w:bCs/>
                                <w:color w:val="000000"/>
                                <w:sz w:val="32"/>
                                <w:szCs w:val="32"/>
                                <w:lang w:eastAsia="en-GB"/>
                              </w:rPr>
                              <w:t xml:space="preserve">Shropshire’s </w:t>
                            </w:r>
                            <w:r>
                              <w:rPr>
                                <w:rFonts w:eastAsia="Times New Roman" w:cs="Arial"/>
                                <w:b/>
                                <w:bCs/>
                                <w:color w:val="000000"/>
                                <w:sz w:val="32"/>
                                <w:szCs w:val="32"/>
                                <w:lang w:eastAsia="en-GB"/>
                              </w:rPr>
                              <w:t>Front door</w:t>
                            </w:r>
                            <w:r w:rsidRPr="0054353C">
                              <w:rPr>
                                <w:rFonts w:eastAsia="Times New Roman" w:cs="Arial"/>
                                <w:b/>
                                <w:bCs/>
                                <w:color w:val="000000"/>
                                <w:sz w:val="32"/>
                                <w:szCs w:val="32"/>
                                <w:lang w:eastAsia="en-GB"/>
                              </w:rPr>
                              <w:t xml:space="preserve"> </w:t>
                            </w:r>
                          </w:p>
                          <w:p w:rsidR="00B90210" w:rsidRPr="0054353C" w:rsidRDefault="00B90210" w:rsidP="00B90210">
                            <w:pPr>
                              <w:pStyle w:val="ListParagraph"/>
                              <w:autoSpaceDE w:val="0"/>
                              <w:autoSpaceDN w:val="0"/>
                              <w:adjustRightInd w:val="0"/>
                              <w:spacing w:before="80" w:after="40"/>
                              <w:ind w:left="360"/>
                              <w:jc w:val="center"/>
                              <w:rPr>
                                <w:rFonts w:eastAsia="Times New Roman" w:cs="Arial"/>
                                <w:b/>
                                <w:bCs/>
                                <w:color w:val="000000"/>
                                <w:sz w:val="32"/>
                                <w:szCs w:val="32"/>
                                <w:lang w:eastAsia="en-GB"/>
                              </w:rPr>
                            </w:pPr>
                            <w:r w:rsidRPr="0054353C">
                              <w:rPr>
                                <w:rFonts w:eastAsia="Times New Roman" w:cs="Arial"/>
                                <w:b/>
                                <w:bCs/>
                                <w:color w:val="000000"/>
                                <w:sz w:val="32"/>
                                <w:szCs w:val="32"/>
                                <w:lang w:eastAsia="en-GB"/>
                              </w:rPr>
                              <w:t xml:space="preserve">Is the single point of contact for </w:t>
                            </w:r>
                            <w:r w:rsidRPr="0054353C">
                              <w:rPr>
                                <w:rFonts w:ascii="ArialMT-Light" w:hAnsi="ArialMT-Light" w:cs="ArialMT-Light"/>
                                <w:b/>
                                <w:color w:val="000000"/>
                                <w:sz w:val="32"/>
                                <w:szCs w:val="32"/>
                              </w:rPr>
                              <w:t xml:space="preserve">receiving NEW enquiries </w:t>
                            </w:r>
                            <w:r w:rsidRPr="0054353C">
                              <w:rPr>
                                <w:rFonts w:eastAsia="Times New Roman" w:cs="Arial"/>
                                <w:b/>
                                <w:bCs/>
                                <w:color w:val="000000"/>
                                <w:sz w:val="32"/>
                                <w:szCs w:val="32"/>
                                <w:lang w:eastAsia="en-GB"/>
                              </w:rPr>
                              <w:t xml:space="preserve">regarding concerns for the welfare or protection </w:t>
                            </w:r>
                            <w:proofErr w:type="gramStart"/>
                            <w:r w:rsidRPr="0054353C">
                              <w:rPr>
                                <w:rFonts w:eastAsia="Times New Roman" w:cs="Arial"/>
                                <w:b/>
                                <w:bCs/>
                                <w:color w:val="000000"/>
                                <w:sz w:val="32"/>
                                <w:szCs w:val="32"/>
                                <w:lang w:eastAsia="en-GB"/>
                              </w:rPr>
                              <w:t>of</w:t>
                            </w:r>
                            <w:proofErr w:type="gramEnd"/>
                            <w:r w:rsidRPr="0054353C">
                              <w:rPr>
                                <w:rFonts w:eastAsia="Times New Roman" w:cs="Arial"/>
                                <w:b/>
                                <w:bCs/>
                                <w:color w:val="000000"/>
                                <w:sz w:val="32"/>
                                <w:szCs w:val="32"/>
                                <w:lang w:eastAsia="en-GB"/>
                              </w:rPr>
                              <w:t xml:space="preserve"> </w:t>
                            </w:r>
                          </w:p>
                          <w:p w:rsidR="00B90210" w:rsidRPr="000C36EA" w:rsidRDefault="00B90210" w:rsidP="00B90210">
                            <w:pPr>
                              <w:pStyle w:val="ListParagraph"/>
                              <w:autoSpaceDE w:val="0"/>
                              <w:autoSpaceDN w:val="0"/>
                              <w:adjustRightInd w:val="0"/>
                              <w:spacing w:before="80" w:after="40"/>
                              <w:ind w:left="360"/>
                              <w:jc w:val="center"/>
                              <w:rPr>
                                <w:rFonts w:eastAsia="Times New Roman" w:cs="Arial"/>
                                <w:bCs/>
                                <w:lang w:eastAsia="en-GB"/>
                              </w:rPr>
                            </w:pPr>
                            <w:r w:rsidRPr="0054353C">
                              <w:rPr>
                                <w:rFonts w:eastAsia="Times New Roman" w:cs="Arial"/>
                                <w:b/>
                                <w:bCs/>
                                <w:color w:val="000000"/>
                                <w:sz w:val="32"/>
                                <w:szCs w:val="32"/>
                                <w:lang w:eastAsia="en-GB"/>
                              </w:rPr>
                              <w:t>Children and Young People in Shropshire</w:t>
                            </w:r>
                            <w:r w:rsidRPr="0000056C">
                              <w:rPr>
                                <w:rFonts w:eastAsia="Times New Roman" w:cs="Arial"/>
                                <w:bCs/>
                                <w:sz w:val="32"/>
                                <w:szCs w:val="32"/>
                                <w:lang w:eastAsia="en-GB"/>
                              </w:rPr>
                              <w:t>.</w:t>
                            </w:r>
                          </w:p>
                          <w:p w:rsidR="00B90210" w:rsidRDefault="00B90210" w:rsidP="00B90210">
                            <w:pPr>
                              <w:autoSpaceDE w:val="0"/>
                              <w:autoSpaceDN w:val="0"/>
                              <w:adjustRightInd w:val="0"/>
                              <w:spacing w:before="80" w:after="40"/>
                              <w:jc w:val="both"/>
                              <w:rPr>
                                <w:rFonts w:eastAsia="Times New Roman" w:cs="Arial"/>
                                <w:bCs/>
                                <w:lang w:eastAsia="en-GB"/>
                              </w:rPr>
                            </w:pPr>
                            <w:r>
                              <w:rPr>
                                <w:rFonts w:eastAsia="Times New Roman" w:cs="Arial"/>
                                <w:bCs/>
                                <w:lang w:eastAsia="en-GB"/>
                              </w:rPr>
                              <w:t>The aims of Compass are to:</w:t>
                            </w:r>
                          </w:p>
                          <w:p w:rsidR="00B90210" w:rsidRDefault="00B90210" w:rsidP="00B90210">
                            <w:pPr>
                              <w:pStyle w:val="ListParagraph"/>
                              <w:numPr>
                                <w:ilvl w:val="0"/>
                                <w:numId w:val="3"/>
                              </w:numPr>
                              <w:autoSpaceDE w:val="0"/>
                              <w:autoSpaceDN w:val="0"/>
                              <w:adjustRightInd w:val="0"/>
                              <w:spacing w:before="80" w:after="40"/>
                              <w:jc w:val="both"/>
                              <w:rPr>
                                <w:rFonts w:eastAsia="Times New Roman" w:cs="Arial"/>
                                <w:bCs/>
                                <w:sz w:val="28"/>
                                <w:szCs w:val="28"/>
                                <w:lang w:eastAsia="en-GB"/>
                              </w:rPr>
                            </w:pPr>
                            <w:r>
                              <w:rPr>
                                <w:rFonts w:eastAsia="Times New Roman" w:cs="Arial"/>
                                <w:bCs/>
                                <w:sz w:val="28"/>
                                <w:szCs w:val="28"/>
                                <w:lang w:eastAsia="en-GB"/>
                              </w:rPr>
                              <w:t xml:space="preserve">Co-locate safeguarding </w:t>
                            </w:r>
                            <w:r w:rsidRPr="0000056C">
                              <w:rPr>
                                <w:rFonts w:eastAsia="Times New Roman" w:cs="Arial"/>
                                <w:bCs/>
                                <w:sz w:val="28"/>
                                <w:szCs w:val="28"/>
                                <w:lang w:eastAsia="en-GB"/>
                              </w:rPr>
                              <w:t>professionals</w:t>
                            </w:r>
                            <w:r>
                              <w:rPr>
                                <w:rFonts w:eastAsia="Times New Roman" w:cs="Arial"/>
                                <w:bCs/>
                                <w:sz w:val="28"/>
                                <w:szCs w:val="28"/>
                                <w:lang w:eastAsia="en-GB"/>
                              </w:rPr>
                              <w:t xml:space="preserve"> (Children’s Social Care, Police, Health, and Education)</w:t>
                            </w:r>
                            <w:r w:rsidRPr="0000056C">
                              <w:rPr>
                                <w:rFonts w:eastAsia="Times New Roman" w:cs="Arial"/>
                                <w:bCs/>
                                <w:sz w:val="28"/>
                                <w:szCs w:val="28"/>
                                <w:lang w:eastAsia="en-GB"/>
                              </w:rPr>
                              <w:t xml:space="preserve"> who </w:t>
                            </w:r>
                            <w:r>
                              <w:rPr>
                                <w:rFonts w:eastAsia="Times New Roman" w:cs="Arial"/>
                                <w:bCs/>
                                <w:sz w:val="28"/>
                                <w:szCs w:val="28"/>
                                <w:lang w:eastAsia="en-GB"/>
                              </w:rPr>
                              <w:t xml:space="preserve">are </w:t>
                            </w:r>
                            <w:r w:rsidRPr="0000056C">
                              <w:rPr>
                                <w:rFonts w:eastAsia="Times New Roman" w:cs="Arial"/>
                                <w:bCs/>
                                <w:sz w:val="28"/>
                                <w:szCs w:val="28"/>
                                <w:lang w:eastAsia="en-GB"/>
                              </w:rPr>
                              <w:t>able to contribute their expert skills and knowledge to shar</w:t>
                            </w:r>
                            <w:r>
                              <w:rPr>
                                <w:rFonts w:eastAsia="Times New Roman" w:cs="Arial"/>
                                <w:bCs/>
                                <w:sz w:val="28"/>
                                <w:szCs w:val="28"/>
                                <w:lang w:eastAsia="en-GB"/>
                              </w:rPr>
                              <w:t>e</w:t>
                            </w:r>
                            <w:r w:rsidRPr="0000056C">
                              <w:rPr>
                                <w:rFonts w:eastAsia="Times New Roman" w:cs="Arial"/>
                                <w:bCs/>
                                <w:sz w:val="28"/>
                                <w:szCs w:val="28"/>
                                <w:lang w:eastAsia="en-GB"/>
                              </w:rPr>
                              <w:t xml:space="preserve"> information</w:t>
                            </w:r>
                            <w:r>
                              <w:rPr>
                                <w:rFonts w:eastAsia="Times New Roman" w:cs="Arial"/>
                                <w:bCs/>
                                <w:sz w:val="28"/>
                                <w:szCs w:val="28"/>
                                <w:lang w:eastAsia="en-GB"/>
                              </w:rPr>
                              <w:t>,</w:t>
                            </w:r>
                            <w:r w:rsidRPr="0000056C">
                              <w:rPr>
                                <w:rFonts w:ascii="ArialMT-Light" w:hAnsi="ArialMT-Light" w:cs="ArialMT-Light"/>
                                <w:sz w:val="28"/>
                                <w:szCs w:val="28"/>
                              </w:rPr>
                              <w:t xml:space="preserve"> build up </w:t>
                            </w:r>
                            <w:proofErr w:type="gramStart"/>
                            <w:r w:rsidRPr="0000056C">
                              <w:rPr>
                                <w:rFonts w:ascii="ArialMT-Light" w:hAnsi="ArialMT-Light" w:cs="ArialMT-Light"/>
                                <w:sz w:val="28"/>
                                <w:szCs w:val="28"/>
                              </w:rPr>
                              <w:t>a</w:t>
                            </w:r>
                            <w:r>
                              <w:rPr>
                                <w:rFonts w:ascii="ArialMT-Light" w:hAnsi="ArialMT-Light" w:cs="ArialMT-Light"/>
                                <w:sz w:val="28"/>
                                <w:szCs w:val="28"/>
                              </w:rPr>
                              <w:t>n</w:t>
                            </w:r>
                            <w:proofErr w:type="gramEnd"/>
                            <w:r w:rsidRPr="0000056C">
                              <w:rPr>
                                <w:rFonts w:ascii="ArialMT-Light" w:hAnsi="ArialMT-Light" w:cs="ArialMT-Light"/>
                                <w:sz w:val="28"/>
                                <w:szCs w:val="28"/>
                              </w:rPr>
                              <w:t xml:space="preserve"> holistic picture of the circumstances of a child and family </w:t>
                            </w:r>
                            <w:r>
                              <w:rPr>
                                <w:rFonts w:ascii="ArialMT-Light" w:hAnsi="ArialMT-Light" w:cs="ArialMT-Light"/>
                                <w:sz w:val="28"/>
                                <w:szCs w:val="28"/>
                              </w:rPr>
                              <w:t>and make good quality</w:t>
                            </w:r>
                            <w:r w:rsidRPr="0000056C">
                              <w:rPr>
                                <w:rFonts w:eastAsia="Times New Roman" w:cs="Arial"/>
                                <w:bCs/>
                                <w:sz w:val="28"/>
                                <w:szCs w:val="28"/>
                                <w:lang w:eastAsia="en-GB"/>
                              </w:rPr>
                              <w:t xml:space="preserve"> joint decision</w:t>
                            </w:r>
                            <w:r>
                              <w:rPr>
                                <w:rFonts w:eastAsia="Times New Roman" w:cs="Arial"/>
                                <w:bCs/>
                                <w:sz w:val="28"/>
                                <w:szCs w:val="28"/>
                                <w:lang w:eastAsia="en-GB"/>
                              </w:rPr>
                              <w:t>s.</w:t>
                            </w:r>
                          </w:p>
                          <w:p w:rsidR="00B90210" w:rsidRPr="0000056C" w:rsidRDefault="00B90210" w:rsidP="00B90210">
                            <w:pPr>
                              <w:pStyle w:val="ListParagraph"/>
                              <w:numPr>
                                <w:ilvl w:val="0"/>
                                <w:numId w:val="3"/>
                              </w:numPr>
                              <w:autoSpaceDE w:val="0"/>
                              <w:autoSpaceDN w:val="0"/>
                              <w:adjustRightInd w:val="0"/>
                              <w:spacing w:before="80" w:after="40"/>
                              <w:jc w:val="both"/>
                              <w:rPr>
                                <w:rFonts w:eastAsia="Times New Roman" w:cs="Arial"/>
                                <w:bCs/>
                                <w:sz w:val="28"/>
                                <w:szCs w:val="28"/>
                                <w:lang w:eastAsia="en-GB"/>
                              </w:rPr>
                            </w:pPr>
                            <w:r>
                              <w:rPr>
                                <w:rFonts w:eastAsia="Times New Roman" w:cs="Arial"/>
                                <w:bCs/>
                                <w:sz w:val="28"/>
                                <w:szCs w:val="28"/>
                                <w:lang w:eastAsia="en-GB"/>
                              </w:rPr>
                              <w:t>Develop strong and positive relationships with virtual members of Compass, who will contribute to daily domestic abuse triage, strategy meetings and respond to any other requests for information where there is parental consent to do so or where it is necessary to do so in order to safeguard the child.</w:t>
                            </w:r>
                          </w:p>
                          <w:p w:rsidR="00B90210" w:rsidRPr="0000056C" w:rsidRDefault="00B90210" w:rsidP="00B90210">
                            <w:pPr>
                              <w:pStyle w:val="ListParagraph"/>
                              <w:numPr>
                                <w:ilvl w:val="0"/>
                                <w:numId w:val="3"/>
                              </w:numPr>
                              <w:autoSpaceDE w:val="0"/>
                              <w:autoSpaceDN w:val="0"/>
                              <w:adjustRightInd w:val="0"/>
                              <w:spacing w:before="80" w:after="40"/>
                              <w:jc w:val="both"/>
                              <w:rPr>
                                <w:rFonts w:eastAsia="Times New Roman" w:cs="Arial"/>
                                <w:bCs/>
                                <w:sz w:val="28"/>
                                <w:szCs w:val="28"/>
                                <w:lang w:eastAsia="en-GB"/>
                              </w:rPr>
                            </w:pPr>
                            <w:r w:rsidRPr="0000056C">
                              <w:rPr>
                                <w:rFonts w:eastAsia="Times New Roman" w:cs="Arial"/>
                                <w:bCs/>
                                <w:sz w:val="28"/>
                                <w:szCs w:val="28"/>
                                <w:lang w:eastAsia="en-GB"/>
                              </w:rPr>
                              <w:t xml:space="preserve">Make </w:t>
                            </w:r>
                            <w:r>
                              <w:rPr>
                                <w:rFonts w:eastAsia="Times New Roman" w:cs="Arial"/>
                                <w:bCs/>
                                <w:sz w:val="28"/>
                                <w:szCs w:val="28"/>
                                <w:lang w:eastAsia="en-GB"/>
                              </w:rPr>
                              <w:t xml:space="preserve">informed </w:t>
                            </w:r>
                            <w:r w:rsidRPr="0000056C">
                              <w:rPr>
                                <w:rFonts w:eastAsia="Times New Roman" w:cs="Arial"/>
                                <w:bCs/>
                                <w:sz w:val="28"/>
                                <w:szCs w:val="28"/>
                                <w:lang w:eastAsia="en-GB"/>
                              </w:rPr>
                              <w:t xml:space="preserve">decisions in a timely way </w:t>
                            </w:r>
                            <w:r>
                              <w:rPr>
                                <w:rFonts w:eastAsia="Times New Roman" w:cs="Arial"/>
                                <w:bCs/>
                                <w:sz w:val="28"/>
                                <w:szCs w:val="28"/>
                                <w:lang w:eastAsia="en-GB"/>
                              </w:rPr>
                              <w:t xml:space="preserve">that </w:t>
                            </w:r>
                            <w:r w:rsidRPr="0000056C">
                              <w:rPr>
                                <w:rFonts w:eastAsia="Times New Roman" w:cs="Arial"/>
                                <w:bCs/>
                                <w:sz w:val="28"/>
                                <w:szCs w:val="28"/>
                                <w:lang w:eastAsia="en-GB"/>
                              </w:rPr>
                              <w:t>provid</w:t>
                            </w:r>
                            <w:r>
                              <w:rPr>
                                <w:rFonts w:eastAsia="Times New Roman" w:cs="Arial"/>
                                <w:bCs/>
                                <w:sz w:val="28"/>
                                <w:szCs w:val="28"/>
                                <w:lang w:eastAsia="en-GB"/>
                              </w:rPr>
                              <w:t>es the right intervention at the right time to protect and promote the child’s welfare and ensuring Early Help is promoted when appropriate.</w:t>
                            </w:r>
                          </w:p>
                          <w:p w:rsidR="00B90210" w:rsidRDefault="00B90210" w:rsidP="00B90210">
                            <w:pPr>
                              <w:pStyle w:val="ListParagraph"/>
                              <w:numPr>
                                <w:ilvl w:val="0"/>
                                <w:numId w:val="3"/>
                              </w:numPr>
                              <w:autoSpaceDE w:val="0"/>
                              <w:autoSpaceDN w:val="0"/>
                              <w:adjustRightInd w:val="0"/>
                              <w:spacing w:before="80" w:after="40"/>
                              <w:jc w:val="both"/>
                              <w:rPr>
                                <w:rFonts w:eastAsia="Times New Roman" w:cs="Arial"/>
                                <w:bCs/>
                                <w:sz w:val="28"/>
                                <w:szCs w:val="28"/>
                                <w:lang w:eastAsia="en-GB"/>
                              </w:rPr>
                            </w:pPr>
                            <w:r w:rsidRPr="0000056C">
                              <w:rPr>
                                <w:rFonts w:eastAsia="Times New Roman" w:cs="Arial"/>
                                <w:bCs/>
                                <w:sz w:val="28"/>
                                <w:szCs w:val="28"/>
                                <w:lang w:eastAsia="en-GB"/>
                              </w:rPr>
                              <w:t xml:space="preserve">Seek parental consent </w:t>
                            </w:r>
                            <w:r>
                              <w:rPr>
                                <w:rFonts w:eastAsia="Times New Roman" w:cs="Arial"/>
                                <w:bCs/>
                                <w:sz w:val="28"/>
                                <w:szCs w:val="28"/>
                                <w:lang w:eastAsia="en-GB"/>
                              </w:rPr>
                              <w:t xml:space="preserve">and engagement </w:t>
                            </w:r>
                            <w:r w:rsidRPr="0000056C">
                              <w:rPr>
                                <w:rFonts w:eastAsia="Times New Roman" w:cs="Arial"/>
                                <w:bCs/>
                                <w:sz w:val="28"/>
                                <w:szCs w:val="28"/>
                                <w:lang w:eastAsia="en-GB"/>
                              </w:rPr>
                              <w:t>to share information unless to do so would place a child at risk of harm</w:t>
                            </w:r>
                            <w:r>
                              <w:rPr>
                                <w:rFonts w:eastAsia="Times New Roman" w:cs="Arial"/>
                                <w:bCs/>
                                <w:sz w:val="28"/>
                                <w:szCs w:val="28"/>
                                <w:lang w:eastAsia="en-GB"/>
                              </w:rPr>
                              <w:t xml:space="preserve"> or hinder a criminal enquiry</w:t>
                            </w:r>
                            <w:r w:rsidRPr="0000056C">
                              <w:rPr>
                                <w:rFonts w:eastAsia="Times New Roman" w:cs="Arial"/>
                                <w:bCs/>
                                <w:sz w:val="28"/>
                                <w:szCs w:val="28"/>
                                <w:lang w:eastAsia="en-GB"/>
                              </w:rPr>
                              <w:t>.</w:t>
                            </w:r>
                          </w:p>
                          <w:p w:rsidR="00B90210" w:rsidRPr="0000056C" w:rsidRDefault="00B90210" w:rsidP="00B90210">
                            <w:pPr>
                              <w:pStyle w:val="ListParagraph"/>
                              <w:numPr>
                                <w:ilvl w:val="0"/>
                                <w:numId w:val="3"/>
                              </w:numPr>
                              <w:autoSpaceDE w:val="0"/>
                              <w:autoSpaceDN w:val="0"/>
                              <w:adjustRightInd w:val="0"/>
                              <w:spacing w:before="80" w:after="40"/>
                              <w:jc w:val="both"/>
                              <w:rPr>
                                <w:rFonts w:eastAsia="Times New Roman" w:cs="Arial"/>
                                <w:bCs/>
                                <w:sz w:val="28"/>
                                <w:szCs w:val="28"/>
                                <w:lang w:eastAsia="en-GB"/>
                              </w:rPr>
                            </w:pPr>
                            <w:r>
                              <w:rPr>
                                <w:rFonts w:eastAsia="Times New Roman" w:cs="Arial"/>
                                <w:bCs/>
                                <w:sz w:val="28"/>
                                <w:szCs w:val="28"/>
                                <w:lang w:eastAsia="en-GB"/>
                              </w:rPr>
                              <w:t xml:space="preserve">Promote </w:t>
                            </w:r>
                            <w:r w:rsidRPr="0000056C">
                              <w:rPr>
                                <w:rFonts w:eastAsia="Times New Roman" w:cs="Arial"/>
                                <w:bCs/>
                                <w:sz w:val="28"/>
                                <w:szCs w:val="28"/>
                                <w:lang w:eastAsia="en-GB"/>
                              </w:rPr>
                              <w:t>a shared understand</w:t>
                            </w:r>
                            <w:r>
                              <w:rPr>
                                <w:rFonts w:eastAsia="Times New Roman" w:cs="Arial"/>
                                <w:bCs/>
                                <w:sz w:val="28"/>
                                <w:szCs w:val="28"/>
                                <w:lang w:eastAsia="en-GB"/>
                              </w:rPr>
                              <w:t>ing and compliance with the SSP</w:t>
                            </w:r>
                            <w:r w:rsidRPr="0000056C">
                              <w:rPr>
                                <w:rFonts w:eastAsia="Times New Roman" w:cs="Arial"/>
                                <w:bCs/>
                                <w:sz w:val="28"/>
                                <w:szCs w:val="28"/>
                                <w:lang w:eastAsia="en-GB"/>
                              </w:rPr>
                              <w:t xml:space="preserve"> thresholds for intervention.</w:t>
                            </w:r>
                          </w:p>
                          <w:p w:rsidR="00B90210" w:rsidRDefault="00B90210" w:rsidP="00B90210">
                            <w:pPr>
                              <w:pStyle w:val="ListParagraph"/>
                              <w:numPr>
                                <w:ilvl w:val="0"/>
                                <w:numId w:val="3"/>
                              </w:numPr>
                              <w:autoSpaceDE w:val="0"/>
                              <w:autoSpaceDN w:val="0"/>
                              <w:adjustRightInd w:val="0"/>
                              <w:spacing w:before="80" w:after="40"/>
                              <w:jc w:val="both"/>
                              <w:rPr>
                                <w:rFonts w:eastAsia="Times New Roman" w:cs="Arial"/>
                                <w:bCs/>
                                <w:sz w:val="28"/>
                                <w:szCs w:val="28"/>
                                <w:lang w:eastAsia="en-GB"/>
                              </w:rPr>
                            </w:pPr>
                            <w:r w:rsidRPr="005A4AF7">
                              <w:rPr>
                                <w:rFonts w:eastAsia="Times New Roman" w:cs="Arial"/>
                                <w:bCs/>
                                <w:sz w:val="28"/>
                                <w:szCs w:val="28"/>
                                <w:lang w:eastAsia="en-GB"/>
                              </w:rPr>
                              <w:t xml:space="preserve">Act in a timely and coordinated way when children are identified in need of protection including emergency protection. </w:t>
                            </w:r>
                          </w:p>
                          <w:p w:rsidR="00B90210" w:rsidRDefault="00B90210" w:rsidP="00B90210">
                            <w:pPr>
                              <w:pStyle w:val="ListParagraph"/>
                              <w:numPr>
                                <w:ilvl w:val="0"/>
                                <w:numId w:val="3"/>
                              </w:numPr>
                              <w:autoSpaceDE w:val="0"/>
                              <w:autoSpaceDN w:val="0"/>
                              <w:adjustRightInd w:val="0"/>
                              <w:spacing w:before="80" w:after="40"/>
                              <w:jc w:val="both"/>
                              <w:rPr>
                                <w:rFonts w:eastAsia="Times New Roman" w:cs="Arial"/>
                                <w:bCs/>
                                <w:sz w:val="28"/>
                                <w:szCs w:val="28"/>
                                <w:lang w:eastAsia="en-GB"/>
                              </w:rPr>
                            </w:pPr>
                            <w:r>
                              <w:rPr>
                                <w:rFonts w:eastAsia="Times New Roman" w:cs="Arial"/>
                                <w:bCs/>
                                <w:sz w:val="28"/>
                                <w:szCs w:val="28"/>
                                <w:lang w:eastAsia="en-GB"/>
                              </w:rPr>
                              <w:t xml:space="preserve">Work transparently to ensure </w:t>
                            </w:r>
                            <w:r w:rsidRPr="005A4AF7">
                              <w:rPr>
                                <w:rFonts w:eastAsia="Times New Roman" w:cs="Arial"/>
                                <w:bCs/>
                                <w:sz w:val="28"/>
                                <w:szCs w:val="28"/>
                                <w:lang w:eastAsia="en-GB"/>
                              </w:rPr>
                              <w:t xml:space="preserve">parents, </w:t>
                            </w:r>
                            <w:r>
                              <w:rPr>
                                <w:rFonts w:eastAsia="Times New Roman" w:cs="Arial"/>
                                <w:bCs/>
                                <w:sz w:val="28"/>
                                <w:szCs w:val="28"/>
                                <w:lang w:eastAsia="en-GB"/>
                              </w:rPr>
                              <w:t xml:space="preserve">and </w:t>
                            </w:r>
                            <w:r w:rsidRPr="005A4AF7">
                              <w:rPr>
                                <w:rFonts w:eastAsia="Times New Roman" w:cs="Arial"/>
                                <w:bCs/>
                                <w:sz w:val="28"/>
                                <w:szCs w:val="28"/>
                                <w:lang w:eastAsia="en-GB"/>
                              </w:rPr>
                              <w:t xml:space="preserve">referrers </w:t>
                            </w:r>
                            <w:r>
                              <w:rPr>
                                <w:rFonts w:eastAsia="Times New Roman" w:cs="Arial"/>
                                <w:bCs/>
                                <w:sz w:val="28"/>
                                <w:szCs w:val="28"/>
                                <w:lang w:eastAsia="en-GB"/>
                              </w:rPr>
                              <w:t>are informed about information received in respect to a child and actions taken.</w:t>
                            </w:r>
                          </w:p>
                          <w:p w:rsidR="00B90210" w:rsidRDefault="00B90210" w:rsidP="00B90210">
                            <w:pPr>
                              <w:pStyle w:val="ListParagraph"/>
                              <w:numPr>
                                <w:ilvl w:val="0"/>
                                <w:numId w:val="3"/>
                              </w:numPr>
                              <w:autoSpaceDE w:val="0"/>
                              <w:autoSpaceDN w:val="0"/>
                              <w:adjustRightInd w:val="0"/>
                              <w:spacing w:before="80" w:after="40"/>
                              <w:jc w:val="both"/>
                              <w:rPr>
                                <w:rFonts w:eastAsia="Times New Roman" w:cs="Arial"/>
                                <w:bCs/>
                                <w:sz w:val="28"/>
                                <w:szCs w:val="28"/>
                                <w:lang w:eastAsia="en-GB"/>
                              </w:rPr>
                            </w:pPr>
                            <w:r>
                              <w:rPr>
                                <w:rFonts w:eastAsia="Times New Roman" w:cs="Arial"/>
                                <w:bCs/>
                                <w:sz w:val="28"/>
                                <w:szCs w:val="28"/>
                                <w:lang w:eastAsia="en-GB"/>
                              </w:rPr>
                              <w:t>Where escalation processes are instigated by professionals, work in a timely way to review and reach a resolution as appropriate.</w:t>
                            </w:r>
                          </w:p>
                          <w:p w:rsidR="00B90210" w:rsidRPr="00052ABA" w:rsidRDefault="00B90210" w:rsidP="00B90210">
                            <w:pPr>
                              <w:pStyle w:val="ListParagraph"/>
                              <w:numPr>
                                <w:ilvl w:val="0"/>
                                <w:numId w:val="3"/>
                              </w:numPr>
                              <w:autoSpaceDE w:val="0"/>
                              <w:autoSpaceDN w:val="0"/>
                              <w:adjustRightInd w:val="0"/>
                              <w:spacing w:before="80" w:after="40"/>
                              <w:jc w:val="both"/>
                              <w:rPr>
                                <w:rFonts w:eastAsia="Times New Roman" w:cs="Arial"/>
                                <w:bCs/>
                                <w:sz w:val="28"/>
                                <w:szCs w:val="28"/>
                                <w:lang w:eastAsia="en-GB"/>
                              </w:rPr>
                            </w:pPr>
                            <w:r>
                              <w:rPr>
                                <w:rFonts w:eastAsia="Times New Roman" w:cs="Arial"/>
                                <w:bCs/>
                                <w:sz w:val="28"/>
                                <w:szCs w:val="28"/>
                                <w:lang w:eastAsia="en-GB"/>
                              </w:rPr>
                              <w:t>Where complaints are received from parents, work in a timely way to review and reach a resolution where ever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50.25pt;margin-top:26.6pt;width:537pt;height:59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" fillcolor="#5e9eff">
                <v:fill color2="#ffebfa" colors="0 #5e9eff;26214f #85c2ff;45875f #c4d6eb;1 #ffebfa" focus="100%" type="gradient">
                  <o:fill v:ext="view" type="gradientUnscaled"/>
                </v:fill>
                <v:textbox>
                  <w:txbxContent>
                    <w:p w:rsidR="00B90210" w:rsidRPr="0054353C" w:rsidRDefault="00B90210" w:rsidP="00B90210">
                      <w:pPr>
                        <w:pStyle w:val="ListParagraph"/>
                        <w:autoSpaceDE w:val="0"/>
                        <w:autoSpaceDN w:val="0"/>
                        <w:adjustRightInd w:val="0"/>
                        <w:spacing w:before="80" w:after="40"/>
                        <w:ind w:left="360"/>
                        <w:jc w:val="center"/>
                        <w:rPr>
                          <w:rFonts w:eastAsia="Times New Roman" w:cs="Arial"/>
                          <w:b/>
                          <w:bCs/>
                          <w:color w:val="000000"/>
                          <w:sz w:val="32"/>
                          <w:szCs w:val="32"/>
                          <w:lang w:eastAsia="en-GB"/>
                        </w:rPr>
                      </w:pPr>
                    </w:p>
                    <w:p w:rsidR="00B90210" w:rsidRPr="0054353C" w:rsidRDefault="00B90210" w:rsidP="00B90210">
                      <w:pPr>
                        <w:pStyle w:val="ListParagraph"/>
                        <w:autoSpaceDE w:val="0"/>
                        <w:autoSpaceDN w:val="0"/>
                        <w:adjustRightInd w:val="0"/>
                        <w:spacing w:before="80" w:after="40"/>
                        <w:ind w:left="360"/>
                        <w:jc w:val="center"/>
                        <w:rPr>
                          <w:rFonts w:eastAsia="Times New Roman" w:cs="Arial"/>
                          <w:b/>
                          <w:bCs/>
                          <w:color w:val="000000"/>
                          <w:sz w:val="32"/>
                          <w:szCs w:val="32"/>
                          <w:lang w:eastAsia="en-GB"/>
                        </w:rPr>
                      </w:pPr>
                      <w:r w:rsidRPr="0054353C">
                        <w:rPr>
                          <w:rFonts w:eastAsia="Times New Roman" w:cs="Arial"/>
                          <w:b/>
                          <w:bCs/>
                          <w:color w:val="000000"/>
                          <w:sz w:val="32"/>
                          <w:szCs w:val="32"/>
                          <w:lang w:eastAsia="en-GB"/>
                        </w:rPr>
                        <w:t xml:space="preserve">COMPASS </w:t>
                      </w:r>
                    </w:p>
                    <w:p w:rsidR="00B90210" w:rsidRPr="0054353C" w:rsidRDefault="00B90210" w:rsidP="00B90210">
                      <w:pPr>
                        <w:pStyle w:val="ListParagraph"/>
                        <w:autoSpaceDE w:val="0"/>
                        <w:autoSpaceDN w:val="0"/>
                        <w:adjustRightInd w:val="0"/>
                        <w:spacing w:before="80" w:after="40"/>
                        <w:ind w:left="360"/>
                        <w:jc w:val="center"/>
                        <w:rPr>
                          <w:rFonts w:eastAsia="Times New Roman" w:cs="Arial"/>
                          <w:b/>
                          <w:bCs/>
                          <w:color w:val="000000"/>
                          <w:sz w:val="32"/>
                          <w:szCs w:val="32"/>
                          <w:lang w:eastAsia="en-GB"/>
                        </w:rPr>
                      </w:pPr>
                      <w:r w:rsidRPr="0054353C">
                        <w:rPr>
                          <w:rFonts w:eastAsia="Times New Roman" w:cs="Arial"/>
                          <w:b/>
                          <w:bCs/>
                          <w:color w:val="000000"/>
                          <w:sz w:val="32"/>
                          <w:szCs w:val="32"/>
                          <w:lang w:eastAsia="en-GB"/>
                        </w:rPr>
                        <w:t xml:space="preserve">Shropshire’s </w:t>
                      </w:r>
                      <w:r>
                        <w:rPr>
                          <w:rFonts w:eastAsia="Times New Roman" w:cs="Arial"/>
                          <w:b/>
                          <w:bCs/>
                          <w:color w:val="000000"/>
                          <w:sz w:val="32"/>
                          <w:szCs w:val="32"/>
                          <w:lang w:eastAsia="en-GB"/>
                        </w:rPr>
                        <w:t>Front door</w:t>
                      </w:r>
                      <w:r w:rsidRPr="0054353C">
                        <w:rPr>
                          <w:rFonts w:eastAsia="Times New Roman" w:cs="Arial"/>
                          <w:b/>
                          <w:bCs/>
                          <w:color w:val="000000"/>
                          <w:sz w:val="32"/>
                          <w:szCs w:val="32"/>
                          <w:lang w:eastAsia="en-GB"/>
                        </w:rPr>
                        <w:t xml:space="preserve"> </w:t>
                      </w:r>
                    </w:p>
                    <w:p w:rsidR="00B90210" w:rsidRPr="0054353C" w:rsidRDefault="00B90210" w:rsidP="00B90210">
                      <w:pPr>
                        <w:pStyle w:val="ListParagraph"/>
                        <w:autoSpaceDE w:val="0"/>
                        <w:autoSpaceDN w:val="0"/>
                        <w:adjustRightInd w:val="0"/>
                        <w:spacing w:before="80" w:after="40"/>
                        <w:ind w:left="360"/>
                        <w:jc w:val="center"/>
                        <w:rPr>
                          <w:rFonts w:eastAsia="Times New Roman" w:cs="Arial"/>
                          <w:b/>
                          <w:bCs/>
                          <w:color w:val="000000"/>
                          <w:sz w:val="32"/>
                          <w:szCs w:val="32"/>
                          <w:lang w:eastAsia="en-GB"/>
                        </w:rPr>
                      </w:pPr>
                      <w:r w:rsidRPr="0054353C">
                        <w:rPr>
                          <w:rFonts w:eastAsia="Times New Roman" w:cs="Arial"/>
                          <w:b/>
                          <w:bCs/>
                          <w:color w:val="000000"/>
                          <w:sz w:val="32"/>
                          <w:szCs w:val="32"/>
                          <w:lang w:eastAsia="en-GB"/>
                        </w:rPr>
                        <w:t xml:space="preserve">Is the single point of contact for </w:t>
                      </w:r>
                      <w:r w:rsidRPr="0054353C">
                        <w:rPr>
                          <w:rFonts w:ascii="ArialMT-Light" w:hAnsi="ArialMT-Light" w:cs="ArialMT-Light"/>
                          <w:b/>
                          <w:color w:val="000000"/>
                          <w:sz w:val="32"/>
                          <w:szCs w:val="32"/>
                        </w:rPr>
                        <w:t xml:space="preserve">receiving NEW enquiries </w:t>
                      </w:r>
                      <w:r w:rsidRPr="0054353C">
                        <w:rPr>
                          <w:rFonts w:eastAsia="Times New Roman" w:cs="Arial"/>
                          <w:b/>
                          <w:bCs/>
                          <w:color w:val="000000"/>
                          <w:sz w:val="32"/>
                          <w:szCs w:val="32"/>
                          <w:lang w:eastAsia="en-GB"/>
                        </w:rPr>
                        <w:t xml:space="preserve">regarding concerns for the welfare or protection </w:t>
                      </w:r>
                      <w:proofErr w:type="gramStart"/>
                      <w:r w:rsidRPr="0054353C">
                        <w:rPr>
                          <w:rFonts w:eastAsia="Times New Roman" w:cs="Arial"/>
                          <w:b/>
                          <w:bCs/>
                          <w:color w:val="000000"/>
                          <w:sz w:val="32"/>
                          <w:szCs w:val="32"/>
                          <w:lang w:eastAsia="en-GB"/>
                        </w:rPr>
                        <w:t>of</w:t>
                      </w:r>
                      <w:proofErr w:type="gramEnd"/>
                      <w:r w:rsidRPr="0054353C">
                        <w:rPr>
                          <w:rFonts w:eastAsia="Times New Roman" w:cs="Arial"/>
                          <w:b/>
                          <w:bCs/>
                          <w:color w:val="000000"/>
                          <w:sz w:val="32"/>
                          <w:szCs w:val="32"/>
                          <w:lang w:eastAsia="en-GB"/>
                        </w:rPr>
                        <w:t xml:space="preserve"> </w:t>
                      </w:r>
                    </w:p>
                    <w:p w:rsidR="00B90210" w:rsidRPr="000C36EA" w:rsidRDefault="00B90210" w:rsidP="00B90210">
                      <w:pPr>
                        <w:pStyle w:val="ListParagraph"/>
                        <w:autoSpaceDE w:val="0"/>
                        <w:autoSpaceDN w:val="0"/>
                        <w:adjustRightInd w:val="0"/>
                        <w:spacing w:before="80" w:after="40"/>
                        <w:ind w:left="360"/>
                        <w:jc w:val="center"/>
                        <w:rPr>
                          <w:rFonts w:eastAsia="Times New Roman" w:cs="Arial"/>
                          <w:bCs/>
                          <w:lang w:eastAsia="en-GB"/>
                        </w:rPr>
                      </w:pPr>
                      <w:r w:rsidRPr="0054353C">
                        <w:rPr>
                          <w:rFonts w:eastAsia="Times New Roman" w:cs="Arial"/>
                          <w:b/>
                          <w:bCs/>
                          <w:color w:val="000000"/>
                          <w:sz w:val="32"/>
                          <w:szCs w:val="32"/>
                          <w:lang w:eastAsia="en-GB"/>
                        </w:rPr>
                        <w:t>Children and Young People in Shropshire</w:t>
                      </w:r>
                      <w:r w:rsidRPr="0000056C">
                        <w:rPr>
                          <w:rFonts w:eastAsia="Times New Roman" w:cs="Arial"/>
                          <w:bCs/>
                          <w:sz w:val="32"/>
                          <w:szCs w:val="32"/>
                          <w:lang w:eastAsia="en-GB"/>
                        </w:rPr>
                        <w:t>.</w:t>
                      </w:r>
                    </w:p>
                    <w:p w:rsidR="00B90210" w:rsidRDefault="00B90210" w:rsidP="00B90210">
                      <w:pPr>
                        <w:autoSpaceDE w:val="0"/>
                        <w:autoSpaceDN w:val="0"/>
                        <w:adjustRightInd w:val="0"/>
                        <w:spacing w:before="80" w:after="40"/>
                        <w:jc w:val="both"/>
                        <w:rPr>
                          <w:rFonts w:eastAsia="Times New Roman" w:cs="Arial"/>
                          <w:bCs/>
                          <w:lang w:eastAsia="en-GB"/>
                        </w:rPr>
                      </w:pPr>
                      <w:r>
                        <w:rPr>
                          <w:rFonts w:eastAsia="Times New Roman" w:cs="Arial"/>
                          <w:bCs/>
                          <w:lang w:eastAsia="en-GB"/>
                        </w:rPr>
                        <w:t>The aims of Compass are to:</w:t>
                      </w:r>
                    </w:p>
                    <w:p w:rsidR="00B90210" w:rsidRDefault="00B90210" w:rsidP="00B90210">
                      <w:pPr>
                        <w:pStyle w:val="ListParagraph"/>
                        <w:numPr>
                          <w:ilvl w:val="0"/>
                          <w:numId w:val="3"/>
                        </w:numPr>
                        <w:autoSpaceDE w:val="0"/>
                        <w:autoSpaceDN w:val="0"/>
                        <w:adjustRightInd w:val="0"/>
                        <w:spacing w:before="80" w:after="40"/>
                        <w:jc w:val="both"/>
                        <w:rPr>
                          <w:rFonts w:eastAsia="Times New Roman" w:cs="Arial"/>
                          <w:bCs/>
                          <w:sz w:val="28"/>
                          <w:szCs w:val="28"/>
                          <w:lang w:eastAsia="en-GB"/>
                        </w:rPr>
                      </w:pPr>
                      <w:r>
                        <w:rPr>
                          <w:rFonts w:eastAsia="Times New Roman" w:cs="Arial"/>
                          <w:bCs/>
                          <w:sz w:val="28"/>
                          <w:szCs w:val="28"/>
                          <w:lang w:eastAsia="en-GB"/>
                        </w:rPr>
                        <w:t xml:space="preserve">Co-locate safeguarding </w:t>
                      </w:r>
                      <w:r w:rsidRPr="0000056C">
                        <w:rPr>
                          <w:rFonts w:eastAsia="Times New Roman" w:cs="Arial"/>
                          <w:bCs/>
                          <w:sz w:val="28"/>
                          <w:szCs w:val="28"/>
                          <w:lang w:eastAsia="en-GB"/>
                        </w:rPr>
                        <w:t>professionals</w:t>
                      </w:r>
                      <w:r>
                        <w:rPr>
                          <w:rFonts w:eastAsia="Times New Roman" w:cs="Arial"/>
                          <w:bCs/>
                          <w:sz w:val="28"/>
                          <w:szCs w:val="28"/>
                          <w:lang w:eastAsia="en-GB"/>
                        </w:rPr>
                        <w:t xml:space="preserve"> (Children’s Social Care, Police, Health, and Education)</w:t>
                      </w:r>
                      <w:r w:rsidRPr="0000056C">
                        <w:rPr>
                          <w:rFonts w:eastAsia="Times New Roman" w:cs="Arial"/>
                          <w:bCs/>
                          <w:sz w:val="28"/>
                          <w:szCs w:val="28"/>
                          <w:lang w:eastAsia="en-GB"/>
                        </w:rPr>
                        <w:t xml:space="preserve"> who </w:t>
                      </w:r>
                      <w:r>
                        <w:rPr>
                          <w:rFonts w:eastAsia="Times New Roman" w:cs="Arial"/>
                          <w:bCs/>
                          <w:sz w:val="28"/>
                          <w:szCs w:val="28"/>
                          <w:lang w:eastAsia="en-GB"/>
                        </w:rPr>
                        <w:t xml:space="preserve">are </w:t>
                      </w:r>
                      <w:r w:rsidRPr="0000056C">
                        <w:rPr>
                          <w:rFonts w:eastAsia="Times New Roman" w:cs="Arial"/>
                          <w:bCs/>
                          <w:sz w:val="28"/>
                          <w:szCs w:val="28"/>
                          <w:lang w:eastAsia="en-GB"/>
                        </w:rPr>
                        <w:t>able to contribute their expert skills and knowledge to shar</w:t>
                      </w:r>
                      <w:r>
                        <w:rPr>
                          <w:rFonts w:eastAsia="Times New Roman" w:cs="Arial"/>
                          <w:bCs/>
                          <w:sz w:val="28"/>
                          <w:szCs w:val="28"/>
                          <w:lang w:eastAsia="en-GB"/>
                        </w:rPr>
                        <w:t>e</w:t>
                      </w:r>
                      <w:r w:rsidRPr="0000056C">
                        <w:rPr>
                          <w:rFonts w:eastAsia="Times New Roman" w:cs="Arial"/>
                          <w:bCs/>
                          <w:sz w:val="28"/>
                          <w:szCs w:val="28"/>
                          <w:lang w:eastAsia="en-GB"/>
                        </w:rPr>
                        <w:t xml:space="preserve"> information</w:t>
                      </w:r>
                      <w:r>
                        <w:rPr>
                          <w:rFonts w:eastAsia="Times New Roman" w:cs="Arial"/>
                          <w:bCs/>
                          <w:sz w:val="28"/>
                          <w:szCs w:val="28"/>
                          <w:lang w:eastAsia="en-GB"/>
                        </w:rPr>
                        <w:t>,</w:t>
                      </w:r>
                      <w:r w:rsidRPr="0000056C">
                        <w:rPr>
                          <w:rFonts w:ascii="ArialMT-Light" w:hAnsi="ArialMT-Light" w:cs="ArialMT-Light"/>
                          <w:sz w:val="28"/>
                          <w:szCs w:val="28"/>
                        </w:rPr>
                        <w:t xml:space="preserve"> build up </w:t>
                      </w:r>
                      <w:proofErr w:type="gramStart"/>
                      <w:r w:rsidRPr="0000056C">
                        <w:rPr>
                          <w:rFonts w:ascii="ArialMT-Light" w:hAnsi="ArialMT-Light" w:cs="ArialMT-Light"/>
                          <w:sz w:val="28"/>
                          <w:szCs w:val="28"/>
                        </w:rPr>
                        <w:t>a</w:t>
                      </w:r>
                      <w:r>
                        <w:rPr>
                          <w:rFonts w:ascii="ArialMT-Light" w:hAnsi="ArialMT-Light" w:cs="ArialMT-Light"/>
                          <w:sz w:val="28"/>
                          <w:szCs w:val="28"/>
                        </w:rPr>
                        <w:t>n</w:t>
                      </w:r>
                      <w:proofErr w:type="gramEnd"/>
                      <w:r w:rsidRPr="0000056C">
                        <w:rPr>
                          <w:rFonts w:ascii="ArialMT-Light" w:hAnsi="ArialMT-Light" w:cs="ArialMT-Light"/>
                          <w:sz w:val="28"/>
                          <w:szCs w:val="28"/>
                        </w:rPr>
                        <w:t xml:space="preserve"> holistic picture of the circumstances of a child and family </w:t>
                      </w:r>
                      <w:r>
                        <w:rPr>
                          <w:rFonts w:ascii="ArialMT-Light" w:hAnsi="ArialMT-Light" w:cs="ArialMT-Light"/>
                          <w:sz w:val="28"/>
                          <w:szCs w:val="28"/>
                        </w:rPr>
                        <w:t>and make good quality</w:t>
                      </w:r>
                      <w:r w:rsidRPr="0000056C">
                        <w:rPr>
                          <w:rFonts w:eastAsia="Times New Roman" w:cs="Arial"/>
                          <w:bCs/>
                          <w:sz w:val="28"/>
                          <w:szCs w:val="28"/>
                          <w:lang w:eastAsia="en-GB"/>
                        </w:rPr>
                        <w:t xml:space="preserve"> joint decision</w:t>
                      </w:r>
                      <w:r>
                        <w:rPr>
                          <w:rFonts w:eastAsia="Times New Roman" w:cs="Arial"/>
                          <w:bCs/>
                          <w:sz w:val="28"/>
                          <w:szCs w:val="28"/>
                          <w:lang w:eastAsia="en-GB"/>
                        </w:rPr>
                        <w:t>s.</w:t>
                      </w:r>
                    </w:p>
                    <w:p w:rsidR="00B90210" w:rsidRPr="0000056C" w:rsidRDefault="00B90210" w:rsidP="00B90210">
                      <w:pPr>
                        <w:pStyle w:val="ListParagraph"/>
                        <w:numPr>
                          <w:ilvl w:val="0"/>
                          <w:numId w:val="3"/>
                        </w:numPr>
                        <w:autoSpaceDE w:val="0"/>
                        <w:autoSpaceDN w:val="0"/>
                        <w:adjustRightInd w:val="0"/>
                        <w:spacing w:before="80" w:after="40"/>
                        <w:jc w:val="both"/>
                        <w:rPr>
                          <w:rFonts w:eastAsia="Times New Roman" w:cs="Arial"/>
                          <w:bCs/>
                          <w:sz w:val="28"/>
                          <w:szCs w:val="28"/>
                          <w:lang w:eastAsia="en-GB"/>
                        </w:rPr>
                      </w:pPr>
                      <w:r>
                        <w:rPr>
                          <w:rFonts w:eastAsia="Times New Roman" w:cs="Arial"/>
                          <w:bCs/>
                          <w:sz w:val="28"/>
                          <w:szCs w:val="28"/>
                          <w:lang w:eastAsia="en-GB"/>
                        </w:rPr>
                        <w:t>Develop strong and positive relationships with virtual members of Compass, who will contribute to daily domestic abuse triage, strategy meetings and respond to any other requests for information where there is parental consent to do so or where it is necessary to do so in order to safeguard the child.</w:t>
                      </w:r>
                    </w:p>
                    <w:p w:rsidR="00B90210" w:rsidRPr="0000056C" w:rsidRDefault="00B90210" w:rsidP="00B90210">
                      <w:pPr>
                        <w:pStyle w:val="ListParagraph"/>
                        <w:numPr>
                          <w:ilvl w:val="0"/>
                          <w:numId w:val="3"/>
                        </w:numPr>
                        <w:autoSpaceDE w:val="0"/>
                        <w:autoSpaceDN w:val="0"/>
                        <w:adjustRightInd w:val="0"/>
                        <w:spacing w:before="80" w:after="40"/>
                        <w:jc w:val="both"/>
                        <w:rPr>
                          <w:rFonts w:eastAsia="Times New Roman" w:cs="Arial"/>
                          <w:bCs/>
                          <w:sz w:val="28"/>
                          <w:szCs w:val="28"/>
                          <w:lang w:eastAsia="en-GB"/>
                        </w:rPr>
                      </w:pPr>
                      <w:r w:rsidRPr="0000056C">
                        <w:rPr>
                          <w:rFonts w:eastAsia="Times New Roman" w:cs="Arial"/>
                          <w:bCs/>
                          <w:sz w:val="28"/>
                          <w:szCs w:val="28"/>
                          <w:lang w:eastAsia="en-GB"/>
                        </w:rPr>
                        <w:t xml:space="preserve">Make </w:t>
                      </w:r>
                      <w:r>
                        <w:rPr>
                          <w:rFonts w:eastAsia="Times New Roman" w:cs="Arial"/>
                          <w:bCs/>
                          <w:sz w:val="28"/>
                          <w:szCs w:val="28"/>
                          <w:lang w:eastAsia="en-GB"/>
                        </w:rPr>
                        <w:t xml:space="preserve">informed </w:t>
                      </w:r>
                      <w:r w:rsidRPr="0000056C">
                        <w:rPr>
                          <w:rFonts w:eastAsia="Times New Roman" w:cs="Arial"/>
                          <w:bCs/>
                          <w:sz w:val="28"/>
                          <w:szCs w:val="28"/>
                          <w:lang w:eastAsia="en-GB"/>
                        </w:rPr>
                        <w:t xml:space="preserve">decisions in a timely way </w:t>
                      </w:r>
                      <w:r>
                        <w:rPr>
                          <w:rFonts w:eastAsia="Times New Roman" w:cs="Arial"/>
                          <w:bCs/>
                          <w:sz w:val="28"/>
                          <w:szCs w:val="28"/>
                          <w:lang w:eastAsia="en-GB"/>
                        </w:rPr>
                        <w:t xml:space="preserve">that </w:t>
                      </w:r>
                      <w:r w:rsidRPr="0000056C">
                        <w:rPr>
                          <w:rFonts w:eastAsia="Times New Roman" w:cs="Arial"/>
                          <w:bCs/>
                          <w:sz w:val="28"/>
                          <w:szCs w:val="28"/>
                          <w:lang w:eastAsia="en-GB"/>
                        </w:rPr>
                        <w:t>provid</w:t>
                      </w:r>
                      <w:r>
                        <w:rPr>
                          <w:rFonts w:eastAsia="Times New Roman" w:cs="Arial"/>
                          <w:bCs/>
                          <w:sz w:val="28"/>
                          <w:szCs w:val="28"/>
                          <w:lang w:eastAsia="en-GB"/>
                        </w:rPr>
                        <w:t>es the right intervention at the right time to protect and promote the child’s welfare and ensuring Early Help is promoted when appropriate.</w:t>
                      </w:r>
                    </w:p>
                    <w:p w:rsidR="00B90210" w:rsidRDefault="00B90210" w:rsidP="00B90210">
                      <w:pPr>
                        <w:pStyle w:val="ListParagraph"/>
                        <w:numPr>
                          <w:ilvl w:val="0"/>
                          <w:numId w:val="3"/>
                        </w:numPr>
                        <w:autoSpaceDE w:val="0"/>
                        <w:autoSpaceDN w:val="0"/>
                        <w:adjustRightInd w:val="0"/>
                        <w:spacing w:before="80" w:after="40"/>
                        <w:jc w:val="both"/>
                        <w:rPr>
                          <w:rFonts w:eastAsia="Times New Roman" w:cs="Arial"/>
                          <w:bCs/>
                          <w:sz w:val="28"/>
                          <w:szCs w:val="28"/>
                          <w:lang w:eastAsia="en-GB"/>
                        </w:rPr>
                      </w:pPr>
                      <w:r w:rsidRPr="0000056C">
                        <w:rPr>
                          <w:rFonts w:eastAsia="Times New Roman" w:cs="Arial"/>
                          <w:bCs/>
                          <w:sz w:val="28"/>
                          <w:szCs w:val="28"/>
                          <w:lang w:eastAsia="en-GB"/>
                        </w:rPr>
                        <w:t xml:space="preserve">Seek parental consent </w:t>
                      </w:r>
                      <w:r>
                        <w:rPr>
                          <w:rFonts w:eastAsia="Times New Roman" w:cs="Arial"/>
                          <w:bCs/>
                          <w:sz w:val="28"/>
                          <w:szCs w:val="28"/>
                          <w:lang w:eastAsia="en-GB"/>
                        </w:rPr>
                        <w:t xml:space="preserve">and engagement </w:t>
                      </w:r>
                      <w:r w:rsidRPr="0000056C">
                        <w:rPr>
                          <w:rFonts w:eastAsia="Times New Roman" w:cs="Arial"/>
                          <w:bCs/>
                          <w:sz w:val="28"/>
                          <w:szCs w:val="28"/>
                          <w:lang w:eastAsia="en-GB"/>
                        </w:rPr>
                        <w:t>to share information unless to do so would place a child at risk of harm</w:t>
                      </w:r>
                      <w:r>
                        <w:rPr>
                          <w:rFonts w:eastAsia="Times New Roman" w:cs="Arial"/>
                          <w:bCs/>
                          <w:sz w:val="28"/>
                          <w:szCs w:val="28"/>
                          <w:lang w:eastAsia="en-GB"/>
                        </w:rPr>
                        <w:t xml:space="preserve"> or hinder a criminal enquiry</w:t>
                      </w:r>
                      <w:r w:rsidRPr="0000056C">
                        <w:rPr>
                          <w:rFonts w:eastAsia="Times New Roman" w:cs="Arial"/>
                          <w:bCs/>
                          <w:sz w:val="28"/>
                          <w:szCs w:val="28"/>
                          <w:lang w:eastAsia="en-GB"/>
                        </w:rPr>
                        <w:t>.</w:t>
                      </w:r>
                    </w:p>
                    <w:p w:rsidR="00B90210" w:rsidRPr="0000056C" w:rsidRDefault="00B90210" w:rsidP="00B90210">
                      <w:pPr>
                        <w:pStyle w:val="ListParagraph"/>
                        <w:numPr>
                          <w:ilvl w:val="0"/>
                          <w:numId w:val="3"/>
                        </w:numPr>
                        <w:autoSpaceDE w:val="0"/>
                        <w:autoSpaceDN w:val="0"/>
                        <w:adjustRightInd w:val="0"/>
                        <w:spacing w:before="80" w:after="40"/>
                        <w:jc w:val="both"/>
                        <w:rPr>
                          <w:rFonts w:eastAsia="Times New Roman" w:cs="Arial"/>
                          <w:bCs/>
                          <w:sz w:val="28"/>
                          <w:szCs w:val="28"/>
                          <w:lang w:eastAsia="en-GB"/>
                        </w:rPr>
                      </w:pPr>
                      <w:r>
                        <w:rPr>
                          <w:rFonts w:eastAsia="Times New Roman" w:cs="Arial"/>
                          <w:bCs/>
                          <w:sz w:val="28"/>
                          <w:szCs w:val="28"/>
                          <w:lang w:eastAsia="en-GB"/>
                        </w:rPr>
                        <w:t xml:space="preserve">Promote </w:t>
                      </w:r>
                      <w:r w:rsidRPr="0000056C">
                        <w:rPr>
                          <w:rFonts w:eastAsia="Times New Roman" w:cs="Arial"/>
                          <w:bCs/>
                          <w:sz w:val="28"/>
                          <w:szCs w:val="28"/>
                          <w:lang w:eastAsia="en-GB"/>
                        </w:rPr>
                        <w:t>a shared understand</w:t>
                      </w:r>
                      <w:r>
                        <w:rPr>
                          <w:rFonts w:eastAsia="Times New Roman" w:cs="Arial"/>
                          <w:bCs/>
                          <w:sz w:val="28"/>
                          <w:szCs w:val="28"/>
                          <w:lang w:eastAsia="en-GB"/>
                        </w:rPr>
                        <w:t>ing and compliance with the SSP</w:t>
                      </w:r>
                      <w:r w:rsidRPr="0000056C">
                        <w:rPr>
                          <w:rFonts w:eastAsia="Times New Roman" w:cs="Arial"/>
                          <w:bCs/>
                          <w:sz w:val="28"/>
                          <w:szCs w:val="28"/>
                          <w:lang w:eastAsia="en-GB"/>
                        </w:rPr>
                        <w:t xml:space="preserve"> thresholds for intervention.</w:t>
                      </w:r>
                    </w:p>
                    <w:p w:rsidR="00B90210" w:rsidRDefault="00B90210" w:rsidP="00B90210">
                      <w:pPr>
                        <w:pStyle w:val="ListParagraph"/>
                        <w:numPr>
                          <w:ilvl w:val="0"/>
                          <w:numId w:val="3"/>
                        </w:numPr>
                        <w:autoSpaceDE w:val="0"/>
                        <w:autoSpaceDN w:val="0"/>
                        <w:adjustRightInd w:val="0"/>
                        <w:spacing w:before="80" w:after="40"/>
                        <w:jc w:val="both"/>
                        <w:rPr>
                          <w:rFonts w:eastAsia="Times New Roman" w:cs="Arial"/>
                          <w:bCs/>
                          <w:sz w:val="28"/>
                          <w:szCs w:val="28"/>
                          <w:lang w:eastAsia="en-GB"/>
                        </w:rPr>
                      </w:pPr>
                      <w:r w:rsidRPr="005A4AF7">
                        <w:rPr>
                          <w:rFonts w:eastAsia="Times New Roman" w:cs="Arial"/>
                          <w:bCs/>
                          <w:sz w:val="28"/>
                          <w:szCs w:val="28"/>
                          <w:lang w:eastAsia="en-GB"/>
                        </w:rPr>
                        <w:t xml:space="preserve">Act in a timely and coordinated way when children are identified in need of protection including emergency protection. </w:t>
                      </w:r>
                    </w:p>
                    <w:p w:rsidR="00B90210" w:rsidRDefault="00B90210" w:rsidP="00B90210">
                      <w:pPr>
                        <w:pStyle w:val="ListParagraph"/>
                        <w:numPr>
                          <w:ilvl w:val="0"/>
                          <w:numId w:val="3"/>
                        </w:numPr>
                        <w:autoSpaceDE w:val="0"/>
                        <w:autoSpaceDN w:val="0"/>
                        <w:adjustRightInd w:val="0"/>
                        <w:spacing w:before="80" w:after="40"/>
                        <w:jc w:val="both"/>
                        <w:rPr>
                          <w:rFonts w:eastAsia="Times New Roman" w:cs="Arial"/>
                          <w:bCs/>
                          <w:sz w:val="28"/>
                          <w:szCs w:val="28"/>
                          <w:lang w:eastAsia="en-GB"/>
                        </w:rPr>
                      </w:pPr>
                      <w:r>
                        <w:rPr>
                          <w:rFonts w:eastAsia="Times New Roman" w:cs="Arial"/>
                          <w:bCs/>
                          <w:sz w:val="28"/>
                          <w:szCs w:val="28"/>
                          <w:lang w:eastAsia="en-GB"/>
                        </w:rPr>
                        <w:t xml:space="preserve">Work transparently to ensure </w:t>
                      </w:r>
                      <w:r w:rsidRPr="005A4AF7">
                        <w:rPr>
                          <w:rFonts w:eastAsia="Times New Roman" w:cs="Arial"/>
                          <w:bCs/>
                          <w:sz w:val="28"/>
                          <w:szCs w:val="28"/>
                          <w:lang w:eastAsia="en-GB"/>
                        </w:rPr>
                        <w:t xml:space="preserve">parents, </w:t>
                      </w:r>
                      <w:r>
                        <w:rPr>
                          <w:rFonts w:eastAsia="Times New Roman" w:cs="Arial"/>
                          <w:bCs/>
                          <w:sz w:val="28"/>
                          <w:szCs w:val="28"/>
                          <w:lang w:eastAsia="en-GB"/>
                        </w:rPr>
                        <w:t xml:space="preserve">and </w:t>
                      </w:r>
                      <w:r w:rsidRPr="005A4AF7">
                        <w:rPr>
                          <w:rFonts w:eastAsia="Times New Roman" w:cs="Arial"/>
                          <w:bCs/>
                          <w:sz w:val="28"/>
                          <w:szCs w:val="28"/>
                          <w:lang w:eastAsia="en-GB"/>
                        </w:rPr>
                        <w:t xml:space="preserve">referrers </w:t>
                      </w:r>
                      <w:r>
                        <w:rPr>
                          <w:rFonts w:eastAsia="Times New Roman" w:cs="Arial"/>
                          <w:bCs/>
                          <w:sz w:val="28"/>
                          <w:szCs w:val="28"/>
                          <w:lang w:eastAsia="en-GB"/>
                        </w:rPr>
                        <w:t>are informed about information received in respect to a child and actions taken.</w:t>
                      </w:r>
                    </w:p>
                    <w:p w:rsidR="00B90210" w:rsidRDefault="00B90210" w:rsidP="00B90210">
                      <w:pPr>
                        <w:pStyle w:val="ListParagraph"/>
                        <w:numPr>
                          <w:ilvl w:val="0"/>
                          <w:numId w:val="3"/>
                        </w:numPr>
                        <w:autoSpaceDE w:val="0"/>
                        <w:autoSpaceDN w:val="0"/>
                        <w:adjustRightInd w:val="0"/>
                        <w:spacing w:before="80" w:after="40"/>
                        <w:jc w:val="both"/>
                        <w:rPr>
                          <w:rFonts w:eastAsia="Times New Roman" w:cs="Arial"/>
                          <w:bCs/>
                          <w:sz w:val="28"/>
                          <w:szCs w:val="28"/>
                          <w:lang w:eastAsia="en-GB"/>
                        </w:rPr>
                      </w:pPr>
                      <w:r>
                        <w:rPr>
                          <w:rFonts w:eastAsia="Times New Roman" w:cs="Arial"/>
                          <w:bCs/>
                          <w:sz w:val="28"/>
                          <w:szCs w:val="28"/>
                          <w:lang w:eastAsia="en-GB"/>
                        </w:rPr>
                        <w:t>Where escalation processes are instigated by professionals, work in a timely way to review and reach a resolution as appropriate.</w:t>
                      </w:r>
                    </w:p>
                    <w:p w:rsidR="00B90210" w:rsidRPr="00052ABA" w:rsidRDefault="00B90210" w:rsidP="00B90210">
                      <w:pPr>
                        <w:pStyle w:val="ListParagraph"/>
                        <w:numPr>
                          <w:ilvl w:val="0"/>
                          <w:numId w:val="3"/>
                        </w:numPr>
                        <w:autoSpaceDE w:val="0"/>
                        <w:autoSpaceDN w:val="0"/>
                        <w:adjustRightInd w:val="0"/>
                        <w:spacing w:before="80" w:after="40"/>
                        <w:jc w:val="both"/>
                        <w:rPr>
                          <w:rFonts w:eastAsia="Times New Roman" w:cs="Arial"/>
                          <w:bCs/>
                          <w:sz w:val="28"/>
                          <w:szCs w:val="28"/>
                          <w:lang w:eastAsia="en-GB"/>
                        </w:rPr>
                      </w:pPr>
                      <w:r>
                        <w:rPr>
                          <w:rFonts w:eastAsia="Times New Roman" w:cs="Arial"/>
                          <w:bCs/>
                          <w:sz w:val="28"/>
                          <w:szCs w:val="28"/>
                          <w:lang w:eastAsia="en-GB"/>
                        </w:rPr>
                        <w:t>Where complaints are received from parents, work in a timely way to review and reach a resolution where ever possible.</w:t>
                      </w:r>
                    </w:p>
                  </w:txbxContent>
                </v:textbox>
                <w10:wrap anchorx="margin"/>
              </v:shape>
            </w:pict>
          </mc:Fallback>
        </mc:AlternateContent>
      </w:r>
    </w:p>
    <w:p w:rsidR="00B90210" w:rsidRPr="0054353C" w:rsidRDefault="00B90210" w:rsidP="00B90210">
      <w:pPr>
        <w:spacing w:after="0" w:line="240" w:lineRule="auto"/>
        <w:rPr>
          <w:rFonts w:cs="Arial"/>
          <w:b/>
          <w:sz w:val="32"/>
          <w:szCs w:val="32"/>
        </w:rPr>
      </w:pPr>
      <w:r>
        <w:rPr>
          <w:noProof/>
          <w:lang w:eastAsia="en-GB"/>
        </w:rPr>
        <w:drawing>
          <wp:anchor distT="0" distB="0" distL="114300" distR="114300" simplePos="0" relativeHeight="251663360" behindDoc="1" locked="0" layoutInCell="1" allowOverlap="1">
            <wp:simplePos x="0" y="0"/>
            <wp:positionH relativeFrom="column">
              <wp:posOffset>1839595</wp:posOffset>
            </wp:positionH>
            <wp:positionV relativeFrom="paragraph">
              <wp:posOffset>-748665</wp:posOffset>
            </wp:positionV>
            <wp:extent cx="199072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simplePos x="0" y="0"/>
            <wp:positionH relativeFrom="column">
              <wp:posOffset>-638175</wp:posOffset>
            </wp:positionH>
            <wp:positionV relativeFrom="paragraph">
              <wp:posOffset>-752475</wp:posOffset>
            </wp:positionV>
            <wp:extent cx="1971675" cy="676275"/>
            <wp:effectExtent l="0" t="0" r="9525" b="9525"/>
            <wp:wrapNone/>
            <wp:docPr id="5" name="Picture 5" descr="cid:A293637C4534D246BEE07F2F870B7379@westmercia.pnn.police.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A293637C4534D246BEE07F2F870B7379@westmercia.pnn.police.uk"/>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9716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4257675</wp:posOffset>
            </wp:positionH>
            <wp:positionV relativeFrom="paragraph">
              <wp:posOffset>-752475</wp:posOffset>
            </wp:positionV>
            <wp:extent cx="2205990" cy="760095"/>
            <wp:effectExtent l="0" t="0" r="381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5990"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0210" w:rsidRPr="0054353C" w:rsidRDefault="00B90210" w:rsidP="00B90210">
      <w:pPr>
        <w:spacing w:after="0" w:line="240" w:lineRule="auto"/>
        <w:jc w:val="center"/>
        <w:rPr>
          <w:rFonts w:cs="Arial"/>
          <w:b/>
          <w:i/>
          <w:color w:val="FF0000"/>
        </w:rPr>
      </w:pPr>
    </w:p>
    <w:p w:rsidR="00B90210" w:rsidRPr="0054353C" w:rsidRDefault="00B90210" w:rsidP="00B90210">
      <w:pPr>
        <w:spacing w:after="0" w:line="240" w:lineRule="auto"/>
        <w:jc w:val="center"/>
        <w:rPr>
          <w:rFonts w:cs="Arial"/>
          <w:b/>
          <w:i/>
          <w:color w:val="FF0000"/>
        </w:rPr>
      </w:pPr>
    </w:p>
    <w:p w:rsidR="00B90210" w:rsidRPr="0054353C" w:rsidRDefault="00B90210" w:rsidP="00B90210">
      <w:pPr>
        <w:tabs>
          <w:tab w:val="left" w:pos="5445"/>
        </w:tabs>
        <w:spacing w:after="0" w:line="240" w:lineRule="auto"/>
        <w:rPr>
          <w:rFonts w:cs="Arial"/>
          <w:sz w:val="24"/>
          <w:szCs w:val="24"/>
        </w:rPr>
      </w:pPr>
      <w:r w:rsidRPr="0054353C">
        <w:rPr>
          <w:rFonts w:cs="Arial"/>
          <w:sz w:val="24"/>
          <w:szCs w:val="24"/>
        </w:rPr>
        <w:tab/>
      </w:r>
    </w:p>
    <w:p w:rsidR="00B90210" w:rsidRPr="0054353C" w:rsidRDefault="00B90210" w:rsidP="00B90210">
      <w:pPr>
        <w:spacing w:after="0" w:line="240" w:lineRule="auto"/>
        <w:rPr>
          <w:rFonts w:cs="Arial"/>
          <w:sz w:val="24"/>
          <w:szCs w:val="24"/>
        </w:rPr>
      </w:pPr>
    </w:p>
    <w:p w:rsidR="00B90210" w:rsidRPr="0054353C" w:rsidRDefault="00B90210" w:rsidP="00B90210">
      <w:pPr>
        <w:spacing w:after="0" w:line="240" w:lineRule="auto"/>
        <w:rPr>
          <w:rFonts w:cs="Arial"/>
          <w:sz w:val="24"/>
          <w:szCs w:val="24"/>
        </w:rPr>
      </w:pPr>
    </w:p>
    <w:p w:rsidR="00B90210" w:rsidRPr="0054353C" w:rsidRDefault="00B90210" w:rsidP="00B90210">
      <w:pPr>
        <w:spacing w:after="0" w:line="240" w:lineRule="auto"/>
        <w:rPr>
          <w:rFonts w:cs="Arial"/>
          <w:sz w:val="24"/>
          <w:szCs w:val="24"/>
        </w:rPr>
      </w:pPr>
    </w:p>
    <w:p w:rsidR="00B90210" w:rsidRPr="0054353C" w:rsidRDefault="00B90210" w:rsidP="00B90210">
      <w:pPr>
        <w:spacing w:after="0" w:line="240" w:lineRule="auto"/>
        <w:rPr>
          <w:rFonts w:cs="Arial"/>
          <w:sz w:val="24"/>
          <w:szCs w:val="24"/>
        </w:rPr>
      </w:pPr>
    </w:p>
    <w:p w:rsidR="00B90210" w:rsidRPr="0054353C" w:rsidRDefault="00B90210" w:rsidP="00B90210">
      <w:pPr>
        <w:spacing w:after="0" w:line="240" w:lineRule="auto"/>
        <w:rPr>
          <w:rFonts w:cs="Arial"/>
          <w:sz w:val="24"/>
          <w:szCs w:val="24"/>
        </w:rPr>
      </w:pPr>
    </w:p>
    <w:p w:rsidR="00B90210" w:rsidRPr="0054353C" w:rsidRDefault="00B90210" w:rsidP="00B90210">
      <w:pPr>
        <w:spacing w:after="0" w:line="240" w:lineRule="auto"/>
        <w:rPr>
          <w:rFonts w:cs="Arial"/>
          <w:sz w:val="24"/>
          <w:szCs w:val="24"/>
        </w:rPr>
      </w:pPr>
    </w:p>
    <w:p w:rsidR="00B90210" w:rsidRPr="0054353C" w:rsidRDefault="00B90210" w:rsidP="00B90210">
      <w:pPr>
        <w:spacing w:after="0" w:line="240" w:lineRule="auto"/>
        <w:rPr>
          <w:rFonts w:cs="Arial"/>
          <w:sz w:val="24"/>
          <w:szCs w:val="24"/>
        </w:rPr>
      </w:pPr>
    </w:p>
    <w:p w:rsidR="00B90210" w:rsidRPr="0054353C" w:rsidRDefault="00B90210" w:rsidP="00B90210">
      <w:pPr>
        <w:spacing w:after="0" w:line="240" w:lineRule="auto"/>
        <w:rPr>
          <w:rFonts w:cs="Arial"/>
          <w:sz w:val="24"/>
          <w:szCs w:val="24"/>
        </w:rPr>
      </w:pPr>
    </w:p>
    <w:p w:rsidR="00B90210" w:rsidRPr="0054353C" w:rsidRDefault="00B90210" w:rsidP="00B90210">
      <w:pPr>
        <w:spacing w:after="0" w:line="240" w:lineRule="auto"/>
        <w:rPr>
          <w:rFonts w:cs="Arial"/>
          <w:sz w:val="24"/>
          <w:szCs w:val="24"/>
        </w:rPr>
      </w:pPr>
    </w:p>
    <w:p w:rsidR="00B90210" w:rsidRPr="0054353C" w:rsidRDefault="00B90210" w:rsidP="00B90210">
      <w:pPr>
        <w:spacing w:after="0" w:line="240" w:lineRule="auto"/>
        <w:rPr>
          <w:rFonts w:cs="Arial"/>
          <w:b/>
          <w:sz w:val="24"/>
          <w:szCs w:val="24"/>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p>
    <w:p w:rsidR="00B90210" w:rsidRPr="0054353C" w:rsidRDefault="00B90210" w:rsidP="00B90210">
      <w:pPr>
        <w:spacing w:after="0" w:line="240" w:lineRule="auto"/>
        <w:rPr>
          <w:rFonts w:cs="Arial"/>
          <w:b/>
          <w:sz w:val="28"/>
          <w:szCs w:val="28"/>
        </w:rPr>
      </w:pPr>
      <w:r>
        <w:rPr>
          <w:noProof/>
          <w:lang w:eastAsia="en-GB"/>
        </w:rPr>
        <w:drawing>
          <wp:anchor distT="36576" distB="36576" distL="36576" distR="36576" simplePos="0" relativeHeight="251664384" behindDoc="0" locked="0" layoutInCell="1" allowOverlap="1">
            <wp:simplePos x="0" y="0"/>
            <wp:positionH relativeFrom="column">
              <wp:posOffset>-781050</wp:posOffset>
            </wp:positionH>
            <wp:positionV relativeFrom="paragraph">
              <wp:posOffset>220345</wp:posOffset>
            </wp:positionV>
            <wp:extent cx="1876425" cy="752475"/>
            <wp:effectExtent l="0" t="0" r="9525" b="9525"/>
            <wp:wrapNone/>
            <wp:docPr id="3" name="Picture 3" descr="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0210" w:rsidRPr="0054353C" w:rsidRDefault="00B90210" w:rsidP="00B90210">
      <w:pPr>
        <w:spacing w:after="0" w:line="240" w:lineRule="auto"/>
        <w:rPr>
          <w:rFonts w:cs="Arial"/>
          <w:b/>
          <w:sz w:val="28"/>
          <w:szCs w:val="28"/>
        </w:rPr>
      </w:pPr>
      <w:r>
        <w:rPr>
          <w:noProof/>
          <w:lang w:eastAsia="en-GB"/>
        </w:rPr>
        <w:drawing>
          <wp:anchor distT="0" distB="2160270" distL="114300" distR="114300" simplePos="0" relativeHeight="251662336" behindDoc="1" locked="0" layoutInCell="1" allowOverlap="1">
            <wp:simplePos x="0" y="0"/>
            <wp:positionH relativeFrom="page">
              <wp:posOffset>5682615</wp:posOffset>
            </wp:positionH>
            <wp:positionV relativeFrom="page">
              <wp:posOffset>9187180</wp:posOffset>
            </wp:positionV>
            <wp:extent cx="1630045" cy="639445"/>
            <wp:effectExtent l="0" t="0" r="8255" b="8255"/>
            <wp:wrapNone/>
            <wp:docPr id="2" name="Picture 2" descr="National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onal Probation Servi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0045" cy="639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0210" w:rsidRPr="0054353C" w:rsidRDefault="00B90210" w:rsidP="00B90210">
      <w:pPr>
        <w:spacing w:after="0" w:line="240" w:lineRule="auto"/>
        <w:rPr>
          <w:rFonts w:cs="Arial"/>
          <w:b/>
          <w:sz w:val="28"/>
          <w:szCs w:val="28"/>
        </w:rPr>
      </w:pPr>
      <w:r>
        <w:rPr>
          <w:noProof/>
          <w:lang w:eastAsia="en-GB"/>
        </w:rPr>
        <w:drawing>
          <wp:anchor distT="0" distB="0" distL="114300" distR="114300" simplePos="0" relativeHeight="251665408" behindDoc="1" locked="0" layoutInCell="1" allowOverlap="1">
            <wp:simplePos x="0" y="0"/>
            <wp:positionH relativeFrom="column">
              <wp:posOffset>1184275</wp:posOffset>
            </wp:positionH>
            <wp:positionV relativeFrom="paragraph">
              <wp:posOffset>38735</wp:posOffset>
            </wp:positionV>
            <wp:extent cx="3495675" cy="406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0210" w:rsidRPr="0054353C" w:rsidRDefault="00B90210" w:rsidP="00B90210">
      <w:pPr>
        <w:spacing w:after="0" w:line="240" w:lineRule="auto"/>
        <w:rPr>
          <w:rFonts w:cs="Arial"/>
          <w:b/>
          <w:sz w:val="28"/>
          <w:szCs w:val="28"/>
        </w:rPr>
      </w:pPr>
      <w:r w:rsidRPr="0054353C">
        <w:rPr>
          <w:rFonts w:cs="Arial"/>
          <w:b/>
          <w:sz w:val="28"/>
          <w:szCs w:val="28"/>
        </w:rPr>
        <w:lastRenderedPageBreak/>
        <w:t>Contents:</w:t>
      </w:r>
    </w:p>
    <w:p w:rsidR="00B90210" w:rsidRPr="0054353C" w:rsidRDefault="00B90210" w:rsidP="00B90210">
      <w:pPr>
        <w:spacing w:after="0" w:line="240" w:lineRule="auto"/>
        <w:rPr>
          <w:rFonts w:cs="Arial"/>
          <w:b/>
          <w:sz w:val="28"/>
          <w:szCs w:val="28"/>
        </w:rPr>
      </w:pPr>
      <w:r w:rsidRPr="0054353C">
        <w:rPr>
          <w:rFonts w:cs="Arial"/>
          <w:b/>
          <w:sz w:val="28"/>
          <w:szCs w:val="28"/>
        </w:rPr>
        <w:tab/>
      </w:r>
      <w:r w:rsidRPr="0054353C">
        <w:rPr>
          <w:rFonts w:cs="Arial"/>
          <w:b/>
          <w:sz w:val="28"/>
          <w:szCs w:val="28"/>
        </w:rPr>
        <w:tab/>
      </w:r>
      <w:r w:rsidRPr="0054353C">
        <w:rPr>
          <w:rFonts w:cs="Arial"/>
          <w:b/>
          <w:sz w:val="28"/>
          <w:szCs w:val="28"/>
        </w:rPr>
        <w:tab/>
      </w:r>
      <w:r w:rsidRPr="0054353C">
        <w:rPr>
          <w:rFonts w:cs="Arial"/>
          <w:b/>
          <w:sz w:val="28"/>
          <w:szCs w:val="28"/>
        </w:rPr>
        <w:tab/>
      </w:r>
      <w:r w:rsidRPr="0054353C">
        <w:rPr>
          <w:rFonts w:cs="Arial"/>
          <w:b/>
          <w:sz w:val="28"/>
          <w:szCs w:val="28"/>
        </w:rPr>
        <w:tab/>
      </w:r>
      <w:r w:rsidRPr="0054353C">
        <w:rPr>
          <w:rFonts w:cs="Arial"/>
          <w:b/>
          <w:sz w:val="28"/>
          <w:szCs w:val="28"/>
        </w:rPr>
        <w:tab/>
      </w:r>
      <w:r w:rsidRPr="0054353C">
        <w:rPr>
          <w:rFonts w:cs="Arial"/>
          <w:b/>
          <w:sz w:val="28"/>
          <w:szCs w:val="28"/>
        </w:rPr>
        <w:tab/>
      </w:r>
      <w:r w:rsidRPr="0054353C">
        <w:rPr>
          <w:rFonts w:cs="Arial"/>
          <w:b/>
          <w:sz w:val="28"/>
          <w:szCs w:val="28"/>
        </w:rPr>
        <w:tab/>
      </w:r>
      <w:r w:rsidRPr="0054353C">
        <w:rPr>
          <w:rFonts w:cs="Arial"/>
          <w:b/>
          <w:sz w:val="28"/>
          <w:szCs w:val="28"/>
        </w:rPr>
        <w:tab/>
      </w:r>
      <w:r w:rsidRPr="0054353C">
        <w:rPr>
          <w:rFonts w:cs="Arial"/>
          <w:b/>
          <w:sz w:val="28"/>
          <w:szCs w:val="28"/>
        </w:rPr>
        <w:tab/>
      </w:r>
    </w:p>
    <w:p w:rsidR="00B90210" w:rsidRPr="0054353C" w:rsidRDefault="00B90210" w:rsidP="00B90210">
      <w:pPr>
        <w:spacing w:after="0" w:line="240" w:lineRule="auto"/>
        <w:rPr>
          <w:rFonts w:cs="Arial"/>
          <w:sz w:val="24"/>
          <w:szCs w:val="24"/>
        </w:rPr>
      </w:pPr>
      <w:r w:rsidRPr="0054353C">
        <w:rPr>
          <w:rFonts w:cs="Arial"/>
          <w:sz w:val="24"/>
          <w:szCs w:val="24"/>
        </w:rPr>
        <w:t xml:space="preserve">1. Legislation and our Local approach </w:t>
      </w:r>
    </w:p>
    <w:p w:rsidR="00B90210" w:rsidRPr="0054353C" w:rsidRDefault="00B90210" w:rsidP="00B90210">
      <w:pPr>
        <w:spacing w:after="0" w:line="240" w:lineRule="auto"/>
        <w:rPr>
          <w:rFonts w:cs="Arial"/>
          <w:sz w:val="24"/>
          <w:szCs w:val="24"/>
        </w:rPr>
      </w:pPr>
    </w:p>
    <w:p w:rsidR="00B90210" w:rsidRPr="0054353C" w:rsidRDefault="00B90210" w:rsidP="00B90210">
      <w:pPr>
        <w:spacing w:after="0" w:line="240" w:lineRule="auto"/>
        <w:rPr>
          <w:rFonts w:cs="Arial"/>
          <w:bCs/>
          <w:sz w:val="24"/>
          <w:szCs w:val="24"/>
        </w:rPr>
      </w:pPr>
      <w:r w:rsidRPr="0054353C">
        <w:rPr>
          <w:rFonts w:cs="Arial"/>
          <w:sz w:val="24"/>
          <w:szCs w:val="24"/>
        </w:rPr>
        <w:t>2.</w:t>
      </w:r>
      <w:r w:rsidRPr="0054353C">
        <w:rPr>
          <w:rFonts w:cs="Arial"/>
          <w:bCs/>
          <w:sz w:val="24"/>
          <w:szCs w:val="24"/>
        </w:rPr>
        <w:t xml:space="preserve"> Thresholds </w:t>
      </w:r>
    </w:p>
    <w:p w:rsidR="00B90210" w:rsidRPr="0054353C" w:rsidRDefault="00B90210" w:rsidP="00B90210">
      <w:pPr>
        <w:spacing w:after="0" w:line="240" w:lineRule="auto"/>
        <w:rPr>
          <w:rFonts w:cs="Arial"/>
          <w:sz w:val="24"/>
          <w:szCs w:val="24"/>
        </w:rPr>
      </w:pPr>
    </w:p>
    <w:p w:rsidR="00B90210" w:rsidRPr="0054353C" w:rsidRDefault="00B90210" w:rsidP="00B90210">
      <w:pPr>
        <w:spacing w:after="0" w:line="240" w:lineRule="auto"/>
        <w:rPr>
          <w:rFonts w:cs="Arial"/>
          <w:sz w:val="24"/>
          <w:szCs w:val="24"/>
        </w:rPr>
      </w:pPr>
      <w:r w:rsidRPr="0054353C">
        <w:rPr>
          <w:rFonts w:cs="Arial"/>
          <w:sz w:val="24"/>
          <w:szCs w:val="24"/>
        </w:rPr>
        <w:t>3. When and How to make an Initial Contact or Referral to children’s social care</w:t>
      </w:r>
    </w:p>
    <w:p w:rsidR="00B90210" w:rsidRPr="0054353C" w:rsidRDefault="00B90210" w:rsidP="00B90210">
      <w:pPr>
        <w:spacing w:after="0" w:line="240" w:lineRule="auto"/>
        <w:rPr>
          <w:rFonts w:cs="Arial"/>
          <w:sz w:val="24"/>
          <w:szCs w:val="24"/>
        </w:rPr>
      </w:pPr>
    </w:p>
    <w:p w:rsidR="00B90210" w:rsidRDefault="00B90210" w:rsidP="00B90210">
      <w:pPr>
        <w:spacing w:after="0" w:line="240" w:lineRule="auto"/>
        <w:rPr>
          <w:rFonts w:cs="Arial"/>
          <w:sz w:val="24"/>
          <w:szCs w:val="24"/>
        </w:rPr>
      </w:pPr>
      <w:r>
        <w:rPr>
          <w:rFonts w:cs="Arial"/>
          <w:sz w:val="24"/>
          <w:szCs w:val="24"/>
        </w:rPr>
        <w:t>4</w:t>
      </w:r>
      <w:r w:rsidRPr="0054353C">
        <w:rPr>
          <w:rFonts w:cs="Arial"/>
          <w:sz w:val="24"/>
          <w:szCs w:val="24"/>
        </w:rPr>
        <w:t>. Compass Operating Procedures – Initial Contacts and Early Help</w:t>
      </w:r>
    </w:p>
    <w:p w:rsidR="000A18AD" w:rsidRDefault="000A18AD" w:rsidP="00B90210">
      <w:pPr>
        <w:spacing w:after="0" w:line="240" w:lineRule="auto"/>
        <w:rPr>
          <w:rFonts w:cs="Arial"/>
          <w:sz w:val="24"/>
          <w:szCs w:val="24"/>
        </w:rPr>
      </w:pPr>
    </w:p>
    <w:p w:rsidR="000A18AD" w:rsidRPr="0054353C" w:rsidRDefault="000A18AD" w:rsidP="00B90210">
      <w:pPr>
        <w:spacing w:after="0" w:line="240" w:lineRule="auto"/>
        <w:rPr>
          <w:rFonts w:cs="Arial"/>
          <w:sz w:val="24"/>
          <w:szCs w:val="24"/>
        </w:rPr>
      </w:pPr>
      <w:r>
        <w:rPr>
          <w:rFonts w:cs="Arial"/>
          <w:sz w:val="24"/>
          <w:szCs w:val="24"/>
        </w:rPr>
        <w:t>5. Multi Agency Triage (MAT)</w:t>
      </w:r>
    </w:p>
    <w:p w:rsidR="00B90210" w:rsidRPr="0054353C" w:rsidRDefault="00B90210" w:rsidP="00B90210">
      <w:pPr>
        <w:spacing w:after="0" w:line="240" w:lineRule="auto"/>
        <w:rPr>
          <w:rFonts w:cs="Arial"/>
          <w:sz w:val="24"/>
          <w:szCs w:val="24"/>
        </w:rPr>
      </w:pPr>
    </w:p>
    <w:p w:rsidR="00B90210" w:rsidRPr="0054353C" w:rsidRDefault="000A18AD" w:rsidP="00B90210">
      <w:pPr>
        <w:spacing w:after="0" w:line="240" w:lineRule="auto"/>
        <w:rPr>
          <w:rFonts w:cs="Arial"/>
          <w:sz w:val="24"/>
          <w:szCs w:val="24"/>
        </w:rPr>
      </w:pPr>
      <w:r>
        <w:rPr>
          <w:rFonts w:cs="Arial"/>
          <w:sz w:val="24"/>
          <w:szCs w:val="24"/>
        </w:rPr>
        <w:t>6</w:t>
      </w:r>
      <w:r w:rsidR="00B90210" w:rsidRPr="0054353C">
        <w:rPr>
          <w:rFonts w:cs="Arial"/>
          <w:sz w:val="24"/>
          <w:szCs w:val="24"/>
        </w:rPr>
        <w:t>. Child Protection Strategy Discussions</w:t>
      </w:r>
    </w:p>
    <w:p w:rsidR="00B90210" w:rsidRPr="0054353C" w:rsidRDefault="00B90210" w:rsidP="00B90210">
      <w:pPr>
        <w:spacing w:after="0" w:line="240" w:lineRule="auto"/>
        <w:rPr>
          <w:rFonts w:cs="Arial"/>
          <w:sz w:val="24"/>
          <w:szCs w:val="24"/>
        </w:rPr>
      </w:pPr>
    </w:p>
    <w:p w:rsidR="00B90210" w:rsidRPr="0054353C" w:rsidRDefault="000A18AD" w:rsidP="00B90210">
      <w:pPr>
        <w:spacing w:after="0" w:line="240" w:lineRule="auto"/>
        <w:rPr>
          <w:rFonts w:cs="Arial"/>
          <w:sz w:val="24"/>
          <w:szCs w:val="24"/>
        </w:rPr>
      </w:pPr>
      <w:r>
        <w:rPr>
          <w:rFonts w:cs="Arial"/>
          <w:sz w:val="24"/>
          <w:szCs w:val="24"/>
        </w:rPr>
        <w:t>7</w:t>
      </w:r>
      <w:r w:rsidR="00B90210" w:rsidRPr="0054353C">
        <w:rPr>
          <w:rFonts w:cs="Arial"/>
          <w:sz w:val="24"/>
          <w:szCs w:val="24"/>
        </w:rPr>
        <w:t>. Information sharing and Consent</w:t>
      </w:r>
    </w:p>
    <w:p w:rsidR="00B90210" w:rsidRPr="0054353C" w:rsidRDefault="00B90210" w:rsidP="00B90210">
      <w:pPr>
        <w:spacing w:after="0" w:line="240" w:lineRule="auto"/>
        <w:rPr>
          <w:rFonts w:cs="Arial"/>
          <w:sz w:val="24"/>
          <w:szCs w:val="24"/>
        </w:rPr>
      </w:pPr>
    </w:p>
    <w:p w:rsidR="00B90210" w:rsidRPr="0054353C" w:rsidRDefault="000A18AD" w:rsidP="00B90210">
      <w:pPr>
        <w:spacing w:after="0" w:line="240" w:lineRule="auto"/>
        <w:rPr>
          <w:rFonts w:cs="Arial"/>
          <w:sz w:val="24"/>
          <w:szCs w:val="24"/>
        </w:rPr>
      </w:pPr>
      <w:r>
        <w:rPr>
          <w:rFonts w:cs="Arial"/>
          <w:sz w:val="24"/>
          <w:szCs w:val="24"/>
        </w:rPr>
        <w:t>8</w:t>
      </w:r>
      <w:r w:rsidR="00B90210" w:rsidRPr="0054353C">
        <w:rPr>
          <w:rFonts w:cs="Arial"/>
          <w:sz w:val="24"/>
          <w:szCs w:val="24"/>
        </w:rPr>
        <w:t>. Domestic Abuse notifications</w:t>
      </w:r>
    </w:p>
    <w:p w:rsidR="00B90210" w:rsidRPr="0054353C" w:rsidRDefault="00B90210" w:rsidP="00B90210">
      <w:pPr>
        <w:spacing w:after="0" w:line="240" w:lineRule="auto"/>
        <w:rPr>
          <w:rFonts w:cs="Arial"/>
          <w:sz w:val="24"/>
          <w:szCs w:val="24"/>
        </w:rPr>
      </w:pPr>
    </w:p>
    <w:p w:rsidR="00B90210" w:rsidRPr="0054353C" w:rsidRDefault="000A18AD" w:rsidP="00B90210">
      <w:pPr>
        <w:spacing w:after="0" w:line="240" w:lineRule="auto"/>
        <w:rPr>
          <w:rFonts w:cs="Arial"/>
          <w:sz w:val="24"/>
          <w:szCs w:val="24"/>
        </w:rPr>
      </w:pPr>
      <w:r>
        <w:rPr>
          <w:rFonts w:cs="Arial"/>
          <w:sz w:val="24"/>
          <w:szCs w:val="24"/>
        </w:rPr>
        <w:t>9</w:t>
      </w:r>
      <w:r w:rsidR="00B90210" w:rsidRPr="0054353C">
        <w:rPr>
          <w:rFonts w:cs="Arial"/>
          <w:sz w:val="24"/>
          <w:szCs w:val="24"/>
        </w:rPr>
        <w:t>. Shropshire Fire &amp; Rescue Service</w:t>
      </w:r>
    </w:p>
    <w:p w:rsidR="00B90210" w:rsidRPr="0054353C" w:rsidRDefault="00B90210" w:rsidP="00B90210">
      <w:pPr>
        <w:spacing w:after="0" w:line="240" w:lineRule="auto"/>
        <w:rPr>
          <w:rFonts w:cs="Arial"/>
          <w:sz w:val="24"/>
          <w:szCs w:val="24"/>
        </w:rPr>
      </w:pPr>
    </w:p>
    <w:p w:rsidR="00B90210" w:rsidRPr="0054353C" w:rsidRDefault="000A18AD" w:rsidP="00B90210">
      <w:pPr>
        <w:spacing w:after="0" w:line="240" w:lineRule="auto"/>
        <w:rPr>
          <w:rFonts w:cs="Arial"/>
          <w:sz w:val="24"/>
          <w:szCs w:val="24"/>
        </w:rPr>
      </w:pPr>
      <w:r>
        <w:rPr>
          <w:rFonts w:cs="Arial"/>
          <w:sz w:val="24"/>
          <w:szCs w:val="24"/>
        </w:rPr>
        <w:t>10</w:t>
      </w:r>
      <w:r w:rsidR="00B90210" w:rsidRPr="0054353C">
        <w:rPr>
          <w:rFonts w:cs="Arial"/>
          <w:sz w:val="24"/>
          <w:szCs w:val="24"/>
        </w:rPr>
        <w:t>. Allegations against a person in a position of trust and Local Authority Designated Officer (LADO)</w:t>
      </w:r>
    </w:p>
    <w:p w:rsidR="00B90210" w:rsidRPr="0054353C" w:rsidRDefault="00B90210" w:rsidP="00B90210">
      <w:pPr>
        <w:spacing w:after="0" w:line="240" w:lineRule="auto"/>
        <w:rPr>
          <w:rFonts w:cs="Arial"/>
          <w:sz w:val="24"/>
          <w:szCs w:val="24"/>
        </w:rPr>
      </w:pPr>
    </w:p>
    <w:p w:rsidR="00B90210" w:rsidRPr="0054353C" w:rsidRDefault="000A18AD" w:rsidP="00B90210">
      <w:pPr>
        <w:spacing w:after="0" w:line="240" w:lineRule="auto"/>
        <w:rPr>
          <w:rFonts w:cs="Arial"/>
          <w:sz w:val="24"/>
          <w:szCs w:val="24"/>
        </w:rPr>
      </w:pPr>
      <w:r>
        <w:rPr>
          <w:rFonts w:cs="Arial"/>
          <w:sz w:val="24"/>
          <w:szCs w:val="24"/>
        </w:rPr>
        <w:t>11</w:t>
      </w:r>
      <w:r w:rsidR="00B90210" w:rsidRPr="0054353C">
        <w:rPr>
          <w:rFonts w:cs="Arial"/>
          <w:sz w:val="24"/>
          <w:szCs w:val="24"/>
        </w:rPr>
        <w:t>. Persons posing risk to children (PPRC)</w:t>
      </w:r>
    </w:p>
    <w:p w:rsidR="00B90210" w:rsidRDefault="00B90210" w:rsidP="00B90210">
      <w:pPr>
        <w:spacing w:after="0" w:line="240" w:lineRule="auto"/>
        <w:rPr>
          <w:sz w:val="24"/>
          <w:szCs w:val="24"/>
        </w:rPr>
      </w:pPr>
    </w:p>
    <w:p w:rsidR="00B90210" w:rsidRDefault="000A18AD" w:rsidP="00B90210">
      <w:pPr>
        <w:spacing w:after="0" w:line="240" w:lineRule="auto"/>
        <w:rPr>
          <w:sz w:val="24"/>
          <w:szCs w:val="24"/>
        </w:rPr>
      </w:pPr>
      <w:r>
        <w:rPr>
          <w:sz w:val="24"/>
          <w:szCs w:val="24"/>
        </w:rPr>
        <w:t>12</w:t>
      </w:r>
      <w:r w:rsidR="00B90210">
        <w:rPr>
          <w:sz w:val="24"/>
          <w:szCs w:val="24"/>
        </w:rPr>
        <w:t xml:space="preserve">. </w:t>
      </w:r>
      <w:r w:rsidR="00B90210" w:rsidRPr="006B05D6">
        <w:rPr>
          <w:sz w:val="24"/>
          <w:szCs w:val="24"/>
        </w:rPr>
        <w:t>Requests for information from external agencies and responses</w:t>
      </w:r>
    </w:p>
    <w:p w:rsidR="00B90210" w:rsidRDefault="00B90210" w:rsidP="00B90210">
      <w:pPr>
        <w:pStyle w:val="TableText"/>
        <w:jc w:val="left"/>
        <w:rPr>
          <w:rFonts w:ascii="Arial" w:hAnsi="Arial" w:cs="Arial"/>
          <w:bCs/>
          <w:lang w:val="en-GB"/>
        </w:rPr>
      </w:pPr>
    </w:p>
    <w:p w:rsidR="00B90210" w:rsidRDefault="000A18AD" w:rsidP="00B90210">
      <w:pPr>
        <w:pStyle w:val="TableText"/>
        <w:jc w:val="left"/>
        <w:rPr>
          <w:rFonts w:ascii="Arial" w:hAnsi="Arial" w:cs="Arial"/>
          <w:bCs/>
          <w:lang w:val="en-GB"/>
        </w:rPr>
      </w:pPr>
      <w:r>
        <w:rPr>
          <w:rFonts w:ascii="Arial" w:hAnsi="Arial" w:cs="Arial"/>
          <w:bCs/>
          <w:lang w:val="en-GB"/>
        </w:rPr>
        <w:t>13</w:t>
      </w:r>
      <w:r w:rsidR="00B90210" w:rsidRPr="00462B77">
        <w:rPr>
          <w:rFonts w:ascii="Arial" w:hAnsi="Arial" w:cs="Arial"/>
          <w:bCs/>
          <w:lang w:val="en-GB"/>
        </w:rPr>
        <w:t>. Manage</w:t>
      </w:r>
      <w:r w:rsidR="00B90210">
        <w:rPr>
          <w:rFonts w:ascii="Arial" w:hAnsi="Arial" w:cs="Arial"/>
          <w:bCs/>
          <w:lang w:val="en-GB"/>
        </w:rPr>
        <w:t>ment of confidential Information</w:t>
      </w:r>
    </w:p>
    <w:p w:rsidR="000A18AD" w:rsidRDefault="000A18AD" w:rsidP="00B90210">
      <w:pPr>
        <w:pStyle w:val="TableText"/>
        <w:jc w:val="left"/>
        <w:rPr>
          <w:rFonts w:ascii="Arial" w:hAnsi="Arial" w:cs="Arial"/>
          <w:bCs/>
          <w:lang w:val="en-GB"/>
        </w:rPr>
      </w:pPr>
    </w:p>
    <w:p w:rsidR="000A18AD" w:rsidRDefault="000A18AD" w:rsidP="00B90210">
      <w:pPr>
        <w:pStyle w:val="TableText"/>
        <w:jc w:val="left"/>
        <w:rPr>
          <w:rFonts w:ascii="Arial" w:hAnsi="Arial" w:cs="Arial"/>
          <w:bCs/>
          <w:lang w:val="en-GB"/>
        </w:rPr>
      </w:pPr>
      <w:r>
        <w:rPr>
          <w:rFonts w:ascii="Arial" w:hAnsi="Arial" w:cs="Arial"/>
          <w:bCs/>
          <w:lang w:val="en-GB"/>
        </w:rPr>
        <w:t xml:space="preserve">14. Compass Steering Group – Terms of Reference </w:t>
      </w:r>
    </w:p>
    <w:p w:rsidR="00B90210" w:rsidRDefault="00B90210" w:rsidP="00B90210">
      <w:pPr>
        <w:pStyle w:val="TableText"/>
        <w:jc w:val="left"/>
        <w:rPr>
          <w:rFonts w:ascii="Arial" w:hAnsi="Arial" w:cs="Arial"/>
          <w:bCs/>
          <w:lang w:val="en-GB"/>
        </w:rPr>
      </w:pPr>
    </w:p>
    <w:p w:rsidR="00B90210" w:rsidRDefault="00B90210" w:rsidP="00B90210">
      <w:pPr>
        <w:pStyle w:val="TableText"/>
        <w:jc w:val="left"/>
        <w:rPr>
          <w:rFonts w:ascii="Arial" w:hAnsi="Arial" w:cs="Arial"/>
          <w:bCs/>
          <w:lang w:val="en-GB"/>
        </w:rPr>
      </w:pPr>
    </w:p>
    <w:p w:rsidR="00B90210" w:rsidRDefault="00B90210" w:rsidP="00B90210">
      <w:pPr>
        <w:pStyle w:val="TableText"/>
        <w:jc w:val="left"/>
        <w:rPr>
          <w:rFonts w:ascii="Arial" w:hAnsi="Arial" w:cs="Arial"/>
          <w:bCs/>
          <w:lang w:val="en-GB"/>
        </w:rPr>
      </w:pPr>
    </w:p>
    <w:p w:rsidR="00B90210" w:rsidRDefault="00B90210" w:rsidP="00B90210">
      <w:pPr>
        <w:pStyle w:val="TableText"/>
        <w:jc w:val="left"/>
        <w:rPr>
          <w:rFonts w:ascii="Arial" w:hAnsi="Arial" w:cs="Arial"/>
          <w:bCs/>
          <w:lang w:val="en-GB"/>
        </w:rPr>
      </w:pPr>
    </w:p>
    <w:p w:rsidR="00B90210" w:rsidRDefault="00B90210" w:rsidP="00B90210">
      <w:pPr>
        <w:pStyle w:val="TableText"/>
        <w:jc w:val="left"/>
        <w:rPr>
          <w:rFonts w:ascii="Arial" w:hAnsi="Arial" w:cs="Arial"/>
          <w:bCs/>
          <w:lang w:val="en-GB"/>
        </w:rPr>
      </w:pPr>
    </w:p>
    <w:p w:rsidR="00B90210" w:rsidRDefault="00B90210" w:rsidP="00B90210">
      <w:pPr>
        <w:pStyle w:val="TableText"/>
        <w:jc w:val="left"/>
        <w:rPr>
          <w:rFonts w:ascii="Arial" w:hAnsi="Arial" w:cs="Arial"/>
          <w:bCs/>
          <w:lang w:val="en-GB"/>
        </w:rPr>
      </w:pPr>
    </w:p>
    <w:p w:rsidR="00B90210" w:rsidRDefault="00B90210" w:rsidP="00B90210">
      <w:pPr>
        <w:pStyle w:val="TableText"/>
        <w:jc w:val="left"/>
        <w:rPr>
          <w:rFonts w:ascii="Arial" w:hAnsi="Arial" w:cs="Arial"/>
          <w:bCs/>
          <w:lang w:val="en-GB"/>
        </w:rPr>
      </w:pPr>
    </w:p>
    <w:p w:rsidR="00B90210" w:rsidRDefault="00B90210" w:rsidP="00B90210">
      <w:pPr>
        <w:pStyle w:val="TableText"/>
        <w:jc w:val="left"/>
        <w:rPr>
          <w:rFonts w:ascii="Arial" w:hAnsi="Arial" w:cs="Arial"/>
          <w:bCs/>
          <w:lang w:val="en-GB"/>
        </w:rPr>
      </w:pPr>
    </w:p>
    <w:p w:rsidR="00B90210" w:rsidRDefault="00B90210" w:rsidP="00B90210">
      <w:pPr>
        <w:pStyle w:val="TableText"/>
        <w:jc w:val="left"/>
        <w:rPr>
          <w:rFonts w:ascii="Arial" w:hAnsi="Arial" w:cs="Arial"/>
          <w:bCs/>
          <w:lang w:val="en-GB"/>
        </w:rPr>
      </w:pPr>
    </w:p>
    <w:p w:rsidR="00B90210" w:rsidRDefault="00B90210" w:rsidP="00B90210">
      <w:pPr>
        <w:pStyle w:val="TableText"/>
        <w:jc w:val="left"/>
        <w:rPr>
          <w:rFonts w:ascii="Arial" w:hAnsi="Arial" w:cs="Arial"/>
          <w:bCs/>
          <w:lang w:val="en-GB"/>
        </w:rPr>
      </w:pPr>
    </w:p>
    <w:p w:rsidR="00B90210" w:rsidRDefault="00B90210" w:rsidP="00B90210">
      <w:pPr>
        <w:pStyle w:val="TableText"/>
        <w:jc w:val="left"/>
        <w:rPr>
          <w:rFonts w:ascii="Arial" w:hAnsi="Arial" w:cs="Arial"/>
          <w:bCs/>
          <w:lang w:val="en-GB"/>
        </w:rPr>
      </w:pPr>
    </w:p>
    <w:p w:rsidR="00B90210" w:rsidRDefault="00B90210" w:rsidP="00B90210">
      <w:pPr>
        <w:pStyle w:val="TableText"/>
        <w:jc w:val="left"/>
        <w:rPr>
          <w:rFonts w:ascii="Arial" w:hAnsi="Arial" w:cs="Arial"/>
          <w:bCs/>
          <w:lang w:val="en-GB"/>
        </w:rPr>
      </w:pPr>
    </w:p>
    <w:p w:rsidR="00B90210" w:rsidRDefault="00B90210" w:rsidP="00B90210">
      <w:pPr>
        <w:pStyle w:val="TableText"/>
        <w:jc w:val="left"/>
        <w:rPr>
          <w:rFonts w:ascii="Arial" w:hAnsi="Arial" w:cs="Arial"/>
          <w:bCs/>
          <w:lang w:val="en-GB"/>
        </w:rPr>
      </w:pPr>
    </w:p>
    <w:p w:rsidR="00B90210" w:rsidRDefault="00B90210" w:rsidP="00B90210">
      <w:pPr>
        <w:pStyle w:val="TableText"/>
        <w:jc w:val="left"/>
        <w:rPr>
          <w:rFonts w:ascii="Arial" w:hAnsi="Arial" w:cs="Arial"/>
          <w:bCs/>
          <w:lang w:val="en-GB"/>
        </w:rPr>
      </w:pPr>
    </w:p>
    <w:p w:rsidR="00B90210" w:rsidRDefault="00B90210" w:rsidP="00B90210">
      <w:pPr>
        <w:pStyle w:val="TableText"/>
        <w:jc w:val="left"/>
        <w:rPr>
          <w:rFonts w:ascii="Arial" w:hAnsi="Arial" w:cs="Arial"/>
          <w:bCs/>
          <w:lang w:val="en-GB"/>
        </w:rPr>
      </w:pPr>
    </w:p>
    <w:p w:rsidR="00B90210" w:rsidRDefault="00B90210" w:rsidP="00B90210">
      <w:pPr>
        <w:pStyle w:val="TableText"/>
        <w:jc w:val="left"/>
        <w:rPr>
          <w:rFonts w:ascii="Arial" w:hAnsi="Arial" w:cs="Arial"/>
          <w:bCs/>
          <w:lang w:val="en-GB"/>
        </w:rPr>
      </w:pPr>
    </w:p>
    <w:p w:rsidR="00B90210" w:rsidRDefault="00B90210" w:rsidP="00B90210">
      <w:pPr>
        <w:pStyle w:val="TableText"/>
        <w:jc w:val="left"/>
        <w:rPr>
          <w:rFonts w:ascii="Arial" w:hAnsi="Arial" w:cs="Arial"/>
          <w:bCs/>
          <w:lang w:val="en-GB"/>
        </w:rPr>
      </w:pPr>
    </w:p>
    <w:p w:rsidR="00B90210" w:rsidRDefault="00B90210" w:rsidP="00B90210">
      <w:pPr>
        <w:pStyle w:val="TableText"/>
        <w:jc w:val="left"/>
        <w:rPr>
          <w:rFonts w:ascii="Arial" w:hAnsi="Arial" w:cs="Arial"/>
          <w:bCs/>
          <w:lang w:val="en-GB"/>
        </w:rPr>
      </w:pPr>
    </w:p>
    <w:p w:rsidR="00B90210" w:rsidRDefault="00B90210" w:rsidP="00B90210">
      <w:pPr>
        <w:pStyle w:val="TableText"/>
        <w:jc w:val="left"/>
        <w:rPr>
          <w:rFonts w:ascii="Arial" w:hAnsi="Arial" w:cs="Arial"/>
          <w:bCs/>
          <w:lang w:val="en-GB"/>
        </w:rPr>
      </w:pPr>
    </w:p>
    <w:p w:rsidR="00B90210" w:rsidRDefault="00B90210" w:rsidP="00B90210">
      <w:pPr>
        <w:pStyle w:val="TableText"/>
        <w:jc w:val="left"/>
        <w:rPr>
          <w:rFonts w:ascii="Arial" w:hAnsi="Arial" w:cs="Arial"/>
          <w:bCs/>
          <w:lang w:val="en-GB"/>
        </w:rPr>
      </w:pPr>
    </w:p>
    <w:p w:rsidR="00B90210" w:rsidRPr="0054353C" w:rsidRDefault="00B90210" w:rsidP="00B90210">
      <w:pPr>
        <w:pStyle w:val="ListParagraph"/>
        <w:numPr>
          <w:ilvl w:val="0"/>
          <w:numId w:val="6"/>
        </w:numPr>
        <w:spacing w:after="0" w:line="240" w:lineRule="auto"/>
        <w:ind w:left="709" w:right="-93" w:hanging="709"/>
        <w:outlineLvl w:val="0"/>
        <w:rPr>
          <w:rFonts w:eastAsia="Times New Roman" w:cs="Arial"/>
          <w:b/>
          <w:bCs/>
          <w:sz w:val="28"/>
          <w:szCs w:val="28"/>
        </w:rPr>
      </w:pPr>
      <w:bookmarkStart w:id="1" w:name="_Toc380506712"/>
      <w:r w:rsidRPr="0054353C">
        <w:rPr>
          <w:rFonts w:eastAsia="Times New Roman" w:cs="Arial"/>
          <w:b/>
          <w:bCs/>
          <w:sz w:val="28"/>
          <w:szCs w:val="28"/>
        </w:rPr>
        <w:lastRenderedPageBreak/>
        <w:t xml:space="preserve">Legislation and our local approach </w:t>
      </w:r>
      <w:bookmarkEnd w:id="1"/>
      <w:r w:rsidRPr="0054353C">
        <w:rPr>
          <w:rFonts w:eastAsia="Times New Roman" w:cs="Arial"/>
          <w:b/>
          <w:bCs/>
          <w:sz w:val="28"/>
          <w:szCs w:val="28"/>
        </w:rPr>
        <w:t xml:space="preserve"> </w:t>
      </w:r>
    </w:p>
    <w:p w:rsidR="00B90210" w:rsidRPr="0054353C" w:rsidRDefault="00B90210" w:rsidP="00B90210">
      <w:pPr>
        <w:autoSpaceDE w:val="0"/>
        <w:autoSpaceDN w:val="0"/>
        <w:adjustRightInd w:val="0"/>
        <w:spacing w:after="0" w:line="240" w:lineRule="auto"/>
        <w:rPr>
          <w:rFonts w:cs="Arial"/>
          <w:b/>
          <w:sz w:val="24"/>
          <w:szCs w:val="24"/>
        </w:rPr>
      </w:pPr>
    </w:p>
    <w:p w:rsidR="00B90210" w:rsidRDefault="00B90210" w:rsidP="00B90210">
      <w:pPr>
        <w:autoSpaceDE w:val="0"/>
        <w:autoSpaceDN w:val="0"/>
        <w:adjustRightInd w:val="0"/>
        <w:spacing w:after="0" w:line="240" w:lineRule="auto"/>
        <w:rPr>
          <w:rFonts w:cs="Arial"/>
          <w:sz w:val="24"/>
          <w:szCs w:val="24"/>
        </w:rPr>
      </w:pPr>
      <w:r w:rsidRPr="0054353C">
        <w:rPr>
          <w:rFonts w:cs="Arial"/>
          <w:b/>
          <w:sz w:val="24"/>
          <w:szCs w:val="24"/>
        </w:rPr>
        <w:t xml:space="preserve">Children Act 1989 </w:t>
      </w:r>
      <w:r w:rsidRPr="0054353C">
        <w:rPr>
          <w:rFonts w:cs="Arial"/>
          <w:sz w:val="24"/>
          <w:szCs w:val="24"/>
        </w:rPr>
        <w:t>places a duty on the local authority to undertake an assessment where a child is believed to be a child in need and or is suffering or likely to suffer significant harm.</w:t>
      </w:r>
    </w:p>
    <w:p w:rsidR="00B90210" w:rsidRPr="0054353C" w:rsidRDefault="00B90210" w:rsidP="00B90210">
      <w:pPr>
        <w:autoSpaceDE w:val="0"/>
        <w:autoSpaceDN w:val="0"/>
        <w:adjustRightInd w:val="0"/>
        <w:spacing w:after="0" w:line="240" w:lineRule="auto"/>
        <w:rPr>
          <w:rFonts w:cs="Arial"/>
          <w:sz w:val="24"/>
          <w:szCs w:val="24"/>
        </w:rPr>
      </w:pPr>
    </w:p>
    <w:p w:rsidR="00B90210" w:rsidRDefault="00B90210" w:rsidP="00B90210">
      <w:pPr>
        <w:spacing w:after="0" w:line="240" w:lineRule="auto"/>
        <w:rPr>
          <w:rFonts w:cs="Arial"/>
          <w:color w:val="000000"/>
          <w:sz w:val="24"/>
          <w:szCs w:val="24"/>
        </w:rPr>
      </w:pPr>
      <w:r>
        <w:rPr>
          <w:rFonts w:cs="Arial"/>
          <w:b/>
          <w:color w:val="000000"/>
          <w:sz w:val="24"/>
          <w:szCs w:val="24"/>
        </w:rPr>
        <w:t>A Child in Need (</w:t>
      </w:r>
      <w:r w:rsidRPr="003D5F9C">
        <w:rPr>
          <w:rFonts w:cs="Arial"/>
          <w:b/>
          <w:color w:val="000000"/>
          <w:sz w:val="24"/>
          <w:szCs w:val="24"/>
        </w:rPr>
        <w:t>S17)</w:t>
      </w:r>
      <w:r w:rsidRPr="006B6D05">
        <w:rPr>
          <w:rFonts w:cs="Arial"/>
          <w:color w:val="000000"/>
          <w:sz w:val="24"/>
          <w:szCs w:val="24"/>
        </w:rPr>
        <w:t xml:space="preserve"> is defined as a child who is unlikely to achieve or maintain a reasonable level of health or development, or whose health and development is likely to be significantly or further impaired, without the provision of services; or a child who is disabled. </w:t>
      </w:r>
    </w:p>
    <w:p w:rsidR="00B90210" w:rsidRPr="006B6D05" w:rsidRDefault="00B90210" w:rsidP="00B90210">
      <w:pPr>
        <w:spacing w:after="0" w:line="240" w:lineRule="auto"/>
        <w:rPr>
          <w:rFonts w:cs="Arial"/>
          <w:color w:val="000000"/>
          <w:sz w:val="24"/>
          <w:szCs w:val="24"/>
        </w:rPr>
      </w:pPr>
    </w:p>
    <w:p w:rsidR="00B90210" w:rsidRPr="006B6D05" w:rsidRDefault="00B90210" w:rsidP="00B90210">
      <w:pPr>
        <w:spacing w:after="0" w:line="240" w:lineRule="auto"/>
        <w:rPr>
          <w:rFonts w:cs="Arial"/>
          <w:color w:val="000000"/>
          <w:sz w:val="24"/>
          <w:szCs w:val="24"/>
        </w:rPr>
      </w:pPr>
      <w:r w:rsidRPr="00DF1AC0">
        <w:rPr>
          <w:rFonts w:cs="Arial"/>
          <w:b/>
          <w:color w:val="000000"/>
          <w:sz w:val="24"/>
          <w:szCs w:val="24"/>
        </w:rPr>
        <w:t>A Child Protection enquiry (S47)</w:t>
      </w:r>
      <w:r w:rsidRPr="006B6D05">
        <w:rPr>
          <w:rFonts w:cs="Arial"/>
          <w:color w:val="000000"/>
          <w:sz w:val="24"/>
          <w:szCs w:val="24"/>
        </w:rPr>
        <w:t xml:space="preserve"> is defined as a child who based on the information known is suffering or likely to suffer significant harm. </w:t>
      </w:r>
    </w:p>
    <w:p w:rsidR="00B90210" w:rsidRPr="006B6D05" w:rsidRDefault="00B90210" w:rsidP="00B90210">
      <w:pPr>
        <w:spacing w:after="0" w:line="240" w:lineRule="auto"/>
        <w:rPr>
          <w:rFonts w:cs="Arial"/>
          <w:color w:val="000000"/>
          <w:sz w:val="24"/>
          <w:szCs w:val="24"/>
        </w:rPr>
      </w:pPr>
    </w:p>
    <w:p w:rsidR="00B90210" w:rsidRPr="0054353C" w:rsidRDefault="00B90210" w:rsidP="00B90210">
      <w:pPr>
        <w:autoSpaceDE w:val="0"/>
        <w:autoSpaceDN w:val="0"/>
        <w:adjustRightInd w:val="0"/>
        <w:spacing w:after="0" w:line="240" w:lineRule="auto"/>
        <w:rPr>
          <w:rFonts w:cs="Arial"/>
          <w:sz w:val="24"/>
          <w:szCs w:val="24"/>
        </w:rPr>
      </w:pPr>
      <w:r w:rsidRPr="0054353C">
        <w:rPr>
          <w:rFonts w:cs="Arial"/>
          <w:b/>
          <w:sz w:val="24"/>
          <w:szCs w:val="24"/>
        </w:rPr>
        <w:t>Children Act 2004</w:t>
      </w:r>
      <w:r w:rsidRPr="0054353C">
        <w:rPr>
          <w:rFonts w:cs="Arial"/>
          <w:sz w:val="24"/>
          <w:szCs w:val="24"/>
        </w:rPr>
        <w:t xml:space="preserve"> requires each local authority to make arrangements to promote cooperation between the authority, each of the authority’s relevant partners and such other persons or bodies working with children in the local authority’s area as the authority considers appropriate. The act places a duty on partners providing services to children and families to work with the Local Authority in fulfilling its duties to improving the well-being of all children in the authority’s area, which includes protection from harm and neglect.</w:t>
      </w:r>
    </w:p>
    <w:p w:rsidR="00B90210" w:rsidRPr="0054353C" w:rsidRDefault="00B90210" w:rsidP="00B90210">
      <w:pPr>
        <w:autoSpaceDE w:val="0"/>
        <w:autoSpaceDN w:val="0"/>
        <w:adjustRightInd w:val="0"/>
        <w:spacing w:after="0" w:line="240" w:lineRule="auto"/>
        <w:rPr>
          <w:rFonts w:cs="Arial"/>
          <w:b/>
          <w:sz w:val="24"/>
          <w:szCs w:val="24"/>
        </w:rPr>
      </w:pPr>
    </w:p>
    <w:p w:rsidR="00B90210" w:rsidRPr="005C55A5" w:rsidRDefault="00B90210" w:rsidP="00B90210">
      <w:pPr>
        <w:autoSpaceDE w:val="0"/>
        <w:autoSpaceDN w:val="0"/>
        <w:adjustRightInd w:val="0"/>
        <w:spacing w:after="0" w:line="240" w:lineRule="auto"/>
        <w:rPr>
          <w:rFonts w:cs="Arial"/>
          <w:i/>
          <w:sz w:val="24"/>
          <w:szCs w:val="24"/>
        </w:rPr>
      </w:pPr>
      <w:r w:rsidRPr="0054353C">
        <w:rPr>
          <w:rFonts w:cs="Arial"/>
          <w:b/>
          <w:sz w:val="24"/>
          <w:szCs w:val="24"/>
        </w:rPr>
        <w:t>Working Together to Safeguard Children,</w:t>
      </w:r>
      <w:r>
        <w:rPr>
          <w:rFonts w:cs="Arial"/>
          <w:sz w:val="24"/>
          <w:szCs w:val="24"/>
        </w:rPr>
        <w:t xml:space="preserve"> 2018: 11</w:t>
      </w:r>
      <w:r w:rsidRPr="0054353C">
        <w:rPr>
          <w:rFonts w:cs="Arial"/>
          <w:sz w:val="24"/>
          <w:szCs w:val="24"/>
        </w:rPr>
        <w:t xml:space="preserve"> states that “</w:t>
      </w:r>
      <w:r w:rsidRPr="005C55A5">
        <w:rPr>
          <w:rFonts w:cs="Arial"/>
          <w:i/>
          <w:sz w:val="24"/>
          <w:szCs w:val="24"/>
        </w:rPr>
        <w:t xml:space="preserve">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  </w:t>
      </w:r>
    </w:p>
    <w:p w:rsidR="00B90210" w:rsidRPr="0054353C" w:rsidRDefault="00B90210" w:rsidP="00B90210">
      <w:pPr>
        <w:spacing w:after="0" w:line="240" w:lineRule="auto"/>
        <w:rPr>
          <w:rFonts w:eastAsia="Times New Roman" w:cs="Arial"/>
          <w:sz w:val="24"/>
          <w:szCs w:val="24"/>
          <w:lang w:eastAsia="en-GB"/>
        </w:rPr>
      </w:pPr>
    </w:p>
    <w:p w:rsidR="00B90210" w:rsidRPr="00892A74" w:rsidRDefault="00B90210" w:rsidP="00B90210">
      <w:pPr>
        <w:pStyle w:val="ListParagraph"/>
        <w:numPr>
          <w:ilvl w:val="1"/>
          <w:numId w:val="4"/>
        </w:numPr>
        <w:spacing w:after="0" w:line="240" w:lineRule="auto"/>
        <w:rPr>
          <w:rFonts w:eastAsia="Times New Roman" w:cs="Arial"/>
          <w:sz w:val="24"/>
          <w:szCs w:val="24"/>
          <w:lang w:eastAsia="en-GB"/>
        </w:rPr>
      </w:pPr>
      <w:r w:rsidRPr="00892A74">
        <w:rPr>
          <w:rFonts w:eastAsia="Times New Roman" w:cs="Arial"/>
          <w:sz w:val="24"/>
          <w:szCs w:val="24"/>
          <w:lang w:eastAsia="en-GB"/>
        </w:rPr>
        <w:t>In 2014-15; 3,854 initial contacts were received regarding the need for support to promote a child’s welfare in 2018-19 this number had risen to 13,840 contacts.</w:t>
      </w:r>
    </w:p>
    <w:p w:rsidR="00B90210" w:rsidRPr="00075B5C" w:rsidRDefault="00B90210" w:rsidP="00B90210">
      <w:pPr>
        <w:pStyle w:val="ListParagraph"/>
        <w:spacing w:after="0" w:line="240" w:lineRule="auto"/>
        <w:rPr>
          <w:rFonts w:eastAsia="Times New Roman" w:cs="Arial"/>
          <w:sz w:val="24"/>
          <w:szCs w:val="24"/>
          <w:lang w:eastAsia="en-GB"/>
        </w:rPr>
      </w:pPr>
    </w:p>
    <w:p w:rsidR="00B90210" w:rsidRPr="006609CB" w:rsidRDefault="00B90210" w:rsidP="00B90210">
      <w:pPr>
        <w:pStyle w:val="ListParagraph"/>
        <w:numPr>
          <w:ilvl w:val="1"/>
          <w:numId w:val="4"/>
        </w:numPr>
        <w:spacing w:after="0" w:line="240" w:lineRule="auto"/>
        <w:rPr>
          <w:rFonts w:eastAsia="Times New Roman" w:cs="Arial"/>
          <w:sz w:val="24"/>
          <w:szCs w:val="24"/>
          <w:lang w:eastAsia="en-GB"/>
        </w:rPr>
      </w:pPr>
      <w:r w:rsidRPr="006609CB">
        <w:rPr>
          <w:rFonts w:eastAsia="Times New Roman" w:cs="Arial"/>
          <w:sz w:val="24"/>
          <w:szCs w:val="24"/>
          <w:lang w:eastAsia="en-GB"/>
        </w:rPr>
        <w:t>As of March 2015; 250 children were made the subject of child protection plan and 309 children were brought into the care of the local authority to promote their welfare and protect them from harm.  As of March 2019 this had risen to 318 children being subject to a CP plan and 386 children coming into care.</w:t>
      </w:r>
    </w:p>
    <w:p w:rsidR="00B90210" w:rsidRPr="0054353C" w:rsidRDefault="00B90210" w:rsidP="00B90210">
      <w:pPr>
        <w:spacing w:after="0" w:line="240" w:lineRule="auto"/>
        <w:rPr>
          <w:rFonts w:eastAsia="Times New Roman" w:cs="Arial"/>
          <w:sz w:val="24"/>
          <w:szCs w:val="24"/>
          <w:lang w:eastAsia="en-GB"/>
        </w:rPr>
      </w:pPr>
    </w:p>
    <w:p w:rsidR="00B90210" w:rsidRPr="0054353C" w:rsidRDefault="00B90210" w:rsidP="00B90210">
      <w:pPr>
        <w:pStyle w:val="ListParagraph"/>
        <w:numPr>
          <w:ilvl w:val="1"/>
          <w:numId w:val="4"/>
        </w:numPr>
        <w:spacing w:after="0" w:line="240" w:lineRule="auto"/>
        <w:rPr>
          <w:rFonts w:eastAsia="Times New Roman" w:cs="Arial"/>
          <w:sz w:val="24"/>
          <w:szCs w:val="24"/>
          <w:lang w:eastAsia="en-GB"/>
        </w:rPr>
      </w:pPr>
      <w:r w:rsidRPr="0054353C">
        <w:rPr>
          <w:rFonts w:eastAsia="Times New Roman" w:cs="Arial"/>
          <w:sz w:val="24"/>
          <w:szCs w:val="24"/>
          <w:lang w:eastAsia="en-GB"/>
        </w:rPr>
        <w:t>Shropshire local authority and its partners have worked to prioritise a good quality Early Help and Edge of Care support to children and families in order to identify needs early and prevent increased risk</w:t>
      </w:r>
      <w:r>
        <w:rPr>
          <w:rFonts w:eastAsia="Times New Roman" w:cs="Arial"/>
          <w:sz w:val="24"/>
          <w:szCs w:val="24"/>
          <w:lang w:eastAsia="en-GB"/>
        </w:rPr>
        <w:t>, despite this demands for services are increasing, which mirrors the national picture.  According to  the Safeguarding Pressures Phase 6 report (November 2018),</w:t>
      </w:r>
      <w:r>
        <w:rPr>
          <w:rFonts w:eastAsia="Times New Roman" w:cs="Arial"/>
          <w:i/>
          <w:sz w:val="24"/>
          <w:szCs w:val="24"/>
          <w:lang w:eastAsia="en-GB"/>
        </w:rPr>
        <w:t>’over the 10 year period covered by the six phases of ADCS Safeguarding Pressures research, there have been significant increases in initial contacts (+78%), referrals (+22%), sections 47s (+159%), children subject to CP Plans (+87%) and children looked after (+24%)…nationally published data (DfE, 2017) evidences that approximately twice as many children will be receiving services at any time during the year than the commonly used snapshot figure at 31</w:t>
      </w:r>
      <w:r w:rsidRPr="00892A74">
        <w:rPr>
          <w:rFonts w:eastAsia="Times New Roman" w:cs="Arial"/>
          <w:i/>
          <w:sz w:val="24"/>
          <w:szCs w:val="24"/>
          <w:vertAlign w:val="superscript"/>
          <w:lang w:eastAsia="en-GB"/>
        </w:rPr>
        <w:t>st</w:t>
      </w:r>
      <w:r>
        <w:rPr>
          <w:rFonts w:eastAsia="Times New Roman" w:cs="Arial"/>
          <w:i/>
          <w:sz w:val="24"/>
          <w:szCs w:val="24"/>
          <w:lang w:eastAsia="en-GB"/>
        </w:rPr>
        <w:t xml:space="preserve"> March.’ </w:t>
      </w:r>
      <w:r>
        <w:rPr>
          <w:rFonts w:eastAsia="Times New Roman" w:cs="Arial"/>
          <w:sz w:val="24"/>
          <w:szCs w:val="24"/>
          <w:lang w:eastAsia="en-GB"/>
        </w:rPr>
        <w:t>(ADCS, 2018: 8).</w:t>
      </w:r>
    </w:p>
    <w:p w:rsidR="00B90210" w:rsidRPr="0054353C" w:rsidRDefault="00B90210" w:rsidP="00B90210">
      <w:pPr>
        <w:spacing w:after="0" w:line="240" w:lineRule="auto"/>
        <w:rPr>
          <w:rFonts w:eastAsia="Times New Roman" w:cs="Arial"/>
          <w:sz w:val="24"/>
          <w:szCs w:val="24"/>
          <w:lang w:eastAsia="en-GB"/>
        </w:rPr>
      </w:pPr>
    </w:p>
    <w:p w:rsidR="00B90210" w:rsidRPr="00075B5C" w:rsidRDefault="00B90210" w:rsidP="00B90210">
      <w:pPr>
        <w:pStyle w:val="ListParagraph"/>
        <w:numPr>
          <w:ilvl w:val="1"/>
          <w:numId w:val="4"/>
        </w:numPr>
        <w:spacing w:after="0" w:line="240" w:lineRule="auto"/>
        <w:rPr>
          <w:rFonts w:eastAsia="Times New Roman" w:cs="Arial"/>
          <w:b/>
          <w:sz w:val="24"/>
          <w:szCs w:val="24"/>
          <w:lang w:eastAsia="en-GB"/>
        </w:rPr>
      </w:pPr>
      <w:r w:rsidRPr="00075B5C">
        <w:rPr>
          <w:rFonts w:eastAsia="Times New Roman" w:cs="Arial"/>
          <w:sz w:val="24"/>
          <w:szCs w:val="24"/>
          <w:lang w:eastAsia="en-GB"/>
        </w:rPr>
        <w:t xml:space="preserve">Through multi agency working in localities and in </w:t>
      </w:r>
      <w:r>
        <w:rPr>
          <w:rFonts w:eastAsia="Times New Roman" w:cs="Arial"/>
          <w:sz w:val="24"/>
          <w:szCs w:val="24"/>
          <w:lang w:eastAsia="en-GB"/>
        </w:rPr>
        <w:t>Compass, where we</w:t>
      </w:r>
      <w:r w:rsidRPr="00075B5C">
        <w:rPr>
          <w:rFonts w:eastAsia="Times New Roman" w:cs="Arial"/>
          <w:sz w:val="24"/>
          <w:szCs w:val="24"/>
          <w:lang w:eastAsia="en-GB"/>
        </w:rPr>
        <w:t xml:space="preserve"> receive contacts</w:t>
      </w:r>
      <w:r>
        <w:rPr>
          <w:rFonts w:eastAsia="Times New Roman" w:cs="Arial"/>
          <w:sz w:val="24"/>
          <w:szCs w:val="24"/>
          <w:lang w:eastAsia="en-GB"/>
        </w:rPr>
        <w:t xml:space="preserve"> that do not meet</w:t>
      </w:r>
      <w:r w:rsidRPr="00075B5C">
        <w:rPr>
          <w:rFonts w:eastAsia="Times New Roman" w:cs="Arial"/>
          <w:sz w:val="24"/>
          <w:szCs w:val="24"/>
          <w:lang w:eastAsia="en-GB"/>
        </w:rPr>
        <w:t xml:space="preserve"> the statutory thresholds for children’s social care support, we will continue to promot</w:t>
      </w:r>
      <w:r>
        <w:rPr>
          <w:rFonts w:eastAsia="Times New Roman" w:cs="Arial"/>
          <w:sz w:val="24"/>
          <w:szCs w:val="24"/>
          <w:lang w:eastAsia="en-GB"/>
        </w:rPr>
        <w:t>e accessible early help support.</w:t>
      </w:r>
    </w:p>
    <w:p w:rsidR="00B90210" w:rsidRPr="00075B5C" w:rsidRDefault="00B90210" w:rsidP="00B90210">
      <w:pPr>
        <w:pStyle w:val="ListParagraph"/>
        <w:spacing w:after="0" w:line="240" w:lineRule="auto"/>
        <w:rPr>
          <w:rFonts w:eastAsia="Times New Roman" w:cs="Arial"/>
          <w:b/>
          <w:sz w:val="24"/>
          <w:szCs w:val="24"/>
          <w:lang w:eastAsia="en-GB"/>
        </w:rPr>
      </w:pPr>
    </w:p>
    <w:p w:rsidR="00B90210" w:rsidRPr="0054353C" w:rsidRDefault="00B90210" w:rsidP="00B90210">
      <w:pPr>
        <w:pStyle w:val="Heading1"/>
        <w:numPr>
          <w:ilvl w:val="0"/>
          <w:numId w:val="4"/>
        </w:numPr>
        <w:spacing w:before="0" w:after="0" w:line="240" w:lineRule="auto"/>
        <w:ind w:left="709" w:hanging="709"/>
        <w:rPr>
          <w:bCs w:val="0"/>
          <w:color w:val="auto"/>
        </w:rPr>
      </w:pPr>
      <w:r w:rsidRPr="0054353C">
        <w:rPr>
          <w:bCs w:val="0"/>
          <w:color w:val="auto"/>
        </w:rPr>
        <w:t xml:space="preserve">Thresholds </w:t>
      </w:r>
    </w:p>
    <w:p w:rsidR="00B90210" w:rsidRPr="006B6D05" w:rsidRDefault="00B90210" w:rsidP="00B90210">
      <w:pPr>
        <w:spacing w:after="0"/>
      </w:pPr>
    </w:p>
    <w:p w:rsidR="00B90210" w:rsidRDefault="00B90210" w:rsidP="00B90210">
      <w:pPr>
        <w:pStyle w:val="ListParagraph"/>
        <w:numPr>
          <w:ilvl w:val="1"/>
          <w:numId w:val="4"/>
        </w:numPr>
        <w:spacing w:after="0" w:line="240" w:lineRule="auto"/>
        <w:rPr>
          <w:rFonts w:cs="Arial"/>
          <w:sz w:val="24"/>
          <w:szCs w:val="24"/>
          <w:lang w:eastAsia="en-GB"/>
        </w:rPr>
      </w:pPr>
      <w:r w:rsidRPr="00892A74">
        <w:rPr>
          <w:rFonts w:cs="Arial"/>
          <w:sz w:val="24"/>
          <w:szCs w:val="24"/>
          <w:lang w:eastAsia="en-GB"/>
        </w:rPr>
        <w:t>Shropshire Safeguarding Children Board (SSCB) has developed a document on determining levels of need when making assessments. This is called Multi-agency Guidance on Threshold Criteria to help support Children, Young People and their Families in Shropshire:</w:t>
      </w:r>
      <w:r>
        <w:rPr>
          <w:rFonts w:cs="Arial"/>
          <w:sz w:val="24"/>
          <w:szCs w:val="24"/>
          <w:lang w:eastAsia="en-GB"/>
        </w:rPr>
        <w:t xml:space="preserve"> ‘Accessing </w:t>
      </w:r>
      <w:proofErr w:type="gramStart"/>
      <w:r>
        <w:rPr>
          <w:rFonts w:cs="Arial"/>
          <w:sz w:val="24"/>
          <w:szCs w:val="24"/>
          <w:lang w:eastAsia="en-GB"/>
        </w:rPr>
        <w:t>The</w:t>
      </w:r>
      <w:proofErr w:type="gramEnd"/>
      <w:r>
        <w:rPr>
          <w:rFonts w:cs="Arial"/>
          <w:sz w:val="24"/>
          <w:szCs w:val="24"/>
          <w:lang w:eastAsia="en-GB"/>
        </w:rPr>
        <w:t xml:space="preserve"> Right Service at </w:t>
      </w:r>
      <w:r w:rsidRPr="00892A74">
        <w:rPr>
          <w:rFonts w:cs="Arial"/>
          <w:sz w:val="24"/>
          <w:szCs w:val="24"/>
          <w:lang w:eastAsia="en-GB"/>
        </w:rPr>
        <w:t xml:space="preserve">The Right Time’.  This document can be accessed from </w:t>
      </w:r>
    </w:p>
    <w:p w:rsidR="00B90210" w:rsidRDefault="009036B8" w:rsidP="00B90210">
      <w:pPr>
        <w:pStyle w:val="ListParagraph"/>
        <w:spacing w:after="0" w:line="240" w:lineRule="auto"/>
        <w:rPr>
          <w:rFonts w:cs="Arial"/>
          <w:sz w:val="24"/>
          <w:szCs w:val="24"/>
          <w:lang w:eastAsia="en-GB"/>
        </w:rPr>
      </w:pPr>
      <w:hyperlink r:id="rId12" w:history="1">
        <w:r w:rsidR="00B90210" w:rsidRPr="00882C3A">
          <w:rPr>
            <w:rStyle w:val="Hyperlink"/>
            <w:rFonts w:cs="Arial"/>
            <w:sz w:val="24"/>
            <w:szCs w:val="24"/>
            <w:lang w:eastAsia="en-GB"/>
          </w:rPr>
          <w:t>http://westmidlands.procedures.org.uk/local-content/2gjN/thresholds-guidance/?b=Shropshire</w:t>
        </w:r>
      </w:hyperlink>
    </w:p>
    <w:p w:rsidR="00B90210" w:rsidRDefault="00B90210" w:rsidP="00B90210">
      <w:pPr>
        <w:pStyle w:val="ListParagraph"/>
        <w:spacing w:after="0" w:line="240" w:lineRule="auto"/>
        <w:ind w:left="0"/>
        <w:rPr>
          <w:rFonts w:cs="Arial"/>
          <w:sz w:val="24"/>
          <w:szCs w:val="24"/>
          <w:lang w:eastAsia="en-GB"/>
        </w:rPr>
      </w:pPr>
    </w:p>
    <w:p w:rsidR="00B90210" w:rsidRDefault="00B90210" w:rsidP="00B90210">
      <w:pPr>
        <w:pStyle w:val="ListParagraph"/>
        <w:spacing w:after="0" w:line="240" w:lineRule="auto"/>
        <w:ind w:hanging="720"/>
        <w:rPr>
          <w:rFonts w:cs="Arial"/>
          <w:sz w:val="24"/>
          <w:szCs w:val="24"/>
          <w:lang w:eastAsia="en-GB"/>
        </w:rPr>
      </w:pPr>
      <w:r>
        <w:rPr>
          <w:rFonts w:cs="Arial"/>
          <w:sz w:val="24"/>
          <w:szCs w:val="24"/>
          <w:lang w:eastAsia="en-GB"/>
        </w:rPr>
        <w:t>2.2</w:t>
      </w:r>
      <w:r>
        <w:rPr>
          <w:rFonts w:cs="Arial"/>
          <w:sz w:val="24"/>
          <w:szCs w:val="24"/>
          <w:lang w:eastAsia="en-GB"/>
        </w:rPr>
        <w:tab/>
      </w:r>
      <w:r w:rsidRPr="00113789">
        <w:rPr>
          <w:rFonts w:cs="Arial"/>
          <w:sz w:val="24"/>
          <w:szCs w:val="24"/>
          <w:lang w:eastAsia="en-GB"/>
        </w:rPr>
        <w:t>Shropshire Safeguarding Child’s Board</w:t>
      </w:r>
      <w:r>
        <w:rPr>
          <w:rFonts w:cs="Arial"/>
          <w:sz w:val="24"/>
          <w:szCs w:val="24"/>
          <w:lang w:eastAsia="en-GB"/>
        </w:rPr>
        <w:t xml:space="preserve"> (now referred to as SSP)</w:t>
      </w:r>
      <w:r w:rsidRPr="00113789">
        <w:rPr>
          <w:rFonts w:cs="Arial"/>
          <w:sz w:val="24"/>
          <w:szCs w:val="24"/>
          <w:lang w:eastAsia="en-GB"/>
        </w:rPr>
        <w:t xml:space="preserve"> has identified four levels with the continuum of need and intervention. For some children and young people it is clear where they fall on the continuum; for other children and young people a practitioner may need to use the threshold matrix contained in </w:t>
      </w:r>
      <w:r>
        <w:rPr>
          <w:rFonts w:cs="Arial"/>
          <w:sz w:val="24"/>
          <w:szCs w:val="24"/>
          <w:lang w:eastAsia="en-GB"/>
        </w:rPr>
        <w:t>the threshold document</w:t>
      </w:r>
      <w:r w:rsidRPr="00113789">
        <w:rPr>
          <w:rFonts w:cs="Arial"/>
          <w:sz w:val="24"/>
          <w:szCs w:val="24"/>
          <w:lang w:eastAsia="en-GB"/>
        </w:rPr>
        <w:t xml:space="preserve"> to decide whether or not the child or young person has additional needs, and where they might fall on the continuum. This process is better informed through the completion of an early help assessment which will help clarify need. By gaining an understanding of the child’s assessed needs it is possible to use the threshold matrix to help inform the level of need and the most appropriate response for the child and family. This enables the child and family to receive the right help at the right time.</w:t>
      </w:r>
    </w:p>
    <w:p w:rsidR="00B90210" w:rsidRDefault="00B90210" w:rsidP="00B90210">
      <w:pPr>
        <w:pStyle w:val="ListParagraph"/>
        <w:spacing w:after="0" w:line="240" w:lineRule="auto"/>
        <w:rPr>
          <w:rFonts w:cs="Arial"/>
          <w:sz w:val="24"/>
          <w:szCs w:val="24"/>
          <w:lang w:eastAsia="en-GB"/>
        </w:rPr>
      </w:pPr>
    </w:p>
    <w:p w:rsidR="00B90210" w:rsidRPr="00113789" w:rsidRDefault="00B90210" w:rsidP="00B90210">
      <w:pPr>
        <w:pStyle w:val="ListParagraph"/>
        <w:numPr>
          <w:ilvl w:val="1"/>
          <w:numId w:val="4"/>
        </w:numPr>
        <w:spacing w:after="0" w:line="240" w:lineRule="auto"/>
        <w:rPr>
          <w:rFonts w:cs="Arial"/>
          <w:bCs/>
        </w:rPr>
      </w:pPr>
      <w:bookmarkStart w:id="2" w:name="_Toc380506714"/>
      <w:r w:rsidRPr="00113789">
        <w:rPr>
          <w:rFonts w:cs="Arial"/>
          <w:sz w:val="24"/>
          <w:szCs w:val="24"/>
          <w:lang w:eastAsia="en-GB"/>
        </w:rPr>
        <w:t xml:space="preserve">When a contact is received Compass will send a letter to the parent informing the parent of the information received and actions taken, where relevant the referrer will be copied into the letter, or will receive an update by some other means i.e. telephone/email, a rationale for the decision will be provided and recommendations to the referrer on next steps.  In all cases it will be expected that the referrer discusses their concerns with the parent, if not already done so by this point. </w:t>
      </w:r>
    </w:p>
    <w:p w:rsidR="00B90210" w:rsidRPr="00113789" w:rsidRDefault="00B90210" w:rsidP="00B90210">
      <w:pPr>
        <w:pStyle w:val="ListParagraph"/>
        <w:spacing w:after="0" w:line="240" w:lineRule="auto"/>
        <w:rPr>
          <w:rFonts w:cs="Arial"/>
          <w:bCs/>
        </w:rPr>
      </w:pPr>
    </w:p>
    <w:p w:rsidR="00B90210" w:rsidRPr="0054353C" w:rsidRDefault="00B90210" w:rsidP="00B90210">
      <w:pPr>
        <w:pStyle w:val="ListParagraph"/>
        <w:numPr>
          <w:ilvl w:val="1"/>
          <w:numId w:val="4"/>
        </w:numPr>
        <w:spacing w:after="0" w:line="240" w:lineRule="auto"/>
        <w:rPr>
          <w:rFonts w:cs="Arial"/>
          <w:sz w:val="28"/>
          <w:szCs w:val="24"/>
          <w:lang w:eastAsia="en-GB"/>
        </w:rPr>
      </w:pPr>
      <w:r w:rsidRPr="0054353C">
        <w:rPr>
          <w:rFonts w:cs="Arial"/>
          <w:bCs/>
          <w:sz w:val="24"/>
        </w:rPr>
        <w:t xml:space="preserve">In Shropshire our approach is to Strengthen Families through Early Help and as such Early Help should be offered to children and families in the first instance unless a child is thought to be at risk of harm.  </w:t>
      </w:r>
    </w:p>
    <w:p w:rsidR="00B90210" w:rsidRPr="0054353C" w:rsidRDefault="00B90210" w:rsidP="00B90210">
      <w:pPr>
        <w:pStyle w:val="TableText"/>
        <w:ind w:left="430"/>
        <w:jc w:val="left"/>
        <w:rPr>
          <w:rFonts w:ascii="Arial" w:hAnsi="Arial" w:cs="Arial"/>
          <w:bCs/>
          <w:lang w:val="en-GB"/>
        </w:rPr>
      </w:pPr>
    </w:p>
    <w:p w:rsidR="00B90210" w:rsidRPr="0054353C" w:rsidRDefault="00B90210" w:rsidP="00B90210">
      <w:pPr>
        <w:pStyle w:val="TableText"/>
        <w:ind w:left="430"/>
        <w:jc w:val="left"/>
        <w:rPr>
          <w:rFonts w:ascii="Arial" w:hAnsi="Arial" w:cs="Arial"/>
          <w:bCs/>
          <w:color w:val="FF0000"/>
          <w:lang w:val="en-GB"/>
        </w:rPr>
      </w:pPr>
    </w:p>
    <w:p w:rsidR="00B90210" w:rsidRPr="0054353C" w:rsidRDefault="00B90210" w:rsidP="00B90210">
      <w:pPr>
        <w:spacing w:after="0" w:line="240" w:lineRule="auto"/>
        <w:rPr>
          <w:rFonts w:cs="Arial"/>
          <w:color w:val="000000"/>
          <w:sz w:val="24"/>
          <w:szCs w:val="24"/>
          <w:lang w:eastAsia="en-GB"/>
        </w:rPr>
      </w:pPr>
    </w:p>
    <w:p w:rsidR="00B90210" w:rsidRPr="0054353C" w:rsidRDefault="00B90210" w:rsidP="00B90210">
      <w:pPr>
        <w:pStyle w:val="Heading1"/>
        <w:spacing w:before="0" w:after="0" w:line="240" w:lineRule="auto"/>
        <w:ind w:left="720" w:hanging="720"/>
        <w:rPr>
          <w:color w:val="auto"/>
        </w:rPr>
      </w:pPr>
      <w:r w:rsidRPr="0054353C">
        <w:rPr>
          <w:color w:val="auto"/>
        </w:rPr>
        <w:t xml:space="preserve">3. </w:t>
      </w:r>
      <w:r w:rsidRPr="0054353C">
        <w:rPr>
          <w:color w:val="auto"/>
        </w:rPr>
        <w:tab/>
        <w:t xml:space="preserve">When and How to make an Initial Contact </w:t>
      </w:r>
      <w:r>
        <w:rPr>
          <w:color w:val="auto"/>
        </w:rPr>
        <w:t>and/</w:t>
      </w:r>
      <w:r w:rsidRPr="0054353C">
        <w:rPr>
          <w:color w:val="auto"/>
        </w:rPr>
        <w:t xml:space="preserve">or referral </w:t>
      </w:r>
      <w:bookmarkEnd w:id="2"/>
      <w:r w:rsidRPr="0054353C">
        <w:rPr>
          <w:color w:val="auto"/>
        </w:rPr>
        <w:t xml:space="preserve">to children’s social care </w:t>
      </w:r>
    </w:p>
    <w:p w:rsidR="00B90210" w:rsidRPr="00052ABA" w:rsidRDefault="00B90210" w:rsidP="00B90210">
      <w:pPr>
        <w:spacing w:after="0" w:line="240" w:lineRule="auto"/>
      </w:pPr>
    </w:p>
    <w:p w:rsidR="00B90210" w:rsidRDefault="00B90210" w:rsidP="00B90210">
      <w:pPr>
        <w:spacing w:after="0" w:line="240" w:lineRule="auto"/>
        <w:ind w:left="720" w:hanging="720"/>
        <w:rPr>
          <w:sz w:val="24"/>
          <w:szCs w:val="24"/>
        </w:rPr>
      </w:pPr>
      <w:r w:rsidRPr="006B6D05">
        <w:rPr>
          <w:sz w:val="24"/>
          <w:szCs w:val="24"/>
        </w:rPr>
        <w:t>3.1.</w:t>
      </w:r>
      <w:r w:rsidRPr="006B6D05">
        <w:rPr>
          <w:sz w:val="24"/>
          <w:szCs w:val="24"/>
        </w:rPr>
        <w:tab/>
        <w:t>First Point of Contact</w:t>
      </w:r>
      <w:r w:rsidRPr="00FD741B">
        <w:rPr>
          <w:sz w:val="24"/>
          <w:szCs w:val="24"/>
        </w:rPr>
        <w:t xml:space="preserve"> </w:t>
      </w:r>
      <w:r>
        <w:rPr>
          <w:sz w:val="24"/>
          <w:szCs w:val="24"/>
        </w:rPr>
        <w:t>(FPOC</w:t>
      </w:r>
      <w:r w:rsidRPr="006B6D05">
        <w:rPr>
          <w:sz w:val="24"/>
          <w:szCs w:val="24"/>
        </w:rPr>
        <w:t xml:space="preserve">) is the single telephone contact for Compass. Trained staff will receive Initial Contacts and through guided questioning will record basic but key information before routing the caller </w:t>
      </w:r>
      <w:r>
        <w:rPr>
          <w:sz w:val="24"/>
          <w:szCs w:val="24"/>
        </w:rPr>
        <w:t>to Compass.</w:t>
      </w:r>
    </w:p>
    <w:p w:rsidR="00B90210" w:rsidRPr="006B6D05" w:rsidRDefault="00B90210" w:rsidP="00B90210">
      <w:pPr>
        <w:spacing w:after="0" w:line="240" w:lineRule="auto"/>
        <w:ind w:left="720" w:hanging="720"/>
        <w:rPr>
          <w:sz w:val="24"/>
          <w:szCs w:val="24"/>
        </w:rPr>
      </w:pPr>
    </w:p>
    <w:p w:rsidR="00B90210" w:rsidRDefault="00B90210" w:rsidP="00B90210">
      <w:pPr>
        <w:pStyle w:val="TableText"/>
        <w:ind w:left="720" w:hanging="720"/>
        <w:jc w:val="left"/>
        <w:rPr>
          <w:rFonts w:ascii="Arial" w:hAnsi="Arial" w:cs="Arial"/>
          <w:bCs/>
          <w:lang w:val="en-GB"/>
        </w:rPr>
      </w:pPr>
      <w:r w:rsidRPr="0054353C">
        <w:rPr>
          <w:rFonts w:ascii="Arial" w:hAnsi="Arial" w:cs="Arial"/>
          <w:bCs/>
          <w:lang w:val="en-GB"/>
        </w:rPr>
        <w:lastRenderedPageBreak/>
        <w:t>3.2.</w:t>
      </w:r>
      <w:r w:rsidRPr="0054353C">
        <w:rPr>
          <w:rFonts w:ascii="Arial" w:hAnsi="Arial" w:cs="Arial"/>
          <w:bCs/>
          <w:lang w:val="en-GB"/>
        </w:rPr>
        <w:tab/>
        <w:t>Initial Conta</w:t>
      </w:r>
      <w:r>
        <w:rPr>
          <w:rFonts w:ascii="Arial" w:hAnsi="Arial" w:cs="Arial"/>
          <w:bCs/>
          <w:lang w:val="en-GB"/>
        </w:rPr>
        <w:t>cts and requests for r</w:t>
      </w:r>
      <w:r w:rsidRPr="0054353C">
        <w:rPr>
          <w:rFonts w:ascii="Arial" w:hAnsi="Arial" w:cs="Arial"/>
          <w:bCs/>
          <w:lang w:val="en-GB"/>
        </w:rPr>
        <w:t xml:space="preserve">eferrals should be supported by the agency’s assessment of the child or young person needs (i.e. EHAF; </w:t>
      </w:r>
      <w:r>
        <w:rPr>
          <w:rFonts w:ascii="Arial" w:hAnsi="Arial" w:cs="Arial"/>
          <w:bCs/>
          <w:lang w:val="en-GB"/>
        </w:rPr>
        <w:t>Websta</w:t>
      </w:r>
      <w:r w:rsidRPr="0054353C">
        <w:rPr>
          <w:rFonts w:ascii="Arial" w:hAnsi="Arial" w:cs="Arial"/>
          <w:bCs/>
          <w:lang w:val="en-GB"/>
        </w:rPr>
        <w:t xml:space="preserve">r). </w:t>
      </w:r>
      <w:r w:rsidRPr="00C16B78">
        <w:rPr>
          <w:rFonts w:ascii="Arial" w:hAnsi="Arial" w:cs="Arial"/>
          <w:bCs/>
          <w:lang w:val="en-GB"/>
        </w:rPr>
        <w:t>It is the expectation</w:t>
      </w:r>
      <w:r>
        <w:rPr>
          <w:rFonts w:ascii="Arial" w:hAnsi="Arial" w:cs="Arial"/>
          <w:bCs/>
          <w:lang w:val="en-GB"/>
        </w:rPr>
        <w:t xml:space="preserve"> (as per SSCB threshold guidance)</w:t>
      </w:r>
      <w:r w:rsidRPr="00C16B78">
        <w:rPr>
          <w:rFonts w:ascii="Arial" w:hAnsi="Arial" w:cs="Arial"/>
          <w:bCs/>
          <w:lang w:val="en-GB"/>
        </w:rPr>
        <w:t xml:space="preserve"> that </w:t>
      </w:r>
      <w:r>
        <w:rPr>
          <w:rFonts w:ascii="Arial" w:hAnsi="Arial" w:cs="Arial"/>
          <w:bCs/>
          <w:lang w:val="en-GB"/>
        </w:rPr>
        <w:t>a professional referrer will complete the</w:t>
      </w:r>
      <w:r w:rsidRPr="00C16B78">
        <w:rPr>
          <w:rFonts w:ascii="Arial" w:hAnsi="Arial" w:cs="Arial"/>
          <w:bCs/>
          <w:lang w:val="en-GB"/>
        </w:rPr>
        <w:t xml:space="preserve"> Multi-Agency</w:t>
      </w:r>
      <w:r>
        <w:rPr>
          <w:rFonts w:ascii="Arial" w:hAnsi="Arial" w:cs="Arial"/>
          <w:bCs/>
          <w:lang w:val="en-GB"/>
        </w:rPr>
        <w:t xml:space="preserve"> Referral Form (MARF) and make</w:t>
      </w:r>
      <w:r w:rsidRPr="00C16B78">
        <w:rPr>
          <w:rFonts w:ascii="Arial" w:hAnsi="Arial" w:cs="Arial"/>
          <w:bCs/>
          <w:lang w:val="en-GB"/>
        </w:rPr>
        <w:t xml:space="preserve"> specific reference to the descriptors within the Threshold Matrix. For urgent child protection matters, a telephone referral should be followed by a completed MARF.</w:t>
      </w:r>
    </w:p>
    <w:p w:rsidR="00B90210" w:rsidRDefault="00B90210" w:rsidP="00B90210">
      <w:pPr>
        <w:pStyle w:val="TableText"/>
        <w:ind w:left="720" w:hanging="720"/>
        <w:jc w:val="left"/>
        <w:rPr>
          <w:rFonts w:ascii="Arial" w:hAnsi="Arial" w:cs="Arial"/>
          <w:bCs/>
          <w:lang w:val="en-GB"/>
        </w:rPr>
      </w:pPr>
    </w:p>
    <w:p w:rsidR="00B90210" w:rsidRDefault="00B90210" w:rsidP="00B90210">
      <w:pPr>
        <w:pStyle w:val="TableText"/>
        <w:ind w:left="720" w:hanging="720"/>
        <w:jc w:val="left"/>
        <w:rPr>
          <w:rFonts w:ascii="Arial" w:hAnsi="Arial" w:cs="Arial"/>
          <w:b/>
          <w:bCs/>
        </w:rPr>
      </w:pPr>
      <w:r>
        <w:rPr>
          <w:rFonts w:ascii="Arial" w:hAnsi="Arial" w:cs="Arial"/>
          <w:bCs/>
          <w:lang w:val="en-GB"/>
        </w:rPr>
        <w:t>3.2</w:t>
      </w:r>
      <w:r>
        <w:rPr>
          <w:rFonts w:ascii="Arial" w:hAnsi="Arial" w:cs="Arial"/>
          <w:bCs/>
          <w:lang w:val="en-GB"/>
        </w:rPr>
        <w:tab/>
      </w:r>
      <w:r w:rsidRPr="00E665BF">
        <w:rPr>
          <w:rFonts w:ascii="Arial" w:hAnsi="Arial" w:cs="Arial"/>
          <w:b/>
          <w:bCs/>
        </w:rPr>
        <w:t>With the exception of child protection matters, referrals to Compass cannot be accepted without parent</w:t>
      </w:r>
      <w:r>
        <w:rPr>
          <w:rFonts w:ascii="Arial" w:hAnsi="Arial" w:cs="Arial"/>
          <w:b/>
          <w:bCs/>
        </w:rPr>
        <w:t>’</w:t>
      </w:r>
      <w:r w:rsidRPr="00E665BF">
        <w:rPr>
          <w:rFonts w:ascii="Arial" w:hAnsi="Arial" w:cs="Arial"/>
          <w:b/>
          <w:bCs/>
        </w:rPr>
        <w:t xml:space="preserve">s </w:t>
      </w:r>
      <w:r>
        <w:rPr>
          <w:rFonts w:ascii="Arial" w:hAnsi="Arial" w:cs="Arial"/>
          <w:b/>
          <w:bCs/>
        </w:rPr>
        <w:t>consent</w:t>
      </w:r>
      <w:r w:rsidRPr="00E665BF">
        <w:rPr>
          <w:rFonts w:ascii="Arial" w:hAnsi="Arial" w:cs="Arial"/>
          <w:b/>
          <w:bCs/>
        </w:rPr>
        <w:t xml:space="preserve">. </w:t>
      </w:r>
    </w:p>
    <w:p w:rsidR="00B90210" w:rsidRPr="00E665BF" w:rsidRDefault="00B90210" w:rsidP="00B90210">
      <w:pPr>
        <w:pStyle w:val="TableText"/>
        <w:ind w:left="720" w:hanging="720"/>
        <w:jc w:val="left"/>
        <w:rPr>
          <w:rFonts w:ascii="Arial" w:hAnsi="Arial" w:cs="Arial"/>
          <w:bCs/>
        </w:rPr>
      </w:pPr>
    </w:p>
    <w:p w:rsidR="00B90210" w:rsidRPr="00E665BF" w:rsidRDefault="00B90210" w:rsidP="00B90210">
      <w:pPr>
        <w:pStyle w:val="TableText"/>
        <w:ind w:left="720"/>
        <w:jc w:val="left"/>
        <w:rPr>
          <w:rFonts w:ascii="Arial" w:hAnsi="Arial" w:cs="Arial"/>
          <w:bCs/>
        </w:rPr>
      </w:pPr>
      <w:r w:rsidRPr="00E665BF">
        <w:rPr>
          <w:rFonts w:ascii="Arial" w:hAnsi="Arial" w:cs="Arial"/>
          <w:bCs/>
        </w:rPr>
        <w:t xml:space="preserve">Consent is not required for child protection referrals where it is suspected that a child may be suffering or be at risk of suffering significant harm; however, the referring practitioner, would need to inform parents or carers that you are making a referral, unless to do so may: </w:t>
      </w:r>
    </w:p>
    <w:p w:rsidR="00B90210" w:rsidRPr="00E665BF" w:rsidRDefault="00B90210" w:rsidP="00B90210">
      <w:pPr>
        <w:pStyle w:val="TableText"/>
        <w:numPr>
          <w:ilvl w:val="2"/>
          <w:numId w:val="7"/>
        </w:numPr>
        <w:jc w:val="left"/>
        <w:rPr>
          <w:rFonts w:ascii="Arial" w:hAnsi="Arial" w:cs="Arial"/>
          <w:bCs/>
        </w:rPr>
      </w:pPr>
      <w:r w:rsidRPr="00E665BF">
        <w:rPr>
          <w:rFonts w:ascii="Arial" w:hAnsi="Arial" w:cs="Arial"/>
          <w:bCs/>
        </w:rPr>
        <w:t xml:space="preserve">Place the child at increased risk of Significant Harm; or </w:t>
      </w:r>
    </w:p>
    <w:p w:rsidR="00B90210" w:rsidRPr="00E665BF" w:rsidRDefault="00B90210" w:rsidP="00B90210">
      <w:pPr>
        <w:pStyle w:val="TableText"/>
        <w:numPr>
          <w:ilvl w:val="2"/>
          <w:numId w:val="7"/>
        </w:numPr>
        <w:jc w:val="left"/>
        <w:rPr>
          <w:rFonts w:ascii="Arial" w:hAnsi="Arial" w:cs="Arial"/>
          <w:bCs/>
        </w:rPr>
      </w:pPr>
      <w:r w:rsidRPr="00E665BF">
        <w:rPr>
          <w:rFonts w:ascii="Arial" w:hAnsi="Arial" w:cs="Arial"/>
          <w:bCs/>
        </w:rPr>
        <w:t xml:space="preserve">Place any other person at risk of injury; or </w:t>
      </w:r>
    </w:p>
    <w:p w:rsidR="00B90210" w:rsidRPr="00E665BF" w:rsidRDefault="00B90210" w:rsidP="00B90210">
      <w:pPr>
        <w:pStyle w:val="TableText"/>
        <w:numPr>
          <w:ilvl w:val="2"/>
          <w:numId w:val="7"/>
        </w:numPr>
        <w:jc w:val="left"/>
        <w:rPr>
          <w:rFonts w:ascii="Arial" w:hAnsi="Arial" w:cs="Arial"/>
          <w:bCs/>
        </w:rPr>
      </w:pPr>
      <w:r w:rsidRPr="00E665BF">
        <w:rPr>
          <w:rFonts w:ascii="Arial" w:hAnsi="Arial" w:cs="Arial"/>
          <w:bCs/>
        </w:rPr>
        <w:t xml:space="preserve">Obstruct or interfere with any potential Police investigation; or </w:t>
      </w:r>
    </w:p>
    <w:p w:rsidR="00B90210" w:rsidRPr="00E665BF" w:rsidRDefault="00B90210" w:rsidP="00B90210">
      <w:pPr>
        <w:pStyle w:val="TableText"/>
        <w:numPr>
          <w:ilvl w:val="2"/>
          <w:numId w:val="7"/>
        </w:numPr>
        <w:jc w:val="left"/>
        <w:rPr>
          <w:rFonts w:ascii="Arial" w:hAnsi="Arial" w:cs="Arial"/>
          <w:bCs/>
        </w:rPr>
      </w:pPr>
      <w:r w:rsidRPr="00E665BF">
        <w:rPr>
          <w:rFonts w:ascii="Arial" w:hAnsi="Arial" w:cs="Arial"/>
          <w:bCs/>
        </w:rPr>
        <w:t xml:space="preserve">Lead to unjustified delay in making enquiries about allegations of significant harm. </w:t>
      </w:r>
    </w:p>
    <w:p w:rsidR="00B90210" w:rsidRPr="00E665BF" w:rsidRDefault="00B90210" w:rsidP="00B90210">
      <w:pPr>
        <w:pStyle w:val="TableText"/>
        <w:ind w:left="720" w:hanging="720"/>
        <w:jc w:val="left"/>
        <w:rPr>
          <w:rFonts w:ascii="Arial" w:hAnsi="Arial" w:cs="Arial"/>
          <w:bCs/>
        </w:rPr>
      </w:pPr>
    </w:p>
    <w:p w:rsidR="00B90210" w:rsidRDefault="00B90210" w:rsidP="00B90210">
      <w:pPr>
        <w:pStyle w:val="TableText"/>
        <w:ind w:left="720"/>
        <w:jc w:val="left"/>
        <w:rPr>
          <w:rFonts w:ascii="Arial" w:hAnsi="Arial" w:cs="Arial"/>
          <w:bCs/>
        </w:rPr>
      </w:pPr>
      <w:r w:rsidRPr="00E665BF">
        <w:rPr>
          <w:rFonts w:ascii="Arial" w:hAnsi="Arial" w:cs="Arial"/>
          <w:bCs/>
        </w:rPr>
        <w:t xml:space="preserve">The child’s interest must be the overriding consideration in making such decisions. Decisions should be recorded. </w:t>
      </w:r>
    </w:p>
    <w:p w:rsidR="00B90210" w:rsidRPr="00E665BF" w:rsidRDefault="00B90210" w:rsidP="00B90210">
      <w:pPr>
        <w:pStyle w:val="TableText"/>
        <w:ind w:left="720"/>
        <w:jc w:val="left"/>
        <w:rPr>
          <w:rFonts w:ascii="Arial" w:hAnsi="Arial" w:cs="Arial"/>
          <w:bCs/>
        </w:rPr>
      </w:pPr>
    </w:p>
    <w:p w:rsidR="00B90210" w:rsidRDefault="00B90210" w:rsidP="00B90210">
      <w:pPr>
        <w:pStyle w:val="TableText"/>
        <w:ind w:left="720"/>
        <w:jc w:val="left"/>
        <w:rPr>
          <w:rFonts w:ascii="Arial" w:hAnsi="Arial" w:cs="Arial"/>
          <w:bCs/>
        </w:rPr>
      </w:pPr>
      <w:r w:rsidRPr="00E665BF">
        <w:rPr>
          <w:rFonts w:ascii="Arial" w:hAnsi="Arial" w:cs="Arial"/>
          <w:bCs/>
        </w:rPr>
        <w:t xml:space="preserve">If consent is withheld by the parent: </w:t>
      </w:r>
    </w:p>
    <w:p w:rsidR="00B90210" w:rsidRPr="00E665BF" w:rsidRDefault="00B90210" w:rsidP="00B90210">
      <w:pPr>
        <w:pStyle w:val="TableText"/>
        <w:ind w:left="720"/>
        <w:jc w:val="left"/>
        <w:rPr>
          <w:rFonts w:ascii="Arial" w:hAnsi="Arial" w:cs="Arial"/>
          <w:bCs/>
        </w:rPr>
      </w:pPr>
    </w:p>
    <w:p w:rsidR="00B90210" w:rsidRDefault="00B90210" w:rsidP="00B90210">
      <w:pPr>
        <w:pStyle w:val="TableText"/>
        <w:numPr>
          <w:ilvl w:val="1"/>
          <w:numId w:val="8"/>
        </w:numPr>
        <w:ind w:left="1800"/>
        <w:jc w:val="left"/>
        <w:rPr>
          <w:rFonts w:ascii="Arial" w:hAnsi="Arial" w:cs="Arial"/>
          <w:bCs/>
        </w:rPr>
      </w:pPr>
      <w:r w:rsidRPr="00E665BF">
        <w:rPr>
          <w:rFonts w:ascii="Arial" w:hAnsi="Arial" w:cs="Arial"/>
          <w:bCs/>
        </w:rPr>
        <w:t>If it is felt that the child’s needs can be met through Early Help, then discussion with the family should take place about the completion of an Early Help Assessment and provision of services through an Early Help Plan</w:t>
      </w:r>
      <w:r>
        <w:rPr>
          <w:rFonts w:ascii="Arial" w:hAnsi="Arial" w:cs="Arial"/>
          <w:bCs/>
        </w:rPr>
        <w:t>.</w:t>
      </w:r>
    </w:p>
    <w:p w:rsidR="00B90210" w:rsidRPr="00E665BF" w:rsidRDefault="00B90210" w:rsidP="00B90210">
      <w:pPr>
        <w:pStyle w:val="TableText"/>
        <w:ind w:left="1080"/>
        <w:jc w:val="left"/>
        <w:rPr>
          <w:rFonts w:ascii="Arial" w:hAnsi="Arial" w:cs="Arial"/>
          <w:bCs/>
          <w:lang w:val="en-GB"/>
        </w:rPr>
      </w:pPr>
    </w:p>
    <w:p w:rsidR="00B90210" w:rsidRDefault="00B90210" w:rsidP="00B90210">
      <w:pPr>
        <w:pStyle w:val="TableText"/>
        <w:numPr>
          <w:ilvl w:val="1"/>
          <w:numId w:val="8"/>
        </w:numPr>
        <w:ind w:left="1800"/>
        <w:jc w:val="left"/>
        <w:rPr>
          <w:rFonts w:ascii="Arial" w:hAnsi="Arial" w:cs="Arial"/>
          <w:bCs/>
          <w:lang w:val="en-GB"/>
        </w:rPr>
      </w:pPr>
      <w:r w:rsidRPr="00E665BF">
        <w:rPr>
          <w:rFonts w:ascii="Arial" w:hAnsi="Arial" w:cs="Arial"/>
          <w:bCs/>
          <w:lang w:val="en-GB"/>
        </w:rPr>
        <w:t>No assessment should take place. The rational</w:t>
      </w:r>
      <w:r>
        <w:rPr>
          <w:rFonts w:ascii="Arial" w:hAnsi="Arial" w:cs="Arial"/>
          <w:bCs/>
          <w:lang w:val="en-GB"/>
        </w:rPr>
        <w:t>e</w:t>
      </w:r>
      <w:r w:rsidRPr="00E665BF">
        <w:rPr>
          <w:rFonts w:ascii="Arial" w:hAnsi="Arial" w:cs="Arial"/>
          <w:bCs/>
          <w:lang w:val="en-GB"/>
        </w:rPr>
        <w:t xml:space="preserve"> for this decision will be recorded on the </w:t>
      </w:r>
      <w:r>
        <w:rPr>
          <w:rFonts w:ascii="Arial" w:hAnsi="Arial" w:cs="Arial"/>
          <w:bCs/>
          <w:lang w:val="en-GB"/>
        </w:rPr>
        <w:t>contact</w:t>
      </w:r>
      <w:r w:rsidRPr="00E665BF">
        <w:rPr>
          <w:rFonts w:ascii="Arial" w:hAnsi="Arial" w:cs="Arial"/>
          <w:bCs/>
          <w:lang w:val="en-GB"/>
        </w:rPr>
        <w:t xml:space="preserve"> form. </w:t>
      </w:r>
    </w:p>
    <w:p w:rsidR="00B90210" w:rsidRPr="00E665BF" w:rsidRDefault="00B90210" w:rsidP="00B90210">
      <w:pPr>
        <w:pStyle w:val="TableText"/>
        <w:ind w:left="1080" w:hanging="720"/>
        <w:jc w:val="left"/>
        <w:rPr>
          <w:rFonts w:ascii="Arial" w:hAnsi="Arial" w:cs="Arial"/>
          <w:bCs/>
          <w:lang w:val="en-GB"/>
        </w:rPr>
      </w:pPr>
    </w:p>
    <w:p w:rsidR="00B90210" w:rsidRPr="00E665BF" w:rsidRDefault="00B90210" w:rsidP="00B90210">
      <w:pPr>
        <w:pStyle w:val="TableText"/>
        <w:numPr>
          <w:ilvl w:val="1"/>
          <w:numId w:val="8"/>
        </w:numPr>
        <w:ind w:left="1800"/>
        <w:jc w:val="left"/>
        <w:rPr>
          <w:rFonts w:ascii="Arial" w:hAnsi="Arial" w:cs="Arial"/>
          <w:bCs/>
          <w:lang w:val="en-GB"/>
        </w:rPr>
      </w:pPr>
      <w:r w:rsidRPr="00E665BF">
        <w:rPr>
          <w:rFonts w:ascii="Arial" w:hAnsi="Arial" w:cs="Arial"/>
          <w:bCs/>
          <w:lang w:val="en-GB"/>
        </w:rPr>
        <w:t xml:space="preserve">The combination of the concerns and the refusal to consent to enquiries being made may result in the concerns being defined as child protection concerns. In this case, information sharing may proceed without parental consent. The consultation and the decision to proceed without consent must be recorded on the case </w:t>
      </w:r>
      <w:r>
        <w:rPr>
          <w:rFonts w:ascii="Arial" w:hAnsi="Arial" w:cs="Arial"/>
          <w:bCs/>
          <w:lang w:val="en-GB"/>
        </w:rPr>
        <w:t>file.</w:t>
      </w:r>
    </w:p>
    <w:p w:rsidR="00B90210" w:rsidRPr="00E665BF" w:rsidRDefault="00B90210" w:rsidP="00B90210">
      <w:pPr>
        <w:pStyle w:val="TableText"/>
        <w:ind w:left="1080" w:hanging="720"/>
        <w:jc w:val="left"/>
        <w:rPr>
          <w:rFonts w:ascii="Arial" w:hAnsi="Arial" w:cs="Arial"/>
          <w:bCs/>
        </w:rPr>
      </w:pPr>
    </w:p>
    <w:p w:rsidR="00B90210" w:rsidRPr="0054353C" w:rsidRDefault="00B90210" w:rsidP="00B90210">
      <w:pPr>
        <w:pStyle w:val="TableText"/>
        <w:jc w:val="left"/>
        <w:rPr>
          <w:rFonts w:ascii="Arial" w:hAnsi="Arial" w:cs="Arial"/>
          <w:bCs/>
          <w:lang w:val="en-GB"/>
        </w:rPr>
      </w:pPr>
    </w:p>
    <w:p w:rsidR="00B90210" w:rsidRPr="0054353C" w:rsidRDefault="00B90210" w:rsidP="00B90210">
      <w:pPr>
        <w:pStyle w:val="TableText"/>
        <w:ind w:left="720" w:hanging="720"/>
        <w:jc w:val="left"/>
        <w:rPr>
          <w:rFonts w:ascii="Arial" w:hAnsi="Arial" w:cs="Arial"/>
          <w:bCs/>
          <w:lang w:val="en-GB"/>
        </w:rPr>
      </w:pPr>
      <w:r w:rsidRPr="0054353C">
        <w:rPr>
          <w:rFonts w:ascii="Arial" w:hAnsi="Arial" w:cs="Arial"/>
          <w:bCs/>
          <w:lang w:val="en-GB"/>
        </w:rPr>
        <w:t xml:space="preserve"> </w:t>
      </w:r>
    </w:p>
    <w:p w:rsidR="00B90210" w:rsidRPr="0054353C" w:rsidRDefault="00B90210" w:rsidP="00B90210">
      <w:pPr>
        <w:pStyle w:val="Heading1"/>
        <w:spacing w:before="0" w:after="0" w:line="240" w:lineRule="auto"/>
        <w:ind w:left="709" w:hanging="709"/>
        <w:rPr>
          <w:color w:val="auto"/>
        </w:rPr>
      </w:pPr>
      <w:bookmarkStart w:id="3" w:name="_Toc380506716"/>
      <w:r w:rsidRPr="0054353C">
        <w:rPr>
          <w:color w:val="auto"/>
        </w:rPr>
        <w:tab/>
        <w:t xml:space="preserve">Compass Operating Procedures </w:t>
      </w:r>
      <w:bookmarkEnd w:id="3"/>
      <w:r w:rsidRPr="0054353C">
        <w:rPr>
          <w:color w:val="auto"/>
        </w:rPr>
        <w:t xml:space="preserve">– Initial Contacts </w:t>
      </w:r>
    </w:p>
    <w:p w:rsidR="00B90210" w:rsidRPr="0054353C" w:rsidRDefault="00B90210" w:rsidP="00B90210">
      <w:pPr>
        <w:pStyle w:val="TableText"/>
        <w:jc w:val="left"/>
        <w:rPr>
          <w:rFonts w:ascii="Arial" w:hAnsi="Arial" w:cs="Arial"/>
          <w:bCs/>
          <w:lang w:val="en-GB"/>
        </w:rPr>
      </w:pPr>
    </w:p>
    <w:p w:rsidR="00B90210" w:rsidRPr="0054353C" w:rsidRDefault="00B90210" w:rsidP="00B90210">
      <w:pPr>
        <w:pStyle w:val="TableText"/>
        <w:ind w:left="720" w:hanging="720"/>
        <w:jc w:val="left"/>
        <w:rPr>
          <w:rFonts w:ascii="Arial" w:hAnsi="Arial" w:cs="Arial"/>
          <w:bCs/>
          <w:lang w:val="en-GB"/>
        </w:rPr>
      </w:pPr>
      <w:r>
        <w:rPr>
          <w:rFonts w:ascii="Arial" w:hAnsi="Arial" w:cs="Arial"/>
          <w:bCs/>
          <w:lang w:val="en-GB"/>
        </w:rPr>
        <w:t>4</w:t>
      </w:r>
      <w:r w:rsidRPr="0054353C">
        <w:rPr>
          <w:rFonts w:ascii="Arial" w:hAnsi="Arial" w:cs="Arial"/>
          <w:bCs/>
          <w:lang w:val="en-GB"/>
        </w:rPr>
        <w:t>.1.</w:t>
      </w:r>
      <w:r w:rsidRPr="0054353C">
        <w:rPr>
          <w:rFonts w:ascii="Arial" w:hAnsi="Arial" w:cs="Arial"/>
          <w:bCs/>
          <w:lang w:val="en-GB"/>
        </w:rPr>
        <w:tab/>
      </w:r>
      <w:r w:rsidRPr="0054353C">
        <w:rPr>
          <w:rFonts w:ascii="Arial" w:hAnsi="Arial" w:cs="Arial"/>
          <w:b/>
          <w:bCs/>
          <w:lang w:val="en-GB"/>
        </w:rPr>
        <w:t>INITIAL CONTACTS</w:t>
      </w:r>
      <w:r w:rsidRPr="0054353C">
        <w:rPr>
          <w:rFonts w:ascii="Arial" w:hAnsi="Arial" w:cs="Arial"/>
          <w:bCs/>
          <w:lang w:val="en-GB"/>
        </w:rPr>
        <w:t xml:space="preserve"> : All contacts by professionals or the public will follow the same requirements in the initial stages, whether the referrer is raising concerns about possible child abuse, or a child who may be in need for other reasons.  This gives us consistency in the collation and management of data and a streamlined response to concerns while we assess the level of risk and </w:t>
      </w:r>
      <w:r w:rsidRPr="0054353C">
        <w:rPr>
          <w:rFonts w:ascii="Arial" w:hAnsi="Arial" w:cs="Arial"/>
          <w:bCs/>
          <w:lang w:val="en-GB"/>
        </w:rPr>
        <w:lastRenderedPageBreak/>
        <w:t xml:space="preserve">need. </w:t>
      </w:r>
      <w:r>
        <w:rPr>
          <w:rFonts w:ascii="Arial" w:hAnsi="Arial" w:cs="Arial"/>
          <w:bCs/>
          <w:lang w:val="en-GB"/>
        </w:rPr>
        <w:t xml:space="preserve"> It is important to note (as stated on the MARF) that all information shared with Compass will remain as a contact UNLESS it is accepted for a referral and will then be progressed as appropriate.</w:t>
      </w:r>
    </w:p>
    <w:p w:rsidR="00B90210" w:rsidRPr="0054353C" w:rsidRDefault="00B90210" w:rsidP="00B90210">
      <w:pPr>
        <w:pStyle w:val="TableText"/>
        <w:jc w:val="left"/>
        <w:rPr>
          <w:rFonts w:ascii="Arial" w:hAnsi="Arial" w:cs="Arial"/>
          <w:bCs/>
          <w:lang w:val="en-GB"/>
        </w:rPr>
      </w:pPr>
    </w:p>
    <w:p w:rsidR="00B90210" w:rsidRPr="0054353C" w:rsidRDefault="00B90210" w:rsidP="00B90210">
      <w:pPr>
        <w:pStyle w:val="TableText"/>
        <w:ind w:left="720" w:hanging="720"/>
        <w:jc w:val="left"/>
        <w:rPr>
          <w:rFonts w:ascii="Arial" w:hAnsi="Arial" w:cs="Arial"/>
          <w:bCs/>
          <w:lang w:val="en-GB"/>
        </w:rPr>
      </w:pPr>
      <w:r>
        <w:rPr>
          <w:rFonts w:ascii="Arial" w:hAnsi="Arial" w:cs="Arial"/>
          <w:bCs/>
          <w:lang w:val="en-GB"/>
        </w:rPr>
        <w:t>4</w:t>
      </w:r>
      <w:r w:rsidRPr="0054353C">
        <w:rPr>
          <w:rFonts w:ascii="Arial" w:hAnsi="Arial" w:cs="Arial"/>
          <w:bCs/>
          <w:lang w:val="en-GB"/>
        </w:rPr>
        <w:t>.2.</w:t>
      </w:r>
      <w:r w:rsidRPr="0054353C">
        <w:rPr>
          <w:rFonts w:ascii="Arial" w:hAnsi="Arial" w:cs="Arial"/>
          <w:bCs/>
          <w:lang w:val="en-GB"/>
        </w:rPr>
        <w:tab/>
        <w:t xml:space="preserve">All telephone contacts go via </w:t>
      </w:r>
      <w:r w:rsidRPr="0054353C">
        <w:rPr>
          <w:rFonts w:ascii="Arial" w:hAnsi="Arial" w:cs="Arial"/>
          <w:b/>
          <w:bCs/>
          <w:lang w:val="en-GB"/>
        </w:rPr>
        <w:t xml:space="preserve">FPOC </w:t>
      </w:r>
      <w:r w:rsidRPr="0054353C">
        <w:rPr>
          <w:rFonts w:ascii="Arial" w:hAnsi="Arial" w:cs="Arial"/>
          <w:bCs/>
          <w:lang w:val="en-GB"/>
        </w:rPr>
        <w:t>(</w:t>
      </w:r>
      <w:r>
        <w:rPr>
          <w:rFonts w:ascii="Arial" w:hAnsi="Arial" w:cs="Arial"/>
          <w:bCs/>
          <w:lang w:val="en-GB"/>
        </w:rPr>
        <w:t>First P</w:t>
      </w:r>
      <w:r w:rsidRPr="0054353C">
        <w:rPr>
          <w:rFonts w:ascii="Arial" w:hAnsi="Arial" w:cs="Arial"/>
          <w:bCs/>
          <w:lang w:val="en-GB"/>
        </w:rPr>
        <w:t xml:space="preserve">oint of </w:t>
      </w:r>
      <w:r>
        <w:rPr>
          <w:rFonts w:ascii="Arial" w:hAnsi="Arial" w:cs="Arial"/>
          <w:bCs/>
          <w:lang w:val="en-GB"/>
        </w:rPr>
        <w:t>C</w:t>
      </w:r>
      <w:r w:rsidRPr="0054353C">
        <w:rPr>
          <w:rFonts w:ascii="Arial" w:hAnsi="Arial" w:cs="Arial"/>
          <w:bCs/>
          <w:lang w:val="en-GB"/>
        </w:rPr>
        <w:t>ontact) who will create a record of the call on a “</w:t>
      </w:r>
      <w:r>
        <w:rPr>
          <w:rFonts w:ascii="Arial" w:hAnsi="Arial" w:cs="Arial"/>
          <w:bCs/>
          <w:lang w:val="en-GB"/>
        </w:rPr>
        <w:t>Contact Form</w:t>
      </w:r>
      <w:r w:rsidRPr="0054353C">
        <w:rPr>
          <w:rFonts w:ascii="Arial" w:hAnsi="Arial" w:cs="Arial"/>
          <w:bCs/>
          <w:lang w:val="en-GB"/>
        </w:rPr>
        <w:t>”</w:t>
      </w:r>
      <w:r>
        <w:rPr>
          <w:rFonts w:ascii="Arial" w:hAnsi="Arial" w:cs="Arial"/>
          <w:bCs/>
          <w:lang w:val="en-GB"/>
        </w:rPr>
        <w:t>, on the Children’s LCS system</w:t>
      </w:r>
      <w:r w:rsidRPr="0054353C">
        <w:rPr>
          <w:rFonts w:ascii="Arial" w:hAnsi="Arial" w:cs="Arial"/>
          <w:bCs/>
          <w:lang w:val="en-GB"/>
        </w:rPr>
        <w:t xml:space="preserve">; if the </w:t>
      </w:r>
      <w:r>
        <w:rPr>
          <w:rFonts w:ascii="Arial" w:hAnsi="Arial" w:cs="Arial"/>
          <w:bCs/>
          <w:lang w:val="en-GB"/>
        </w:rPr>
        <w:t>MARF</w:t>
      </w:r>
      <w:r w:rsidRPr="0054353C">
        <w:rPr>
          <w:rFonts w:ascii="Arial" w:hAnsi="Arial" w:cs="Arial"/>
          <w:bCs/>
          <w:lang w:val="en-GB"/>
        </w:rPr>
        <w:t xml:space="preserve"> is </w:t>
      </w:r>
      <w:r>
        <w:rPr>
          <w:rFonts w:ascii="Arial" w:hAnsi="Arial" w:cs="Arial"/>
          <w:bCs/>
          <w:lang w:val="en-GB"/>
        </w:rPr>
        <w:t xml:space="preserve">sent </w:t>
      </w:r>
      <w:r w:rsidRPr="0054353C">
        <w:rPr>
          <w:rFonts w:ascii="Arial" w:hAnsi="Arial" w:cs="Arial"/>
          <w:bCs/>
          <w:lang w:val="en-GB"/>
        </w:rPr>
        <w:t>by secure electronic means or post</w:t>
      </w:r>
      <w:r>
        <w:rPr>
          <w:rFonts w:ascii="Arial" w:hAnsi="Arial" w:cs="Arial"/>
          <w:bCs/>
          <w:lang w:val="en-GB"/>
        </w:rPr>
        <w:t>ed</w:t>
      </w:r>
      <w:r w:rsidRPr="0054353C">
        <w:rPr>
          <w:rFonts w:ascii="Arial" w:hAnsi="Arial" w:cs="Arial"/>
          <w:bCs/>
          <w:lang w:val="en-GB"/>
        </w:rPr>
        <w:t xml:space="preserve"> direct to the Compass team the </w:t>
      </w:r>
      <w:r>
        <w:rPr>
          <w:rFonts w:ascii="Arial" w:hAnsi="Arial" w:cs="Arial"/>
          <w:bCs/>
          <w:lang w:val="en-GB"/>
        </w:rPr>
        <w:t xml:space="preserve">Compass </w:t>
      </w:r>
      <w:r w:rsidRPr="0054353C">
        <w:rPr>
          <w:rFonts w:ascii="Arial" w:hAnsi="Arial" w:cs="Arial"/>
          <w:bCs/>
          <w:lang w:val="en-GB"/>
        </w:rPr>
        <w:t xml:space="preserve">team Coordinator will create the </w:t>
      </w:r>
      <w:r>
        <w:rPr>
          <w:rFonts w:ascii="Arial" w:hAnsi="Arial" w:cs="Arial"/>
          <w:bCs/>
          <w:lang w:val="en-GB"/>
        </w:rPr>
        <w:t>contact</w:t>
      </w:r>
      <w:r w:rsidRPr="0054353C">
        <w:rPr>
          <w:rFonts w:ascii="Arial" w:hAnsi="Arial" w:cs="Arial"/>
          <w:bCs/>
          <w:lang w:val="en-GB"/>
        </w:rPr>
        <w:t xml:space="preserve"> form. </w:t>
      </w:r>
    </w:p>
    <w:p w:rsidR="00B90210" w:rsidRPr="0054353C" w:rsidRDefault="00B90210" w:rsidP="00B90210">
      <w:pPr>
        <w:pStyle w:val="TableText"/>
        <w:ind w:left="720" w:hanging="720"/>
        <w:jc w:val="left"/>
        <w:rPr>
          <w:rFonts w:ascii="Arial" w:hAnsi="Arial" w:cs="Arial"/>
          <w:bCs/>
          <w:lang w:val="en-GB"/>
        </w:rPr>
      </w:pPr>
    </w:p>
    <w:p w:rsidR="00B90210" w:rsidRPr="0054353C" w:rsidRDefault="00B90210" w:rsidP="00B90210">
      <w:pPr>
        <w:shd w:val="clear" w:color="auto" w:fill="FFFFFF"/>
        <w:spacing w:after="0" w:line="240" w:lineRule="auto"/>
        <w:ind w:left="720" w:hanging="720"/>
        <w:rPr>
          <w:rFonts w:cs="Arial"/>
          <w:bCs/>
          <w:sz w:val="24"/>
          <w:szCs w:val="24"/>
        </w:rPr>
      </w:pPr>
      <w:r>
        <w:rPr>
          <w:rFonts w:cs="Arial"/>
          <w:bCs/>
          <w:sz w:val="24"/>
          <w:szCs w:val="24"/>
        </w:rPr>
        <w:t>4</w:t>
      </w:r>
      <w:r w:rsidRPr="0054353C">
        <w:rPr>
          <w:rFonts w:cs="Arial"/>
          <w:bCs/>
          <w:sz w:val="24"/>
          <w:szCs w:val="24"/>
        </w:rPr>
        <w:t>.3.</w:t>
      </w:r>
      <w:r w:rsidRPr="0054353C">
        <w:rPr>
          <w:rFonts w:cs="Arial"/>
          <w:bCs/>
          <w:sz w:val="24"/>
          <w:szCs w:val="24"/>
        </w:rPr>
        <w:tab/>
        <w:t xml:space="preserve">The caller/referrer will be asked whether they want advice or support with regard to </w:t>
      </w:r>
      <w:r w:rsidRPr="0054353C">
        <w:rPr>
          <w:rFonts w:cs="Arial"/>
          <w:b/>
          <w:bCs/>
          <w:sz w:val="24"/>
          <w:szCs w:val="24"/>
        </w:rPr>
        <w:t>Early Help</w:t>
      </w:r>
      <w:r w:rsidRPr="0054353C">
        <w:rPr>
          <w:rFonts w:cs="Arial"/>
          <w:bCs/>
          <w:sz w:val="24"/>
          <w:szCs w:val="24"/>
        </w:rPr>
        <w:t xml:space="preserve"> </w:t>
      </w:r>
      <w:r>
        <w:rPr>
          <w:rFonts w:cs="Arial"/>
          <w:bCs/>
          <w:sz w:val="24"/>
          <w:szCs w:val="24"/>
        </w:rPr>
        <w:t xml:space="preserve">(if yes the details will be sent to the Early Help Hub inbox) </w:t>
      </w:r>
      <w:r w:rsidRPr="0054353C">
        <w:rPr>
          <w:rFonts w:cs="Arial"/>
          <w:bCs/>
          <w:sz w:val="24"/>
          <w:szCs w:val="24"/>
        </w:rPr>
        <w:t xml:space="preserve">or if they </w:t>
      </w:r>
      <w:r>
        <w:rPr>
          <w:rFonts w:cs="Arial"/>
          <w:bCs/>
          <w:sz w:val="24"/>
          <w:szCs w:val="24"/>
        </w:rPr>
        <w:t xml:space="preserve">are wanting to make a referral to Children’s Social Care via Compass. </w:t>
      </w:r>
      <w:r w:rsidRPr="0054353C">
        <w:rPr>
          <w:rFonts w:cs="Arial"/>
          <w:bCs/>
          <w:sz w:val="24"/>
          <w:szCs w:val="24"/>
        </w:rPr>
        <w:t xml:space="preserve">Key </w:t>
      </w:r>
      <w:r>
        <w:rPr>
          <w:rFonts w:cs="Arial"/>
          <w:bCs/>
          <w:sz w:val="24"/>
          <w:szCs w:val="24"/>
        </w:rPr>
        <w:t>details and</w:t>
      </w:r>
      <w:r w:rsidRPr="0054353C">
        <w:rPr>
          <w:rFonts w:cs="Arial"/>
          <w:bCs/>
          <w:sz w:val="24"/>
          <w:szCs w:val="24"/>
        </w:rPr>
        <w:t xml:space="preserve"> information provided will be recorded to create the </w:t>
      </w:r>
      <w:r>
        <w:rPr>
          <w:rFonts w:cs="Arial"/>
          <w:bCs/>
          <w:sz w:val="24"/>
          <w:szCs w:val="24"/>
        </w:rPr>
        <w:t>c</w:t>
      </w:r>
      <w:r w:rsidRPr="0054353C">
        <w:rPr>
          <w:rFonts w:cs="Arial"/>
          <w:bCs/>
          <w:sz w:val="24"/>
          <w:szCs w:val="24"/>
        </w:rPr>
        <w:t xml:space="preserve">ontact form. </w:t>
      </w:r>
    </w:p>
    <w:p w:rsidR="00B90210" w:rsidRPr="0054353C" w:rsidRDefault="00B90210" w:rsidP="00B90210">
      <w:pPr>
        <w:shd w:val="clear" w:color="auto" w:fill="FFFFFF"/>
        <w:spacing w:after="0" w:line="240" w:lineRule="auto"/>
        <w:ind w:left="720" w:hanging="720"/>
        <w:rPr>
          <w:rFonts w:cs="Arial"/>
          <w:bCs/>
          <w:sz w:val="24"/>
          <w:szCs w:val="24"/>
        </w:rPr>
      </w:pPr>
    </w:p>
    <w:p w:rsidR="00B90210" w:rsidRPr="0054353C" w:rsidRDefault="00B90210" w:rsidP="00B90210">
      <w:pPr>
        <w:shd w:val="clear" w:color="auto" w:fill="FFFFFF"/>
        <w:spacing w:after="0" w:line="240" w:lineRule="auto"/>
        <w:ind w:left="720" w:hanging="720"/>
        <w:rPr>
          <w:rFonts w:cs="Arial"/>
          <w:sz w:val="24"/>
          <w:szCs w:val="24"/>
        </w:rPr>
      </w:pPr>
      <w:r>
        <w:rPr>
          <w:rFonts w:cs="Arial"/>
          <w:sz w:val="24"/>
          <w:szCs w:val="24"/>
        </w:rPr>
        <w:t>4</w:t>
      </w:r>
      <w:r w:rsidRPr="0054353C">
        <w:rPr>
          <w:rFonts w:cs="Arial"/>
          <w:sz w:val="24"/>
          <w:szCs w:val="24"/>
        </w:rPr>
        <w:t>.6.</w:t>
      </w:r>
      <w:r w:rsidRPr="0054353C">
        <w:rPr>
          <w:rFonts w:cs="Arial"/>
          <w:sz w:val="24"/>
          <w:szCs w:val="24"/>
        </w:rPr>
        <w:tab/>
      </w:r>
      <w:r>
        <w:rPr>
          <w:rFonts w:cs="Arial"/>
          <w:sz w:val="24"/>
          <w:szCs w:val="24"/>
        </w:rPr>
        <w:t xml:space="preserve">Requests for support from the </w:t>
      </w:r>
      <w:r>
        <w:rPr>
          <w:rFonts w:cs="Arial"/>
          <w:b/>
          <w:sz w:val="24"/>
          <w:szCs w:val="24"/>
        </w:rPr>
        <w:t>Disabled Children’s Team</w:t>
      </w:r>
      <w:r w:rsidRPr="0054353C">
        <w:rPr>
          <w:rFonts w:cs="Arial"/>
          <w:sz w:val="24"/>
          <w:szCs w:val="24"/>
        </w:rPr>
        <w:t xml:space="preserve"> </w:t>
      </w:r>
      <w:r>
        <w:rPr>
          <w:rFonts w:cs="Arial"/>
          <w:sz w:val="24"/>
          <w:szCs w:val="24"/>
        </w:rPr>
        <w:t>are received via Compass and processed in the same way as any other contact i.e. a MARF will be expected as will parental consent, unless the grounds for overriding consent are met as described above.</w:t>
      </w:r>
    </w:p>
    <w:p w:rsidR="00B90210" w:rsidRPr="0054353C" w:rsidRDefault="00B90210" w:rsidP="00B90210">
      <w:pPr>
        <w:shd w:val="clear" w:color="auto" w:fill="FFFFFF"/>
        <w:spacing w:after="0" w:line="240" w:lineRule="auto"/>
        <w:rPr>
          <w:rFonts w:cs="Arial"/>
          <w:sz w:val="24"/>
          <w:szCs w:val="24"/>
        </w:rPr>
      </w:pPr>
    </w:p>
    <w:p w:rsidR="00B90210" w:rsidRPr="0054353C" w:rsidRDefault="00B90210" w:rsidP="00B90210">
      <w:pPr>
        <w:shd w:val="clear" w:color="auto" w:fill="FFFFFF"/>
        <w:spacing w:after="0" w:line="240" w:lineRule="auto"/>
        <w:ind w:left="720" w:hanging="720"/>
        <w:rPr>
          <w:rFonts w:cs="Arial"/>
          <w:sz w:val="24"/>
          <w:szCs w:val="24"/>
        </w:rPr>
      </w:pPr>
      <w:r>
        <w:rPr>
          <w:rFonts w:cs="Arial"/>
          <w:sz w:val="24"/>
          <w:szCs w:val="24"/>
        </w:rPr>
        <w:t>4</w:t>
      </w:r>
      <w:r w:rsidRPr="0054353C">
        <w:rPr>
          <w:rFonts w:cs="Arial"/>
          <w:sz w:val="24"/>
          <w:szCs w:val="24"/>
        </w:rPr>
        <w:t>.7.</w:t>
      </w:r>
      <w:r w:rsidRPr="0054353C">
        <w:rPr>
          <w:rFonts w:cs="Arial"/>
          <w:sz w:val="24"/>
          <w:szCs w:val="24"/>
        </w:rPr>
        <w:tab/>
        <w:t xml:space="preserve">The responding </w:t>
      </w:r>
      <w:r>
        <w:rPr>
          <w:rFonts w:cs="Arial"/>
          <w:sz w:val="24"/>
          <w:szCs w:val="24"/>
        </w:rPr>
        <w:t>Senior Social Workers within Compass</w:t>
      </w:r>
      <w:r w:rsidRPr="0054353C">
        <w:rPr>
          <w:rFonts w:cs="Arial"/>
          <w:sz w:val="24"/>
          <w:szCs w:val="24"/>
        </w:rPr>
        <w:t xml:space="preserve"> will review the contact, </w:t>
      </w:r>
      <w:r>
        <w:rPr>
          <w:rFonts w:cs="Arial"/>
          <w:sz w:val="24"/>
          <w:szCs w:val="24"/>
        </w:rPr>
        <w:t xml:space="preserve">within the context of any known history that is recorded on the Children’s LCS system, where appropriate further liaison may be required with the referrer and/or parent, </w:t>
      </w:r>
      <w:r w:rsidRPr="0054353C">
        <w:rPr>
          <w:rFonts w:cs="Arial"/>
          <w:sz w:val="24"/>
          <w:szCs w:val="24"/>
        </w:rPr>
        <w:t>before making the final decision on the most appropriate next step</w:t>
      </w:r>
      <w:r>
        <w:rPr>
          <w:rFonts w:cs="Arial"/>
          <w:sz w:val="24"/>
          <w:szCs w:val="24"/>
        </w:rPr>
        <w:t>.</w:t>
      </w:r>
    </w:p>
    <w:p w:rsidR="00B90210" w:rsidRDefault="00B90210" w:rsidP="00B90210">
      <w:pPr>
        <w:spacing w:after="0" w:line="240" w:lineRule="auto"/>
        <w:jc w:val="center"/>
        <w:rPr>
          <w:b/>
          <w:u w:val="single"/>
        </w:rPr>
      </w:pPr>
    </w:p>
    <w:p w:rsidR="00B90210" w:rsidRPr="0054353C" w:rsidRDefault="00B90210" w:rsidP="00B90210">
      <w:pPr>
        <w:pStyle w:val="TableText"/>
        <w:ind w:left="720" w:hanging="720"/>
        <w:jc w:val="left"/>
        <w:rPr>
          <w:rFonts w:ascii="Arial" w:hAnsi="Arial" w:cs="Arial"/>
          <w:bCs/>
          <w:lang w:val="en-GB"/>
        </w:rPr>
      </w:pPr>
      <w:r>
        <w:rPr>
          <w:rFonts w:ascii="Arial" w:hAnsi="Arial" w:cs="Arial"/>
        </w:rPr>
        <w:t>4</w:t>
      </w:r>
      <w:r w:rsidRPr="0054353C">
        <w:rPr>
          <w:rFonts w:ascii="Arial" w:hAnsi="Arial" w:cs="Arial"/>
        </w:rPr>
        <w:t>.8.</w:t>
      </w:r>
      <w:r w:rsidRPr="0054353C">
        <w:rPr>
          <w:rFonts w:ascii="Arial" w:hAnsi="Arial" w:cs="Arial"/>
        </w:rPr>
        <w:tab/>
      </w:r>
      <w:r w:rsidRPr="0054353C">
        <w:rPr>
          <w:rFonts w:ascii="Arial" w:hAnsi="Arial" w:cs="Arial"/>
          <w:b/>
        </w:rPr>
        <w:t>Consent</w:t>
      </w:r>
      <w:r w:rsidRPr="0054353C">
        <w:rPr>
          <w:rFonts w:ascii="Arial" w:hAnsi="Arial" w:cs="Arial"/>
        </w:rPr>
        <w:t xml:space="preserve"> - It is important for referrers to seek consent of the </w:t>
      </w:r>
      <w:r>
        <w:rPr>
          <w:rFonts w:ascii="Arial" w:hAnsi="Arial" w:cs="Arial"/>
        </w:rPr>
        <w:t>parent</w:t>
      </w:r>
      <w:r w:rsidRPr="0054353C">
        <w:rPr>
          <w:rFonts w:ascii="Arial" w:hAnsi="Arial" w:cs="Arial"/>
        </w:rPr>
        <w:t xml:space="preserve"> to make their contact or referral unless to do so would place a child or worker at risk. Obtaining consent saves time and delay in Compass being able to respond in an effective and timely way. </w:t>
      </w:r>
    </w:p>
    <w:p w:rsidR="00B90210" w:rsidRPr="0054353C" w:rsidRDefault="00B90210" w:rsidP="00B90210">
      <w:pPr>
        <w:pStyle w:val="TableText"/>
        <w:jc w:val="left"/>
        <w:rPr>
          <w:rFonts w:ascii="Arial" w:hAnsi="Arial" w:cs="Arial"/>
          <w:bCs/>
          <w:lang w:val="en-GB"/>
        </w:rPr>
      </w:pPr>
    </w:p>
    <w:p w:rsidR="00B90210" w:rsidRDefault="00B90210" w:rsidP="00B90210">
      <w:pPr>
        <w:pStyle w:val="TableText"/>
        <w:ind w:left="720" w:hanging="720"/>
        <w:jc w:val="left"/>
        <w:rPr>
          <w:rFonts w:ascii="Arial" w:hAnsi="Arial" w:cs="Arial"/>
          <w:bCs/>
          <w:lang w:val="en-GB"/>
        </w:rPr>
      </w:pPr>
      <w:r>
        <w:rPr>
          <w:rFonts w:ascii="Arial" w:hAnsi="Arial" w:cs="Arial"/>
          <w:bCs/>
          <w:lang w:val="en-GB"/>
        </w:rPr>
        <w:t>4</w:t>
      </w:r>
      <w:r w:rsidRPr="0054353C">
        <w:rPr>
          <w:rFonts w:ascii="Arial" w:hAnsi="Arial" w:cs="Arial"/>
          <w:bCs/>
          <w:lang w:val="en-GB"/>
        </w:rPr>
        <w:t>.10.</w:t>
      </w:r>
      <w:r w:rsidRPr="0054353C">
        <w:rPr>
          <w:rFonts w:ascii="Arial" w:hAnsi="Arial" w:cs="Arial"/>
          <w:bCs/>
          <w:lang w:val="en-GB"/>
        </w:rPr>
        <w:tab/>
        <w:t>All Contacts will have one of the following outcomes, recorded on the system:</w:t>
      </w:r>
    </w:p>
    <w:p w:rsidR="00B90210" w:rsidRDefault="00B90210" w:rsidP="00B90210">
      <w:pPr>
        <w:pStyle w:val="TableText"/>
        <w:ind w:left="720" w:hanging="720"/>
        <w:jc w:val="left"/>
        <w:rPr>
          <w:rFonts w:ascii="Arial" w:hAnsi="Arial" w:cs="Arial"/>
          <w:bCs/>
          <w:lang w:val="en-GB"/>
        </w:rPr>
      </w:pPr>
    </w:p>
    <w:p w:rsidR="00B90210" w:rsidRPr="000F16DA" w:rsidRDefault="00B90210" w:rsidP="00B90210">
      <w:pPr>
        <w:pStyle w:val="TableText"/>
        <w:numPr>
          <w:ilvl w:val="1"/>
          <w:numId w:val="9"/>
        </w:numPr>
        <w:jc w:val="left"/>
        <w:rPr>
          <w:rFonts w:ascii="Arial" w:hAnsi="Arial" w:cs="Arial"/>
          <w:bCs/>
          <w:lang w:val="en-GB"/>
        </w:rPr>
      </w:pPr>
      <w:r w:rsidRPr="000F16DA">
        <w:rPr>
          <w:rFonts w:ascii="Arial" w:hAnsi="Arial" w:cs="Arial"/>
          <w:bCs/>
          <w:lang w:val="en-GB"/>
        </w:rPr>
        <w:t>Progress to Referral</w:t>
      </w:r>
    </w:p>
    <w:p w:rsidR="00B90210" w:rsidRPr="000F16DA" w:rsidRDefault="00B90210" w:rsidP="00B90210">
      <w:pPr>
        <w:pStyle w:val="TableText"/>
        <w:numPr>
          <w:ilvl w:val="1"/>
          <w:numId w:val="9"/>
        </w:numPr>
        <w:jc w:val="left"/>
        <w:rPr>
          <w:rFonts w:ascii="Arial" w:hAnsi="Arial" w:cs="Arial"/>
          <w:bCs/>
          <w:lang w:val="en-GB"/>
        </w:rPr>
      </w:pPr>
      <w:r w:rsidRPr="000F16DA">
        <w:rPr>
          <w:rFonts w:ascii="Arial" w:hAnsi="Arial" w:cs="Arial"/>
          <w:bCs/>
          <w:lang w:val="en-GB"/>
        </w:rPr>
        <w:t>Link to Existing Referral</w:t>
      </w:r>
    </w:p>
    <w:p w:rsidR="00B90210" w:rsidRPr="000F16DA" w:rsidRDefault="00B90210" w:rsidP="00B90210">
      <w:pPr>
        <w:pStyle w:val="TableText"/>
        <w:numPr>
          <w:ilvl w:val="1"/>
          <w:numId w:val="9"/>
        </w:numPr>
        <w:jc w:val="left"/>
        <w:rPr>
          <w:rFonts w:ascii="Arial" w:hAnsi="Arial" w:cs="Arial"/>
          <w:bCs/>
          <w:lang w:val="en-GB"/>
        </w:rPr>
      </w:pPr>
      <w:r w:rsidRPr="000F16DA">
        <w:rPr>
          <w:rFonts w:ascii="Arial" w:hAnsi="Arial" w:cs="Arial"/>
          <w:bCs/>
          <w:lang w:val="en-GB"/>
        </w:rPr>
        <w:t>Non-Agency Adoption</w:t>
      </w:r>
    </w:p>
    <w:p w:rsidR="00B90210" w:rsidRPr="000F16DA" w:rsidRDefault="00B90210" w:rsidP="00B90210">
      <w:pPr>
        <w:pStyle w:val="TableText"/>
        <w:numPr>
          <w:ilvl w:val="1"/>
          <w:numId w:val="9"/>
        </w:numPr>
        <w:jc w:val="left"/>
        <w:rPr>
          <w:rFonts w:ascii="Arial" w:hAnsi="Arial" w:cs="Arial"/>
          <w:bCs/>
          <w:lang w:val="en-GB"/>
        </w:rPr>
      </w:pPr>
      <w:r w:rsidRPr="000F16DA">
        <w:rPr>
          <w:rFonts w:ascii="Arial" w:hAnsi="Arial" w:cs="Arial"/>
          <w:bCs/>
          <w:lang w:val="en-GB"/>
        </w:rPr>
        <w:t>Provision of Information/Advice</w:t>
      </w:r>
    </w:p>
    <w:p w:rsidR="00B90210" w:rsidRPr="000F16DA" w:rsidRDefault="00B90210" w:rsidP="00B90210">
      <w:pPr>
        <w:pStyle w:val="TableText"/>
        <w:numPr>
          <w:ilvl w:val="1"/>
          <w:numId w:val="9"/>
        </w:numPr>
        <w:jc w:val="left"/>
        <w:rPr>
          <w:rFonts w:ascii="Arial" w:hAnsi="Arial" w:cs="Arial"/>
          <w:bCs/>
          <w:lang w:val="en-GB"/>
        </w:rPr>
      </w:pPr>
      <w:r w:rsidRPr="000F16DA">
        <w:rPr>
          <w:rFonts w:ascii="Arial" w:hAnsi="Arial" w:cs="Arial"/>
          <w:bCs/>
          <w:lang w:val="en-GB"/>
        </w:rPr>
        <w:t>Referral to Other Agency</w:t>
      </w:r>
    </w:p>
    <w:p w:rsidR="00B90210" w:rsidRPr="000F16DA" w:rsidRDefault="00B90210" w:rsidP="00B90210">
      <w:pPr>
        <w:pStyle w:val="TableText"/>
        <w:numPr>
          <w:ilvl w:val="1"/>
          <w:numId w:val="9"/>
        </w:numPr>
        <w:jc w:val="left"/>
        <w:rPr>
          <w:rFonts w:ascii="Arial" w:hAnsi="Arial" w:cs="Arial"/>
          <w:bCs/>
          <w:lang w:val="en-GB"/>
        </w:rPr>
      </w:pPr>
      <w:r w:rsidRPr="000F16DA">
        <w:rPr>
          <w:rFonts w:ascii="Arial" w:hAnsi="Arial" w:cs="Arial"/>
          <w:bCs/>
          <w:lang w:val="en-GB"/>
        </w:rPr>
        <w:t>OLA LAC</w:t>
      </w:r>
    </w:p>
    <w:p w:rsidR="00B90210" w:rsidRPr="000F16DA" w:rsidRDefault="00B90210" w:rsidP="00B90210">
      <w:pPr>
        <w:pStyle w:val="TableText"/>
        <w:numPr>
          <w:ilvl w:val="1"/>
          <w:numId w:val="9"/>
        </w:numPr>
        <w:jc w:val="left"/>
        <w:rPr>
          <w:rFonts w:ascii="Arial" w:hAnsi="Arial" w:cs="Arial"/>
          <w:bCs/>
          <w:lang w:val="en-GB"/>
        </w:rPr>
      </w:pPr>
      <w:r w:rsidRPr="000F16DA">
        <w:rPr>
          <w:rFonts w:ascii="Arial" w:hAnsi="Arial" w:cs="Arial"/>
          <w:bCs/>
          <w:lang w:val="en-GB"/>
        </w:rPr>
        <w:t>No Further Action</w:t>
      </w:r>
    </w:p>
    <w:p w:rsidR="00B90210" w:rsidRPr="000F16DA" w:rsidRDefault="00B90210" w:rsidP="00B90210">
      <w:pPr>
        <w:pStyle w:val="TableText"/>
        <w:numPr>
          <w:ilvl w:val="1"/>
          <w:numId w:val="9"/>
        </w:numPr>
        <w:jc w:val="left"/>
        <w:rPr>
          <w:rFonts w:ascii="Arial" w:hAnsi="Arial" w:cs="Arial"/>
          <w:bCs/>
          <w:lang w:val="en-GB"/>
        </w:rPr>
      </w:pPr>
      <w:r w:rsidRPr="000F16DA">
        <w:rPr>
          <w:rFonts w:ascii="Arial" w:hAnsi="Arial" w:cs="Arial"/>
          <w:bCs/>
          <w:lang w:val="en-GB"/>
        </w:rPr>
        <w:t>Private Fostering Assessment</w:t>
      </w:r>
    </w:p>
    <w:p w:rsidR="00B90210" w:rsidRPr="000F16DA" w:rsidRDefault="00B90210" w:rsidP="00B90210">
      <w:pPr>
        <w:pStyle w:val="TableText"/>
        <w:numPr>
          <w:ilvl w:val="1"/>
          <w:numId w:val="9"/>
        </w:numPr>
        <w:jc w:val="left"/>
        <w:rPr>
          <w:rFonts w:ascii="Arial" w:hAnsi="Arial" w:cs="Arial"/>
          <w:bCs/>
          <w:lang w:val="en-GB"/>
        </w:rPr>
      </w:pPr>
      <w:r w:rsidRPr="000F16DA">
        <w:rPr>
          <w:rFonts w:ascii="Arial" w:hAnsi="Arial" w:cs="Arial"/>
          <w:bCs/>
          <w:lang w:val="en-GB"/>
        </w:rPr>
        <w:t>OLA CP notification</w:t>
      </w:r>
    </w:p>
    <w:p w:rsidR="00B90210" w:rsidRPr="000F16DA" w:rsidRDefault="00B90210" w:rsidP="00B90210">
      <w:pPr>
        <w:pStyle w:val="TableText"/>
        <w:ind w:left="720" w:hanging="720"/>
        <w:jc w:val="left"/>
        <w:rPr>
          <w:rFonts w:ascii="Arial" w:hAnsi="Arial" w:cs="Arial"/>
          <w:bCs/>
          <w:lang w:val="en-GB"/>
        </w:rPr>
      </w:pPr>
      <w:r w:rsidRPr="000F16DA">
        <w:rPr>
          <w:rFonts w:ascii="Arial" w:hAnsi="Arial" w:cs="Arial"/>
          <w:bCs/>
          <w:lang w:val="en-GB"/>
        </w:rPr>
        <w:tab/>
      </w:r>
    </w:p>
    <w:p w:rsidR="00B90210" w:rsidRPr="0054353C" w:rsidRDefault="00B90210" w:rsidP="00B90210">
      <w:pPr>
        <w:pStyle w:val="TableText"/>
        <w:ind w:left="720" w:hanging="720"/>
        <w:jc w:val="left"/>
        <w:rPr>
          <w:rFonts w:ascii="Arial" w:hAnsi="Arial" w:cs="Arial"/>
          <w:bCs/>
          <w:lang w:val="en-GB"/>
        </w:rPr>
      </w:pPr>
    </w:p>
    <w:p w:rsidR="00B90210" w:rsidRPr="0054353C" w:rsidRDefault="00B90210" w:rsidP="00B90210">
      <w:pPr>
        <w:spacing w:after="0" w:line="240" w:lineRule="auto"/>
        <w:ind w:left="709" w:hanging="709"/>
        <w:rPr>
          <w:rFonts w:cs="Arial"/>
          <w:sz w:val="24"/>
          <w:szCs w:val="24"/>
        </w:rPr>
      </w:pPr>
      <w:r>
        <w:rPr>
          <w:rFonts w:cs="Arial"/>
          <w:sz w:val="24"/>
          <w:szCs w:val="24"/>
        </w:rPr>
        <w:t>4</w:t>
      </w:r>
      <w:r w:rsidRPr="0054353C">
        <w:rPr>
          <w:rFonts w:cs="Arial"/>
          <w:sz w:val="24"/>
          <w:szCs w:val="24"/>
        </w:rPr>
        <w:t>.11.</w:t>
      </w:r>
      <w:r w:rsidRPr="0054353C">
        <w:rPr>
          <w:rFonts w:cs="Arial"/>
          <w:sz w:val="24"/>
          <w:szCs w:val="24"/>
        </w:rPr>
        <w:tab/>
        <w:t xml:space="preserve">These outcomes provide us with data upon which we can analyse; the incoming needs and outcomes as well as workloads. This will inform service developments. Management information on this </w:t>
      </w:r>
      <w:r>
        <w:rPr>
          <w:rFonts w:cs="Arial"/>
          <w:sz w:val="24"/>
          <w:szCs w:val="24"/>
        </w:rPr>
        <w:t>data will be presented to quarterly</w:t>
      </w:r>
      <w:r w:rsidRPr="0054353C">
        <w:rPr>
          <w:rFonts w:cs="Arial"/>
          <w:sz w:val="24"/>
          <w:szCs w:val="24"/>
        </w:rPr>
        <w:t xml:space="preserve"> </w:t>
      </w:r>
      <w:r>
        <w:rPr>
          <w:rFonts w:cs="Arial"/>
          <w:sz w:val="24"/>
          <w:szCs w:val="24"/>
        </w:rPr>
        <w:t>Compass S</w:t>
      </w:r>
      <w:r w:rsidRPr="0054353C">
        <w:rPr>
          <w:rFonts w:cs="Arial"/>
          <w:sz w:val="24"/>
          <w:szCs w:val="24"/>
        </w:rPr>
        <w:t>teering group meetings.</w:t>
      </w:r>
    </w:p>
    <w:p w:rsidR="00B90210" w:rsidRPr="0054353C" w:rsidRDefault="00B90210" w:rsidP="00B90210">
      <w:pPr>
        <w:pStyle w:val="TableText"/>
        <w:jc w:val="left"/>
        <w:rPr>
          <w:rFonts w:ascii="Arial" w:hAnsi="Arial" w:cs="Arial"/>
          <w:bCs/>
          <w:lang w:val="en-GB"/>
        </w:rPr>
      </w:pPr>
    </w:p>
    <w:p w:rsidR="00B90210" w:rsidRDefault="00B90210" w:rsidP="00B90210">
      <w:pPr>
        <w:pStyle w:val="TableText"/>
        <w:ind w:left="720" w:hanging="720"/>
        <w:jc w:val="left"/>
        <w:rPr>
          <w:rFonts w:ascii="Arial" w:hAnsi="Arial" w:cs="Arial"/>
          <w:bCs/>
          <w:lang w:val="en-GB"/>
        </w:rPr>
      </w:pPr>
      <w:r>
        <w:rPr>
          <w:rFonts w:ascii="Arial" w:hAnsi="Arial" w:cs="Arial"/>
          <w:bCs/>
          <w:lang w:val="en-GB"/>
        </w:rPr>
        <w:lastRenderedPageBreak/>
        <w:t>4</w:t>
      </w:r>
      <w:r w:rsidRPr="0054353C">
        <w:rPr>
          <w:rFonts w:ascii="Arial" w:hAnsi="Arial" w:cs="Arial"/>
          <w:bCs/>
          <w:lang w:val="en-GB"/>
        </w:rPr>
        <w:t>.12.</w:t>
      </w:r>
      <w:r w:rsidRPr="0054353C">
        <w:rPr>
          <w:rFonts w:ascii="Arial" w:hAnsi="Arial" w:cs="Arial"/>
          <w:bCs/>
          <w:lang w:val="en-GB"/>
        </w:rPr>
        <w:tab/>
        <w:t xml:space="preserve">Where the contact is deemed to meet the threshold for a referral i.e. a child </w:t>
      </w:r>
      <w:r>
        <w:rPr>
          <w:rFonts w:ascii="Arial" w:hAnsi="Arial" w:cs="Arial"/>
          <w:bCs/>
          <w:lang w:val="en-GB"/>
        </w:rPr>
        <w:t>appears to</w:t>
      </w:r>
      <w:r w:rsidRPr="0054353C">
        <w:rPr>
          <w:rFonts w:ascii="Arial" w:hAnsi="Arial" w:cs="Arial"/>
          <w:bCs/>
          <w:lang w:val="en-GB"/>
        </w:rPr>
        <w:t xml:space="preserve"> be a Child In Need</w:t>
      </w:r>
      <w:r>
        <w:rPr>
          <w:rFonts w:ascii="Arial" w:hAnsi="Arial" w:cs="Arial"/>
          <w:bCs/>
          <w:lang w:val="en-GB"/>
        </w:rPr>
        <w:t xml:space="preserve"> (s.17) or suffering or likely to suffer significant harm (s.47)</w:t>
      </w:r>
      <w:r w:rsidRPr="0054353C">
        <w:rPr>
          <w:rFonts w:ascii="Arial" w:hAnsi="Arial" w:cs="Arial"/>
          <w:bCs/>
          <w:lang w:val="en-GB"/>
        </w:rPr>
        <w:t xml:space="preserve"> Compass </w:t>
      </w:r>
      <w:r>
        <w:rPr>
          <w:rFonts w:ascii="Arial" w:hAnsi="Arial" w:cs="Arial"/>
          <w:bCs/>
          <w:lang w:val="en-GB"/>
        </w:rPr>
        <w:t xml:space="preserve">will seek information (parental consent is required under s.17) from co-located </w:t>
      </w:r>
      <w:r w:rsidRPr="0054353C">
        <w:rPr>
          <w:rFonts w:ascii="Arial" w:hAnsi="Arial" w:cs="Arial"/>
          <w:bCs/>
          <w:lang w:val="en-GB"/>
        </w:rPr>
        <w:t>agencies</w:t>
      </w:r>
      <w:r>
        <w:rPr>
          <w:rFonts w:ascii="Arial" w:hAnsi="Arial" w:cs="Arial"/>
          <w:bCs/>
          <w:lang w:val="en-GB"/>
        </w:rPr>
        <w:t xml:space="preserve"> and virtual partners, who</w:t>
      </w:r>
      <w:r w:rsidRPr="0054353C">
        <w:rPr>
          <w:rFonts w:ascii="Arial" w:hAnsi="Arial" w:cs="Arial"/>
          <w:bCs/>
          <w:lang w:val="en-GB"/>
        </w:rPr>
        <w:t xml:space="preserve"> will share known and relevant information in order to establish the fulle</w:t>
      </w:r>
      <w:r>
        <w:rPr>
          <w:rFonts w:ascii="Arial" w:hAnsi="Arial" w:cs="Arial"/>
          <w:bCs/>
          <w:lang w:val="en-GB"/>
        </w:rPr>
        <w:t xml:space="preserve">st picture of information known.  </w:t>
      </w:r>
    </w:p>
    <w:p w:rsidR="00B90210" w:rsidRPr="0054353C" w:rsidRDefault="00B90210" w:rsidP="00B90210">
      <w:pPr>
        <w:pStyle w:val="TableText"/>
        <w:jc w:val="left"/>
        <w:rPr>
          <w:rFonts w:ascii="Arial" w:hAnsi="Arial" w:cs="Arial"/>
          <w:bCs/>
          <w:lang w:val="en-GB"/>
        </w:rPr>
      </w:pPr>
    </w:p>
    <w:p w:rsidR="00B90210" w:rsidRDefault="00B90210" w:rsidP="00B90210">
      <w:pPr>
        <w:pStyle w:val="TableText"/>
        <w:ind w:left="720" w:hanging="720"/>
        <w:jc w:val="left"/>
        <w:rPr>
          <w:rFonts w:ascii="Arial" w:hAnsi="Arial" w:cs="Arial"/>
          <w:bCs/>
          <w:lang w:val="en-GB"/>
        </w:rPr>
      </w:pPr>
      <w:r>
        <w:rPr>
          <w:rFonts w:ascii="Arial" w:hAnsi="Arial" w:cs="Arial"/>
          <w:bCs/>
          <w:lang w:val="en-GB"/>
        </w:rPr>
        <w:t>4</w:t>
      </w:r>
      <w:r w:rsidRPr="0054353C">
        <w:rPr>
          <w:rFonts w:ascii="Arial" w:hAnsi="Arial" w:cs="Arial"/>
          <w:bCs/>
          <w:lang w:val="en-GB"/>
        </w:rPr>
        <w:t>.13.</w:t>
      </w:r>
      <w:r w:rsidRPr="0054353C">
        <w:rPr>
          <w:rFonts w:ascii="Arial" w:hAnsi="Arial" w:cs="Arial"/>
          <w:bCs/>
          <w:lang w:val="en-GB"/>
        </w:rPr>
        <w:tab/>
        <w:t>Decision makers and Coordinators will collate the information taken f</w:t>
      </w:r>
      <w:r>
        <w:rPr>
          <w:rFonts w:ascii="Arial" w:hAnsi="Arial" w:cs="Arial"/>
          <w:bCs/>
          <w:lang w:val="en-GB"/>
        </w:rPr>
        <w:t xml:space="preserve">rom their own agency’s recording system </w:t>
      </w:r>
      <w:r w:rsidRPr="0054353C">
        <w:rPr>
          <w:rFonts w:ascii="Arial" w:hAnsi="Arial" w:cs="Arial"/>
          <w:bCs/>
          <w:lang w:val="en-GB"/>
        </w:rPr>
        <w:t xml:space="preserve">and will </w:t>
      </w:r>
      <w:r>
        <w:rPr>
          <w:rFonts w:ascii="Arial" w:hAnsi="Arial" w:cs="Arial"/>
          <w:bCs/>
          <w:lang w:val="en-GB"/>
        </w:rPr>
        <w:t>share</w:t>
      </w:r>
      <w:r w:rsidRPr="0054353C">
        <w:rPr>
          <w:rFonts w:ascii="Arial" w:hAnsi="Arial" w:cs="Arial"/>
          <w:bCs/>
          <w:lang w:val="en-GB"/>
        </w:rPr>
        <w:t xml:space="preserve"> this information as quickly as possible the same day (unless immediate action is required to safeguard children when information will be shared within 2-4 hours). Collated information will be recorded </w:t>
      </w:r>
      <w:r>
        <w:rPr>
          <w:rFonts w:ascii="Arial" w:hAnsi="Arial" w:cs="Arial"/>
          <w:bCs/>
          <w:lang w:val="en-GB"/>
        </w:rPr>
        <w:t>within the referral or strategy meeting record.</w:t>
      </w:r>
    </w:p>
    <w:p w:rsidR="00B90210" w:rsidRPr="0054353C" w:rsidRDefault="00B90210" w:rsidP="00B90210">
      <w:pPr>
        <w:pStyle w:val="TableText"/>
        <w:ind w:left="720" w:hanging="720"/>
        <w:jc w:val="left"/>
        <w:rPr>
          <w:rFonts w:ascii="Arial" w:hAnsi="Arial" w:cs="Arial"/>
          <w:bCs/>
          <w:lang w:val="en-GB"/>
        </w:rPr>
      </w:pPr>
    </w:p>
    <w:p w:rsidR="00B90210" w:rsidRPr="0054353C" w:rsidRDefault="00B90210" w:rsidP="00B90210">
      <w:pPr>
        <w:pStyle w:val="TableText"/>
        <w:ind w:left="720" w:hanging="720"/>
        <w:jc w:val="left"/>
        <w:rPr>
          <w:rFonts w:ascii="Arial" w:hAnsi="Arial" w:cs="Arial"/>
          <w:bCs/>
          <w:lang w:val="en-GB"/>
        </w:rPr>
      </w:pPr>
      <w:r>
        <w:rPr>
          <w:rFonts w:ascii="Arial" w:hAnsi="Arial" w:cs="Arial"/>
          <w:bCs/>
          <w:lang w:val="en-GB"/>
        </w:rPr>
        <w:t>4</w:t>
      </w:r>
      <w:r w:rsidRPr="0054353C">
        <w:rPr>
          <w:rFonts w:ascii="Arial" w:hAnsi="Arial" w:cs="Arial"/>
          <w:bCs/>
          <w:lang w:val="en-GB"/>
        </w:rPr>
        <w:t>.14.</w:t>
      </w:r>
      <w:r w:rsidRPr="0054353C">
        <w:rPr>
          <w:rFonts w:ascii="Arial" w:hAnsi="Arial" w:cs="Arial"/>
          <w:b/>
          <w:bCs/>
          <w:lang w:val="en-GB"/>
        </w:rPr>
        <w:tab/>
      </w:r>
      <w:r>
        <w:rPr>
          <w:rFonts w:ascii="Arial" w:hAnsi="Arial" w:cs="Arial"/>
          <w:bCs/>
          <w:lang w:val="en-GB"/>
        </w:rPr>
        <w:t>Where p</w:t>
      </w:r>
      <w:r w:rsidRPr="0054353C">
        <w:rPr>
          <w:rFonts w:ascii="Arial" w:hAnsi="Arial" w:cs="Arial"/>
          <w:bCs/>
          <w:lang w:val="en-GB"/>
        </w:rPr>
        <w:t>arental consent has not been provided and the contact is deemed to meet the threshold for a referral</w:t>
      </w:r>
      <w:r w:rsidRPr="0054353C">
        <w:rPr>
          <w:rFonts w:ascii="Arial" w:hAnsi="Arial" w:cs="Arial"/>
          <w:b/>
          <w:bCs/>
          <w:lang w:val="en-GB"/>
        </w:rPr>
        <w:t xml:space="preserve"> </w:t>
      </w:r>
      <w:r>
        <w:rPr>
          <w:rFonts w:ascii="Arial" w:hAnsi="Arial" w:cs="Arial"/>
          <w:bCs/>
          <w:lang w:val="en-GB"/>
        </w:rPr>
        <w:t xml:space="preserve">a letter will be sent to the parent, to advise them of the contact and that should they wish to access Children’s Social Care for assessment and/or support then they can contact Compass directly via FPOC or approach the referring agency with their consent to progress a referral.  It is important for referrers to note that in the meantime no action will be taken by Compass and the contact will be closed. </w:t>
      </w:r>
      <w:r w:rsidRPr="0054353C">
        <w:rPr>
          <w:rFonts w:ascii="Arial" w:hAnsi="Arial" w:cs="Arial"/>
          <w:bCs/>
          <w:lang w:val="en-GB"/>
        </w:rPr>
        <w:t xml:space="preserve"> </w:t>
      </w:r>
    </w:p>
    <w:p w:rsidR="00B90210" w:rsidRPr="0054353C" w:rsidRDefault="00B90210" w:rsidP="00B90210">
      <w:pPr>
        <w:shd w:val="clear" w:color="auto" w:fill="FFFFFF"/>
        <w:spacing w:after="0" w:line="240" w:lineRule="auto"/>
        <w:rPr>
          <w:rFonts w:cs="Arial"/>
          <w:sz w:val="24"/>
          <w:szCs w:val="24"/>
        </w:rPr>
      </w:pPr>
    </w:p>
    <w:p w:rsidR="00B90210" w:rsidRPr="0054353C" w:rsidRDefault="00B90210" w:rsidP="00B90210">
      <w:pPr>
        <w:shd w:val="clear" w:color="auto" w:fill="FFFFFF"/>
        <w:spacing w:after="0" w:line="240" w:lineRule="auto"/>
        <w:ind w:left="720" w:hanging="720"/>
        <w:rPr>
          <w:rFonts w:cs="Arial"/>
          <w:sz w:val="24"/>
          <w:szCs w:val="24"/>
        </w:rPr>
      </w:pPr>
      <w:r>
        <w:rPr>
          <w:rFonts w:cs="Arial"/>
          <w:sz w:val="24"/>
          <w:szCs w:val="24"/>
        </w:rPr>
        <w:t>4</w:t>
      </w:r>
      <w:r w:rsidRPr="0054353C">
        <w:rPr>
          <w:rFonts w:cs="Arial"/>
          <w:sz w:val="24"/>
          <w:szCs w:val="24"/>
        </w:rPr>
        <w:t>.15.</w:t>
      </w:r>
      <w:r w:rsidRPr="0054353C">
        <w:rPr>
          <w:rFonts w:cs="Arial"/>
          <w:sz w:val="24"/>
          <w:szCs w:val="24"/>
        </w:rPr>
        <w:tab/>
        <w:t xml:space="preserve">If a </w:t>
      </w:r>
      <w:r>
        <w:rPr>
          <w:rFonts w:cs="Arial"/>
          <w:sz w:val="24"/>
          <w:szCs w:val="24"/>
        </w:rPr>
        <w:t>contact</w:t>
      </w:r>
      <w:r w:rsidRPr="0054353C">
        <w:rPr>
          <w:rFonts w:cs="Arial"/>
          <w:sz w:val="24"/>
          <w:szCs w:val="24"/>
        </w:rPr>
        <w:t xml:space="preserve"> is received and the child is currently an open case</w:t>
      </w:r>
      <w:r>
        <w:rPr>
          <w:rFonts w:cs="Arial"/>
          <w:sz w:val="24"/>
          <w:szCs w:val="24"/>
        </w:rPr>
        <w:t xml:space="preserve"> with Children’s Social Care</w:t>
      </w:r>
      <w:r w:rsidRPr="0054353C">
        <w:rPr>
          <w:rFonts w:cs="Arial"/>
          <w:sz w:val="24"/>
          <w:szCs w:val="24"/>
        </w:rPr>
        <w:t xml:space="preserve"> and in receipt of services, then it will be passed immediately to the allocated social worker and his/her Team Manager, who will make a decision as to any further action required in response to this incoming information, this includes a response to the caller/referrer.  </w:t>
      </w:r>
    </w:p>
    <w:p w:rsidR="00B90210" w:rsidRPr="0054353C" w:rsidRDefault="00B90210" w:rsidP="00B90210">
      <w:pPr>
        <w:shd w:val="clear" w:color="auto" w:fill="FFFFFF"/>
        <w:spacing w:after="0" w:line="240" w:lineRule="auto"/>
        <w:ind w:left="720" w:hanging="720"/>
        <w:rPr>
          <w:rFonts w:cs="Arial"/>
          <w:sz w:val="24"/>
          <w:szCs w:val="24"/>
        </w:rPr>
      </w:pPr>
    </w:p>
    <w:p w:rsidR="00B90210" w:rsidRPr="006A0F13" w:rsidRDefault="00B90210" w:rsidP="00B90210">
      <w:pPr>
        <w:shd w:val="clear" w:color="auto" w:fill="FFFFFF"/>
        <w:spacing w:after="0" w:line="240" w:lineRule="auto"/>
        <w:ind w:left="720" w:hanging="720"/>
        <w:rPr>
          <w:rFonts w:cs="Arial"/>
          <w:sz w:val="24"/>
          <w:szCs w:val="24"/>
        </w:rPr>
      </w:pPr>
      <w:r>
        <w:rPr>
          <w:rFonts w:cs="Arial"/>
          <w:sz w:val="24"/>
          <w:szCs w:val="24"/>
        </w:rPr>
        <w:t>4.16</w:t>
      </w:r>
      <w:r w:rsidRPr="0054353C">
        <w:rPr>
          <w:rFonts w:cs="Arial"/>
          <w:sz w:val="24"/>
          <w:szCs w:val="24"/>
        </w:rPr>
        <w:tab/>
      </w:r>
      <w:r>
        <w:rPr>
          <w:rFonts w:cs="Arial"/>
          <w:sz w:val="24"/>
          <w:szCs w:val="24"/>
        </w:rPr>
        <w:t>Should a contact progress to a referral t</w:t>
      </w:r>
      <w:r w:rsidRPr="006A0F13">
        <w:rPr>
          <w:rFonts w:cs="Arial"/>
          <w:bCs/>
          <w:sz w:val="24"/>
          <w:szCs w:val="24"/>
        </w:rPr>
        <w:t xml:space="preserve">he timescales for responding to </w:t>
      </w:r>
      <w:r>
        <w:rPr>
          <w:rFonts w:cs="Arial"/>
          <w:bCs/>
          <w:sz w:val="24"/>
          <w:szCs w:val="24"/>
        </w:rPr>
        <w:t>this</w:t>
      </w:r>
      <w:r w:rsidRPr="008E3A13">
        <w:rPr>
          <w:rFonts w:cs="Arial"/>
          <w:bCs/>
          <w:sz w:val="24"/>
          <w:szCs w:val="24"/>
        </w:rPr>
        <w:t xml:space="preserve"> </w:t>
      </w:r>
      <w:r>
        <w:rPr>
          <w:rFonts w:cs="Arial"/>
          <w:bCs/>
          <w:sz w:val="24"/>
          <w:szCs w:val="24"/>
        </w:rPr>
        <w:t>is</w:t>
      </w:r>
      <w:r w:rsidRPr="006A0F13">
        <w:rPr>
          <w:rFonts w:cs="Arial"/>
          <w:bCs/>
          <w:sz w:val="24"/>
          <w:szCs w:val="24"/>
        </w:rPr>
        <w:t xml:space="preserve"> outli</w:t>
      </w:r>
      <w:r>
        <w:rPr>
          <w:rFonts w:cs="Arial"/>
          <w:bCs/>
          <w:sz w:val="24"/>
          <w:szCs w:val="24"/>
        </w:rPr>
        <w:t>ned within Working Together 2018. “</w:t>
      </w:r>
      <w:r w:rsidRPr="006A0F13">
        <w:rPr>
          <w:rFonts w:cs="Arial"/>
          <w:bCs/>
          <w:sz w:val="24"/>
          <w:szCs w:val="24"/>
        </w:rPr>
        <w:t xml:space="preserve">Within one working day of a referral being received; a local authority social worker should make a decision about the type of response that is required and acknowledge receipt to the referrer”. Shropshire’s procedures note </w:t>
      </w:r>
      <w:r w:rsidRPr="006A0F13">
        <w:rPr>
          <w:rFonts w:cs="Arial"/>
          <w:sz w:val="24"/>
          <w:szCs w:val="24"/>
        </w:rPr>
        <w:t xml:space="preserve">The Children and Young People’s Services should acknowledge receipt of a written referral within </w:t>
      </w:r>
      <w:r w:rsidRPr="006A0F13">
        <w:rPr>
          <w:rStyle w:val="bold1"/>
          <w:rFonts w:cs="Arial"/>
          <w:sz w:val="24"/>
          <w:szCs w:val="24"/>
        </w:rPr>
        <w:t>ONE</w:t>
      </w:r>
      <w:r w:rsidRPr="006A0F13">
        <w:rPr>
          <w:rFonts w:cs="Arial"/>
          <w:sz w:val="24"/>
          <w:szCs w:val="24"/>
        </w:rPr>
        <w:t xml:space="preserve"> working day. If the referrer has not received an acknowledgement within </w:t>
      </w:r>
      <w:r w:rsidRPr="006A0F13">
        <w:rPr>
          <w:rStyle w:val="bold1"/>
          <w:rFonts w:cs="Arial"/>
          <w:sz w:val="24"/>
          <w:szCs w:val="24"/>
        </w:rPr>
        <w:t>THREE</w:t>
      </w:r>
      <w:r w:rsidRPr="006A0F13">
        <w:rPr>
          <w:rFonts w:cs="Arial"/>
          <w:sz w:val="24"/>
          <w:szCs w:val="24"/>
        </w:rPr>
        <w:t xml:space="preserve"> working days they should make contact with the relevant manager in the Children and Young People’s Services Team.</w:t>
      </w:r>
      <w:r>
        <w:rPr>
          <w:rFonts w:cs="Arial"/>
          <w:sz w:val="24"/>
          <w:szCs w:val="24"/>
        </w:rPr>
        <w:t xml:space="preserve">  It is important to note that ‘received’ is the point in which the contact is ‘accepted’ as a referral and this includes parental consent being provided and any additional information that has been requested, this will include the written MARF.  The exception to this would be where grounds to convene a strategy meeting is met i.e. immediate safeguarding concerns.</w:t>
      </w:r>
    </w:p>
    <w:p w:rsidR="00B90210" w:rsidRPr="006A0F13" w:rsidRDefault="00B90210" w:rsidP="00B90210">
      <w:pPr>
        <w:pStyle w:val="TableText"/>
        <w:jc w:val="left"/>
        <w:rPr>
          <w:rFonts w:ascii="Arial" w:hAnsi="Arial" w:cs="Arial"/>
          <w:bCs/>
          <w:lang w:val="en-GB"/>
        </w:rPr>
      </w:pPr>
    </w:p>
    <w:p w:rsidR="00B90210" w:rsidRPr="0054353C" w:rsidRDefault="00B90210" w:rsidP="00B90210">
      <w:pPr>
        <w:shd w:val="clear" w:color="auto" w:fill="FFFFFF"/>
        <w:spacing w:after="0" w:line="240" w:lineRule="auto"/>
        <w:rPr>
          <w:rFonts w:cs="Arial"/>
          <w:sz w:val="24"/>
          <w:szCs w:val="24"/>
        </w:rPr>
      </w:pPr>
    </w:p>
    <w:p w:rsidR="00B90210" w:rsidRDefault="00B90210" w:rsidP="00B90210">
      <w:pPr>
        <w:shd w:val="clear" w:color="auto" w:fill="FFFFFF"/>
        <w:spacing w:after="0" w:line="240" w:lineRule="auto"/>
        <w:ind w:left="720" w:hanging="720"/>
        <w:rPr>
          <w:rFonts w:cs="Arial"/>
          <w:sz w:val="24"/>
          <w:szCs w:val="24"/>
        </w:rPr>
      </w:pPr>
      <w:r>
        <w:rPr>
          <w:rFonts w:cs="Arial"/>
          <w:sz w:val="24"/>
          <w:szCs w:val="24"/>
        </w:rPr>
        <w:t>4.17</w:t>
      </w:r>
      <w:r w:rsidRPr="0054353C">
        <w:rPr>
          <w:rFonts w:cs="Arial"/>
          <w:sz w:val="24"/>
          <w:szCs w:val="24"/>
        </w:rPr>
        <w:tab/>
      </w:r>
      <w:r>
        <w:rPr>
          <w:rFonts w:cs="Arial"/>
          <w:sz w:val="24"/>
          <w:szCs w:val="24"/>
        </w:rPr>
        <w:t>Once the Senior Social Worker</w:t>
      </w:r>
      <w:r w:rsidRPr="0054353C">
        <w:rPr>
          <w:rFonts w:cs="Arial"/>
          <w:sz w:val="24"/>
          <w:szCs w:val="24"/>
        </w:rPr>
        <w:t xml:space="preserve"> has made the decision</w:t>
      </w:r>
      <w:r>
        <w:rPr>
          <w:rFonts w:cs="Arial"/>
          <w:sz w:val="24"/>
          <w:szCs w:val="24"/>
        </w:rPr>
        <w:t xml:space="preserve"> in regard to the referral re:</w:t>
      </w:r>
      <w:r w:rsidRPr="0054353C">
        <w:rPr>
          <w:rFonts w:cs="Arial"/>
          <w:sz w:val="24"/>
          <w:szCs w:val="24"/>
        </w:rPr>
        <w:t xml:space="preserve"> the appropriate course of action this will be recorded as an </w:t>
      </w:r>
      <w:r w:rsidRPr="0054353C">
        <w:rPr>
          <w:rFonts w:cs="Arial"/>
          <w:b/>
          <w:sz w:val="24"/>
          <w:szCs w:val="24"/>
        </w:rPr>
        <w:t>outcome to the referral</w:t>
      </w:r>
      <w:r w:rsidRPr="0054353C">
        <w:rPr>
          <w:rFonts w:cs="Arial"/>
          <w:sz w:val="24"/>
          <w:szCs w:val="24"/>
        </w:rPr>
        <w:t>. A rational</w:t>
      </w:r>
      <w:r>
        <w:rPr>
          <w:rFonts w:cs="Arial"/>
          <w:sz w:val="24"/>
          <w:szCs w:val="24"/>
        </w:rPr>
        <w:t>e</w:t>
      </w:r>
      <w:r w:rsidRPr="0054353C">
        <w:rPr>
          <w:rFonts w:cs="Arial"/>
          <w:sz w:val="24"/>
          <w:szCs w:val="24"/>
        </w:rPr>
        <w:t xml:space="preserve"> will be provided</w:t>
      </w:r>
      <w:r>
        <w:rPr>
          <w:rFonts w:cs="Arial"/>
          <w:sz w:val="24"/>
          <w:szCs w:val="24"/>
        </w:rPr>
        <w:t xml:space="preserve"> against the threshold document</w:t>
      </w:r>
      <w:r w:rsidRPr="0054353C">
        <w:rPr>
          <w:rFonts w:cs="Arial"/>
          <w:sz w:val="24"/>
          <w:szCs w:val="24"/>
        </w:rPr>
        <w:t xml:space="preserve"> for why the decision has been reached, which threshold has been determined as appropriate and what next steps should be taken and an outcome letter</w:t>
      </w:r>
      <w:r>
        <w:rPr>
          <w:rFonts w:cs="Arial"/>
          <w:sz w:val="24"/>
          <w:szCs w:val="24"/>
        </w:rPr>
        <w:t xml:space="preserve"> (or email/phone call)</w:t>
      </w:r>
      <w:r w:rsidRPr="0054353C">
        <w:rPr>
          <w:rFonts w:cs="Arial"/>
          <w:sz w:val="24"/>
          <w:szCs w:val="24"/>
        </w:rPr>
        <w:t xml:space="preserve"> will be provided to the referrer in</w:t>
      </w:r>
      <w:r>
        <w:rPr>
          <w:rFonts w:cs="Arial"/>
          <w:sz w:val="24"/>
          <w:szCs w:val="24"/>
        </w:rPr>
        <w:t xml:space="preserve"> line with Working Together 2018</w:t>
      </w:r>
      <w:r w:rsidRPr="0054353C">
        <w:rPr>
          <w:rFonts w:cs="Arial"/>
          <w:sz w:val="24"/>
          <w:szCs w:val="24"/>
        </w:rPr>
        <w:t xml:space="preserve">. </w:t>
      </w:r>
    </w:p>
    <w:p w:rsidR="00B90210" w:rsidRDefault="00B90210" w:rsidP="00B90210">
      <w:pPr>
        <w:shd w:val="clear" w:color="auto" w:fill="FFFFFF"/>
        <w:spacing w:after="0" w:line="240" w:lineRule="auto"/>
        <w:ind w:left="720" w:hanging="720"/>
        <w:rPr>
          <w:rFonts w:cs="Arial"/>
          <w:b/>
          <w:sz w:val="28"/>
          <w:szCs w:val="28"/>
        </w:rPr>
      </w:pPr>
      <w:r w:rsidRPr="00B90210">
        <w:rPr>
          <w:rFonts w:cs="Arial"/>
          <w:b/>
          <w:sz w:val="28"/>
          <w:szCs w:val="28"/>
        </w:rPr>
        <w:lastRenderedPageBreak/>
        <w:t xml:space="preserve">5. </w:t>
      </w:r>
      <w:r w:rsidRPr="00B90210">
        <w:rPr>
          <w:rFonts w:cs="Arial"/>
          <w:b/>
          <w:sz w:val="28"/>
          <w:szCs w:val="28"/>
        </w:rPr>
        <w:tab/>
        <w:t>Multi Agency Triage (MAT)</w:t>
      </w:r>
    </w:p>
    <w:p w:rsidR="00B90210" w:rsidRDefault="00B90210" w:rsidP="00B90210">
      <w:pPr>
        <w:shd w:val="clear" w:color="auto" w:fill="FFFFFF"/>
        <w:spacing w:after="0" w:line="240" w:lineRule="auto"/>
        <w:ind w:left="720" w:hanging="720"/>
        <w:rPr>
          <w:rFonts w:cs="Arial"/>
          <w:b/>
          <w:sz w:val="28"/>
          <w:szCs w:val="28"/>
        </w:rPr>
      </w:pPr>
    </w:p>
    <w:p w:rsidR="00B90210" w:rsidRDefault="00B90210" w:rsidP="00B90210">
      <w:pPr>
        <w:shd w:val="clear" w:color="auto" w:fill="FFFFFF"/>
        <w:spacing w:after="0" w:line="240" w:lineRule="auto"/>
        <w:ind w:left="720" w:hanging="720"/>
        <w:rPr>
          <w:rFonts w:cs="Arial"/>
          <w:sz w:val="24"/>
          <w:szCs w:val="24"/>
        </w:rPr>
      </w:pPr>
      <w:r w:rsidRPr="00B90210">
        <w:rPr>
          <w:rFonts w:cs="Arial"/>
          <w:sz w:val="24"/>
          <w:szCs w:val="24"/>
        </w:rPr>
        <w:t>5.1</w:t>
      </w:r>
      <w:r>
        <w:rPr>
          <w:rFonts w:cs="Arial"/>
          <w:sz w:val="24"/>
          <w:szCs w:val="24"/>
        </w:rPr>
        <w:tab/>
        <w:t>Since April 2019 Compass have implemented a new process ‘Multi Agency Triage’, this process is applied when a concerns about a child have been raised by anyone not working directly with the family i.e. anonymous, NSPCC, WMAS, Police, NHS 111 where contact with the parent has been attempted but unsuccessful therefore there is no parental consent to progress.  MAT is made up of the 3 co-located key agencies: HAU, CSC and Health and will meet daily to discuss (share information from each agency’s records) to help inform decision making on these cases; 3 possible outcomes following MAT are as follows:</w:t>
      </w:r>
    </w:p>
    <w:p w:rsidR="00B90210" w:rsidRDefault="00B90210" w:rsidP="00B90210">
      <w:pPr>
        <w:shd w:val="clear" w:color="auto" w:fill="FFFFFF"/>
        <w:spacing w:after="0" w:line="240" w:lineRule="auto"/>
        <w:ind w:left="720" w:hanging="720"/>
        <w:rPr>
          <w:rFonts w:cs="Arial"/>
          <w:sz w:val="24"/>
          <w:szCs w:val="24"/>
        </w:rPr>
      </w:pPr>
    </w:p>
    <w:p w:rsidR="00B90210" w:rsidRDefault="00B90210" w:rsidP="00B90210">
      <w:pPr>
        <w:pStyle w:val="ListParagraph"/>
        <w:numPr>
          <w:ilvl w:val="0"/>
          <w:numId w:val="11"/>
        </w:numPr>
        <w:shd w:val="clear" w:color="auto" w:fill="FFFFFF"/>
        <w:spacing w:after="0" w:line="240" w:lineRule="auto"/>
        <w:rPr>
          <w:rFonts w:cs="Arial"/>
          <w:sz w:val="24"/>
          <w:szCs w:val="24"/>
        </w:rPr>
      </w:pPr>
      <w:r>
        <w:rPr>
          <w:rFonts w:cs="Arial"/>
          <w:sz w:val="24"/>
          <w:szCs w:val="24"/>
        </w:rPr>
        <w:t>No action to take, contact will be closed down with the rationale recorded at MAT;</w:t>
      </w:r>
    </w:p>
    <w:p w:rsidR="00B90210" w:rsidRDefault="00B90210" w:rsidP="00B90210">
      <w:pPr>
        <w:pStyle w:val="ListParagraph"/>
        <w:numPr>
          <w:ilvl w:val="0"/>
          <w:numId w:val="11"/>
        </w:numPr>
        <w:shd w:val="clear" w:color="auto" w:fill="FFFFFF"/>
        <w:spacing w:after="0" w:line="240" w:lineRule="auto"/>
        <w:rPr>
          <w:rFonts w:cs="Arial"/>
          <w:sz w:val="24"/>
          <w:szCs w:val="24"/>
        </w:rPr>
      </w:pPr>
      <w:r>
        <w:rPr>
          <w:rFonts w:cs="Arial"/>
          <w:sz w:val="24"/>
          <w:szCs w:val="24"/>
        </w:rPr>
        <w:t>Concerns combined with lack of parental response determines level of risk/need to be such that a strategy meeting/discussion is needed, whereby parental consent is not required;</w:t>
      </w:r>
    </w:p>
    <w:p w:rsidR="00B90210" w:rsidRPr="00B90210" w:rsidRDefault="00B90210" w:rsidP="00B90210">
      <w:pPr>
        <w:pStyle w:val="ListParagraph"/>
        <w:numPr>
          <w:ilvl w:val="0"/>
          <w:numId w:val="11"/>
        </w:numPr>
        <w:shd w:val="clear" w:color="auto" w:fill="FFFFFF"/>
        <w:spacing w:after="0" w:line="240" w:lineRule="auto"/>
        <w:rPr>
          <w:rFonts w:cs="Arial"/>
          <w:sz w:val="24"/>
          <w:szCs w:val="24"/>
        </w:rPr>
      </w:pPr>
      <w:r>
        <w:rPr>
          <w:rFonts w:cs="Arial"/>
          <w:sz w:val="24"/>
          <w:szCs w:val="24"/>
        </w:rPr>
        <w:t>Risk of significant harm is not identifiable but concerns are at a level whereby further agency checks may be required i.e. with the child’s school or nursery, as such a defensible decision will be recorded in regard to reason for overriding parental consent, at this point CSC will assume responsibility for gathering the further information and final decision on the case.</w:t>
      </w:r>
    </w:p>
    <w:p w:rsidR="00B90210" w:rsidRPr="0054353C" w:rsidRDefault="00B90210" w:rsidP="00B90210">
      <w:pPr>
        <w:shd w:val="clear" w:color="auto" w:fill="FFFFFF"/>
        <w:spacing w:after="0" w:line="240" w:lineRule="auto"/>
        <w:rPr>
          <w:rFonts w:cs="Arial"/>
          <w:b/>
          <w:sz w:val="24"/>
          <w:szCs w:val="28"/>
        </w:rPr>
      </w:pPr>
      <w:r w:rsidRPr="0054353C">
        <w:rPr>
          <w:rFonts w:cs="Arial"/>
          <w:b/>
          <w:sz w:val="28"/>
          <w:szCs w:val="28"/>
        </w:rPr>
        <w:tab/>
      </w:r>
    </w:p>
    <w:p w:rsidR="00B90210" w:rsidRPr="0054353C" w:rsidRDefault="00B90210" w:rsidP="00B90210">
      <w:pPr>
        <w:spacing w:after="0" w:line="240" w:lineRule="auto"/>
        <w:rPr>
          <w:rFonts w:cs="Arial"/>
          <w:b/>
          <w:sz w:val="24"/>
          <w:szCs w:val="28"/>
        </w:rPr>
      </w:pPr>
    </w:p>
    <w:p w:rsidR="00B90210" w:rsidRPr="0054353C" w:rsidRDefault="000A18AD" w:rsidP="00B90210">
      <w:pPr>
        <w:shd w:val="clear" w:color="auto" w:fill="FFFFFF"/>
        <w:spacing w:after="0" w:line="240" w:lineRule="auto"/>
        <w:rPr>
          <w:rFonts w:cs="Arial"/>
          <w:b/>
          <w:sz w:val="28"/>
          <w:szCs w:val="28"/>
        </w:rPr>
      </w:pPr>
      <w:r>
        <w:rPr>
          <w:rFonts w:cs="Arial"/>
          <w:b/>
          <w:sz w:val="28"/>
          <w:szCs w:val="28"/>
        </w:rPr>
        <w:t>6</w:t>
      </w:r>
      <w:r w:rsidR="00B90210" w:rsidRPr="0054353C">
        <w:rPr>
          <w:rFonts w:cs="Arial"/>
          <w:b/>
          <w:sz w:val="28"/>
          <w:szCs w:val="28"/>
        </w:rPr>
        <w:t xml:space="preserve">. </w:t>
      </w:r>
      <w:r w:rsidR="00B90210" w:rsidRPr="0054353C">
        <w:rPr>
          <w:rFonts w:cs="Arial"/>
          <w:b/>
          <w:sz w:val="28"/>
          <w:szCs w:val="28"/>
        </w:rPr>
        <w:tab/>
        <w:t>Child Protection Strategy Discussions/meetings</w:t>
      </w:r>
    </w:p>
    <w:p w:rsidR="00B90210" w:rsidRPr="0054353C" w:rsidRDefault="00B90210" w:rsidP="00B90210">
      <w:pPr>
        <w:shd w:val="clear" w:color="auto" w:fill="FFFFFF"/>
        <w:spacing w:after="0" w:line="240" w:lineRule="auto"/>
        <w:rPr>
          <w:rFonts w:cs="Arial"/>
          <w:b/>
          <w:sz w:val="28"/>
          <w:szCs w:val="28"/>
        </w:rPr>
      </w:pPr>
    </w:p>
    <w:p w:rsidR="00B90210" w:rsidRPr="0054353C" w:rsidRDefault="000A18AD" w:rsidP="00B90210">
      <w:pPr>
        <w:pStyle w:val="TableText"/>
        <w:ind w:left="720" w:hanging="720"/>
        <w:jc w:val="left"/>
        <w:rPr>
          <w:rFonts w:ascii="Arial" w:hAnsi="Arial" w:cs="Arial"/>
          <w:bCs/>
          <w:lang w:val="en-GB"/>
        </w:rPr>
      </w:pPr>
      <w:r>
        <w:rPr>
          <w:rFonts w:ascii="Arial" w:hAnsi="Arial" w:cs="Arial"/>
        </w:rPr>
        <w:t>6</w:t>
      </w:r>
      <w:r w:rsidR="00B90210" w:rsidRPr="0054353C">
        <w:rPr>
          <w:rFonts w:ascii="Arial" w:hAnsi="Arial" w:cs="Arial"/>
        </w:rPr>
        <w:t>.</w:t>
      </w:r>
      <w:r w:rsidR="00B90210" w:rsidRPr="0054353C">
        <w:rPr>
          <w:rFonts w:ascii="Arial" w:hAnsi="Arial" w:cs="Arial"/>
          <w:bCs/>
          <w:lang w:val="en-GB"/>
        </w:rPr>
        <w:t>1.</w:t>
      </w:r>
      <w:r w:rsidR="00B90210" w:rsidRPr="0054353C">
        <w:rPr>
          <w:rFonts w:ascii="Arial" w:hAnsi="Arial" w:cs="Arial"/>
          <w:bCs/>
          <w:lang w:val="en-GB"/>
        </w:rPr>
        <w:tab/>
        <w:t xml:space="preserve">If Senior Social Worker (SSW) decides that a child or young person is at risk or suffering abuse, harm and/or serious neglect a strategy discussion/meeting will be held. </w:t>
      </w:r>
    </w:p>
    <w:p w:rsidR="00B90210" w:rsidRPr="0054353C" w:rsidRDefault="00B90210" w:rsidP="00B90210">
      <w:pPr>
        <w:pStyle w:val="TableText"/>
        <w:jc w:val="left"/>
        <w:rPr>
          <w:rFonts w:ascii="Arial" w:hAnsi="Arial" w:cs="Arial"/>
          <w:bCs/>
          <w:lang w:val="en-GB"/>
        </w:rPr>
      </w:pPr>
    </w:p>
    <w:p w:rsidR="00B90210" w:rsidRPr="0054353C" w:rsidRDefault="000A18AD" w:rsidP="00B90210">
      <w:pPr>
        <w:pStyle w:val="TableText"/>
        <w:ind w:left="720" w:hanging="720"/>
        <w:jc w:val="left"/>
        <w:rPr>
          <w:rFonts w:ascii="Arial" w:hAnsi="Arial" w:cs="Arial"/>
          <w:bCs/>
          <w:lang w:val="en-GB"/>
        </w:rPr>
      </w:pPr>
      <w:r>
        <w:rPr>
          <w:rFonts w:ascii="Arial" w:hAnsi="Arial" w:cs="Arial"/>
          <w:bCs/>
          <w:lang w:val="en-GB"/>
        </w:rPr>
        <w:t>6</w:t>
      </w:r>
      <w:r w:rsidR="00B90210" w:rsidRPr="0054353C">
        <w:rPr>
          <w:rFonts w:ascii="Arial" w:hAnsi="Arial" w:cs="Arial"/>
          <w:bCs/>
          <w:lang w:val="en-GB"/>
        </w:rPr>
        <w:t>.2.</w:t>
      </w:r>
      <w:r w:rsidR="00B90210" w:rsidRPr="0054353C">
        <w:rPr>
          <w:rFonts w:ascii="Arial" w:hAnsi="Arial" w:cs="Arial"/>
          <w:bCs/>
          <w:lang w:val="en-GB"/>
        </w:rPr>
        <w:tab/>
        <w:t xml:space="preserve">The SSW will </w:t>
      </w:r>
      <w:r w:rsidR="00B90210">
        <w:rPr>
          <w:rFonts w:ascii="Arial" w:hAnsi="Arial" w:cs="Arial"/>
          <w:bCs/>
          <w:lang w:val="en-GB"/>
        </w:rPr>
        <w:t xml:space="preserve">trigger a strategy meeting request which is circulated to co-located and non co-located partner agencies including: Police, Health (all relevant agencies including GP, H/V and School Nurse), CRC probation, NPS Probation, Housing Options, Sexual Health, MFPT, School/College/Nursery, Youth Justice Service and other known involved agencies working with the child/family this may include a Targeted Early Help Worker, etc.  The duty Social Worker and Manager will be invited to attend and Dot Johnson (CE/Missing Lead) will be invited to attend ALL meetings where missing or exploitation are a feature of the concern. </w:t>
      </w:r>
    </w:p>
    <w:p w:rsidR="00B90210" w:rsidRPr="0054353C" w:rsidRDefault="00B90210" w:rsidP="00B90210">
      <w:pPr>
        <w:pStyle w:val="TableText"/>
        <w:jc w:val="left"/>
        <w:rPr>
          <w:rFonts w:ascii="Arial" w:hAnsi="Arial" w:cs="Arial"/>
          <w:bCs/>
          <w:lang w:val="en-GB"/>
        </w:rPr>
      </w:pPr>
    </w:p>
    <w:p w:rsidR="00B90210" w:rsidRPr="0054353C" w:rsidRDefault="000A18AD" w:rsidP="00B90210">
      <w:pPr>
        <w:pStyle w:val="TableText"/>
        <w:ind w:left="720" w:hanging="720"/>
        <w:jc w:val="left"/>
        <w:rPr>
          <w:rFonts w:ascii="Arial" w:hAnsi="Arial" w:cs="Arial"/>
          <w:bCs/>
          <w:lang w:val="en-GB"/>
        </w:rPr>
      </w:pPr>
      <w:r>
        <w:rPr>
          <w:rFonts w:ascii="Arial" w:hAnsi="Arial" w:cs="Arial"/>
          <w:bCs/>
          <w:lang w:val="en-GB"/>
        </w:rPr>
        <w:t>6</w:t>
      </w:r>
      <w:r w:rsidR="00B90210" w:rsidRPr="0054353C">
        <w:rPr>
          <w:rFonts w:ascii="Arial" w:hAnsi="Arial" w:cs="Arial"/>
          <w:bCs/>
          <w:lang w:val="en-GB"/>
        </w:rPr>
        <w:t>.3.</w:t>
      </w:r>
      <w:r w:rsidR="00B90210" w:rsidRPr="0054353C">
        <w:rPr>
          <w:rFonts w:ascii="Arial" w:hAnsi="Arial" w:cs="Arial"/>
          <w:bCs/>
          <w:lang w:val="en-GB"/>
        </w:rPr>
        <w:tab/>
        <w:t>The strategy meeting / discussion will usually</w:t>
      </w:r>
      <w:r w:rsidR="00B90210">
        <w:rPr>
          <w:rFonts w:ascii="Arial" w:hAnsi="Arial" w:cs="Arial"/>
          <w:bCs/>
          <w:lang w:val="en-GB"/>
        </w:rPr>
        <w:t xml:space="preserve"> be held in C</w:t>
      </w:r>
      <w:r w:rsidR="00B90210" w:rsidRPr="0054353C">
        <w:rPr>
          <w:rFonts w:ascii="Arial" w:hAnsi="Arial" w:cs="Arial"/>
          <w:bCs/>
          <w:lang w:val="en-GB"/>
        </w:rPr>
        <w:t>ompass but other agencies such as Paediatrician, School or GP will be invited to attend or contribute via a range of methods including in person</w:t>
      </w:r>
      <w:r w:rsidR="00B90210">
        <w:rPr>
          <w:rFonts w:ascii="Arial" w:hAnsi="Arial" w:cs="Arial"/>
          <w:bCs/>
          <w:lang w:val="en-GB"/>
        </w:rPr>
        <w:t>, written report</w:t>
      </w:r>
      <w:r w:rsidR="00B90210" w:rsidRPr="0054353C">
        <w:rPr>
          <w:rFonts w:ascii="Arial" w:hAnsi="Arial" w:cs="Arial"/>
          <w:bCs/>
          <w:lang w:val="en-GB"/>
        </w:rPr>
        <w:t xml:space="preserve"> and telephone conferencing. </w:t>
      </w:r>
    </w:p>
    <w:p w:rsidR="00B90210" w:rsidRPr="0054353C" w:rsidRDefault="00B90210" w:rsidP="00B90210">
      <w:pPr>
        <w:pStyle w:val="TableText"/>
        <w:jc w:val="left"/>
        <w:rPr>
          <w:rFonts w:ascii="Arial" w:hAnsi="Arial" w:cs="Arial"/>
          <w:bCs/>
          <w:lang w:val="en-GB"/>
        </w:rPr>
      </w:pPr>
    </w:p>
    <w:p w:rsidR="00B90210" w:rsidRPr="0054353C" w:rsidRDefault="000A18AD" w:rsidP="00B90210">
      <w:pPr>
        <w:pStyle w:val="TableText"/>
        <w:ind w:left="720" w:hanging="720"/>
        <w:jc w:val="left"/>
        <w:rPr>
          <w:rFonts w:ascii="Arial" w:hAnsi="Arial" w:cs="Arial"/>
          <w:bCs/>
          <w:lang w:val="en-GB"/>
        </w:rPr>
      </w:pPr>
      <w:r>
        <w:rPr>
          <w:rFonts w:ascii="Arial" w:hAnsi="Arial" w:cs="Arial"/>
          <w:bCs/>
          <w:lang w:val="en-GB"/>
        </w:rPr>
        <w:t>6</w:t>
      </w:r>
      <w:r w:rsidR="00B90210" w:rsidRPr="0054353C">
        <w:rPr>
          <w:rFonts w:ascii="Arial" w:hAnsi="Arial" w:cs="Arial"/>
          <w:bCs/>
          <w:lang w:val="en-GB"/>
        </w:rPr>
        <w:t>.4.</w:t>
      </w:r>
      <w:r w:rsidR="00B90210" w:rsidRPr="0054353C">
        <w:rPr>
          <w:rFonts w:ascii="Arial" w:hAnsi="Arial" w:cs="Arial"/>
          <w:bCs/>
          <w:lang w:val="en-GB"/>
        </w:rPr>
        <w:tab/>
        <w:t xml:space="preserve">The strategy discussion/meeting will be chaired by the SSW or Team Manager and a single record of the meeting and agreed action will be made and distributed by social care. </w:t>
      </w:r>
    </w:p>
    <w:p w:rsidR="00B90210" w:rsidRPr="0054353C" w:rsidRDefault="00B90210" w:rsidP="00B90210">
      <w:pPr>
        <w:pStyle w:val="TableText"/>
        <w:jc w:val="left"/>
        <w:rPr>
          <w:rFonts w:ascii="Arial" w:hAnsi="Arial" w:cs="Arial"/>
          <w:bCs/>
          <w:lang w:val="en-GB"/>
        </w:rPr>
      </w:pPr>
    </w:p>
    <w:p w:rsidR="00B90210" w:rsidRPr="0054353C" w:rsidRDefault="000A18AD" w:rsidP="00B90210">
      <w:pPr>
        <w:pStyle w:val="TableText"/>
        <w:ind w:left="720" w:hanging="720"/>
        <w:jc w:val="left"/>
        <w:rPr>
          <w:rFonts w:ascii="Arial" w:hAnsi="Arial" w:cs="Arial"/>
          <w:bCs/>
          <w:lang w:val="en-GB"/>
        </w:rPr>
      </w:pPr>
      <w:r>
        <w:rPr>
          <w:rFonts w:ascii="Arial" w:hAnsi="Arial" w:cs="Arial"/>
          <w:bCs/>
          <w:lang w:val="en-GB"/>
        </w:rPr>
        <w:t>6</w:t>
      </w:r>
      <w:r w:rsidR="00B90210" w:rsidRPr="0054353C">
        <w:rPr>
          <w:rFonts w:ascii="Arial" w:hAnsi="Arial" w:cs="Arial"/>
          <w:bCs/>
          <w:lang w:val="en-GB"/>
        </w:rPr>
        <w:t>.5.</w:t>
      </w:r>
      <w:r w:rsidR="00B90210" w:rsidRPr="0054353C">
        <w:rPr>
          <w:rFonts w:ascii="Arial" w:hAnsi="Arial" w:cs="Arial"/>
          <w:bCs/>
          <w:lang w:val="en-GB"/>
        </w:rPr>
        <w:tab/>
        <w:t>The purpose of the strategy discussion /meeting is to d</w:t>
      </w:r>
      <w:r w:rsidR="00B90210">
        <w:rPr>
          <w:rFonts w:ascii="Arial" w:hAnsi="Arial" w:cs="Arial"/>
          <w:bCs/>
          <w:lang w:val="en-GB"/>
        </w:rPr>
        <w:t>etermine the need for a Child Protection enquiry and/</w:t>
      </w:r>
      <w:r w:rsidR="00B90210" w:rsidRPr="0054353C">
        <w:rPr>
          <w:rFonts w:ascii="Arial" w:hAnsi="Arial" w:cs="Arial"/>
          <w:bCs/>
          <w:lang w:val="en-GB"/>
        </w:rPr>
        <w:t>or a police criminal investigation. Where one or both are required the strategy forum will agree a plan for the investigation which will include making contact with the parent; and interview of the child and identify any risk to other children associated with the risk identified. In each case the LA and Police will outline the rational</w:t>
      </w:r>
      <w:r w:rsidR="00B90210">
        <w:rPr>
          <w:rFonts w:ascii="Arial" w:hAnsi="Arial" w:cs="Arial"/>
          <w:bCs/>
          <w:lang w:val="en-GB"/>
        </w:rPr>
        <w:t>e</w:t>
      </w:r>
      <w:r w:rsidR="00B90210" w:rsidRPr="0054353C">
        <w:rPr>
          <w:rFonts w:ascii="Arial" w:hAnsi="Arial" w:cs="Arial"/>
          <w:bCs/>
          <w:lang w:val="en-GB"/>
        </w:rPr>
        <w:t xml:space="preserve"> for the decision making in each case and this will be included in the strategy meeting record.</w:t>
      </w:r>
    </w:p>
    <w:p w:rsidR="00B90210" w:rsidRPr="0054353C" w:rsidRDefault="00B90210" w:rsidP="00B90210">
      <w:pPr>
        <w:pStyle w:val="TableText"/>
        <w:jc w:val="left"/>
        <w:rPr>
          <w:rFonts w:ascii="Arial" w:hAnsi="Arial" w:cs="Arial"/>
          <w:bCs/>
          <w:lang w:val="en-GB"/>
        </w:rPr>
      </w:pPr>
    </w:p>
    <w:p w:rsidR="00B90210" w:rsidRDefault="000A18AD" w:rsidP="00B90210">
      <w:pPr>
        <w:pStyle w:val="TableText"/>
        <w:ind w:left="720" w:hanging="720"/>
        <w:jc w:val="left"/>
        <w:rPr>
          <w:rFonts w:ascii="Arial" w:hAnsi="Arial" w:cs="Arial"/>
          <w:bCs/>
          <w:lang w:val="en-GB"/>
        </w:rPr>
      </w:pPr>
      <w:r>
        <w:rPr>
          <w:rFonts w:ascii="Arial" w:hAnsi="Arial" w:cs="Arial"/>
          <w:bCs/>
          <w:lang w:val="en-GB"/>
        </w:rPr>
        <w:t>6</w:t>
      </w:r>
      <w:r w:rsidR="00B90210" w:rsidRPr="0054353C">
        <w:rPr>
          <w:rFonts w:ascii="Arial" w:hAnsi="Arial" w:cs="Arial"/>
          <w:bCs/>
          <w:lang w:val="en-GB"/>
        </w:rPr>
        <w:t>.6.</w:t>
      </w:r>
      <w:r w:rsidR="00B90210" w:rsidRPr="0054353C">
        <w:rPr>
          <w:rFonts w:ascii="Arial" w:hAnsi="Arial" w:cs="Arial"/>
          <w:bCs/>
          <w:lang w:val="en-GB"/>
        </w:rPr>
        <w:tab/>
        <w:t xml:space="preserve">Where the outcome of the strategy meeting is for a S47 enquiry and or a criminal investigation to be undertaken the case will be closed to Compass and allocated to </w:t>
      </w:r>
      <w:r w:rsidR="00B90210">
        <w:rPr>
          <w:rFonts w:ascii="Arial" w:hAnsi="Arial" w:cs="Arial"/>
          <w:bCs/>
          <w:lang w:val="en-GB"/>
        </w:rPr>
        <w:t>the duty Assessment Team</w:t>
      </w:r>
      <w:r w:rsidR="00B90210" w:rsidRPr="0054353C">
        <w:rPr>
          <w:rFonts w:ascii="Arial" w:hAnsi="Arial" w:cs="Arial"/>
          <w:bCs/>
          <w:lang w:val="en-GB"/>
        </w:rPr>
        <w:t xml:space="preserve"> and the </w:t>
      </w:r>
      <w:r w:rsidR="00B90210">
        <w:rPr>
          <w:rFonts w:ascii="Arial" w:hAnsi="Arial" w:cs="Arial"/>
          <w:bCs/>
          <w:lang w:val="en-GB"/>
        </w:rPr>
        <w:t>Police PVP (Protecting Vulnerable People) Team</w:t>
      </w:r>
      <w:r w:rsidR="00B90210" w:rsidRPr="0054353C">
        <w:rPr>
          <w:rFonts w:ascii="Arial" w:hAnsi="Arial" w:cs="Arial"/>
          <w:bCs/>
          <w:lang w:val="en-GB"/>
        </w:rPr>
        <w:t xml:space="preserve"> who will complete these enquires. </w:t>
      </w:r>
    </w:p>
    <w:p w:rsidR="00B90210" w:rsidRDefault="00B90210" w:rsidP="00B90210">
      <w:pPr>
        <w:pStyle w:val="TableText"/>
        <w:ind w:left="720" w:hanging="720"/>
        <w:jc w:val="left"/>
        <w:rPr>
          <w:rFonts w:ascii="Arial" w:hAnsi="Arial" w:cs="Arial"/>
          <w:bCs/>
          <w:lang w:val="en-GB"/>
        </w:rPr>
      </w:pPr>
    </w:p>
    <w:p w:rsidR="00B90210" w:rsidRPr="0054353C" w:rsidRDefault="00B90210" w:rsidP="000A18AD">
      <w:pPr>
        <w:pStyle w:val="TableText"/>
        <w:ind w:left="720" w:hanging="720"/>
        <w:jc w:val="left"/>
        <w:rPr>
          <w:rFonts w:cs="Arial"/>
        </w:rPr>
      </w:pPr>
      <w:r>
        <w:rPr>
          <w:rFonts w:ascii="Arial" w:hAnsi="Arial" w:cs="Arial"/>
          <w:bCs/>
          <w:lang w:val="en-GB"/>
        </w:rPr>
        <w:tab/>
      </w:r>
    </w:p>
    <w:p w:rsidR="00B90210" w:rsidRPr="0054353C" w:rsidRDefault="00B90210" w:rsidP="00B90210">
      <w:pPr>
        <w:spacing w:after="0" w:line="240" w:lineRule="auto"/>
        <w:rPr>
          <w:rFonts w:cs="Arial"/>
          <w:i/>
          <w:color w:val="00B050"/>
          <w:sz w:val="24"/>
          <w:szCs w:val="24"/>
        </w:rPr>
      </w:pPr>
    </w:p>
    <w:p w:rsidR="00B90210" w:rsidRPr="00917AD0" w:rsidRDefault="000A18AD" w:rsidP="00B90210">
      <w:pPr>
        <w:pStyle w:val="Heading1"/>
        <w:spacing w:before="0" w:after="0" w:line="240" w:lineRule="auto"/>
        <w:rPr>
          <w:color w:val="auto"/>
        </w:rPr>
      </w:pPr>
      <w:r>
        <w:rPr>
          <w:color w:val="auto"/>
        </w:rPr>
        <w:t>7</w:t>
      </w:r>
      <w:r w:rsidR="00B90210" w:rsidRPr="00917AD0">
        <w:rPr>
          <w:color w:val="auto"/>
        </w:rPr>
        <w:t>.</w:t>
      </w:r>
      <w:r w:rsidR="00B90210" w:rsidRPr="00917AD0">
        <w:rPr>
          <w:color w:val="auto"/>
        </w:rPr>
        <w:tab/>
        <w:t xml:space="preserve">Information sharing and working together - Consent </w:t>
      </w:r>
    </w:p>
    <w:p w:rsidR="00B90210" w:rsidRPr="00917AD0" w:rsidRDefault="00B90210" w:rsidP="00B90210">
      <w:pPr>
        <w:spacing w:after="0"/>
      </w:pPr>
    </w:p>
    <w:p w:rsidR="00B90210" w:rsidRPr="00C80C56" w:rsidRDefault="000A18AD" w:rsidP="00B90210">
      <w:pPr>
        <w:pStyle w:val="Heading1"/>
        <w:spacing w:before="0" w:after="0" w:line="240" w:lineRule="auto"/>
        <w:ind w:left="720" w:hanging="720"/>
        <w:rPr>
          <w:b w:val="0"/>
          <w:color w:val="auto"/>
          <w:sz w:val="24"/>
          <w:szCs w:val="24"/>
        </w:rPr>
      </w:pPr>
      <w:r>
        <w:rPr>
          <w:b w:val="0"/>
          <w:color w:val="auto"/>
          <w:sz w:val="24"/>
          <w:szCs w:val="24"/>
        </w:rPr>
        <w:t>7</w:t>
      </w:r>
      <w:r w:rsidR="00B90210" w:rsidRPr="00917AD0">
        <w:rPr>
          <w:b w:val="0"/>
          <w:color w:val="auto"/>
          <w:sz w:val="24"/>
          <w:szCs w:val="24"/>
        </w:rPr>
        <w:t>.1.</w:t>
      </w:r>
      <w:r w:rsidR="00B90210" w:rsidRPr="00917AD0">
        <w:rPr>
          <w:color w:val="auto"/>
          <w:sz w:val="24"/>
          <w:szCs w:val="24"/>
        </w:rPr>
        <w:tab/>
      </w:r>
      <w:r w:rsidR="00B90210" w:rsidRPr="00917AD0">
        <w:rPr>
          <w:b w:val="0"/>
          <w:color w:val="auto"/>
          <w:sz w:val="24"/>
          <w:szCs w:val="24"/>
        </w:rPr>
        <w:t>Working Toge</w:t>
      </w:r>
      <w:r w:rsidR="00B90210">
        <w:rPr>
          <w:b w:val="0"/>
          <w:color w:val="auto"/>
          <w:sz w:val="24"/>
          <w:szCs w:val="24"/>
        </w:rPr>
        <w:t>ther to Safeguard Children (2018</w:t>
      </w:r>
      <w:r w:rsidR="00B90210" w:rsidRPr="00917AD0">
        <w:rPr>
          <w:b w:val="0"/>
          <w:color w:val="auto"/>
          <w:sz w:val="24"/>
          <w:szCs w:val="24"/>
        </w:rPr>
        <w:t>) highlights “Effective sharing of information between professionals and local agencies is essential for effective identification, assessment and service provision. Early sharing of information is the key to providing effective early help where there are emerging problems. At the other end of the continuum, sharing information can be essential to put in place effective child protection services. Serious Case Reviews (SCRs) have shown how poor information sharing has contributed to the deaths or serious injuries of children.</w:t>
      </w:r>
      <w:r w:rsidR="00B90210" w:rsidRPr="00C80C56">
        <w:rPr>
          <w:b w:val="0"/>
          <w:color w:val="auto"/>
          <w:sz w:val="24"/>
          <w:szCs w:val="24"/>
        </w:rPr>
        <w:t xml:space="preserve"> </w:t>
      </w:r>
    </w:p>
    <w:p w:rsidR="00B90210" w:rsidRPr="00C80C56" w:rsidRDefault="00B90210" w:rsidP="00B90210">
      <w:pPr>
        <w:pStyle w:val="Default"/>
        <w:rPr>
          <w:color w:val="auto"/>
        </w:rPr>
      </w:pPr>
    </w:p>
    <w:p w:rsidR="00B90210" w:rsidRPr="00C80C56" w:rsidRDefault="000A18AD" w:rsidP="00B90210">
      <w:pPr>
        <w:pStyle w:val="Default"/>
        <w:ind w:left="720" w:hanging="720"/>
        <w:rPr>
          <w:color w:val="auto"/>
        </w:rPr>
      </w:pPr>
      <w:r>
        <w:rPr>
          <w:color w:val="auto"/>
        </w:rPr>
        <w:t>7</w:t>
      </w:r>
      <w:r w:rsidR="00B90210" w:rsidRPr="00C80C56">
        <w:rPr>
          <w:color w:val="auto"/>
        </w:rPr>
        <w:t>.2.</w:t>
      </w:r>
      <w:r w:rsidR="00B90210" w:rsidRPr="00C80C56">
        <w:rPr>
          <w:color w:val="auto"/>
        </w:rPr>
        <w:tab/>
        <w:t xml:space="preserve">Fears about sharing information cannot be allowed to stand in the way of the need to promote the welfare and protect the safety of children. </w:t>
      </w:r>
    </w:p>
    <w:p w:rsidR="00B90210" w:rsidRPr="00C80C56" w:rsidRDefault="00B90210" w:rsidP="00B90210">
      <w:pPr>
        <w:pStyle w:val="Default"/>
        <w:ind w:left="720"/>
        <w:rPr>
          <w:color w:val="auto"/>
        </w:rPr>
      </w:pPr>
      <w:r w:rsidRPr="00C80C56">
        <w:rPr>
          <w:i/>
          <w:iCs/>
          <w:color w:val="auto"/>
        </w:rPr>
        <w:t xml:space="preserve">Information Sharing: Advice for practitioners providing safeguarding services to children, young people, parents and carers (2015) (can be found at </w:t>
      </w:r>
      <w:hyperlink r:id="rId13" w:history="1">
        <w:r w:rsidRPr="00C80C56">
          <w:rPr>
            <w:rStyle w:val="Hyperlink"/>
            <w:i/>
            <w:iCs/>
            <w:color w:val="auto"/>
          </w:rPr>
          <w:t>https://www.gov.uk/government/publications/safeguarding-practitioners-information-sharing-advice</w:t>
        </w:r>
      </w:hyperlink>
      <w:r w:rsidRPr="00C80C56">
        <w:rPr>
          <w:i/>
          <w:iCs/>
          <w:color w:val="auto"/>
        </w:rPr>
        <w:t xml:space="preserve">) </w:t>
      </w:r>
      <w:r w:rsidRPr="00C80C56">
        <w:rPr>
          <w:color w:val="auto"/>
        </w:rPr>
        <w:t xml:space="preserve">supports frontline practitioners, working in child or adult services, who have to make decisions about sharing personal information on a case by case basis. The advice includes the seven golden rules for sharing information effectively and can be used to supplement local guidance and encourage good practice in information sharing.” (Pg. 17). </w:t>
      </w:r>
    </w:p>
    <w:p w:rsidR="00B90210" w:rsidRPr="0054353C" w:rsidRDefault="00B90210" w:rsidP="00B90210">
      <w:pPr>
        <w:spacing w:after="0" w:line="240" w:lineRule="auto"/>
        <w:rPr>
          <w:rFonts w:cs="Arial"/>
          <w:sz w:val="24"/>
          <w:szCs w:val="24"/>
          <w:lang w:eastAsia="en-GB"/>
        </w:rPr>
      </w:pPr>
    </w:p>
    <w:p w:rsidR="00B90210" w:rsidRPr="0054353C" w:rsidRDefault="000A18AD" w:rsidP="00B90210">
      <w:pPr>
        <w:spacing w:after="0" w:line="240" w:lineRule="auto"/>
        <w:ind w:left="720" w:hanging="720"/>
        <w:rPr>
          <w:rFonts w:cs="Arial"/>
          <w:sz w:val="24"/>
          <w:szCs w:val="24"/>
          <w:lang w:eastAsia="en-GB"/>
        </w:rPr>
      </w:pPr>
      <w:r>
        <w:rPr>
          <w:rFonts w:cs="Arial"/>
          <w:sz w:val="24"/>
          <w:szCs w:val="24"/>
          <w:lang w:eastAsia="en-GB"/>
        </w:rPr>
        <w:t>7</w:t>
      </w:r>
      <w:r w:rsidR="00B90210" w:rsidRPr="0054353C">
        <w:rPr>
          <w:rFonts w:cs="Arial"/>
          <w:sz w:val="24"/>
          <w:szCs w:val="24"/>
          <w:lang w:eastAsia="en-GB"/>
        </w:rPr>
        <w:t>.3.</w:t>
      </w:r>
      <w:r w:rsidR="00B90210" w:rsidRPr="0054353C">
        <w:rPr>
          <w:rFonts w:cs="Arial"/>
          <w:sz w:val="24"/>
          <w:szCs w:val="24"/>
          <w:lang w:eastAsia="en-GB"/>
        </w:rPr>
        <w:tab/>
        <w:t>It is expected that information will be shared in line with the following levels of intervention:</w:t>
      </w:r>
    </w:p>
    <w:p w:rsidR="00B90210" w:rsidRPr="0054353C" w:rsidRDefault="00B90210" w:rsidP="00B90210">
      <w:pPr>
        <w:pStyle w:val="ListParagraph"/>
        <w:numPr>
          <w:ilvl w:val="0"/>
          <w:numId w:val="5"/>
        </w:numPr>
        <w:spacing w:after="0" w:line="240" w:lineRule="auto"/>
        <w:rPr>
          <w:rFonts w:cs="Arial"/>
          <w:sz w:val="24"/>
          <w:szCs w:val="24"/>
          <w:lang w:eastAsia="en-GB"/>
        </w:rPr>
      </w:pPr>
      <w:r w:rsidRPr="0054353C">
        <w:rPr>
          <w:rFonts w:cs="Arial"/>
          <w:sz w:val="24"/>
          <w:szCs w:val="24"/>
          <w:lang w:eastAsia="en-GB"/>
        </w:rPr>
        <w:t>Under the Early Help Assessment Framework where additional needs, difficulties or emerging vulnerabilities are starting to emerge (with consent);</w:t>
      </w:r>
    </w:p>
    <w:p w:rsidR="00B90210" w:rsidRPr="0054353C" w:rsidRDefault="00B90210" w:rsidP="00B90210">
      <w:pPr>
        <w:numPr>
          <w:ilvl w:val="0"/>
          <w:numId w:val="2"/>
        </w:numPr>
        <w:spacing w:after="0" w:line="240" w:lineRule="auto"/>
        <w:rPr>
          <w:rFonts w:cs="Arial"/>
          <w:sz w:val="24"/>
          <w:szCs w:val="24"/>
          <w:lang w:eastAsia="en-GB"/>
        </w:rPr>
      </w:pPr>
      <w:r>
        <w:rPr>
          <w:rFonts w:cs="Arial"/>
          <w:sz w:val="24"/>
          <w:szCs w:val="24"/>
          <w:lang w:eastAsia="en-GB"/>
        </w:rPr>
        <w:t>In Com</w:t>
      </w:r>
      <w:r w:rsidRPr="0054353C">
        <w:rPr>
          <w:rFonts w:cs="Arial"/>
          <w:sz w:val="24"/>
          <w:szCs w:val="24"/>
          <w:lang w:eastAsia="en-GB"/>
        </w:rPr>
        <w:t xml:space="preserve">pass to inform a quality decision making on referrals </w:t>
      </w:r>
      <w:r>
        <w:rPr>
          <w:rFonts w:cs="Arial"/>
          <w:sz w:val="24"/>
          <w:szCs w:val="24"/>
          <w:lang w:eastAsia="en-GB"/>
        </w:rPr>
        <w:t>(with consent);</w:t>
      </w:r>
    </w:p>
    <w:p w:rsidR="00B90210" w:rsidRPr="0054353C" w:rsidRDefault="00B90210" w:rsidP="00B90210">
      <w:pPr>
        <w:numPr>
          <w:ilvl w:val="0"/>
          <w:numId w:val="2"/>
        </w:numPr>
        <w:spacing w:after="0" w:line="240" w:lineRule="auto"/>
        <w:rPr>
          <w:rFonts w:cs="Arial"/>
          <w:sz w:val="24"/>
          <w:szCs w:val="24"/>
          <w:lang w:eastAsia="en-GB"/>
        </w:rPr>
      </w:pPr>
      <w:r w:rsidRPr="0054353C">
        <w:rPr>
          <w:rFonts w:cs="Arial"/>
          <w:sz w:val="24"/>
          <w:szCs w:val="24"/>
          <w:lang w:eastAsia="en-GB"/>
        </w:rPr>
        <w:t>In the process of undertaking a strategy discussions/meetings (without consent under S</w:t>
      </w:r>
      <w:r>
        <w:rPr>
          <w:rFonts w:cs="Arial"/>
          <w:sz w:val="24"/>
          <w:szCs w:val="24"/>
          <w:lang w:eastAsia="en-GB"/>
        </w:rPr>
        <w:t>47 child protection procedures).</w:t>
      </w:r>
    </w:p>
    <w:p w:rsidR="00B90210" w:rsidRPr="0054353C" w:rsidRDefault="00B90210" w:rsidP="00B90210">
      <w:pPr>
        <w:spacing w:after="0" w:line="240" w:lineRule="auto"/>
        <w:rPr>
          <w:rFonts w:eastAsia="Times New Roman" w:cs="Arial"/>
          <w:sz w:val="24"/>
          <w:szCs w:val="24"/>
          <w:lang w:eastAsia="en-GB"/>
        </w:rPr>
      </w:pPr>
    </w:p>
    <w:p w:rsidR="00B90210" w:rsidRPr="0054353C" w:rsidRDefault="000A18AD" w:rsidP="00B90210">
      <w:pPr>
        <w:spacing w:after="0" w:line="240" w:lineRule="auto"/>
        <w:ind w:left="720" w:hanging="720"/>
        <w:rPr>
          <w:rFonts w:cs="Arial"/>
          <w:sz w:val="24"/>
          <w:szCs w:val="24"/>
          <w:lang w:eastAsia="en-GB"/>
        </w:rPr>
      </w:pPr>
      <w:r>
        <w:rPr>
          <w:rFonts w:cs="Arial"/>
          <w:sz w:val="24"/>
          <w:szCs w:val="24"/>
          <w:lang w:eastAsia="en-GB"/>
        </w:rPr>
        <w:t>7</w:t>
      </w:r>
      <w:r w:rsidR="00B90210" w:rsidRPr="0054353C">
        <w:rPr>
          <w:rFonts w:cs="Arial"/>
          <w:sz w:val="24"/>
          <w:szCs w:val="24"/>
          <w:lang w:eastAsia="en-GB"/>
        </w:rPr>
        <w:t>.4.</w:t>
      </w:r>
      <w:r w:rsidR="00B90210" w:rsidRPr="0054353C">
        <w:rPr>
          <w:rFonts w:cs="Arial"/>
          <w:sz w:val="24"/>
          <w:szCs w:val="24"/>
          <w:lang w:eastAsia="en-GB"/>
        </w:rPr>
        <w:tab/>
        <w:t>SSCB procedures highlight that referring agencies should seek consent from parents before making contact</w:t>
      </w:r>
      <w:r w:rsidR="00B90210" w:rsidRPr="0054353C">
        <w:rPr>
          <w:rFonts w:cs="Arial"/>
          <w:b/>
          <w:sz w:val="24"/>
          <w:szCs w:val="24"/>
          <w:lang w:eastAsia="en-GB"/>
        </w:rPr>
        <w:t xml:space="preserve">, ‘consent must be obtained from a parent or carer beforehand, except where the child or young person is </w:t>
      </w:r>
      <w:r w:rsidR="00B90210" w:rsidRPr="0054353C">
        <w:rPr>
          <w:rFonts w:cs="Arial"/>
          <w:b/>
          <w:sz w:val="24"/>
          <w:szCs w:val="24"/>
          <w:lang w:eastAsia="en-GB"/>
        </w:rPr>
        <w:lastRenderedPageBreak/>
        <w:t>considered to be at risk of harm and the agency believes that seeking consent may increase this risk’.</w:t>
      </w:r>
      <w:r w:rsidR="00B90210" w:rsidRPr="0054353C">
        <w:rPr>
          <w:rFonts w:cs="Arial"/>
          <w:sz w:val="24"/>
          <w:szCs w:val="24"/>
          <w:lang w:eastAsia="en-GB"/>
        </w:rPr>
        <w:t xml:space="preserve"> </w:t>
      </w:r>
    </w:p>
    <w:p w:rsidR="00B90210" w:rsidRPr="0054353C" w:rsidRDefault="00B90210" w:rsidP="00B90210">
      <w:pPr>
        <w:spacing w:after="0" w:line="240" w:lineRule="auto"/>
        <w:ind w:left="720"/>
        <w:rPr>
          <w:rFonts w:eastAsia="Times New Roman" w:cs="Arial"/>
          <w:sz w:val="24"/>
          <w:szCs w:val="24"/>
          <w:lang w:eastAsia="en-GB"/>
        </w:rPr>
      </w:pPr>
      <w:r w:rsidRPr="0054353C">
        <w:rPr>
          <w:rFonts w:eastAsia="Times New Roman" w:cs="Arial"/>
          <w:sz w:val="24"/>
          <w:szCs w:val="24"/>
          <w:lang w:eastAsia="en-GB"/>
        </w:rPr>
        <w:t xml:space="preserve">Information will NOT be shared between agencies on the basis of an initial contact being received. In all cases the consent of the parents will be obtained. Where all reasonable attempts have been made to obtain parental consent to share information on an Initial Contact have failed the Initial Contact will be reviewed and consideration made to progress to </w:t>
      </w:r>
      <w:r>
        <w:rPr>
          <w:rFonts w:eastAsia="Times New Roman" w:cs="Arial"/>
          <w:sz w:val="24"/>
          <w:szCs w:val="24"/>
          <w:lang w:eastAsia="en-GB"/>
        </w:rPr>
        <w:t>the multi agency triage within Compass.</w:t>
      </w:r>
    </w:p>
    <w:p w:rsidR="00B90210" w:rsidRPr="0054353C" w:rsidRDefault="00B90210" w:rsidP="00B90210">
      <w:pPr>
        <w:spacing w:after="0" w:line="240" w:lineRule="auto"/>
        <w:rPr>
          <w:rFonts w:cs="Arial"/>
          <w:sz w:val="24"/>
          <w:szCs w:val="24"/>
          <w:lang w:eastAsia="en-GB"/>
        </w:rPr>
      </w:pPr>
    </w:p>
    <w:p w:rsidR="00B90210" w:rsidRPr="0054353C" w:rsidRDefault="000A18AD" w:rsidP="00B90210">
      <w:pPr>
        <w:pStyle w:val="NormalWeb"/>
        <w:shd w:val="clear" w:color="auto" w:fill="FFFFFF"/>
        <w:spacing w:after="0" w:line="240" w:lineRule="auto"/>
        <w:ind w:left="720" w:hanging="720"/>
        <w:rPr>
          <w:rFonts w:ascii="Arial" w:eastAsia="Times New Roman" w:hAnsi="Arial" w:cs="Arial"/>
          <w:lang w:eastAsia="en-GB"/>
        </w:rPr>
      </w:pPr>
      <w:r>
        <w:rPr>
          <w:rFonts w:ascii="Arial" w:hAnsi="Arial" w:cs="Arial"/>
          <w:lang w:eastAsia="en-GB"/>
        </w:rPr>
        <w:t>7</w:t>
      </w:r>
      <w:r w:rsidR="00B90210" w:rsidRPr="0054353C">
        <w:rPr>
          <w:rFonts w:ascii="Arial" w:hAnsi="Arial" w:cs="Arial"/>
          <w:lang w:eastAsia="en-GB"/>
        </w:rPr>
        <w:t>.5.</w:t>
      </w:r>
      <w:r w:rsidR="00B90210" w:rsidRPr="0054353C">
        <w:rPr>
          <w:rFonts w:ascii="Arial" w:hAnsi="Arial" w:cs="Arial"/>
          <w:lang w:eastAsia="en-GB"/>
        </w:rPr>
        <w:tab/>
      </w:r>
      <w:r w:rsidR="00B90210" w:rsidRPr="0054353C">
        <w:rPr>
          <w:rFonts w:ascii="Arial" w:eastAsia="Times New Roman" w:hAnsi="Arial" w:cs="Arial"/>
          <w:lang w:eastAsia="en-GB"/>
        </w:rPr>
        <w:t>Parents will</w:t>
      </w:r>
      <w:r w:rsidR="00B90210">
        <w:rPr>
          <w:rFonts w:ascii="Arial" w:eastAsia="Times New Roman" w:hAnsi="Arial" w:cs="Arial"/>
          <w:lang w:eastAsia="en-GB"/>
        </w:rPr>
        <w:t xml:space="preserve"> be informed of the contact</w:t>
      </w:r>
      <w:r w:rsidR="00B90210" w:rsidRPr="0054353C">
        <w:rPr>
          <w:rFonts w:ascii="Arial" w:eastAsia="Times New Roman" w:hAnsi="Arial" w:cs="Arial"/>
          <w:lang w:eastAsia="en-GB"/>
        </w:rPr>
        <w:t xml:space="preserve"> and their permission sought to share information with other agencies</w:t>
      </w:r>
      <w:r w:rsidR="00B90210">
        <w:rPr>
          <w:rFonts w:ascii="Arial" w:eastAsia="Times New Roman" w:hAnsi="Arial" w:cs="Arial"/>
          <w:lang w:eastAsia="en-GB"/>
        </w:rPr>
        <w:t xml:space="preserve"> (where appropriate)</w:t>
      </w:r>
      <w:r w:rsidR="00B90210" w:rsidRPr="0054353C">
        <w:rPr>
          <w:rFonts w:ascii="Arial" w:eastAsia="Times New Roman" w:hAnsi="Arial" w:cs="Arial"/>
          <w:lang w:eastAsia="en-GB"/>
        </w:rPr>
        <w:t xml:space="preserve"> unless to do so may:</w:t>
      </w:r>
    </w:p>
    <w:p w:rsidR="00B90210" w:rsidRPr="0054353C" w:rsidRDefault="00B90210" w:rsidP="00B90210">
      <w:pPr>
        <w:numPr>
          <w:ilvl w:val="0"/>
          <w:numId w:val="1"/>
        </w:numPr>
        <w:shd w:val="clear" w:color="auto" w:fill="FFFFFF"/>
        <w:spacing w:after="0" w:line="240" w:lineRule="auto"/>
        <w:rPr>
          <w:rFonts w:eastAsia="Times New Roman" w:cs="Arial"/>
          <w:sz w:val="24"/>
          <w:szCs w:val="24"/>
          <w:lang w:eastAsia="en-GB"/>
        </w:rPr>
      </w:pPr>
      <w:r w:rsidRPr="0054353C">
        <w:rPr>
          <w:rFonts w:eastAsia="Times New Roman" w:cs="Arial"/>
          <w:sz w:val="24"/>
          <w:szCs w:val="24"/>
          <w:lang w:eastAsia="en-GB"/>
        </w:rPr>
        <w:t>Place the child at increased risk of Significant Harm; or</w:t>
      </w:r>
    </w:p>
    <w:p w:rsidR="00B90210" w:rsidRPr="0054353C" w:rsidRDefault="00B90210" w:rsidP="00B90210">
      <w:pPr>
        <w:numPr>
          <w:ilvl w:val="0"/>
          <w:numId w:val="1"/>
        </w:numPr>
        <w:shd w:val="clear" w:color="auto" w:fill="FFFFFF"/>
        <w:spacing w:after="0" w:line="240" w:lineRule="auto"/>
        <w:rPr>
          <w:rFonts w:eastAsia="Times New Roman" w:cs="Arial"/>
          <w:sz w:val="24"/>
          <w:szCs w:val="24"/>
          <w:lang w:eastAsia="en-GB"/>
        </w:rPr>
      </w:pPr>
      <w:r w:rsidRPr="0054353C">
        <w:rPr>
          <w:rFonts w:eastAsia="Times New Roman" w:cs="Arial"/>
          <w:sz w:val="24"/>
          <w:szCs w:val="24"/>
          <w:lang w:eastAsia="en-GB"/>
        </w:rPr>
        <w:t>Place any other person at risk of injury; or</w:t>
      </w:r>
    </w:p>
    <w:p w:rsidR="00B90210" w:rsidRPr="0054353C" w:rsidRDefault="00B90210" w:rsidP="00B90210">
      <w:pPr>
        <w:numPr>
          <w:ilvl w:val="0"/>
          <w:numId w:val="1"/>
        </w:numPr>
        <w:shd w:val="clear" w:color="auto" w:fill="FFFFFF"/>
        <w:spacing w:after="0" w:line="240" w:lineRule="auto"/>
        <w:rPr>
          <w:rFonts w:eastAsia="Times New Roman" w:cs="Arial"/>
          <w:sz w:val="24"/>
          <w:szCs w:val="24"/>
          <w:lang w:eastAsia="en-GB"/>
        </w:rPr>
      </w:pPr>
      <w:r w:rsidRPr="0054353C">
        <w:rPr>
          <w:rFonts w:eastAsia="Times New Roman" w:cs="Arial"/>
          <w:sz w:val="24"/>
          <w:szCs w:val="24"/>
          <w:lang w:eastAsia="en-GB"/>
        </w:rPr>
        <w:t xml:space="preserve">Obstruct a Police investigation. </w:t>
      </w:r>
    </w:p>
    <w:p w:rsidR="00B90210" w:rsidRPr="00C80C56" w:rsidRDefault="00B90210" w:rsidP="00B90210">
      <w:pPr>
        <w:spacing w:after="0" w:line="240" w:lineRule="auto"/>
        <w:rPr>
          <w:rFonts w:cs="Arial"/>
          <w:bCs/>
          <w:sz w:val="24"/>
          <w:szCs w:val="24"/>
        </w:rPr>
      </w:pPr>
    </w:p>
    <w:p w:rsidR="00B90210" w:rsidRPr="00C80C56" w:rsidRDefault="000A18AD" w:rsidP="00B90210">
      <w:pPr>
        <w:spacing w:after="0" w:line="240" w:lineRule="auto"/>
        <w:ind w:left="720" w:hanging="720"/>
        <w:rPr>
          <w:rFonts w:cs="Arial"/>
          <w:bCs/>
          <w:sz w:val="24"/>
          <w:szCs w:val="24"/>
        </w:rPr>
      </w:pPr>
      <w:r>
        <w:rPr>
          <w:rFonts w:cs="Arial"/>
          <w:bCs/>
          <w:sz w:val="24"/>
          <w:szCs w:val="24"/>
        </w:rPr>
        <w:t>7</w:t>
      </w:r>
      <w:r w:rsidR="00B90210" w:rsidRPr="00C80C56">
        <w:rPr>
          <w:rFonts w:cs="Arial"/>
          <w:bCs/>
          <w:sz w:val="24"/>
          <w:szCs w:val="24"/>
        </w:rPr>
        <w:t>.6.</w:t>
      </w:r>
      <w:r w:rsidR="00B90210" w:rsidRPr="00C80C56">
        <w:rPr>
          <w:rFonts w:cs="Arial"/>
          <w:bCs/>
          <w:sz w:val="24"/>
          <w:szCs w:val="24"/>
        </w:rPr>
        <w:tab/>
        <w:t>Although where a child is deemed to be at risk of significant harm parental consent to share information is not required good practice is that parental consent and contribution to an investigation will be sought unless to do so may place a child at increased risk. Agencies in Shropshire will work positively to engage parents and obtain consent where possible and record their decision making and rational</w:t>
      </w:r>
      <w:r w:rsidR="00B90210">
        <w:rPr>
          <w:rFonts w:cs="Arial"/>
          <w:bCs/>
          <w:sz w:val="24"/>
          <w:szCs w:val="24"/>
        </w:rPr>
        <w:t>e</w:t>
      </w:r>
      <w:r w:rsidR="00B90210" w:rsidRPr="00C80C56">
        <w:rPr>
          <w:rFonts w:cs="Arial"/>
          <w:bCs/>
          <w:sz w:val="24"/>
          <w:szCs w:val="24"/>
        </w:rPr>
        <w:t xml:space="preserve"> where consent is not sought.</w:t>
      </w:r>
    </w:p>
    <w:p w:rsidR="00B90210" w:rsidRPr="0054353C" w:rsidRDefault="00B90210" w:rsidP="00B90210">
      <w:pPr>
        <w:spacing w:after="0" w:line="240" w:lineRule="auto"/>
        <w:rPr>
          <w:rFonts w:cs="Arial"/>
          <w:sz w:val="24"/>
          <w:szCs w:val="24"/>
          <w:lang w:eastAsia="en-GB"/>
        </w:rPr>
      </w:pPr>
    </w:p>
    <w:p w:rsidR="00B90210" w:rsidRPr="0054353C" w:rsidRDefault="000A18AD" w:rsidP="00B90210">
      <w:pPr>
        <w:spacing w:after="0" w:line="240" w:lineRule="auto"/>
        <w:ind w:left="720" w:hanging="720"/>
        <w:rPr>
          <w:rFonts w:cs="Arial"/>
          <w:sz w:val="24"/>
          <w:szCs w:val="24"/>
          <w:lang w:eastAsia="en-GB"/>
        </w:rPr>
      </w:pPr>
      <w:r>
        <w:rPr>
          <w:rFonts w:cs="Arial"/>
          <w:sz w:val="24"/>
          <w:szCs w:val="24"/>
          <w:lang w:eastAsia="en-GB"/>
        </w:rPr>
        <w:t>7</w:t>
      </w:r>
      <w:r w:rsidR="00B90210" w:rsidRPr="0054353C">
        <w:rPr>
          <w:rFonts w:cs="Arial"/>
          <w:sz w:val="24"/>
          <w:szCs w:val="24"/>
          <w:lang w:eastAsia="en-GB"/>
        </w:rPr>
        <w:t>.7.</w:t>
      </w:r>
      <w:r w:rsidR="00B90210" w:rsidRPr="0054353C">
        <w:rPr>
          <w:rFonts w:cs="Arial"/>
          <w:sz w:val="24"/>
          <w:szCs w:val="24"/>
          <w:lang w:eastAsia="en-GB"/>
        </w:rPr>
        <w:tab/>
        <w:t>In the case of young people it may be appropriate given their age and understanding that parental consent is not required in order to provide advice, assistance or support to a young person. In such cases a clear record of why the young person does not wish parents to be informed must be made and a rational</w:t>
      </w:r>
      <w:r w:rsidR="00B90210">
        <w:rPr>
          <w:rFonts w:cs="Arial"/>
          <w:sz w:val="24"/>
          <w:szCs w:val="24"/>
          <w:lang w:eastAsia="en-GB"/>
        </w:rPr>
        <w:t>e</w:t>
      </w:r>
      <w:r w:rsidR="00B90210" w:rsidRPr="0054353C">
        <w:rPr>
          <w:rFonts w:cs="Arial"/>
          <w:sz w:val="24"/>
          <w:szCs w:val="24"/>
          <w:lang w:eastAsia="en-GB"/>
        </w:rPr>
        <w:t xml:space="preserve"> for why the professional believes it is in the best interests of the child not to inform and seek parental consent to continue to work with the young person.  </w:t>
      </w:r>
    </w:p>
    <w:p w:rsidR="00B90210" w:rsidRPr="0054353C" w:rsidRDefault="00B90210" w:rsidP="00B90210">
      <w:pPr>
        <w:spacing w:after="0" w:line="240" w:lineRule="auto"/>
        <w:rPr>
          <w:rFonts w:cs="Arial"/>
          <w:sz w:val="24"/>
          <w:szCs w:val="24"/>
          <w:lang w:eastAsia="en-GB"/>
        </w:rPr>
      </w:pPr>
    </w:p>
    <w:p w:rsidR="00B90210" w:rsidRPr="0054353C" w:rsidRDefault="000A18AD" w:rsidP="00B90210">
      <w:pPr>
        <w:spacing w:after="0" w:line="240" w:lineRule="auto"/>
        <w:ind w:left="720" w:hanging="720"/>
        <w:rPr>
          <w:rStyle w:val="Hyperlink"/>
          <w:rFonts w:cs="Arial"/>
          <w:sz w:val="24"/>
          <w:szCs w:val="24"/>
          <w:lang w:eastAsia="en-GB"/>
        </w:rPr>
      </w:pPr>
      <w:r>
        <w:rPr>
          <w:rFonts w:cs="Arial"/>
          <w:sz w:val="24"/>
          <w:szCs w:val="24"/>
          <w:lang w:eastAsia="en-GB"/>
        </w:rPr>
        <w:t>7</w:t>
      </w:r>
      <w:r w:rsidR="00B90210" w:rsidRPr="0054353C">
        <w:rPr>
          <w:rFonts w:cs="Arial"/>
          <w:sz w:val="24"/>
          <w:szCs w:val="24"/>
          <w:lang w:eastAsia="en-GB"/>
        </w:rPr>
        <w:t>.8.</w:t>
      </w:r>
      <w:r w:rsidR="00B90210" w:rsidRPr="0054353C">
        <w:rPr>
          <w:rFonts w:cs="Arial"/>
          <w:sz w:val="24"/>
          <w:szCs w:val="24"/>
          <w:lang w:eastAsia="en-GB"/>
        </w:rPr>
        <w:tab/>
        <w:t xml:space="preserve">Further information about how, when and from whom consent should be obtained, can be found in the West Mercia Consortium Inter Agency Child Protection Procedures at </w:t>
      </w:r>
      <w:hyperlink r:id="rId14" w:history="1">
        <w:r w:rsidR="00B90210" w:rsidRPr="0054353C">
          <w:rPr>
            <w:rStyle w:val="Hyperlink"/>
            <w:rFonts w:cs="Arial"/>
            <w:sz w:val="24"/>
            <w:szCs w:val="24"/>
            <w:lang w:eastAsia="en-GB"/>
          </w:rPr>
          <w:t>http://westmerciaconsortium.proceduresonline.com/</w:t>
        </w:r>
      </w:hyperlink>
    </w:p>
    <w:p w:rsidR="00B90210" w:rsidRPr="0054353C" w:rsidRDefault="00B90210" w:rsidP="00B90210">
      <w:pPr>
        <w:spacing w:after="0" w:line="240" w:lineRule="auto"/>
        <w:rPr>
          <w:rFonts w:cs="Arial"/>
          <w:sz w:val="24"/>
          <w:szCs w:val="24"/>
          <w:lang w:eastAsia="en-GB"/>
        </w:rPr>
      </w:pPr>
    </w:p>
    <w:p w:rsidR="00B90210" w:rsidRDefault="000A18AD" w:rsidP="00B90210">
      <w:pPr>
        <w:pStyle w:val="TableText"/>
        <w:ind w:left="720" w:hanging="720"/>
        <w:jc w:val="left"/>
        <w:rPr>
          <w:rFonts w:ascii="Arial" w:hAnsi="Arial" w:cs="Arial"/>
          <w:bCs/>
          <w:lang w:val="en-GB"/>
        </w:rPr>
      </w:pPr>
      <w:r>
        <w:rPr>
          <w:rFonts w:ascii="Arial" w:hAnsi="Arial" w:cs="Arial"/>
          <w:bCs/>
          <w:lang w:val="en-GB"/>
        </w:rPr>
        <w:t>7</w:t>
      </w:r>
      <w:r w:rsidR="00B90210" w:rsidRPr="00C80C56">
        <w:rPr>
          <w:rFonts w:ascii="Arial" w:hAnsi="Arial" w:cs="Arial"/>
          <w:bCs/>
          <w:lang w:val="en-GB"/>
        </w:rPr>
        <w:t>.9.</w:t>
      </w:r>
      <w:r w:rsidR="00B90210" w:rsidRPr="00C80C56">
        <w:rPr>
          <w:rFonts w:ascii="Arial" w:hAnsi="Arial" w:cs="Arial"/>
          <w:bCs/>
          <w:lang w:val="en-GB"/>
        </w:rPr>
        <w:tab/>
      </w:r>
      <w:r w:rsidR="00B90210">
        <w:rPr>
          <w:rFonts w:ascii="Arial" w:hAnsi="Arial" w:cs="Arial"/>
          <w:bCs/>
          <w:lang w:val="en-GB"/>
        </w:rPr>
        <w:t>At the earliest opportunity</w:t>
      </w:r>
      <w:r w:rsidR="00B90210" w:rsidRPr="002142ED">
        <w:rPr>
          <w:rFonts w:ascii="Arial" w:hAnsi="Arial" w:cs="Arial"/>
          <w:bCs/>
          <w:lang w:val="en-GB"/>
        </w:rPr>
        <w:t xml:space="preserve"> Compass staff will share information with the multi agency partners regarding a Referral received</w:t>
      </w:r>
      <w:r w:rsidR="00B90210">
        <w:rPr>
          <w:rFonts w:ascii="Arial" w:hAnsi="Arial" w:cs="Arial"/>
          <w:bCs/>
          <w:lang w:val="en-GB"/>
        </w:rPr>
        <w:t>/accepted</w:t>
      </w:r>
      <w:r w:rsidR="00B90210" w:rsidRPr="002142ED">
        <w:rPr>
          <w:rFonts w:ascii="Arial" w:hAnsi="Arial" w:cs="Arial"/>
          <w:bCs/>
          <w:lang w:val="en-GB"/>
        </w:rPr>
        <w:t>.</w:t>
      </w:r>
      <w:r w:rsidR="00B90210" w:rsidRPr="00C80C56">
        <w:rPr>
          <w:rFonts w:ascii="Arial" w:hAnsi="Arial" w:cs="Arial"/>
          <w:bCs/>
          <w:lang w:val="en-GB"/>
        </w:rPr>
        <w:t xml:space="preserve"> Agencies agree to supply information which they consider to be </w:t>
      </w:r>
      <w:r w:rsidR="00B90210" w:rsidRPr="00C80C56">
        <w:rPr>
          <w:rFonts w:ascii="Arial" w:hAnsi="Arial" w:cs="Arial"/>
          <w:b/>
          <w:bCs/>
          <w:u w:val="single"/>
          <w:lang w:val="en-GB"/>
        </w:rPr>
        <w:t>relevant and proportionate</w:t>
      </w:r>
      <w:r w:rsidR="00B90210" w:rsidRPr="00C80C56">
        <w:rPr>
          <w:rFonts w:ascii="Arial" w:hAnsi="Arial" w:cs="Arial"/>
          <w:bCs/>
          <w:lang w:val="en-GB"/>
        </w:rPr>
        <w:t xml:space="preserve"> to the </w:t>
      </w:r>
      <w:r w:rsidR="00B90210">
        <w:rPr>
          <w:rFonts w:ascii="Arial" w:hAnsi="Arial" w:cs="Arial"/>
          <w:bCs/>
          <w:lang w:val="en-GB"/>
        </w:rPr>
        <w:t>MAIS form</w:t>
      </w:r>
      <w:r w:rsidR="00B90210" w:rsidRPr="00C80C56">
        <w:rPr>
          <w:rFonts w:ascii="Arial" w:hAnsi="Arial" w:cs="Arial"/>
          <w:bCs/>
          <w:lang w:val="en-GB"/>
        </w:rPr>
        <w:t>. Each Decision Maker/coordinator from the partner agencies understands and adheres to the procedures</w:t>
      </w:r>
      <w:r w:rsidR="00B90210">
        <w:rPr>
          <w:rFonts w:ascii="Arial" w:hAnsi="Arial" w:cs="Arial"/>
          <w:bCs/>
          <w:lang w:val="en-GB"/>
        </w:rPr>
        <w:t xml:space="preserve"> for sharing information within Compass</w:t>
      </w:r>
      <w:r w:rsidR="00B90210" w:rsidRPr="00C80C56">
        <w:rPr>
          <w:rFonts w:ascii="Arial" w:hAnsi="Arial" w:cs="Arial"/>
          <w:bCs/>
          <w:lang w:val="en-GB"/>
        </w:rPr>
        <w:t xml:space="preserve">. </w:t>
      </w:r>
      <w:bookmarkStart w:id="4" w:name="_Toc380506721"/>
    </w:p>
    <w:p w:rsidR="00B90210" w:rsidRDefault="00B90210" w:rsidP="00B90210">
      <w:pPr>
        <w:pStyle w:val="TableText"/>
        <w:ind w:left="720" w:hanging="720"/>
        <w:jc w:val="left"/>
        <w:rPr>
          <w:rFonts w:ascii="Arial" w:hAnsi="Arial" w:cs="Arial"/>
          <w:bCs/>
          <w:lang w:val="en-GB"/>
        </w:rPr>
      </w:pPr>
    </w:p>
    <w:p w:rsidR="00B90210" w:rsidRDefault="00B90210" w:rsidP="00B90210">
      <w:pPr>
        <w:pStyle w:val="TableText"/>
        <w:ind w:left="720" w:hanging="720"/>
        <w:jc w:val="left"/>
        <w:rPr>
          <w:rFonts w:ascii="Arial" w:hAnsi="Arial" w:cs="Arial"/>
          <w:bCs/>
          <w:lang w:val="en-GB"/>
        </w:rPr>
      </w:pPr>
    </w:p>
    <w:p w:rsidR="00B90210" w:rsidRPr="0054353C" w:rsidRDefault="000A18AD" w:rsidP="00B90210">
      <w:pPr>
        <w:shd w:val="clear" w:color="auto" w:fill="FFFFFF"/>
        <w:spacing w:after="0" w:line="240" w:lineRule="auto"/>
        <w:rPr>
          <w:rFonts w:cs="Arial"/>
          <w:b/>
          <w:sz w:val="28"/>
          <w:szCs w:val="24"/>
        </w:rPr>
      </w:pPr>
      <w:r>
        <w:rPr>
          <w:rFonts w:cs="Arial"/>
          <w:b/>
          <w:sz w:val="28"/>
          <w:szCs w:val="24"/>
        </w:rPr>
        <w:t>8</w:t>
      </w:r>
      <w:r w:rsidR="00B90210" w:rsidRPr="0054353C">
        <w:rPr>
          <w:rFonts w:cs="Arial"/>
          <w:b/>
          <w:sz w:val="28"/>
          <w:szCs w:val="24"/>
        </w:rPr>
        <w:t>.</w:t>
      </w:r>
      <w:r w:rsidR="00B90210" w:rsidRPr="0054353C">
        <w:rPr>
          <w:rFonts w:cs="Arial"/>
          <w:b/>
          <w:sz w:val="28"/>
          <w:szCs w:val="24"/>
        </w:rPr>
        <w:tab/>
        <w:t xml:space="preserve">Domestic Violence Notifications </w:t>
      </w:r>
    </w:p>
    <w:p w:rsidR="00B90210" w:rsidRPr="0054353C" w:rsidRDefault="00B90210" w:rsidP="00B90210">
      <w:pPr>
        <w:shd w:val="clear" w:color="auto" w:fill="FFFFFF"/>
        <w:spacing w:after="0" w:line="240" w:lineRule="auto"/>
        <w:rPr>
          <w:rFonts w:cs="Arial"/>
          <w:sz w:val="24"/>
          <w:szCs w:val="24"/>
          <w:highlight w:val="yellow"/>
        </w:rPr>
      </w:pPr>
    </w:p>
    <w:p w:rsidR="00B90210" w:rsidRPr="0054353C" w:rsidRDefault="000A18AD" w:rsidP="00B90210">
      <w:pPr>
        <w:shd w:val="clear" w:color="auto" w:fill="FFFFFF"/>
        <w:spacing w:after="0" w:line="240" w:lineRule="auto"/>
        <w:ind w:left="720" w:hanging="720"/>
        <w:rPr>
          <w:rFonts w:cs="Arial"/>
          <w:sz w:val="24"/>
          <w:szCs w:val="24"/>
        </w:rPr>
      </w:pPr>
      <w:r>
        <w:rPr>
          <w:rFonts w:cs="Arial"/>
          <w:sz w:val="24"/>
          <w:szCs w:val="24"/>
        </w:rPr>
        <w:t>8</w:t>
      </w:r>
      <w:r w:rsidR="00B90210" w:rsidRPr="0054353C">
        <w:rPr>
          <w:rFonts w:cs="Arial"/>
          <w:sz w:val="24"/>
          <w:szCs w:val="24"/>
        </w:rPr>
        <w:t>.1.</w:t>
      </w:r>
      <w:r w:rsidR="00B90210" w:rsidRPr="0054353C">
        <w:rPr>
          <w:rFonts w:cs="Arial"/>
          <w:sz w:val="24"/>
          <w:szCs w:val="24"/>
        </w:rPr>
        <w:tab/>
        <w:t>All Domestic Violence incidents reported by West Mercia Police are recorded as initial concerns.  Each domestic abuse initial contact will be reviewed by a SW, Health and Police representative to agree an appropriate response, taking into consideration the history of all referrals and previous contacts. The West Mercia police Domestic Abuse risk assessment tool</w:t>
      </w:r>
      <w:r w:rsidR="00B90210">
        <w:rPr>
          <w:rFonts w:cs="Arial"/>
          <w:sz w:val="24"/>
          <w:szCs w:val="24"/>
        </w:rPr>
        <w:t xml:space="preserve"> (DASH)</w:t>
      </w:r>
      <w:r w:rsidR="00B90210" w:rsidRPr="0054353C">
        <w:rPr>
          <w:rFonts w:cs="Arial"/>
          <w:sz w:val="24"/>
          <w:szCs w:val="24"/>
        </w:rPr>
        <w:t xml:space="preserve"> will be used to triage each notification. </w:t>
      </w:r>
    </w:p>
    <w:p w:rsidR="00B90210" w:rsidRPr="0054353C" w:rsidRDefault="00B90210" w:rsidP="00B90210">
      <w:pPr>
        <w:spacing w:after="0" w:line="240" w:lineRule="auto"/>
        <w:rPr>
          <w:rFonts w:eastAsia="Times New Roman" w:cs="Arial"/>
          <w:b/>
          <w:bCs/>
          <w:sz w:val="24"/>
          <w:szCs w:val="24"/>
        </w:rPr>
      </w:pPr>
    </w:p>
    <w:p w:rsidR="00B90210" w:rsidRPr="00734D44" w:rsidRDefault="000A18AD" w:rsidP="00B90210">
      <w:pPr>
        <w:spacing w:after="0"/>
        <w:rPr>
          <w:b/>
          <w:sz w:val="24"/>
          <w:szCs w:val="24"/>
        </w:rPr>
      </w:pPr>
      <w:r>
        <w:rPr>
          <w:sz w:val="24"/>
          <w:szCs w:val="24"/>
        </w:rPr>
        <w:t>8</w:t>
      </w:r>
      <w:r w:rsidR="00B90210" w:rsidRPr="00063098">
        <w:rPr>
          <w:sz w:val="24"/>
          <w:szCs w:val="24"/>
        </w:rPr>
        <w:t>.2.</w:t>
      </w:r>
      <w:r w:rsidR="00B90210">
        <w:rPr>
          <w:b/>
          <w:sz w:val="24"/>
          <w:szCs w:val="24"/>
        </w:rPr>
        <w:tab/>
      </w:r>
      <w:r w:rsidR="00B90210" w:rsidRPr="00734D44">
        <w:rPr>
          <w:b/>
          <w:sz w:val="24"/>
          <w:szCs w:val="24"/>
        </w:rPr>
        <w:t xml:space="preserve">Process for joint Triage of all </w:t>
      </w:r>
      <w:r w:rsidR="00B90210">
        <w:rPr>
          <w:b/>
          <w:sz w:val="24"/>
          <w:szCs w:val="24"/>
        </w:rPr>
        <w:t xml:space="preserve">police </w:t>
      </w:r>
      <w:r w:rsidR="00B90210" w:rsidRPr="00734D44">
        <w:rPr>
          <w:b/>
          <w:sz w:val="24"/>
          <w:szCs w:val="24"/>
        </w:rPr>
        <w:t xml:space="preserve">notifications </w:t>
      </w:r>
    </w:p>
    <w:p w:rsidR="00B90210" w:rsidRDefault="00B90210" w:rsidP="00B90210">
      <w:pPr>
        <w:spacing w:after="0"/>
        <w:ind w:left="720"/>
        <w:rPr>
          <w:sz w:val="24"/>
          <w:szCs w:val="24"/>
        </w:rPr>
      </w:pPr>
      <w:r w:rsidRPr="00B0271B">
        <w:rPr>
          <w:sz w:val="24"/>
          <w:szCs w:val="24"/>
        </w:rPr>
        <w:t xml:space="preserve">The purpose of the </w:t>
      </w:r>
      <w:r>
        <w:rPr>
          <w:sz w:val="24"/>
          <w:szCs w:val="24"/>
        </w:rPr>
        <w:t>Triage</w:t>
      </w:r>
      <w:r w:rsidRPr="00B0271B">
        <w:rPr>
          <w:sz w:val="24"/>
          <w:szCs w:val="24"/>
        </w:rPr>
        <w:t xml:space="preserve"> is to ensure that the right service at the right time</w:t>
      </w:r>
      <w:r>
        <w:rPr>
          <w:sz w:val="24"/>
          <w:szCs w:val="24"/>
        </w:rPr>
        <w:t xml:space="preserve"> </w:t>
      </w:r>
      <w:r w:rsidRPr="00B0271B">
        <w:rPr>
          <w:sz w:val="24"/>
          <w:szCs w:val="24"/>
        </w:rPr>
        <w:t xml:space="preserve">is promoted </w:t>
      </w:r>
      <w:r>
        <w:rPr>
          <w:sz w:val="24"/>
          <w:szCs w:val="24"/>
        </w:rPr>
        <w:t>to ensure all vulnerable children and young people, where domestic abuse is a feature, will have their needs appropriately responded to and that decision making around the threshold is a joint responsibility within Compass between the three key agencies.</w:t>
      </w:r>
    </w:p>
    <w:p w:rsidR="00B90210" w:rsidRDefault="00B90210" w:rsidP="00B90210">
      <w:pPr>
        <w:spacing w:after="0"/>
        <w:rPr>
          <w:sz w:val="24"/>
          <w:szCs w:val="24"/>
        </w:rPr>
      </w:pPr>
    </w:p>
    <w:p w:rsidR="00B90210" w:rsidRDefault="000A18AD" w:rsidP="00B90210">
      <w:pPr>
        <w:spacing w:after="0"/>
        <w:ind w:left="720" w:hanging="720"/>
        <w:rPr>
          <w:sz w:val="24"/>
          <w:szCs w:val="24"/>
        </w:rPr>
      </w:pPr>
      <w:r>
        <w:rPr>
          <w:sz w:val="24"/>
          <w:szCs w:val="24"/>
        </w:rPr>
        <w:t>8</w:t>
      </w:r>
      <w:r w:rsidR="00B90210">
        <w:rPr>
          <w:sz w:val="24"/>
          <w:szCs w:val="24"/>
        </w:rPr>
        <w:t>.3.</w:t>
      </w:r>
      <w:r w:rsidR="00B90210">
        <w:rPr>
          <w:sz w:val="24"/>
          <w:szCs w:val="24"/>
        </w:rPr>
        <w:tab/>
        <w:t>In Domestic abuse the risk of serious harm is described as follows (Home Office 2002):</w:t>
      </w:r>
    </w:p>
    <w:p w:rsidR="00B90210" w:rsidRDefault="00B90210" w:rsidP="00B90210">
      <w:pPr>
        <w:spacing w:after="0"/>
        <w:ind w:left="720"/>
        <w:rPr>
          <w:i/>
          <w:sz w:val="24"/>
          <w:szCs w:val="24"/>
        </w:rPr>
      </w:pPr>
    </w:p>
    <w:p w:rsidR="00B90210" w:rsidRDefault="00B90210" w:rsidP="00B90210">
      <w:pPr>
        <w:spacing w:after="0"/>
        <w:ind w:left="720"/>
        <w:rPr>
          <w:i/>
          <w:sz w:val="24"/>
          <w:szCs w:val="24"/>
        </w:rPr>
      </w:pPr>
      <w:r>
        <w:rPr>
          <w:i/>
          <w:sz w:val="24"/>
          <w:szCs w:val="24"/>
        </w:rPr>
        <w:t>‘A risk which is life threatening and/or traumatic and from which recovery, whether physical or psychological can be expected to be difficult or impossible’</w:t>
      </w:r>
    </w:p>
    <w:p w:rsidR="00B90210" w:rsidRDefault="00B90210" w:rsidP="00B90210">
      <w:pPr>
        <w:spacing w:after="0"/>
        <w:rPr>
          <w:i/>
          <w:sz w:val="24"/>
          <w:szCs w:val="24"/>
        </w:rPr>
      </w:pPr>
    </w:p>
    <w:p w:rsidR="00B90210" w:rsidRDefault="00B90210" w:rsidP="00B90210">
      <w:pPr>
        <w:spacing w:after="0"/>
        <w:ind w:firstLine="720"/>
        <w:rPr>
          <w:sz w:val="24"/>
          <w:szCs w:val="24"/>
        </w:rPr>
      </w:pPr>
      <w:r>
        <w:rPr>
          <w:sz w:val="24"/>
          <w:szCs w:val="24"/>
        </w:rPr>
        <w:t>Three risk levels are identified:</w:t>
      </w:r>
    </w:p>
    <w:p w:rsidR="00B90210" w:rsidRDefault="00B90210" w:rsidP="00B90210">
      <w:pPr>
        <w:spacing w:after="0"/>
        <w:rPr>
          <w:sz w:val="24"/>
          <w:szCs w:val="24"/>
        </w:rPr>
      </w:pPr>
    </w:p>
    <w:p w:rsidR="00B90210" w:rsidRDefault="00B90210" w:rsidP="00B90210">
      <w:pPr>
        <w:spacing w:after="0"/>
        <w:ind w:left="720"/>
        <w:rPr>
          <w:sz w:val="24"/>
          <w:szCs w:val="24"/>
        </w:rPr>
      </w:pPr>
      <w:r w:rsidRPr="00734D44">
        <w:rPr>
          <w:b/>
          <w:sz w:val="24"/>
          <w:szCs w:val="24"/>
        </w:rPr>
        <w:t>STANDARD/LOW</w:t>
      </w:r>
      <w:r>
        <w:rPr>
          <w:sz w:val="24"/>
          <w:szCs w:val="24"/>
        </w:rPr>
        <w:t xml:space="preserve"> – current evidence does not indicate likelihood of </w:t>
      </w:r>
      <w:r w:rsidRPr="00734D44">
        <w:rPr>
          <w:b/>
          <w:sz w:val="24"/>
          <w:szCs w:val="24"/>
        </w:rPr>
        <w:t>causing serious harm</w:t>
      </w:r>
    </w:p>
    <w:p w:rsidR="00B90210" w:rsidRDefault="00B90210" w:rsidP="00B90210">
      <w:pPr>
        <w:spacing w:after="0"/>
        <w:rPr>
          <w:sz w:val="24"/>
          <w:szCs w:val="24"/>
        </w:rPr>
      </w:pPr>
    </w:p>
    <w:p w:rsidR="00B90210" w:rsidRDefault="00B90210" w:rsidP="00B90210">
      <w:pPr>
        <w:spacing w:after="0"/>
        <w:ind w:left="720"/>
        <w:rPr>
          <w:sz w:val="24"/>
          <w:szCs w:val="24"/>
        </w:rPr>
      </w:pPr>
      <w:r w:rsidRPr="00734D44">
        <w:rPr>
          <w:b/>
          <w:sz w:val="24"/>
          <w:szCs w:val="24"/>
        </w:rPr>
        <w:t>MEDIUM</w:t>
      </w:r>
      <w:r>
        <w:rPr>
          <w:sz w:val="24"/>
          <w:szCs w:val="24"/>
        </w:rPr>
        <w:t xml:space="preserve"> – There are identifiable indicators of risk of serious harm.  The offender has the potential to </w:t>
      </w:r>
      <w:r w:rsidRPr="00734D44">
        <w:rPr>
          <w:b/>
          <w:sz w:val="24"/>
          <w:szCs w:val="24"/>
        </w:rPr>
        <w:t>cause serious harm</w:t>
      </w:r>
      <w:r>
        <w:rPr>
          <w:sz w:val="24"/>
          <w:szCs w:val="24"/>
        </w:rPr>
        <w:t xml:space="preserve"> but it unlikely to do so unless there is a change in circumstances, for example, failure to take medication, loss of accommodation, relationship breakdown, drug or alcohol misuse.</w:t>
      </w:r>
    </w:p>
    <w:p w:rsidR="00B90210" w:rsidRDefault="00B90210" w:rsidP="00B90210">
      <w:pPr>
        <w:spacing w:after="0"/>
        <w:rPr>
          <w:sz w:val="24"/>
          <w:szCs w:val="24"/>
        </w:rPr>
      </w:pPr>
    </w:p>
    <w:p w:rsidR="00B90210" w:rsidRDefault="00B90210" w:rsidP="00B90210">
      <w:pPr>
        <w:spacing w:after="0"/>
        <w:ind w:left="720"/>
        <w:rPr>
          <w:sz w:val="24"/>
          <w:szCs w:val="24"/>
        </w:rPr>
      </w:pPr>
      <w:r w:rsidRPr="00734D44">
        <w:rPr>
          <w:b/>
          <w:sz w:val="24"/>
          <w:szCs w:val="24"/>
        </w:rPr>
        <w:t>HIGH</w:t>
      </w:r>
      <w:r>
        <w:rPr>
          <w:sz w:val="24"/>
          <w:szCs w:val="24"/>
        </w:rPr>
        <w:t xml:space="preserve"> – There are identifiable indicators of </w:t>
      </w:r>
      <w:r w:rsidRPr="00734D44">
        <w:rPr>
          <w:b/>
          <w:sz w:val="24"/>
          <w:szCs w:val="24"/>
        </w:rPr>
        <w:t>risk of serious harm</w:t>
      </w:r>
      <w:r>
        <w:rPr>
          <w:sz w:val="24"/>
          <w:szCs w:val="24"/>
        </w:rPr>
        <w:t>.  The potential event could happen at any time and the impact would be serious.</w:t>
      </w:r>
    </w:p>
    <w:p w:rsidR="00B90210" w:rsidRDefault="00B90210" w:rsidP="00B90210">
      <w:pPr>
        <w:spacing w:after="0"/>
        <w:rPr>
          <w:sz w:val="24"/>
          <w:szCs w:val="24"/>
        </w:rPr>
      </w:pPr>
    </w:p>
    <w:p w:rsidR="00B90210" w:rsidRDefault="000A18AD" w:rsidP="00B90210">
      <w:pPr>
        <w:spacing w:after="0"/>
        <w:ind w:left="720" w:hanging="720"/>
        <w:rPr>
          <w:sz w:val="24"/>
          <w:szCs w:val="24"/>
        </w:rPr>
      </w:pPr>
      <w:r>
        <w:rPr>
          <w:sz w:val="24"/>
          <w:szCs w:val="24"/>
        </w:rPr>
        <w:t>8</w:t>
      </w:r>
      <w:r w:rsidR="00B90210">
        <w:rPr>
          <w:sz w:val="24"/>
          <w:szCs w:val="24"/>
        </w:rPr>
        <w:t>.4.</w:t>
      </w:r>
      <w:r w:rsidR="00B90210">
        <w:rPr>
          <w:sz w:val="24"/>
          <w:szCs w:val="24"/>
        </w:rPr>
        <w:tab/>
        <w:t xml:space="preserve">Staff should use professional judgement along with known information to arrive at a risk level.  Compass have adopted and adapted the </w:t>
      </w:r>
      <w:proofErr w:type="spellStart"/>
      <w:r w:rsidR="00B90210">
        <w:rPr>
          <w:sz w:val="24"/>
          <w:szCs w:val="24"/>
        </w:rPr>
        <w:t>Barnardos</w:t>
      </w:r>
      <w:proofErr w:type="spellEnd"/>
      <w:r w:rsidR="00B90210">
        <w:rPr>
          <w:sz w:val="24"/>
          <w:szCs w:val="24"/>
        </w:rPr>
        <w:t>’ DV Risk Assessment Matrix to use as a screening tool at the front door in order to help determine the level of risk and the appropriate level of intervention, which will be further informed by the risk and protective factors known (see screening tool).</w:t>
      </w:r>
    </w:p>
    <w:p w:rsidR="00B90210" w:rsidRDefault="00B90210" w:rsidP="00B90210">
      <w:pPr>
        <w:spacing w:after="0"/>
        <w:rPr>
          <w:sz w:val="24"/>
          <w:szCs w:val="24"/>
        </w:rPr>
      </w:pPr>
    </w:p>
    <w:p w:rsidR="00B90210" w:rsidRDefault="000A18AD" w:rsidP="00B90210">
      <w:pPr>
        <w:spacing w:after="0"/>
        <w:ind w:left="720" w:hanging="720"/>
        <w:rPr>
          <w:sz w:val="24"/>
          <w:szCs w:val="24"/>
        </w:rPr>
      </w:pPr>
      <w:r>
        <w:rPr>
          <w:sz w:val="24"/>
          <w:szCs w:val="24"/>
        </w:rPr>
        <w:t>8</w:t>
      </w:r>
      <w:r w:rsidR="00B90210">
        <w:rPr>
          <w:sz w:val="24"/>
          <w:szCs w:val="24"/>
        </w:rPr>
        <w:t>.5.</w:t>
      </w:r>
      <w:r w:rsidR="00B90210">
        <w:rPr>
          <w:sz w:val="24"/>
          <w:szCs w:val="24"/>
        </w:rPr>
        <w:tab/>
        <w:t>The HAU will nominate a key person each day to form part of the triage, social care will nominate a qualified social worker and the Public Health Nurse who is co-located within Compass will form part of the triage each day, with the contribution of virtual members including CRC, NPS, SRP, and SDAS.</w:t>
      </w:r>
    </w:p>
    <w:p w:rsidR="00B90210" w:rsidRDefault="00B90210" w:rsidP="00B90210">
      <w:pPr>
        <w:spacing w:after="0"/>
        <w:rPr>
          <w:sz w:val="24"/>
          <w:szCs w:val="24"/>
        </w:rPr>
      </w:pPr>
    </w:p>
    <w:p w:rsidR="00B90210" w:rsidRDefault="000A18AD" w:rsidP="00B90210">
      <w:pPr>
        <w:spacing w:after="0"/>
        <w:ind w:left="720" w:hanging="720"/>
        <w:rPr>
          <w:sz w:val="24"/>
          <w:szCs w:val="24"/>
        </w:rPr>
      </w:pPr>
      <w:r>
        <w:rPr>
          <w:sz w:val="24"/>
          <w:szCs w:val="24"/>
        </w:rPr>
        <w:t>8</w:t>
      </w:r>
      <w:r w:rsidR="00B90210">
        <w:rPr>
          <w:sz w:val="24"/>
          <w:szCs w:val="24"/>
        </w:rPr>
        <w:t>.6.</w:t>
      </w:r>
      <w:r w:rsidR="00B90210">
        <w:rPr>
          <w:sz w:val="24"/>
          <w:szCs w:val="24"/>
        </w:rPr>
        <w:tab/>
        <w:t>The responsibility of the triage will be to share information from each partner agency to greater inform the information picture and determine the response required.</w:t>
      </w:r>
    </w:p>
    <w:p w:rsidR="00B90210" w:rsidRDefault="00B90210" w:rsidP="00B90210">
      <w:pPr>
        <w:spacing w:after="0"/>
        <w:rPr>
          <w:sz w:val="24"/>
          <w:szCs w:val="24"/>
        </w:rPr>
      </w:pPr>
    </w:p>
    <w:p w:rsidR="00B90210" w:rsidRDefault="000A18AD" w:rsidP="00B90210">
      <w:pPr>
        <w:spacing w:after="0"/>
        <w:ind w:left="720" w:hanging="720"/>
        <w:rPr>
          <w:sz w:val="24"/>
          <w:szCs w:val="24"/>
        </w:rPr>
      </w:pPr>
      <w:r>
        <w:rPr>
          <w:sz w:val="24"/>
          <w:szCs w:val="24"/>
        </w:rPr>
        <w:t>8</w:t>
      </w:r>
      <w:r w:rsidR="00B90210">
        <w:rPr>
          <w:sz w:val="24"/>
          <w:szCs w:val="24"/>
        </w:rPr>
        <w:t>.7.</w:t>
      </w:r>
      <w:r w:rsidR="00B90210">
        <w:rPr>
          <w:sz w:val="24"/>
          <w:szCs w:val="24"/>
        </w:rPr>
        <w:tab/>
        <w:t xml:space="preserve">For </w:t>
      </w:r>
      <w:r w:rsidR="00B90210" w:rsidRPr="00DC3E34">
        <w:rPr>
          <w:b/>
          <w:sz w:val="24"/>
          <w:szCs w:val="24"/>
        </w:rPr>
        <w:t>standard or low level risks</w:t>
      </w:r>
      <w:r w:rsidR="00B90210">
        <w:rPr>
          <w:sz w:val="24"/>
          <w:szCs w:val="24"/>
        </w:rPr>
        <w:t>, (Level 1) no action will be taken but CSC will record the information on LCS, (Level 2), a letter offering support to the victim will be sent, information will be recorded on LCS, no other action taken.</w:t>
      </w:r>
    </w:p>
    <w:p w:rsidR="00B90210" w:rsidRDefault="00B90210" w:rsidP="00B90210">
      <w:pPr>
        <w:spacing w:after="0"/>
        <w:rPr>
          <w:sz w:val="24"/>
          <w:szCs w:val="24"/>
        </w:rPr>
      </w:pPr>
    </w:p>
    <w:p w:rsidR="00B90210" w:rsidRDefault="000A18AD" w:rsidP="00B90210">
      <w:pPr>
        <w:spacing w:after="0"/>
        <w:ind w:left="720" w:hanging="720"/>
        <w:rPr>
          <w:sz w:val="24"/>
          <w:szCs w:val="24"/>
        </w:rPr>
      </w:pPr>
      <w:r>
        <w:rPr>
          <w:sz w:val="24"/>
          <w:szCs w:val="24"/>
        </w:rPr>
        <w:t>8</w:t>
      </w:r>
      <w:r w:rsidR="00B90210">
        <w:rPr>
          <w:sz w:val="24"/>
          <w:szCs w:val="24"/>
        </w:rPr>
        <w:t>.8.</w:t>
      </w:r>
      <w:r w:rsidR="00B90210">
        <w:rPr>
          <w:sz w:val="24"/>
          <w:szCs w:val="24"/>
        </w:rPr>
        <w:tab/>
        <w:t xml:space="preserve">For </w:t>
      </w:r>
      <w:r w:rsidR="00B90210" w:rsidRPr="00DC3E34">
        <w:rPr>
          <w:b/>
          <w:sz w:val="24"/>
          <w:szCs w:val="24"/>
        </w:rPr>
        <w:t>medium risks</w:t>
      </w:r>
      <w:r w:rsidR="00B90210">
        <w:rPr>
          <w:sz w:val="24"/>
          <w:szCs w:val="24"/>
        </w:rPr>
        <w:t xml:space="preserve"> (Level 3) an early offer of help should be the outcome and as such social care will record and create the contact form which will then be reassigned to a Compass Social Worker to establish contact with the family and discuss support options.  An action for health may also be made and if so the health representative will feedback those actions to health colleagues within the local communities.</w:t>
      </w:r>
    </w:p>
    <w:p w:rsidR="00B90210" w:rsidRDefault="00B90210" w:rsidP="00B90210">
      <w:pPr>
        <w:spacing w:after="0"/>
        <w:rPr>
          <w:sz w:val="24"/>
          <w:szCs w:val="24"/>
        </w:rPr>
      </w:pPr>
    </w:p>
    <w:p w:rsidR="00B90210" w:rsidRDefault="000A18AD" w:rsidP="00B90210">
      <w:pPr>
        <w:spacing w:after="0"/>
        <w:ind w:left="720" w:hanging="720"/>
        <w:rPr>
          <w:sz w:val="24"/>
          <w:szCs w:val="24"/>
        </w:rPr>
      </w:pPr>
      <w:r>
        <w:rPr>
          <w:sz w:val="24"/>
          <w:szCs w:val="24"/>
        </w:rPr>
        <w:t>8</w:t>
      </w:r>
      <w:r w:rsidR="00B90210">
        <w:rPr>
          <w:sz w:val="24"/>
          <w:szCs w:val="24"/>
        </w:rPr>
        <w:t>.9.</w:t>
      </w:r>
      <w:r w:rsidR="00B90210">
        <w:rPr>
          <w:sz w:val="24"/>
          <w:szCs w:val="24"/>
        </w:rPr>
        <w:tab/>
        <w:t xml:space="preserve">For </w:t>
      </w:r>
      <w:r w:rsidR="00B90210">
        <w:rPr>
          <w:b/>
          <w:sz w:val="24"/>
          <w:szCs w:val="24"/>
        </w:rPr>
        <w:t xml:space="preserve">high risk </w:t>
      </w:r>
      <w:r w:rsidR="00B90210">
        <w:rPr>
          <w:sz w:val="24"/>
          <w:szCs w:val="24"/>
        </w:rPr>
        <w:t>(Level 4) cases (following consideration of the risk and protective factors) a recommendation for a referral will be the outcome and for s.17 threshold the parent will be contacted to discuss the concern and seek consent and for s.47 threshold a strategy meeting will be convened (consent in these cases is not required).</w:t>
      </w:r>
    </w:p>
    <w:p w:rsidR="00B90210" w:rsidRDefault="00B90210" w:rsidP="00B90210">
      <w:pPr>
        <w:spacing w:after="0"/>
        <w:rPr>
          <w:sz w:val="24"/>
          <w:szCs w:val="24"/>
        </w:rPr>
      </w:pPr>
    </w:p>
    <w:p w:rsidR="00B90210" w:rsidRDefault="000A18AD" w:rsidP="00B90210">
      <w:pPr>
        <w:spacing w:after="0"/>
        <w:ind w:left="720" w:hanging="720"/>
        <w:rPr>
          <w:sz w:val="24"/>
          <w:szCs w:val="24"/>
        </w:rPr>
      </w:pPr>
      <w:r>
        <w:rPr>
          <w:sz w:val="24"/>
          <w:szCs w:val="24"/>
        </w:rPr>
        <w:t>8</w:t>
      </w:r>
      <w:r w:rsidR="00B90210">
        <w:rPr>
          <w:sz w:val="24"/>
          <w:szCs w:val="24"/>
        </w:rPr>
        <w:t>.10.</w:t>
      </w:r>
      <w:r w:rsidR="00B90210">
        <w:rPr>
          <w:sz w:val="24"/>
          <w:szCs w:val="24"/>
        </w:rPr>
        <w:tab/>
      </w:r>
      <w:r w:rsidR="00B90210" w:rsidRPr="00E7145B">
        <w:rPr>
          <w:sz w:val="24"/>
          <w:szCs w:val="24"/>
        </w:rPr>
        <w:t xml:space="preserve">For </w:t>
      </w:r>
      <w:r w:rsidR="00B90210">
        <w:rPr>
          <w:sz w:val="24"/>
          <w:szCs w:val="24"/>
        </w:rPr>
        <w:t xml:space="preserve">cases that are </w:t>
      </w:r>
      <w:r w:rsidR="00B90210" w:rsidRPr="00E7145B">
        <w:rPr>
          <w:b/>
          <w:sz w:val="24"/>
          <w:szCs w:val="24"/>
        </w:rPr>
        <w:t>open to a social worker</w:t>
      </w:r>
      <w:r w:rsidR="00B90210" w:rsidRPr="00E7145B">
        <w:rPr>
          <w:sz w:val="24"/>
          <w:szCs w:val="24"/>
        </w:rPr>
        <w:t>  the notification</w:t>
      </w:r>
      <w:r w:rsidR="00B90210">
        <w:rPr>
          <w:sz w:val="24"/>
          <w:szCs w:val="24"/>
        </w:rPr>
        <w:t xml:space="preserve"> (via a concerns form)</w:t>
      </w:r>
      <w:r w:rsidR="00B90210" w:rsidRPr="00E7145B">
        <w:rPr>
          <w:sz w:val="24"/>
          <w:szCs w:val="24"/>
        </w:rPr>
        <w:t xml:space="preserve"> will be sent to the allocated manager to review the inc</w:t>
      </w:r>
      <w:r w:rsidR="00B90210">
        <w:rPr>
          <w:sz w:val="24"/>
          <w:szCs w:val="24"/>
        </w:rPr>
        <w:t>ident in the context of the exist</w:t>
      </w:r>
      <w:r w:rsidR="00B90210" w:rsidRPr="00E7145B">
        <w:rPr>
          <w:sz w:val="24"/>
          <w:szCs w:val="24"/>
        </w:rPr>
        <w:t>ing assessment and plan for the child and will be responsible for making a decision on action taken in response to any new incident.</w:t>
      </w:r>
    </w:p>
    <w:p w:rsidR="00B90210" w:rsidRDefault="00B90210" w:rsidP="00B90210">
      <w:pPr>
        <w:spacing w:after="0"/>
        <w:rPr>
          <w:sz w:val="24"/>
          <w:szCs w:val="24"/>
        </w:rPr>
      </w:pPr>
    </w:p>
    <w:p w:rsidR="00B90210" w:rsidRPr="002F59A3" w:rsidRDefault="000A18AD" w:rsidP="00B90210">
      <w:pPr>
        <w:spacing w:after="0"/>
        <w:ind w:left="720" w:hanging="720"/>
        <w:rPr>
          <w:sz w:val="24"/>
          <w:szCs w:val="24"/>
        </w:rPr>
      </w:pPr>
      <w:r>
        <w:rPr>
          <w:sz w:val="24"/>
          <w:szCs w:val="24"/>
        </w:rPr>
        <w:t>8</w:t>
      </w:r>
      <w:r w:rsidR="00B90210">
        <w:rPr>
          <w:sz w:val="24"/>
          <w:szCs w:val="24"/>
        </w:rPr>
        <w:t>.11.</w:t>
      </w:r>
      <w:r w:rsidR="00B90210">
        <w:rPr>
          <w:sz w:val="24"/>
          <w:szCs w:val="24"/>
        </w:rPr>
        <w:tab/>
      </w:r>
      <w:r w:rsidR="00B90210" w:rsidRPr="00E7145B">
        <w:rPr>
          <w:sz w:val="24"/>
          <w:szCs w:val="24"/>
        </w:rPr>
        <w:t>For those</w:t>
      </w:r>
      <w:r w:rsidR="00B90210">
        <w:rPr>
          <w:sz w:val="24"/>
          <w:szCs w:val="24"/>
        </w:rPr>
        <w:t xml:space="preserve"> </w:t>
      </w:r>
      <w:r w:rsidR="00B90210" w:rsidRPr="00E7145B">
        <w:rPr>
          <w:b/>
          <w:sz w:val="24"/>
          <w:szCs w:val="24"/>
        </w:rPr>
        <w:t xml:space="preserve">cases already open to </w:t>
      </w:r>
      <w:r w:rsidR="00B90210">
        <w:rPr>
          <w:b/>
          <w:sz w:val="24"/>
          <w:szCs w:val="24"/>
        </w:rPr>
        <w:t>Targeted Early Help (TEH)</w:t>
      </w:r>
      <w:r w:rsidR="00B90210" w:rsidRPr="00E7145B">
        <w:rPr>
          <w:b/>
          <w:sz w:val="24"/>
          <w:szCs w:val="24"/>
        </w:rPr>
        <w:t xml:space="preserve"> plan</w:t>
      </w:r>
      <w:r w:rsidR="00B90210" w:rsidRPr="00E7145B">
        <w:rPr>
          <w:sz w:val="24"/>
          <w:szCs w:val="24"/>
        </w:rPr>
        <w:t xml:space="preserve"> confirm</w:t>
      </w:r>
      <w:r w:rsidR="00B90210">
        <w:rPr>
          <w:sz w:val="24"/>
          <w:szCs w:val="24"/>
        </w:rPr>
        <w:t>ation of</w:t>
      </w:r>
      <w:r w:rsidR="00B90210" w:rsidRPr="00E7145B">
        <w:rPr>
          <w:sz w:val="24"/>
          <w:szCs w:val="24"/>
        </w:rPr>
        <w:t xml:space="preserve"> the notification AND level of harm identified through triage (</w:t>
      </w:r>
      <w:r w:rsidR="00B90210" w:rsidRPr="002F59A3">
        <w:rPr>
          <w:b/>
          <w:sz w:val="24"/>
          <w:szCs w:val="24"/>
        </w:rPr>
        <w:t xml:space="preserve">Low </w:t>
      </w:r>
      <w:r w:rsidR="00B90210" w:rsidRPr="002F59A3">
        <w:rPr>
          <w:sz w:val="24"/>
          <w:szCs w:val="24"/>
        </w:rPr>
        <w:t>and</w:t>
      </w:r>
      <w:r w:rsidR="00B90210" w:rsidRPr="002F59A3">
        <w:rPr>
          <w:b/>
          <w:sz w:val="24"/>
          <w:szCs w:val="24"/>
        </w:rPr>
        <w:t xml:space="preserve"> Med</w:t>
      </w:r>
      <w:r w:rsidR="00B90210" w:rsidRPr="00E7145B">
        <w:rPr>
          <w:sz w:val="24"/>
          <w:szCs w:val="24"/>
        </w:rPr>
        <w:t xml:space="preserve">) will be passed to the </w:t>
      </w:r>
      <w:r w:rsidR="00B90210">
        <w:rPr>
          <w:sz w:val="24"/>
          <w:szCs w:val="24"/>
        </w:rPr>
        <w:t>Lead Professional (</w:t>
      </w:r>
      <w:r w:rsidR="00B90210" w:rsidRPr="00E7145B">
        <w:rPr>
          <w:sz w:val="24"/>
          <w:szCs w:val="24"/>
        </w:rPr>
        <w:t>LP</w:t>
      </w:r>
      <w:r w:rsidR="00B90210">
        <w:rPr>
          <w:sz w:val="24"/>
          <w:szCs w:val="24"/>
        </w:rPr>
        <w:t xml:space="preserve">) </w:t>
      </w:r>
      <w:r w:rsidR="00B90210" w:rsidRPr="00E7145B">
        <w:rPr>
          <w:sz w:val="24"/>
          <w:szCs w:val="24"/>
        </w:rPr>
        <w:t xml:space="preserve">in order that a consultation can be held to review the incident in the context of the TEH plan. Any identified as </w:t>
      </w:r>
      <w:r w:rsidR="00B90210">
        <w:rPr>
          <w:b/>
          <w:sz w:val="24"/>
          <w:szCs w:val="24"/>
        </w:rPr>
        <w:t>High risk</w:t>
      </w:r>
      <w:r w:rsidR="00B90210">
        <w:rPr>
          <w:sz w:val="24"/>
          <w:szCs w:val="24"/>
        </w:rPr>
        <w:t>, through the triage (following consideration of the risk and protective factors) will be progre</w:t>
      </w:r>
      <w:r w:rsidR="00B90210" w:rsidRPr="00E7145B">
        <w:rPr>
          <w:sz w:val="24"/>
          <w:szCs w:val="24"/>
        </w:rPr>
        <w:t>ssed to a referral</w:t>
      </w:r>
      <w:r w:rsidR="00B90210">
        <w:rPr>
          <w:sz w:val="24"/>
          <w:szCs w:val="24"/>
        </w:rPr>
        <w:t xml:space="preserve"> (as detailed above) and the LP informed. </w:t>
      </w:r>
    </w:p>
    <w:p w:rsidR="00B90210" w:rsidRDefault="00B90210" w:rsidP="00B90210">
      <w:pPr>
        <w:spacing w:after="0"/>
        <w:rPr>
          <w:sz w:val="24"/>
          <w:szCs w:val="24"/>
        </w:rPr>
      </w:pPr>
    </w:p>
    <w:p w:rsidR="00B90210" w:rsidRDefault="00B90210" w:rsidP="00B90210">
      <w:pPr>
        <w:spacing w:after="0"/>
        <w:rPr>
          <w:sz w:val="24"/>
          <w:szCs w:val="24"/>
        </w:rPr>
      </w:pPr>
    </w:p>
    <w:p w:rsidR="00B90210" w:rsidRPr="00E47610" w:rsidRDefault="000A18AD" w:rsidP="00B90210">
      <w:pPr>
        <w:spacing w:after="0"/>
        <w:rPr>
          <w:b/>
          <w:sz w:val="28"/>
          <w:szCs w:val="24"/>
        </w:rPr>
      </w:pPr>
      <w:r>
        <w:rPr>
          <w:b/>
          <w:sz w:val="28"/>
          <w:szCs w:val="24"/>
        </w:rPr>
        <w:t>9</w:t>
      </w:r>
      <w:r w:rsidR="00B90210" w:rsidRPr="00E47610">
        <w:rPr>
          <w:b/>
          <w:sz w:val="28"/>
          <w:szCs w:val="24"/>
        </w:rPr>
        <w:t>.</w:t>
      </w:r>
      <w:r w:rsidR="00B90210" w:rsidRPr="00E47610">
        <w:rPr>
          <w:b/>
          <w:sz w:val="28"/>
          <w:szCs w:val="24"/>
        </w:rPr>
        <w:tab/>
        <w:t>Shropshire Fire &amp; Rescue Service</w:t>
      </w:r>
    </w:p>
    <w:p w:rsidR="00B90210" w:rsidRPr="0054353C" w:rsidRDefault="00B90210" w:rsidP="00B90210">
      <w:pPr>
        <w:spacing w:after="0" w:line="240" w:lineRule="auto"/>
        <w:rPr>
          <w:rFonts w:cs="Arial"/>
          <w:sz w:val="24"/>
          <w:szCs w:val="24"/>
        </w:rPr>
      </w:pPr>
    </w:p>
    <w:p w:rsidR="00B90210" w:rsidRPr="0054353C" w:rsidRDefault="000A18AD" w:rsidP="00B90210">
      <w:pPr>
        <w:spacing w:after="0" w:line="240" w:lineRule="auto"/>
        <w:ind w:left="720" w:hanging="720"/>
        <w:rPr>
          <w:rFonts w:cs="Arial"/>
          <w:sz w:val="24"/>
          <w:szCs w:val="24"/>
        </w:rPr>
      </w:pPr>
      <w:r>
        <w:rPr>
          <w:rFonts w:cs="Arial"/>
          <w:sz w:val="24"/>
          <w:szCs w:val="24"/>
        </w:rPr>
        <w:t>9</w:t>
      </w:r>
      <w:r w:rsidR="00B90210" w:rsidRPr="0054353C">
        <w:rPr>
          <w:rFonts w:cs="Arial"/>
          <w:sz w:val="24"/>
          <w:szCs w:val="24"/>
        </w:rPr>
        <w:t>.1</w:t>
      </w:r>
      <w:r w:rsidR="00B90210" w:rsidRPr="0054353C">
        <w:rPr>
          <w:rFonts w:cs="Arial"/>
          <w:sz w:val="24"/>
          <w:szCs w:val="24"/>
        </w:rPr>
        <w:tab/>
        <w:t xml:space="preserve">Whilst the Shropshire Fire &amp; Rescue Service are not physically based in Compass we are keen to develop the partnership arrangements and to promote fire safety in the family home. </w:t>
      </w:r>
    </w:p>
    <w:p w:rsidR="00B90210" w:rsidRPr="0054353C" w:rsidRDefault="00B90210" w:rsidP="00B90210">
      <w:pPr>
        <w:spacing w:after="0" w:line="240" w:lineRule="auto"/>
        <w:ind w:left="720" w:hanging="720"/>
        <w:rPr>
          <w:rFonts w:cs="Arial"/>
          <w:sz w:val="24"/>
          <w:szCs w:val="24"/>
        </w:rPr>
      </w:pPr>
    </w:p>
    <w:p w:rsidR="00B90210" w:rsidRDefault="000A18AD" w:rsidP="00B90210">
      <w:pPr>
        <w:spacing w:after="0" w:line="240" w:lineRule="auto"/>
        <w:ind w:left="720" w:hanging="720"/>
        <w:rPr>
          <w:rFonts w:cs="Arial"/>
          <w:sz w:val="24"/>
          <w:szCs w:val="24"/>
        </w:rPr>
      </w:pPr>
      <w:r>
        <w:rPr>
          <w:rFonts w:cs="Arial"/>
          <w:sz w:val="24"/>
          <w:szCs w:val="24"/>
        </w:rPr>
        <w:t>9</w:t>
      </w:r>
      <w:r w:rsidR="00B90210" w:rsidRPr="0054353C">
        <w:rPr>
          <w:rFonts w:cs="Arial"/>
          <w:sz w:val="24"/>
          <w:szCs w:val="24"/>
        </w:rPr>
        <w:t>.2</w:t>
      </w:r>
      <w:r w:rsidR="00B90210" w:rsidRPr="0054353C">
        <w:rPr>
          <w:rFonts w:cs="Arial"/>
          <w:sz w:val="24"/>
          <w:szCs w:val="24"/>
        </w:rPr>
        <w:tab/>
        <w:t>All Compass staff will consider issues regarding fire risk when r</w:t>
      </w:r>
      <w:r w:rsidR="00B90210">
        <w:rPr>
          <w:rFonts w:cs="Arial"/>
          <w:sz w:val="24"/>
          <w:szCs w:val="24"/>
        </w:rPr>
        <w:t xml:space="preserve">eviewing contacts and referrals.  </w:t>
      </w:r>
      <w:r w:rsidR="00B90210" w:rsidRPr="0054353C">
        <w:rPr>
          <w:rFonts w:cs="Arial"/>
          <w:sz w:val="24"/>
          <w:szCs w:val="24"/>
        </w:rPr>
        <w:t xml:space="preserve">Where a fire risk concern is identified and the need for a fire safety home visit considered as appropriate a referral will be made using the attached form.  </w:t>
      </w:r>
    </w:p>
    <w:p w:rsidR="00B90210" w:rsidRPr="00FC4F34" w:rsidRDefault="00B90210" w:rsidP="00B90210">
      <w:pPr>
        <w:pStyle w:val="CommentText"/>
        <w:spacing w:after="0"/>
        <w:ind w:left="720"/>
        <w:rPr>
          <w:sz w:val="24"/>
        </w:rPr>
      </w:pPr>
      <w:r>
        <w:rPr>
          <w:rFonts w:cs="Arial"/>
          <w:sz w:val="24"/>
          <w:szCs w:val="24"/>
        </w:rPr>
        <w:t xml:space="preserve">This form also covers deliberate </w:t>
      </w:r>
      <w:r w:rsidRPr="0054353C">
        <w:rPr>
          <w:rFonts w:cs="Arial"/>
          <w:sz w:val="24"/>
          <w:szCs w:val="24"/>
        </w:rPr>
        <w:t>fires in the home.</w:t>
      </w:r>
    </w:p>
    <w:p w:rsidR="00B90210" w:rsidRPr="0054353C" w:rsidRDefault="00B90210" w:rsidP="00B90210">
      <w:pPr>
        <w:pStyle w:val="CommentText"/>
        <w:spacing w:after="0"/>
        <w:ind w:left="720"/>
        <w:rPr>
          <w:rFonts w:cs="Arial"/>
          <w:sz w:val="24"/>
        </w:rPr>
      </w:pPr>
      <w:r w:rsidRPr="0054353C">
        <w:rPr>
          <w:rFonts w:cs="Arial"/>
          <w:sz w:val="24"/>
        </w:rPr>
        <w:lastRenderedPageBreak/>
        <w:t>The “I learn” Fire Education scheme is a free programme available to children up to the age of 1</w:t>
      </w:r>
      <w:r>
        <w:rPr>
          <w:rFonts w:cs="Arial"/>
          <w:sz w:val="24"/>
        </w:rPr>
        <w:t>7 w</w:t>
      </w:r>
      <w:r w:rsidRPr="00FC4F34">
        <w:rPr>
          <w:sz w:val="24"/>
          <w:szCs w:val="24"/>
        </w:rPr>
        <w:t xml:space="preserve">ho are either exhibiting </w:t>
      </w:r>
      <w:proofErr w:type="spellStart"/>
      <w:r w:rsidRPr="00FC4F34">
        <w:rPr>
          <w:sz w:val="24"/>
          <w:szCs w:val="24"/>
        </w:rPr>
        <w:t>firesetting</w:t>
      </w:r>
      <w:proofErr w:type="spellEnd"/>
      <w:r w:rsidRPr="00FC4F34">
        <w:rPr>
          <w:sz w:val="24"/>
          <w:szCs w:val="24"/>
        </w:rPr>
        <w:t xml:space="preserve"> behaviour or threatening to do so</w:t>
      </w:r>
      <w:r w:rsidRPr="00FC4F34">
        <w:rPr>
          <w:rFonts w:cs="Arial"/>
          <w:sz w:val="24"/>
          <w:szCs w:val="24"/>
        </w:rPr>
        <w:t>.</w:t>
      </w:r>
      <w:r w:rsidRPr="0054353C">
        <w:rPr>
          <w:rFonts w:cs="Arial"/>
          <w:sz w:val="24"/>
        </w:rPr>
        <w:t xml:space="preserve"> The referral can be made using the same email address as on the Home Visit form.</w:t>
      </w:r>
    </w:p>
    <w:p w:rsidR="00B90210" w:rsidRDefault="00B90210" w:rsidP="00B90210">
      <w:pPr>
        <w:spacing w:after="0"/>
        <w:rPr>
          <w:sz w:val="24"/>
          <w:szCs w:val="24"/>
        </w:rPr>
      </w:pPr>
    </w:p>
    <w:p w:rsidR="00B90210" w:rsidRDefault="000A18AD" w:rsidP="00B90210">
      <w:pPr>
        <w:pStyle w:val="CommentText"/>
        <w:spacing w:after="0"/>
        <w:ind w:left="720" w:hanging="720"/>
        <w:rPr>
          <w:sz w:val="24"/>
        </w:rPr>
      </w:pPr>
      <w:r>
        <w:rPr>
          <w:rFonts w:cs="Arial"/>
          <w:sz w:val="24"/>
          <w:szCs w:val="24"/>
        </w:rPr>
        <w:t>9</w:t>
      </w:r>
      <w:r w:rsidR="00B90210" w:rsidRPr="0054353C">
        <w:rPr>
          <w:rFonts w:cs="Arial"/>
          <w:sz w:val="24"/>
          <w:szCs w:val="24"/>
        </w:rPr>
        <w:t>.3</w:t>
      </w:r>
      <w:r w:rsidR="00B90210">
        <w:rPr>
          <w:rFonts w:cs="Arial"/>
          <w:sz w:val="24"/>
          <w:szCs w:val="24"/>
        </w:rPr>
        <w:tab/>
      </w:r>
      <w:r w:rsidR="00B90210" w:rsidRPr="00FC4F34">
        <w:rPr>
          <w:sz w:val="24"/>
        </w:rPr>
        <w:t>Shropshire Fire and Rescue Service recognise the role they can play in protecting the home environment for individuals, families and young people. Home safety checks are a free method of ensuring that smoke detection, information and advice on safe cooking methods, use of electricity, storage and escape planning can be delivered to those households that require Early Help. We will proactively work to support partners to achieve this in order to maximise the opportunities to protect vulnerable people within our community.</w:t>
      </w:r>
    </w:p>
    <w:p w:rsidR="00B90210" w:rsidRPr="0054353C" w:rsidRDefault="00B90210" w:rsidP="00B90210">
      <w:pPr>
        <w:spacing w:after="0" w:line="240" w:lineRule="auto"/>
        <w:rPr>
          <w:rFonts w:cs="Arial"/>
          <w:sz w:val="24"/>
          <w:szCs w:val="24"/>
        </w:rPr>
      </w:pPr>
    </w:p>
    <w:p w:rsidR="00B90210" w:rsidRPr="0054353C" w:rsidRDefault="000A18AD" w:rsidP="00B90210">
      <w:pPr>
        <w:spacing w:after="0" w:line="240" w:lineRule="auto"/>
        <w:ind w:left="720" w:hanging="720"/>
        <w:rPr>
          <w:rFonts w:cs="Arial"/>
          <w:sz w:val="24"/>
          <w:szCs w:val="24"/>
        </w:rPr>
      </w:pPr>
      <w:r>
        <w:rPr>
          <w:rFonts w:cs="Arial"/>
          <w:sz w:val="24"/>
          <w:szCs w:val="24"/>
        </w:rPr>
        <w:t>9</w:t>
      </w:r>
      <w:r w:rsidR="00B90210" w:rsidRPr="0054353C">
        <w:rPr>
          <w:rFonts w:cs="Arial"/>
          <w:sz w:val="24"/>
          <w:szCs w:val="24"/>
        </w:rPr>
        <w:t>.4</w:t>
      </w:r>
      <w:r w:rsidR="00B90210" w:rsidRPr="0054353C">
        <w:rPr>
          <w:rFonts w:cs="Arial"/>
          <w:sz w:val="24"/>
          <w:szCs w:val="24"/>
        </w:rPr>
        <w:tab/>
        <w:t>Consent to the fire safety check will be obtained by the visiting fire officer at the point of contact with the family.</w:t>
      </w:r>
    </w:p>
    <w:p w:rsidR="00B90210" w:rsidRDefault="00B90210" w:rsidP="00B90210">
      <w:pPr>
        <w:spacing w:after="0" w:line="240" w:lineRule="auto"/>
        <w:rPr>
          <w:rFonts w:cs="Arial"/>
          <w:color w:val="00B050"/>
          <w:sz w:val="24"/>
          <w:szCs w:val="24"/>
        </w:rPr>
      </w:pPr>
    </w:p>
    <w:p w:rsidR="00B90210" w:rsidRDefault="00B90210" w:rsidP="00B90210">
      <w:pPr>
        <w:spacing w:after="0" w:line="240" w:lineRule="auto"/>
        <w:rPr>
          <w:rFonts w:cs="Arial"/>
          <w:color w:val="00B050"/>
          <w:sz w:val="24"/>
          <w:szCs w:val="24"/>
        </w:rPr>
      </w:pPr>
    </w:p>
    <w:p w:rsidR="00B90210" w:rsidRPr="0054353C" w:rsidRDefault="00B90210" w:rsidP="00B90210">
      <w:pPr>
        <w:spacing w:after="0" w:line="240" w:lineRule="auto"/>
        <w:rPr>
          <w:rFonts w:cs="Arial"/>
          <w:color w:val="00B050"/>
          <w:sz w:val="24"/>
          <w:szCs w:val="24"/>
        </w:rPr>
      </w:pPr>
    </w:p>
    <w:p w:rsidR="00B90210" w:rsidRPr="0054353C" w:rsidRDefault="00B90210" w:rsidP="00B90210">
      <w:pPr>
        <w:spacing w:after="0" w:line="240" w:lineRule="auto"/>
        <w:ind w:firstLine="720"/>
        <w:rPr>
          <w:rFonts w:cs="Arial"/>
          <w:sz w:val="24"/>
          <w:szCs w:val="24"/>
        </w:rPr>
      </w:pPr>
      <w:r w:rsidRPr="0054353C">
        <w:rPr>
          <w:rFonts w:cs="Arial"/>
          <w:sz w:val="24"/>
          <w:szCs w:val="24"/>
        </w:rPr>
        <w:t>Shropshire Fire &amp; Rescue Service Safety Home Visit referral form</w:t>
      </w:r>
    </w:p>
    <w:bookmarkStart w:id="5" w:name="_MON_1514808523"/>
    <w:bookmarkEnd w:id="5"/>
    <w:p w:rsidR="00B90210" w:rsidRPr="0054353C" w:rsidRDefault="00B90210" w:rsidP="00B90210">
      <w:pPr>
        <w:spacing w:after="0" w:line="240" w:lineRule="auto"/>
        <w:ind w:firstLine="720"/>
        <w:rPr>
          <w:rFonts w:cs="Arial"/>
          <w:i/>
          <w:color w:val="00B050"/>
          <w:sz w:val="24"/>
          <w:szCs w:val="24"/>
        </w:rPr>
      </w:pPr>
      <w:r w:rsidRPr="0054353C">
        <w:rPr>
          <w:rFonts w:cs="Arial"/>
          <w:i/>
          <w:color w:val="00B050"/>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5" o:title=""/>
          </v:shape>
          <o:OLEObject Type="Embed" ProgID="Word.Document.12" ShapeID="_x0000_i1025" DrawAspect="Icon" ObjectID="_1634459029" r:id="rId16">
            <o:FieldCodes>\s</o:FieldCodes>
          </o:OLEObject>
        </w:object>
      </w:r>
      <w:r w:rsidRPr="0054353C">
        <w:rPr>
          <w:rFonts w:cs="Arial"/>
          <w:i/>
          <w:color w:val="00B050"/>
          <w:sz w:val="24"/>
          <w:szCs w:val="24"/>
        </w:rPr>
        <w:br/>
      </w:r>
    </w:p>
    <w:p w:rsidR="00B90210" w:rsidRPr="00E7145B" w:rsidRDefault="00B90210" w:rsidP="00B90210">
      <w:pPr>
        <w:spacing w:after="0"/>
        <w:rPr>
          <w:sz w:val="24"/>
          <w:szCs w:val="24"/>
        </w:rPr>
      </w:pPr>
    </w:p>
    <w:p w:rsidR="00B90210" w:rsidRPr="0054353C" w:rsidRDefault="00B90210" w:rsidP="00B90210">
      <w:pPr>
        <w:spacing w:after="0" w:line="240" w:lineRule="auto"/>
        <w:rPr>
          <w:rFonts w:eastAsia="Times New Roman" w:cs="Arial"/>
          <w:b/>
          <w:bCs/>
          <w:sz w:val="28"/>
          <w:szCs w:val="24"/>
        </w:rPr>
      </w:pPr>
      <w:r w:rsidRPr="0054353C">
        <w:rPr>
          <w:rFonts w:eastAsia="Times New Roman" w:cs="Arial"/>
          <w:b/>
          <w:bCs/>
          <w:sz w:val="28"/>
          <w:szCs w:val="24"/>
        </w:rPr>
        <w:t>1</w:t>
      </w:r>
      <w:r w:rsidR="000A18AD">
        <w:rPr>
          <w:rFonts w:eastAsia="Times New Roman" w:cs="Arial"/>
          <w:b/>
          <w:bCs/>
          <w:sz w:val="28"/>
          <w:szCs w:val="24"/>
        </w:rPr>
        <w:t>0</w:t>
      </w:r>
      <w:r w:rsidRPr="0054353C">
        <w:rPr>
          <w:rFonts w:eastAsia="Times New Roman" w:cs="Arial"/>
          <w:b/>
          <w:bCs/>
          <w:sz w:val="28"/>
          <w:szCs w:val="24"/>
        </w:rPr>
        <w:t>.</w:t>
      </w:r>
      <w:r w:rsidRPr="0054353C">
        <w:rPr>
          <w:rFonts w:eastAsia="Times New Roman" w:cs="Arial"/>
          <w:b/>
          <w:bCs/>
          <w:sz w:val="28"/>
          <w:szCs w:val="24"/>
        </w:rPr>
        <w:tab/>
        <w:t>Allegations against a person in a position of trust</w:t>
      </w:r>
      <w:r w:rsidRPr="0054353C">
        <w:rPr>
          <w:rFonts w:eastAsia="Times New Roman" w:cs="Arial"/>
          <w:bCs/>
          <w:sz w:val="28"/>
          <w:szCs w:val="24"/>
        </w:rPr>
        <w:t xml:space="preserve"> </w:t>
      </w:r>
    </w:p>
    <w:p w:rsidR="00B90210" w:rsidRPr="0054353C" w:rsidRDefault="00B90210" w:rsidP="00B90210">
      <w:pPr>
        <w:spacing w:after="0" w:line="240" w:lineRule="auto"/>
        <w:rPr>
          <w:rFonts w:cs="Arial"/>
          <w:bCs/>
          <w:sz w:val="24"/>
          <w:szCs w:val="24"/>
        </w:rPr>
      </w:pPr>
    </w:p>
    <w:p w:rsidR="00B90210" w:rsidRDefault="00B90210" w:rsidP="00B90210">
      <w:pPr>
        <w:spacing w:after="0" w:line="240" w:lineRule="auto"/>
        <w:ind w:left="720" w:hanging="720"/>
        <w:rPr>
          <w:rFonts w:cs="Arial"/>
          <w:bCs/>
          <w:sz w:val="24"/>
          <w:szCs w:val="24"/>
        </w:rPr>
      </w:pPr>
      <w:r w:rsidRPr="0054353C">
        <w:rPr>
          <w:rFonts w:cs="Arial"/>
          <w:bCs/>
          <w:sz w:val="24"/>
          <w:szCs w:val="24"/>
        </w:rPr>
        <w:t>1</w:t>
      </w:r>
      <w:r w:rsidR="000A18AD">
        <w:rPr>
          <w:rFonts w:cs="Arial"/>
          <w:bCs/>
          <w:sz w:val="24"/>
          <w:szCs w:val="24"/>
        </w:rPr>
        <w:t>0</w:t>
      </w:r>
      <w:r w:rsidRPr="0054353C">
        <w:rPr>
          <w:rFonts w:cs="Arial"/>
          <w:bCs/>
          <w:sz w:val="24"/>
          <w:szCs w:val="24"/>
        </w:rPr>
        <w:t>.1.</w:t>
      </w:r>
      <w:r w:rsidRPr="0054353C">
        <w:rPr>
          <w:rFonts w:cs="Arial"/>
          <w:bCs/>
          <w:sz w:val="24"/>
          <w:szCs w:val="24"/>
        </w:rPr>
        <w:tab/>
        <w:t>Allegations against a professional are subject to a separate workflow. If FPOC receives such a referral, they will process the initial concerns form in regard to the victim child/young person (if linked to a named child) and this will be processed as per all other initial concerns i.e. the SSW and Coordinator will screen the contact to ensure that potential child/young person in contact with the person are safeguarded from harm.</w:t>
      </w:r>
      <w:r>
        <w:rPr>
          <w:rFonts w:cs="Arial"/>
          <w:bCs/>
          <w:sz w:val="24"/>
          <w:szCs w:val="24"/>
        </w:rPr>
        <w:t xml:space="preserve"> </w:t>
      </w:r>
    </w:p>
    <w:p w:rsidR="00B90210" w:rsidRPr="0054353C" w:rsidRDefault="00B90210" w:rsidP="00B90210">
      <w:pPr>
        <w:spacing w:after="0" w:line="240" w:lineRule="auto"/>
        <w:rPr>
          <w:rFonts w:cs="Arial"/>
          <w:bCs/>
          <w:sz w:val="24"/>
          <w:szCs w:val="24"/>
        </w:rPr>
      </w:pPr>
    </w:p>
    <w:p w:rsidR="00B90210" w:rsidRPr="0054353C" w:rsidRDefault="00B90210" w:rsidP="00B90210">
      <w:pPr>
        <w:spacing w:after="0" w:line="240" w:lineRule="auto"/>
        <w:ind w:left="720" w:hanging="720"/>
        <w:rPr>
          <w:rFonts w:cs="Arial"/>
          <w:i/>
          <w:sz w:val="24"/>
          <w:szCs w:val="24"/>
        </w:rPr>
      </w:pPr>
      <w:r w:rsidRPr="0054353C">
        <w:rPr>
          <w:rFonts w:cs="Arial"/>
          <w:bCs/>
          <w:sz w:val="24"/>
          <w:szCs w:val="24"/>
        </w:rPr>
        <w:t>1</w:t>
      </w:r>
      <w:r w:rsidR="000A18AD">
        <w:rPr>
          <w:rFonts w:cs="Arial"/>
          <w:bCs/>
          <w:sz w:val="24"/>
          <w:szCs w:val="24"/>
        </w:rPr>
        <w:t>0</w:t>
      </w:r>
      <w:r w:rsidRPr="0054353C">
        <w:rPr>
          <w:rFonts w:cs="Arial"/>
          <w:bCs/>
          <w:sz w:val="24"/>
          <w:szCs w:val="24"/>
        </w:rPr>
        <w:t>.2.</w:t>
      </w:r>
      <w:r w:rsidRPr="0054353C">
        <w:rPr>
          <w:rFonts w:cs="Arial"/>
          <w:bCs/>
          <w:sz w:val="24"/>
          <w:szCs w:val="24"/>
        </w:rPr>
        <w:tab/>
        <w:t xml:space="preserve">The Local Authority Designated Officer (LADO) concerns form which concerns the adult in a position of trust who is the alleged perpetrator, will be reassigned to the LADO </w:t>
      </w:r>
      <w:r>
        <w:rPr>
          <w:rFonts w:cs="Arial"/>
          <w:bCs/>
          <w:sz w:val="24"/>
          <w:szCs w:val="24"/>
        </w:rPr>
        <w:t>work tray on LCS</w:t>
      </w:r>
      <w:r w:rsidRPr="0054353C">
        <w:rPr>
          <w:rFonts w:cs="Arial"/>
          <w:bCs/>
          <w:sz w:val="24"/>
          <w:szCs w:val="24"/>
        </w:rPr>
        <w:t xml:space="preserve">. The LADO will initiate and complete all work on the </w:t>
      </w:r>
      <w:r w:rsidRPr="0054353C">
        <w:rPr>
          <w:rFonts w:cs="Arial"/>
          <w:b/>
          <w:bCs/>
          <w:sz w:val="24"/>
          <w:szCs w:val="24"/>
        </w:rPr>
        <w:t>Allegations Against a Person who works with children Workflow</w:t>
      </w:r>
      <w:r w:rsidRPr="0054353C">
        <w:rPr>
          <w:rFonts w:cs="Arial"/>
          <w:bCs/>
          <w:sz w:val="24"/>
          <w:szCs w:val="24"/>
        </w:rPr>
        <w:t xml:space="preserve">. Such allegations will be dealt with in accordance with the agreed Managing allegations against those that work with children policy and procedure. </w:t>
      </w:r>
      <w:r w:rsidRPr="0054353C">
        <w:rPr>
          <w:rFonts w:cs="Arial"/>
          <w:i/>
          <w:sz w:val="24"/>
          <w:szCs w:val="24"/>
        </w:rPr>
        <w:t>This guidance corresponds to section 4.1 of the West Mercia Child Protection Procedures.</w:t>
      </w:r>
    </w:p>
    <w:p w:rsidR="00B90210" w:rsidRPr="0054353C" w:rsidRDefault="00B90210" w:rsidP="00B90210">
      <w:pPr>
        <w:spacing w:after="0" w:line="240" w:lineRule="auto"/>
        <w:rPr>
          <w:rFonts w:cs="Arial"/>
          <w:b/>
          <w:bCs/>
          <w:sz w:val="24"/>
          <w:szCs w:val="24"/>
        </w:rPr>
      </w:pPr>
    </w:p>
    <w:p w:rsidR="00B90210" w:rsidRPr="0054353C" w:rsidRDefault="00B90210" w:rsidP="00B90210">
      <w:pPr>
        <w:spacing w:after="0" w:line="240" w:lineRule="auto"/>
        <w:rPr>
          <w:rFonts w:cs="Arial"/>
          <w:b/>
          <w:bCs/>
          <w:sz w:val="24"/>
          <w:szCs w:val="24"/>
        </w:rPr>
      </w:pPr>
    </w:p>
    <w:p w:rsidR="00B90210" w:rsidRPr="0054353C" w:rsidRDefault="00B90210" w:rsidP="00B90210">
      <w:pPr>
        <w:spacing w:after="0" w:line="240" w:lineRule="auto"/>
        <w:ind w:left="720" w:hanging="720"/>
        <w:rPr>
          <w:rFonts w:cs="Arial"/>
          <w:b/>
          <w:bCs/>
          <w:sz w:val="28"/>
          <w:szCs w:val="24"/>
        </w:rPr>
      </w:pPr>
      <w:r w:rsidRPr="0054353C">
        <w:rPr>
          <w:rFonts w:cs="Arial"/>
          <w:b/>
          <w:bCs/>
          <w:sz w:val="28"/>
          <w:szCs w:val="24"/>
        </w:rPr>
        <w:t>1</w:t>
      </w:r>
      <w:r w:rsidR="000A18AD">
        <w:rPr>
          <w:rFonts w:cs="Arial"/>
          <w:b/>
          <w:bCs/>
          <w:sz w:val="28"/>
          <w:szCs w:val="24"/>
        </w:rPr>
        <w:t>1</w:t>
      </w:r>
      <w:r w:rsidRPr="0054353C">
        <w:rPr>
          <w:rFonts w:cs="Arial"/>
          <w:b/>
          <w:bCs/>
          <w:sz w:val="28"/>
          <w:szCs w:val="24"/>
        </w:rPr>
        <w:t>.</w:t>
      </w:r>
      <w:r w:rsidRPr="0054353C">
        <w:rPr>
          <w:rFonts w:cs="Arial"/>
          <w:bCs/>
          <w:sz w:val="28"/>
          <w:szCs w:val="24"/>
        </w:rPr>
        <w:t xml:space="preserve"> </w:t>
      </w:r>
      <w:r w:rsidRPr="0054353C">
        <w:rPr>
          <w:rFonts w:cs="Arial"/>
          <w:bCs/>
          <w:sz w:val="28"/>
          <w:szCs w:val="24"/>
        </w:rPr>
        <w:tab/>
      </w:r>
      <w:r w:rsidRPr="0054353C">
        <w:rPr>
          <w:rFonts w:cs="Arial"/>
          <w:b/>
          <w:bCs/>
          <w:sz w:val="28"/>
          <w:szCs w:val="24"/>
        </w:rPr>
        <w:t xml:space="preserve">Person Posing Risk to Children (PPRC) Notifications and Referrals </w:t>
      </w:r>
    </w:p>
    <w:p w:rsidR="00B90210" w:rsidRPr="0054353C" w:rsidRDefault="00B90210" w:rsidP="00B90210">
      <w:pPr>
        <w:spacing w:after="0" w:line="240" w:lineRule="auto"/>
        <w:rPr>
          <w:rFonts w:cs="Arial"/>
          <w:bCs/>
          <w:sz w:val="24"/>
          <w:szCs w:val="24"/>
        </w:rPr>
      </w:pPr>
    </w:p>
    <w:p w:rsidR="00B90210" w:rsidRPr="0054353C" w:rsidRDefault="00B90210" w:rsidP="00B90210">
      <w:pPr>
        <w:spacing w:after="0" w:line="240" w:lineRule="auto"/>
        <w:ind w:left="720" w:hanging="720"/>
        <w:rPr>
          <w:rFonts w:cs="Arial"/>
          <w:bCs/>
          <w:sz w:val="24"/>
          <w:szCs w:val="24"/>
        </w:rPr>
      </w:pPr>
      <w:r w:rsidRPr="0054353C">
        <w:rPr>
          <w:rFonts w:cs="Arial"/>
          <w:bCs/>
          <w:sz w:val="24"/>
          <w:szCs w:val="24"/>
        </w:rPr>
        <w:t>1</w:t>
      </w:r>
      <w:r w:rsidR="000A18AD">
        <w:rPr>
          <w:rFonts w:cs="Arial"/>
          <w:bCs/>
          <w:sz w:val="24"/>
          <w:szCs w:val="24"/>
        </w:rPr>
        <w:t>1</w:t>
      </w:r>
      <w:r w:rsidRPr="0054353C">
        <w:rPr>
          <w:rFonts w:cs="Arial"/>
          <w:bCs/>
          <w:sz w:val="24"/>
          <w:szCs w:val="24"/>
        </w:rPr>
        <w:t>.1.</w:t>
      </w:r>
      <w:r w:rsidRPr="0054353C">
        <w:rPr>
          <w:rFonts w:cs="Arial"/>
          <w:bCs/>
          <w:sz w:val="24"/>
          <w:szCs w:val="24"/>
        </w:rPr>
        <w:tab/>
        <w:t xml:space="preserve">In the case of people who pose a risk to children, the relevant SSCB Safeguarding Procedures should be followed and where a child is identified as having contact or intended contact with a person with PPRC status a social </w:t>
      </w:r>
      <w:r w:rsidRPr="0054353C">
        <w:rPr>
          <w:rFonts w:cs="Arial"/>
          <w:bCs/>
          <w:sz w:val="24"/>
          <w:szCs w:val="24"/>
        </w:rPr>
        <w:lastRenderedPageBreak/>
        <w:t>work assessment will be undertaken</w:t>
      </w:r>
      <w:r w:rsidRPr="0054353C">
        <w:rPr>
          <w:rFonts w:cs="Arial"/>
          <w:bCs/>
          <w:color w:val="FF0000"/>
          <w:sz w:val="24"/>
          <w:szCs w:val="24"/>
        </w:rPr>
        <w:t xml:space="preserve"> </w:t>
      </w:r>
      <w:r w:rsidRPr="0054353C">
        <w:rPr>
          <w:rFonts w:cs="Arial"/>
          <w:bCs/>
          <w:sz w:val="24"/>
          <w:szCs w:val="24"/>
        </w:rPr>
        <w:t xml:space="preserve">(West Midlands Regional Good Practice Guidance for PPRC). </w:t>
      </w:r>
    </w:p>
    <w:p w:rsidR="00B90210" w:rsidRPr="0054353C" w:rsidRDefault="00B90210" w:rsidP="00B90210">
      <w:pPr>
        <w:spacing w:after="0" w:line="240" w:lineRule="auto"/>
        <w:rPr>
          <w:rFonts w:cs="Arial"/>
          <w:bCs/>
          <w:sz w:val="24"/>
          <w:szCs w:val="24"/>
        </w:rPr>
      </w:pPr>
    </w:p>
    <w:p w:rsidR="00B90210" w:rsidRPr="0054353C" w:rsidRDefault="00B90210" w:rsidP="00B90210">
      <w:pPr>
        <w:spacing w:after="0" w:line="240" w:lineRule="auto"/>
        <w:ind w:left="720"/>
        <w:rPr>
          <w:rFonts w:cs="Arial"/>
          <w:i/>
          <w:sz w:val="24"/>
          <w:szCs w:val="24"/>
        </w:rPr>
      </w:pPr>
      <w:r w:rsidRPr="0054353C">
        <w:rPr>
          <w:rFonts w:cs="Arial"/>
          <w:i/>
          <w:sz w:val="24"/>
          <w:szCs w:val="24"/>
        </w:rPr>
        <w:t xml:space="preserve">The West Midlands Regional Good Practice for PPRC can be found at </w:t>
      </w:r>
      <w:hyperlink r:id="rId17" w:history="1">
        <w:r w:rsidRPr="0054353C">
          <w:rPr>
            <w:rStyle w:val="Hyperlink"/>
            <w:rFonts w:cs="Arial"/>
            <w:i/>
            <w:sz w:val="24"/>
            <w:szCs w:val="24"/>
          </w:rPr>
          <w:t>http://www.staffsscb.org.uk/Professionals/Procedures/Section-Five/Section-Five-Docs/Section-5A-People-who-Pose-a-Risk-to-Children.pdf</w:t>
        </w:r>
      </w:hyperlink>
    </w:p>
    <w:p w:rsidR="00B90210" w:rsidRDefault="00B90210" w:rsidP="00B90210">
      <w:pPr>
        <w:spacing w:after="0" w:line="240" w:lineRule="auto"/>
      </w:pPr>
    </w:p>
    <w:p w:rsidR="00B90210" w:rsidRDefault="00B90210" w:rsidP="00B90210">
      <w:pPr>
        <w:spacing w:after="0" w:line="240" w:lineRule="auto"/>
      </w:pPr>
    </w:p>
    <w:p w:rsidR="00B90210" w:rsidRPr="000B35C5" w:rsidRDefault="00B90210" w:rsidP="00B90210">
      <w:pPr>
        <w:pStyle w:val="Heading1"/>
        <w:spacing w:before="0" w:after="0" w:line="240" w:lineRule="auto"/>
        <w:ind w:left="720" w:hanging="720"/>
        <w:rPr>
          <w:color w:val="auto"/>
        </w:rPr>
      </w:pPr>
      <w:r>
        <w:rPr>
          <w:color w:val="auto"/>
        </w:rPr>
        <w:t>1</w:t>
      </w:r>
      <w:r w:rsidR="000A18AD">
        <w:rPr>
          <w:color w:val="auto"/>
        </w:rPr>
        <w:t>2</w:t>
      </w:r>
      <w:r>
        <w:rPr>
          <w:color w:val="auto"/>
        </w:rPr>
        <w:t>.</w:t>
      </w:r>
      <w:r>
        <w:rPr>
          <w:color w:val="auto"/>
        </w:rPr>
        <w:tab/>
      </w:r>
      <w:r w:rsidRPr="00C24EE8">
        <w:rPr>
          <w:color w:val="auto"/>
        </w:rPr>
        <w:t>Requests for information from external agencies and responses</w:t>
      </w:r>
      <w:bookmarkEnd w:id="4"/>
      <w:r w:rsidRPr="00C24EE8">
        <w:rPr>
          <w:color w:val="auto"/>
        </w:rPr>
        <w:t xml:space="preserve"> </w:t>
      </w:r>
    </w:p>
    <w:p w:rsidR="00B90210" w:rsidRDefault="00B90210" w:rsidP="00B90210">
      <w:pPr>
        <w:spacing w:after="0" w:line="240" w:lineRule="auto"/>
        <w:rPr>
          <w:sz w:val="24"/>
          <w:szCs w:val="24"/>
        </w:rPr>
      </w:pPr>
    </w:p>
    <w:p w:rsidR="00B90210" w:rsidRPr="000B35C5" w:rsidRDefault="00B90210" w:rsidP="00B90210">
      <w:pPr>
        <w:spacing w:after="0" w:line="240" w:lineRule="auto"/>
        <w:ind w:left="720" w:hanging="720"/>
        <w:rPr>
          <w:sz w:val="24"/>
          <w:szCs w:val="24"/>
        </w:rPr>
      </w:pPr>
      <w:r>
        <w:rPr>
          <w:sz w:val="24"/>
          <w:szCs w:val="24"/>
        </w:rPr>
        <w:t>1</w:t>
      </w:r>
      <w:r w:rsidR="000A18AD">
        <w:rPr>
          <w:sz w:val="24"/>
          <w:szCs w:val="24"/>
        </w:rPr>
        <w:t>2</w:t>
      </w:r>
      <w:r>
        <w:rPr>
          <w:sz w:val="24"/>
          <w:szCs w:val="24"/>
        </w:rPr>
        <w:t>.1.</w:t>
      </w:r>
      <w:r>
        <w:rPr>
          <w:sz w:val="24"/>
          <w:szCs w:val="24"/>
        </w:rPr>
        <w:tab/>
      </w:r>
      <w:r w:rsidRPr="000B35C5">
        <w:rPr>
          <w:sz w:val="24"/>
          <w:szCs w:val="24"/>
        </w:rPr>
        <w:t xml:space="preserve">Request from an external agency to any single agency to provide information must be owned and dealt with by the appropriate single agency. </w:t>
      </w:r>
    </w:p>
    <w:p w:rsidR="00B90210" w:rsidRDefault="00B90210" w:rsidP="00B90210">
      <w:pPr>
        <w:spacing w:after="0" w:line="240" w:lineRule="auto"/>
        <w:rPr>
          <w:sz w:val="24"/>
          <w:szCs w:val="24"/>
        </w:rPr>
      </w:pPr>
    </w:p>
    <w:p w:rsidR="00B90210" w:rsidRDefault="00B90210" w:rsidP="00B90210">
      <w:pPr>
        <w:spacing w:after="0" w:line="240" w:lineRule="auto"/>
        <w:ind w:left="720" w:hanging="720"/>
        <w:rPr>
          <w:sz w:val="24"/>
          <w:szCs w:val="24"/>
        </w:rPr>
      </w:pPr>
      <w:r>
        <w:rPr>
          <w:sz w:val="24"/>
          <w:szCs w:val="24"/>
        </w:rPr>
        <w:t>1</w:t>
      </w:r>
      <w:r w:rsidR="000A18AD">
        <w:rPr>
          <w:sz w:val="24"/>
          <w:szCs w:val="24"/>
        </w:rPr>
        <w:t>2</w:t>
      </w:r>
      <w:r>
        <w:rPr>
          <w:sz w:val="24"/>
          <w:szCs w:val="24"/>
        </w:rPr>
        <w:t>.2.</w:t>
      </w:r>
      <w:r>
        <w:rPr>
          <w:sz w:val="24"/>
          <w:szCs w:val="24"/>
        </w:rPr>
        <w:tab/>
        <w:t xml:space="preserve">The LA </w:t>
      </w:r>
      <w:r w:rsidRPr="000B35C5">
        <w:rPr>
          <w:sz w:val="24"/>
          <w:szCs w:val="24"/>
        </w:rPr>
        <w:t xml:space="preserve">Compass </w:t>
      </w:r>
      <w:r>
        <w:rPr>
          <w:sz w:val="24"/>
          <w:szCs w:val="24"/>
        </w:rPr>
        <w:t>business support staff</w:t>
      </w:r>
      <w:r w:rsidRPr="000B35C5">
        <w:rPr>
          <w:sz w:val="24"/>
          <w:szCs w:val="24"/>
        </w:rPr>
        <w:t xml:space="preserve"> act on behalf of the Local Authority children social work services only where responding </w:t>
      </w:r>
      <w:r>
        <w:rPr>
          <w:sz w:val="24"/>
          <w:szCs w:val="24"/>
        </w:rPr>
        <w:t xml:space="preserve">to checks such as CAFCASS </w:t>
      </w:r>
      <w:r w:rsidRPr="000B35C5">
        <w:rPr>
          <w:sz w:val="24"/>
          <w:szCs w:val="24"/>
        </w:rPr>
        <w:t>/ Probation / Fostering and other LA request for information. They are not the responsible referral point for providing multi agency information checks. All partner agencies within Compass will use their own required process and procedure for seeking information/checks and making disclosure.</w:t>
      </w:r>
    </w:p>
    <w:p w:rsidR="00B90210" w:rsidRDefault="00B90210" w:rsidP="00B90210">
      <w:pPr>
        <w:spacing w:after="0" w:line="240" w:lineRule="auto"/>
        <w:ind w:left="720" w:hanging="720"/>
        <w:rPr>
          <w:sz w:val="24"/>
          <w:szCs w:val="24"/>
        </w:rPr>
      </w:pPr>
    </w:p>
    <w:p w:rsidR="00B90210" w:rsidRPr="00FD166F" w:rsidRDefault="000A18AD" w:rsidP="00B90210">
      <w:pPr>
        <w:spacing w:after="0" w:line="240" w:lineRule="auto"/>
        <w:ind w:left="720" w:hanging="720"/>
        <w:rPr>
          <w:sz w:val="24"/>
          <w:szCs w:val="24"/>
        </w:rPr>
      </w:pPr>
      <w:r>
        <w:rPr>
          <w:sz w:val="24"/>
          <w:szCs w:val="24"/>
        </w:rPr>
        <w:t>12</w:t>
      </w:r>
      <w:r w:rsidR="00B90210">
        <w:rPr>
          <w:sz w:val="24"/>
          <w:szCs w:val="24"/>
        </w:rPr>
        <w:t>.3.</w:t>
      </w:r>
      <w:r w:rsidR="00B90210">
        <w:rPr>
          <w:sz w:val="24"/>
          <w:szCs w:val="24"/>
        </w:rPr>
        <w:tab/>
      </w:r>
      <w:r w:rsidR="00B90210" w:rsidRPr="00FD166F">
        <w:rPr>
          <w:sz w:val="24"/>
          <w:szCs w:val="24"/>
        </w:rPr>
        <w:t xml:space="preserve">For disclosure requests </w:t>
      </w:r>
      <w:r w:rsidR="00B90210">
        <w:rPr>
          <w:sz w:val="24"/>
          <w:szCs w:val="24"/>
        </w:rPr>
        <w:t>Compass will</w:t>
      </w:r>
      <w:r w:rsidR="00B90210" w:rsidRPr="00FD166F">
        <w:rPr>
          <w:sz w:val="24"/>
          <w:szCs w:val="24"/>
        </w:rPr>
        <w:t xml:space="preserve"> keep a record and audit trail of all requests and information disclosures along with the justification provided by the third party as to what they need.</w:t>
      </w:r>
    </w:p>
    <w:p w:rsidR="00B90210" w:rsidRPr="00FD166F" w:rsidRDefault="00B90210" w:rsidP="00B90210">
      <w:pPr>
        <w:spacing w:after="0" w:line="240" w:lineRule="auto"/>
        <w:ind w:left="720" w:hanging="720"/>
        <w:rPr>
          <w:sz w:val="24"/>
          <w:szCs w:val="24"/>
        </w:rPr>
      </w:pPr>
    </w:p>
    <w:p w:rsidR="00B90210" w:rsidRPr="00FD166F" w:rsidRDefault="00B90210" w:rsidP="00B90210">
      <w:pPr>
        <w:spacing w:after="0" w:line="240" w:lineRule="auto"/>
        <w:ind w:left="720"/>
        <w:rPr>
          <w:sz w:val="24"/>
          <w:szCs w:val="24"/>
        </w:rPr>
      </w:pPr>
      <w:r>
        <w:rPr>
          <w:sz w:val="24"/>
          <w:szCs w:val="24"/>
        </w:rPr>
        <w:t xml:space="preserve">Requests for information need to demonstrate </w:t>
      </w:r>
      <w:r w:rsidRPr="00FD166F">
        <w:rPr>
          <w:sz w:val="24"/>
          <w:szCs w:val="24"/>
        </w:rPr>
        <w:t xml:space="preserve">proportionality and justification so firstly </w:t>
      </w:r>
      <w:r>
        <w:rPr>
          <w:sz w:val="24"/>
          <w:szCs w:val="24"/>
        </w:rPr>
        <w:t>any agency requesting information needs</w:t>
      </w:r>
      <w:r w:rsidRPr="00FD166F">
        <w:rPr>
          <w:sz w:val="24"/>
          <w:szCs w:val="24"/>
        </w:rPr>
        <w:t xml:space="preserve"> to state exactly what information they want and need </w:t>
      </w:r>
      <w:r>
        <w:rPr>
          <w:sz w:val="24"/>
          <w:szCs w:val="24"/>
        </w:rPr>
        <w:t>and why they need it so that Compass</w:t>
      </w:r>
      <w:r w:rsidRPr="00FD166F">
        <w:rPr>
          <w:sz w:val="24"/>
          <w:szCs w:val="24"/>
        </w:rPr>
        <w:t xml:space="preserve"> can then assess if it is lawful without consent to share the data and also if what they are asking for is proportionate.</w:t>
      </w:r>
    </w:p>
    <w:p w:rsidR="00B90210" w:rsidRPr="00FD166F" w:rsidRDefault="00B90210" w:rsidP="00B90210">
      <w:pPr>
        <w:spacing w:after="0" w:line="240" w:lineRule="auto"/>
        <w:ind w:left="720" w:hanging="720"/>
        <w:rPr>
          <w:sz w:val="24"/>
          <w:szCs w:val="24"/>
        </w:rPr>
      </w:pPr>
    </w:p>
    <w:p w:rsidR="00B90210" w:rsidRPr="00FD166F" w:rsidRDefault="00B90210" w:rsidP="00B90210">
      <w:pPr>
        <w:spacing w:after="0" w:line="240" w:lineRule="auto"/>
        <w:ind w:left="720" w:hanging="360"/>
        <w:rPr>
          <w:sz w:val="24"/>
          <w:szCs w:val="24"/>
        </w:rPr>
      </w:pPr>
      <w:r w:rsidRPr="00FD166F">
        <w:rPr>
          <w:sz w:val="24"/>
          <w:szCs w:val="24"/>
        </w:rPr>
        <w:t>In terms of when disclosure can happen without consent there are a few exemptions that can apply:</w:t>
      </w:r>
    </w:p>
    <w:p w:rsidR="00B90210" w:rsidRPr="00FD166F" w:rsidRDefault="00B90210" w:rsidP="00B90210">
      <w:pPr>
        <w:spacing w:after="0" w:line="240" w:lineRule="auto"/>
        <w:ind w:left="720" w:hanging="720"/>
        <w:rPr>
          <w:sz w:val="24"/>
          <w:szCs w:val="24"/>
        </w:rPr>
      </w:pPr>
    </w:p>
    <w:p w:rsidR="00B90210" w:rsidRPr="00FD166F" w:rsidRDefault="00B90210" w:rsidP="00B90210">
      <w:pPr>
        <w:numPr>
          <w:ilvl w:val="0"/>
          <w:numId w:val="10"/>
        </w:numPr>
        <w:spacing w:after="0" w:line="240" w:lineRule="auto"/>
        <w:rPr>
          <w:sz w:val="24"/>
          <w:szCs w:val="24"/>
        </w:rPr>
      </w:pPr>
      <w:r w:rsidRPr="00FD166F">
        <w:rPr>
          <w:sz w:val="24"/>
          <w:szCs w:val="24"/>
        </w:rPr>
        <w:t xml:space="preserve">If </w:t>
      </w:r>
      <w:r>
        <w:rPr>
          <w:sz w:val="24"/>
          <w:szCs w:val="24"/>
        </w:rPr>
        <w:t>information is needed</w:t>
      </w:r>
      <w:r w:rsidRPr="00FD166F">
        <w:rPr>
          <w:sz w:val="24"/>
          <w:szCs w:val="24"/>
        </w:rPr>
        <w:t xml:space="preserve"> for the purposes of safeguarding</w:t>
      </w:r>
      <w:r>
        <w:rPr>
          <w:sz w:val="24"/>
          <w:szCs w:val="24"/>
        </w:rPr>
        <w:t>;</w:t>
      </w:r>
    </w:p>
    <w:p w:rsidR="00B90210" w:rsidRPr="00FD166F" w:rsidRDefault="00B90210" w:rsidP="00B90210">
      <w:pPr>
        <w:numPr>
          <w:ilvl w:val="0"/>
          <w:numId w:val="10"/>
        </w:numPr>
        <w:spacing w:after="0" w:line="240" w:lineRule="auto"/>
        <w:rPr>
          <w:sz w:val="24"/>
          <w:szCs w:val="24"/>
        </w:rPr>
      </w:pPr>
      <w:r w:rsidRPr="00FD166F">
        <w:rPr>
          <w:sz w:val="24"/>
          <w:szCs w:val="24"/>
        </w:rPr>
        <w:t xml:space="preserve">If </w:t>
      </w:r>
      <w:r>
        <w:rPr>
          <w:sz w:val="24"/>
          <w:szCs w:val="24"/>
        </w:rPr>
        <w:t>the information needed is</w:t>
      </w:r>
      <w:r w:rsidRPr="00FD166F">
        <w:rPr>
          <w:sz w:val="24"/>
          <w:szCs w:val="24"/>
        </w:rPr>
        <w:t xml:space="preserve"> relevant to an investigation and not having it would prejudice that investigation</w:t>
      </w:r>
      <w:r>
        <w:rPr>
          <w:sz w:val="24"/>
          <w:szCs w:val="24"/>
        </w:rPr>
        <w:t>;</w:t>
      </w:r>
    </w:p>
    <w:p w:rsidR="00B90210" w:rsidRPr="00FD166F" w:rsidRDefault="00B90210" w:rsidP="00B90210">
      <w:pPr>
        <w:numPr>
          <w:ilvl w:val="0"/>
          <w:numId w:val="10"/>
        </w:numPr>
        <w:spacing w:after="0" w:line="240" w:lineRule="auto"/>
        <w:rPr>
          <w:sz w:val="24"/>
          <w:szCs w:val="24"/>
        </w:rPr>
      </w:pPr>
      <w:r w:rsidRPr="00FD166F">
        <w:rPr>
          <w:sz w:val="24"/>
          <w:szCs w:val="24"/>
        </w:rPr>
        <w:t>If t</w:t>
      </w:r>
      <w:r>
        <w:rPr>
          <w:sz w:val="24"/>
          <w:szCs w:val="24"/>
        </w:rPr>
        <w:t>he agency</w:t>
      </w:r>
      <w:r w:rsidRPr="00FD166F">
        <w:rPr>
          <w:sz w:val="24"/>
          <w:szCs w:val="24"/>
        </w:rPr>
        <w:t xml:space="preserve"> can show they have a court order requesting the information</w:t>
      </w:r>
      <w:r>
        <w:rPr>
          <w:sz w:val="24"/>
          <w:szCs w:val="24"/>
        </w:rPr>
        <w:t>;</w:t>
      </w:r>
    </w:p>
    <w:p w:rsidR="00B90210" w:rsidRPr="00FD166F" w:rsidRDefault="00B90210" w:rsidP="00B90210">
      <w:pPr>
        <w:numPr>
          <w:ilvl w:val="0"/>
          <w:numId w:val="10"/>
        </w:numPr>
        <w:spacing w:after="0" w:line="240" w:lineRule="auto"/>
        <w:rPr>
          <w:sz w:val="24"/>
          <w:szCs w:val="24"/>
        </w:rPr>
      </w:pPr>
      <w:r>
        <w:rPr>
          <w:sz w:val="24"/>
          <w:szCs w:val="24"/>
        </w:rPr>
        <w:t>If the agency</w:t>
      </w:r>
      <w:r w:rsidRPr="00FD166F">
        <w:rPr>
          <w:sz w:val="24"/>
          <w:szCs w:val="24"/>
        </w:rPr>
        <w:t xml:space="preserve"> can show there is a legal obligation in place that means we have to share the data with them in order that they can comply</w:t>
      </w:r>
      <w:r>
        <w:rPr>
          <w:sz w:val="24"/>
          <w:szCs w:val="24"/>
        </w:rPr>
        <w:t>;</w:t>
      </w:r>
    </w:p>
    <w:p w:rsidR="00B90210" w:rsidRPr="00FD166F" w:rsidRDefault="00B90210" w:rsidP="00B90210">
      <w:pPr>
        <w:spacing w:after="0" w:line="240" w:lineRule="auto"/>
        <w:ind w:left="720" w:hanging="720"/>
        <w:rPr>
          <w:sz w:val="24"/>
          <w:szCs w:val="24"/>
        </w:rPr>
      </w:pPr>
    </w:p>
    <w:p w:rsidR="00B90210" w:rsidRPr="00FD166F" w:rsidRDefault="00B90210" w:rsidP="00B90210">
      <w:pPr>
        <w:spacing w:after="0" w:line="240" w:lineRule="auto"/>
        <w:ind w:left="720"/>
        <w:rPr>
          <w:sz w:val="24"/>
          <w:szCs w:val="24"/>
        </w:rPr>
      </w:pPr>
      <w:r w:rsidRPr="00FD166F">
        <w:rPr>
          <w:sz w:val="24"/>
          <w:szCs w:val="24"/>
        </w:rPr>
        <w:t xml:space="preserve">Most requests are likely to fall within </w:t>
      </w:r>
      <w:r>
        <w:rPr>
          <w:sz w:val="24"/>
          <w:szCs w:val="24"/>
        </w:rPr>
        <w:t>one of these four areas and the agency</w:t>
      </w:r>
      <w:r w:rsidRPr="00FD166F">
        <w:rPr>
          <w:sz w:val="24"/>
          <w:szCs w:val="24"/>
        </w:rPr>
        <w:t xml:space="preserve"> need</w:t>
      </w:r>
      <w:r>
        <w:rPr>
          <w:sz w:val="24"/>
          <w:szCs w:val="24"/>
        </w:rPr>
        <w:t>s</w:t>
      </w:r>
      <w:r w:rsidRPr="00FD166F">
        <w:rPr>
          <w:sz w:val="24"/>
          <w:szCs w:val="24"/>
        </w:rPr>
        <w:t xml:space="preserve"> to justify why the relevant one applies, if they can’t then they need to provide consent from the individual.</w:t>
      </w:r>
    </w:p>
    <w:p w:rsidR="00B90210" w:rsidRDefault="00B90210" w:rsidP="00B90210">
      <w:pPr>
        <w:spacing w:after="0" w:line="240" w:lineRule="auto"/>
        <w:ind w:left="720" w:hanging="720"/>
        <w:rPr>
          <w:sz w:val="24"/>
          <w:szCs w:val="24"/>
        </w:rPr>
      </w:pPr>
    </w:p>
    <w:p w:rsidR="00B90210" w:rsidRDefault="00B90210" w:rsidP="00B90210">
      <w:pPr>
        <w:spacing w:after="0" w:line="240" w:lineRule="auto"/>
        <w:rPr>
          <w:sz w:val="24"/>
          <w:szCs w:val="24"/>
        </w:rPr>
      </w:pPr>
    </w:p>
    <w:p w:rsidR="000A18AD" w:rsidRDefault="000A18AD" w:rsidP="00B90210">
      <w:pPr>
        <w:spacing w:after="0" w:line="240" w:lineRule="auto"/>
        <w:rPr>
          <w:sz w:val="24"/>
          <w:szCs w:val="24"/>
        </w:rPr>
      </w:pPr>
    </w:p>
    <w:p w:rsidR="000A18AD" w:rsidRDefault="000A18AD" w:rsidP="00B90210">
      <w:pPr>
        <w:spacing w:after="0" w:line="240" w:lineRule="auto"/>
        <w:rPr>
          <w:sz w:val="24"/>
          <w:szCs w:val="24"/>
        </w:rPr>
      </w:pPr>
    </w:p>
    <w:p w:rsidR="000A18AD" w:rsidRDefault="000A18AD" w:rsidP="00B90210">
      <w:pPr>
        <w:spacing w:after="0" w:line="240" w:lineRule="auto"/>
        <w:rPr>
          <w:sz w:val="24"/>
          <w:szCs w:val="24"/>
        </w:rPr>
      </w:pPr>
    </w:p>
    <w:p w:rsidR="00B90210" w:rsidRDefault="00B90210" w:rsidP="00B90210">
      <w:pPr>
        <w:spacing w:after="0" w:line="240" w:lineRule="auto"/>
        <w:rPr>
          <w:sz w:val="24"/>
          <w:szCs w:val="24"/>
        </w:rPr>
      </w:pPr>
    </w:p>
    <w:p w:rsidR="00B90210" w:rsidRPr="00C80C56" w:rsidRDefault="00B90210" w:rsidP="00B90210">
      <w:pPr>
        <w:pStyle w:val="TableText"/>
        <w:jc w:val="left"/>
        <w:rPr>
          <w:rFonts w:ascii="Arial" w:hAnsi="Arial" w:cs="Arial"/>
          <w:b/>
          <w:bCs/>
          <w:sz w:val="28"/>
          <w:lang w:val="en-GB"/>
        </w:rPr>
      </w:pPr>
      <w:r>
        <w:rPr>
          <w:rFonts w:ascii="Arial" w:hAnsi="Arial" w:cs="Arial"/>
          <w:b/>
          <w:bCs/>
          <w:sz w:val="28"/>
          <w:lang w:val="en-GB"/>
        </w:rPr>
        <w:lastRenderedPageBreak/>
        <w:t>1</w:t>
      </w:r>
      <w:r w:rsidR="000A18AD">
        <w:rPr>
          <w:rFonts w:ascii="Arial" w:hAnsi="Arial" w:cs="Arial"/>
          <w:b/>
          <w:bCs/>
          <w:sz w:val="28"/>
          <w:lang w:val="en-GB"/>
        </w:rPr>
        <w:t>3</w:t>
      </w:r>
      <w:r>
        <w:rPr>
          <w:rFonts w:ascii="Arial" w:hAnsi="Arial" w:cs="Arial"/>
          <w:b/>
          <w:bCs/>
          <w:sz w:val="28"/>
          <w:lang w:val="en-GB"/>
        </w:rPr>
        <w:t>.</w:t>
      </w:r>
      <w:r>
        <w:rPr>
          <w:rFonts w:ascii="Arial" w:hAnsi="Arial" w:cs="Arial"/>
          <w:b/>
          <w:bCs/>
          <w:sz w:val="28"/>
          <w:lang w:val="en-GB"/>
        </w:rPr>
        <w:tab/>
      </w:r>
      <w:r w:rsidRPr="00C80C56">
        <w:rPr>
          <w:rFonts w:ascii="Arial" w:hAnsi="Arial" w:cs="Arial"/>
          <w:b/>
          <w:bCs/>
          <w:sz w:val="28"/>
          <w:lang w:val="en-GB"/>
        </w:rPr>
        <w:t>Management of confidential Information</w:t>
      </w:r>
    </w:p>
    <w:p w:rsidR="00B90210" w:rsidRDefault="00B90210" w:rsidP="00B90210">
      <w:pPr>
        <w:pStyle w:val="TableText"/>
        <w:jc w:val="left"/>
        <w:rPr>
          <w:rFonts w:ascii="Arial" w:hAnsi="Arial" w:cs="Arial"/>
          <w:bCs/>
          <w:lang w:val="en-GB"/>
        </w:rPr>
      </w:pPr>
    </w:p>
    <w:p w:rsidR="00B90210" w:rsidRDefault="000A18AD" w:rsidP="00B90210">
      <w:pPr>
        <w:pStyle w:val="TableText"/>
        <w:ind w:left="720" w:hanging="720"/>
        <w:jc w:val="left"/>
        <w:rPr>
          <w:rFonts w:ascii="Arial" w:hAnsi="Arial" w:cs="Arial"/>
          <w:bCs/>
          <w:lang w:val="en-GB"/>
        </w:rPr>
      </w:pPr>
      <w:r>
        <w:rPr>
          <w:rFonts w:ascii="Arial" w:hAnsi="Arial" w:cs="Arial"/>
          <w:bCs/>
          <w:lang w:val="en-GB"/>
        </w:rPr>
        <w:t>13</w:t>
      </w:r>
      <w:r w:rsidR="00B90210">
        <w:rPr>
          <w:rFonts w:ascii="Arial" w:hAnsi="Arial" w:cs="Arial"/>
          <w:bCs/>
          <w:lang w:val="en-GB"/>
        </w:rPr>
        <w:t>.1.</w:t>
      </w:r>
      <w:r w:rsidR="00B90210">
        <w:rPr>
          <w:rFonts w:ascii="Arial" w:hAnsi="Arial" w:cs="Arial"/>
          <w:bCs/>
          <w:lang w:val="en-GB"/>
        </w:rPr>
        <w:tab/>
      </w:r>
      <w:r w:rsidR="00B90210" w:rsidRPr="006B05D6">
        <w:rPr>
          <w:rFonts w:ascii="Arial" w:hAnsi="Arial" w:cs="Arial"/>
          <w:bCs/>
          <w:lang w:val="en-GB"/>
        </w:rPr>
        <w:t>Agencies agree that, due to the high sensitivity of the information contained</w:t>
      </w:r>
      <w:r w:rsidR="00B90210">
        <w:rPr>
          <w:rFonts w:ascii="Arial" w:hAnsi="Arial" w:cs="Arial"/>
          <w:bCs/>
          <w:lang w:val="en-GB"/>
        </w:rPr>
        <w:t xml:space="preserve"> within communications from Compass, </w:t>
      </w:r>
      <w:r w:rsidR="00B90210" w:rsidRPr="006B05D6">
        <w:rPr>
          <w:rFonts w:ascii="Arial" w:hAnsi="Arial" w:cs="Arial"/>
          <w:bCs/>
          <w:lang w:val="en-GB"/>
        </w:rPr>
        <w:t xml:space="preserve">letters, emails and other correspondence must be kept secure and only accessible by persons within the agency on a strict ‘need to know’ basis. </w:t>
      </w:r>
    </w:p>
    <w:p w:rsidR="00B90210" w:rsidRPr="006B05D6" w:rsidRDefault="00B90210" w:rsidP="00B90210">
      <w:pPr>
        <w:pStyle w:val="TableText"/>
        <w:jc w:val="left"/>
        <w:rPr>
          <w:rFonts w:ascii="Arial" w:hAnsi="Arial" w:cs="Arial"/>
          <w:bCs/>
          <w:lang w:val="en-GB"/>
        </w:rPr>
      </w:pPr>
    </w:p>
    <w:p w:rsidR="00B90210" w:rsidRDefault="00B90210" w:rsidP="00B90210">
      <w:pPr>
        <w:pStyle w:val="TableText"/>
        <w:ind w:left="720" w:hanging="720"/>
        <w:jc w:val="left"/>
        <w:rPr>
          <w:rFonts w:ascii="Arial" w:hAnsi="Arial" w:cs="Arial"/>
          <w:bCs/>
          <w:lang w:val="en-GB"/>
        </w:rPr>
      </w:pPr>
      <w:r>
        <w:rPr>
          <w:rFonts w:ascii="Arial" w:hAnsi="Arial" w:cs="Arial"/>
          <w:bCs/>
          <w:lang w:val="en-GB"/>
        </w:rPr>
        <w:t>1</w:t>
      </w:r>
      <w:r w:rsidR="000A18AD">
        <w:rPr>
          <w:rFonts w:ascii="Arial" w:hAnsi="Arial" w:cs="Arial"/>
          <w:bCs/>
          <w:lang w:val="en-GB"/>
        </w:rPr>
        <w:t>3</w:t>
      </w:r>
      <w:r>
        <w:rPr>
          <w:rFonts w:ascii="Arial" w:hAnsi="Arial" w:cs="Arial"/>
          <w:bCs/>
          <w:lang w:val="en-GB"/>
        </w:rPr>
        <w:t>.2.</w:t>
      </w:r>
      <w:r>
        <w:rPr>
          <w:rFonts w:ascii="Arial" w:hAnsi="Arial" w:cs="Arial"/>
          <w:bCs/>
          <w:lang w:val="en-GB"/>
        </w:rPr>
        <w:tab/>
      </w:r>
      <w:r w:rsidRPr="006B05D6">
        <w:rPr>
          <w:rFonts w:ascii="Arial" w:hAnsi="Arial" w:cs="Arial"/>
          <w:bCs/>
          <w:lang w:val="en-GB"/>
        </w:rPr>
        <w:t xml:space="preserve">Agencies agree not to use or disclose information they receive from the MASH to the child or young person, their family or any other person, without permission from the relevant agencies data controller via the appropriate agencies Decision Maker within the MASH. This is to ensure that a child or young person is not put at increased risk of danger and any potential criminal investigations are not prejudiced. </w:t>
      </w:r>
    </w:p>
    <w:p w:rsidR="000A18AD" w:rsidRDefault="000A18AD" w:rsidP="00B90210">
      <w:pPr>
        <w:pStyle w:val="TableText"/>
        <w:ind w:left="720" w:hanging="720"/>
        <w:jc w:val="left"/>
        <w:rPr>
          <w:rFonts w:ascii="Arial" w:hAnsi="Arial" w:cs="Arial"/>
          <w:bCs/>
          <w:lang w:val="en-GB"/>
        </w:rPr>
      </w:pPr>
    </w:p>
    <w:p w:rsidR="000A18AD" w:rsidRPr="001E3727" w:rsidRDefault="000A18AD" w:rsidP="00B90210">
      <w:pPr>
        <w:pStyle w:val="TableText"/>
        <w:ind w:left="720" w:hanging="720"/>
        <w:jc w:val="left"/>
        <w:rPr>
          <w:rFonts w:ascii="Arial" w:hAnsi="Arial" w:cs="Arial"/>
          <w:bCs/>
          <w:lang w:val="en-GB"/>
        </w:rPr>
      </w:pPr>
    </w:p>
    <w:p w:rsidR="00B90210" w:rsidRDefault="000A18AD" w:rsidP="00B90210">
      <w:pPr>
        <w:spacing w:after="0" w:line="240" w:lineRule="auto"/>
        <w:rPr>
          <w:rFonts w:eastAsia="Times New Roman" w:cs="Arial"/>
          <w:b/>
          <w:sz w:val="28"/>
          <w:szCs w:val="28"/>
          <w:lang w:eastAsia="en-GB"/>
        </w:rPr>
      </w:pPr>
      <w:r>
        <w:rPr>
          <w:rFonts w:eastAsia="Times New Roman" w:cs="Arial"/>
          <w:b/>
          <w:sz w:val="28"/>
          <w:szCs w:val="28"/>
          <w:lang w:eastAsia="en-GB"/>
        </w:rPr>
        <w:t>14</w:t>
      </w:r>
      <w:r w:rsidRPr="000A18AD">
        <w:rPr>
          <w:rFonts w:eastAsia="Times New Roman" w:cs="Arial"/>
          <w:b/>
          <w:sz w:val="28"/>
          <w:szCs w:val="28"/>
          <w:lang w:eastAsia="en-GB"/>
        </w:rPr>
        <w:t>.</w:t>
      </w:r>
      <w:r w:rsidRPr="000A18AD">
        <w:rPr>
          <w:rFonts w:eastAsia="Times New Roman" w:cs="Arial"/>
          <w:b/>
          <w:sz w:val="28"/>
          <w:szCs w:val="28"/>
          <w:lang w:eastAsia="en-GB"/>
        </w:rPr>
        <w:tab/>
      </w:r>
      <w:r>
        <w:rPr>
          <w:rFonts w:eastAsia="Times New Roman" w:cs="Arial"/>
          <w:b/>
          <w:sz w:val="28"/>
          <w:szCs w:val="28"/>
          <w:lang w:eastAsia="en-GB"/>
        </w:rPr>
        <w:t>Compass Steering Group – Terms of reference</w:t>
      </w:r>
    </w:p>
    <w:p w:rsidR="000A18AD" w:rsidRDefault="000A18AD" w:rsidP="00B90210">
      <w:pPr>
        <w:spacing w:after="0" w:line="240" w:lineRule="auto"/>
        <w:rPr>
          <w:rFonts w:eastAsia="Times New Roman" w:cs="Arial"/>
          <w:b/>
          <w:sz w:val="28"/>
          <w:szCs w:val="28"/>
          <w:lang w:eastAsia="en-GB"/>
        </w:rPr>
      </w:pPr>
    </w:p>
    <w:p w:rsidR="000A18AD" w:rsidRPr="000A18AD" w:rsidRDefault="000A18AD" w:rsidP="000A18AD">
      <w:pPr>
        <w:spacing w:after="0" w:line="240" w:lineRule="auto"/>
        <w:rPr>
          <w:rFonts w:eastAsia="Times New Roman" w:cs="Arial"/>
          <w:b/>
          <w:sz w:val="24"/>
          <w:szCs w:val="24"/>
          <w:lang w:eastAsia="en-GB"/>
        </w:rPr>
      </w:pPr>
    </w:p>
    <w:p w:rsidR="000A18AD" w:rsidRPr="000A18AD" w:rsidRDefault="000A18AD" w:rsidP="000A18AD">
      <w:pPr>
        <w:spacing w:after="0" w:line="240" w:lineRule="auto"/>
        <w:rPr>
          <w:rFonts w:eastAsia="Times New Roman" w:cs="Arial"/>
          <w:b/>
          <w:sz w:val="24"/>
          <w:szCs w:val="24"/>
          <w:lang w:eastAsia="en-GB"/>
        </w:rPr>
      </w:pPr>
      <w:r w:rsidRPr="000A18AD">
        <w:rPr>
          <w:rFonts w:eastAsia="Times New Roman" w:cs="Arial"/>
          <w:b/>
          <w:sz w:val="24"/>
          <w:szCs w:val="24"/>
          <w:lang w:eastAsia="en-GB"/>
        </w:rPr>
        <w:t>Purpose</w:t>
      </w:r>
    </w:p>
    <w:p w:rsidR="000A18AD" w:rsidRPr="000A18AD" w:rsidRDefault="000A18AD" w:rsidP="000A18AD">
      <w:pPr>
        <w:spacing w:after="0" w:line="240" w:lineRule="auto"/>
        <w:rPr>
          <w:rFonts w:eastAsia="Times New Roman" w:cs="Arial"/>
          <w:b/>
          <w:sz w:val="24"/>
          <w:szCs w:val="24"/>
          <w:lang w:eastAsia="en-GB"/>
        </w:rPr>
      </w:pPr>
      <w:r w:rsidRPr="000A18AD">
        <w:rPr>
          <w:rFonts w:eastAsia="Times New Roman" w:cs="Arial"/>
          <w:b/>
          <w:sz w:val="24"/>
          <w:szCs w:val="24"/>
          <w:lang w:eastAsia="en-GB"/>
        </w:rPr>
        <w:tab/>
      </w:r>
    </w:p>
    <w:p w:rsidR="000A18AD" w:rsidRDefault="000A18AD" w:rsidP="000A18AD">
      <w:pPr>
        <w:spacing w:after="0" w:line="240" w:lineRule="auto"/>
        <w:rPr>
          <w:rFonts w:eastAsia="Times New Roman" w:cs="Arial"/>
          <w:sz w:val="24"/>
          <w:szCs w:val="24"/>
          <w:lang w:eastAsia="en-GB"/>
        </w:rPr>
      </w:pPr>
      <w:r w:rsidRPr="000A18AD">
        <w:rPr>
          <w:rFonts w:eastAsia="Times New Roman" w:cs="Arial"/>
          <w:sz w:val="24"/>
          <w:szCs w:val="24"/>
          <w:lang w:eastAsia="en-GB"/>
        </w:rPr>
        <w:t xml:space="preserve">The purpose of </w:t>
      </w:r>
      <w:r>
        <w:rPr>
          <w:rFonts w:eastAsia="Times New Roman" w:cs="Arial"/>
          <w:sz w:val="24"/>
          <w:szCs w:val="24"/>
          <w:lang w:eastAsia="en-GB"/>
        </w:rPr>
        <w:t>Compass Steering Group</w:t>
      </w:r>
      <w:r w:rsidR="003C65D4">
        <w:rPr>
          <w:rFonts w:eastAsia="Times New Roman" w:cs="Arial"/>
          <w:sz w:val="24"/>
          <w:szCs w:val="24"/>
          <w:lang w:eastAsia="en-GB"/>
        </w:rPr>
        <w:t xml:space="preserve"> is to focus local partner agencies around key issues affecting children, young people and families that may result in Children Social Care intervention.  The group will share data and information to help better understand the demands and pressures points and support the drive in practice standards and delivery, to ensure the right service is being delivered at the right time and level to support need.</w:t>
      </w:r>
    </w:p>
    <w:p w:rsidR="003C65D4" w:rsidRPr="000A18AD" w:rsidRDefault="003C65D4" w:rsidP="000A18AD">
      <w:pPr>
        <w:spacing w:after="0" w:line="240" w:lineRule="auto"/>
        <w:rPr>
          <w:rFonts w:eastAsia="Times New Roman" w:cs="Arial"/>
          <w:sz w:val="24"/>
          <w:szCs w:val="24"/>
          <w:lang w:eastAsia="en-GB"/>
        </w:rPr>
      </w:pPr>
    </w:p>
    <w:p w:rsidR="000A18AD" w:rsidRPr="000A18AD" w:rsidRDefault="000A18AD" w:rsidP="000A18AD">
      <w:pPr>
        <w:spacing w:after="0" w:line="240" w:lineRule="auto"/>
        <w:rPr>
          <w:rFonts w:eastAsia="Times New Roman" w:cs="Arial"/>
          <w:sz w:val="24"/>
          <w:szCs w:val="24"/>
          <w:lang w:eastAsia="en-GB"/>
        </w:rPr>
      </w:pPr>
      <w:r w:rsidRPr="000A18AD">
        <w:rPr>
          <w:rFonts w:eastAsia="Times New Roman" w:cs="Arial"/>
          <w:sz w:val="24"/>
          <w:szCs w:val="24"/>
          <w:lang w:eastAsia="en-GB"/>
        </w:rPr>
        <w:t>The group will:</w:t>
      </w:r>
    </w:p>
    <w:p w:rsidR="000A18AD" w:rsidRPr="000A18AD" w:rsidRDefault="000A18AD" w:rsidP="000A18AD">
      <w:pPr>
        <w:spacing w:after="0" w:line="240" w:lineRule="auto"/>
        <w:rPr>
          <w:rFonts w:eastAsia="Times New Roman" w:cs="Arial"/>
          <w:sz w:val="24"/>
          <w:szCs w:val="24"/>
          <w:lang w:eastAsia="en-GB"/>
        </w:rPr>
      </w:pPr>
    </w:p>
    <w:p w:rsidR="000A18AD" w:rsidRPr="000A18AD" w:rsidRDefault="003C65D4" w:rsidP="000A18AD">
      <w:pPr>
        <w:numPr>
          <w:ilvl w:val="0"/>
          <w:numId w:val="12"/>
        </w:numPr>
        <w:spacing w:after="0" w:line="240" w:lineRule="auto"/>
        <w:rPr>
          <w:rFonts w:eastAsia="Times New Roman" w:cs="Arial"/>
          <w:sz w:val="24"/>
          <w:szCs w:val="24"/>
          <w:lang w:eastAsia="en-GB"/>
        </w:rPr>
      </w:pPr>
      <w:r>
        <w:rPr>
          <w:rFonts w:eastAsia="Times New Roman" w:cs="Arial"/>
          <w:sz w:val="24"/>
          <w:szCs w:val="24"/>
          <w:lang w:eastAsia="en-GB"/>
        </w:rPr>
        <w:t>Focus on Compass performance and data information around contacts, referrals, strategy meetings;</w:t>
      </w:r>
    </w:p>
    <w:p w:rsidR="000A18AD" w:rsidRPr="000A18AD" w:rsidRDefault="000A18AD" w:rsidP="000A18AD">
      <w:pPr>
        <w:spacing w:after="0" w:line="240" w:lineRule="auto"/>
        <w:rPr>
          <w:rFonts w:eastAsia="Times New Roman" w:cs="Arial"/>
          <w:sz w:val="24"/>
          <w:szCs w:val="24"/>
          <w:lang w:eastAsia="en-GB"/>
        </w:rPr>
      </w:pPr>
      <w:r w:rsidRPr="000A18AD">
        <w:rPr>
          <w:rFonts w:eastAsia="Times New Roman" w:cs="Arial"/>
          <w:sz w:val="24"/>
          <w:szCs w:val="24"/>
          <w:lang w:eastAsia="en-GB"/>
        </w:rPr>
        <w:t xml:space="preserve"> </w:t>
      </w:r>
    </w:p>
    <w:p w:rsidR="000A18AD" w:rsidRPr="000A18AD" w:rsidRDefault="000A18AD" w:rsidP="000A18AD">
      <w:pPr>
        <w:numPr>
          <w:ilvl w:val="0"/>
          <w:numId w:val="12"/>
        </w:numPr>
        <w:spacing w:after="0" w:line="240" w:lineRule="auto"/>
        <w:rPr>
          <w:rFonts w:eastAsia="Times New Roman" w:cs="Arial"/>
          <w:sz w:val="24"/>
          <w:szCs w:val="24"/>
          <w:lang w:eastAsia="en-GB"/>
        </w:rPr>
      </w:pPr>
      <w:r w:rsidRPr="000A18AD">
        <w:rPr>
          <w:rFonts w:eastAsia="Times New Roman" w:cs="Arial"/>
          <w:sz w:val="24"/>
          <w:szCs w:val="24"/>
          <w:lang w:eastAsia="en-GB"/>
        </w:rPr>
        <w:t xml:space="preserve">Bring together services and partners to better understand </w:t>
      </w:r>
      <w:r w:rsidR="003C65D4">
        <w:rPr>
          <w:rFonts w:eastAsia="Times New Roman" w:cs="Arial"/>
          <w:sz w:val="24"/>
          <w:szCs w:val="24"/>
          <w:lang w:eastAsia="en-GB"/>
        </w:rPr>
        <w:t>local need, demands, pressures, good practice, as such there is an expectation that all members will bring performance data from their own agency;</w:t>
      </w:r>
    </w:p>
    <w:p w:rsidR="000A18AD" w:rsidRPr="000A18AD" w:rsidRDefault="000A18AD" w:rsidP="000A18AD">
      <w:pPr>
        <w:spacing w:after="0" w:line="240" w:lineRule="auto"/>
        <w:rPr>
          <w:rFonts w:eastAsia="Times New Roman" w:cs="Arial"/>
          <w:sz w:val="24"/>
          <w:szCs w:val="24"/>
          <w:lang w:eastAsia="en-GB"/>
        </w:rPr>
      </w:pPr>
    </w:p>
    <w:p w:rsidR="000A18AD" w:rsidRPr="000A18AD" w:rsidRDefault="000A18AD" w:rsidP="000A18AD">
      <w:pPr>
        <w:numPr>
          <w:ilvl w:val="0"/>
          <w:numId w:val="12"/>
        </w:numPr>
        <w:spacing w:after="0" w:line="240" w:lineRule="auto"/>
        <w:rPr>
          <w:rFonts w:eastAsia="Times New Roman" w:cs="Arial"/>
          <w:sz w:val="24"/>
          <w:szCs w:val="24"/>
          <w:lang w:eastAsia="en-GB"/>
        </w:rPr>
      </w:pPr>
      <w:r w:rsidRPr="000A18AD">
        <w:rPr>
          <w:rFonts w:eastAsia="Times New Roman" w:cs="Arial"/>
          <w:sz w:val="24"/>
          <w:szCs w:val="24"/>
          <w:lang w:eastAsia="en-GB"/>
        </w:rPr>
        <w:t xml:space="preserve">To demonstrate and evidence effective multi agency activity in tackling </w:t>
      </w:r>
      <w:r w:rsidR="003C65D4">
        <w:rPr>
          <w:rFonts w:eastAsia="Times New Roman" w:cs="Arial"/>
          <w:sz w:val="24"/>
          <w:szCs w:val="24"/>
          <w:lang w:eastAsia="en-GB"/>
        </w:rPr>
        <w:t>poor or inappropriate contacts and referrals into Compass, or to challenge poor decision making/practices in order to ensure and promote best outcomes for children and young people;</w:t>
      </w:r>
    </w:p>
    <w:p w:rsidR="000A18AD" w:rsidRPr="000A18AD" w:rsidRDefault="000A18AD" w:rsidP="000A18AD">
      <w:pPr>
        <w:spacing w:after="0" w:line="240" w:lineRule="auto"/>
        <w:rPr>
          <w:rFonts w:eastAsia="Times New Roman" w:cs="Arial"/>
          <w:sz w:val="24"/>
          <w:szCs w:val="24"/>
          <w:lang w:eastAsia="en-GB"/>
        </w:rPr>
      </w:pPr>
    </w:p>
    <w:p w:rsidR="000A18AD" w:rsidRPr="000A18AD" w:rsidRDefault="000A18AD" w:rsidP="000A18AD">
      <w:pPr>
        <w:numPr>
          <w:ilvl w:val="0"/>
          <w:numId w:val="12"/>
        </w:numPr>
        <w:spacing w:after="0" w:line="240" w:lineRule="auto"/>
        <w:rPr>
          <w:rFonts w:eastAsia="Times New Roman" w:cs="Arial"/>
          <w:sz w:val="24"/>
          <w:szCs w:val="24"/>
          <w:lang w:eastAsia="en-GB"/>
        </w:rPr>
      </w:pPr>
      <w:r w:rsidRPr="000A18AD">
        <w:rPr>
          <w:rFonts w:eastAsia="Times New Roman" w:cs="Arial"/>
          <w:sz w:val="24"/>
          <w:szCs w:val="24"/>
          <w:lang w:eastAsia="en-GB"/>
        </w:rPr>
        <w:t>Provide a forum for data-sharing, review, and collective problem-solving to ensure continuous improvement and achieve better outcomes for our communities;</w:t>
      </w:r>
    </w:p>
    <w:p w:rsidR="000A18AD" w:rsidRPr="000A18AD" w:rsidRDefault="000A18AD" w:rsidP="000A18AD">
      <w:pPr>
        <w:spacing w:after="0" w:line="240" w:lineRule="auto"/>
        <w:rPr>
          <w:rFonts w:eastAsia="Times New Roman" w:cs="Arial"/>
          <w:sz w:val="24"/>
          <w:szCs w:val="24"/>
          <w:lang w:eastAsia="en-GB"/>
        </w:rPr>
      </w:pPr>
    </w:p>
    <w:p w:rsidR="000A18AD" w:rsidRPr="003C65D4" w:rsidRDefault="000A18AD" w:rsidP="00B57D19">
      <w:pPr>
        <w:numPr>
          <w:ilvl w:val="0"/>
          <w:numId w:val="12"/>
        </w:numPr>
        <w:spacing w:after="0" w:line="240" w:lineRule="auto"/>
        <w:rPr>
          <w:rFonts w:eastAsia="Times New Roman" w:cs="Arial"/>
          <w:sz w:val="24"/>
          <w:szCs w:val="24"/>
          <w:lang w:eastAsia="en-GB"/>
        </w:rPr>
      </w:pPr>
      <w:r w:rsidRPr="003C65D4">
        <w:rPr>
          <w:rFonts w:eastAsia="Times New Roman" w:cs="Arial"/>
          <w:sz w:val="24"/>
          <w:szCs w:val="24"/>
          <w:lang w:eastAsia="en-GB"/>
        </w:rPr>
        <w:t>Form a strong</w:t>
      </w:r>
      <w:r w:rsidR="003C65D4" w:rsidRPr="003C65D4">
        <w:rPr>
          <w:rFonts w:eastAsia="Times New Roman" w:cs="Arial"/>
          <w:sz w:val="24"/>
          <w:szCs w:val="24"/>
          <w:lang w:eastAsia="en-GB"/>
        </w:rPr>
        <w:t xml:space="preserve"> local multi-agency partnership to reduce demand, </w:t>
      </w:r>
      <w:r w:rsidRPr="003C65D4">
        <w:rPr>
          <w:rFonts w:eastAsia="Times New Roman" w:cs="Arial"/>
          <w:sz w:val="24"/>
          <w:szCs w:val="24"/>
          <w:lang w:eastAsia="en-GB"/>
        </w:rPr>
        <w:t xml:space="preserve">harm, risk and vulnerability; </w:t>
      </w:r>
    </w:p>
    <w:p w:rsidR="000A18AD" w:rsidRPr="000A18AD" w:rsidRDefault="000A18AD" w:rsidP="000A18AD">
      <w:pPr>
        <w:spacing w:after="0" w:line="240" w:lineRule="auto"/>
        <w:rPr>
          <w:rFonts w:eastAsia="Times New Roman" w:cs="Arial"/>
          <w:sz w:val="24"/>
          <w:szCs w:val="24"/>
          <w:lang w:eastAsia="en-GB"/>
        </w:rPr>
      </w:pPr>
    </w:p>
    <w:p w:rsidR="000A18AD" w:rsidRPr="000A18AD" w:rsidRDefault="000A18AD" w:rsidP="000A18AD">
      <w:pPr>
        <w:spacing w:after="0" w:line="240" w:lineRule="auto"/>
        <w:rPr>
          <w:rFonts w:eastAsia="Times New Roman" w:cs="Arial"/>
          <w:sz w:val="24"/>
          <w:szCs w:val="24"/>
          <w:lang w:eastAsia="en-GB"/>
        </w:rPr>
      </w:pPr>
    </w:p>
    <w:p w:rsidR="000A18AD" w:rsidRPr="000A18AD" w:rsidRDefault="000A18AD" w:rsidP="000A18AD">
      <w:pPr>
        <w:spacing w:after="0" w:line="240" w:lineRule="auto"/>
        <w:rPr>
          <w:rFonts w:eastAsia="Times New Roman" w:cs="Arial"/>
          <w:b/>
          <w:sz w:val="24"/>
          <w:szCs w:val="24"/>
          <w:lang w:eastAsia="en-GB"/>
        </w:rPr>
      </w:pPr>
      <w:r w:rsidRPr="000A18AD">
        <w:rPr>
          <w:rFonts w:eastAsia="Times New Roman" w:cs="Arial"/>
          <w:b/>
          <w:sz w:val="24"/>
          <w:szCs w:val="24"/>
          <w:lang w:eastAsia="en-GB"/>
        </w:rPr>
        <w:lastRenderedPageBreak/>
        <w:t xml:space="preserve">Membership </w:t>
      </w:r>
    </w:p>
    <w:p w:rsidR="000A18AD" w:rsidRDefault="000A18AD" w:rsidP="000A18AD">
      <w:pPr>
        <w:spacing w:after="0" w:line="240" w:lineRule="auto"/>
        <w:rPr>
          <w:rFonts w:eastAsia="Times New Roman" w:cs="Arial"/>
          <w:b/>
          <w:sz w:val="24"/>
          <w:szCs w:val="24"/>
          <w:lang w:eastAsia="en-GB"/>
        </w:rPr>
      </w:pPr>
    </w:p>
    <w:p w:rsidR="003C65D4" w:rsidRDefault="003C65D4" w:rsidP="000A18AD">
      <w:pPr>
        <w:spacing w:after="0" w:line="240" w:lineRule="auto"/>
        <w:rPr>
          <w:rFonts w:eastAsia="Times New Roman" w:cs="Arial"/>
          <w:sz w:val="24"/>
          <w:szCs w:val="24"/>
          <w:lang w:eastAsia="en-GB"/>
        </w:rPr>
      </w:pPr>
      <w:r>
        <w:rPr>
          <w:rFonts w:eastAsia="Times New Roman" w:cs="Arial"/>
          <w:sz w:val="24"/>
          <w:szCs w:val="24"/>
          <w:lang w:eastAsia="en-GB"/>
        </w:rPr>
        <w:t>Children’s Social Care - Jeanette Hill, Service Manager, Compass and Assessment Team – CHAIR</w:t>
      </w:r>
    </w:p>
    <w:p w:rsidR="003C65D4" w:rsidRDefault="003C65D4" w:rsidP="000A18AD">
      <w:pPr>
        <w:spacing w:after="0" w:line="240" w:lineRule="auto"/>
        <w:rPr>
          <w:rFonts w:eastAsia="Times New Roman" w:cs="Arial"/>
          <w:sz w:val="24"/>
          <w:szCs w:val="24"/>
          <w:lang w:eastAsia="en-GB"/>
        </w:rPr>
      </w:pPr>
      <w:r>
        <w:rPr>
          <w:rFonts w:eastAsia="Times New Roman" w:cs="Arial"/>
          <w:sz w:val="24"/>
          <w:szCs w:val="24"/>
          <w:lang w:eastAsia="en-GB"/>
        </w:rPr>
        <w:t>NPS Probation – Jess Wilson</w:t>
      </w:r>
    </w:p>
    <w:p w:rsidR="003C65D4" w:rsidRDefault="003C65D4" w:rsidP="000A18AD">
      <w:pPr>
        <w:spacing w:after="0" w:line="240" w:lineRule="auto"/>
        <w:rPr>
          <w:rFonts w:eastAsia="Times New Roman" w:cs="Arial"/>
          <w:sz w:val="24"/>
          <w:szCs w:val="24"/>
          <w:lang w:eastAsia="en-GB"/>
        </w:rPr>
      </w:pPr>
      <w:r>
        <w:rPr>
          <w:rFonts w:eastAsia="Times New Roman" w:cs="Arial"/>
          <w:sz w:val="24"/>
          <w:szCs w:val="24"/>
          <w:lang w:eastAsia="en-GB"/>
        </w:rPr>
        <w:t>CRC – Louise Cotton, George Branch</w:t>
      </w:r>
    </w:p>
    <w:p w:rsidR="003C65D4" w:rsidRDefault="003C65D4" w:rsidP="000A18AD">
      <w:pPr>
        <w:spacing w:after="0" w:line="240" w:lineRule="auto"/>
        <w:rPr>
          <w:rFonts w:eastAsia="Times New Roman" w:cs="Arial"/>
          <w:sz w:val="24"/>
          <w:szCs w:val="24"/>
          <w:lang w:eastAsia="en-GB"/>
        </w:rPr>
      </w:pPr>
      <w:r>
        <w:rPr>
          <w:rFonts w:eastAsia="Times New Roman" w:cs="Arial"/>
          <w:sz w:val="24"/>
          <w:szCs w:val="24"/>
          <w:lang w:eastAsia="en-GB"/>
        </w:rPr>
        <w:t xml:space="preserve">YJS – Lucia </w:t>
      </w:r>
      <w:proofErr w:type="spellStart"/>
      <w:r>
        <w:rPr>
          <w:rFonts w:eastAsia="Times New Roman" w:cs="Arial"/>
          <w:sz w:val="24"/>
          <w:szCs w:val="24"/>
          <w:lang w:eastAsia="en-GB"/>
        </w:rPr>
        <w:t>Malin</w:t>
      </w:r>
      <w:proofErr w:type="spellEnd"/>
    </w:p>
    <w:p w:rsidR="003C65D4" w:rsidRDefault="003C65D4" w:rsidP="000A18AD">
      <w:pPr>
        <w:spacing w:after="0" w:line="240" w:lineRule="auto"/>
        <w:rPr>
          <w:rFonts w:eastAsia="Times New Roman" w:cs="Arial"/>
          <w:sz w:val="24"/>
          <w:szCs w:val="24"/>
          <w:lang w:eastAsia="en-GB"/>
        </w:rPr>
      </w:pPr>
      <w:r>
        <w:rPr>
          <w:rFonts w:eastAsia="Times New Roman" w:cs="Arial"/>
          <w:sz w:val="24"/>
          <w:szCs w:val="24"/>
          <w:lang w:eastAsia="en-GB"/>
        </w:rPr>
        <w:t>Education – Chris Kerry and Jane Parsons</w:t>
      </w:r>
    </w:p>
    <w:p w:rsidR="003C65D4" w:rsidRDefault="003C65D4" w:rsidP="000A18AD">
      <w:pPr>
        <w:spacing w:after="0" w:line="240" w:lineRule="auto"/>
        <w:rPr>
          <w:rFonts w:eastAsia="Times New Roman" w:cs="Arial"/>
          <w:sz w:val="24"/>
          <w:szCs w:val="24"/>
          <w:lang w:eastAsia="en-GB"/>
        </w:rPr>
      </w:pPr>
      <w:r>
        <w:rPr>
          <w:rFonts w:eastAsia="Times New Roman" w:cs="Arial"/>
          <w:sz w:val="24"/>
          <w:szCs w:val="24"/>
          <w:lang w:eastAsia="en-GB"/>
        </w:rPr>
        <w:t>Shropshire Domestic Abuse Service – Wendy Bulman</w:t>
      </w:r>
    </w:p>
    <w:p w:rsidR="003C65D4" w:rsidRDefault="003C65D4" w:rsidP="000A18AD">
      <w:pPr>
        <w:spacing w:after="0" w:line="240" w:lineRule="auto"/>
        <w:rPr>
          <w:rFonts w:eastAsia="Times New Roman" w:cs="Arial"/>
          <w:sz w:val="24"/>
          <w:szCs w:val="24"/>
          <w:lang w:eastAsia="en-GB"/>
        </w:rPr>
      </w:pPr>
      <w:r>
        <w:rPr>
          <w:rFonts w:eastAsia="Times New Roman" w:cs="Arial"/>
          <w:sz w:val="24"/>
          <w:szCs w:val="24"/>
          <w:lang w:eastAsia="en-GB"/>
        </w:rPr>
        <w:t xml:space="preserve">Shropshire Recovery Partnership – </w:t>
      </w:r>
    </w:p>
    <w:p w:rsidR="003C65D4" w:rsidRDefault="00F60B2C" w:rsidP="000A18AD">
      <w:pPr>
        <w:spacing w:after="0" w:line="240" w:lineRule="auto"/>
        <w:rPr>
          <w:rFonts w:eastAsia="Times New Roman" w:cs="Arial"/>
          <w:sz w:val="24"/>
          <w:szCs w:val="24"/>
          <w:lang w:eastAsia="en-GB"/>
        </w:rPr>
      </w:pPr>
      <w:r>
        <w:rPr>
          <w:rFonts w:eastAsia="Times New Roman" w:cs="Arial"/>
          <w:sz w:val="24"/>
          <w:szCs w:val="24"/>
          <w:lang w:eastAsia="en-GB"/>
        </w:rPr>
        <w:t>Housing Options – Laura Fisher</w:t>
      </w:r>
    </w:p>
    <w:p w:rsidR="00F60B2C" w:rsidRDefault="00F60B2C" w:rsidP="000A18AD">
      <w:pPr>
        <w:spacing w:after="0" w:line="240" w:lineRule="auto"/>
        <w:rPr>
          <w:rFonts w:eastAsia="Times New Roman" w:cs="Arial"/>
          <w:sz w:val="24"/>
          <w:szCs w:val="24"/>
          <w:lang w:eastAsia="en-GB"/>
        </w:rPr>
      </w:pPr>
      <w:r>
        <w:rPr>
          <w:rFonts w:eastAsia="Times New Roman" w:cs="Arial"/>
          <w:sz w:val="24"/>
          <w:szCs w:val="24"/>
          <w:lang w:eastAsia="en-GB"/>
        </w:rPr>
        <w:t>MPFT – Simon Langford</w:t>
      </w:r>
    </w:p>
    <w:p w:rsidR="00F60B2C" w:rsidRDefault="00F60B2C" w:rsidP="000A18AD">
      <w:pPr>
        <w:spacing w:after="0" w:line="240" w:lineRule="auto"/>
        <w:rPr>
          <w:rFonts w:eastAsia="Times New Roman" w:cs="Arial"/>
          <w:sz w:val="24"/>
          <w:szCs w:val="24"/>
          <w:lang w:eastAsia="en-GB"/>
        </w:rPr>
      </w:pPr>
      <w:r>
        <w:rPr>
          <w:rFonts w:eastAsia="Times New Roman" w:cs="Arial"/>
          <w:sz w:val="24"/>
          <w:szCs w:val="24"/>
          <w:lang w:eastAsia="en-GB"/>
        </w:rPr>
        <w:t>PHN – Margot McCrone</w:t>
      </w:r>
    </w:p>
    <w:p w:rsidR="00F60B2C" w:rsidRDefault="00F60B2C" w:rsidP="000A18AD">
      <w:pPr>
        <w:spacing w:after="0" w:line="240" w:lineRule="auto"/>
        <w:rPr>
          <w:rFonts w:eastAsia="Times New Roman" w:cs="Arial"/>
          <w:sz w:val="24"/>
          <w:szCs w:val="24"/>
          <w:lang w:eastAsia="en-GB"/>
        </w:rPr>
      </w:pPr>
      <w:r>
        <w:rPr>
          <w:rFonts w:eastAsia="Times New Roman" w:cs="Arial"/>
          <w:sz w:val="24"/>
          <w:szCs w:val="24"/>
          <w:lang w:eastAsia="en-GB"/>
        </w:rPr>
        <w:t>HAU – Phil Shakesheft</w:t>
      </w:r>
    </w:p>
    <w:p w:rsidR="00F60B2C" w:rsidRDefault="00F60B2C" w:rsidP="000A18AD">
      <w:pPr>
        <w:spacing w:after="0" w:line="240" w:lineRule="auto"/>
        <w:rPr>
          <w:rFonts w:eastAsia="Times New Roman" w:cs="Arial"/>
          <w:sz w:val="24"/>
          <w:szCs w:val="24"/>
          <w:lang w:eastAsia="en-GB"/>
        </w:rPr>
      </w:pPr>
      <w:r>
        <w:rPr>
          <w:rFonts w:eastAsia="Times New Roman" w:cs="Arial"/>
          <w:sz w:val="24"/>
          <w:szCs w:val="24"/>
          <w:lang w:eastAsia="en-GB"/>
        </w:rPr>
        <w:t>Safeguarding Midwifery – Sharon McGrath</w:t>
      </w:r>
      <w:r w:rsidR="00E824BF">
        <w:rPr>
          <w:rFonts w:eastAsia="Times New Roman" w:cs="Arial"/>
          <w:sz w:val="24"/>
          <w:szCs w:val="24"/>
          <w:lang w:eastAsia="en-GB"/>
        </w:rPr>
        <w:t>/</w:t>
      </w:r>
      <w:r>
        <w:rPr>
          <w:rFonts w:eastAsia="Times New Roman" w:cs="Arial"/>
          <w:sz w:val="24"/>
          <w:szCs w:val="24"/>
          <w:lang w:eastAsia="en-GB"/>
        </w:rPr>
        <w:t xml:space="preserve">Sally Burns </w:t>
      </w:r>
    </w:p>
    <w:p w:rsidR="00F60B2C" w:rsidRPr="003C65D4" w:rsidRDefault="00F60B2C" w:rsidP="000A18AD">
      <w:pPr>
        <w:spacing w:after="0" w:line="240" w:lineRule="auto"/>
        <w:rPr>
          <w:rFonts w:eastAsia="Times New Roman" w:cs="Arial"/>
          <w:sz w:val="24"/>
          <w:szCs w:val="24"/>
          <w:lang w:eastAsia="en-GB"/>
        </w:rPr>
      </w:pPr>
    </w:p>
    <w:p w:rsidR="000A18AD" w:rsidRPr="000A18AD" w:rsidRDefault="000A18AD" w:rsidP="000A18AD">
      <w:pPr>
        <w:spacing w:after="0" w:line="240" w:lineRule="auto"/>
        <w:rPr>
          <w:rFonts w:eastAsia="Times New Roman" w:cs="Arial"/>
          <w:b/>
          <w:sz w:val="24"/>
          <w:szCs w:val="24"/>
          <w:lang w:eastAsia="en-GB"/>
        </w:rPr>
      </w:pPr>
    </w:p>
    <w:p w:rsidR="000A18AD" w:rsidRPr="000A18AD" w:rsidRDefault="000A18AD" w:rsidP="000A18AD">
      <w:pPr>
        <w:spacing w:after="0" w:line="240" w:lineRule="auto"/>
        <w:rPr>
          <w:rFonts w:eastAsia="Times New Roman" w:cs="Arial"/>
          <w:b/>
          <w:sz w:val="24"/>
          <w:szCs w:val="24"/>
          <w:lang w:eastAsia="en-GB"/>
        </w:rPr>
      </w:pPr>
      <w:r w:rsidRPr="000A18AD">
        <w:rPr>
          <w:rFonts w:eastAsia="Times New Roman" w:cs="Arial"/>
          <w:b/>
          <w:sz w:val="24"/>
          <w:szCs w:val="24"/>
          <w:lang w:eastAsia="en-GB"/>
        </w:rPr>
        <w:t>Structure</w:t>
      </w:r>
    </w:p>
    <w:p w:rsidR="000A18AD" w:rsidRPr="000A18AD" w:rsidRDefault="000A18AD" w:rsidP="000A18AD">
      <w:pPr>
        <w:spacing w:after="0" w:line="240" w:lineRule="auto"/>
        <w:rPr>
          <w:rFonts w:eastAsia="Times New Roman" w:cs="Arial"/>
          <w:sz w:val="24"/>
          <w:szCs w:val="24"/>
          <w:lang w:eastAsia="en-GB"/>
        </w:rPr>
      </w:pPr>
    </w:p>
    <w:p w:rsidR="000A18AD" w:rsidRPr="000A18AD" w:rsidRDefault="000A18AD" w:rsidP="000A18AD">
      <w:pPr>
        <w:numPr>
          <w:ilvl w:val="0"/>
          <w:numId w:val="14"/>
        </w:numPr>
        <w:spacing w:after="0" w:line="240" w:lineRule="auto"/>
        <w:rPr>
          <w:rFonts w:eastAsia="Times New Roman" w:cs="Arial"/>
          <w:sz w:val="24"/>
          <w:szCs w:val="24"/>
          <w:lang w:eastAsia="en-GB"/>
        </w:rPr>
      </w:pPr>
      <w:r w:rsidRPr="000A18AD">
        <w:rPr>
          <w:rFonts w:eastAsia="Times New Roman" w:cs="Arial"/>
          <w:sz w:val="24"/>
          <w:szCs w:val="24"/>
          <w:lang w:eastAsia="en-GB"/>
        </w:rPr>
        <w:t xml:space="preserve">The Group will </w:t>
      </w:r>
      <w:r w:rsidR="00F60B2C">
        <w:rPr>
          <w:rFonts w:eastAsia="Times New Roman" w:cs="Arial"/>
          <w:sz w:val="24"/>
          <w:szCs w:val="24"/>
          <w:lang w:eastAsia="en-GB"/>
        </w:rPr>
        <w:t>meet quarterly and will be chaired by The Service Manager for Compass and Assessment Teams.</w:t>
      </w:r>
      <w:r w:rsidRPr="000A18AD">
        <w:rPr>
          <w:rFonts w:eastAsia="Times New Roman" w:cs="Arial"/>
          <w:sz w:val="24"/>
          <w:szCs w:val="24"/>
          <w:lang w:eastAsia="en-GB"/>
        </w:rPr>
        <w:t xml:space="preserve"> </w:t>
      </w:r>
    </w:p>
    <w:p w:rsidR="000A18AD" w:rsidRPr="000A18AD" w:rsidRDefault="000A18AD" w:rsidP="000A18AD">
      <w:pPr>
        <w:spacing w:after="0" w:line="240" w:lineRule="auto"/>
        <w:rPr>
          <w:rFonts w:eastAsia="Times New Roman" w:cs="Arial"/>
          <w:sz w:val="24"/>
          <w:szCs w:val="24"/>
          <w:lang w:eastAsia="en-GB"/>
        </w:rPr>
      </w:pPr>
    </w:p>
    <w:p w:rsidR="000A18AD" w:rsidRPr="000A18AD" w:rsidRDefault="000A18AD" w:rsidP="000A18AD">
      <w:pPr>
        <w:numPr>
          <w:ilvl w:val="0"/>
          <w:numId w:val="14"/>
        </w:numPr>
        <w:spacing w:after="0" w:line="240" w:lineRule="auto"/>
        <w:rPr>
          <w:rFonts w:eastAsia="Times New Roman" w:cs="Arial"/>
          <w:sz w:val="24"/>
          <w:szCs w:val="24"/>
          <w:lang w:eastAsia="en-GB"/>
        </w:rPr>
      </w:pPr>
      <w:r w:rsidRPr="000A18AD">
        <w:rPr>
          <w:rFonts w:eastAsia="Times New Roman" w:cs="Arial"/>
          <w:sz w:val="24"/>
          <w:szCs w:val="24"/>
          <w:lang w:eastAsia="en-GB"/>
        </w:rPr>
        <w:t xml:space="preserve">Previous minutes and agenda will be circulated at least five working days of the </w:t>
      </w:r>
      <w:r w:rsidR="00F60B2C">
        <w:rPr>
          <w:rFonts w:eastAsia="Times New Roman" w:cs="Arial"/>
          <w:sz w:val="24"/>
          <w:szCs w:val="24"/>
          <w:lang w:eastAsia="en-GB"/>
        </w:rPr>
        <w:t xml:space="preserve">planned </w:t>
      </w:r>
      <w:r w:rsidRPr="000A18AD">
        <w:rPr>
          <w:rFonts w:eastAsia="Times New Roman" w:cs="Arial"/>
          <w:sz w:val="24"/>
          <w:szCs w:val="24"/>
          <w:lang w:eastAsia="en-GB"/>
        </w:rPr>
        <w:t>meeting.</w:t>
      </w:r>
    </w:p>
    <w:p w:rsidR="000A18AD" w:rsidRPr="000A18AD" w:rsidRDefault="000A18AD" w:rsidP="000A18AD">
      <w:pPr>
        <w:spacing w:after="0" w:line="240" w:lineRule="auto"/>
        <w:rPr>
          <w:rFonts w:eastAsia="Times New Roman" w:cs="Arial"/>
          <w:sz w:val="24"/>
          <w:szCs w:val="24"/>
          <w:lang w:eastAsia="en-GB"/>
        </w:rPr>
      </w:pPr>
    </w:p>
    <w:p w:rsidR="000A18AD" w:rsidRDefault="000A18AD" w:rsidP="000A18AD">
      <w:pPr>
        <w:numPr>
          <w:ilvl w:val="0"/>
          <w:numId w:val="14"/>
        </w:numPr>
        <w:spacing w:after="0" w:line="240" w:lineRule="auto"/>
        <w:rPr>
          <w:rFonts w:eastAsia="Times New Roman" w:cs="Arial"/>
          <w:sz w:val="24"/>
          <w:szCs w:val="24"/>
          <w:lang w:eastAsia="en-GB"/>
        </w:rPr>
      </w:pPr>
      <w:r w:rsidRPr="000A18AD">
        <w:rPr>
          <w:rFonts w:eastAsia="Times New Roman" w:cs="Arial"/>
          <w:sz w:val="24"/>
          <w:szCs w:val="24"/>
          <w:lang w:eastAsia="en-GB"/>
        </w:rPr>
        <w:t xml:space="preserve">Administrative support will be provided by </w:t>
      </w:r>
      <w:r w:rsidR="00F60B2C">
        <w:rPr>
          <w:rFonts w:eastAsia="Times New Roman" w:cs="Arial"/>
          <w:sz w:val="24"/>
          <w:szCs w:val="24"/>
          <w:lang w:eastAsia="en-GB"/>
        </w:rPr>
        <w:t>Children’s Social Care.</w:t>
      </w:r>
    </w:p>
    <w:p w:rsidR="00F60B2C" w:rsidRDefault="00F60B2C" w:rsidP="00F60B2C">
      <w:pPr>
        <w:pStyle w:val="ListParagraph"/>
        <w:rPr>
          <w:rFonts w:eastAsia="Times New Roman" w:cs="Arial"/>
          <w:sz w:val="24"/>
          <w:szCs w:val="24"/>
          <w:lang w:eastAsia="en-GB"/>
        </w:rPr>
      </w:pPr>
    </w:p>
    <w:p w:rsidR="00F60B2C" w:rsidRDefault="00F60B2C" w:rsidP="000A18AD">
      <w:pPr>
        <w:numPr>
          <w:ilvl w:val="0"/>
          <w:numId w:val="14"/>
        </w:numPr>
        <w:spacing w:after="0" w:line="240" w:lineRule="auto"/>
        <w:rPr>
          <w:rFonts w:eastAsia="Times New Roman" w:cs="Arial"/>
          <w:sz w:val="24"/>
          <w:szCs w:val="24"/>
          <w:lang w:eastAsia="en-GB"/>
        </w:rPr>
      </w:pPr>
      <w:r>
        <w:rPr>
          <w:rFonts w:eastAsia="Times New Roman" w:cs="Arial"/>
          <w:sz w:val="24"/>
          <w:szCs w:val="24"/>
          <w:lang w:eastAsia="en-GB"/>
        </w:rPr>
        <w:t>The meeting will be held at Mount McKinley, Shrewsbury Business Park.</w:t>
      </w:r>
    </w:p>
    <w:p w:rsidR="00F60B2C" w:rsidRDefault="00F60B2C" w:rsidP="00F60B2C">
      <w:pPr>
        <w:pStyle w:val="ListParagraph"/>
        <w:rPr>
          <w:rFonts w:eastAsia="Times New Roman" w:cs="Arial"/>
          <w:sz w:val="24"/>
          <w:szCs w:val="24"/>
          <w:lang w:eastAsia="en-GB"/>
        </w:rPr>
      </w:pPr>
    </w:p>
    <w:p w:rsidR="00F60B2C" w:rsidRDefault="00F60B2C" w:rsidP="000A18AD">
      <w:pPr>
        <w:numPr>
          <w:ilvl w:val="0"/>
          <w:numId w:val="14"/>
        </w:numPr>
        <w:spacing w:after="0" w:line="240" w:lineRule="auto"/>
        <w:rPr>
          <w:rFonts w:eastAsia="Times New Roman" w:cs="Arial"/>
          <w:sz w:val="24"/>
          <w:szCs w:val="24"/>
          <w:lang w:eastAsia="en-GB"/>
        </w:rPr>
      </w:pPr>
      <w:r>
        <w:rPr>
          <w:rFonts w:eastAsia="Times New Roman" w:cs="Arial"/>
          <w:sz w:val="24"/>
          <w:szCs w:val="24"/>
          <w:lang w:eastAsia="en-GB"/>
        </w:rPr>
        <w:t>Any apologies to the meeting will need to be received timely and an update provided in written format for circulation at the meeting.</w:t>
      </w:r>
    </w:p>
    <w:p w:rsidR="00F60B2C" w:rsidRDefault="00F60B2C" w:rsidP="00F60B2C">
      <w:pPr>
        <w:pStyle w:val="ListParagraph"/>
        <w:rPr>
          <w:rFonts w:eastAsia="Times New Roman" w:cs="Arial"/>
          <w:sz w:val="24"/>
          <w:szCs w:val="24"/>
          <w:lang w:eastAsia="en-GB"/>
        </w:rPr>
      </w:pPr>
    </w:p>
    <w:p w:rsidR="00F60B2C" w:rsidRPr="000A18AD" w:rsidRDefault="00F60B2C" w:rsidP="000A18AD">
      <w:pPr>
        <w:numPr>
          <w:ilvl w:val="0"/>
          <w:numId w:val="14"/>
        </w:numPr>
        <w:spacing w:after="0" w:line="240" w:lineRule="auto"/>
        <w:rPr>
          <w:rFonts w:eastAsia="Times New Roman" w:cs="Arial"/>
          <w:sz w:val="24"/>
          <w:szCs w:val="24"/>
          <w:lang w:eastAsia="en-GB"/>
        </w:rPr>
      </w:pPr>
      <w:r>
        <w:rPr>
          <w:rFonts w:eastAsia="Times New Roman" w:cs="Arial"/>
          <w:sz w:val="24"/>
          <w:szCs w:val="24"/>
          <w:lang w:eastAsia="en-GB"/>
        </w:rPr>
        <w:t>Any requests for AOB need to be emailed to the chair at least 5 working days before the meeting.</w:t>
      </w:r>
    </w:p>
    <w:p w:rsidR="000A18AD" w:rsidRPr="000A18AD" w:rsidRDefault="000A18AD" w:rsidP="000A18AD">
      <w:pPr>
        <w:spacing w:after="0" w:line="240" w:lineRule="auto"/>
        <w:rPr>
          <w:rFonts w:eastAsia="Times New Roman" w:cs="Arial"/>
          <w:sz w:val="24"/>
          <w:szCs w:val="24"/>
          <w:lang w:eastAsia="en-GB"/>
        </w:rPr>
      </w:pPr>
    </w:p>
    <w:p w:rsidR="000A18AD" w:rsidRPr="000A18AD" w:rsidRDefault="000A18AD" w:rsidP="000A18AD">
      <w:pPr>
        <w:spacing w:after="0" w:line="240" w:lineRule="auto"/>
        <w:rPr>
          <w:rFonts w:eastAsia="Times New Roman" w:cs="Arial"/>
          <w:sz w:val="24"/>
          <w:szCs w:val="24"/>
          <w:lang w:eastAsia="en-GB"/>
        </w:rPr>
      </w:pPr>
    </w:p>
    <w:p w:rsidR="000A18AD" w:rsidRPr="000A18AD" w:rsidRDefault="000A18AD" w:rsidP="00B90210">
      <w:pPr>
        <w:spacing w:after="0" w:line="240" w:lineRule="auto"/>
        <w:rPr>
          <w:rFonts w:eastAsia="Times New Roman" w:cs="Arial"/>
          <w:sz w:val="24"/>
          <w:szCs w:val="24"/>
          <w:lang w:eastAsia="en-GB"/>
        </w:rPr>
      </w:pPr>
    </w:p>
    <w:p w:rsidR="00B90210" w:rsidRPr="0054353C" w:rsidRDefault="00B90210" w:rsidP="00B90210">
      <w:pPr>
        <w:spacing w:after="0" w:line="240" w:lineRule="auto"/>
        <w:rPr>
          <w:rFonts w:eastAsia="Times New Roman" w:cs="Arial"/>
          <w:sz w:val="24"/>
          <w:szCs w:val="24"/>
          <w:lang w:eastAsia="en-GB"/>
        </w:rPr>
      </w:pPr>
    </w:p>
    <w:p w:rsidR="00B90210" w:rsidRPr="0054353C" w:rsidRDefault="00B90210" w:rsidP="00B90210">
      <w:pPr>
        <w:spacing w:after="0" w:line="240" w:lineRule="auto"/>
        <w:rPr>
          <w:rFonts w:eastAsia="Times New Roman" w:cs="Arial"/>
          <w:sz w:val="24"/>
          <w:szCs w:val="24"/>
          <w:lang w:eastAsia="en-GB"/>
        </w:rPr>
      </w:pPr>
    </w:p>
    <w:p w:rsidR="00142FFD" w:rsidRDefault="00142FFD"/>
    <w:sectPr w:rsidR="00142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54C9"/>
    <w:multiLevelType w:val="hybridMultilevel"/>
    <w:tmpl w:val="CBF6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72A9F"/>
    <w:multiLevelType w:val="hybridMultilevel"/>
    <w:tmpl w:val="AB5EC8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3E858B7"/>
    <w:multiLevelType w:val="hybridMultilevel"/>
    <w:tmpl w:val="3EB62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356AE"/>
    <w:multiLevelType w:val="hybridMultilevel"/>
    <w:tmpl w:val="2A60F6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957AD"/>
    <w:multiLevelType w:val="hybridMultilevel"/>
    <w:tmpl w:val="AF945572"/>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E277347"/>
    <w:multiLevelType w:val="multilevel"/>
    <w:tmpl w:val="538A3B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90662DF"/>
    <w:multiLevelType w:val="hybridMultilevel"/>
    <w:tmpl w:val="981CE1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C05621"/>
    <w:multiLevelType w:val="hybridMultilevel"/>
    <w:tmpl w:val="05AE3C0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542F2B"/>
    <w:multiLevelType w:val="hybridMultilevel"/>
    <w:tmpl w:val="665EA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E61DCB"/>
    <w:multiLevelType w:val="hybridMultilevel"/>
    <w:tmpl w:val="53820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9500D9"/>
    <w:multiLevelType w:val="hybridMultilevel"/>
    <w:tmpl w:val="8708C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8862C78"/>
    <w:multiLevelType w:val="hybridMultilevel"/>
    <w:tmpl w:val="B484B9CE"/>
    <w:lvl w:ilvl="0" w:tplc="94306054">
      <w:start w:val="1"/>
      <w:numFmt w:val="bullet"/>
      <w:lvlText w:val=""/>
      <w:lvlJc w:val="left"/>
      <w:pPr>
        <w:ind w:left="1080" w:hanging="360"/>
      </w:pPr>
      <w:rPr>
        <w:rFonts w:ascii="Symbol" w:hAnsi="Symbol" w:hint="default"/>
        <w:b/>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C293428"/>
    <w:multiLevelType w:val="hybridMultilevel"/>
    <w:tmpl w:val="35E04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2A4E63"/>
    <w:multiLevelType w:val="multilevel"/>
    <w:tmpl w:val="4ED46AE0"/>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1"/>
  </w:num>
  <w:num w:numId="3">
    <w:abstractNumId w:val="0"/>
  </w:num>
  <w:num w:numId="4">
    <w:abstractNumId w:val="13"/>
  </w:num>
  <w:num w:numId="5">
    <w:abstractNumId w:val="10"/>
  </w:num>
  <w:num w:numId="6">
    <w:abstractNumId w:val="6"/>
  </w:num>
  <w:num w:numId="7">
    <w:abstractNumId w:val="2"/>
  </w:num>
  <w:num w:numId="8">
    <w:abstractNumId w:val="9"/>
  </w:num>
  <w:num w:numId="9">
    <w:abstractNumId w:val="8"/>
  </w:num>
  <w:num w:numId="10">
    <w:abstractNumId w:val="12"/>
  </w:num>
  <w:num w:numId="11">
    <w:abstractNumId w:val="1"/>
  </w:num>
  <w:num w:numId="12">
    <w:abstractNumId w:val="4"/>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210"/>
    <w:rsid w:val="000A18AD"/>
    <w:rsid w:val="00142FFD"/>
    <w:rsid w:val="003C65D4"/>
    <w:rsid w:val="009036B8"/>
    <w:rsid w:val="00B90210"/>
    <w:rsid w:val="00E824BF"/>
    <w:rsid w:val="00F60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AF2B9B2-EE81-47C7-83E7-F15CD7BE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210"/>
    <w:pPr>
      <w:spacing w:after="200" w:line="276" w:lineRule="auto"/>
    </w:pPr>
    <w:rPr>
      <w:rFonts w:ascii="Arial" w:eastAsia="Arial" w:hAnsi="Arial" w:cs="Times New Roman"/>
    </w:rPr>
  </w:style>
  <w:style w:type="paragraph" w:styleId="Heading1">
    <w:name w:val="heading 1"/>
    <w:basedOn w:val="Normal"/>
    <w:next w:val="Normal"/>
    <w:link w:val="Heading1Char"/>
    <w:qFormat/>
    <w:rsid w:val="00B90210"/>
    <w:pPr>
      <w:spacing w:before="80" w:after="40"/>
      <w:outlineLvl w:val="0"/>
    </w:pPr>
    <w:rPr>
      <w:rFonts w:eastAsia="Times New Roman" w:cs="Arial"/>
      <w:b/>
      <w:bCs/>
      <w:color w:val="0033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0210"/>
    <w:rPr>
      <w:rFonts w:ascii="Arial" w:eastAsia="Times New Roman" w:hAnsi="Arial" w:cs="Arial"/>
      <w:b/>
      <w:bCs/>
      <w:color w:val="003399"/>
      <w:sz w:val="28"/>
      <w:szCs w:val="28"/>
    </w:rPr>
  </w:style>
  <w:style w:type="paragraph" w:styleId="ListParagraph">
    <w:name w:val="List Paragraph"/>
    <w:basedOn w:val="Normal"/>
    <w:uiPriority w:val="99"/>
    <w:qFormat/>
    <w:rsid w:val="00B90210"/>
    <w:pPr>
      <w:ind w:left="720"/>
      <w:contextualSpacing/>
    </w:pPr>
  </w:style>
  <w:style w:type="paragraph" w:customStyle="1" w:styleId="Default">
    <w:name w:val="Default"/>
    <w:rsid w:val="00B90210"/>
    <w:pPr>
      <w:autoSpaceDE w:val="0"/>
      <w:autoSpaceDN w:val="0"/>
      <w:adjustRightInd w:val="0"/>
      <w:spacing w:after="0" w:line="240" w:lineRule="auto"/>
    </w:pPr>
    <w:rPr>
      <w:rFonts w:ascii="Arial" w:eastAsia="Arial" w:hAnsi="Arial" w:cs="Arial"/>
      <w:color w:val="000000"/>
      <w:sz w:val="24"/>
      <w:szCs w:val="24"/>
    </w:rPr>
  </w:style>
  <w:style w:type="character" w:styleId="Hyperlink">
    <w:name w:val="Hyperlink"/>
    <w:uiPriority w:val="99"/>
    <w:rsid w:val="00B90210"/>
    <w:rPr>
      <w:color w:val="0000FF"/>
      <w:u w:val="single"/>
    </w:rPr>
  </w:style>
  <w:style w:type="paragraph" w:customStyle="1" w:styleId="TableText">
    <w:name w:val="Table Text"/>
    <w:basedOn w:val="Normal"/>
    <w:rsid w:val="00B90210"/>
    <w:pPr>
      <w:autoSpaceDE w:val="0"/>
      <w:autoSpaceDN w:val="0"/>
      <w:adjustRightInd w:val="0"/>
      <w:spacing w:after="0" w:line="240" w:lineRule="auto"/>
      <w:jc w:val="right"/>
    </w:pPr>
    <w:rPr>
      <w:rFonts w:ascii="Times New Roman" w:eastAsia="Times New Roman" w:hAnsi="Times New Roman"/>
      <w:sz w:val="24"/>
      <w:szCs w:val="24"/>
      <w:lang w:val="en-US"/>
    </w:rPr>
  </w:style>
  <w:style w:type="character" w:customStyle="1" w:styleId="bold1">
    <w:name w:val="bold1"/>
    <w:rsid w:val="00B90210"/>
    <w:rPr>
      <w:b/>
      <w:bCs/>
      <w:color w:val="666666"/>
    </w:rPr>
  </w:style>
  <w:style w:type="paragraph" w:styleId="NormalWeb">
    <w:name w:val="Normal (Web)"/>
    <w:basedOn w:val="Normal"/>
    <w:uiPriority w:val="99"/>
    <w:semiHidden/>
    <w:unhideWhenUsed/>
    <w:rsid w:val="00B90210"/>
    <w:rPr>
      <w:rFonts w:ascii="Times New Roman" w:hAnsi="Times New Roman"/>
      <w:sz w:val="24"/>
      <w:szCs w:val="24"/>
    </w:rPr>
  </w:style>
  <w:style w:type="paragraph" w:styleId="CommentText">
    <w:name w:val="annotation text"/>
    <w:basedOn w:val="Normal"/>
    <w:link w:val="CommentTextChar"/>
    <w:uiPriority w:val="99"/>
    <w:unhideWhenUsed/>
    <w:rsid w:val="00B90210"/>
    <w:pPr>
      <w:spacing w:line="240" w:lineRule="auto"/>
    </w:pPr>
    <w:rPr>
      <w:sz w:val="20"/>
      <w:szCs w:val="20"/>
    </w:rPr>
  </w:style>
  <w:style w:type="character" w:customStyle="1" w:styleId="CommentTextChar">
    <w:name w:val="Comment Text Char"/>
    <w:basedOn w:val="DefaultParagraphFont"/>
    <w:link w:val="CommentText"/>
    <w:uiPriority w:val="99"/>
    <w:rsid w:val="00B90210"/>
    <w:rPr>
      <w:rFonts w:ascii="Arial" w:eastAsia="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www.gov.uk/government/publications/safeguarding-practitioners-information-sharing-advi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A293637C4534D246BEE07F2F870B7379@westmercia.pnn.police.uk" TargetMode="External"/><Relationship Id="rId12" Type="http://schemas.openxmlformats.org/officeDocument/2006/relationships/hyperlink" Target="http://westmidlands.procedures.org.uk/local-content/2gjN/thresholds-guidance/?b=Shropshire" TargetMode="External"/><Relationship Id="rId17" Type="http://schemas.openxmlformats.org/officeDocument/2006/relationships/hyperlink" Target="http://www.staffsscb.org.uk/Professionals/Procedures/Section-Five/Section-Five-Docs/Section-5A-People-who-Pose-a-Risk-to-Children.pdf" TargetMode="External"/><Relationship Id="rId2" Type="http://schemas.openxmlformats.org/officeDocument/2006/relationships/styles" Target="styles.xml"/><Relationship Id="rId16" Type="http://schemas.openxmlformats.org/officeDocument/2006/relationships/package" Target="embeddings/Microsoft_Word_Document.docx"/><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emf"/><Relationship Id="rId5" Type="http://schemas.openxmlformats.org/officeDocument/2006/relationships/image" Target="media/image1.png"/><Relationship Id="rId15" Type="http://schemas.openxmlformats.org/officeDocument/2006/relationships/image" Target="media/image7.emf"/><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estmerciaconsortium.procedure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5200</Words>
  <Characters>29641</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CC104342</dc:creator>
  <cp:keywords/>
  <dc:description/>
  <cp:lastModifiedBy>cc122794</cp:lastModifiedBy>
  <cp:revision>2</cp:revision>
  <dcterms:created xsi:type="dcterms:W3CDTF">2019-11-05T11:37:00Z</dcterms:created>
  <dcterms:modified xsi:type="dcterms:W3CDTF">2019-11-05T11:37:00Z</dcterms:modified>
</cp:coreProperties>
</file>