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E5762" w14:textId="07DE0757" w:rsidR="00CA340A" w:rsidRDefault="00CA340A" w:rsidP="00CA340A">
      <w:pPr>
        <w:autoSpaceDE w:val="0"/>
        <w:autoSpaceDN w:val="0"/>
        <w:adjustRightInd w:val="0"/>
        <w:spacing w:after="0" w:line="240" w:lineRule="auto"/>
        <w:rPr>
          <w:rFonts w:ascii="CIDFont+F2" w:hAnsi="CIDFont+F2" w:cs="CIDFont+F2"/>
          <w:color w:val="000000"/>
          <w:sz w:val="31"/>
          <w:szCs w:val="31"/>
        </w:rPr>
      </w:pPr>
      <w:bookmarkStart w:id="0" w:name="_GoBack"/>
      <w:bookmarkEnd w:id="0"/>
      <w:r w:rsidRPr="00C96B21">
        <w:rPr>
          <w:rFonts w:cs="Arial"/>
          <w:noProof/>
          <w:lang w:eastAsia="en-GB"/>
        </w:rPr>
        <w:drawing>
          <wp:inline distT="0" distB="0" distL="0" distR="0" wp14:anchorId="5BA060E9" wp14:editId="32B2A383">
            <wp:extent cx="1039495" cy="71310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9495" cy="713105"/>
                    </a:xfrm>
                    <a:prstGeom prst="rect">
                      <a:avLst/>
                    </a:prstGeom>
                    <a:noFill/>
                    <a:ln>
                      <a:noFill/>
                    </a:ln>
                  </pic:spPr>
                </pic:pic>
              </a:graphicData>
            </a:graphic>
          </wp:inline>
        </w:drawing>
      </w:r>
      <w:r w:rsidR="00FE3887">
        <w:rPr>
          <w:rFonts w:ascii="CIDFont+F2" w:hAnsi="CIDFont+F2" w:cs="CIDFont+F2"/>
          <w:color w:val="000000"/>
          <w:sz w:val="31"/>
          <w:szCs w:val="31"/>
        </w:rPr>
        <w:tab/>
      </w:r>
    </w:p>
    <w:p w14:paraId="6C1B26E9" w14:textId="77777777" w:rsidR="004C57BF" w:rsidRDefault="004C57BF" w:rsidP="00CA340A">
      <w:pPr>
        <w:autoSpaceDE w:val="0"/>
        <w:autoSpaceDN w:val="0"/>
        <w:adjustRightInd w:val="0"/>
        <w:spacing w:after="0" w:line="240" w:lineRule="auto"/>
        <w:rPr>
          <w:rFonts w:ascii="CIDFont+F2" w:hAnsi="CIDFont+F2" w:cs="CIDFont+F2"/>
          <w:color w:val="000000"/>
          <w:sz w:val="31"/>
          <w:szCs w:val="31"/>
        </w:rPr>
      </w:pPr>
    </w:p>
    <w:p w14:paraId="68B0B074" w14:textId="77777777" w:rsidR="00CA340A" w:rsidRPr="004C57BF" w:rsidRDefault="00CA340A" w:rsidP="004C57BF">
      <w:pPr>
        <w:rPr>
          <w:rFonts w:ascii="Arial" w:hAnsi="Arial" w:cs="Arial"/>
          <w:b/>
          <w:sz w:val="32"/>
        </w:rPr>
      </w:pPr>
      <w:r w:rsidRPr="004C57BF">
        <w:rPr>
          <w:rFonts w:ascii="Arial" w:hAnsi="Arial" w:cs="Arial"/>
          <w:b/>
          <w:sz w:val="32"/>
        </w:rPr>
        <w:t>Financial Assistance Section 17 (s17) Children Act 1989</w:t>
      </w:r>
    </w:p>
    <w:p w14:paraId="5D6E3D10" w14:textId="77777777" w:rsidR="004C57BF" w:rsidRDefault="004C57BF" w:rsidP="00CA340A">
      <w:pPr>
        <w:autoSpaceDE w:val="0"/>
        <w:autoSpaceDN w:val="0"/>
        <w:adjustRightInd w:val="0"/>
        <w:spacing w:after="0" w:line="240" w:lineRule="auto"/>
        <w:rPr>
          <w:rFonts w:ascii="CIDFont+F1" w:hAnsi="CIDFont+F1" w:cs="CIDFont+F1"/>
          <w:color w:val="000000"/>
          <w:sz w:val="24"/>
          <w:szCs w:val="24"/>
        </w:rPr>
      </w:pPr>
    </w:p>
    <w:p w14:paraId="6929705E" w14:textId="77777777" w:rsidR="00CA340A" w:rsidRPr="005A66B7" w:rsidRDefault="00CA340A" w:rsidP="00CA340A">
      <w:pPr>
        <w:autoSpaceDE w:val="0"/>
        <w:autoSpaceDN w:val="0"/>
        <w:adjustRightInd w:val="0"/>
        <w:spacing w:after="0" w:line="240" w:lineRule="auto"/>
        <w:rPr>
          <w:rFonts w:ascii="Arial" w:eastAsia="Times New Roman" w:hAnsi="Arial" w:cs="Arial"/>
          <w:iCs/>
          <w:szCs w:val="24"/>
          <w:lang w:val="en-US"/>
        </w:rPr>
      </w:pPr>
      <w:r w:rsidRPr="005A66B7">
        <w:rPr>
          <w:rFonts w:ascii="Arial" w:eastAsia="Times New Roman" w:hAnsi="Arial" w:cs="Arial"/>
          <w:iCs/>
          <w:szCs w:val="24"/>
          <w:lang w:val="en-US"/>
        </w:rPr>
        <w:t xml:space="preserve">This </w:t>
      </w:r>
      <w:r w:rsidR="004C57BF" w:rsidRPr="005A66B7">
        <w:rPr>
          <w:rFonts w:ascii="Arial" w:eastAsia="Times New Roman" w:hAnsi="Arial" w:cs="Arial"/>
          <w:iCs/>
          <w:szCs w:val="24"/>
          <w:lang w:val="en-US"/>
        </w:rPr>
        <w:t xml:space="preserve">procedure </w:t>
      </w:r>
      <w:r w:rsidRPr="005A66B7">
        <w:rPr>
          <w:rFonts w:ascii="Arial" w:eastAsia="Times New Roman" w:hAnsi="Arial" w:cs="Arial"/>
          <w:iCs/>
          <w:szCs w:val="24"/>
          <w:lang w:val="en-US"/>
        </w:rPr>
        <w:t>outlines the provision of financial</w:t>
      </w:r>
      <w:r w:rsidR="004C57BF" w:rsidRPr="005A66B7">
        <w:rPr>
          <w:rFonts w:ascii="Arial" w:eastAsia="Times New Roman" w:hAnsi="Arial" w:cs="Arial"/>
          <w:iCs/>
          <w:szCs w:val="24"/>
          <w:lang w:val="en-US"/>
        </w:rPr>
        <w:t xml:space="preserve"> </w:t>
      </w:r>
      <w:r w:rsidRPr="005A66B7">
        <w:rPr>
          <w:rFonts w:ascii="Arial" w:eastAsia="Times New Roman" w:hAnsi="Arial" w:cs="Arial"/>
          <w:iCs/>
          <w:szCs w:val="24"/>
          <w:lang w:val="en-US"/>
        </w:rPr>
        <w:t>assistance Section 17 payments</w:t>
      </w:r>
      <w:r w:rsidR="004C57BF" w:rsidRPr="005A66B7">
        <w:rPr>
          <w:rFonts w:ascii="Arial" w:eastAsia="Times New Roman" w:hAnsi="Arial" w:cs="Arial"/>
          <w:iCs/>
          <w:szCs w:val="24"/>
          <w:lang w:val="en-US"/>
        </w:rPr>
        <w:t>.</w:t>
      </w:r>
    </w:p>
    <w:p w14:paraId="75C8B304" w14:textId="77777777" w:rsidR="004C57BF" w:rsidRDefault="004C57BF" w:rsidP="00CA340A">
      <w:pPr>
        <w:autoSpaceDE w:val="0"/>
        <w:autoSpaceDN w:val="0"/>
        <w:adjustRightInd w:val="0"/>
        <w:spacing w:after="0" w:line="240" w:lineRule="auto"/>
        <w:rPr>
          <w:rFonts w:ascii="CIDFont+F1" w:hAnsi="CIDFont+F1" w:cs="CIDFont+F1"/>
          <w:color w:val="000000"/>
          <w:sz w:val="24"/>
          <w:szCs w:val="24"/>
        </w:rPr>
      </w:pPr>
    </w:p>
    <w:p w14:paraId="2F889DBC" w14:textId="77777777" w:rsidR="005C4AA9" w:rsidRPr="004C57BF" w:rsidRDefault="005C4AA9" w:rsidP="00CA340A">
      <w:pPr>
        <w:autoSpaceDE w:val="0"/>
        <w:autoSpaceDN w:val="0"/>
        <w:adjustRightInd w:val="0"/>
        <w:spacing w:after="0" w:line="240" w:lineRule="auto"/>
        <w:rPr>
          <w:rFonts w:ascii="CIDFont+F1" w:hAnsi="CIDFont+F1" w:cs="CIDFont+F1"/>
          <w:color w:val="000000"/>
          <w:sz w:val="24"/>
          <w:szCs w:val="24"/>
        </w:rPr>
      </w:pPr>
    </w:p>
    <w:sdt>
      <w:sdtPr>
        <w:id w:val="-324674480"/>
        <w:docPartObj>
          <w:docPartGallery w:val="Table of Contents"/>
          <w:docPartUnique/>
        </w:docPartObj>
      </w:sdtPr>
      <w:sdtEndPr>
        <w:rPr>
          <w:b/>
          <w:bCs/>
          <w:noProof/>
        </w:rPr>
      </w:sdtEndPr>
      <w:sdtContent>
        <w:p w14:paraId="271803C0" w14:textId="3D4E2F5E" w:rsidR="004C57BF" w:rsidRDefault="004C57BF" w:rsidP="004C57BF">
          <w:pPr>
            <w:autoSpaceDE w:val="0"/>
            <w:autoSpaceDN w:val="0"/>
            <w:adjustRightInd w:val="0"/>
            <w:spacing w:after="0" w:line="240" w:lineRule="auto"/>
            <w:rPr>
              <w:rFonts w:ascii="Arial" w:hAnsi="Arial" w:cs="Arial"/>
              <w:b/>
            </w:rPr>
          </w:pPr>
          <w:r w:rsidRPr="005C4AA9">
            <w:rPr>
              <w:rFonts w:ascii="Arial" w:hAnsi="Arial" w:cs="Arial"/>
              <w:b/>
            </w:rPr>
            <w:t>Contents</w:t>
          </w:r>
        </w:p>
        <w:p w14:paraId="7B7BF952" w14:textId="77777777" w:rsidR="00EB79C7" w:rsidRPr="005C4AA9" w:rsidRDefault="00EB79C7" w:rsidP="004C57BF">
          <w:pPr>
            <w:autoSpaceDE w:val="0"/>
            <w:autoSpaceDN w:val="0"/>
            <w:adjustRightInd w:val="0"/>
            <w:spacing w:after="0" w:line="240" w:lineRule="auto"/>
            <w:rPr>
              <w:rFonts w:ascii="Arial" w:hAnsi="Arial" w:cs="Arial"/>
              <w:b/>
            </w:rPr>
          </w:pPr>
        </w:p>
        <w:p w14:paraId="6B2EEC8E" w14:textId="6AA843BB" w:rsidR="00905788" w:rsidRDefault="004C57BF">
          <w:pPr>
            <w:pStyle w:val="TOC2"/>
            <w:rPr>
              <w:rFonts w:asciiTheme="minorHAnsi" w:eastAsiaTheme="minorEastAsia" w:hAnsiTheme="minorHAnsi" w:cstheme="minorBidi"/>
              <w:lang w:eastAsia="en-GB"/>
            </w:rPr>
          </w:pPr>
          <w:r>
            <w:rPr>
              <w:noProof w:val="0"/>
            </w:rPr>
            <w:fldChar w:fldCharType="begin"/>
          </w:r>
          <w:r>
            <w:instrText xml:space="preserve"> TOC \o "1-3" \h \z \u </w:instrText>
          </w:r>
          <w:r>
            <w:rPr>
              <w:noProof w:val="0"/>
            </w:rPr>
            <w:fldChar w:fldCharType="separate"/>
          </w:r>
          <w:hyperlink w:anchor="_Toc47356868" w:history="1">
            <w:r w:rsidR="00905788" w:rsidRPr="006841AB">
              <w:rPr>
                <w:rStyle w:val="Hyperlink"/>
              </w:rPr>
              <w:t>1. Children in Need - the Legal Framework</w:t>
            </w:r>
            <w:r w:rsidR="00905788">
              <w:rPr>
                <w:webHidden/>
              </w:rPr>
              <w:tab/>
            </w:r>
            <w:r w:rsidR="00905788">
              <w:rPr>
                <w:webHidden/>
              </w:rPr>
              <w:fldChar w:fldCharType="begin"/>
            </w:r>
            <w:r w:rsidR="00905788">
              <w:rPr>
                <w:webHidden/>
              </w:rPr>
              <w:instrText xml:space="preserve"> PAGEREF _Toc47356868 \h </w:instrText>
            </w:r>
            <w:r w:rsidR="00905788">
              <w:rPr>
                <w:webHidden/>
              </w:rPr>
            </w:r>
            <w:r w:rsidR="00905788">
              <w:rPr>
                <w:webHidden/>
              </w:rPr>
              <w:fldChar w:fldCharType="separate"/>
            </w:r>
            <w:r w:rsidR="00905788">
              <w:rPr>
                <w:webHidden/>
              </w:rPr>
              <w:t>1</w:t>
            </w:r>
            <w:r w:rsidR="00905788">
              <w:rPr>
                <w:webHidden/>
              </w:rPr>
              <w:fldChar w:fldCharType="end"/>
            </w:r>
          </w:hyperlink>
        </w:p>
        <w:p w14:paraId="0235E320" w14:textId="286D2241" w:rsidR="00905788" w:rsidRDefault="00502DB9">
          <w:pPr>
            <w:pStyle w:val="TOC2"/>
            <w:rPr>
              <w:rFonts w:asciiTheme="minorHAnsi" w:eastAsiaTheme="minorEastAsia" w:hAnsiTheme="minorHAnsi" w:cstheme="minorBidi"/>
              <w:lang w:eastAsia="en-GB"/>
            </w:rPr>
          </w:pPr>
          <w:hyperlink w:anchor="_Toc47356869" w:history="1">
            <w:r w:rsidR="00905788" w:rsidRPr="006841AB">
              <w:rPr>
                <w:rStyle w:val="Hyperlink"/>
              </w:rPr>
              <w:t>2. Family Support Services - the Legal Framework</w:t>
            </w:r>
            <w:r w:rsidR="00905788">
              <w:rPr>
                <w:webHidden/>
              </w:rPr>
              <w:tab/>
            </w:r>
            <w:r w:rsidR="00905788">
              <w:rPr>
                <w:webHidden/>
              </w:rPr>
              <w:fldChar w:fldCharType="begin"/>
            </w:r>
            <w:r w:rsidR="00905788">
              <w:rPr>
                <w:webHidden/>
              </w:rPr>
              <w:instrText xml:space="preserve"> PAGEREF _Toc47356869 \h </w:instrText>
            </w:r>
            <w:r w:rsidR="00905788">
              <w:rPr>
                <w:webHidden/>
              </w:rPr>
            </w:r>
            <w:r w:rsidR="00905788">
              <w:rPr>
                <w:webHidden/>
              </w:rPr>
              <w:fldChar w:fldCharType="separate"/>
            </w:r>
            <w:r w:rsidR="00905788">
              <w:rPr>
                <w:webHidden/>
              </w:rPr>
              <w:t>2</w:t>
            </w:r>
            <w:r w:rsidR="00905788">
              <w:rPr>
                <w:webHidden/>
              </w:rPr>
              <w:fldChar w:fldCharType="end"/>
            </w:r>
          </w:hyperlink>
        </w:p>
        <w:p w14:paraId="6856E683" w14:textId="34AB2212" w:rsidR="00905788" w:rsidRDefault="00502DB9">
          <w:pPr>
            <w:pStyle w:val="TOC2"/>
            <w:rPr>
              <w:rFonts w:asciiTheme="minorHAnsi" w:eastAsiaTheme="minorEastAsia" w:hAnsiTheme="minorHAnsi" w:cstheme="minorBidi"/>
              <w:lang w:eastAsia="en-GB"/>
            </w:rPr>
          </w:pPr>
          <w:hyperlink w:anchor="_Toc47356870" w:history="1">
            <w:r w:rsidR="00905788" w:rsidRPr="006841AB">
              <w:rPr>
                <w:rStyle w:val="Hyperlink"/>
              </w:rPr>
              <w:t>3. Provision of s17 Financial Assistance</w:t>
            </w:r>
            <w:r w:rsidR="00905788">
              <w:rPr>
                <w:webHidden/>
              </w:rPr>
              <w:tab/>
            </w:r>
            <w:r w:rsidR="00905788">
              <w:rPr>
                <w:webHidden/>
              </w:rPr>
              <w:fldChar w:fldCharType="begin"/>
            </w:r>
            <w:r w:rsidR="00905788">
              <w:rPr>
                <w:webHidden/>
              </w:rPr>
              <w:instrText xml:space="preserve"> PAGEREF _Toc47356870 \h </w:instrText>
            </w:r>
            <w:r w:rsidR="00905788">
              <w:rPr>
                <w:webHidden/>
              </w:rPr>
            </w:r>
            <w:r w:rsidR="00905788">
              <w:rPr>
                <w:webHidden/>
              </w:rPr>
              <w:fldChar w:fldCharType="separate"/>
            </w:r>
            <w:r w:rsidR="00905788">
              <w:rPr>
                <w:webHidden/>
              </w:rPr>
              <w:t>2</w:t>
            </w:r>
            <w:r w:rsidR="00905788">
              <w:rPr>
                <w:webHidden/>
              </w:rPr>
              <w:fldChar w:fldCharType="end"/>
            </w:r>
          </w:hyperlink>
        </w:p>
        <w:p w14:paraId="68D63004" w14:textId="1BCFD495" w:rsidR="00905788" w:rsidRDefault="00502DB9">
          <w:pPr>
            <w:pStyle w:val="TOC2"/>
            <w:rPr>
              <w:rFonts w:asciiTheme="minorHAnsi" w:eastAsiaTheme="minorEastAsia" w:hAnsiTheme="minorHAnsi" w:cstheme="minorBidi"/>
              <w:lang w:eastAsia="en-GB"/>
            </w:rPr>
          </w:pPr>
          <w:hyperlink w:anchor="_Toc47356871" w:history="1">
            <w:r w:rsidR="00905788" w:rsidRPr="006841AB">
              <w:rPr>
                <w:rStyle w:val="Hyperlink"/>
              </w:rPr>
              <w:t>4. Criteria for s17 Financial Assistance</w:t>
            </w:r>
            <w:r w:rsidR="00905788">
              <w:rPr>
                <w:webHidden/>
              </w:rPr>
              <w:tab/>
            </w:r>
            <w:r w:rsidR="00905788">
              <w:rPr>
                <w:webHidden/>
              </w:rPr>
              <w:fldChar w:fldCharType="begin"/>
            </w:r>
            <w:r w:rsidR="00905788">
              <w:rPr>
                <w:webHidden/>
              </w:rPr>
              <w:instrText xml:space="preserve"> PAGEREF _Toc47356871 \h </w:instrText>
            </w:r>
            <w:r w:rsidR="00905788">
              <w:rPr>
                <w:webHidden/>
              </w:rPr>
            </w:r>
            <w:r w:rsidR="00905788">
              <w:rPr>
                <w:webHidden/>
              </w:rPr>
              <w:fldChar w:fldCharType="separate"/>
            </w:r>
            <w:r w:rsidR="00905788">
              <w:rPr>
                <w:webHidden/>
              </w:rPr>
              <w:t>3</w:t>
            </w:r>
            <w:r w:rsidR="00905788">
              <w:rPr>
                <w:webHidden/>
              </w:rPr>
              <w:fldChar w:fldCharType="end"/>
            </w:r>
          </w:hyperlink>
        </w:p>
        <w:p w14:paraId="7BFD0708" w14:textId="32A83E2A" w:rsidR="00905788" w:rsidRDefault="00502DB9">
          <w:pPr>
            <w:pStyle w:val="TOC2"/>
            <w:rPr>
              <w:rFonts w:asciiTheme="minorHAnsi" w:eastAsiaTheme="minorEastAsia" w:hAnsiTheme="minorHAnsi" w:cstheme="minorBidi"/>
              <w:lang w:eastAsia="en-GB"/>
            </w:rPr>
          </w:pPr>
          <w:hyperlink w:anchor="_Toc47356872" w:history="1">
            <w:r w:rsidR="00905788" w:rsidRPr="006841AB">
              <w:rPr>
                <w:rStyle w:val="Hyperlink"/>
              </w:rPr>
              <w:t>5. Types of s17 Financial Assistance</w:t>
            </w:r>
            <w:r w:rsidR="00905788">
              <w:rPr>
                <w:webHidden/>
              </w:rPr>
              <w:tab/>
            </w:r>
            <w:r w:rsidR="00905788">
              <w:rPr>
                <w:webHidden/>
              </w:rPr>
              <w:fldChar w:fldCharType="begin"/>
            </w:r>
            <w:r w:rsidR="00905788">
              <w:rPr>
                <w:webHidden/>
              </w:rPr>
              <w:instrText xml:space="preserve"> PAGEREF _Toc47356872 \h </w:instrText>
            </w:r>
            <w:r w:rsidR="00905788">
              <w:rPr>
                <w:webHidden/>
              </w:rPr>
            </w:r>
            <w:r w:rsidR="00905788">
              <w:rPr>
                <w:webHidden/>
              </w:rPr>
              <w:fldChar w:fldCharType="separate"/>
            </w:r>
            <w:r w:rsidR="00905788">
              <w:rPr>
                <w:webHidden/>
              </w:rPr>
              <w:t>5</w:t>
            </w:r>
            <w:r w:rsidR="00905788">
              <w:rPr>
                <w:webHidden/>
              </w:rPr>
              <w:fldChar w:fldCharType="end"/>
            </w:r>
          </w:hyperlink>
        </w:p>
        <w:p w14:paraId="3503A83B" w14:textId="16E2AADC" w:rsidR="00905788" w:rsidRDefault="00502DB9">
          <w:pPr>
            <w:pStyle w:val="TOC2"/>
            <w:rPr>
              <w:rFonts w:asciiTheme="minorHAnsi" w:eastAsiaTheme="minorEastAsia" w:hAnsiTheme="minorHAnsi" w:cstheme="minorBidi"/>
              <w:lang w:eastAsia="en-GB"/>
            </w:rPr>
          </w:pPr>
          <w:hyperlink w:anchor="_Toc47356873" w:history="1">
            <w:r w:rsidR="00905788" w:rsidRPr="006841AB">
              <w:rPr>
                <w:rStyle w:val="Hyperlink"/>
              </w:rPr>
              <w:t>6. Approval of s17 Financial Assistance</w:t>
            </w:r>
            <w:r w:rsidR="00905788">
              <w:rPr>
                <w:webHidden/>
              </w:rPr>
              <w:tab/>
            </w:r>
            <w:r w:rsidR="00905788">
              <w:rPr>
                <w:webHidden/>
              </w:rPr>
              <w:fldChar w:fldCharType="begin"/>
            </w:r>
            <w:r w:rsidR="00905788">
              <w:rPr>
                <w:webHidden/>
              </w:rPr>
              <w:instrText xml:space="preserve"> PAGEREF _Toc47356873 \h </w:instrText>
            </w:r>
            <w:r w:rsidR="00905788">
              <w:rPr>
                <w:webHidden/>
              </w:rPr>
            </w:r>
            <w:r w:rsidR="00905788">
              <w:rPr>
                <w:webHidden/>
              </w:rPr>
              <w:fldChar w:fldCharType="separate"/>
            </w:r>
            <w:r w:rsidR="00905788">
              <w:rPr>
                <w:webHidden/>
              </w:rPr>
              <w:t>8</w:t>
            </w:r>
            <w:r w:rsidR="00905788">
              <w:rPr>
                <w:webHidden/>
              </w:rPr>
              <w:fldChar w:fldCharType="end"/>
            </w:r>
          </w:hyperlink>
        </w:p>
        <w:p w14:paraId="6859AFAE" w14:textId="3C2A1B61" w:rsidR="00905788" w:rsidRDefault="00502DB9">
          <w:pPr>
            <w:pStyle w:val="TOC2"/>
            <w:rPr>
              <w:rFonts w:asciiTheme="minorHAnsi" w:eastAsiaTheme="minorEastAsia" w:hAnsiTheme="minorHAnsi" w:cstheme="minorBidi"/>
              <w:lang w:eastAsia="en-GB"/>
            </w:rPr>
          </w:pPr>
          <w:hyperlink w:anchor="_Toc47356874" w:history="1">
            <w:r w:rsidR="00905788" w:rsidRPr="006841AB">
              <w:rPr>
                <w:rStyle w:val="Hyperlink"/>
              </w:rPr>
              <w:t>7. Monitoring Spend</w:t>
            </w:r>
            <w:r w:rsidR="00905788">
              <w:rPr>
                <w:webHidden/>
              </w:rPr>
              <w:tab/>
            </w:r>
            <w:r w:rsidR="00905788">
              <w:rPr>
                <w:webHidden/>
              </w:rPr>
              <w:fldChar w:fldCharType="begin"/>
            </w:r>
            <w:r w:rsidR="00905788">
              <w:rPr>
                <w:webHidden/>
              </w:rPr>
              <w:instrText xml:space="preserve"> PAGEREF _Toc47356874 \h </w:instrText>
            </w:r>
            <w:r w:rsidR="00905788">
              <w:rPr>
                <w:webHidden/>
              </w:rPr>
            </w:r>
            <w:r w:rsidR="00905788">
              <w:rPr>
                <w:webHidden/>
              </w:rPr>
              <w:fldChar w:fldCharType="separate"/>
            </w:r>
            <w:r w:rsidR="00905788">
              <w:rPr>
                <w:webHidden/>
              </w:rPr>
              <w:t>9</w:t>
            </w:r>
            <w:r w:rsidR="00905788">
              <w:rPr>
                <w:webHidden/>
              </w:rPr>
              <w:fldChar w:fldCharType="end"/>
            </w:r>
          </w:hyperlink>
        </w:p>
        <w:p w14:paraId="53B594A8" w14:textId="38A5C7E5" w:rsidR="00905788" w:rsidRDefault="00502DB9">
          <w:pPr>
            <w:pStyle w:val="TOC2"/>
            <w:rPr>
              <w:rFonts w:asciiTheme="minorHAnsi" w:eastAsiaTheme="minorEastAsia" w:hAnsiTheme="minorHAnsi" w:cstheme="minorBidi"/>
              <w:lang w:eastAsia="en-GB"/>
            </w:rPr>
          </w:pPr>
          <w:hyperlink w:anchor="_Toc47356875" w:history="1">
            <w:r w:rsidR="00905788" w:rsidRPr="006841AB">
              <w:rPr>
                <w:rStyle w:val="Hyperlink"/>
              </w:rPr>
              <w:t>8. Escalations</w:t>
            </w:r>
            <w:r w:rsidR="00905788">
              <w:rPr>
                <w:webHidden/>
              </w:rPr>
              <w:tab/>
            </w:r>
            <w:r w:rsidR="00905788">
              <w:rPr>
                <w:webHidden/>
              </w:rPr>
              <w:fldChar w:fldCharType="begin"/>
            </w:r>
            <w:r w:rsidR="00905788">
              <w:rPr>
                <w:webHidden/>
              </w:rPr>
              <w:instrText xml:space="preserve"> PAGEREF _Toc47356875 \h </w:instrText>
            </w:r>
            <w:r w:rsidR="00905788">
              <w:rPr>
                <w:webHidden/>
              </w:rPr>
            </w:r>
            <w:r w:rsidR="00905788">
              <w:rPr>
                <w:webHidden/>
              </w:rPr>
              <w:fldChar w:fldCharType="separate"/>
            </w:r>
            <w:r w:rsidR="00905788">
              <w:rPr>
                <w:webHidden/>
              </w:rPr>
              <w:t>9</w:t>
            </w:r>
            <w:r w:rsidR="00905788">
              <w:rPr>
                <w:webHidden/>
              </w:rPr>
              <w:fldChar w:fldCharType="end"/>
            </w:r>
          </w:hyperlink>
        </w:p>
        <w:p w14:paraId="0E024077" w14:textId="7814C0D4" w:rsidR="004C57BF" w:rsidRDefault="004C57BF">
          <w:r>
            <w:rPr>
              <w:b/>
              <w:bCs/>
              <w:noProof/>
            </w:rPr>
            <w:fldChar w:fldCharType="end"/>
          </w:r>
        </w:p>
      </w:sdtContent>
    </w:sdt>
    <w:p w14:paraId="42EA242F" w14:textId="0672A851" w:rsidR="00CA340A" w:rsidRPr="00CA340A" w:rsidRDefault="00CA340A" w:rsidP="00EB79C7">
      <w:pPr>
        <w:pStyle w:val="Heading2"/>
        <w:spacing w:after="240"/>
        <w:ind w:left="748" w:hanging="748"/>
        <w:rPr>
          <w:sz w:val="22"/>
          <w:szCs w:val="22"/>
        </w:rPr>
      </w:pPr>
      <w:bookmarkStart w:id="1" w:name="_Toc47356868"/>
      <w:r w:rsidRPr="00CA340A">
        <w:rPr>
          <w:sz w:val="22"/>
          <w:szCs w:val="22"/>
        </w:rPr>
        <w:t>1. Children in Need - the Legal Framework</w:t>
      </w:r>
      <w:bookmarkEnd w:id="1"/>
    </w:p>
    <w:p w14:paraId="28F96BAE" w14:textId="030A4179" w:rsidR="00CA340A" w:rsidRDefault="00CA340A" w:rsidP="00CA340A">
      <w:pPr>
        <w:autoSpaceDE w:val="0"/>
        <w:autoSpaceDN w:val="0"/>
        <w:adjustRightInd w:val="0"/>
        <w:spacing w:after="0" w:line="240" w:lineRule="auto"/>
        <w:rPr>
          <w:rFonts w:ascii="Arial" w:eastAsia="Times New Roman" w:hAnsi="Arial" w:cs="Arial"/>
          <w:iCs/>
          <w:szCs w:val="24"/>
          <w:lang w:val="en-US"/>
        </w:rPr>
      </w:pPr>
      <w:r w:rsidRPr="00CA340A">
        <w:rPr>
          <w:rFonts w:ascii="Arial" w:eastAsia="Times New Roman" w:hAnsi="Arial" w:cs="Arial"/>
          <w:iCs/>
          <w:szCs w:val="24"/>
          <w:lang w:val="en-US"/>
        </w:rPr>
        <w:t>Section 17(1) of the Children Act 1989 defines</w:t>
      </w:r>
      <w:r w:rsidR="007F2AB2">
        <w:rPr>
          <w:rFonts w:ascii="Arial" w:eastAsia="Times New Roman" w:hAnsi="Arial" w:cs="Arial"/>
          <w:iCs/>
          <w:szCs w:val="24"/>
          <w:lang w:val="en-US"/>
        </w:rPr>
        <w:t xml:space="preserve"> a child being in need if:</w:t>
      </w:r>
    </w:p>
    <w:p w14:paraId="03A4B9EC" w14:textId="77777777" w:rsidR="00CA340A" w:rsidRPr="00CA340A" w:rsidRDefault="00CA340A" w:rsidP="00CA340A">
      <w:pPr>
        <w:autoSpaceDE w:val="0"/>
        <w:autoSpaceDN w:val="0"/>
        <w:adjustRightInd w:val="0"/>
        <w:spacing w:after="0" w:line="240" w:lineRule="auto"/>
        <w:rPr>
          <w:rFonts w:ascii="Arial" w:eastAsia="Times New Roman" w:hAnsi="Arial" w:cs="Arial"/>
          <w:iCs/>
          <w:szCs w:val="24"/>
          <w:lang w:val="en-US"/>
        </w:rPr>
      </w:pPr>
    </w:p>
    <w:p w14:paraId="1D01428B" w14:textId="77777777" w:rsidR="00CA340A" w:rsidRPr="004C57BF" w:rsidRDefault="00CA340A" w:rsidP="004C57BF">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4C57BF">
        <w:rPr>
          <w:rFonts w:ascii="Arial" w:eastAsia="Times New Roman" w:hAnsi="Arial" w:cs="Arial"/>
          <w:iCs/>
          <w:szCs w:val="24"/>
          <w:lang w:val="en-US"/>
        </w:rPr>
        <w:lastRenderedPageBreak/>
        <w:t xml:space="preserve">S/he is unlikely to achieve or maintain, or to have the opportunity of achieving or maintaining, a reasonable standard of health or development without the provision for </w:t>
      </w:r>
      <w:r w:rsidRPr="004C57BF">
        <w:rPr>
          <w:rFonts w:ascii="CIDFont+F1" w:hAnsi="CIDFont+F1" w:cs="CIDFont+F1"/>
          <w:color w:val="000000"/>
          <w:sz w:val="24"/>
          <w:szCs w:val="24"/>
        </w:rPr>
        <w:t>her/him of services by a local authority (under this part of the Act); or</w:t>
      </w:r>
    </w:p>
    <w:p w14:paraId="54628EC9" w14:textId="77777777" w:rsidR="00CA340A" w:rsidRPr="00557E10" w:rsidRDefault="00CA340A" w:rsidP="004C57BF">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557E10">
        <w:rPr>
          <w:rFonts w:ascii="Arial" w:eastAsia="Times New Roman" w:hAnsi="Arial" w:cs="Arial"/>
          <w:iCs/>
          <w:szCs w:val="24"/>
          <w:lang w:val="en-US"/>
        </w:rPr>
        <w:t>Her/his health or development is likely to be significantly impaired or further impaired, without the provision of such services; or</w:t>
      </w:r>
    </w:p>
    <w:p w14:paraId="640C8903" w14:textId="77777777" w:rsidR="00CA340A" w:rsidRPr="00557E10" w:rsidRDefault="00CA340A" w:rsidP="004C57BF">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557E10">
        <w:rPr>
          <w:rFonts w:ascii="Arial" w:eastAsia="Times New Roman" w:hAnsi="Arial" w:cs="Arial"/>
          <w:iCs/>
          <w:szCs w:val="24"/>
          <w:lang w:val="en-US"/>
        </w:rPr>
        <w:t>S/he is disabled.</w:t>
      </w:r>
    </w:p>
    <w:p w14:paraId="4FF129AE" w14:textId="77777777" w:rsidR="00CA340A" w:rsidRDefault="00CA340A" w:rsidP="00CA340A">
      <w:pPr>
        <w:autoSpaceDE w:val="0"/>
        <w:autoSpaceDN w:val="0"/>
        <w:adjustRightInd w:val="0"/>
        <w:spacing w:after="0" w:line="240" w:lineRule="auto"/>
        <w:rPr>
          <w:rFonts w:ascii="CIDFont+F1" w:hAnsi="CIDFont+F1" w:cs="CIDFont+F1"/>
          <w:color w:val="000000"/>
          <w:sz w:val="24"/>
          <w:szCs w:val="24"/>
        </w:rPr>
      </w:pPr>
    </w:p>
    <w:p w14:paraId="71D8E022" w14:textId="7777777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The "family" in relation to such a child includes any person who has parental responsibility for the child and any other person with whom s/he has been living (s17 (10)).</w:t>
      </w:r>
    </w:p>
    <w:p w14:paraId="281B7615" w14:textId="7777777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p>
    <w:p w14:paraId="408DD5AD" w14:textId="315763B1"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 xml:space="preserve">For the purposes of this Part (of the Act) a child is disabled if s/he is blind, deaf or </w:t>
      </w:r>
      <w:r w:rsidR="003225DE">
        <w:rPr>
          <w:rFonts w:ascii="Arial" w:eastAsia="Times New Roman" w:hAnsi="Arial" w:cs="Arial"/>
          <w:iCs/>
          <w:szCs w:val="24"/>
          <w:lang w:val="en-US"/>
        </w:rPr>
        <w:t>dumb</w:t>
      </w:r>
      <w:r w:rsidRPr="00557E10">
        <w:rPr>
          <w:rFonts w:ascii="Arial" w:eastAsia="Times New Roman" w:hAnsi="Arial" w:cs="Arial"/>
          <w:iCs/>
          <w:szCs w:val="24"/>
          <w:lang w:val="en-US"/>
        </w:rPr>
        <w:t xml:space="preserve"> or suffers from a mental disorder of any kind or is substantially or permanently handicapped by illness, injury or congenital deformity or other such disability as may be prescribed.</w:t>
      </w:r>
    </w:p>
    <w:p w14:paraId="1C4B23B8" w14:textId="7777777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p>
    <w:p w14:paraId="09A60378" w14:textId="7777777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The Act also makes it clear that any service provided by an authority (under this section) may be provided for the family of a particular child in need or for any family member, if it is provided with a view to safeguarding or promoting the child's welfare (s17(3)).</w:t>
      </w:r>
    </w:p>
    <w:p w14:paraId="40DFB9DB" w14:textId="7777777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p>
    <w:p w14:paraId="655AEED4" w14:textId="152DC3D5"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 xml:space="preserve">Services may be given in kind or in </w:t>
      </w:r>
      <w:r w:rsidRPr="00B85847">
        <w:rPr>
          <w:rFonts w:ascii="Arial" w:eastAsia="Times New Roman" w:hAnsi="Arial" w:cs="Arial"/>
          <w:b/>
          <w:iCs/>
          <w:szCs w:val="24"/>
          <w:lang w:val="en-US"/>
        </w:rPr>
        <w:t>exceptional circumstances</w:t>
      </w:r>
      <w:r w:rsidRPr="00557E10">
        <w:rPr>
          <w:rFonts w:ascii="Arial" w:eastAsia="Times New Roman" w:hAnsi="Arial" w:cs="Arial"/>
          <w:iCs/>
          <w:szCs w:val="24"/>
          <w:lang w:val="en-US"/>
        </w:rPr>
        <w:t>, in cash (s17 (6)).</w:t>
      </w:r>
      <w:r w:rsidR="00B85847">
        <w:rPr>
          <w:rFonts w:ascii="Arial" w:eastAsia="Times New Roman" w:hAnsi="Arial" w:cs="Arial"/>
          <w:iCs/>
          <w:szCs w:val="24"/>
          <w:lang w:val="en-US"/>
        </w:rPr>
        <w:t xml:space="preserve"> </w:t>
      </w:r>
      <w:r w:rsidR="00557E1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It is possible to attach conditions as to the repayment of the assistance or of its value (s17 (7)).</w:t>
      </w:r>
    </w:p>
    <w:p w14:paraId="6C8918E6" w14:textId="77777777" w:rsidR="004C57BF" w:rsidRDefault="004C57BF" w:rsidP="00CA340A">
      <w:pPr>
        <w:autoSpaceDE w:val="0"/>
        <w:autoSpaceDN w:val="0"/>
        <w:adjustRightInd w:val="0"/>
        <w:spacing w:after="0" w:line="240" w:lineRule="auto"/>
        <w:rPr>
          <w:rFonts w:ascii="CIDFont+F1" w:hAnsi="CIDFont+F1" w:cs="CIDFont+F1"/>
          <w:color w:val="000000"/>
          <w:sz w:val="24"/>
          <w:szCs w:val="24"/>
        </w:rPr>
      </w:pPr>
    </w:p>
    <w:p w14:paraId="628D203F" w14:textId="7777777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However no person shall be liable to make any repayment of assistance or its value at any time</w:t>
      </w:r>
      <w:r w:rsidR="004C57BF"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when s/he is in receipt of Income Support or Family Credit und</w:t>
      </w:r>
      <w:r w:rsidR="004C57BF" w:rsidRPr="00557E10">
        <w:rPr>
          <w:rFonts w:ascii="Arial" w:eastAsia="Times New Roman" w:hAnsi="Arial" w:cs="Arial"/>
          <w:iCs/>
          <w:szCs w:val="24"/>
          <w:lang w:val="en-US"/>
        </w:rPr>
        <w:t xml:space="preserve">er the Social Security Act 1986 </w:t>
      </w:r>
      <w:r w:rsidRPr="00557E10">
        <w:rPr>
          <w:rFonts w:ascii="Arial" w:eastAsia="Times New Roman" w:hAnsi="Arial" w:cs="Arial"/>
          <w:iCs/>
          <w:szCs w:val="24"/>
          <w:lang w:val="en-US"/>
        </w:rPr>
        <w:t>(s17(9)).</w:t>
      </w:r>
    </w:p>
    <w:p w14:paraId="5B1AF1EB" w14:textId="77777777" w:rsidR="004C57BF" w:rsidRDefault="004C57BF" w:rsidP="00CA340A">
      <w:pPr>
        <w:autoSpaceDE w:val="0"/>
        <w:autoSpaceDN w:val="0"/>
        <w:adjustRightInd w:val="0"/>
        <w:spacing w:after="0" w:line="240" w:lineRule="auto"/>
        <w:rPr>
          <w:rFonts w:ascii="CIDFont+F1" w:hAnsi="CIDFont+F1" w:cs="CIDFont+F1"/>
          <w:color w:val="000000"/>
          <w:sz w:val="24"/>
          <w:szCs w:val="24"/>
        </w:rPr>
      </w:pPr>
    </w:p>
    <w:p w14:paraId="33BFA6D4" w14:textId="77777777" w:rsidR="00CA340A" w:rsidRPr="00903C86" w:rsidRDefault="00CA340A" w:rsidP="00CA340A">
      <w:pPr>
        <w:autoSpaceDE w:val="0"/>
        <w:autoSpaceDN w:val="0"/>
        <w:adjustRightInd w:val="0"/>
        <w:spacing w:after="0" w:line="240" w:lineRule="auto"/>
        <w:rPr>
          <w:rFonts w:ascii="Arial" w:hAnsi="Arial" w:cs="Arial"/>
          <w:color w:val="000000"/>
          <w:szCs w:val="26"/>
          <w:u w:val="single"/>
        </w:rPr>
      </w:pPr>
      <w:r w:rsidRPr="00903C86">
        <w:rPr>
          <w:rFonts w:ascii="Arial" w:hAnsi="Arial" w:cs="Arial"/>
          <w:color w:val="000000"/>
          <w:szCs w:val="26"/>
          <w:u w:val="single"/>
        </w:rPr>
        <w:t>Who is a Child in Need?</w:t>
      </w:r>
    </w:p>
    <w:p w14:paraId="5A6FE06A" w14:textId="77777777" w:rsidR="004C57BF" w:rsidRDefault="004C57BF" w:rsidP="00CA340A">
      <w:pPr>
        <w:autoSpaceDE w:val="0"/>
        <w:autoSpaceDN w:val="0"/>
        <w:adjustRightInd w:val="0"/>
        <w:spacing w:after="0" w:line="240" w:lineRule="auto"/>
        <w:rPr>
          <w:rFonts w:ascii="CIDFont+F2" w:hAnsi="CIDFont+F2" w:cs="CIDFont+F2"/>
          <w:color w:val="000000"/>
          <w:sz w:val="26"/>
          <w:szCs w:val="26"/>
        </w:rPr>
      </w:pPr>
    </w:p>
    <w:p w14:paraId="110134B4" w14:textId="20CF42DE"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lastRenderedPageBreak/>
        <w:t>Children and families will be assessed under Section 17 of the Children Act 1989 after it has been</w:t>
      </w:r>
      <w:r w:rsidR="004C57BF"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determined that they cannot receive services to meet their needs by other agencies such as the</w:t>
      </w:r>
      <w:r w:rsidR="004C57BF"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Benefit Agency.</w:t>
      </w:r>
      <w:r w:rsidR="00F270D4">
        <w:rPr>
          <w:rFonts w:ascii="Arial" w:eastAsia="Times New Roman" w:hAnsi="Arial" w:cs="Arial"/>
          <w:iCs/>
          <w:szCs w:val="24"/>
          <w:lang w:val="en-US"/>
        </w:rPr>
        <w:t xml:space="preserve"> </w:t>
      </w:r>
      <w:r w:rsidRPr="00557E10">
        <w:rPr>
          <w:rFonts w:ascii="Arial" w:eastAsia="Times New Roman" w:hAnsi="Arial" w:cs="Arial"/>
          <w:iCs/>
          <w:szCs w:val="24"/>
          <w:lang w:val="en-US"/>
        </w:rPr>
        <w:t xml:space="preserve"> Each referral will be assessed on the information presented and elicited at the</w:t>
      </w:r>
      <w:r w:rsidR="004C57BF"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point of referral to determine priority for assessment for services.</w:t>
      </w:r>
    </w:p>
    <w:p w14:paraId="764F89F8" w14:textId="77777777" w:rsidR="004C57BF" w:rsidRPr="00557E10" w:rsidRDefault="004C57BF" w:rsidP="00557E10">
      <w:pPr>
        <w:autoSpaceDE w:val="0"/>
        <w:autoSpaceDN w:val="0"/>
        <w:adjustRightInd w:val="0"/>
        <w:spacing w:after="0" w:line="240" w:lineRule="auto"/>
        <w:jc w:val="both"/>
        <w:rPr>
          <w:rFonts w:ascii="Arial" w:eastAsia="Times New Roman" w:hAnsi="Arial" w:cs="Arial"/>
          <w:iCs/>
          <w:szCs w:val="24"/>
          <w:lang w:val="en-US"/>
        </w:rPr>
      </w:pPr>
    </w:p>
    <w:p w14:paraId="646CF237" w14:textId="7777777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Assessment will identify the needs of the child and their family, the services required to meet</w:t>
      </w:r>
      <w:r w:rsidR="004C57BF"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those needs and a case plan, detailing which services should be provided by the local authority</w:t>
      </w:r>
      <w:r w:rsidR="004C57BF"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and which by other agencies.</w:t>
      </w:r>
    </w:p>
    <w:p w14:paraId="42952363" w14:textId="77777777" w:rsidR="004C57BF" w:rsidRPr="00557E10" w:rsidRDefault="004C57BF" w:rsidP="00557E10">
      <w:pPr>
        <w:autoSpaceDE w:val="0"/>
        <w:autoSpaceDN w:val="0"/>
        <w:adjustRightInd w:val="0"/>
        <w:spacing w:after="0" w:line="240" w:lineRule="auto"/>
        <w:jc w:val="both"/>
        <w:rPr>
          <w:rFonts w:ascii="Arial" w:eastAsia="Times New Roman" w:hAnsi="Arial" w:cs="Arial"/>
          <w:iCs/>
          <w:szCs w:val="24"/>
          <w:lang w:val="en-US"/>
        </w:rPr>
      </w:pPr>
    </w:p>
    <w:p w14:paraId="2A24AF9E" w14:textId="7777777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 xml:space="preserve">Workers must bear in mind that children's needs change over </w:t>
      </w:r>
      <w:r w:rsidR="004C57BF" w:rsidRPr="00557E10">
        <w:rPr>
          <w:rFonts w:ascii="Arial" w:eastAsia="Times New Roman" w:hAnsi="Arial" w:cs="Arial"/>
          <w:iCs/>
          <w:szCs w:val="24"/>
          <w:lang w:val="en-US"/>
        </w:rPr>
        <w:t xml:space="preserve">time, that cultural differences </w:t>
      </w:r>
      <w:r w:rsidRPr="00557E10">
        <w:rPr>
          <w:rFonts w:ascii="Arial" w:eastAsia="Times New Roman" w:hAnsi="Arial" w:cs="Arial"/>
          <w:iCs/>
          <w:szCs w:val="24"/>
          <w:lang w:val="en-US"/>
        </w:rPr>
        <w:t>should be acknowledged and that not only the needs of a child b</w:t>
      </w:r>
      <w:r w:rsidR="004C57BF" w:rsidRPr="00557E10">
        <w:rPr>
          <w:rFonts w:ascii="Arial" w:eastAsia="Times New Roman" w:hAnsi="Arial" w:cs="Arial"/>
          <w:iCs/>
          <w:szCs w:val="24"/>
          <w:lang w:val="en-US"/>
        </w:rPr>
        <w:t xml:space="preserve">ut also their right to be heard </w:t>
      </w:r>
      <w:r w:rsidRPr="00557E10">
        <w:rPr>
          <w:rFonts w:ascii="Arial" w:eastAsia="Times New Roman" w:hAnsi="Arial" w:cs="Arial"/>
          <w:iCs/>
          <w:szCs w:val="24"/>
          <w:lang w:val="en-US"/>
        </w:rPr>
        <w:t>on matters of concern to them must be respected in making judgements about the help to offer.</w:t>
      </w:r>
    </w:p>
    <w:p w14:paraId="5C720E53" w14:textId="77777777" w:rsidR="00CA340A" w:rsidRDefault="00CA340A" w:rsidP="00CA340A">
      <w:pPr>
        <w:autoSpaceDE w:val="0"/>
        <w:autoSpaceDN w:val="0"/>
        <w:adjustRightInd w:val="0"/>
        <w:spacing w:after="0" w:line="240" w:lineRule="auto"/>
        <w:rPr>
          <w:rFonts w:ascii="CIDFont+F1" w:hAnsi="CIDFont+F1" w:cs="CIDFont+F1"/>
          <w:color w:val="000000"/>
          <w:sz w:val="24"/>
          <w:szCs w:val="24"/>
        </w:rPr>
      </w:pPr>
    </w:p>
    <w:p w14:paraId="6F916B26" w14:textId="281FAAA6" w:rsidR="00CA340A" w:rsidRDefault="00CA340A" w:rsidP="00EB79C7">
      <w:pPr>
        <w:pStyle w:val="Heading2"/>
        <w:spacing w:after="240"/>
        <w:ind w:left="748" w:hanging="748"/>
        <w:rPr>
          <w:sz w:val="22"/>
          <w:szCs w:val="22"/>
        </w:rPr>
      </w:pPr>
      <w:bookmarkStart w:id="2" w:name="_Toc47356869"/>
      <w:r w:rsidRPr="00CA340A">
        <w:rPr>
          <w:sz w:val="22"/>
          <w:szCs w:val="22"/>
        </w:rPr>
        <w:t>2. Family Support Services - the Legal Framework</w:t>
      </w:r>
      <w:bookmarkEnd w:id="2"/>
    </w:p>
    <w:p w14:paraId="024481E8" w14:textId="76EC6998"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Section 17 of the Children Act 1989 states that it is the general duty of every local authority to</w:t>
      </w:r>
      <w:r w:rsidR="004C57BF"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safeguard and promote the welfare of children within their area who are in need; and so far as it</w:t>
      </w:r>
      <w:r w:rsidR="00A522DA"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is consistent with that duty, to promote the upbringing of such children by their families.</w:t>
      </w:r>
    </w:p>
    <w:p w14:paraId="669BE4A0" w14:textId="77777777" w:rsidR="00A522DA" w:rsidRPr="00557E10" w:rsidRDefault="00A522DA" w:rsidP="00557E10">
      <w:pPr>
        <w:autoSpaceDE w:val="0"/>
        <w:autoSpaceDN w:val="0"/>
        <w:adjustRightInd w:val="0"/>
        <w:spacing w:after="0" w:line="240" w:lineRule="auto"/>
        <w:jc w:val="both"/>
        <w:rPr>
          <w:rFonts w:ascii="Arial" w:eastAsia="Times New Roman" w:hAnsi="Arial" w:cs="Arial"/>
          <w:iCs/>
          <w:szCs w:val="24"/>
          <w:lang w:val="en-US"/>
        </w:rPr>
      </w:pPr>
    </w:p>
    <w:p w14:paraId="225D398A" w14:textId="001192F9"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The local authority must do this by providing a range and level of services appropriate to those</w:t>
      </w:r>
      <w:r w:rsidR="00A522DA"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children's needs.</w:t>
      </w:r>
    </w:p>
    <w:p w14:paraId="3D401CFE" w14:textId="77777777" w:rsidR="00A522DA" w:rsidRPr="00557E10" w:rsidRDefault="00A522DA" w:rsidP="00557E10">
      <w:pPr>
        <w:autoSpaceDE w:val="0"/>
        <w:autoSpaceDN w:val="0"/>
        <w:adjustRightInd w:val="0"/>
        <w:spacing w:after="0" w:line="240" w:lineRule="auto"/>
        <w:jc w:val="both"/>
        <w:rPr>
          <w:rFonts w:ascii="Arial" w:eastAsia="Times New Roman" w:hAnsi="Arial" w:cs="Arial"/>
          <w:iCs/>
          <w:szCs w:val="24"/>
          <w:lang w:val="en-US"/>
        </w:rPr>
      </w:pPr>
    </w:p>
    <w:p w14:paraId="6D7527D7" w14:textId="1EF3391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It is these services which broadly are termed Family Support Services.</w:t>
      </w:r>
    </w:p>
    <w:p w14:paraId="73E1EC5D" w14:textId="77777777" w:rsidR="00A522DA" w:rsidRPr="00557E10" w:rsidRDefault="00A522DA" w:rsidP="00557E10">
      <w:pPr>
        <w:autoSpaceDE w:val="0"/>
        <w:autoSpaceDN w:val="0"/>
        <w:adjustRightInd w:val="0"/>
        <w:spacing w:after="0" w:line="240" w:lineRule="auto"/>
        <w:jc w:val="both"/>
        <w:rPr>
          <w:rFonts w:ascii="Arial" w:eastAsia="Times New Roman" w:hAnsi="Arial" w:cs="Arial"/>
          <w:iCs/>
          <w:szCs w:val="24"/>
          <w:lang w:val="en-US"/>
        </w:rPr>
      </w:pPr>
    </w:p>
    <w:p w14:paraId="35448FE9" w14:textId="7EF963B3"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Part 1 of Schedule 2 to the Act further details the steps that local authorities must take to help</w:t>
      </w:r>
      <w:r w:rsidR="00A522DA"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children in need to continue to live with their families and generally to prevent the breakdown of</w:t>
      </w:r>
      <w:r w:rsidR="00A522DA"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 xml:space="preserve">family relationships. </w:t>
      </w:r>
      <w:r w:rsidR="00B118FC">
        <w:rPr>
          <w:rFonts w:ascii="Arial" w:eastAsia="Times New Roman" w:hAnsi="Arial" w:cs="Arial"/>
          <w:iCs/>
          <w:szCs w:val="24"/>
          <w:lang w:val="en-US"/>
        </w:rPr>
        <w:t xml:space="preserve"> </w:t>
      </w:r>
      <w:r w:rsidRPr="00557E10">
        <w:rPr>
          <w:rFonts w:ascii="Arial" w:eastAsia="Times New Roman" w:hAnsi="Arial" w:cs="Arial"/>
          <w:iCs/>
          <w:szCs w:val="24"/>
          <w:lang w:val="en-US"/>
        </w:rPr>
        <w:t>Such arrangements should assist the parent and enhance, not undermine</w:t>
      </w:r>
      <w:r w:rsidR="00A522DA"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the parents' authority and control and should extend to work with families when a child is in</w:t>
      </w:r>
      <w:r w:rsidR="00A522DA"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care, provided it does not jeopardise their welfare.</w:t>
      </w:r>
    </w:p>
    <w:p w14:paraId="2D9B1EC7" w14:textId="77777777" w:rsidR="00A522DA" w:rsidRPr="00557E10" w:rsidRDefault="00A522DA" w:rsidP="00557E10">
      <w:pPr>
        <w:autoSpaceDE w:val="0"/>
        <w:autoSpaceDN w:val="0"/>
        <w:adjustRightInd w:val="0"/>
        <w:spacing w:after="0" w:line="240" w:lineRule="auto"/>
        <w:jc w:val="both"/>
        <w:rPr>
          <w:rFonts w:ascii="Arial" w:eastAsia="Times New Roman" w:hAnsi="Arial" w:cs="Arial"/>
          <w:iCs/>
          <w:szCs w:val="24"/>
          <w:lang w:val="en-US"/>
        </w:rPr>
      </w:pPr>
    </w:p>
    <w:p w14:paraId="2251A102" w14:textId="7777777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These provisions can be summarised as:</w:t>
      </w:r>
    </w:p>
    <w:p w14:paraId="309A8885" w14:textId="22C5057C" w:rsidR="00CA340A" w:rsidRPr="00A522DA" w:rsidRDefault="00CA340A" w:rsidP="00A522DA">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A522DA">
        <w:rPr>
          <w:rFonts w:ascii="Arial" w:eastAsia="Times New Roman" w:hAnsi="Arial" w:cs="Arial"/>
          <w:iCs/>
          <w:szCs w:val="24"/>
          <w:lang w:val="en-US"/>
        </w:rPr>
        <w:t>Identification of children in need and provision of information;</w:t>
      </w:r>
    </w:p>
    <w:p w14:paraId="33741209" w14:textId="45A1A27E" w:rsidR="00CA340A" w:rsidRPr="00A522DA" w:rsidRDefault="00CA340A" w:rsidP="00A522DA">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A522DA">
        <w:rPr>
          <w:rFonts w:ascii="Arial" w:eastAsia="Times New Roman" w:hAnsi="Arial" w:cs="Arial"/>
          <w:iCs/>
          <w:szCs w:val="24"/>
          <w:lang w:val="en-US"/>
        </w:rPr>
        <w:t>Maintenance of a register of children with disabilities;</w:t>
      </w:r>
    </w:p>
    <w:p w14:paraId="06E4B432" w14:textId="636D2A3D" w:rsidR="00CA340A" w:rsidRPr="00A522DA" w:rsidRDefault="00CA340A" w:rsidP="00A522DA">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A522DA">
        <w:rPr>
          <w:rFonts w:ascii="Arial" w:eastAsia="Times New Roman" w:hAnsi="Arial" w:cs="Arial"/>
          <w:iCs/>
          <w:szCs w:val="24"/>
          <w:lang w:val="en-US"/>
        </w:rPr>
        <w:t>Assessment of children's needs;</w:t>
      </w:r>
    </w:p>
    <w:p w14:paraId="0EE19C3D" w14:textId="5BC4474C" w:rsidR="00CA340A" w:rsidRPr="00A522DA" w:rsidRDefault="00CA340A" w:rsidP="00A522DA">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A522DA">
        <w:rPr>
          <w:rFonts w:ascii="Arial" w:eastAsia="Times New Roman" w:hAnsi="Arial" w:cs="Arial"/>
          <w:iCs/>
          <w:szCs w:val="24"/>
          <w:lang w:val="en-US"/>
        </w:rPr>
        <w:t>Prevention of neglect and abuse;</w:t>
      </w:r>
    </w:p>
    <w:p w14:paraId="00337AE0" w14:textId="7CF8B0C0" w:rsidR="00CA340A" w:rsidRPr="00A522DA" w:rsidRDefault="00CA340A" w:rsidP="00A522DA">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A522DA">
        <w:rPr>
          <w:rFonts w:ascii="Arial" w:eastAsia="Times New Roman" w:hAnsi="Arial" w:cs="Arial"/>
          <w:iCs/>
          <w:szCs w:val="24"/>
          <w:lang w:val="en-US"/>
        </w:rPr>
        <w:t>Provision of accommodation in order to protect children;</w:t>
      </w:r>
    </w:p>
    <w:p w14:paraId="51FD8504" w14:textId="2D8BEE70" w:rsidR="00CA340A" w:rsidRPr="00A522DA" w:rsidRDefault="00CA340A" w:rsidP="00A522DA">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A522DA">
        <w:rPr>
          <w:rFonts w:ascii="Arial" w:eastAsia="Times New Roman" w:hAnsi="Arial" w:cs="Arial"/>
          <w:iCs/>
          <w:szCs w:val="24"/>
          <w:lang w:val="en-US"/>
        </w:rPr>
        <w:t>Provision of services for children with a disability;</w:t>
      </w:r>
    </w:p>
    <w:p w14:paraId="05E4D9A7" w14:textId="641758A1" w:rsidR="00CA340A" w:rsidRPr="00A522DA" w:rsidRDefault="00CA340A" w:rsidP="00A522DA">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A522DA">
        <w:rPr>
          <w:rFonts w:ascii="Arial" w:eastAsia="Times New Roman" w:hAnsi="Arial" w:cs="Arial"/>
          <w:iCs/>
          <w:szCs w:val="24"/>
          <w:lang w:val="en-US"/>
        </w:rPr>
        <w:t>Provision to reduce the need for care proceedings etc;</w:t>
      </w:r>
    </w:p>
    <w:p w14:paraId="377E8C72" w14:textId="42513ED3" w:rsidR="00CA340A" w:rsidRPr="00A522DA" w:rsidRDefault="00CA340A" w:rsidP="00A522DA">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A522DA">
        <w:rPr>
          <w:rFonts w:ascii="Arial" w:eastAsia="Times New Roman" w:hAnsi="Arial" w:cs="Arial"/>
          <w:iCs/>
          <w:szCs w:val="24"/>
          <w:lang w:val="en-US"/>
        </w:rPr>
        <w:t>Provision of services for children in need living with their families;</w:t>
      </w:r>
    </w:p>
    <w:p w14:paraId="0CDED4C6" w14:textId="17819475" w:rsidR="00CA340A" w:rsidRPr="00A522DA" w:rsidRDefault="00CA340A" w:rsidP="00A522DA">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A522DA">
        <w:rPr>
          <w:rFonts w:ascii="Arial" w:eastAsia="Times New Roman" w:hAnsi="Arial" w:cs="Arial"/>
          <w:iCs/>
          <w:szCs w:val="24"/>
          <w:lang w:val="en-US"/>
        </w:rPr>
        <w:t>Provision of family centres;</w:t>
      </w:r>
    </w:p>
    <w:p w14:paraId="5B955DDC" w14:textId="635CF524" w:rsidR="00CA340A" w:rsidRPr="00A522DA" w:rsidRDefault="00CA340A" w:rsidP="00A522DA">
      <w:pPr>
        <w:pStyle w:val="ListParagraph"/>
        <w:numPr>
          <w:ilvl w:val="0"/>
          <w:numId w:val="3"/>
        </w:numPr>
        <w:autoSpaceDE w:val="0"/>
        <w:autoSpaceDN w:val="0"/>
        <w:adjustRightInd w:val="0"/>
        <w:spacing w:after="0" w:line="240" w:lineRule="auto"/>
        <w:rPr>
          <w:rFonts w:ascii="Arial" w:eastAsia="Times New Roman" w:hAnsi="Arial" w:cs="Arial"/>
          <w:iCs/>
          <w:szCs w:val="24"/>
          <w:lang w:val="en-US"/>
        </w:rPr>
      </w:pPr>
      <w:r w:rsidRPr="00A522DA">
        <w:rPr>
          <w:rFonts w:ascii="Arial" w:eastAsia="Times New Roman" w:hAnsi="Arial" w:cs="Arial"/>
          <w:iCs/>
          <w:szCs w:val="24"/>
          <w:lang w:val="en-US"/>
        </w:rPr>
        <w:t>Maintenance of child's links with family.</w:t>
      </w:r>
    </w:p>
    <w:p w14:paraId="0C3EA807" w14:textId="77777777" w:rsidR="005C4AA9" w:rsidRPr="00A522DA" w:rsidRDefault="005C4AA9" w:rsidP="00A522DA">
      <w:pPr>
        <w:pStyle w:val="ListParagraph"/>
        <w:autoSpaceDE w:val="0"/>
        <w:autoSpaceDN w:val="0"/>
        <w:adjustRightInd w:val="0"/>
        <w:spacing w:after="0" w:line="240" w:lineRule="auto"/>
        <w:ind w:left="1080"/>
        <w:rPr>
          <w:rFonts w:ascii="Arial" w:eastAsia="Times New Roman" w:hAnsi="Arial" w:cs="Arial"/>
          <w:iCs/>
          <w:szCs w:val="24"/>
          <w:lang w:val="en-US"/>
        </w:rPr>
      </w:pPr>
    </w:p>
    <w:p w14:paraId="5AC0C59F" w14:textId="77777777" w:rsidR="00CA340A" w:rsidRPr="005C4AA9" w:rsidRDefault="00CA340A" w:rsidP="00EB79C7">
      <w:pPr>
        <w:pStyle w:val="Heading2"/>
        <w:spacing w:after="240"/>
        <w:ind w:left="748" w:hanging="748"/>
        <w:rPr>
          <w:sz w:val="22"/>
          <w:szCs w:val="22"/>
        </w:rPr>
      </w:pPr>
      <w:bookmarkStart w:id="3" w:name="_Toc47356870"/>
      <w:r w:rsidRPr="005C4AA9">
        <w:rPr>
          <w:sz w:val="22"/>
          <w:szCs w:val="22"/>
        </w:rPr>
        <w:t>3. Provision of s17 Financial Assistance</w:t>
      </w:r>
      <w:bookmarkEnd w:id="3"/>
    </w:p>
    <w:p w14:paraId="6F36B1F8" w14:textId="64DC483B"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Financial assistance in terms of goods or services, or in exceptional circumstances cash, can be</w:t>
      </w:r>
      <w:r w:rsidR="00A522DA"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provided to a child, parent or carer under Section 17(6) Children Act 1989 to address identified</w:t>
      </w:r>
      <w:r w:rsidR="00A522DA"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needs to safeguard and promote a child's welfare where there is no other legitimate source of</w:t>
      </w:r>
      <w:r w:rsidR="00A522DA"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financial assistance.</w:t>
      </w:r>
    </w:p>
    <w:p w14:paraId="71CBFD63" w14:textId="77777777" w:rsidR="00A522DA" w:rsidRPr="00557E10" w:rsidRDefault="00A522DA" w:rsidP="00557E10">
      <w:pPr>
        <w:autoSpaceDE w:val="0"/>
        <w:autoSpaceDN w:val="0"/>
        <w:adjustRightInd w:val="0"/>
        <w:spacing w:after="0" w:line="240" w:lineRule="auto"/>
        <w:jc w:val="both"/>
        <w:rPr>
          <w:rFonts w:ascii="Arial" w:eastAsia="Times New Roman" w:hAnsi="Arial" w:cs="Arial"/>
          <w:iCs/>
          <w:szCs w:val="24"/>
          <w:lang w:val="en-US"/>
        </w:rPr>
      </w:pPr>
    </w:p>
    <w:p w14:paraId="74DCE25E" w14:textId="63BF2E3D" w:rsidR="004504B0"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The services provided by a local authority in the exercise of functions conferred on them by this</w:t>
      </w:r>
      <w:r w:rsidR="00A522DA"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section may include giving assistance in kind or</w:t>
      </w:r>
      <w:r w:rsidR="00D84C90">
        <w:rPr>
          <w:rFonts w:ascii="Arial" w:eastAsia="Times New Roman" w:hAnsi="Arial" w:cs="Arial"/>
          <w:iCs/>
          <w:szCs w:val="24"/>
          <w:lang w:val="en-US"/>
        </w:rPr>
        <w:t>,</w:t>
      </w:r>
      <w:r w:rsidRPr="00557E10">
        <w:rPr>
          <w:rFonts w:ascii="Arial" w:eastAsia="Times New Roman" w:hAnsi="Arial" w:cs="Arial"/>
          <w:iCs/>
          <w:szCs w:val="24"/>
          <w:lang w:val="en-US"/>
        </w:rPr>
        <w:t xml:space="preserve"> in </w:t>
      </w:r>
      <w:r w:rsidR="00D84C90">
        <w:rPr>
          <w:rFonts w:ascii="Arial" w:eastAsia="Times New Roman" w:hAnsi="Arial" w:cs="Arial"/>
          <w:iCs/>
          <w:szCs w:val="24"/>
          <w:lang w:val="en-US"/>
        </w:rPr>
        <w:t xml:space="preserve">exceptional circumstances, </w:t>
      </w:r>
      <w:r w:rsidRPr="00557E10">
        <w:rPr>
          <w:rFonts w:ascii="Arial" w:eastAsia="Times New Roman" w:hAnsi="Arial" w:cs="Arial"/>
          <w:iCs/>
          <w:szCs w:val="24"/>
          <w:lang w:val="en-US"/>
        </w:rPr>
        <w:t>cash.</w:t>
      </w:r>
    </w:p>
    <w:p w14:paraId="689FBF58" w14:textId="0341A504" w:rsidR="004504B0" w:rsidRDefault="004504B0" w:rsidP="00557E10">
      <w:pPr>
        <w:autoSpaceDE w:val="0"/>
        <w:autoSpaceDN w:val="0"/>
        <w:adjustRightInd w:val="0"/>
        <w:spacing w:after="0" w:line="240" w:lineRule="auto"/>
        <w:jc w:val="both"/>
        <w:rPr>
          <w:rFonts w:ascii="Arial" w:eastAsia="Times New Roman" w:hAnsi="Arial" w:cs="Arial"/>
          <w:iCs/>
          <w:szCs w:val="24"/>
          <w:lang w:val="en-US"/>
        </w:rPr>
      </w:pPr>
    </w:p>
    <w:p w14:paraId="1FB9E1D2" w14:textId="1601A079"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Assistance may be unconditional or subject to conditions as to the repayment of the assistance</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or of its value (in whole or in part).</w:t>
      </w:r>
    </w:p>
    <w:p w14:paraId="51D620A7" w14:textId="77777777" w:rsidR="004504B0" w:rsidRDefault="004504B0" w:rsidP="00CA340A">
      <w:pPr>
        <w:autoSpaceDE w:val="0"/>
        <w:autoSpaceDN w:val="0"/>
        <w:adjustRightInd w:val="0"/>
        <w:spacing w:after="0" w:line="240" w:lineRule="auto"/>
        <w:rPr>
          <w:rFonts w:ascii="CIDFont+F1" w:hAnsi="CIDFont+F1" w:cs="CIDFont+F1"/>
          <w:color w:val="000000"/>
          <w:sz w:val="24"/>
          <w:szCs w:val="24"/>
        </w:rPr>
      </w:pPr>
    </w:p>
    <w:p w14:paraId="4C4E12A4" w14:textId="3754F8B6" w:rsidR="004504B0"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Before giving any assistance or imposing any conditions, a local authority shall have regard to the</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means of the child concerned and</w:t>
      </w:r>
      <w:r w:rsidR="004504B0" w:rsidRPr="00557E10">
        <w:rPr>
          <w:rFonts w:ascii="Arial" w:eastAsia="Times New Roman" w:hAnsi="Arial" w:cs="Arial"/>
          <w:iCs/>
          <w:szCs w:val="24"/>
          <w:lang w:val="en-US"/>
        </w:rPr>
        <w:t xml:space="preserve"> of each of the child's parents.</w:t>
      </w:r>
    </w:p>
    <w:p w14:paraId="0392F1DA" w14:textId="77777777" w:rsidR="004504B0" w:rsidRPr="00557E10" w:rsidRDefault="004504B0" w:rsidP="00557E10">
      <w:pPr>
        <w:autoSpaceDE w:val="0"/>
        <w:autoSpaceDN w:val="0"/>
        <w:adjustRightInd w:val="0"/>
        <w:spacing w:after="0" w:line="240" w:lineRule="auto"/>
        <w:jc w:val="both"/>
        <w:rPr>
          <w:rFonts w:ascii="Arial" w:eastAsia="Times New Roman" w:hAnsi="Arial" w:cs="Arial"/>
          <w:iCs/>
          <w:szCs w:val="24"/>
          <w:lang w:val="en-US"/>
        </w:rPr>
      </w:pPr>
    </w:p>
    <w:p w14:paraId="43B05B77" w14:textId="436E6939" w:rsidR="004504B0" w:rsidRPr="003B3CBF" w:rsidRDefault="00CA340A" w:rsidP="00557E10">
      <w:pPr>
        <w:autoSpaceDE w:val="0"/>
        <w:autoSpaceDN w:val="0"/>
        <w:adjustRightInd w:val="0"/>
        <w:spacing w:after="0" w:line="240" w:lineRule="auto"/>
        <w:jc w:val="both"/>
        <w:rPr>
          <w:rFonts w:ascii="Arial" w:hAnsi="Arial" w:cs="Arial"/>
          <w:lang w:val="en-US"/>
        </w:rPr>
      </w:pPr>
      <w:r w:rsidRPr="003B3CBF">
        <w:rPr>
          <w:rFonts w:ascii="Arial" w:eastAsia="Times New Roman" w:hAnsi="Arial" w:cs="Arial"/>
          <w:iCs/>
          <w:szCs w:val="24"/>
          <w:lang w:val="en-US"/>
        </w:rPr>
        <w:lastRenderedPageBreak/>
        <w:t>No person shall be liable to make any repayment of assistance or of its value at any time when</w:t>
      </w:r>
      <w:r w:rsidR="004504B0" w:rsidRPr="003B3CBF">
        <w:rPr>
          <w:rFonts w:ascii="Arial" w:eastAsia="Times New Roman" w:hAnsi="Arial" w:cs="Arial"/>
          <w:iCs/>
          <w:szCs w:val="24"/>
          <w:lang w:val="en-US"/>
        </w:rPr>
        <w:t xml:space="preserve"> </w:t>
      </w:r>
      <w:r w:rsidRPr="003B3CBF">
        <w:rPr>
          <w:rFonts w:ascii="Arial" w:eastAsia="Times New Roman" w:hAnsi="Arial" w:cs="Arial"/>
          <w:iCs/>
          <w:szCs w:val="24"/>
          <w:lang w:val="en-US"/>
        </w:rPr>
        <w:t xml:space="preserve">he is in receipt of income support. </w:t>
      </w:r>
      <w:r w:rsidR="00D84C90" w:rsidRPr="003B3CBF">
        <w:rPr>
          <w:rFonts w:ascii="Arial" w:eastAsia="Times New Roman" w:hAnsi="Arial" w:cs="Arial"/>
          <w:iCs/>
          <w:szCs w:val="24"/>
          <w:lang w:val="en-US"/>
        </w:rPr>
        <w:t xml:space="preserve"> </w:t>
      </w:r>
      <w:r w:rsidRPr="003B3CBF">
        <w:rPr>
          <w:rFonts w:ascii="Arial" w:eastAsia="Times New Roman" w:hAnsi="Arial" w:cs="Arial"/>
          <w:iCs/>
          <w:szCs w:val="24"/>
          <w:lang w:val="en-US"/>
        </w:rPr>
        <w:t>Part VII of the Social Security Contributions and Benefits Act</w:t>
      </w:r>
      <w:r w:rsidR="004504B0" w:rsidRPr="003B3CBF">
        <w:rPr>
          <w:rFonts w:ascii="Arial" w:eastAsia="Times New Roman" w:hAnsi="Arial" w:cs="Arial"/>
          <w:iCs/>
          <w:szCs w:val="24"/>
          <w:lang w:val="en-US"/>
        </w:rPr>
        <w:t xml:space="preserve"> </w:t>
      </w:r>
      <w:r w:rsidRPr="003B3CBF">
        <w:rPr>
          <w:rFonts w:ascii="Arial" w:eastAsia="Times New Roman" w:hAnsi="Arial" w:cs="Arial"/>
          <w:iCs/>
          <w:szCs w:val="24"/>
          <w:lang w:val="en-US"/>
        </w:rPr>
        <w:t>1992, of any element of child tax credit other than the family element; of working tax credit; of</w:t>
      </w:r>
      <w:r w:rsidR="00557E10" w:rsidRPr="003B3CBF">
        <w:rPr>
          <w:rFonts w:ascii="Arial" w:eastAsia="Times New Roman" w:hAnsi="Arial" w:cs="Arial"/>
          <w:iCs/>
          <w:szCs w:val="24"/>
          <w:lang w:val="en-US"/>
        </w:rPr>
        <w:t xml:space="preserve"> </w:t>
      </w:r>
      <w:r w:rsidRPr="003B3CBF">
        <w:rPr>
          <w:rFonts w:ascii="Arial" w:eastAsia="Times New Roman" w:hAnsi="Arial" w:cs="Arial"/>
          <w:iCs/>
          <w:szCs w:val="24"/>
          <w:lang w:val="en-US"/>
        </w:rPr>
        <w:t xml:space="preserve">an income-based jobseeker's allowance </w:t>
      </w:r>
      <w:r w:rsidR="003B3CBF" w:rsidRPr="003B3CBF">
        <w:rPr>
          <w:rFonts w:ascii="Arial" w:hAnsi="Arial" w:cs="Arial"/>
          <w:lang w:val="en-US"/>
        </w:rPr>
        <w:t>of an income-related employment and support allowance or Universal Credit.</w:t>
      </w:r>
    </w:p>
    <w:p w14:paraId="7DC78BA4" w14:textId="77777777" w:rsidR="003B3CBF" w:rsidRPr="00557E10" w:rsidRDefault="003B3CBF" w:rsidP="00557E10">
      <w:pPr>
        <w:autoSpaceDE w:val="0"/>
        <w:autoSpaceDN w:val="0"/>
        <w:adjustRightInd w:val="0"/>
        <w:spacing w:after="0" w:line="240" w:lineRule="auto"/>
        <w:jc w:val="both"/>
        <w:rPr>
          <w:rFonts w:ascii="Arial" w:eastAsia="Times New Roman" w:hAnsi="Arial" w:cs="Arial"/>
          <w:iCs/>
          <w:szCs w:val="24"/>
          <w:lang w:val="en-US"/>
        </w:rPr>
      </w:pPr>
    </w:p>
    <w:p w14:paraId="381386FB" w14:textId="3BAD168F"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In order to appropriately and efficiently apply these responsibilities, this guidance outlines the</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Local Authorities expectations regarding practice and requires all staff who may request financial</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support from the s17 budget, to be fully aware of these expectations and be able to justify any</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application for resources accordingly.</w:t>
      </w:r>
    </w:p>
    <w:p w14:paraId="7A47488F" w14:textId="77777777" w:rsidR="004504B0" w:rsidRPr="00557E10" w:rsidRDefault="004504B0" w:rsidP="00557E10">
      <w:pPr>
        <w:autoSpaceDE w:val="0"/>
        <w:autoSpaceDN w:val="0"/>
        <w:adjustRightInd w:val="0"/>
        <w:spacing w:after="0" w:line="240" w:lineRule="auto"/>
        <w:jc w:val="both"/>
        <w:rPr>
          <w:rFonts w:ascii="Arial" w:eastAsia="Times New Roman" w:hAnsi="Arial" w:cs="Arial"/>
          <w:iCs/>
          <w:szCs w:val="24"/>
          <w:lang w:val="en-US"/>
        </w:rPr>
      </w:pPr>
    </w:p>
    <w:p w14:paraId="653DE9A0" w14:textId="13EF14D7"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The management of the budget and compliance, as well as the Local Authority financial</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regulations, within which this guidance operates, rests with the budget holder.</w:t>
      </w:r>
    </w:p>
    <w:p w14:paraId="7C28C37F" w14:textId="77777777" w:rsidR="005C4AA9" w:rsidRDefault="005C4AA9" w:rsidP="00CA340A">
      <w:pPr>
        <w:autoSpaceDE w:val="0"/>
        <w:autoSpaceDN w:val="0"/>
        <w:adjustRightInd w:val="0"/>
        <w:spacing w:after="0" w:line="240" w:lineRule="auto"/>
        <w:rPr>
          <w:rFonts w:ascii="CIDFont+F1" w:hAnsi="CIDFont+F1" w:cs="CIDFont+F1"/>
          <w:color w:val="000000"/>
          <w:sz w:val="24"/>
          <w:szCs w:val="24"/>
        </w:rPr>
      </w:pPr>
    </w:p>
    <w:p w14:paraId="42E0E662" w14:textId="77777777" w:rsidR="00CA340A" w:rsidRPr="005C4AA9" w:rsidRDefault="00CA340A" w:rsidP="00EB79C7">
      <w:pPr>
        <w:pStyle w:val="Heading2"/>
        <w:spacing w:after="240"/>
        <w:ind w:left="748" w:hanging="748"/>
        <w:rPr>
          <w:sz w:val="22"/>
          <w:szCs w:val="22"/>
        </w:rPr>
      </w:pPr>
      <w:bookmarkStart w:id="4" w:name="_Toc47356871"/>
      <w:r w:rsidRPr="005C4AA9">
        <w:rPr>
          <w:sz w:val="22"/>
          <w:szCs w:val="22"/>
        </w:rPr>
        <w:t>4. Criteria for s17 Financial Assistance</w:t>
      </w:r>
      <w:bookmarkEnd w:id="4"/>
    </w:p>
    <w:p w14:paraId="45AEA701" w14:textId="0663A380" w:rsidR="006A672D" w:rsidRDefault="006A672D" w:rsidP="006A672D">
      <w:pPr>
        <w:autoSpaceDE w:val="0"/>
        <w:autoSpaceDN w:val="0"/>
        <w:adjustRightInd w:val="0"/>
        <w:spacing w:after="0" w:line="240" w:lineRule="auto"/>
        <w:jc w:val="both"/>
        <w:rPr>
          <w:rFonts w:ascii="Arial" w:eastAsia="Times New Roman" w:hAnsi="Arial" w:cs="Arial"/>
          <w:iCs/>
          <w:szCs w:val="24"/>
          <w:lang w:val="en-US"/>
        </w:rPr>
      </w:pPr>
      <w:r w:rsidRPr="00C41D7C">
        <w:rPr>
          <w:rFonts w:ascii="Arial" w:eastAsia="Times New Roman" w:hAnsi="Arial" w:cs="Arial"/>
          <w:iCs/>
          <w:szCs w:val="24"/>
          <w:lang w:val="en-US"/>
        </w:rPr>
        <w:t>Assistance in kind or payments made from the Section 17 budget will only be made where the assessment indicates that financial assistance is the only appropriate way of safeguarding and promoting their welfare within the family. It is not meant as a substitute for benefits payments.</w:t>
      </w:r>
    </w:p>
    <w:p w14:paraId="1613E0C4" w14:textId="65314540" w:rsidR="006A672D" w:rsidRPr="00FC250F" w:rsidRDefault="006A672D" w:rsidP="00FC250F">
      <w:pPr>
        <w:autoSpaceDE w:val="0"/>
        <w:autoSpaceDN w:val="0"/>
        <w:adjustRightInd w:val="0"/>
        <w:spacing w:after="0" w:line="240" w:lineRule="auto"/>
        <w:jc w:val="both"/>
        <w:rPr>
          <w:rFonts w:ascii="Arial" w:eastAsia="Times New Roman" w:hAnsi="Arial" w:cs="Arial"/>
          <w:iCs/>
          <w:szCs w:val="24"/>
          <w:lang w:val="en-US"/>
        </w:rPr>
      </w:pPr>
    </w:p>
    <w:p w14:paraId="4CAF8956" w14:textId="73978CDA" w:rsidR="00FC250F" w:rsidRDefault="00FC250F" w:rsidP="00FC250F">
      <w:pPr>
        <w:autoSpaceDE w:val="0"/>
        <w:autoSpaceDN w:val="0"/>
        <w:adjustRightInd w:val="0"/>
        <w:spacing w:after="0" w:line="240" w:lineRule="auto"/>
        <w:jc w:val="both"/>
        <w:rPr>
          <w:rFonts w:ascii="Arial" w:eastAsia="Times New Roman" w:hAnsi="Arial" w:cs="Arial"/>
          <w:iCs/>
          <w:szCs w:val="24"/>
          <w:lang w:val="en-US"/>
        </w:rPr>
      </w:pPr>
      <w:r w:rsidRPr="00FC250F">
        <w:rPr>
          <w:rFonts w:ascii="Arial" w:eastAsia="Times New Roman" w:hAnsi="Arial" w:cs="Arial"/>
          <w:iCs/>
          <w:szCs w:val="24"/>
          <w:lang w:val="en-US"/>
        </w:rPr>
        <w:t>The social worker must establish that the payment will support the achievement of specific objectives for the child, e.g.:</w:t>
      </w:r>
    </w:p>
    <w:p w14:paraId="3C74C840" w14:textId="77777777" w:rsidR="00681C42" w:rsidRPr="00FC250F" w:rsidRDefault="00681C42" w:rsidP="00FC250F">
      <w:pPr>
        <w:autoSpaceDE w:val="0"/>
        <w:autoSpaceDN w:val="0"/>
        <w:adjustRightInd w:val="0"/>
        <w:spacing w:after="0" w:line="240" w:lineRule="auto"/>
        <w:jc w:val="both"/>
        <w:rPr>
          <w:rFonts w:ascii="Arial" w:eastAsia="Times New Roman" w:hAnsi="Arial" w:cs="Arial"/>
          <w:iCs/>
          <w:szCs w:val="24"/>
          <w:lang w:val="en-US"/>
        </w:rPr>
      </w:pPr>
    </w:p>
    <w:p w14:paraId="05347DE4" w14:textId="3B8DEED5" w:rsidR="00FC250F" w:rsidRPr="00FC250F" w:rsidRDefault="00FC250F" w:rsidP="00FC250F">
      <w:pPr>
        <w:pStyle w:val="ListParagraph"/>
        <w:numPr>
          <w:ilvl w:val="0"/>
          <w:numId w:val="18"/>
        </w:numPr>
        <w:autoSpaceDE w:val="0"/>
        <w:autoSpaceDN w:val="0"/>
        <w:adjustRightInd w:val="0"/>
        <w:spacing w:after="0" w:line="240" w:lineRule="auto"/>
        <w:jc w:val="both"/>
        <w:rPr>
          <w:rFonts w:ascii="Arial" w:eastAsia="Times New Roman" w:hAnsi="Arial" w:cs="Arial"/>
          <w:iCs/>
          <w:szCs w:val="24"/>
          <w:lang w:val="en-US"/>
        </w:rPr>
      </w:pPr>
      <w:r w:rsidRPr="00FC250F">
        <w:rPr>
          <w:rFonts w:ascii="Arial" w:eastAsia="Times New Roman" w:hAnsi="Arial" w:cs="Arial"/>
          <w:iCs/>
          <w:szCs w:val="24"/>
          <w:lang w:val="en-US"/>
        </w:rPr>
        <w:t>Reduce the child’s vulnerability</w:t>
      </w:r>
      <w:r w:rsidR="00681C42">
        <w:rPr>
          <w:rFonts w:ascii="Arial" w:eastAsia="Times New Roman" w:hAnsi="Arial" w:cs="Arial"/>
          <w:iCs/>
          <w:szCs w:val="24"/>
          <w:lang w:val="en-US"/>
        </w:rPr>
        <w:t>,</w:t>
      </w:r>
      <w:r w:rsidR="00F3622C" w:rsidRPr="00F3622C">
        <w:rPr>
          <w:rFonts w:ascii="Arial" w:eastAsia="Times New Roman" w:hAnsi="Arial" w:cs="Arial"/>
          <w:iCs/>
          <w:lang w:val="en-US"/>
        </w:rPr>
        <w:t xml:space="preserve"> </w:t>
      </w:r>
      <w:r w:rsidR="00F3622C" w:rsidRPr="00557E10">
        <w:rPr>
          <w:rFonts w:ascii="Arial" w:eastAsia="Times New Roman" w:hAnsi="Arial" w:cs="Arial"/>
          <w:iCs/>
          <w:lang w:val="en-US"/>
        </w:rPr>
        <w:t>support and promote the welfare of the child</w:t>
      </w:r>
      <w:r w:rsidR="00681C42">
        <w:rPr>
          <w:rFonts w:ascii="Arial" w:eastAsia="Times New Roman" w:hAnsi="Arial" w:cs="Arial"/>
          <w:iCs/>
          <w:lang w:val="en-US"/>
        </w:rPr>
        <w:t>;</w:t>
      </w:r>
    </w:p>
    <w:p w14:paraId="49CE388B" w14:textId="77777777" w:rsidR="00FC250F" w:rsidRPr="00FC250F" w:rsidRDefault="00FC250F" w:rsidP="00FC250F">
      <w:pPr>
        <w:pStyle w:val="ListParagraph"/>
        <w:numPr>
          <w:ilvl w:val="0"/>
          <w:numId w:val="18"/>
        </w:numPr>
        <w:autoSpaceDE w:val="0"/>
        <w:autoSpaceDN w:val="0"/>
        <w:adjustRightInd w:val="0"/>
        <w:spacing w:after="0" w:line="240" w:lineRule="auto"/>
        <w:jc w:val="both"/>
        <w:rPr>
          <w:rFonts w:ascii="Arial" w:eastAsia="Times New Roman" w:hAnsi="Arial" w:cs="Arial"/>
          <w:iCs/>
          <w:szCs w:val="24"/>
          <w:lang w:val="en-US"/>
        </w:rPr>
      </w:pPr>
      <w:r w:rsidRPr="00FC250F">
        <w:rPr>
          <w:rFonts w:ascii="Arial" w:eastAsia="Times New Roman" w:hAnsi="Arial" w:cs="Arial"/>
          <w:iCs/>
          <w:szCs w:val="24"/>
          <w:lang w:val="en-US"/>
        </w:rPr>
        <w:t>Prevent them from becoming looked after;</w:t>
      </w:r>
    </w:p>
    <w:p w14:paraId="075C067D" w14:textId="77777777" w:rsidR="00FC250F" w:rsidRPr="00FC250F" w:rsidRDefault="00FC250F" w:rsidP="00FC250F">
      <w:pPr>
        <w:pStyle w:val="ListParagraph"/>
        <w:numPr>
          <w:ilvl w:val="0"/>
          <w:numId w:val="18"/>
        </w:numPr>
        <w:autoSpaceDE w:val="0"/>
        <w:autoSpaceDN w:val="0"/>
        <w:adjustRightInd w:val="0"/>
        <w:spacing w:after="0" w:line="240" w:lineRule="auto"/>
        <w:jc w:val="both"/>
        <w:rPr>
          <w:rFonts w:ascii="Arial" w:eastAsia="Times New Roman" w:hAnsi="Arial" w:cs="Arial"/>
          <w:iCs/>
          <w:szCs w:val="24"/>
          <w:lang w:val="en-US"/>
        </w:rPr>
      </w:pPr>
      <w:r w:rsidRPr="00FC250F">
        <w:rPr>
          <w:rFonts w:ascii="Arial" w:eastAsia="Times New Roman" w:hAnsi="Arial" w:cs="Arial"/>
          <w:iCs/>
          <w:szCs w:val="24"/>
          <w:lang w:val="en-US"/>
        </w:rPr>
        <w:t>Ensure that the family does not become dependent upon the local authority to provide financial support on a long-term basis.</w:t>
      </w:r>
    </w:p>
    <w:p w14:paraId="63A63FB3" w14:textId="77777777" w:rsidR="00FC250F" w:rsidRDefault="00FC250F" w:rsidP="00CA340A">
      <w:pPr>
        <w:autoSpaceDE w:val="0"/>
        <w:autoSpaceDN w:val="0"/>
        <w:adjustRightInd w:val="0"/>
        <w:spacing w:after="0" w:line="240" w:lineRule="auto"/>
        <w:rPr>
          <w:rFonts w:ascii="CIDFont+F1" w:hAnsi="CIDFont+F1" w:cs="CIDFont+F1"/>
          <w:color w:val="000000"/>
          <w:sz w:val="24"/>
          <w:szCs w:val="24"/>
        </w:rPr>
      </w:pPr>
    </w:p>
    <w:p w14:paraId="2553B00F" w14:textId="157D0A11"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lastRenderedPageBreak/>
        <w:t>All alternatives should be explored with the family to assist in accessing and utilising their</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existing resources to the best effect and support the family in becoming self-sustaining, prior to</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any application for funding.</w:t>
      </w:r>
    </w:p>
    <w:p w14:paraId="78F7EFA9" w14:textId="77777777" w:rsidR="004504B0" w:rsidRDefault="004504B0" w:rsidP="00CA340A">
      <w:pPr>
        <w:autoSpaceDE w:val="0"/>
        <w:autoSpaceDN w:val="0"/>
        <w:adjustRightInd w:val="0"/>
        <w:spacing w:after="0" w:line="240" w:lineRule="auto"/>
        <w:rPr>
          <w:rFonts w:ascii="CIDFont+F1" w:hAnsi="CIDFont+F1" w:cs="CIDFont+F1"/>
          <w:color w:val="000000"/>
          <w:sz w:val="24"/>
          <w:szCs w:val="24"/>
        </w:rPr>
      </w:pPr>
    </w:p>
    <w:p w14:paraId="143CF593" w14:textId="427AAFA9" w:rsidR="00CA340A" w:rsidRPr="00557E10" w:rsidRDefault="00CA340A" w:rsidP="000E5B5E">
      <w:pPr>
        <w:pStyle w:val="ListParagraph"/>
        <w:numPr>
          <w:ilvl w:val="0"/>
          <w:numId w:val="19"/>
        </w:numPr>
        <w:autoSpaceDE w:val="0"/>
        <w:autoSpaceDN w:val="0"/>
        <w:adjustRightInd w:val="0"/>
        <w:spacing w:after="0" w:line="240" w:lineRule="auto"/>
        <w:jc w:val="both"/>
        <w:rPr>
          <w:rFonts w:ascii="Arial" w:eastAsia="Times New Roman" w:hAnsi="Arial" w:cs="Arial"/>
          <w:iCs/>
          <w:lang w:val="en-US"/>
        </w:rPr>
      </w:pPr>
      <w:r w:rsidRPr="00557E10">
        <w:rPr>
          <w:rFonts w:ascii="Arial" w:eastAsia="Times New Roman" w:hAnsi="Arial" w:cs="Arial"/>
          <w:iCs/>
          <w:lang w:val="en-US"/>
        </w:rPr>
        <w:t>Payments should be made directly to the supplier or provider of services</w:t>
      </w:r>
      <w:r w:rsidR="007C3F1F">
        <w:rPr>
          <w:rFonts w:ascii="Arial" w:eastAsia="Times New Roman" w:hAnsi="Arial" w:cs="Arial"/>
          <w:iCs/>
          <w:lang w:val="en-US"/>
        </w:rPr>
        <w:t xml:space="preserve"> or by pre-payment </w:t>
      </w:r>
      <w:r w:rsidR="00B62D4C">
        <w:rPr>
          <w:rFonts w:ascii="Arial" w:eastAsia="Times New Roman" w:hAnsi="Arial" w:cs="Arial"/>
          <w:iCs/>
          <w:lang w:val="en-US"/>
        </w:rPr>
        <w:t>card</w:t>
      </w:r>
      <w:r w:rsidRPr="00557E10">
        <w:rPr>
          <w:rFonts w:ascii="Arial" w:eastAsia="Times New Roman" w:hAnsi="Arial" w:cs="Arial"/>
          <w:iCs/>
          <w:lang w:val="en-US"/>
        </w:rPr>
        <w:t xml:space="preserve">. </w:t>
      </w:r>
      <w:r w:rsidR="0012037B">
        <w:rPr>
          <w:rFonts w:ascii="Arial" w:eastAsia="Times New Roman" w:hAnsi="Arial" w:cs="Arial"/>
          <w:iCs/>
          <w:lang w:val="en-US"/>
        </w:rPr>
        <w:t xml:space="preserve"> </w:t>
      </w:r>
      <w:r w:rsidRPr="00557E10">
        <w:rPr>
          <w:rFonts w:ascii="Arial" w:eastAsia="Times New Roman" w:hAnsi="Arial" w:cs="Arial"/>
          <w:iCs/>
          <w:lang w:val="en-US"/>
        </w:rPr>
        <w:t>Monies should</w:t>
      </w:r>
      <w:r w:rsidR="004504B0" w:rsidRPr="00557E10">
        <w:rPr>
          <w:rFonts w:ascii="Arial" w:eastAsia="Times New Roman" w:hAnsi="Arial" w:cs="Arial"/>
          <w:iCs/>
          <w:lang w:val="en-US"/>
        </w:rPr>
        <w:t xml:space="preserve"> </w:t>
      </w:r>
      <w:r w:rsidRPr="00557E10">
        <w:rPr>
          <w:rFonts w:ascii="Arial" w:eastAsia="Times New Roman" w:hAnsi="Arial" w:cs="Arial"/>
          <w:iCs/>
          <w:lang w:val="en-US"/>
        </w:rPr>
        <w:t>not be given directly to the family or carers except in exceptional circumstances;</w:t>
      </w:r>
    </w:p>
    <w:p w14:paraId="4629531C" w14:textId="4CE39853" w:rsidR="00CA340A" w:rsidRPr="00557E10" w:rsidRDefault="00CA340A" w:rsidP="000E5B5E">
      <w:pPr>
        <w:pStyle w:val="ListParagraph"/>
        <w:numPr>
          <w:ilvl w:val="0"/>
          <w:numId w:val="19"/>
        </w:numPr>
        <w:autoSpaceDE w:val="0"/>
        <w:autoSpaceDN w:val="0"/>
        <w:adjustRightInd w:val="0"/>
        <w:spacing w:after="0" w:line="240" w:lineRule="auto"/>
        <w:jc w:val="both"/>
        <w:rPr>
          <w:rFonts w:ascii="Arial" w:eastAsia="Times New Roman" w:hAnsi="Arial" w:cs="Arial"/>
          <w:iCs/>
          <w:lang w:val="en-US"/>
        </w:rPr>
      </w:pPr>
      <w:r w:rsidRPr="00557E10">
        <w:rPr>
          <w:rFonts w:ascii="Arial" w:eastAsia="Times New Roman" w:hAnsi="Arial" w:cs="Arial"/>
          <w:iCs/>
          <w:lang w:val="en-US"/>
        </w:rPr>
        <w:t>At point of request for financial support it should be confirmed that there are no alternate</w:t>
      </w:r>
      <w:r w:rsidR="004504B0" w:rsidRPr="00557E10">
        <w:rPr>
          <w:rFonts w:ascii="Arial" w:eastAsia="Times New Roman" w:hAnsi="Arial" w:cs="Arial"/>
          <w:iCs/>
          <w:lang w:val="en-US"/>
        </w:rPr>
        <w:t xml:space="preserve"> </w:t>
      </w:r>
      <w:r w:rsidRPr="00557E10">
        <w:rPr>
          <w:rFonts w:ascii="Arial" w:eastAsia="Times New Roman" w:hAnsi="Arial" w:cs="Arial"/>
          <w:iCs/>
          <w:lang w:val="en-US"/>
        </w:rPr>
        <w:t>sources of finance from the Benefits Agency, Housing Benefit family or friend</w:t>
      </w:r>
      <w:r w:rsidR="004504B0" w:rsidRPr="00557E10">
        <w:rPr>
          <w:rFonts w:ascii="Arial" w:eastAsia="Times New Roman" w:hAnsi="Arial" w:cs="Arial"/>
          <w:iCs/>
          <w:lang w:val="en-US"/>
        </w:rPr>
        <w:t xml:space="preserve"> c</w:t>
      </w:r>
      <w:r w:rsidRPr="00557E10">
        <w:rPr>
          <w:rFonts w:ascii="Arial" w:eastAsia="Times New Roman" w:hAnsi="Arial" w:cs="Arial"/>
          <w:iCs/>
          <w:lang w:val="en-US"/>
        </w:rPr>
        <w:t xml:space="preserve">ontributions, other agencies, charities. Evidence needs to be uploaded on </w:t>
      </w:r>
      <w:r w:rsidR="009B1181">
        <w:rPr>
          <w:rFonts w:ascii="Arial" w:eastAsia="Times New Roman" w:hAnsi="Arial" w:cs="Arial"/>
          <w:iCs/>
          <w:lang w:val="en-US"/>
        </w:rPr>
        <w:t>Mosaic</w:t>
      </w:r>
      <w:r w:rsidR="004504B0" w:rsidRPr="00557E10">
        <w:rPr>
          <w:rFonts w:ascii="Arial" w:eastAsia="Times New Roman" w:hAnsi="Arial" w:cs="Arial"/>
          <w:iCs/>
          <w:lang w:val="en-US"/>
        </w:rPr>
        <w:t xml:space="preserve"> </w:t>
      </w:r>
      <w:r w:rsidRPr="00557E10">
        <w:rPr>
          <w:rFonts w:ascii="Arial" w:eastAsia="Times New Roman" w:hAnsi="Arial" w:cs="Arial"/>
          <w:iCs/>
          <w:lang w:val="en-US"/>
        </w:rPr>
        <w:t>as an attachment and recorded on the child's file under case notes. If theft is alleged, a</w:t>
      </w:r>
      <w:r w:rsidR="004504B0" w:rsidRPr="00557E10">
        <w:rPr>
          <w:rFonts w:ascii="Arial" w:eastAsia="Times New Roman" w:hAnsi="Arial" w:cs="Arial"/>
          <w:iCs/>
          <w:lang w:val="en-US"/>
        </w:rPr>
        <w:t xml:space="preserve"> </w:t>
      </w:r>
      <w:r w:rsidRPr="00557E10">
        <w:rPr>
          <w:rFonts w:ascii="Arial" w:eastAsia="Times New Roman" w:hAnsi="Arial" w:cs="Arial"/>
          <w:iCs/>
          <w:lang w:val="en-US"/>
        </w:rPr>
        <w:t>crime number should be provided and recorded in case notes;</w:t>
      </w:r>
    </w:p>
    <w:p w14:paraId="087A8EE2" w14:textId="74958B5E" w:rsidR="00CA340A" w:rsidRPr="00557E10" w:rsidRDefault="00CA340A" w:rsidP="000E5B5E">
      <w:pPr>
        <w:pStyle w:val="ListParagraph"/>
        <w:numPr>
          <w:ilvl w:val="0"/>
          <w:numId w:val="19"/>
        </w:numPr>
        <w:autoSpaceDE w:val="0"/>
        <w:autoSpaceDN w:val="0"/>
        <w:adjustRightInd w:val="0"/>
        <w:spacing w:after="0" w:line="240" w:lineRule="auto"/>
        <w:jc w:val="both"/>
        <w:rPr>
          <w:rFonts w:ascii="Arial" w:eastAsia="Times New Roman" w:hAnsi="Arial" w:cs="Arial"/>
          <w:iCs/>
          <w:lang w:val="en-US"/>
        </w:rPr>
      </w:pPr>
      <w:r w:rsidRPr="00557E10">
        <w:rPr>
          <w:rFonts w:ascii="Arial" w:eastAsia="Times New Roman" w:hAnsi="Arial" w:cs="Arial"/>
          <w:iCs/>
          <w:lang w:val="en-US"/>
        </w:rPr>
        <w:t xml:space="preserve">All financial assistance </w:t>
      </w:r>
      <w:r w:rsidRPr="00B118FC">
        <w:rPr>
          <w:rFonts w:ascii="Arial" w:eastAsia="Times New Roman" w:hAnsi="Arial" w:cs="Arial"/>
          <w:b/>
          <w:iCs/>
          <w:lang w:val="en-US"/>
        </w:rPr>
        <w:t>is a one off payment</w:t>
      </w:r>
      <w:r w:rsidRPr="00557E10">
        <w:rPr>
          <w:rFonts w:ascii="Arial" w:eastAsia="Times New Roman" w:hAnsi="Arial" w:cs="Arial"/>
          <w:iCs/>
          <w:lang w:val="en-US"/>
        </w:rPr>
        <w:t xml:space="preserve">. </w:t>
      </w:r>
      <w:r w:rsidR="007E3C32">
        <w:rPr>
          <w:rFonts w:ascii="Arial" w:eastAsia="Times New Roman" w:hAnsi="Arial" w:cs="Arial"/>
          <w:iCs/>
          <w:lang w:val="en-US"/>
        </w:rPr>
        <w:t xml:space="preserve"> </w:t>
      </w:r>
      <w:r w:rsidRPr="00557E10">
        <w:rPr>
          <w:rFonts w:ascii="Arial" w:eastAsia="Times New Roman" w:hAnsi="Arial" w:cs="Arial"/>
          <w:iCs/>
          <w:lang w:val="en-US"/>
        </w:rPr>
        <w:t>There may be exceptional circumstances</w:t>
      </w:r>
      <w:r w:rsidR="004504B0" w:rsidRPr="00557E10">
        <w:rPr>
          <w:rFonts w:ascii="Arial" w:eastAsia="Times New Roman" w:hAnsi="Arial" w:cs="Arial"/>
          <w:iCs/>
          <w:lang w:val="en-US"/>
        </w:rPr>
        <w:t xml:space="preserve"> </w:t>
      </w:r>
      <w:r w:rsidRPr="00557E10">
        <w:rPr>
          <w:rFonts w:ascii="Arial" w:eastAsia="Times New Roman" w:hAnsi="Arial" w:cs="Arial"/>
          <w:iCs/>
          <w:lang w:val="en-US"/>
        </w:rPr>
        <w:t xml:space="preserve">where multiple payments </w:t>
      </w:r>
      <w:r w:rsidR="007E3C32">
        <w:rPr>
          <w:rFonts w:ascii="Arial" w:eastAsia="Times New Roman" w:hAnsi="Arial" w:cs="Arial"/>
          <w:iCs/>
          <w:lang w:val="en-US"/>
        </w:rPr>
        <w:t xml:space="preserve">or an ongoing commitment </w:t>
      </w:r>
      <w:r w:rsidRPr="00557E10">
        <w:rPr>
          <w:rFonts w:ascii="Arial" w:eastAsia="Times New Roman" w:hAnsi="Arial" w:cs="Arial"/>
          <w:iCs/>
          <w:lang w:val="en-US"/>
        </w:rPr>
        <w:t>are required; these are to be considered on a case by case basis</w:t>
      </w:r>
      <w:r w:rsidR="004504B0" w:rsidRPr="00557E10">
        <w:rPr>
          <w:rFonts w:ascii="Arial" w:eastAsia="Times New Roman" w:hAnsi="Arial" w:cs="Arial"/>
          <w:iCs/>
          <w:lang w:val="en-US"/>
        </w:rPr>
        <w:t xml:space="preserve"> </w:t>
      </w:r>
      <w:r w:rsidR="008553A7" w:rsidRPr="009D09EE">
        <w:rPr>
          <w:rFonts w:ascii="Arial" w:eastAsia="Times New Roman" w:hAnsi="Arial" w:cs="Arial"/>
          <w:iCs/>
          <w:lang w:val="en-US"/>
        </w:rPr>
        <w:t xml:space="preserve">by the Head of Service </w:t>
      </w:r>
      <w:r w:rsidRPr="009D09EE">
        <w:rPr>
          <w:rFonts w:ascii="Arial" w:eastAsia="Times New Roman" w:hAnsi="Arial" w:cs="Arial"/>
          <w:iCs/>
          <w:lang w:val="en-US"/>
        </w:rPr>
        <w:t>and must be subject to review and be</w:t>
      </w:r>
      <w:r w:rsidRPr="00557E10">
        <w:rPr>
          <w:rFonts w:ascii="Arial" w:eastAsia="Times New Roman" w:hAnsi="Arial" w:cs="Arial"/>
          <w:iCs/>
          <w:lang w:val="en-US"/>
        </w:rPr>
        <w:t xml:space="preserve"> time-limited. The</w:t>
      </w:r>
      <w:r w:rsidR="004504B0" w:rsidRPr="00557E10">
        <w:rPr>
          <w:rFonts w:ascii="Arial" w:eastAsia="Times New Roman" w:hAnsi="Arial" w:cs="Arial"/>
          <w:iCs/>
          <w:lang w:val="en-US"/>
        </w:rPr>
        <w:t xml:space="preserve"> </w:t>
      </w:r>
      <w:r w:rsidRPr="00557E10">
        <w:rPr>
          <w:rFonts w:ascii="Arial" w:eastAsia="Times New Roman" w:hAnsi="Arial" w:cs="Arial"/>
          <w:iCs/>
          <w:lang w:val="en-US"/>
        </w:rPr>
        <w:t xml:space="preserve">period for which funding has been agreed must </w:t>
      </w:r>
      <w:r w:rsidR="002256E2">
        <w:rPr>
          <w:rFonts w:ascii="Arial" w:eastAsia="Times New Roman" w:hAnsi="Arial" w:cs="Arial"/>
          <w:iCs/>
          <w:lang w:val="en-US"/>
        </w:rPr>
        <w:t>be clearly communicated by the social</w:t>
      </w:r>
      <w:r w:rsidR="004504B0" w:rsidRPr="00557E10">
        <w:rPr>
          <w:rFonts w:ascii="Arial" w:eastAsia="Times New Roman" w:hAnsi="Arial" w:cs="Arial"/>
          <w:iCs/>
          <w:lang w:val="en-US"/>
        </w:rPr>
        <w:t xml:space="preserve"> w</w:t>
      </w:r>
      <w:r w:rsidRPr="00557E10">
        <w:rPr>
          <w:rFonts w:ascii="Arial" w:eastAsia="Times New Roman" w:hAnsi="Arial" w:cs="Arial"/>
          <w:iCs/>
          <w:lang w:val="en-US"/>
        </w:rPr>
        <w:t>orker to the person in receipt of the assistance.</w:t>
      </w:r>
    </w:p>
    <w:p w14:paraId="6FA01554" w14:textId="34A833AE" w:rsidR="004504B0" w:rsidRDefault="004504B0" w:rsidP="000E5B5E">
      <w:pPr>
        <w:autoSpaceDE w:val="0"/>
        <w:autoSpaceDN w:val="0"/>
        <w:adjustRightInd w:val="0"/>
        <w:spacing w:after="0" w:line="240" w:lineRule="auto"/>
        <w:rPr>
          <w:rFonts w:ascii="CIDFont+F1" w:hAnsi="CIDFont+F1" w:cs="CIDFont+F1"/>
          <w:color w:val="000000"/>
          <w:sz w:val="24"/>
          <w:szCs w:val="24"/>
        </w:rPr>
      </w:pPr>
    </w:p>
    <w:p w14:paraId="50297EA3" w14:textId="77777777" w:rsidR="00B32821" w:rsidRPr="00822737" w:rsidRDefault="00B32821" w:rsidP="00B32821">
      <w:pPr>
        <w:autoSpaceDE w:val="0"/>
        <w:autoSpaceDN w:val="0"/>
        <w:adjustRightInd w:val="0"/>
        <w:spacing w:after="0" w:line="240" w:lineRule="auto"/>
        <w:jc w:val="both"/>
        <w:rPr>
          <w:rFonts w:ascii="Arial" w:hAnsi="Arial" w:cs="Arial"/>
          <w:color w:val="000000"/>
        </w:rPr>
      </w:pPr>
      <w:r w:rsidRPr="00822737">
        <w:rPr>
          <w:rFonts w:ascii="Arial" w:eastAsia="Times New Roman" w:hAnsi="Arial" w:cs="Arial"/>
          <w:iCs/>
          <w:lang w:val="en-US"/>
        </w:rPr>
        <w:t>An allocated worker should be actively involved with the family at least for the</w:t>
      </w:r>
      <w:r w:rsidRPr="00822737">
        <w:rPr>
          <w:rFonts w:ascii="Arial" w:hAnsi="Arial" w:cs="Arial"/>
          <w:color w:val="000000"/>
        </w:rPr>
        <w:t xml:space="preserve"> duration of the payments and if the financial assistance is more than one off emergency assistance, this must be assessed as part of an assessment or through the review of a child's plan.</w:t>
      </w:r>
    </w:p>
    <w:p w14:paraId="21E04AF4" w14:textId="77777777" w:rsidR="00B32821" w:rsidRPr="00B32821" w:rsidRDefault="00B32821" w:rsidP="00B32821">
      <w:pPr>
        <w:autoSpaceDE w:val="0"/>
        <w:autoSpaceDN w:val="0"/>
        <w:adjustRightInd w:val="0"/>
        <w:spacing w:after="0" w:line="240" w:lineRule="auto"/>
        <w:rPr>
          <w:rFonts w:ascii="CIDFont+F1" w:hAnsi="CIDFont+F1" w:cs="CIDFont+F1"/>
          <w:color w:val="000000"/>
          <w:sz w:val="24"/>
          <w:szCs w:val="24"/>
        </w:rPr>
      </w:pPr>
    </w:p>
    <w:p w14:paraId="198499A3" w14:textId="32038E6E" w:rsidR="00CA340A"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 xml:space="preserve">It is </w:t>
      </w:r>
      <w:r w:rsidR="0012037B">
        <w:rPr>
          <w:rFonts w:ascii="Arial" w:eastAsia="Times New Roman" w:hAnsi="Arial" w:cs="Arial"/>
          <w:iCs/>
          <w:szCs w:val="24"/>
          <w:lang w:val="en-US"/>
        </w:rPr>
        <w:t>Children’s Social Care</w:t>
      </w:r>
      <w:r w:rsidRPr="00557E10">
        <w:rPr>
          <w:rFonts w:ascii="Arial" w:eastAsia="Times New Roman" w:hAnsi="Arial" w:cs="Arial"/>
          <w:iCs/>
          <w:szCs w:val="24"/>
          <w:lang w:val="en-US"/>
        </w:rPr>
        <w:t xml:space="preserve"> policy that financial support and assistance that is provided</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under the Children Act 1989 should be supplementary to the benefit system and not an</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 xml:space="preserve">alternative to it. </w:t>
      </w:r>
      <w:r w:rsidR="00B118FC">
        <w:rPr>
          <w:rFonts w:ascii="Arial" w:eastAsia="Times New Roman" w:hAnsi="Arial" w:cs="Arial"/>
          <w:iCs/>
          <w:szCs w:val="24"/>
          <w:lang w:val="en-US"/>
        </w:rPr>
        <w:t xml:space="preserve"> </w:t>
      </w:r>
      <w:r w:rsidR="0012037B">
        <w:rPr>
          <w:rFonts w:ascii="Arial" w:eastAsia="Times New Roman" w:hAnsi="Arial" w:cs="Arial"/>
          <w:iCs/>
          <w:szCs w:val="24"/>
          <w:lang w:val="en-US"/>
        </w:rPr>
        <w:t>Children’s Social Care</w:t>
      </w:r>
      <w:r w:rsidRPr="00557E10">
        <w:rPr>
          <w:rFonts w:ascii="Arial" w:eastAsia="Times New Roman" w:hAnsi="Arial" w:cs="Arial"/>
          <w:iCs/>
          <w:szCs w:val="24"/>
          <w:lang w:val="en-US"/>
        </w:rPr>
        <w:t xml:space="preserve"> is not an income maintenance agency.</w:t>
      </w:r>
    </w:p>
    <w:p w14:paraId="26345990" w14:textId="77777777" w:rsidR="00557E10" w:rsidRPr="00557E10" w:rsidRDefault="00557E10" w:rsidP="00557E10">
      <w:pPr>
        <w:autoSpaceDE w:val="0"/>
        <w:autoSpaceDN w:val="0"/>
        <w:adjustRightInd w:val="0"/>
        <w:spacing w:after="0" w:line="240" w:lineRule="auto"/>
        <w:jc w:val="both"/>
        <w:rPr>
          <w:rFonts w:ascii="Arial" w:eastAsia="Times New Roman" w:hAnsi="Arial" w:cs="Arial"/>
          <w:iCs/>
          <w:szCs w:val="24"/>
          <w:lang w:val="en-US"/>
        </w:rPr>
      </w:pPr>
    </w:p>
    <w:p w14:paraId="1243B8A5" w14:textId="0FD89C58"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It is therefore vitally important that steps are taken to maximise benefit income and rectify</w:t>
      </w:r>
      <w:r w:rsidR="004504B0"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 xml:space="preserve">administrative problems if these are giving rise to demand on </w:t>
      </w:r>
      <w:r w:rsidR="0012037B">
        <w:rPr>
          <w:rFonts w:ascii="Arial" w:eastAsia="Times New Roman" w:hAnsi="Arial" w:cs="Arial"/>
          <w:iCs/>
          <w:szCs w:val="24"/>
          <w:lang w:val="en-US"/>
        </w:rPr>
        <w:t>Children’s Social Care</w:t>
      </w:r>
      <w:r w:rsidRPr="00557E10">
        <w:rPr>
          <w:rFonts w:ascii="Arial" w:eastAsia="Times New Roman" w:hAnsi="Arial" w:cs="Arial"/>
          <w:iCs/>
          <w:szCs w:val="24"/>
          <w:lang w:val="en-US"/>
        </w:rPr>
        <w:t xml:space="preserve"> funds.</w:t>
      </w:r>
    </w:p>
    <w:p w14:paraId="1E0E275D" w14:textId="77777777" w:rsidR="004504B0" w:rsidRDefault="004504B0" w:rsidP="00CA340A">
      <w:pPr>
        <w:autoSpaceDE w:val="0"/>
        <w:autoSpaceDN w:val="0"/>
        <w:adjustRightInd w:val="0"/>
        <w:spacing w:after="0" w:line="240" w:lineRule="auto"/>
        <w:rPr>
          <w:rFonts w:ascii="CIDFont+F1" w:hAnsi="CIDFont+F1" w:cs="CIDFont+F1"/>
          <w:color w:val="000000"/>
          <w:sz w:val="24"/>
          <w:szCs w:val="24"/>
        </w:rPr>
      </w:pPr>
    </w:p>
    <w:p w14:paraId="4B0F4A83" w14:textId="657B69F5" w:rsidR="00CA340A"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This would include use of, where appropriate:</w:t>
      </w:r>
    </w:p>
    <w:p w14:paraId="4A9CCC3F" w14:textId="77777777" w:rsidR="00557E10" w:rsidRPr="00557E10" w:rsidRDefault="00557E10" w:rsidP="00557E10">
      <w:pPr>
        <w:autoSpaceDE w:val="0"/>
        <w:autoSpaceDN w:val="0"/>
        <w:adjustRightInd w:val="0"/>
        <w:spacing w:after="0" w:line="240" w:lineRule="auto"/>
        <w:jc w:val="both"/>
        <w:rPr>
          <w:rFonts w:ascii="Arial" w:eastAsia="Times New Roman" w:hAnsi="Arial" w:cs="Arial"/>
          <w:iCs/>
          <w:szCs w:val="24"/>
          <w:lang w:val="en-US"/>
        </w:rPr>
      </w:pPr>
    </w:p>
    <w:p w14:paraId="379B2D74" w14:textId="517EB167" w:rsidR="00CA340A" w:rsidRDefault="00CA340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4504B0">
        <w:rPr>
          <w:rFonts w:ascii="Arial" w:eastAsia="Times New Roman" w:hAnsi="Arial" w:cs="Arial"/>
          <w:iCs/>
          <w:szCs w:val="24"/>
          <w:lang w:val="en-US"/>
        </w:rPr>
        <w:t>Crisis loans, budgeting grants and community care grants especially for families under</w:t>
      </w:r>
      <w:r w:rsidR="004504B0" w:rsidRPr="004504B0">
        <w:rPr>
          <w:rFonts w:ascii="Arial" w:eastAsia="Times New Roman" w:hAnsi="Arial" w:cs="Arial"/>
          <w:iCs/>
          <w:szCs w:val="24"/>
          <w:lang w:val="en-US"/>
        </w:rPr>
        <w:t xml:space="preserve"> </w:t>
      </w:r>
      <w:r w:rsidRPr="004504B0">
        <w:rPr>
          <w:rFonts w:ascii="Arial" w:eastAsia="Times New Roman" w:hAnsi="Arial" w:cs="Arial"/>
          <w:iCs/>
          <w:szCs w:val="24"/>
          <w:lang w:val="en-US"/>
        </w:rPr>
        <w:t>stress;</w:t>
      </w:r>
    </w:p>
    <w:p w14:paraId="0468A6D2" w14:textId="7C6B26D3" w:rsidR="00045BAA" w:rsidRPr="00045BAA" w:rsidRDefault="00045BA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045BAA">
        <w:rPr>
          <w:rFonts w:ascii="Arial" w:hAnsi="Arial" w:cs="Arial"/>
          <w:lang w:val="en-US"/>
        </w:rPr>
        <w:t>Universal Credit advance payments</w:t>
      </w:r>
    </w:p>
    <w:p w14:paraId="572B7C7A" w14:textId="682972CF" w:rsidR="00CA340A" w:rsidRPr="004504B0" w:rsidRDefault="00CA340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4504B0">
        <w:rPr>
          <w:rFonts w:ascii="Arial" w:eastAsia="Times New Roman" w:hAnsi="Arial" w:cs="Arial"/>
          <w:iCs/>
          <w:szCs w:val="24"/>
          <w:lang w:val="en-US"/>
        </w:rPr>
        <w:t>Income Support, JSA and Housing Benefit (on interim or statutory basis);</w:t>
      </w:r>
    </w:p>
    <w:p w14:paraId="3A533D25" w14:textId="0ACC056B" w:rsidR="00CA340A" w:rsidRPr="004504B0" w:rsidRDefault="00CA340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4504B0">
        <w:rPr>
          <w:rFonts w:ascii="Arial" w:eastAsia="Times New Roman" w:hAnsi="Arial" w:cs="Arial"/>
          <w:iCs/>
          <w:szCs w:val="24"/>
          <w:lang w:val="en-US"/>
        </w:rPr>
        <w:t>Child Tax Credit and Working Tax Credit (including help with child care costs);</w:t>
      </w:r>
    </w:p>
    <w:p w14:paraId="265D92B4" w14:textId="0695A0E5" w:rsidR="00CA340A" w:rsidRPr="004504B0" w:rsidRDefault="00CA340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4504B0">
        <w:rPr>
          <w:rFonts w:ascii="Arial" w:eastAsia="Times New Roman" w:hAnsi="Arial" w:cs="Arial"/>
          <w:iCs/>
          <w:szCs w:val="24"/>
          <w:lang w:val="en-US"/>
        </w:rPr>
        <w:t>Guardian's Allowance for people caring for bereaved children;</w:t>
      </w:r>
    </w:p>
    <w:p w14:paraId="6ED1CA32" w14:textId="3AAC7707" w:rsidR="00CA340A" w:rsidRPr="004504B0" w:rsidRDefault="00CA340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4504B0">
        <w:rPr>
          <w:rFonts w:ascii="Arial" w:eastAsia="Times New Roman" w:hAnsi="Arial" w:cs="Arial"/>
          <w:iCs/>
          <w:szCs w:val="24"/>
          <w:lang w:val="en-US"/>
        </w:rPr>
        <w:t>Housing Benefit and/or discretionary housing payments;</w:t>
      </w:r>
    </w:p>
    <w:p w14:paraId="0146D2F5" w14:textId="0216DB1B" w:rsidR="00CA340A" w:rsidRPr="004504B0" w:rsidRDefault="00CA340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4504B0">
        <w:rPr>
          <w:rFonts w:ascii="Arial" w:eastAsia="Times New Roman" w:hAnsi="Arial" w:cs="Arial"/>
          <w:iCs/>
          <w:szCs w:val="24"/>
          <w:lang w:val="en-US"/>
        </w:rPr>
        <w:t>Council Tax benefit and discounts;</w:t>
      </w:r>
    </w:p>
    <w:p w14:paraId="0F215AC6" w14:textId="77777777" w:rsidR="004504B0" w:rsidRDefault="00CA340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4504B0">
        <w:rPr>
          <w:rFonts w:ascii="Arial" w:eastAsia="Times New Roman" w:hAnsi="Arial" w:cs="Arial"/>
          <w:iCs/>
          <w:szCs w:val="24"/>
          <w:lang w:val="en-US"/>
        </w:rPr>
        <w:t>National Insurance benefits (such as Incapacity Benefit and Maternity Allowance);</w:t>
      </w:r>
    </w:p>
    <w:p w14:paraId="6F4B5115" w14:textId="4FD97FA2" w:rsidR="00EB79C7" w:rsidRDefault="00CA340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4504B0">
        <w:rPr>
          <w:rFonts w:ascii="Arial" w:eastAsia="Times New Roman" w:hAnsi="Arial" w:cs="Arial"/>
          <w:iCs/>
          <w:szCs w:val="24"/>
          <w:lang w:val="en-US"/>
        </w:rPr>
        <w:t>Non-contributory benefits such as Child Benefit, Disability Living Allowance and Carers</w:t>
      </w:r>
      <w:r w:rsidR="00EB79C7">
        <w:rPr>
          <w:rFonts w:ascii="Arial" w:eastAsia="Times New Roman" w:hAnsi="Arial" w:cs="Arial"/>
          <w:iCs/>
          <w:szCs w:val="24"/>
          <w:lang w:val="en-US"/>
        </w:rPr>
        <w:t xml:space="preserve"> </w:t>
      </w:r>
      <w:r w:rsidRPr="004504B0">
        <w:rPr>
          <w:rFonts w:ascii="Arial" w:eastAsia="Times New Roman" w:hAnsi="Arial" w:cs="Arial"/>
          <w:iCs/>
          <w:szCs w:val="24"/>
          <w:lang w:val="en-US"/>
        </w:rPr>
        <w:t>Allowance;</w:t>
      </w:r>
      <w:r w:rsidR="004504B0">
        <w:rPr>
          <w:rFonts w:ascii="Arial" w:eastAsia="Times New Roman" w:hAnsi="Arial" w:cs="Arial"/>
          <w:iCs/>
          <w:szCs w:val="24"/>
          <w:lang w:val="en-US"/>
        </w:rPr>
        <w:t xml:space="preserve"> </w:t>
      </w:r>
    </w:p>
    <w:p w14:paraId="1979F294" w14:textId="295CFC64" w:rsidR="00CA340A" w:rsidRPr="004504B0" w:rsidRDefault="00CA340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4504B0">
        <w:rPr>
          <w:rFonts w:ascii="Arial" w:eastAsia="Times New Roman" w:hAnsi="Arial" w:cs="Arial"/>
          <w:iCs/>
          <w:szCs w:val="24"/>
          <w:lang w:val="en-US"/>
        </w:rPr>
        <w:t>Care to Learn funding;</w:t>
      </w:r>
    </w:p>
    <w:p w14:paraId="765BD9ED" w14:textId="37727AC8" w:rsidR="00CA340A" w:rsidRDefault="00CA340A" w:rsidP="000E5B5E">
      <w:pPr>
        <w:pStyle w:val="ListParagraph"/>
        <w:numPr>
          <w:ilvl w:val="0"/>
          <w:numId w:val="20"/>
        </w:numPr>
        <w:autoSpaceDE w:val="0"/>
        <w:autoSpaceDN w:val="0"/>
        <w:adjustRightInd w:val="0"/>
        <w:spacing w:after="0" w:line="240" w:lineRule="auto"/>
        <w:rPr>
          <w:rFonts w:ascii="Arial" w:eastAsia="Times New Roman" w:hAnsi="Arial" w:cs="Arial"/>
          <w:iCs/>
          <w:szCs w:val="24"/>
          <w:lang w:val="en-US"/>
        </w:rPr>
      </w:pPr>
      <w:r w:rsidRPr="004504B0">
        <w:rPr>
          <w:rFonts w:ascii="Arial" w:eastAsia="Times New Roman" w:hAnsi="Arial" w:cs="Arial"/>
          <w:iCs/>
          <w:szCs w:val="24"/>
          <w:lang w:val="en-US"/>
        </w:rPr>
        <w:t>The appeal and review systems of all of the above.</w:t>
      </w:r>
    </w:p>
    <w:p w14:paraId="3DDD10B7" w14:textId="77777777" w:rsidR="00EB79C7" w:rsidRPr="004504B0" w:rsidRDefault="00EB79C7" w:rsidP="00EB79C7">
      <w:pPr>
        <w:pStyle w:val="ListParagraph"/>
        <w:autoSpaceDE w:val="0"/>
        <w:autoSpaceDN w:val="0"/>
        <w:adjustRightInd w:val="0"/>
        <w:spacing w:after="0" w:line="240" w:lineRule="auto"/>
        <w:ind w:left="1080"/>
        <w:rPr>
          <w:rFonts w:ascii="Arial" w:eastAsia="Times New Roman" w:hAnsi="Arial" w:cs="Arial"/>
          <w:iCs/>
          <w:szCs w:val="24"/>
          <w:lang w:val="en-US"/>
        </w:rPr>
      </w:pPr>
    </w:p>
    <w:p w14:paraId="4F4DCB4B" w14:textId="2ECE7DCF"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 xml:space="preserve">Entitlement to all of the above can be established by contacting the </w:t>
      </w:r>
      <w:r w:rsidR="00F270D4">
        <w:rPr>
          <w:rFonts w:ascii="Arial" w:eastAsia="Times New Roman" w:hAnsi="Arial" w:cs="Arial"/>
          <w:iCs/>
          <w:szCs w:val="24"/>
          <w:lang w:val="en-US"/>
        </w:rPr>
        <w:t>Medway</w:t>
      </w:r>
      <w:r w:rsidRPr="00557E10">
        <w:rPr>
          <w:rFonts w:ascii="Arial" w:eastAsia="Times New Roman" w:hAnsi="Arial" w:cs="Arial"/>
          <w:iCs/>
          <w:szCs w:val="24"/>
          <w:lang w:val="en-US"/>
        </w:rPr>
        <w:t xml:space="preserve"> Benefits</w:t>
      </w:r>
      <w:r w:rsidR="00EB79C7"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Team who can also provide initial advice on matters related to debt (such as use of bailiffs,</w:t>
      </w:r>
      <w:r w:rsidR="00EB79C7"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administration orders, bankruptcy etc) as can Citizens Advice Bureau.</w:t>
      </w:r>
    </w:p>
    <w:p w14:paraId="6D1C9A41" w14:textId="77777777" w:rsidR="00EB79C7" w:rsidRPr="00557E10" w:rsidRDefault="00EB79C7" w:rsidP="00557E10">
      <w:pPr>
        <w:autoSpaceDE w:val="0"/>
        <w:autoSpaceDN w:val="0"/>
        <w:adjustRightInd w:val="0"/>
        <w:spacing w:after="0" w:line="240" w:lineRule="auto"/>
        <w:jc w:val="both"/>
        <w:rPr>
          <w:rFonts w:ascii="Arial" w:eastAsia="Times New Roman" w:hAnsi="Arial" w:cs="Arial"/>
          <w:iCs/>
          <w:szCs w:val="24"/>
          <w:lang w:val="en-US"/>
        </w:rPr>
      </w:pPr>
    </w:p>
    <w:p w14:paraId="78FCE63B" w14:textId="3B1AE3B9" w:rsidR="00CA340A"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Advice can also be sought as to possible solutions to administrative and procedural problems</w:t>
      </w:r>
      <w:r w:rsidR="00EB79C7"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such as non-arrival of benefit payments, recovery of alleged overpayments, benefit suspensions</w:t>
      </w:r>
      <w:r w:rsidR="00EB79C7"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due to fraud investigation etc.</w:t>
      </w:r>
      <w:r w:rsidR="009D09EE">
        <w:rPr>
          <w:rFonts w:ascii="Arial" w:eastAsia="Times New Roman" w:hAnsi="Arial" w:cs="Arial"/>
          <w:iCs/>
          <w:szCs w:val="24"/>
          <w:lang w:val="en-US"/>
        </w:rPr>
        <w:t xml:space="preserve"> </w:t>
      </w:r>
      <w:r w:rsidRPr="00557E10">
        <w:rPr>
          <w:rFonts w:ascii="Arial" w:eastAsia="Times New Roman" w:hAnsi="Arial" w:cs="Arial"/>
          <w:iCs/>
          <w:szCs w:val="24"/>
          <w:lang w:val="en-US"/>
        </w:rPr>
        <w:t xml:space="preserve"> This may include supplying contact details for liaison staff in the</w:t>
      </w:r>
      <w:r w:rsidR="00EB79C7"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relevant benefit-paying agencies.</w:t>
      </w:r>
    </w:p>
    <w:p w14:paraId="2354B886" w14:textId="77777777" w:rsidR="00557E10" w:rsidRPr="00557E10" w:rsidRDefault="00557E10" w:rsidP="00557E10">
      <w:pPr>
        <w:autoSpaceDE w:val="0"/>
        <w:autoSpaceDN w:val="0"/>
        <w:adjustRightInd w:val="0"/>
        <w:spacing w:after="0" w:line="240" w:lineRule="auto"/>
        <w:jc w:val="both"/>
        <w:rPr>
          <w:rFonts w:ascii="Arial" w:eastAsia="Times New Roman" w:hAnsi="Arial" w:cs="Arial"/>
          <w:iCs/>
          <w:szCs w:val="24"/>
          <w:lang w:val="en-US"/>
        </w:rPr>
      </w:pPr>
    </w:p>
    <w:p w14:paraId="7C2F490C" w14:textId="08601F79"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Staff also need to be mindful as to whether the costs of the service required should rightly be</w:t>
      </w:r>
      <w:r w:rsidR="00EB79C7"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met by the Health A</w:t>
      </w:r>
      <w:r w:rsidR="00B118FC">
        <w:rPr>
          <w:rFonts w:ascii="Arial" w:eastAsia="Times New Roman" w:hAnsi="Arial" w:cs="Arial"/>
          <w:iCs/>
          <w:szCs w:val="24"/>
          <w:lang w:val="en-US"/>
        </w:rPr>
        <w:t>uthority or Education Services</w:t>
      </w:r>
      <w:r w:rsidRPr="00557E10">
        <w:rPr>
          <w:rFonts w:ascii="Arial" w:eastAsia="Times New Roman" w:hAnsi="Arial" w:cs="Arial"/>
          <w:iCs/>
          <w:szCs w:val="24"/>
          <w:lang w:val="en-US"/>
        </w:rPr>
        <w:t>.</w:t>
      </w:r>
    </w:p>
    <w:p w14:paraId="48A9BF07" w14:textId="77777777" w:rsidR="00EB79C7" w:rsidRPr="00557E10" w:rsidRDefault="00EB79C7" w:rsidP="00557E10">
      <w:pPr>
        <w:autoSpaceDE w:val="0"/>
        <w:autoSpaceDN w:val="0"/>
        <w:adjustRightInd w:val="0"/>
        <w:spacing w:after="0" w:line="240" w:lineRule="auto"/>
        <w:jc w:val="both"/>
        <w:rPr>
          <w:rFonts w:ascii="Arial" w:eastAsia="Times New Roman" w:hAnsi="Arial" w:cs="Arial"/>
          <w:iCs/>
          <w:szCs w:val="24"/>
          <w:lang w:val="en-US"/>
        </w:rPr>
      </w:pPr>
    </w:p>
    <w:p w14:paraId="213DF864" w14:textId="38D2170E" w:rsidR="00CA340A" w:rsidRPr="00557E10"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 xml:space="preserve">Where the parent is receiving a service from Health or </w:t>
      </w:r>
      <w:r w:rsidRPr="009D09EE">
        <w:rPr>
          <w:rFonts w:ascii="Arial" w:eastAsia="Times New Roman" w:hAnsi="Arial" w:cs="Arial"/>
          <w:iCs/>
          <w:szCs w:val="24"/>
          <w:lang w:val="en-US"/>
        </w:rPr>
        <w:t>Education</w:t>
      </w:r>
      <w:r w:rsidR="00F270D4">
        <w:rPr>
          <w:rFonts w:ascii="Arial" w:eastAsia="Times New Roman" w:hAnsi="Arial" w:cs="Arial"/>
          <w:iCs/>
          <w:szCs w:val="24"/>
          <w:lang w:val="en-US"/>
        </w:rPr>
        <w:t>,</w:t>
      </w:r>
      <w:r w:rsidRPr="00557E10">
        <w:rPr>
          <w:rFonts w:ascii="Arial" w:eastAsia="Times New Roman" w:hAnsi="Arial" w:cs="Arial"/>
          <w:iCs/>
          <w:szCs w:val="24"/>
          <w:lang w:val="en-US"/>
        </w:rPr>
        <w:t xml:space="preserve"> </w:t>
      </w:r>
      <w:r w:rsidR="00F270D4">
        <w:rPr>
          <w:rFonts w:ascii="Arial" w:eastAsia="Times New Roman" w:hAnsi="Arial" w:cs="Arial"/>
          <w:iCs/>
          <w:szCs w:val="24"/>
          <w:lang w:val="en-US"/>
        </w:rPr>
        <w:t xml:space="preserve">Children’s Social Care </w:t>
      </w:r>
      <w:r w:rsidRPr="00557E10">
        <w:rPr>
          <w:rFonts w:ascii="Arial" w:eastAsia="Times New Roman" w:hAnsi="Arial" w:cs="Arial"/>
          <w:iCs/>
          <w:szCs w:val="24"/>
          <w:lang w:val="en-US"/>
        </w:rPr>
        <w:t>should</w:t>
      </w:r>
      <w:r w:rsidR="00EB79C7"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only consider requests for funding for some services which are required due to incapacity to</w:t>
      </w:r>
      <w:r w:rsidR="00EB79C7" w:rsidRPr="00557E10">
        <w:rPr>
          <w:rFonts w:ascii="Arial" w:eastAsia="Times New Roman" w:hAnsi="Arial" w:cs="Arial"/>
          <w:iCs/>
          <w:szCs w:val="24"/>
          <w:lang w:val="en-US"/>
        </w:rPr>
        <w:t xml:space="preserve"> </w:t>
      </w:r>
      <w:r w:rsidRPr="00557E10">
        <w:rPr>
          <w:rFonts w:ascii="Arial" w:eastAsia="Times New Roman" w:hAnsi="Arial" w:cs="Arial"/>
          <w:iCs/>
          <w:szCs w:val="24"/>
          <w:lang w:val="en-US"/>
        </w:rPr>
        <w:t>parent.</w:t>
      </w:r>
    </w:p>
    <w:p w14:paraId="76E8801E" w14:textId="14612140" w:rsidR="00EB79C7" w:rsidRDefault="00EB79C7" w:rsidP="00557E10">
      <w:pPr>
        <w:autoSpaceDE w:val="0"/>
        <w:autoSpaceDN w:val="0"/>
        <w:adjustRightInd w:val="0"/>
        <w:spacing w:after="0" w:line="240" w:lineRule="auto"/>
        <w:jc w:val="both"/>
        <w:rPr>
          <w:rFonts w:ascii="Arial" w:eastAsia="Times New Roman" w:hAnsi="Arial" w:cs="Arial"/>
          <w:iCs/>
          <w:szCs w:val="24"/>
          <w:lang w:val="en-US"/>
        </w:rPr>
      </w:pPr>
    </w:p>
    <w:p w14:paraId="6D4560C0" w14:textId="77777777" w:rsidR="00083348" w:rsidRPr="00557E10" w:rsidRDefault="00083348" w:rsidP="00557E10">
      <w:pPr>
        <w:autoSpaceDE w:val="0"/>
        <w:autoSpaceDN w:val="0"/>
        <w:adjustRightInd w:val="0"/>
        <w:spacing w:after="0" w:line="240" w:lineRule="auto"/>
        <w:jc w:val="both"/>
        <w:rPr>
          <w:rFonts w:ascii="Arial" w:eastAsia="Times New Roman" w:hAnsi="Arial" w:cs="Arial"/>
          <w:iCs/>
          <w:szCs w:val="24"/>
          <w:lang w:val="en-US"/>
        </w:rPr>
      </w:pPr>
    </w:p>
    <w:p w14:paraId="763E211B" w14:textId="71FFCF31" w:rsidR="00CA340A" w:rsidRPr="005C4AA9" w:rsidRDefault="00CA340A" w:rsidP="00EB79C7">
      <w:pPr>
        <w:pStyle w:val="Heading2"/>
        <w:spacing w:after="240"/>
        <w:ind w:left="748" w:hanging="748"/>
        <w:rPr>
          <w:sz w:val="22"/>
          <w:szCs w:val="22"/>
        </w:rPr>
      </w:pPr>
      <w:bookmarkStart w:id="5" w:name="_Toc47356872"/>
      <w:r w:rsidRPr="005C4AA9">
        <w:rPr>
          <w:sz w:val="22"/>
          <w:szCs w:val="22"/>
        </w:rPr>
        <w:t>5. Types of s17 Financial Assistance</w:t>
      </w:r>
      <w:bookmarkEnd w:id="5"/>
    </w:p>
    <w:p w14:paraId="4888FE25" w14:textId="549B314B" w:rsidR="00CA340A" w:rsidRPr="00D56445" w:rsidRDefault="00CA340A" w:rsidP="00CA340A">
      <w:pPr>
        <w:autoSpaceDE w:val="0"/>
        <w:autoSpaceDN w:val="0"/>
        <w:adjustRightInd w:val="0"/>
        <w:spacing w:after="0" w:line="240" w:lineRule="auto"/>
        <w:rPr>
          <w:rFonts w:ascii="Arial" w:hAnsi="Arial" w:cs="Arial"/>
          <w:color w:val="000000"/>
          <w:szCs w:val="26"/>
          <w:u w:val="single"/>
        </w:rPr>
      </w:pPr>
      <w:r w:rsidRPr="00D56445">
        <w:rPr>
          <w:rFonts w:ascii="Arial" w:hAnsi="Arial" w:cs="Arial"/>
          <w:color w:val="000000"/>
          <w:szCs w:val="26"/>
          <w:u w:val="single"/>
        </w:rPr>
        <w:t>5.1 One off payments</w:t>
      </w:r>
    </w:p>
    <w:p w14:paraId="60BEDD44" w14:textId="77777777" w:rsidR="00557E10" w:rsidRPr="00557E10" w:rsidRDefault="00557E10" w:rsidP="00CA340A">
      <w:pPr>
        <w:autoSpaceDE w:val="0"/>
        <w:autoSpaceDN w:val="0"/>
        <w:adjustRightInd w:val="0"/>
        <w:spacing w:after="0" w:line="240" w:lineRule="auto"/>
        <w:rPr>
          <w:rFonts w:ascii="Arial" w:hAnsi="Arial" w:cs="Arial"/>
          <w:b/>
          <w:color w:val="000000"/>
          <w:szCs w:val="26"/>
        </w:rPr>
      </w:pPr>
    </w:p>
    <w:p w14:paraId="47749CD3" w14:textId="63AC30FC" w:rsidR="00CA340A" w:rsidRDefault="00CA340A" w:rsidP="00557E10">
      <w:pPr>
        <w:autoSpaceDE w:val="0"/>
        <w:autoSpaceDN w:val="0"/>
        <w:adjustRightInd w:val="0"/>
        <w:spacing w:after="0" w:line="240" w:lineRule="auto"/>
        <w:jc w:val="both"/>
        <w:rPr>
          <w:rFonts w:ascii="Arial" w:eastAsia="Times New Roman" w:hAnsi="Arial" w:cs="Arial"/>
          <w:iCs/>
          <w:szCs w:val="24"/>
          <w:lang w:val="en-US"/>
        </w:rPr>
      </w:pPr>
      <w:r w:rsidRPr="00557E10">
        <w:rPr>
          <w:rFonts w:ascii="Arial" w:eastAsia="Times New Roman" w:hAnsi="Arial" w:cs="Arial"/>
          <w:iCs/>
          <w:szCs w:val="24"/>
          <w:lang w:val="en-US"/>
        </w:rPr>
        <w:t>These should be used to overcome a crisis, following the best assessment that can be achieved in</w:t>
      </w:r>
      <w:r w:rsidR="00557E10">
        <w:rPr>
          <w:rFonts w:ascii="Arial" w:eastAsia="Times New Roman" w:hAnsi="Arial" w:cs="Arial"/>
          <w:iCs/>
          <w:szCs w:val="24"/>
          <w:lang w:val="en-US"/>
        </w:rPr>
        <w:t xml:space="preserve"> </w:t>
      </w:r>
      <w:r w:rsidRPr="00557E10">
        <w:rPr>
          <w:rFonts w:ascii="Arial" w:eastAsia="Times New Roman" w:hAnsi="Arial" w:cs="Arial"/>
          <w:iCs/>
          <w:szCs w:val="24"/>
          <w:lang w:val="en-US"/>
        </w:rPr>
        <w:t>the following circumstances</w:t>
      </w:r>
      <w:r w:rsidR="00D84C90">
        <w:rPr>
          <w:rFonts w:ascii="Arial" w:eastAsia="Times New Roman" w:hAnsi="Arial" w:cs="Arial"/>
          <w:iCs/>
          <w:szCs w:val="24"/>
          <w:lang w:val="en-US"/>
        </w:rPr>
        <w:t xml:space="preserve">.  Financial assistance should be </w:t>
      </w:r>
      <w:r w:rsidR="007C3F1F">
        <w:rPr>
          <w:rFonts w:ascii="Arial" w:eastAsia="Times New Roman" w:hAnsi="Arial" w:cs="Arial"/>
          <w:iCs/>
          <w:szCs w:val="24"/>
          <w:lang w:val="en-US"/>
        </w:rPr>
        <w:t xml:space="preserve">given </w:t>
      </w:r>
      <w:r w:rsidR="008E0104">
        <w:rPr>
          <w:rFonts w:ascii="Arial" w:eastAsia="Times New Roman" w:hAnsi="Arial" w:cs="Arial"/>
          <w:iCs/>
          <w:szCs w:val="24"/>
          <w:lang w:val="en-US"/>
        </w:rPr>
        <w:t>as described below</w:t>
      </w:r>
      <w:r w:rsidR="003739FD">
        <w:rPr>
          <w:rFonts w:ascii="Arial" w:eastAsia="Times New Roman" w:hAnsi="Arial" w:cs="Arial"/>
          <w:iCs/>
          <w:szCs w:val="24"/>
          <w:lang w:val="en-US"/>
        </w:rPr>
        <w:t xml:space="preserve">, including pre-payment cards.  </w:t>
      </w:r>
      <w:r w:rsidR="003739FD" w:rsidRPr="0096541B">
        <w:rPr>
          <w:rFonts w:ascii="Arial" w:eastAsia="Times New Roman" w:hAnsi="Arial" w:cs="Arial"/>
          <w:b/>
          <w:bCs/>
          <w:iCs/>
          <w:szCs w:val="24"/>
          <w:lang w:val="en-US"/>
        </w:rPr>
        <w:t>O</w:t>
      </w:r>
      <w:r w:rsidR="008E0104" w:rsidRPr="0096541B">
        <w:rPr>
          <w:rFonts w:ascii="Arial" w:eastAsia="Times New Roman" w:hAnsi="Arial" w:cs="Arial"/>
          <w:b/>
          <w:bCs/>
          <w:iCs/>
          <w:szCs w:val="24"/>
          <w:lang w:val="en-US"/>
        </w:rPr>
        <w:t>nly in exceptional circumstances should cash be used</w:t>
      </w:r>
      <w:r w:rsidRPr="0096541B">
        <w:rPr>
          <w:rFonts w:ascii="Arial" w:eastAsia="Times New Roman" w:hAnsi="Arial" w:cs="Arial"/>
          <w:b/>
          <w:bCs/>
          <w:iCs/>
          <w:szCs w:val="24"/>
          <w:lang w:val="en-US"/>
        </w:rPr>
        <w:t>:</w:t>
      </w:r>
    </w:p>
    <w:p w14:paraId="64DEBEC0" w14:textId="77777777" w:rsidR="00D56445" w:rsidRPr="00557E10" w:rsidRDefault="00D56445" w:rsidP="00557E10">
      <w:pPr>
        <w:autoSpaceDE w:val="0"/>
        <w:autoSpaceDN w:val="0"/>
        <w:adjustRightInd w:val="0"/>
        <w:spacing w:after="0" w:line="240" w:lineRule="auto"/>
        <w:jc w:val="both"/>
        <w:rPr>
          <w:rFonts w:ascii="Arial" w:eastAsia="Times New Roman" w:hAnsi="Arial" w:cs="Arial"/>
          <w:iCs/>
          <w:szCs w:val="24"/>
          <w:lang w:val="en-US"/>
        </w:rPr>
      </w:pPr>
    </w:p>
    <w:p w14:paraId="5FB1270A" w14:textId="77777777" w:rsidR="00CA340A" w:rsidRPr="00D56445" w:rsidRDefault="00CA340A" w:rsidP="00CA340A">
      <w:pPr>
        <w:autoSpaceDE w:val="0"/>
        <w:autoSpaceDN w:val="0"/>
        <w:adjustRightInd w:val="0"/>
        <w:spacing w:after="0" w:line="240" w:lineRule="auto"/>
        <w:rPr>
          <w:rFonts w:ascii="Arial" w:hAnsi="Arial" w:cs="Arial"/>
          <w:i/>
          <w:color w:val="000000"/>
          <w:szCs w:val="24"/>
        </w:rPr>
      </w:pPr>
      <w:r w:rsidRPr="00D56445">
        <w:rPr>
          <w:rFonts w:ascii="Arial" w:hAnsi="Arial" w:cs="Arial"/>
          <w:i/>
          <w:color w:val="000000"/>
          <w:szCs w:val="24"/>
        </w:rPr>
        <w:t>Specific Guidance – Allowable expenditure</w:t>
      </w:r>
    </w:p>
    <w:p w14:paraId="2A33830D" w14:textId="0E4C3FE6" w:rsidR="00CA340A" w:rsidRPr="00FF09DF" w:rsidRDefault="00CA340A" w:rsidP="000E5B5E">
      <w:pPr>
        <w:pStyle w:val="ListParagraph"/>
        <w:numPr>
          <w:ilvl w:val="0"/>
          <w:numId w:val="21"/>
        </w:numPr>
        <w:autoSpaceDE w:val="0"/>
        <w:autoSpaceDN w:val="0"/>
        <w:adjustRightInd w:val="0"/>
        <w:spacing w:after="0" w:line="240" w:lineRule="auto"/>
        <w:rPr>
          <w:rFonts w:ascii="Arial" w:eastAsia="Times New Roman" w:hAnsi="Arial" w:cs="Arial"/>
          <w:iCs/>
          <w:szCs w:val="24"/>
          <w:lang w:val="en-US"/>
        </w:rPr>
      </w:pPr>
      <w:r w:rsidRPr="00FF09DF">
        <w:rPr>
          <w:rFonts w:ascii="Arial" w:eastAsia="Times New Roman" w:hAnsi="Arial" w:cs="Arial"/>
          <w:iCs/>
          <w:szCs w:val="24"/>
          <w:lang w:val="en-US"/>
        </w:rPr>
        <w:t xml:space="preserve">Food </w:t>
      </w:r>
      <w:r w:rsidR="006E5AEA">
        <w:rPr>
          <w:rFonts w:ascii="Arial" w:eastAsia="Times New Roman" w:hAnsi="Arial" w:cs="Arial"/>
          <w:iCs/>
          <w:szCs w:val="24"/>
          <w:lang w:val="en-US"/>
        </w:rPr>
        <w:t>–</w:t>
      </w:r>
      <w:r w:rsidRPr="00FF09DF">
        <w:rPr>
          <w:rFonts w:ascii="Arial" w:eastAsia="Times New Roman" w:hAnsi="Arial" w:cs="Arial"/>
          <w:iCs/>
          <w:szCs w:val="24"/>
          <w:lang w:val="en-US"/>
        </w:rPr>
        <w:t xml:space="preserve"> </w:t>
      </w:r>
      <w:r w:rsidR="006E5AEA">
        <w:rPr>
          <w:rFonts w:ascii="Arial" w:eastAsia="Times New Roman" w:hAnsi="Arial" w:cs="Arial"/>
          <w:iCs/>
          <w:szCs w:val="24"/>
          <w:lang w:val="en-US"/>
        </w:rPr>
        <w:t>food bank vouchers, method of payment goods only</w:t>
      </w:r>
      <w:r w:rsidR="006E5AEA" w:rsidRPr="008E0104">
        <w:rPr>
          <w:rFonts w:ascii="Arial" w:eastAsia="Times New Roman" w:hAnsi="Arial" w:cs="Arial"/>
          <w:iCs/>
          <w:szCs w:val="24"/>
          <w:lang w:val="en-US"/>
        </w:rPr>
        <w:t>,</w:t>
      </w:r>
      <w:r w:rsidRPr="008E0104">
        <w:rPr>
          <w:rFonts w:ascii="Arial" w:eastAsia="Times New Roman" w:hAnsi="Arial" w:cs="Arial"/>
          <w:iCs/>
          <w:szCs w:val="24"/>
          <w:lang w:val="en-US"/>
        </w:rPr>
        <w:t xml:space="preserve"> </w:t>
      </w:r>
      <w:r w:rsidR="006E5AEA" w:rsidRPr="008E0104">
        <w:rPr>
          <w:rFonts w:ascii="Arial" w:eastAsia="Times New Roman" w:hAnsi="Arial" w:cs="Arial"/>
          <w:iCs/>
          <w:szCs w:val="24"/>
          <w:lang w:val="en-US"/>
        </w:rPr>
        <w:t xml:space="preserve">no </w:t>
      </w:r>
      <w:r w:rsidRPr="008E0104">
        <w:rPr>
          <w:rFonts w:ascii="Arial" w:eastAsia="Times New Roman" w:hAnsi="Arial" w:cs="Arial"/>
          <w:iCs/>
          <w:szCs w:val="24"/>
          <w:lang w:val="en-US"/>
        </w:rPr>
        <w:t>cash</w:t>
      </w:r>
    </w:p>
    <w:p w14:paraId="15374A17" w14:textId="4D1830F1" w:rsidR="00CA340A" w:rsidRPr="00FF09DF" w:rsidRDefault="00CA340A" w:rsidP="000E5B5E">
      <w:pPr>
        <w:pStyle w:val="ListParagraph"/>
        <w:numPr>
          <w:ilvl w:val="0"/>
          <w:numId w:val="21"/>
        </w:numPr>
        <w:autoSpaceDE w:val="0"/>
        <w:autoSpaceDN w:val="0"/>
        <w:adjustRightInd w:val="0"/>
        <w:spacing w:after="0" w:line="240" w:lineRule="auto"/>
        <w:rPr>
          <w:rFonts w:ascii="Arial" w:eastAsia="Times New Roman" w:hAnsi="Arial" w:cs="Arial"/>
          <w:iCs/>
          <w:szCs w:val="24"/>
          <w:lang w:val="en-US"/>
        </w:rPr>
      </w:pPr>
      <w:r w:rsidRPr="00FF09DF">
        <w:rPr>
          <w:rFonts w:ascii="Arial" w:eastAsia="Times New Roman" w:hAnsi="Arial" w:cs="Arial"/>
          <w:iCs/>
          <w:szCs w:val="24"/>
          <w:lang w:val="en-US"/>
        </w:rPr>
        <w:t>Gas - method of payment direct payment only, in</w:t>
      </w:r>
      <w:r w:rsidR="003B6CE5">
        <w:rPr>
          <w:rFonts w:ascii="Arial" w:eastAsia="Times New Roman" w:hAnsi="Arial" w:cs="Arial"/>
          <w:iCs/>
          <w:szCs w:val="24"/>
          <w:lang w:val="en-US"/>
        </w:rPr>
        <w:t xml:space="preserve"> exceptional circumstances cash</w:t>
      </w:r>
    </w:p>
    <w:p w14:paraId="052208F6" w14:textId="2DD94EE6" w:rsidR="00CA340A" w:rsidRPr="00FF09DF" w:rsidRDefault="00CA340A" w:rsidP="000E5B5E">
      <w:pPr>
        <w:pStyle w:val="ListParagraph"/>
        <w:numPr>
          <w:ilvl w:val="0"/>
          <w:numId w:val="21"/>
        </w:numPr>
        <w:autoSpaceDE w:val="0"/>
        <w:autoSpaceDN w:val="0"/>
        <w:adjustRightInd w:val="0"/>
        <w:spacing w:after="0" w:line="240" w:lineRule="auto"/>
        <w:rPr>
          <w:rFonts w:ascii="Arial" w:eastAsia="Times New Roman" w:hAnsi="Arial" w:cs="Arial"/>
          <w:iCs/>
          <w:szCs w:val="24"/>
          <w:lang w:val="en-US"/>
        </w:rPr>
      </w:pPr>
      <w:r w:rsidRPr="00FF09DF">
        <w:rPr>
          <w:rFonts w:ascii="Arial" w:eastAsia="Times New Roman" w:hAnsi="Arial" w:cs="Arial"/>
          <w:iCs/>
          <w:szCs w:val="24"/>
          <w:lang w:val="en-US"/>
        </w:rPr>
        <w:t>Electricity - method of payment direct payment only, in</w:t>
      </w:r>
      <w:r w:rsidR="003B6CE5">
        <w:rPr>
          <w:rFonts w:ascii="Arial" w:eastAsia="Times New Roman" w:hAnsi="Arial" w:cs="Arial"/>
          <w:iCs/>
          <w:szCs w:val="24"/>
          <w:lang w:val="en-US"/>
        </w:rPr>
        <w:t xml:space="preserve"> exceptional circumstances cash</w:t>
      </w:r>
    </w:p>
    <w:p w14:paraId="05BE661D" w14:textId="715DFA79" w:rsidR="00CA340A" w:rsidRPr="00FF09DF" w:rsidRDefault="00CA340A" w:rsidP="000E5B5E">
      <w:pPr>
        <w:pStyle w:val="ListParagraph"/>
        <w:numPr>
          <w:ilvl w:val="0"/>
          <w:numId w:val="21"/>
        </w:numPr>
        <w:autoSpaceDE w:val="0"/>
        <w:autoSpaceDN w:val="0"/>
        <w:adjustRightInd w:val="0"/>
        <w:spacing w:after="0" w:line="240" w:lineRule="auto"/>
        <w:rPr>
          <w:rFonts w:ascii="Arial" w:eastAsia="Times New Roman" w:hAnsi="Arial" w:cs="Arial"/>
          <w:iCs/>
          <w:szCs w:val="24"/>
          <w:lang w:val="en-US"/>
        </w:rPr>
      </w:pPr>
      <w:r w:rsidRPr="00FF09DF">
        <w:rPr>
          <w:rFonts w:ascii="Arial" w:eastAsia="Times New Roman" w:hAnsi="Arial" w:cs="Arial"/>
          <w:iCs/>
          <w:szCs w:val="24"/>
          <w:lang w:val="en-US"/>
        </w:rPr>
        <w:t>Clothing</w:t>
      </w:r>
      <w:r w:rsidR="006E5AEA">
        <w:rPr>
          <w:rFonts w:ascii="Arial" w:eastAsia="Times New Roman" w:hAnsi="Arial" w:cs="Arial"/>
          <w:iCs/>
          <w:szCs w:val="24"/>
          <w:lang w:val="en-US"/>
        </w:rPr>
        <w:t>, school uniform/shoes</w:t>
      </w:r>
      <w:r w:rsidRPr="00FF09DF">
        <w:rPr>
          <w:rFonts w:ascii="Arial" w:eastAsia="Times New Roman" w:hAnsi="Arial" w:cs="Arial"/>
          <w:iCs/>
          <w:szCs w:val="24"/>
          <w:lang w:val="en-US"/>
        </w:rPr>
        <w:t xml:space="preserve"> - one off payment, method of payment goods only, </w:t>
      </w:r>
      <w:r w:rsidR="00B118FC" w:rsidRPr="008E0104">
        <w:rPr>
          <w:rFonts w:ascii="Arial" w:eastAsia="Times New Roman" w:hAnsi="Arial" w:cs="Arial"/>
          <w:iCs/>
          <w:szCs w:val="24"/>
          <w:lang w:val="en-US"/>
        </w:rPr>
        <w:t>no cash</w:t>
      </w:r>
    </w:p>
    <w:p w14:paraId="27FD7DCE" w14:textId="4EC89552" w:rsidR="00CA340A" w:rsidRPr="003739FD" w:rsidRDefault="00CA340A" w:rsidP="000E5B5E">
      <w:pPr>
        <w:pStyle w:val="ListParagraph"/>
        <w:numPr>
          <w:ilvl w:val="0"/>
          <w:numId w:val="21"/>
        </w:numPr>
        <w:autoSpaceDE w:val="0"/>
        <w:autoSpaceDN w:val="0"/>
        <w:adjustRightInd w:val="0"/>
        <w:spacing w:after="0" w:line="240" w:lineRule="auto"/>
        <w:rPr>
          <w:rFonts w:ascii="Arial" w:eastAsia="Times New Roman" w:hAnsi="Arial" w:cs="Arial"/>
          <w:iCs/>
          <w:szCs w:val="24"/>
          <w:lang w:val="en-US"/>
        </w:rPr>
      </w:pPr>
      <w:r w:rsidRPr="00FF09DF">
        <w:rPr>
          <w:rFonts w:ascii="Arial" w:eastAsia="Times New Roman" w:hAnsi="Arial" w:cs="Arial"/>
          <w:iCs/>
          <w:szCs w:val="24"/>
          <w:lang w:val="en-US"/>
        </w:rPr>
        <w:t>Toiletries - one off payment</w:t>
      </w:r>
      <w:r w:rsidR="003B6CE5">
        <w:rPr>
          <w:rFonts w:ascii="Arial" w:eastAsia="Times New Roman" w:hAnsi="Arial" w:cs="Arial"/>
          <w:iCs/>
          <w:szCs w:val="24"/>
          <w:lang w:val="en-US"/>
        </w:rPr>
        <w:t>, method of payment goods only</w:t>
      </w:r>
    </w:p>
    <w:p w14:paraId="42D00534" w14:textId="02B48557" w:rsidR="00CA340A" w:rsidRDefault="00CA340A" w:rsidP="000E5B5E">
      <w:pPr>
        <w:pStyle w:val="ListParagraph"/>
        <w:numPr>
          <w:ilvl w:val="0"/>
          <w:numId w:val="21"/>
        </w:numPr>
        <w:autoSpaceDE w:val="0"/>
        <w:autoSpaceDN w:val="0"/>
        <w:adjustRightInd w:val="0"/>
        <w:spacing w:after="0" w:line="240" w:lineRule="auto"/>
        <w:rPr>
          <w:rFonts w:ascii="Arial" w:eastAsia="Times New Roman" w:hAnsi="Arial" w:cs="Arial"/>
          <w:iCs/>
          <w:szCs w:val="24"/>
          <w:lang w:val="en-US"/>
        </w:rPr>
      </w:pPr>
      <w:r w:rsidRPr="00FF09DF">
        <w:rPr>
          <w:rFonts w:ascii="Arial" w:eastAsia="Times New Roman" w:hAnsi="Arial" w:cs="Arial"/>
          <w:iCs/>
          <w:szCs w:val="24"/>
          <w:lang w:val="en-US"/>
        </w:rPr>
        <w:t>Nappies and baby milk should b</w:t>
      </w:r>
      <w:r w:rsidR="003B6CE5">
        <w:rPr>
          <w:rFonts w:ascii="Arial" w:eastAsia="Times New Roman" w:hAnsi="Arial" w:cs="Arial"/>
          <w:iCs/>
          <w:szCs w:val="24"/>
          <w:lang w:val="en-US"/>
        </w:rPr>
        <w:t>e given in appropriate amounts</w:t>
      </w:r>
    </w:p>
    <w:p w14:paraId="25E94361" w14:textId="77777777" w:rsidR="00D3584F" w:rsidRDefault="00D3584F" w:rsidP="00D3584F">
      <w:pPr>
        <w:autoSpaceDE w:val="0"/>
        <w:autoSpaceDN w:val="0"/>
        <w:adjustRightInd w:val="0"/>
        <w:spacing w:after="0" w:line="240" w:lineRule="auto"/>
        <w:rPr>
          <w:rFonts w:ascii="Arial" w:eastAsia="Times New Roman" w:hAnsi="Arial" w:cs="Arial"/>
          <w:iCs/>
          <w:szCs w:val="24"/>
          <w:lang w:val="en-US"/>
        </w:rPr>
      </w:pPr>
    </w:p>
    <w:p w14:paraId="41646CAA" w14:textId="77777777" w:rsidR="00CA340A" w:rsidRPr="00D56445" w:rsidRDefault="00CA340A" w:rsidP="00CA340A">
      <w:pPr>
        <w:autoSpaceDE w:val="0"/>
        <w:autoSpaceDN w:val="0"/>
        <w:adjustRightInd w:val="0"/>
        <w:spacing w:after="0" w:line="240" w:lineRule="auto"/>
        <w:rPr>
          <w:rFonts w:ascii="Arial" w:hAnsi="Arial" w:cs="Arial"/>
          <w:color w:val="000000"/>
          <w:szCs w:val="26"/>
          <w:u w:val="single"/>
        </w:rPr>
      </w:pPr>
      <w:r w:rsidRPr="00D56445">
        <w:rPr>
          <w:rFonts w:ascii="Arial" w:hAnsi="Arial" w:cs="Arial"/>
          <w:color w:val="000000"/>
          <w:szCs w:val="26"/>
          <w:u w:val="single"/>
        </w:rPr>
        <w:t>5.2 Clothing and Equipment</w:t>
      </w:r>
    </w:p>
    <w:p w14:paraId="6323AE21" w14:textId="77777777" w:rsidR="00FF09DF" w:rsidRPr="00FF09DF" w:rsidRDefault="00FF09DF" w:rsidP="00FF09DF">
      <w:pPr>
        <w:autoSpaceDE w:val="0"/>
        <w:autoSpaceDN w:val="0"/>
        <w:adjustRightInd w:val="0"/>
        <w:spacing w:after="0" w:line="240" w:lineRule="auto"/>
        <w:jc w:val="both"/>
        <w:rPr>
          <w:rFonts w:ascii="Arial" w:eastAsia="Times New Roman" w:hAnsi="Arial" w:cs="Arial"/>
          <w:iCs/>
          <w:szCs w:val="24"/>
          <w:lang w:val="en-US"/>
        </w:rPr>
      </w:pPr>
    </w:p>
    <w:p w14:paraId="6990DDB7" w14:textId="1FAD549C" w:rsidR="00CA340A" w:rsidRPr="00FF09DF" w:rsidRDefault="00CA340A" w:rsidP="00FF09DF">
      <w:pPr>
        <w:autoSpaceDE w:val="0"/>
        <w:autoSpaceDN w:val="0"/>
        <w:adjustRightInd w:val="0"/>
        <w:spacing w:after="0" w:line="240" w:lineRule="auto"/>
        <w:jc w:val="both"/>
        <w:rPr>
          <w:rFonts w:ascii="Arial" w:eastAsia="Times New Roman" w:hAnsi="Arial" w:cs="Arial"/>
          <w:iCs/>
          <w:szCs w:val="24"/>
          <w:lang w:val="en-US"/>
        </w:rPr>
      </w:pPr>
      <w:r w:rsidRPr="00FF09DF">
        <w:rPr>
          <w:rFonts w:ascii="Arial" w:eastAsia="Times New Roman" w:hAnsi="Arial" w:cs="Arial"/>
          <w:iCs/>
          <w:szCs w:val="24"/>
          <w:lang w:val="en-US"/>
        </w:rPr>
        <w:t>The provision of clothing, furniture, bedding or safety equipment can only be provided where an</w:t>
      </w:r>
      <w:r w:rsidR="00FF09DF">
        <w:rPr>
          <w:rFonts w:ascii="Arial" w:eastAsia="Times New Roman" w:hAnsi="Arial" w:cs="Arial"/>
          <w:iCs/>
          <w:szCs w:val="24"/>
          <w:lang w:val="en-US"/>
        </w:rPr>
        <w:t xml:space="preserve"> </w:t>
      </w:r>
      <w:r w:rsidRPr="00FF09DF">
        <w:rPr>
          <w:rFonts w:ascii="Arial" w:eastAsia="Times New Roman" w:hAnsi="Arial" w:cs="Arial"/>
          <w:iCs/>
          <w:szCs w:val="24"/>
          <w:lang w:val="en-US"/>
        </w:rPr>
        <w:t>assessment determines items identified as essential to meet the needs of the child and/or</w:t>
      </w:r>
      <w:r w:rsidR="00FF09DF">
        <w:rPr>
          <w:rFonts w:ascii="Arial" w:eastAsia="Times New Roman" w:hAnsi="Arial" w:cs="Arial"/>
          <w:iCs/>
          <w:szCs w:val="24"/>
          <w:lang w:val="en-US"/>
        </w:rPr>
        <w:t xml:space="preserve"> </w:t>
      </w:r>
      <w:r w:rsidRPr="00FF09DF">
        <w:rPr>
          <w:rFonts w:ascii="Arial" w:eastAsia="Times New Roman" w:hAnsi="Arial" w:cs="Arial"/>
          <w:iCs/>
          <w:szCs w:val="24"/>
          <w:lang w:val="en-US"/>
        </w:rPr>
        <w:t>prevent the child suffering Significant Harm or significant need and/or the need for the child to</w:t>
      </w:r>
      <w:r w:rsidR="00FF09DF">
        <w:rPr>
          <w:rFonts w:ascii="Arial" w:eastAsia="Times New Roman" w:hAnsi="Arial" w:cs="Arial"/>
          <w:iCs/>
          <w:szCs w:val="24"/>
          <w:lang w:val="en-US"/>
        </w:rPr>
        <w:t xml:space="preserve"> </w:t>
      </w:r>
      <w:r w:rsidRPr="00FF09DF">
        <w:rPr>
          <w:rFonts w:ascii="Arial" w:eastAsia="Times New Roman" w:hAnsi="Arial" w:cs="Arial"/>
          <w:iCs/>
          <w:szCs w:val="24"/>
          <w:lang w:val="en-US"/>
        </w:rPr>
        <w:t>be looked after by the local authority.</w:t>
      </w:r>
    </w:p>
    <w:p w14:paraId="5568CE28" w14:textId="77777777" w:rsidR="00FF09DF" w:rsidRDefault="00FF09DF" w:rsidP="00CA340A">
      <w:pPr>
        <w:autoSpaceDE w:val="0"/>
        <w:autoSpaceDN w:val="0"/>
        <w:adjustRightInd w:val="0"/>
        <w:spacing w:after="0" w:line="240" w:lineRule="auto"/>
        <w:rPr>
          <w:rFonts w:ascii="CIDFont+F2" w:hAnsi="CIDFont+F2" w:cs="CIDFont+F2"/>
          <w:color w:val="000000"/>
          <w:sz w:val="24"/>
          <w:szCs w:val="24"/>
        </w:rPr>
      </w:pPr>
    </w:p>
    <w:p w14:paraId="7596A772" w14:textId="57939FDD" w:rsidR="00CA340A" w:rsidRPr="00416B52" w:rsidRDefault="00CA340A" w:rsidP="00CA340A">
      <w:pPr>
        <w:autoSpaceDE w:val="0"/>
        <w:autoSpaceDN w:val="0"/>
        <w:adjustRightInd w:val="0"/>
        <w:spacing w:after="0" w:line="240" w:lineRule="auto"/>
        <w:rPr>
          <w:rFonts w:ascii="Arial" w:hAnsi="Arial" w:cs="Arial"/>
          <w:i/>
          <w:color w:val="000000"/>
        </w:rPr>
      </w:pPr>
      <w:r w:rsidRPr="00416B52">
        <w:rPr>
          <w:rFonts w:ascii="Arial" w:hAnsi="Arial" w:cs="Arial"/>
          <w:i/>
          <w:color w:val="000000"/>
        </w:rPr>
        <w:lastRenderedPageBreak/>
        <w:t>Specific Guidance</w:t>
      </w:r>
    </w:p>
    <w:p w14:paraId="60A8F97E" w14:textId="05211D91" w:rsidR="00CA340A" w:rsidRPr="00FF09DF" w:rsidRDefault="00CA340A" w:rsidP="000E5B5E">
      <w:pPr>
        <w:pStyle w:val="ListParagraph"/>
        <w:numPr>
          <w:ilvl w:val="0"/>
          <w:numId w:val="22"/>
        </w:numPr>
        <w:autoSpaceDE w:val="0"/>
        <w:autoSpaceDN w:val="0"/>
        <w:adjustRightInd w:val="0"/>
        <w:spacing w:after="0" w:line="240" w:lineRule="auto"/>
        <w:jc w:val="both"/>
        <w:rPr>
          <w:rFonts w:ascii="Arial" w:eastAsia="Times New Roman" w:hAnsi="Arial" w:cs="Arial"/>
          <w:iCs/>
          <w:szCs w:val="24"/>
          <w:lang w:val="en-US"/>
        </w:rPr>
      </w:pPr>
      <w:r w:rsidRPr="00FF09DF">
        <w:rPr>
          <w:rFonts w:ascii="Arial" w:eastAsia="Times New Roman" w:hAnsi="Arial" w:cs="Arial"/>
          <w:iCs/>
          <w:szCs w:val="24"/>
          <w:lang w:val="en-US"/>
        </w:rPr>
        <w:t>The assessment should address where needs are identified what avenues the family have</w:t>
      </w:r>
      <w:r w:rsidR="00FF09DF" w:rsidRPr="00FF09DF">
        <w:rPr>
          <w:rFonts w:ascii="Arial" w:eastAsia="Times New Roman" w:hAnsi="Arial" w:cs="Arial"/>
          <w:iCs/>
          <w:szCs w:val="24"/>
          <w:lang w:val="en-US"/>
        </w:rPr>
        <w:t xml:space="preserve"> </w:t>
      </w:r>
      <w:r w:rsidRPr="00FF09DF">
        <w:rPr>
          <w:rFonts w:ascii="Arial" w:eastAsia="Times New Roman" w:hAnsi="Arial" w:cs="Arial"/>
          <w:iCs/>
          <w:szCs w:val="24"/>
          <w:lang w:val="en-US"/>
        </w:rPr>
        <w:t>taken to address the issue themselves, including family members support, via benefits and</w:t>
      </w:r>
      <w:r w:rsidR="00FF09DF" w:rsidRPr="00FF09DF">
        <w:rPr>
          <w:rFonts w:ascii="Arial" w:eastAsia="Times New Roman" w:hAnsi="Arial" w:cs="Arial"/>
          <w:iCs/>
          <w:szCs w:val="24"/>
          <w:lang w:val="en-US"/>
        </w:rPr>
        <w:t xml:space="preserve"> </w:t>
      </w:r>
      <w:r w:rsidRPr="00FF09DF">
        <w:rPr>
          <w:rFonts w:ascii="Arial" w:eastAsia="Times New Roman" w:hAnsi="Arial" w:cs="Arial"/>
          <w:iCs/>
          <w:szCs w:val="24"/>
          <w:lang w:val="en-US"/>
        </w:rPr>
        <w:t>how family resources are being utilised;</w:t>
      </w:r>
    </w:p>
    <w:p w14:paraId="19AD58FE" w14:textId="03B62A70" w:rsidR="00CA340A" w:rsidRPr="00FF09DF" w:rsidRDefault="00CA340A" w:rsidP="000E5B5E">
      <w:pPr>
        <w:pStyle w:val="ListParagraph"/>
        <w:numPr>
          <w:ilvl w:val="0"/>
          <w:numId w:val="22"/>
        </w:numPr>
        <w:autoSpaceDE w:val="0"/>
        <w:autoSpaceDN w:val="0"/>
        <w:adjustRightInd w:val="0"/>
        <w:spacing w:after="0" w:line="240" w:lineRule="auto"/>
        <w:jc w:val="both"/>
        <w:rPr>
          <w:rFonts w:ascii="Arial" w:eastAsia="Times New Roman" w:hAnsi="Arial" w:cs="Arial"/>
          <w:iCs/>
          <w:szCs w:val="24"/>
          <w:lang w:val="en-US"/>
        </w:rPr>
      </w:pPr>
      <w:r w:rsidRPr="00FF09DF">
        <w:rPr>
          <w:rFonts w:ascii="Arial" w:eastAsia="Times New Roman" w:hAnsi="Arial" w:cs="Arial"/>
          <w:iCs/>
          <w:szCs w:val="24"/>
          <w:lang w:val="en-US"/>
        </w:rPr>
        <w:t>Access to community resources should be considered. Liaison with the benefits agency,</w:t>
      </w:r>
      <w:r w:rsidR="00FF09DF" w:rsidRPr="00FF09DF">
        <w:rPr>
          <w:rFonts w:ascii="Arial" w:eastAsia="Times New Roman" w:hAnsi="Arial" w:cs="Arial"/>
          <w:iCs/>
          <w:szCs w:val="24"/>
          <w:lang w:val="en-US"/>
        </w:rPr>
        <w:t xml:space="preserve"> </w:t>
      </w:r>
      <w:r w:rsidRPr="00FF09DF">
        <w:rPr>
          <w:rFonts w:ascii="Arial" w:eastAsia="Times New Roman" w:hAnsi="Arial" w:cs="Arial"/>
          <w:iCs/>
          <w:szCs w:val="24"/>
          <w:lang w:val="en-US"/>
        </w:rPr>
        <w:t>advice agencies and charitable organisations locally that can be accessed and specific</w:t>
      </w:r>
      <w:r w:rsidR="00FF09DF" w:rsidRPr="00FF09DF">
        <w:rPr>
          <w:rFonts w:ascii="Arial" w:eastAsia="Times New Roman" w:hAnsi="Arial" w:cs="Arial"/>
          <w:iCs/>
          <w:szCs w:val="24"/>
          <w:lang w:val="en-US"/>
        </w:rPr>
        <w:t xml:space="preserve"> </w:t>
      </w:r>
      <w:r w:rsidRPr="00FF09DF">
        <w:rPr>
          <w:rFonts w:ascii="Arial" w:eastAsia="Times New Roman" w:hAnsi="Arial" w:cs="Arial"/>
          <w:iCs/>
          <w:szCs w:val="24"/>
          <w:lang w:val="en-US"/>
        </w:rPr>
        <w:t>grants should be sought.</w:t>
      </w:r>
    </w:p>
    <w:p w14:paraId="510321E5" w14:textId="3467C44F" w:rsidR="00CA340A" w:rsidRPr="00FF09DF" w:rsidRDefault="00CA340A" w:rsidP="000E5B5E">
      <w:pPr>
        <w:pStyle w:val="ListParagraph"/>
        <w:numPr>
          <w:ilvl w:val="0"/>
          <w:numId w:val="22"/>
        </w:numPr>
        <w:autoSpaceDE w:val="0"/>
        <w:autoSpaceDN w:val="0"/>
        <w:adjustRightInd w:val="0"/>
        <w:spacing w:after="0" w:line="240" w:lineRule="auto"/>
        <w:jc w:val="both"/>
        <w:rPr>
          <w:rFonts w:ascii="Arial" w:eastAsia="Times New Roman" w:hAnsi="Arial" w:cs="Arial"/>
          <w:iCs/>
          <w:szCs w:val="24"/>
          <w:lang w:val="en-US"/>
        </w:rPr>
      </w:pPr>
      <w:r w:rsidRPr="00FF09DF">
        <w:rPr>
          <w:rFonts w:ascii="Arial" w:eastAsia="Times New Roman" w:hAnsi="Arial" w:cs="Arial"/>
          <w:iCs/>
          <w:szCs w:val="24"/>
          <w:lang w:val="en-US"/>
        </w:rPr>
        <w:t>Submission for funding should include efforts undertaken to seek alternate sources of</w:t>
      </w:r>
      <w:r w:rsidR="00FF09DF" w:rsidRPr="00FF09DF">
        <w:rPr>
          <w:rFonts w:ascii="Arial" w:eastAsia="Times New Roman" w:hAnsi="Arial" w:cs="Arial"/>
          <w:iCs/>
          <w:szCs w:val="24"/>
          <w:lang w:val="en-US"/>
        </w:rPr>
        <w:t xml:space="preserve"> </w:t>
      </w:r>
      <w:r w:rsidRPr="00FF09DF">
        <w:rPr>
          <w:rFonts w:ascii="Arial" w:eastAsia="Times New Roman" w:hAnsi="Arial" w:cs="Arial"/>
          <w:iCs/>
          <w:szCs w:val="24"/>
          <w:lang w:val="en-US"/>
        </w:rPr>
        <w:t>funding.</w:t>
      </w:r>
    </w:p>
    <w:p w14:paraId="714DF59A" w14:textId="77777777" w:rsidR="00FF09DF" w:rsidRPr="00FF09DF" w:rsidRDefault="00FF09DF" w:rsidP="00FF09DF">
      <w:pPr>
        <w:pStyle w:val="ListParagraph"/>
        <w:autoSpaceDE w:val="0"/>
        <w:autoSpaceDN w:val="0"/>
        <w:adjustRightInd w:val="0"/>
        <w:spacing w:after="0" w:line="240" w:lineRule="auto"/>
        <w:ind w:left="1080"/>
        <w:rPr>
          <w:rFonts w:ascii="Arial" w:eastAsia="Times New Roman" w:hAnsi="Arial" w:cs="Arial"/>
          <w:iCs/>
          <w:szCs w:val="24"/>
          <w:lang w:val="en-US"/>
        </w:rPr>
      </w:pPr>
    </w:p>
    <w:p w14:paraId="003830CD" w14:textId="77777777" w:rsidR="00CA340A" w:rsidRPr="00D56445" w:rsidRDefault="00CA340A" w:rsidP="00CA340A">
      <w:pPr>
        <w:autoSpaceDE w:val="0"/>
        <w:autoSpaceDN w:val="0"/>
        <w:adjustRightInd w:val="0"/>
        <w:spacing w:after="0" w:line="240" w:lineRule="auto"/>
        <w:rPr>
          <w:rFonts w:ascii="Arial" w:hAnsi="Arial" w:cs="Arial"/>
          <w:color w:val="000000"/>
          <w:szCs w:val="26"/>
          <w:u w:val="single"/>
        </w:rPr>
      </w:pPr>
      <w:r w:rsidRPr="00D56445">
        <w:rPr>
          <w:rFonts w:ascii="Arial" w:hAnsi="Arial" w:cs="Arial"/>
          <w:color w:val="000000"/>
          <w:szCs w:val="26"/>
          <w:u w:val="single"/>
        </w:rPr>
        <w:t>5.3 Travelling Expenses</w:t>
      </w:r>
    </w:p>
    <w:p w14:paraId="0DA9636C" w14:textId="77777777" w:rsidR="00FF09DF" w:rsidRDefault="00FF09DF" w:rsidP="00CA340A">
      <w:pPr>
        <w:autoSpaceDE w:val="0"/>
        <w:autoSpaceDN w:val="0"/>
        <w:adjustRightInd w:val="0"/>
        <w:spacing w:after="0" w:line="240" w:lineRule="auto"/>
        <w:rPr>
          <w:rFonts w:ascii="CIDFont+F1" w:hAnsi="CIDFont+F1" w:cs="CIDFont+F1"/>
          <w:color w:val="000000"/>
          <w:sz w:val="24"/>
          <w:szCs w:val="24"/>
        </w:rPr>
      </w:pPr>
    </w:p>
    <w:p w14:paraId="1704F9DC" w14:textId="7421FFBF" w:rsidR="00CA340A" w:rsidRDefault="00CA340A" w:rsidP="00FF09DF">
      <w:pPr>
        <w:autoSpaceDE w:val="0"/>
        <w:autoSpaceDN w:val="0"/>
        <w:adjustRightInd w:val="0"/>
        <w:spacing w:after="0" w:line="240" w:lineRule="auto"/>
        <w:jc w:val="both"/>
        <w:rPr>
          <w:rFonts w:ascii="Arial" w:eastAsia="Times New Roman" w:hAnsi="Arial" w:cs="Arial"/>
          <w:iCs/>
          <w:szCs w:val="24"/>
          <w:lang w:val="en-US"/>
        </w:rPr>
      </w:pPr>
      <w:r w:rsidRPr="00FF09DF">
        <w:rPr>
          <w:rFonts w:ascii="Arial" w:eastAsia="Times New Roman" w:hAnsi="Arial" w:cs="Arial"/>
          <w:iCs/>
          <w:szCs w:val="24"/>
          <w:lang w:val="en-US"/>
        </w:rPr>
        <w:t>This provision is available to support the transport of children, parents, carers or extended family</w:t>
      </w:r>
      <w:r w:rsidR="00FF09DF" w:rsidRPr="00FF09DF">
        <w:rPr>
          <w:rFonts w:ascii="Arial" w:eastAsia="Times New Roman" w:hAnsi="Arial" w:cs="Arial"/>
          <w:iCs/>
          <w:szCs w:val="24"/>
          <w:lang w:val="en-US"/>
        </w:rPr>
        <w:t xml:space="preserve"> </w:t>
      </w:r>
      <w:r w:rsidRPr="00FF09DF">
        <w:rPr>
          <w:rFonts w:ascii="Arial" w:eastAsia="Times New Roman" w:hAnsi="Arial" w:cs="Arial"/>
          <w:iCs/>
          <w:szCs w:val="24"/>
          <w:lang w:val="en-US"/>
        </w:rPr>
        <w:t>member to attend assessments, activities, appointments and support groups which are essential</w:t>
      </w:r>
      <w:r w:rsidR="00FF09DF" w:rsidRPr="00FF09DF">
        <w:rPr>
          <w:rFonts w:ascii="Arial" w:eastAsia="Times New Roman" w:hAnsi="Arial" w:cs="Arial"/>
          <w:iCs/>
          <w:szCs w:val="24"/>
          <w:lang w:val="en-US"/>
        </w:rPr>
        <w:t xml:space="preserve"> </w:t>
      </w:r>
      <w:r w:rsidRPr="00FF09DF">
        <w:rPr>
          <w:rFonts w:ascii="Arial" w:eastAsia="Times New Roman" w:hAnsi="Arial" w:cs="Arial"/>
          <w:iCs/>
          <w:szCs w:val="24"/>
          <w:lang w:val="en-US"/>
        </w:rPr>
        <w:t>to a child's plan or to comply with court direction.</w:t>
      </w:r>
    </w:p>
    <w:p w14:paraId="575D3613" w14:textId="2DF06220" w:rsidR="00940ED2" w:rsidRDefault="00940ED2" w:rsidP="00FF09DF">
      <w:pPr>
        <w:autoSpaceDE w:val="0"/>
        <w:autoSpaceDN w:val="0"/>
        <w:adjustRightInd w:val="0"/>
        <w:spacing w:after="0" w:line="240" w:lineRule="auto"/>
        <w:jc w:val="both"/>
        <w:rPr>
          <w:rFonts w:ascii="Arial" w:eastAsia="Times New Roman" w:hAnsi="Arial" w:cs="Arial"/>
          <w:iCs/>
          <w:szCs w:val="24"/>
          <w:lang w:val="en-US"/>
        </w:rPr>
      </w:pPr>
    </w:p>
    <w:p w14:paraId="79F13CB0" w14:textId="706762BC" w:rsidR="00940ED2" w:rsidRDefault="00DE3BDE" w:rsidP="00FF09DF">
      <w:pPr>
        <w:autoSpaceDE w:val="0"/>
        <w:autoSpaceDN w:val="0"/>
        <w:adjustRightInd w:val="0"/>
        <w:spacing w:after="0" w:line="240" w:lineRule="auto"/>
        <w:jc w:val="both"/>
        <w:rPr>
          <w:rFonts w:ascii="Arial" w:eastAsia="Times New Roman" w:hAnsi="Arial" w:cs="Arial"/>
          <w:iCs/>
          <w:szCs w:val="24"/>
          <w:lang w:val="en-US"/>
        </w:rPr>
      </w:pPr>
      <w:r w:rsidRPr="00FF09DF">
        <w:rPr>
          <w:rFonts w:ascii="Arial" w:eastAsia="Times New Roman" w:hAnsi="Arial" w:cs="Arial"/>
          <w:iCs/>
          <w:szCs w:val="24"/>
          <w:lang w:val="en-US"/>
        </w:rPr>
        <w:t xml:space="preserve">An assessment must ensure and agree that they could not reasonably be expected to travel using their own </w:t>
      </w:r>
      <w:r w:rsidR="00402CF9">
        <w:rPr>
          <w:rFonts w:ascii="Arial" w:eastAsia="Times New Roman" w:hAnsi="Arial" w:cs="Arial"/>
          <w:iCs/>
          <w:szCs w:val="24"/>
          <w:lang w:val="en-US"/>
        </w:rPr>
        <w:t>means</w:t>
      </w:r>
      <w:r w:rsidR="00417704">
        <w:rPr>
          <w:rFonts w:ascii="Arial" w:eastAsia="Times New Roman" w:hAnsi="Arial" w:cs="Arial"/>
          <w:iCs/>
          <w:szCs w:val="24"/>
          <w:lang w:val="en-US"/>
        </w:rPr>
        <w:t xml:space="preserve">.  </w:t>
      </w:r>
      <w:r w:rsidR="00417704" w:rsidRPr="00FF09DF">
        <w:rPr>
          <w:rFonts w:ascii="Arial" w:eastAsia="Times New Roman" w:hAnsi="Arial" w:cs="Arial"/>
          <w:iCs/>
          <w:szCs w:val="24"/>
          <w:lang w:val="en-US"/>
        </w:rPr>
        <w:t xml:space="preserve">This support is to be provided </w:t>
      </w:r>
      <w:r w:rsidR="00417704">
        <w:rPr>
          <w:rFonts w:ascii="Arial" w:eastAsia="Times New Roman" w:hAnsi="Arial" w:cs="Arial"/>
          <w:iCs/>
          <w:szCs w:val="24"/>
          <w:lang w:val="en-US"/>
        </w:rPr>
        <w:t>at public transport rates</w:t>
      </w:r>
      <w:r w:rsidR="00417704" w:rsidRPr="00FF09DF">
        <w:rPr>
          <w:rFonts w:ascii="Arial" w:eastAsia="Times New Roman" w:hAnsi="Arial" w:cs="Arial"/>
          <w:iCs/>
          <w:szCs w:val="24"/>
          <w:lang w:val="en-US"/>
        </w:rPr>
        <w:t xml:space="preserve"> </w:t>
      </w:r>
      <w:r w:rsidR="00417704">
        <w:rPr>
          <w:rFonts w:ascii="Arial" w:eastAsia="Times New Roman" w:hAnsi="Arial" w:cs="Arial"/>
          <w:iCs/>
          <w:szCs w:val="24"/>
          <w:lang w:val="en-US"/>
        </w:rPr>
        <w:t>(</w:t>
      </w:r>
      <w:r w:rsidR="00417704" w:rsidRPr="00FF09DF">
        <w:rPr>
          <w:rFonts w:ascii="Arial" w:eastAsia="Times New Roman" w:hAnsi="Arial" w:cs="Arial"/>
          <w:iCs/>
          <w:szCs w:val="24"/>
          <w:lang w:val="en-US"/>
        </w:rPr>
        <w:t>bus tickets, train tickets</w:t>
      </w:r>
      <w:r w:rsidR="00417704">
        <w:rPr>
          <w:rFonts w:ascii="Arial" w:eastAsia="Times New Roman" w:hAnsi="Arial" w:cs="Arial"/>
          <w:iCs/>
          <w:szCs w:val="24"/>
          <w:lang w:val="en-US"/>
        </w:rPr>
        <w:t>)</w:t>
      </w:r>
      <w:r w:rsidR="00417704" w:rsidRPr="00FF09DF">
        <w:rPr>
          <w:rFonts w:ascii="Arial" w:eastAsia="Times New Roman" w:hAnsi="Arial" w:cs="Arial"/>
          <w:iCs/>
          <w:szCs w:val="24"/>
          <w:lang w:val="en-US"/>
        </w:rPr>
        <w:t xml:space="preserve">. </w:t>
      </w:r>
      <w:r w:rsidR="00417704">
        <w:rPr>
          <w:rFonts w:ascii="Arial" w:eastAsia="Times New Roman" w:hAnsi="Arial" w:cs="Arial"/>
          <w:iCs/>
          <w:szCs w:val="24"/>
          <w:lang w:val="en-US"/>
        </w:rPr>
        <w:t xml:space="preserve"> </w:t>
      </w:r>
      <w:r w:rsidR="00417704" w:rsidRPr="00FF09DF">
        <w:rPr>
          <w:rFonts w:ascii="Arial" w:eastAsia="Times New Roman" w:hAnsi="Arial" w:cs="Arial"/>
          <w:iCs/>
          <w:szCs w:val="24"/>
          <w:lang w:val="en-US"/>
        </w:rPr>
        <w:t xml:space="preserve">The most up to date </w:t>
      </w:r>
      <w:r w:rsidR="00417704" w:rsidRPr="00B06E15">
        <w:rPr>
          <w:rFonts w:ascii="Arial" w:eastAsia="Times New Roman" w:hAnsi="Arial" w:cs="Arial"/>
          <w:iCs/>
          <w:szCs w:val="24"/>
          <w:lang w:val="en-US"/>
        </w:rPr>
        <w:t>figures can be obtained from HM Revenues and Customs Guidance</w:t>
      </w:r>
      <w:r w:rsidR="003D1929">
        <w:rPr>
          <w:rFonts w:ascii="Arial" w:eastAsia="Times New Roman" w:hAnsi="Arial" w:cs="Arial"/>
          <w:iCs/>
          <w:szCs w:val="24"/>
          <w:lang w:val="en-US"/>
        </w:rPr>
        <w:t>.</w:t>
      </w:r>
    </w:p>
    <w:p w14:paraId="6CB5EE6D" w14:textId="77777777" w:rsidR="00940ED2" w:rsidRPr="00FF09DF" w:rsidRDefault="00940ED2" w:rsidP="00FF09DF">
      <w:pPr>
        <w:autoSpaceDE w:val="0"/>
        <w:autoSpaceDN w:val="0"/>
        <w:adjustRightInd w:val="0"/>
        <w:spacing w:after="0" w:line="240" w:lineRule="auto"/>
        <w:jc w:val="both"/>
        <w:rPr>
          <w:rFonts w:ascii="Arial" w:eastAsia="Times New Roman" w:hAnsi="Arial" w:cs="Arial"/>
          <w:iCs/>
          <w:szCs w:val="24"/>
          <w:lang w:val="en-US"/>
        </w:rPr>
      </w:pPr>
    </w:p>
    <w:p w14:paraId="683FD6D8" w14:textId="77777777" w:rsidR="00940ED2" w:rsidRDefault="00940ED2" w:rsidP="00940ED2">
      <w:pPr>
        <w:autoSpaceDE w:val="0"/>
        <w:autoSpaceDN w:val="0"/>
        <w:adjustRightInd w:val="0"/>
        <w:spacing w:after="0" w:line="240" w:lineRule="auto"/>
        <w:jc w:val="both"/>
        <w:rPr>
          <w:rFonts w:ascii="Arial" w:eastAsia="Times New Roman" w:hAnsi="Arial" w:cs="Arial"/>
          <w:iCs/>
          <w:szCs w:val="24"/>
          <w:lang w:val="en-US"/>
        </w:rPr>
      </w:pPr>
      <w:r>
        <w:rPr>
          <w:rFonts w:ascii="Arial" w:eastAsia="Times New Roman" w:hAnsi="Arial" w:cs="Arial"/>
          <w:iCs/>
          <w:szCs w:val="24"/>
          <w:lang w:val="en-US"/>
        </w:rPr>
        <w:t>Taxis must only be used where there is a safeguarding issue ( e.g. fleeing Domestic Abuse) or where there is a disability.  All use of taxis must be approved by the Head of Service.</w:t>
      </w:r>
    </w:p>
    <w:p w14:paraId="288BB80E" w14:textId="77777777" w:rsidR="003D1929" w:rsidRDefault="003D1929" w:rsidP="004E45B1">
      <w:pPr>
        <w:autoSpaceDE w:val="0"/>
        <w:autoSpaceDN w:val="0"/>
        <w:adjustRightInd w:val="0"/>
        <w:spacing w:after="0" w:line="240" w:lineRule="auto"/>
        <w:jc w:val="both"/>
        <w:rPr>
          <w:rFonts w:ascii="Arial" w:eastAsia="Times New Roman" w:hAnsi="Arial" w:cs="Arial"/>
          <w:iCs/>
          <w:szCs w:val="24"/>
          <w:lang w:val="en-US"/>
        </w:rPr>
      </w:pPr>
    </w:p>
    <w:p w14:paraId="0A904A1C" w14:textId="77777777" w:rsidR="00015F00" w:rsidRDefault="003D1929" w:rsidP="004E45B1">
      <w:pPr>
        <w:autoSpaceDE w:val="0"/>
        <w:autoSpaceDN w:val="0"/>
        <w:adjustRightInd w:val="0"/>
        <w:spacing w:after="0" w:line="240" w:lineRule="auto"/>
        <w:jc w:val="both"/>
        <w:rPr>
          <w:rFonts w:ascii="Arial" w:eastAsia="Times New Roman" w:hAnsi="Arial" w:cs="Arial"/>
          <w:iCs/>
          <w:szCs w:val="24"/>
          <w:lang w:val="en-US"/>
        </w:rPr>
      </w:pPr>
      <w:r>
        <w:rPr>
          <w:rFonts w:ascii="Arial" w:eastAsia="Times New Roman" w:hAnsi="Arial" w:cs="Arial"/>
          <w:iCs/>
          <w:szCs w:val="24"/>
          <w:lang w:val="en-US"/>
        </w:rPr>
        <w:t>For Court hearings, t</w:t>
      </w:r>
      <w:r w:rsidR="00184830" w:rsidRPr="00F652F8">
        <w:rPr>
          <w:rFonts w:ascii="Arial" w:eastAsia="Times New Roman" w:hAnsi="Arial" w:cs="Arial"/>
          <w:iCs/>
          <w:szCs w:val="24"/>
          <w:lang w:val="en-US"/>
        </w:rPr>
        <w:t xml:space="preserve">he parents’ solicitors should meet the cost of their clients attending Court hearings and to meet experts for purpose of assessment. </w:t>
      </w:r>
      <w:r>
        <w:rPr>
          <w:rFonts w:ascii="Arial" w:eastAsia="Times New Roman" w:hAnsi="Arial" w:cs="Arial"/>
          <w:iCs/>
          <w:szCs w:val="24"/>
          <w:lang w:val="en-US"/>
        </w:rPr>
        <w:t xml:space="preserve"> </w:t>
      </w:r>
      <w:r w:rsidR="00184830" w:rsidRPr="00F652F8">
        <w:rPr>
          <w:rFonts w:ascii="Arial" w:eastAsia="Times New Roman" w:hAnsi="Arial" w:cs="Arial"/>
          <w:iCs/>
          <w:szCs w:val="24"/>
          <w:lang w:val="en-US"/>
        </w:rPr>
        <w:t xml:space="preserve">If the solicitors are unsure whether the cost is reasonable in all the circumstances, they should apply for prior authority to the Legal Aid Agency to incur that fee as soon as they become aware of a hearing/meeting date. </w:t>
      </w:r>
    </w:p>
    <w:p w14:paraId="50AFC09D" w14:textId="6829FB73" w:rsidR="004E45B1" w:rsidRDefault="00184830" w:rsidP="004E45B1">
      <w:pPr>
        <w:autoSpaceDE w:val="0"/>
        <w:autoSpaceDN w:val="0"/>
        <w:adjustRightInd w:val="0"/>
        <w:spacing w:after="0" w:line="240" w:lineRule="auto"/>
        <w:jc w:val="both"/>
        <w:rPr>
          <w:rFonts w:ascii="Arial" w:eastAsia="Times New Roman" w:hAnsi="Arial" w:cs="Arial"/>
          <w:iCs/>
          <w:szCs w:val="24"/>
          <w:lang w:val="en-US"/>
        </w:rPr>
      </w:pPr>
      <w:r w:rsidRPr="00F652F8">
        <w:rPr>
          <w:rFonts w:ascii="Arial" w:eastAsia="Times New Roman" w:hAnsi="Arial" w:cs="Arial"/>
          <w:iCs/>
          <w:szCs w:val="24"/>
          <w:lang w:val="en-US"/>
        </w:rPr>
        <w:t xml:space="preserve">The Local Authority </w:t>
      </w:r>
      <w:r w:rsidR="009D12CF">
        <w:rPr>
          <w:rFonts w:ascii="Arial" w:eastAsia="Times New Roman" w:hAnsi="Arial" w:cs="Arial"/>
          <w:iCs/>
          <w:szCs w:val="24"/>
          <w:lang w:val="en-US"/>
        </w:rPr>
        <w:t>will only</w:t>
      </w:r>
      <w:r w:rsidRPr="00F652F8">
        <w:rPr>
          <w:rFonts w:ascii="Arial" w:eastAsia="Times New Roman" w:hAnsi="Arial" w:cs="Arial"/>
          <w:iCs/>
          <w:szCs w:val="24"/>
          <w:lang w:val="en-US"/>
        </w:rPr>
        <w:t xml:space="preserve"> pay for parents travel to</w:t>
      </w:r>
      <w:r w:rsidR="00543F9C">
        <w:rPr>
          <w:rFonts w:ascii="Arial" w:eastAsia="Times New Roman" w:hAnsi="Arial" w:cs="Arial"/>
          <w:iCs/>
          <w:szCs w:val="24"/>
          <w:lang w:val="en-US"/>
        </w:rPr>
        <w:t xml:space="preserve"> those </w:t>
      </w:r>
      <w:r w:rsidRPr="00F652F8">
        <w:rPr>
          <w:rFonts w:ascii="Arial" w:eastAsia="Times New Roman" w:hAnsi="Arial" w:cs="Arial"/>
          <w:iCs/>
          <w:szCs w:val="24"/>
          <w:lang w:val="en-US"/>
        </w:rPr>
        <w:t>court hearings</w:t>
      </w:r>
      <w:r w:rsidR="009D12CF">
        <w:rPr>
          <w:rFonts w:ascii="Arial" w:eastAsia="Times New Roman" w:hAnsi="Arial" w:cs="Arial"/>
          <w:iCs/>
          <w:szCs w:val="24"/>
          <w:lang w:val="en-US"/>
        </w:rPr>
        <w:t xml:space="preserve"> that</w:t>
      </w:r>
      <w:r w:rsidR="00543F9C">
        <w:rPr>
          <w:rFonts w:ascii="Arial" w:eastAsia="Times New Roman" w:hAnsi="Arial" w:cs="Arial"/>
          <w:iCs/>
          <w:szCs w:val="24"/>
          <w:lang w:val="en-US"/>
        </w:rPr>
        <w:t xml:space="preserve"> are</w:t>
      </w:r>
      <w:r w:rsidRPr="00F652F8">
        <w:rPr>
          <w:rFonts w:ascii="Arial" w:eastAsia="Times New Roman" w:hAnsi="Arial" w:cs="Arial"/>
          <w:iCs/>
          <w:szCs w:val="24"/>
          <w:lang w:val="en-US"/>
        </w:rPr>
        <w:t xml:space="preserve"> listed on short notice</w:t>
      </w:r>
      <w:r w:rsidR="00543F9C">
        <w:rPr>
          <w:rFonts w:ascii="Arial" w:eastAsia="Times New Roman" w:hAnsi="Arial" w:cs="Arial"/>
          <w:iCs/>
          <w:szCs w:val="24"/>
          <w:lang w:val="en-US"/>
        </w:rPr>
        <w:t>, given lack of time to undertake a financial assessment.</w:t>
      </w:r>
    </w:p>
    <w:p w14:paraId="3AAA88CB" w14:textId="77777777" w:rsidR="004E45B1" w:rsidRPr="004E45B1" w:rsidRDefault="004E45B1" w:rsidP="004E45B1">
      <w:pPr>
        <w:autoSpaceDE w:val="0"/>
        <w:autoSpaceDN w:val="0"/>
        <w:adjustRightInd w:val="0"/>
        <w:spacing w:after="0" w:line="240" w:lineRule="auto"/>
        <w:jc w:val="both"/>
        <w:rPr>
          <w:rFonts w:ascii="Arial" w:eastAsia="Times New Roman" w:hAnsi="Arial" w:cs="Arial"/>
          <w:iCs/>
          <w:szCs w:val="24"/>
          <w:lang w:val="en-US"/>
        </w:rPr>
      </w:pPr>
    </w:p>
    <w:p w14:paraId="0DF94642" w14:textId="77777777" w:rsidR="00CA340A" w:rsidRPr="00416B52" w:rsidRDefault="00CA340A" w:rsidP="00CA340A">
      <w:pPr>
        <w:autoSpaceDE w:val="0"/>
        <w:autoSpaceDN w:val="0"/>
        <w:adjustRightInd w:val="0"/>
        <w:spacing w:after="0" w:line="240" w:lineRule="auto"/>
        <w:rPr>
          <w:rFonts w:ascii="Arial" w:hAnsi="Arial" w:cs="Arial"/>
          <w:i/>
          <w:color w:val="000000"/>
        </w:rPr>
      </w:pPr>
      <w:r w:rsidRPr="00416B52">
        <w:rPr>
          <w:rFonts w:ascii="Arial" w:hAnsi="Arial" w:cs="Arial"/>
          <w:i/>
          <w:color w:val="000000"/>
        </w:rPr>
        <w:t>Specific Guidance</w:t>
      </w:r>
    </w:p>
    <w:p w14:paraId="7FC13FF6" w14:textId="68A7E0DA" w:rsidR="00CA340A" w:rsidRPr="00991CD2" w:rsidRDefault="00CA340A" w:rsidP="000E5B5E">
      <w:pPr>
        <w:pStyle w:val="ListParagraph"/>
        <w:numPr>
          <w:ilvl w:val="0"/>
          <w:numId w:val="24"/>
        </w:numPr>
        <w:autoSpaceDE w:val="0"/>
        <w:autoSpaceDN w:val="0"/>
        <w:adjustRightInd w:val="0"/>
        <w:spacing w:after="0" w:line="240" w:lineRule="auto"/>
        <w:jc w:val="both"/>
        <w:rPr>
          <w:rFonts w:ascii="Arial" w:eastAsia="Times New Roman" w:hAnsi="Arial" w:cs="Arial"/>
          <w:iCs/>
          <w:szCs w:val="24"/>
          <w:lang w:val="en-US"/>
        </w:rPr>
      </w:pPr>
      <w:r w:rsidRPr="00991CD2">
        <w:rPr>
          <w:rFonts w:ascii="Arial" w:eastAsia="Times New Roman" w:hAnsi="Arial" w:cs="Arial"/>
          <w:iCs/>
          <w:szCs w:val="24"/>
          <w:lang w:val="en-US"/>
        </w:rPr>
        <w:t>GP confirmation of medical conditions reported to impact upon capacity to travel or use</w:t>
      </w:r>
      <w:r w:rsidR="00991CD2" w:rsidRPr="00991CD2">
        <w:rPr>
          <w:rFonts w:ascii="Arial" w:eastAsia="Times New Roman" w:hAnsi="Arial" w:cs="Arial"/>
          <w:iCs/>
          <w:szCs w:val="24"/>
          <w:lang w:val="en-US"/>
        </w:rPr>
        <w:t xml:space="preserve"> </w:t>
      </w:r>
      <w:r w:rsidRPr="00991CD2">
        <w:rPr>
          <w:rFonts w:ascii="Arial" w:eastAsia="Times New Roman" w:hAnsi="Arial" w:cs="Arial"/>
          <w:iCs/>
          <w:szCs w:val="24"/>
          <w:lang w:val="en-US"/>
        </w:rPr>
        <w:t>public transport are to be provided to the Local Authority by the parent, carer, adult family</w:t>
      </w:r>
      <w:r w:rsidR="00991CD2" w:rsidRPr="00991CD2">
        <w:rPr>
          <w:rFonts w:ascii="Arial" w:eastAsia="Times New Roman" w:hAnsi="Arial" w:cs="Arial"/>
          <w:iCs/>
          <w:szCs w:val="24"/>
          <w:lang w:val="en-US"/>
        </w:rPr>
        <w:t xml:space="preserve"> </w:t>
      </w:r>
      <w:r w:rsidRPr="00991CD2">
        <w:rPr>
          <w:rFonts w:ascii="Arial" w:eastAsia="Times New Roman" w:hAnsi="Arial" w:cs="Arial"/>
          <w:iCs/>
          <w:szCs w:val="24"/>
          <w:lang w:val="en-US"/>
        </w:rPr>
        <w:t>member;</w:t>
      </w:r>
    </w:p>
    <w:p w14:paraId="441717CE" w14:textId="0068A574" w:rsidR="00CA340A" w:rsidRDefault="00CA340A" w:rsidP="000E5B5E">
      <w:pPr>
        <w:pStyle w:val="ListParagraph"/>
        <w:numPr>
          <w:ilvl w:val="0"/>
          <w:numId w:val="24"/>
        </w:numPr>
        <w:autoSpaceDE w:val="0"/>
        <w:autoSpaceDN w:val="0"/>
        <w:adjustRightInd w:val="0"/>
        <w:spacing w:after="0" w:line="240" w:lineRule="auto"/>
        <w:jc w:val="both"/>
        <w:rPr>
          <w:rFonts w:ascii="Arial" w:eastAsia="Times New Roman" w:hAnsi="Arial" w:cs="Arial"/>
          <w:iCs/>
          <w:szCs w:val="24"/>
          <w:lang w:val="en-US"/>
        </w:rPr>
      </w:pPr>
      <w:r w:rsidRPr="0015399C">
        <w:rPr>
          <w:rFonts w:ascii="Arial" w:eastAsia="Times New Roman" w:hAnsi="Arial" w:cs="Arial"/>
          <w:iCs/>
          <w:szCs w:val="24"/>
          <w:lang w:val="en-US"/>
        </w:rPr>
        <w:t>Reimbursement of petrol costs to be subject to driver and vehicle being appropriately</w:t>
      </w:r>
      <w:r w:rsidR="00991CD2"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licensed and insured.</w:t>
      </w:r>
      <w:r w:rsidR="00B118FC">
        <w:rPr>
          <w:rFonts w:ascii="Arial" w:eastAsia="Times New Roman" w:hAnsi="Arial" w:cs="Arial"/>
          <w:iCs/>
          <w:szCs w:val="24"/>
          <w:lang w:val="en-US"/>
        </w:rPr>
        <w:t xml:space="preserve"> </w:t>
      </w:r>
      <w:r w:rsidRPr="0015399C">
        <w:rPr>
          <w:rFonts w:ascii="Arial" w:eastAsia="Times New Roman" w:hAnsi="Arial" w:cs="Arial"/>
          <w:iCs/>
          <w:szCs w:val="24"/>
          <w:lang w:val="en-US"/>
        </w:rPr>
        <w:t xml:space="preserve"> The rates of payment for fuel, has to be based upon average miles</w:t>
      </w:r>
      <w:r w:rsidR="00991CD2"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per gallon for the vehicle used for an agreed distance between home to meeting, the cost</w:t>
      </w:r>
      <w:r w:rsidR="00991CD2"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identified to be agreed prior to submission for approval. For guidance on the</w:t>
      </w:r>
      <w:r w:rsidR="0015399C"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reimbursement rates for petrol costs, please refer to HM Revenues and Customs</w:t>
      </w:r>
      <w:r w:rsidR="0015399C">
        <w:rPr>
          <w:rFonts w:ascii="Arial" w:eastAsia="Times New Roman" w:hAnsi="Arial" w:cs="Arial"/>
          <w:iCs/>
          <w:szCs w:val="24"/>
          <w:lang w:val="en-US"/>
        </w:rPr>
        <w:t xml:space="preserve"> </w:t>
      </w:r>
      <w:r w:rsidRPr="0015399C">
        <w:rPr>
          <w:rFonts w:ascii="Arial" w:eastAsia="Times New Roman" w:hAnsi="Arial" w:cs="Arial"/>
          <w:iCs/>
          <w:szCs w:val="24"/>
          <w:lang w:val="en-US"/>
        </w:rPr>
        <w:t>Guidance;</w:t>
      </w:r>
    </w:p>
    <w:p w14:paraId="201F4B99" w14:textId="30978537" w:rsidR="005B7A28" w:rsidRPr="00691B2B" w:rsidRDefault="00B118FC" w:rsidP="000E5B5E">
      <w:pPr>
        <w:pStyle w:val="ListParagraph"/>
        <w:numPr>
          <w:ilvl w:val="0"/>
          <w:numId w:val="24"/>
        </w:numPr>
        <w:autoSpaceDE w:val="0"/>
        <w:autoSpaceDN w:val="0"/>
        <w:adjustRightInd w:val="0"/>
        <w:spacing w:after="0" w:line="240" w:lineRule="auto"/>
        <w:jc w:val="both"/>
        <w:rPr>
          <w:rFonts w:ascii="Arial" w:eastAsia="Times New Roman" w:hAnsi="Arial" w:cs="Arial"/>
          <w:iCs/>
          <w:szCs w:val="24"/>
          <w:lang w:val="en-US"/>
        </w:rPr>
      </w:pPr>
      <w:r>
        <w:rPr>
          <w:rFonts w:ascii="Arial" w:eastAsia="Times New Roman" w:hAnsi="Arial" w:cs="Arial"/>
          <w:iCs/>
          <w:szCs w:val="24"/>
          <w:lang w:val="en-US"/>
        </w:rPr>
        <w:t>Travel to court hearings</w:t>
      </w:r>
    </w:p>
    <w:p w14:paraId="7705D7F4" w14:textId="3AB57D2C" w:rsidR="0015399C" w:rsidRPr="00BD3CD7" w:rsidRDefault="00CA340A" w:rsidP="000E5B5E">
      <w:pPr>
        <w:pStyle w:val="ListParagraph"/>
        <w:numPr>
          <w:ilvl w:val="0"/>
          <w:numId w:val="24"/>
        </w:numPr>
        <w:autoSpaceDE w:val="0"/>
        <w:autoSpaceDN w:val="0"/>
        <w:adjustRightInd w:val="0"/>
        <w:spacing w:after="0" w:line="240" w:lineRule="auto"/>
        <w:jc w:val="both"/>
        <w:rPr>
          <w:rFonts w:ascii="Arial" w:eastAsia="Times New Roman" w:hAnsi="Arial" w:cs="Arial"/>
          <w:iCs/>
          <w:szCs w:val="24"/>
          <w:lang w:val="en-US"/>
        </w:rPr>
      </w:pPr>
      <w:r w:rsidRPr="00BD3CD7">
        <w:rPr>
          <w:rFonts w:ascii="Arial" w:eastAsia="Times New Roman" w:hAnsi="Arial" w:cs="Arial"/>
          <w:iCs/>
          <w:szCs w:val="24"/>
          <w:lang w:val="en-US"/>
        </w:rPr>
        <w:t xml:space="preserve">Only council approved Taxi companies can be used for transportation. </w:t>
      </w:r>
    </w:p>
    <w:p w14:paraId="74AEC5B4" w14:textId="77777777" w:rsidR="00B118FC" w:rsidRPr="00B06E15" w:rsidRDefault="00B118FC" w:rsidP="00B06E15">
      <w:pPr>
        <w:pStyle w:val="ListParagraph"/>
        <w:autoSpaceDE w:val="0"/>
        <w:autoSpaceDN w:val="0"/>
        <w:adjustRightInd w:val="0"/>
        <w:spacing w:after="0" w:line="240" w:lineRule="auto"/>
        <w:ind w:left="1080"/>
        <w:jc w:val="both"/>
        <w:rPr>
          <w:rFonts w:ascii="Arial" w:eastAsia="Times New Roman" w:hAnsi="Arial" w:cs="Arial"/>
          <w:iCs/>
          <w:szCs w:val="24"/>
          <w:lang w:val="en-US"/>
        </w:rPr>
      </w:pPr>
    </w:p>
    <w:p w14:paraId="77D8832C" w14:textId="77777777" w:rsidR="00CA340A" w:rsidRPr="00D56445" w:rsidRDefault="00CA340A" w:rsidP="00CA340A">
      <w:pPr>
        <w:autoSpaceDE w:val="0"/>
        <w:autoSpaceDN w:val="0"/>
        <w:adjustRightInd w:val="0"/>
        <w:spacing w:after="0" w:line="240" w:lineRule="auto"/>
        <w:rPr>
          <w:rFonts w:ascii="Arial" w:hAnsi="Arial" w:cs="Arial"/>
          <w:color w:val="000000"/>
          <w:szCs w:val="26"/>
          <w:u w:val="single"/>
        </w:rPr>
      </w:pPr>
      <w:r w:rsidRPr="00D56445">
        <w:rPr>
          <w:rFonts w:ascii="Arial" w:hAnsi="Arial" w:cs="Arial"/>
          <w:color w:val="000000"/>
          <w:szCs w:val="26"/>
          <w:u w:val="single"/>
        </w:rPr>
        <w:t>5.4 Specialists Assessments and DNA/Hair Strand Testing</w:t>
      </w:r>
    </w:p>
    <w:p w14:paraId="180E9CDD" w14:textId="77777777" w:rsidR="0015399C" w:rsidRDefault="0015399C" w:rsidP="00CA340A">
      <w:pPr>
        <w:autoSpaceDE w:val="0"/>
        <w:autoSpaceDN w:val="0"/>
        <w:adjustRightInd w:val="0"/>
        <w:spacing w:after="0" w:line="240" w:lineRule="auto"/>
        <w:rPr>
          <w:rFonts w:ascii="CIDFont+F1" w:hAnsi="CIDFont+F1" w:cs="CIDFont+F1"/>
          <w:color w:val="000000"/>
          <w:sz w:val="24"/>
          <w:szCs w:val="24"/>
        </w:rPr>
      </w:pPr>
    </w:p>
    <w:p w14:paraId="6499A098" w14:textId="7B2C2A0B" w:rsidR="00CA340A" w:rsidRPr="0015399C" w:rsidRDefault="00CA340A" w:rsidP="0015399C">
      <w:pPr>
        <w:autoSpaceDE w:val="0"/>
        <w:autoSpaceDN w:val="0"/>
        <w:adjustRightInd w:val="0"/>
        <w:spacing w:after="0" w:line="240" w:lineRule="auto"/>
        <w:jc w:val="both"/>
        <w:rPr>
          <w:rFonts w:ascii="Arial" w:eastAsia="Times New Roman" w:hAnsi="Arial" w:cs="Arial"/>
          <w:iCs/>
          <w:szCs w:val="24"/>
          <w:lang w:val="en-US"/>
        </w:rPr>
      </w:pPr>
      <w:r w:rsidRPr="0015399C">
        <w:rPr>
          <w:rFonts w:ascii="Arial" w:eastAsia="Times New Roman" w:hAnsi="Arial" w:cs="Arial"/>
          <w:iCs/>
          <w:szCs w:val="24"/>
          <w:lang w:val="en-US"/>
        </w:rPr>
        <w:t>If special assessments or testing is required prior to care proceedings (pre proceedings public law</w:t>
      </w:r>
      <w:r w:rsidR="0015399C"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 xml:space="preserve">outline PLO) to ascertain if a child is at risk of harm then these need to be agreed by the </w:t>
      </w:r>
      <w:r w:rsidR="000E5B5E">
        <w:rPr>
          <w:rFonts w:ascii="Arial" w:eastAsia="Times New Roman" w:hAnsi="Arial" w:cs="Arial"/>
          <w:iCs/>
          <w:szCs w:val="24"/>
          <w:lang w:val="en-US"/>
        </w:rPr>
        <w:t>Head of Service</w:t>
      </w:r>
      <w:r w:rsidR="005B7A28" w:rsidRPr="00911A0B">
        <w:rPr>
          <w:rFonts w:ascii="Arial" w:eastAsia="Times New Roman" w:hAnsi="Arial" w:cs="Arial"/>
          <w:iCs/>
          <w:szCs w:val="24"/>
          <w:lang w:val="en-US"/>
        </w:rPr>
        <w:t>.</w:t>
      </w:r>
    </w:p>
    <w:p w14:paraId="5285A1B9" w14:textId="77777777" w:rsidR="0015399C" w:rsidRPr="0015399C" w:rsidRDefault="0015399C" w:rsidP="0015399C">
      <w:pPr>
        <w:autoSpaceDE w:val="0"/>
        <w:autoSpaceDN w:val="0"/>
        <w:adjustRightInd w:val="0"/>
        <w:spacing w:after="0" w:line="240" w:lineRule="auto"/>
        <w:jc w:val="both"/>
        <w:rPr>
          <w:rFonts w:ascii="Arial" w:eastAsia="Times New Roman" w:hAnsi="Arial" w:cs="Arial"/>
          <w:iCs/>
          <w:szCs w:val="24"/>
          <w:lang w:val="en-US"/>
        </w:rPr>
      </w:pPr>
    </w:p>
    <w:p w14:paraId="74B2DA15" w14:textId="77777777" w:rsidR="00CA340A" w:rsidRPr="00416B52" w:rsidRDefault="00CA340A" w:rsidP="00CA340A">
      <w:pPr>
        <w:autoSpaceDE w:val="0"/>
        <w:autoSpaceDN w:val="0"/>
        <w:adjustRightInd w:val="0"/>
        <w:spacing w:after="0" w:line="240" w:lineRule="auto"/>
        <w:rPr>
          <w:rFonts w:ascii="Arial" w:hAnsi="Arial" w:cs="Arial"/>
          <w:i/>
          <w:color w:val="000000"/>
        </w:rPr>
      </w:pPr>
      <w:r w:rsidRPr="00416B52">
        <w:rPr>
          <w:rFonts w:ascii="Arial" w:hAnsi="Arial" w:cs="Arial"/>
          <w:i/>
          <w:color w:val="000000"/>
        </w:rPr>
        <w:t>Specific Guidance</w:t>
      </w:r>
    </w:p>
    <w:p w14:paraId="0C6542EE" w14:textId="53FADACB" w:rsidR="00CA340A" w:rsidRPr="0015399C" w:rsidRDefault="00CA340A" w:rsidP="000E5B5E">
      <w:pPr>
        <w:pStyle w:val="ListParagraph"/>
        <w:numPr>
          <w:ilvl w:val="0"/>
          <w:numId w:val="25"/>
        </w:numPr>
        <w:autoSpaceDE w:val="0"/>
        <w:autoSpaceDN w:val="0"/>
        <w:adjustRightInd w:val="0"/>
        <w:spacing w:after="0" w:line="240" w:lineRule="auto"/>
        <w:jc w:val="both"/>
        <w:rPr>
          <w:rFonts w:ascii="Arial" w:eastAsia="Times New Roman" w:hAnsi="Arial" w:cs="Arial"/>
          <w:iCs/>
          <w:szCs w:val="24"/>
          <w:lang w:val="en-US"/>
        </w:rPr>
      </w:pPr>
      <w:r w:rsidRPr="0015399C">
        <w:rPr>
          <w:rFonts w:ascii="Arial" w:eastAsia="Times New Roman" w:hAnsi="Arial" w:cs="Arial"/>
          <w:iCs/>
          <w:szCs w:val="24"/>
          <w:lang w:val="en-US"/>
        </w:rPr>
        <w:t>Costs should be coded to Section 17;</w:t>
      </w:r>
    </w:p>
    <w:p w14:paraId="23C55C22" w14:textId="52B63E13" w:rsidR="00CA340A" w:rsidRPr="00911A0B" w:rsidRDefault="00CA340A" w:rsidP="000E5B5E">
      <w:pPr>
        <w:pStyle w:val="ListParagraph"/>
        <w:numPr>
          <w:ilvl w:val="0"/>
          <w:numId w:val="25"/>
        </w:numPr>
        <w:autoSpaceDE w:val="0"/>
        <w:autoSpaceDN w:val="0"/>
        <w:adjustRightInd w:val="0"/>
        <w:spacing w:after="0" w:line="240" w:lineRule="auto"/>
        <w:jc w:val="both"/>
        <w:rPr>
          <w:rFonts w:ascii="CIDFont+F1" w:hAnsi="CIDFont+F1" w:cs="CIDFont+F1"/>
          <w:color w:val="000000"/>
          <w:sz w:val="24"/>
          <w:szCs w:val="24"/>
        </w:rPr>
      </w:pPr>
      <w:r w:rsidRPr="0015399C">
        <w:rPr>
          <w:rFonts w:ascii="Arial" w:eastAsia="Times New Roman" w:hAnsi="Arial" w:cs="Arial"/>
          <w:iCs/>
          <w:szCs w:val="24"/>
          <w:lang w:val="en-US"/>
        </w:rPr>
        <w:t xml:space="preserve">Any agreement for the above needs to be via </w:t>
      </w:r>
      <w:r w:rsidR="006C2AAD">
        <w:rPr>
          <w:rFonts w:ascii="Arial" w:eastAsia="Times New Roman" w:hAnsi="Arial" w:cs="Arial"/>
          <w:iCs/>
          <w:szCs w:val="24"/>
          <w:lang w:val="en-US"/>
        </w:rPr>
        <w:t>Head of Service</w:t>
      </w:r>
    </w:p>
    <w:p w14:paraId="02317803" w14:textId="77777777" w:rsidR="0015399C" w:rsidRPr="0015399C" w:rsidRDefault="0015399C" w:rsidP="0015399C">
      <w:pPr>
        <w:pStyle w:val="ListParagraph"/>
        <w:autoSpaceDE w:val="0"/>
        <w:autoSpaceDN w:val="0"/>
        <w:adjustRightInd w:val="0"/>
        <w:spacing w:after="0" w:line="240" w:lineRule="auto"/>
        <w:ind w:left="1080"/>
        <w:jc w:val="both"/>
        <w:rPr>
          <w:rFonts w:ascii="CIDFont+F1" w:hAnsi="CIDFont+F1" w:cs="CIDFont+F1"/>
          <w:color w:val="000000"/>
          <w:sz w:val="24"/>
          <w:szCs w:val="24"/>
        </w:rPr>
      </w:pPr>
    </w:p>
    <w:p w14:paraId="656C5C9D" w14:textId="77777777" w:rsidR="00CA340A" w:rsidRPr="00D56445" w:rsidRDefault="00CA340A" w:rsidP="00CA340A">
      <w:pPr>
        <w:autoSpaceDE w:val="0"/>
        <w:autoSpaceDN w:val="0"/>
        <w:adjustRightInd w:val="0"/>
        <w:spacing w:after="0" w:line="240" w:lineRule="auto"/>
        <w:rPr>
          <w:rFonts w:ascii="Arial" w:hAnsi="Arial" w:cs="Arial"/>
          <w:color w:val="000000"/>
          <w:szCs w:val="26"/>
          <w:u w:val="single"/>
        </w:rPr>
      </w:pPr>
      <w:r w:rsidRPr="00D56445">
        <w:rPr>
          <w:rFonts w:ascii="Arial" w:hAnsi="Arial" w:cs="Arial"/>
          <w:color w:val="000000"/>
          <w:szCs w:val="26"/>
          <w:u w:val="single"/>
        </w:rPr>
        <w:t>5.5 Interpreter and Translation Costs</w:t>
      </w:r>
    </w:p>
    <w:p w14:paraId="564F12BD" w14:textId="77777777" w:rsidR="0015399C" w:rsidRDefault="0015399C" w:rsidP="00CA340A">
      <w:pPr>
        <w:autoSpaceDE w:val="0"/>
        <w:autoSpaceDN w:val="0"/>
        <w:adjustRightInd w:val="0"/>
        <w:spacing w:after="0" w:line="240" w:lineRule="auto"/>
        <w:rPr>
          <w:rFonts w:ascii="CIDFont+F1" w:hAnsi="CIDFont+F1" w:cs="CIDFont+F1"/>
          <w:color w:val="000000"/>
          <w:sz w:val="24"/>
          <w:szCs w:val="24"/>
        </w:rPr>
      </w:pPr>
    </w:p>
    <w:p w14:paraId="2401C64D" w14:textId="63A22374" w:rsidR="00CA340A" w:rsidRDefault="00CA340A" w:rsidP="0015399C">
      <w:pPr>
        <w:autoSpaceDE w:val="0"/>
        <w:autoSpaceDN w:val="0"/>
        <w:adjustRightInd w:val="0"/>
        <w:spacing w:after="0" w:line="240" w:lineRule="auto"/>
        <w:jc w:val="both"/>
        <w:rPr>
          <w:rFonts w:ascii="Arial" w:eastAsia="Times New Roman" w:hAnsi="Arial" w:cs="Arial"/>
          <w:iCs/>
          <w:szCs w:val="24"/>
          <w:lang w:val="en-US"/>
        </w:rPr>
      </w:pPr>
      <w:r w:rsidRPr="0015399C">
        <w:rPr>
          <w:rFonts w:ascii="Arial" w:eastAsia="Times New Roman" w:hAnsi="Arial" w:cs="Arial"/>
          <w:iCs/>
          <w:szCs w:val="24"/>
          <w:lang w:val="en-US"/>
        </w:rPr>
        <w:t>Where English is not the first language for children and carers, workers need to ascertain if the</w:t>
      </w:r>
      <w:r w:rsidR="0015399C"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child and/or carer is able to understand and speak English to the level that they can complete</w:t>
      </w:r>
      <w:r w:rsidR="0015399C"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their intervention in a meaningful way.</w:t>
      </w:r>
    </w:p>
    <w:p w14:paraId="5E36F932" w14:textId="77777777" w:rsidR="0015399C" w:rsidRPr="0015399C" w:rsidRDefault="0015399C" w:rsidP="0015399C">
      <w:pPr>
        <w:autoSpaceDE w:val="0"/>
        <w:autoSpaceDN w:val="0"/>
        <w:adjustRightInd w:val="0"/>
        <w:spacing w:after="0" w:line="240" w:lineRule="auto"/>
        <w:jc w:val="both"/>
        <w:rPr>
          <w:rFonts w:ascii="Arial" w:eastAsia="Times New Roman" w:hAnsi="Arial" w:cs="Arial"/>
          <w:iCs/>
          <w:szCs w:val="24"/>
          <w:lang w:val="en-US"/>
        </w:rPr>
      </w:pPr>
    </w:p>
    <w:p w14:paraId="7375F9B4" w14:textId="77777777" w:rsidR="00B06E15" w:rsidRDefault="00CA340A" w:rsidP="0015399C">
      <w:pPr>
        <w:autoSpaceDE w:val="0"/>
        <w:autoSpaceDN w:val="0"/>
        <w:adjustRightInd w:val="0"/>
        <w:spacing w:after="0" w:line="240" w:lineRule="auto"/>
        <w:jc w:val="both"/>
        <w:rPr>
          <w:rFonts w:ascii="Arial" w:eastAsia="Times New Roman" w:hAnsi="Arial" w:cs="Arial"/>
          <w:iCs/>
          <w:szCs w:val="24"/>
          <w:lang w:val="en-US"/>
        </w:rPr>
      </w:pPr>
      <w:r w:rsidRPr="0015399C">
        <w:rPr>
          <w:rFonts w:ascii="Arial" w:eastAsia="Times New Roman" w:hAnsi="Arial" w:cs="Arial"/>
          <w:iCs/>
          <w:szCs w:val="24"/>
          <w:lang w:val="en-US"/>
        </w:rPr>
        <w:lastRenderedPageBreak/>
        <w:t>If the child and/or carer is not able to understand or speak English to the required level then an</w:t>
      </w:r>
      <w:r w:rsidR="0015399C"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 xml:space="preserve">interpreter will be required. </w:t>
      </w:r>
      <w:r w:rsidR="002B6D39">
        <w:rPr>
          <w:rFonts w:ascii="Arial" w:eastAsia="Times New Roman" w:hAnsi="Arial" w:cs="Arial"/>
          <w:iCs/>
          <w:szCs w:val="24"/>
          <w:lang w:val="en-US"/>
        </w:rPr>
        <w:t xml:space="preserve"> </w:t>
      </w:r>
      <w:r w:rsidRPr="0015399C">
        <w:rPr>
          <w:rFonts w:ascii="Arial" w:eastAsia="Times New Roman" w:hAnsi="Arial" w:cs="Arial"/>
          <w:iCs/>
          <w:szCs w:val="24"/>
          <w:lang w:val="en-US"/>
        </w:rPr>
        <w:t>Consideration is to be given to whether this could be an extended</w:t>
      </w:r>
      <w:r w:rsidR="0015399C"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family member or family friend or community worker including teaching staff with the carers</w:t>
      </w:r>
      <w:r w:rsidR="0015399C"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permission if it will not be detrimental to the intervention.</w:t>
      </w:r>
      <w:r w:rsidR="00F27712">
        <w:rPr>
          <w:rFonts w:ascii="Arial" w:eastAsia="Times New Roman" w:hAnsi="Arial" w:cs="Arial"/>
          <w:iCs/>
          <w:szCs w:val="24"/>
          <w:lang w:val="en-US"/>
        </w:rPr>
        <w:t xml:space="preserve"> </w:t>
      </w:r>
      <w:r w:rsidRPr="0015399C">
        <w:rPr>
          <w:rFonts w:ascii="Arial" w:eastAsia="Times New Roman" w:hAnsi="Arial" w:cs="Arial"/>
          <w:iCs/>
          <w:szCs w:val="24"/>
          <w:lang w:val="en-US"/>
        </w:rPr>
        <w:t xml:space="preserve"> It is important that any section 47</w:t>
      </w:r>
      <w:r w:rsidR="0015399C" w:rsidRPr="0015399C">
        <w:rPr>
          <w:rFonts w:ascii="Arial" w:eastAsia="Times New Roman" w:hAnsi="Arial" w:cs="Arial"/>
          <w:iCs/>
          <w:szCs w:val="24"/>
          <w:lang w:val="en-US"/>
        </w:rPr>
        <w:t xml:space="preserve"> </w:t>
      </w:r>
      <w:r w:rsidRPr="0015399C">
        <w:rPr>
          <w:rFonts w:ascii="Arial" w:eastAsia="Times New Roman" w:hAnsi="Arial" w:cs="Arial"/>
          <w:iCs/>
          <w:szCs w:val="24"/>
          <w:lang w:val="en-US"/>
        </w:rPr>
        <w:t xml:space="preserve">enquiries or disclosure interviews always have an independent </w:t>
      </w:r>
      <w:r w:rsidRPr="00B06E15">
        <w:rPr>
          <w:rFonts w:ascii="Arial" w:eastAsia="Times New Roman" w:hAnsi="Arial" w:cs="Arial"/>
          <w:iCs/>
          <w:szCs w:val="24"/>
          <w:lang w:val="en-US"/>
        </w:rPr>
        <w:t>professional interpreter.</w:t>
      </w:r>
      <w:r w:rsidR="00F27712" w:rsidRPr="00B06E15">
        <w:rPr>
          <w:rFonts w:ascii="Arial" w:eastAsia="Times New Roman" w:hAnsi="Arial" w:cs="Arial"/>
          <w:iCs/>
          <w:szCs w:val="24"/>
          <w:lang w:val="en-US"/>
        </w:rPr>
        <w:t xml:space="preserve">  </w:t>
      </w:r>
    </w:p>
    <w:p w14:paraId="7AE29B82" w14:textId="77777777" w:rsidR="00B06E15" w:rsidRDefault="00B06E15" w:rsidP="0015399C">
      <w:pPr>
        <w:autoSpaceDE w:val="0"/>
        <w:autoSpaceDN w:val="0"/>
        <w:adjustRightInd w:val="0"/>
        <w:spacing w:after="0" w:line="240" w:lineRule="auto"/>
        <w:jc w:val="both"/>
        <w:rPr>
          <w:rFonts w:ascii="Arial" w:eastAsia="Times New Roman" w:hAnsi="Arial" w:cs="Arial"/>
          <w:iCs/>
          <w:szCs w:val="24"/>
          <w:lang w:val="en-US"/>
        </w:rPr>
      </w:pPr>
    </w:p>
    <w:p w14:paraId="1A49AE22" w14:textId="756D3DA3" w:rsidR="00CA340A" w:rsidRDefault="00F27712" w:rsidP="0015399C">
      <w:pPr>
        <w:autoSpaceDE w:val="0"/>
        <w:autoSpaceDN w:val="0"/>
        <w:adjustRightInd w:val="0"/>
        <w:spacing w:after="0" w:line="240" w:lineRule="auto"/>
        <w:jc w:val="both"/>
        <w:rPr>
          <w:rFonts w:ascii="Arial" w:eastAsia="Times New Roman" w:hAnsi="Arial" w:cs="Arial"/>
          <w:iCs/>
          <w:szCs w:val="24"/>
          <w:lang w:val="en-US"/>
        </w:rPr>
      </w:pPr>
      <w:r w:rsidRPr="00B06E15">
        <w:rPr>
          <w:rFonts w:ascii="Arial" w:eastAsia="Times New Roman" w:hAnsi="Arial" w:cs="Arial"/>
          <w:iCs/>
          <w:szCs w:val="24"/>
          <w:lang w:val="en-US"/>
        </w:rPr>
        <w:t>If a professional interpreter is required please call Medway Council Interpreting Service</w:t>
      </w:r>
      <w:r w:rsidR="00CA340A" w:rsidRPr="00B06E15">
        <w:rPr>
          <w:rFonts w:ascii="Arial" w:eastAsia="Times New Roman" w:hAnsi="Arial" w:cs="Arial"/>
          <w:iCs/>
          <w:szCs w:val="24"/>
          <w:lang w:val="en-US"/>
        </w:rPr>
        <w:t>. An English-speaking operator</w:t>
      </w:r>
      <w:r w:rsidR="0015399C" w:rsidRPr="00B06E15">
        <w:rPr>
          <w:rFonts w:ascii="Arial" w:eastAsia="Times New Roman" w:hAnsi="Arial" w:cs="Arial"/>
          <w:iCs/>
          <w:szCs w:val="24"/>
          <w:lang w:val="en-US"/>
        </w:rPr>
        <w:t xml:space="preserve"> </w:t>
      </w:r>
      <w:r w:rsidR="00CA340A" w:rsidRPr="00B06E15">
        <w:rPr>
          <w:rFonts w:ascii="Arial" w:eastAsia="Times New Roman" w:hAnsi="Arial" w:cs="Arial"/>
          <w:iCs/>
          <w:szCs w:val="24"/>
          <w:lang w:val="en-US"/>
        </w:rPr>
        <w:t>will take details of what you need and arrange a translation or interpreting service. Key</w:t>
      </w:r>
      <w:r w:rsidR="0015399C" w:rsidRPr="00B06E15">
        <w:rPr>
          <w:rFonts w:ascii="Arial" w:eastAsia="Times New Roman" w:hAnsi="Arial" w:cs="Arial"/>
          <w:iCs/>
          <w:szCs w:val="24"/>
          <w:lang w:val="en-US"/>
        </w:rPr>
        <w:t xml:space="preserve"> </w:t>
      </w:r>
      <w:r w:rsidR="00CA340A" w:rsidRPr="00B06E15">
        <w:rPr>
          <w:rFonts w:ascii="Arial" w:eastAsia="Times New Roman" w:hAnsi="Arial" w:cs="Arial"/>
          <w:iCs/>
          <w:szCs w:val="24"/>
          <w:lang w:val="en-US"/>
        </w:rPr>
        <w:t>documents such as assessments, child protection case conference minutes, plans and court</w:t>
      </w:r>
      <w:r w:rsidR="0015399C" w:rsidRPr="00B06E15">
        <w:rPr>
          <w:rFonts w:ascii="Arial" w:eastAsia="Times New Roman" w:hAnsi="Arial" w:cs="Arial"/>
          <w:iCs/>
          <w:szCs w:val="24"/>
          <w:lang w:val="en-US"/>
        </w:rPr>
        <w:t xml:space="preserve"> </w:t>
      </w:r>
      <w:r w:rsidR="00CA340A" w:rsidRPr="00B06E15">
        <w:rPr>
          <w:rFonts w:ascii="Arial" w:eastAsia="Times New Roman" w:hAnsi="Arial" w:cs="Arial"/>
          <w:iCs/>
          <w:szCs w:val="24"/>
          <w:lang w:val="en-US"/>
        </w:rPr>
        <w:t>documents should always be translated</w:t>
      </w:r>
      <w:r w:rsidR="00B06E15">
        <w:rPr>
          <w:rFonts w:ascii="Arial" w:eastAsia="Times New Roman" w:hAnsi="Arial" w:cs="Arial"/>
          <w:iCs/>
          <w:szCs w:val="24"/>
          <w:lang w:val="en-US"/>
        </w:rPr>
        <w:t>.</w:t>
      </w:r>
    </w:p>
    <w:p w14:paraId="613658F2" w14:textId="77777777" w:rsidR="00B06E15" w:rsidRPr="0015399C" w:rsidRDefault="00B06E15" w:rsidP="0015399C">
      <w:pPr>
        <w:autoSpaceDE w:val="0"/>
        <w:autoSpaceDN w:val="0"/>
        <w:adjustRightInd w:val="0"/>
        <w:spacing w:after="0" w:line="240" w:lineRule="auto"/>
        <w:jc w:val="both"/>
        <w:rPr>
          <w:rFonts w:ascii="Arial" w:eastAsia="Times New Roman" w:hAnsi="Arial" w:cs="Arial"/>
          <w:iCs/>
          <w:szCs w:val="24"/>
          <w:lang w:val="en-US"/>
        </w:rPr>
      </w:pPr>
    </w:p>
    <w:p w14:paraId="17AA037A" w14:textId="77777777" w:rsidR="00CA340A" w:rsidRPr="00416B52" w:rsidRDefault="00CA340A" w:rsidP="00CA340A">
      <w:pPr>
        <w:autoSpaceDE w:val="0"/>
        <w:autoSpaceDN w:val="0"/>
        <w:adjustRightInd w:val="0"/>
        <w:spacing w:after="0" w:line="240" w:lineRule="auto"/>
        <w:rPr>
          <w:rFonts w:ascii="Arial" w:hAnsi="Arial" w:cs="Arial"/>
          <w:i/>
          <w:color w:val="000000"/>
        </w:rPr>
      </w:pPr>
      <w:r w:rsidRPr="00416B52">
        <w:rPr>
          <w:rFonts w:ascii="Arial" w:hAnsi="Arial" w:cs="Arial"/>
          <w:i/>
          <w:color w:val="000000"/>
        </w:rPr>
        <w:t>Specific Guidance</w:t>
      </w:r>
    </w:p>
    <w:p w14:paraId="68E299EB" w14:textId="78B2D880" w:rsidR="00CA340A" w:rsidRPr="008046AD" w:rsidRDefault="00CA340A" w:rsidP="0022068F">
      <w:pPr>
        <w:pStyle w:val="ListParagraph"/>
        <w:numPr>
          <w:ilvl w:val="0"/>
          <w:numId w:val="26"/>
        </w:numPr>
        <w:autoSpaceDE w:val="0"/>
        <w:autoSpaceDN w:val="0"/>
        <w:adjustRightInd w:val="0"/>
        <w:spacing w:after="0" w:line="240" w:lineRule="auto"/>
        <w:jc w:val="both"/>
        <w:rPr>
          <w:rFonts w:ascii="Arial" w:eastAsia="Times New Roman" w:hAnsi="Arial" w:cs="Arial"/>
          <w:iCs/>
          <w:szCs w:val="24"/>
          <w:lang w:val="en-US"/>
        </w:rPr>
      </w:pPr>
      <w:r w:rsidRPr="008046AD">
        <w:rPr>
          <w:rFonts w:ascii="Arial" w:eastAsia="Times New Roman" w:hAnsi="Arial" w:cs="Arial"/>
          <w:iCs/>
          <w:szCs w:val="24"/>
          <w:lang w:val="en-US"/>
        </w:rPr>
        <w:t>Professional Interpreters should always be used for assessments; Case Conferences; and</w:t>
      </w:r>
      <w:r w:rsidR="0015399C" w:rsidRPr="008046AD">
        <w:rPr>
          <w:rFonts w:ascii="Arial" w:eastAsia="Times New Roman" w:hAnsi="Arial" w:cs="Arial"/>
          <w:iCs/>
          <w:szCs w:val="24"/>
          <w:lang w:val="en-US"/>
        </w:rPr>
        <w:t xml:space="preserve"> </w:t>
      </w:r>
      <w:r w:rsidRPr="008046AD">
        <w:rPr>
          <w:rFonts w:ascii="Arial" w:eastAsia="Times New Roman" w:hAnsi="Arial" w:cs="Arial"/>
          <w:iCs/>
          <w:szCs w:val="24"/>
          <w:lang w:val="en-US"/>
        </w:rPr>
        <w:t>court proceedings.</w:t>
      </w:r>
    </w:p>
    <w:p w14:paraId="6F317AC3" w14:textId="7D50A205" w:rsidR="00CA340A" w:rsidRPr="008046AD" w:rsidRDefault="002B6D39" w:rsidP="0022068F">
      <w:pPr>
        <w:pStyle w:val="ListParagraph"/>
        <w:numPr>
          <w:ilvl w:val="0"/>
          <w:numId w:val="26"/>
        </w:numPr>
        <w:autoSpaceDE w:val="0"/>
        <w:autoSpaceDN w:val="0"/>
        <w:adjustRightInd w:val="0"/>
        <w:spacing w:after="0" w:line="240" w:lineRule="auto"/>
        <w:jc w:val="both"/>
        <w:rPr>
          <w:rFonts w:ascii="Arial" w:eastAsia="Times New Roman" w:hAnsi="Arial" w:cs="Arial"/>
          <w:iCs/>
          <w:szCs w:val="24"/>
          <w:lang w:val="en-US"/>
        </w:rPr>
      </w:pPr>
      <w:r>
        <w:rPr>
          <w:rFonts w:ascii="Arial" w:eastAsia="Times New Roman" w:hAnsi="Arial" w:cs="Arial"/>
          <w:iCs/>
          <w:szCs w:val="24"/>
          <w:lang w:val="en-US"/>
        </w:rPr>
        <w:t xml:space="preserve">Children’s Social Care </w:t>
      </w:r>
      <w:r w:rsidR="00CA340A" w:rsidRPr="008046AD">
        <w:rPr>
          <w:rFonts w:ascii="Arial" w:eastAsia="Times New Roman" w:hAnsi="Arial" w:cs="Arial"/>
          <w:iCs/>
          <w:szCs w:val="24"/>
          <w:lang w:val="en-US"/>
        </w:rPr>
        <w:t>Services require that consideration is given to using the benefit system to</w:t>
      </w:r>
      <w:r w:rsidR="0015399C" w:rsidRPr="008046AD">
        <w:rPr>
          <w:rFonts w:ascii="Arial" w:eastAsia="Times New Roman" w:hAnsi="Arial" w:cs="Arial"/>
          <w:iCs/>
          <w:szCs w:val="24"/>
          <w:lang w:val="en-US"/>
        </w:rPr>
        <w:t xml:space="preserve"> </w:t>
      </w:r>
      <w:r w:rsidR="00CA340A" w:rsidRPr="008046AD">
        <w:rPr>
          <w:rFonts w:ascii="Arial" w:eastAsia="Times New Roman" w:hAnsi="Arial" w:cs="Arial"/>
          <w:iCs/>
          <w:szCs w:val="24"/>
          <w:lang w:val="en-US"/>
        </w:rPr>
        <w:t>provide financial support before expenditure under the Children Act is authorised.</w:t>
      </w:r>
    </w:p>
    <w:p w14:paraId="702986F0" w14:textId="53DCB7F1" w:rsidR="005D10DC" w:rsidRDefault="005D10DC" w:rsidP="005D10DC">
      <w:pPr>
        <w:autoSpaceDE w:val="0"/>
        <w:autoSpaceDN w:val="0"/>
        <w:adjustRightInd w:val="0"/>
        <w:spacing w:after="0" w:line="240" w:lineRule="auto"/>
        <w:rPr>
          <w:rFonts w:ascii="CIDFont+F2" w:hAnsi="CIDFont+F2" w:cs="CIDFont+F2"/>
          <w:color w:val="000000"/>
          <w:sz w:val="26"/>
          <w:szCs w:val="26"/>
        </w:rPr>
      </w:pPr>
    </w:p>
    <w:p w14:paraId="55897D1B" w14:textId="16914582" w:rsidR="00DA1151" w:rsidRDefault="00DA1151" w:rsidP="005D10DC">
      <w:pPr>
        <w:autoSpaceDE w:val="0"/>
        <w:autoSpaceDN w:val="0"/>
        <w:adjustRightInd w:val="0"/>
        <w:spacing w:after="0" w:line="240" w:lineRule="auto"/>
        <w:rPr>
          <w:rFonts w:ascii="CIDFont+F2" w:hAnsi="CIDFont+F2" w:cs="CIDFont+F2"/>
          <w:color w:val="000000"/>
          <w:sz w:val="26"/>
          <w:szCs w:val="26"/>
        </w:rPr>
      </w:pPr>
    </w:p>
    <w:p w14:paraId="5E2457C1" w14:textId="3347648D" w:rsidR="00DA1151" w:rsidRDefault="00DA1151" w:rsidP="005D10DC">
      <w:pPr>
        <w:autoSpaceDE w:val="0"/>
        <w:autoSpaceDN w:val="0"/>
        <w:adjustRightInd w:val="0"/>
        <w:spacing w:after="0" w:line="240" w:lineRule="auto"/>
        <w:rPr>
          <w:rFonts w:ascii="CIDFont+F2" w:hAnsi="CIDFont+F2" w:cs="CIDFont+F2"/>
          <w:color w:val="000000"/>
          <w:sz w:val="26"/>
          <w:szCs w:val="26"/>
        </w:rPr>
      </w:pPr>
    </w:p>
    <w:p w14:paraId="54E93C1B" w14:textId="77777777" w:rsidR="00DA1151" w:rsidRDefault="00DA1151" w:rsidP="005D10DC">
      <w:pPr>
        <w:autoSpaceDE w:val="0"/>
        <w:autoSpaceDN w:val="0"/>
        <w:adjustRightInd w:val="0"/>
        <w:spacing w:after="0" w:line="240" w:lineRule="auto"/>
        <w:rPr>
          <w:rFonts w:ascii="CIDFont+F2" w:hAnsi="CIDFont+F2" w:cs="CIDFont+F2"/>
          <w:color w:val="000000"/>
          <w:sz w:val="26"/>
          <w:szCs w:val="26"/>
        </w:rPr>
      </w:pPr>
    </w:p>
    <w:p w14:paraId="042A9E33" w14:textId="6FB95653" w:rsidR="005D10DC" w:rsidRPr="005A66B7" w:rsidRDefault="005D10DC" w:rsidP="005D10DC">
      <w:pPr>
        <w:autoSpaceDE w:val="0"/>
        <w:autoSpaceDN w:val="0"/>
        <w:adjustRightInd w:val="0"/>
        <w:spacing w:after="0" w:line="240" w:lineRule="auto"/>
        <w:rPr>
          <w:rFonts w:ascii="Arial" w:hAnsi="Arial" w:cs="Arial"/>
          <w:color w:val="000000"/>
          <w:szCs w:val="26"/>
          <w:u w:val="single"/>
        </w:rPr>
      </w:pPr>
      <w:r>
        <w:rPr>
          <w:rFonts w:ascii="Arial" w:hAnsi="Arial" w:cs="Arial"/>
          <w:color w:val="000000"/>
          <w:szCs w:val="26"/>
          <w:u w:val="single"/>
        </w:rPr>
        <w:t>5.6</w:t>
      </w:r>
      <w:r>
        <w:rPr>
          <w:rFonts w:ascii="Arial" w:hAnsi="Arial" w:cs="Arial"/>
          <w:color w:val="000000"/>
          <w:szCs w:val="26"/>
          <w:u w:val="single"/>
        </w:rPr>
        <w:tab/>
      </w:r>
      <w:r w:rsidRPr="005A66B7">
        <w:rPr>
          <w:rFonts w:ascii="Arial" w:hAnsi="Arial" w:cs="Arial"/>
          <w:color w:val="000000"/>
          <w:szCs w:val="26"/>
          <w:u w:val="single"/>
        </w:rPr>
        <w:t>Support to Intentionally Homeless Families 16 and 17 Year Olds</w:t>
      </w:r>
    </w:p>
    <w:p w14:paraId="7203CB7D" w14:textId="77777777" w:rsidR="005D10DC" w:rsidRDefault="005D10DC" w:rsidP="005D10DC">
      <w:pPr>
        <w:autoSpaceDE w:val="0"/>
        <w:autoSpaceDN w:val="0"/>
        <w:adjustRightInd w:val="0"/>
        <w:spacing w:after="0" w:line="240" w:lineRule="auto"/>
        <w:rPr>
          <w:rFonts w:ascii="CIDFont+F1" w:hAnsi="CIDFont+F1" w:cs="CIDFont+F1"/>
          <w:color w:val="000000"/>
          <w:sz w:val="24"/>
          <w:szCs w:val="24"/>
        </w:rPr>
      </w:pPr>
    </w:p>
    <w:p w14:paraId="16A266C2" w14:textId="77777777" w:rsidR="005D10DC" w:rsidRPr="005A66B7" w:rsidRDefault="005D10DC" w:rsidP="005D10DC">
      <w:pPr>
        <w:autoSpaceDE w:val="0"/>
        <w:autoSpaceDN w:val="0"/>
        <w:adjustRightInd w:val="0"/>
        <w:spacing w:after="0" w:line="240" w:lineRule="auto"/>
        <w:jc w:val="both"/>
        <w:rPr>
          <w:rFonts w:ascii="Arial" w:eastAsia="Times New Roman" w:hAnsi="Arial" w:cs="Arial"/>
          <w:iCs/>
          <w:szCs w:val="24"/>
          <w:lang w:val="en-US"/>
        </w:rPr>
      </w:pPr>
      <w:r w:rsidRPr="005A66B7">
        <w:rPr>
          <w:rFonts w:ascii="Arial" w:eastAsia="Times New Roman" w:hAnsi="Arial" w:cs="Arial"/>
          <w:iCs/>
          <w:szCs w:val="24"/>
          <w:lang w:val="en-US"/>
        </w:rPr>
        <w:t xml:space="preserve">Staff should refer to Joint Housing Protocol for Homeless 16/17 Year Olds, Care Leavers and </w:t>
      </w:r>
      <w:r w:rsidRPr="00F27712">
        <w:rPr>
          <w:rFonts w:ascii="Arial" w:eastAsia="Times New Roman" w:hAnsi="Arial" w:cs="Arial"/>
          <w:iCs/>
          <w:szCs w:val="24"/>
          <w:lang w:val="en-US"/>
        </w:rPr>
        <w:t>Intentionally Homeless Families in Medway</w:t>
      </w:r>
      <w:r>
        <w:rPr>
          <w:rFonts w:ascii="Arial" w:eastAsia="Times New Roman" w:hAnsi="Arial" w:cs="Arial"/>
          <w:iCs/>
          <w:szCs w:val="24"/>
          <w:lang w:val="en-US"/>
        </w:rPr>
        <w:t>.</w:t>
      </w:r>
    </w:p>
    <w:p w14:paraId="6F4CED20" w14:textId="77777777" w:rsidR="005D10DC" w:rsidRPr="005A66B7" w:rsidRDefault="005D10DC" w:rsidP="005D10DC">
      <w:pPr>
        <w:autoSpaceDE w:val="0"/>
        <w:autoSpaceDN w:val="0"/>
        <w:adjustRightInd w:val="0"/>
        <w:spacing w:after="0" w:line="240" w:lineRule="auto"/>
        <w:jc w:val="both"/>
        <w:rPr>
          <w:rFonts w:ascii="Arial" w:eastAsia="Times New Roman" w:hAnsi="Arial" w:cs="Arial"/>
          <w:iCs/>
          <w:szCs w:val="24"/>
          <w:lang w:val="en-US"/>
        </w:rPr>
      </w:pPr>
    </w:p>
    <w:p w14:paraId="7531DDDB" w14:textId="77777777" w:rsidR="005D10DC" w:rsidRPr="005A66B7" w:rsidRDefault="005D10DC" w:rsidP="005D10DC">
      <w:pPr>
        <w:autoSpaceDE w:val="0"/>
        <w:autoSpaceDN w:val="0"/>
        <w:adjustRightInd w:val="0"/>
        <w:spacing w:after="0" w:line="240" w:lineRule="auto"/>
        <w:jc w:val="both"/>
        <w:rPr>
          <w:rFonts w:ascii="Arial" w:eastAsia="Times New Roman" w:hAnsi="Arial" w:cs="Arial"/>
          <w:iCs/>
          <w:szCs w:val="24"/>
          <w:lang w:val="en-US"/>
        </w:rPr>
      </w:pPr>
      <w:r w:rsidRPr="005A66B7">
        <w:rPr>
          <w:rFonts w:ascii="Arial" w:eastAsia="Times New Roman" w:hAnsi="Arial" w:cs="Arial"/>
          <w:iCs/>
          <w:szCs w:val="24"/>
          <w:lang w:val="en-US"/>
        </w:rPr>
        <w:lastRenderedPageBreak/>
        <w:t xml:space="preserve">This gives details of how all the Local Authority Housing Departments, </w:t>
      </w:r>
      <w:r>
        <w:rPr>
          <w:rFonts w:ascii="Arial" w:eastAsia="Times New Roman" w:hAnsi="Arial" w:cs="Arial"/>
          <w:iCs/>
          <w:szCs w:val="24"/>
          <w:lang w:val="en-US"/>
        </w:rPr>
        <w:t>Children’s Social Care</w:t>
      </w:r>
      <w:r w:rsidRPr="005A66B7">
        <w:rPr>
          <w:rFonts w:ascii="Arial" w:eastAsia="Times New Roman" w:hAnsi="Arial" w:cs="Arial"/>
          <w:iCs/>
          <w:szCs w:val="24"/>
          <w:lang w:val="en-US"/>
        </w:rPr>
        <w:t xml:space="preserve"> and Voluntary Organisations will work together in a co-ordinated manner to ensure that the needs of intentionally homeless families are assessed and responded to appropriately.</w:t>
      </w:r>
    </w:p>
    <w:p w14:paraId="151916DE" w14:textId="7863DE84" w:rsidR="005D10DC" w:rsidRDefault="005D10DC" w:rsidP="005D10DC">
      <w:pPr>
        <w:autoSpaceDE w:val="0"/>
        <w:autoSpaceDN w:val="0"/>
        <w:adjustRightInd w:val="0"/>
        <w:spacing w:after="0" w:line="240" w:lineRule="auto"/>
        <w:rPr>
          <w:rFonts w:ascii="CIDFont+F1" w:hAnsi="CIDFont+F1" w:cs="CIDFont+F1"/>
          <w:color w:val="000000"/>
          <w:sz w:val="24"/>
          <w:szCs w:val="24"/>
        </w:rPr>
      </w:pPr>
    </w:p>
    <w:p w14:paraId="7E8F034F" w14:textId="06BF851F" w:rsidR="005D10DC" w:rsidRDefault="00951D8F" w:rsidP="005D10DC">
      <w:pPr>
        <w:autoSpaceDE w:val="0"/>
        <w:autoSpaceDN w:val="0"/>
        <w:adjustRightInd w:val="0"/>
        <w:spacing w:after="0" w:line="240" w:lineRule="auto"/>
        <w:rPr>
          <w:rFonts w:ascii="Arial" w:hAnsi="Arial" w:cs="Arial"/>
          <w:i/>
          <w:iCs/>
          <w:color w:val="000000"/>
          <w:szCs w:val="26"/>
        </w:rPr>
      </w:pPr>
      <w:r>
        <w:rPr>
          <w:rFonts w:ascii="Arial" w:hAnsi="Arial" w:cs="Arial"/>
          <w:color w:val="000000"/>
          <w:szCs w:val="26"/>
          <w:u w:val="single"/>
        </w:rPr>
        <w:t>5.</w:t>
      </w:r>
      <w:r w:rsidR="00D3584F">
        <w:rPr>
          <w:rFonts w:ascii="Arial" w:hAnsi="Arial" w:cs="Arial"/>
          <w:color w:val="000000"/>
          <w:szCs w:val="26"/>
          <w:u w:val="single"/>
        </w:rPr>
        <w:t>7</w:t>
      </w:r>
      <w:r>
        <w:rPr>
          <w:rFonts w:ascii="Arial" w:hAnsi="Arial" w:cs="Arial"/>
          <w:color w:val="000000"/>
          <w:szCs w:val="26"/>
          <w:u w:val="single"/>
        </w:rPr>
        <w:tab/>
      </w:r>
      <w:r w:rsidR="00334E7E">
        <w:rPr>
          <w:rFonts w:ascii="Arial" w:hAnsi="Arial" w:cs="Arial"/>
          <w:color w:val="000000"/>
          <w:szCs w:val="26"/>
          <w:u w:val="single"/>
        </w:rPr>
        <w:t xml:space="preserve">Rent and Housing Costs </w:t>
      </w:r>
    </w:p>
    <w:p w14:paraId="72D9C52D" w14:textId="77777777" w:rsidR="005339D2" w:rsidRDefault="005339D2" w:rsidP="005D10DC">
      <w:pPr>
        <w:autoSpaceDE w:val="0"/>
        <w:autoSpaceDN w:val="0"/>
        <w:adjustRightInd w:val="0"/>
        <w:spacing w:after="0" w:line="240" w:lineRule="auto"/>
        <w:rPr>
          <w:rFonts w:ascii="Arial" w:hAnsi="Arial" w:cs="Arial"/>
          <w:color w:val="000000"/>
          <w:szCs w:val="26"/>
        </w:rPr>
      </w:pPr>
    </w:p>
    <w:p w14:paraId="2428F856" w14:textId="52CBCBF0" w:rsidR="00170AAA" w:rsidRDefault="00170AAA" w:rsidP="00170AAA">
      <w:pPr>
        <w:autoSpaceDE w:val="0"/>
        <w:autoSpaceDN w:val="0"/>
        <w:adjustRightInd w:val="0"/>
        <w:spacing w:after="0" w:line="240" w:lineRule="auto"/>
        <w:jc w:val="both"/>
        <w:rPr>
          <w:rFonts w:ascii="Arial" w:eastAsia="Times New Roman" w:hAnsi="Arial" w:cs="Arial"/>
          <w:iCs/>
          <w:szCs w:val="24"/>
          <w:lang w:val="en-US"/>
        </w:rPr>
      </w:pPr>
      <w:r w:rsidRPr="005A66B7">
        <w:rPr>
          <w:rFonts w:ascii="Arial" w:eastAsia="Times New Roman" w:hAnsi="Arial" w:cs="Arial"/>
          <w:iCs/>
          <w:szCs w:val="24"/>
          <w:lang w:val="en-US"/>
        </w:rPr>
        <w:t xml:space="preserve">Under Section 17 of the Children Act, we are able to provide some level of financial assistance for families in relation to housing if this is assessed to be appropriate, but this cannot be reclaimed. </w:t>
      </w:r>
      <w:r>
        <w:rPr>
          <w:rFonts w:ascii="Arial" w:eastAsia="Times New Roman" w:hAnsi="Arial" w:cs="Arial"/>
          <w:iCs/>
          <w:szCs w:val="24"/>
          <w:lang w:val="en-US"/>
        </w:rPr>
        <w:t xml:space="preserve"> </w:t>
      </w:r>
    </w:p>
    <w:p w14:paraId="6F5BA813" w14:textId="77777777" w:rsidR="00170AAA" w:rsidRDefault="00170AAA" w:rsidP="00170AAA">
      <w:pPr>
        <w:autoSpaceDE w:val="0"/>
        <w:autoSpaceDN w:val="0"/>
        <w:adjustRightInd w:val="0"/>
        <w:spacing w:after="0" w:line="240" w:lineRule="auto"/>
        <w:jc w:val="both"/>
        <w:rPr>
          <w:rFonts w:ascii="Arial" w:eastAsia="Times New Roman" w:hAnsi="Arial" w:cs="Arial"/>
          <w:iCs/>
          <w:szCs w:val="24"/>
          <w:lang w:val="en-US"/>
        </w:rPr>
      </w:pPr>
    </w:p>
    <w:p w14:paraId="54E34822" w14:textId="77777777" w:rsidR="005339D2" w:rsidRDefault="005339D2" w:rsidP="005339D2">
      <w:pPr>
        <w:autoSpaceDE w:val="0"/>
        <w:autoSpaceDN w:val="0"/>
        <w:adjustRightInd w:val="0"/>
        <w:spacing w:after="0" w:line="240" w:lineRule="auto"/>
        <w:jc w:val="both"/>
        <w:rPr>
          <w:rFonts w:ascii="Arial" w:eastAsia="Times New Roman" w:hAnsi="Arial" w:cs="Arial"/>
          <w:iCs/>
          <w:szCs w:val="24"/>
          <w:lang w:val="en-US"/>
        </w:rPr>
      </w:pPr>
      <w:r>
        <w:rPr>
          <w:rFonts w:ascii="Arial" w:eastAsia="Times New Roman" w:hAnsi="Arial" w:cs="Arial"/>
          <w:iCs/>
          <w:szCs w:val="24"/>
          <w:lang w:val="en-US"/>
        </w:rPr>
        <w:t xml:space="preserve">Rent and Housing costs need to be carefully assessed and considered on a case by case basis and will be </w:t>
      </w:r>
      <w:r w:rsidRPr="00615667">
        <w:rPr>
          <w:rFonts w:ascii="Arial" w:eastAsia="Times New Roman" w:hAnsi="Arial" w:cs="Arial"/>
          <w:b/>
          <w:bCs/>
          <w:iCs/>
          <w:szCs w:val="24"/>
          <w:lang w:val="en-US"/>
        </w:rPr>
        <w:t>authorised only by the Assistant Director</w:t>
      </w:r>
      <w:r>
        <w:rPr>
          <w:rFonts w:ascii="Arial" w:eastAsia="Times New Roman" w:hAnsi="Arial" w:cs="Arial"/>
          <w:iCs/>
          <w:szCs w:val="24"/>
          <w:lang w:val="en-US"/>
        </w:rPr>
        <w:t>, Children’s Social Care.  These costs are generally in the following categories:</w:t>
      </w:r>
    </w:p>
    <w:p w14:paraId="2E531A7E" w14:textId="77777777" w:rsidR="005339D2" w:rsidRPr="005A66B7" w:rsidRDefault="005339D2" w:rsidP="005339D2">
      <w:pPr>
        <w:autoSpaceDE w:val="0"/>
        <w:autoSpaceDN w:val="0"/>
        <w:adjustRightInd w:val="0"/>
        <w:spacing w:after="0" w:line="240" w:lineRule="auto"/>
        <w:jc w:val="both"/>
        <w:rPr>
          <w:rFonts w:ascii="Arial" w:eastAsia="Times New Roman" w:hAnsi="Arial" w:cs="Arial"/>
          <w:iCs/>
          <w:szCs w:val="24"/>
          <w:lang w:val="en-US"/>
        </w:rPr>
      </w:pPr>
    </w:p>
    <w:p w14:paraId="452C1AF5" w14:textId="585488F7" w:rsidR="005339D2" w:rsidRPr="005A66B7" w:rsidRDefault="005339D2" w:rsidP="005339D2">
      <w:pPr>
        <w:pStyle w:val="ListParagraph"/>
        <w:numPr>
          <w:ilvl w:val="0"/>
          <w:numId w:val="3"/>
        </w:numPr>
        <w:autoSpaceDE w:val="0"/>
        <w:autoSpaceDN w:val="0"/>
        <w:adjustRightInd w:val="0"/>
        <w:spacing w:after="0" w:line="240" w:lineRule="auto"/>
        <w:rPr>
          <w:rFonts w:ascii="Arial" w:hAnsi="Arial" w:cs="Arial"/>
          <w:color w:val="000000"/>
        </w:rPr>
      </w:pPr>
      <w:r w:rsidRPr="005A66B7">
        <w:rPr>
          <w:rFonts w:ascii="Arial" w:hAnsi="Arial" w:cs="Arial"/>
          <w:color w:val="000000"/>
        </w:rPr>
        <w:t>Rental payments for families with No Recourse to Public Funds (NRPF)</w:t>
      </w:r>
      <w:r w:rsidR="00C2129B">
        <w:rPr>
          <w:rFonts w:ascii="Arial" w:hAnsi="Arial" w:cs="Arial"/>
          <w:color w:val="000000"/>
        </w:rPr>
        <w:t xml:space="preserve"> due to their immigration status</w:t>
      </w:r>
      <w:r w:rsidR="00AD798F">
        <w:rPr>
          <w:rFonts w:ascii="Arial" w:hAnsi="Arial" w:cs="Arial"/>
          <w:color w:val="000000"/>
        </w:rPr>
        <w:t>.</w:t>
      </w:r>
    </w:p>
    <w:p w14:paraId="556E261F" w14:textId="2D9C6D28" w:rsidR="00F5457C" w:rsidRPr="00AD798F" w:rsidRDefault="005339D2" w:rsidP="009040B9">
      <w:pPr>
        <w:pStyle w:val="ListParagraph"/>
        <w:numPr>
          <w:ilvl w:val="0"/>
          <w:numId w:val="3"/>
        </w:numPr>
        <w:autoSpaceDE w:val="0"/>
        <w:autoSpaceDN w:val="0"/>
        <w:adjustRightInd w:val="0"/>
        <w:spacing w:after="0" w:line="240" w:lineRule="auto"/>
        <w:rPr>
          <w:rFonts w:ascii="Arial" w:hAnsi="Arial" w:cs="Arial"/>
          <w:color w:val="000000"/>
          <w:szCs w:val="26"/>
        </w:rPr>
      </w:pPr>
      <w:r w:rsidRPr="00AD798F">
        <w:rPr>
          <w:rFonts w:ascii="Arial" w:hAnsi="Arial" w:cs="Arial"/>
          <w:color w:val="000000"/>
        </w:rPr>
        <w:t>1st month rent and deposit for intentionally homeless families; but these must be carefully assessed, both in social work and financial terms</w:t>
      </w:r>
      <w:r w:rsidR="00AD798F">
        <w:rPr>
          <w:rFonts w:ascii="Arial" w:hAnsi="Arial" w:cs="Arial"/>
          <w:color w:val="000000"/>
        </w:rPr>
        <w:t>.</w:t>
      </w:r>
      <w:r w:rsidRPr="00AD798F">
        <w:rPr>
          <w:rFonts w:ascii="Arial" w:hAnsi="Arial" w:cs="Arial"/>
          <w:color w:val="000000"/>
        </w:rPr>
        <w:t xml:space="preserve"> </w:t>
      </w:r>
    </w:p>
    <w:p w14:paraId="0A286B20" w14:textId="77777777" w:rsidR="00AD798F" w:rsidRPr="00AD798F" w:rsidRDefault="00AD798F" w:rsidP="00BD25A4">
      <w:pPr>
        <w:pStyle w:val="ListParagraph"/>
        <w:autoSpaceDE w:val="0"/>
        <w:autoSpaceDN w:val="0"/>
        <w:adjustRightInd w:val="0"/>
        <w:spacing w:after="0" w:line="240" w:lineRule="auto"/>
        <w:ind w:left="1080"/>
        <w:rPr>
          <w:rFonts w:ascii="Arial" w:hAnsi="Arial" w:cs="Arial"/>
          <w:color w:val="000000"/>
          <w:szCs w:val="26"/>
        </w:rPr>
      </w:pPr>
    </w:p>
    <w:p w14:paraId="521238E8" w14:textId="734447A7" w:rsidR="005D10DC" w:rsidRPr="005A66B7" w:rsidRDefault="005D10DC" w:rsidP="005D10DC">
      <w:pPr>
        <w:autoSpaceDE w:val="0"/>
        <w:autoSpaceDN w:val="0"/>
        <w:adjustRightInd w:val="0"/>
        <w:spacing w:after="0" w:line="240" w:lineRule="auto"/>
        <w:jc w:val="both"/>
        <w:rPr>
          <w:rFonts w:ascii="Arial" w:eastAsia="Times New Roman" w:hAnsi="Arial" w:cs="Arial"/>
          <w:iCs/>
          <w:szCs w:val="24"/>
          <w:lang w:val="en-US"/>
        </w:rPr>
      </w:pPr>
      <w:r w:rsidRPr="00F27712">
        <w:rPr>
          <w:rFonts w:ascii="Arial" w:eastAsia="Times New Roman" w:hAnsi="Arial" w:cs="Arial"/>
          <w:iCs/>
          <w:szCs w:val="24"/>
          <w:lang w:val="en-US"/>
        </w:rPr>
        <w:t>It can be increasingly difficult for low income families to secure rental properties. Children</w:t>
      </w:r>
      <w:r w:rsidRPr="005A66B7">
        <w:rPr>
          <w:rFonts w:ascii="Arial" w:eastAsia="Times New Roman" w:hAnsi="Arial" w:cs="Arial"/>
          <w:iCs/>
          <w:szCs w:val="24"/>
          <w:lang w:val="en-US"/>
        </w:rPr>
        <w:t xml:space="preserve"> Services often work with families who have significant rent arrears or have been deemed intentionally homeless, and there are concerns that this may impact on the parenting they are able to provide for their children. </w:t>
      </w:r>
      <w:r w:rsidR="00CE3A04">
        <w:rPr>
          <w:rFonts w:ascii="Arial" w:eastAsia="Times New Roman" w:hAnsi="Arial" w:cs="Arial"/>
          <w:iCs/>
          <w:szCs w:val="24"/>
          <w:lang w:val="en-US"/>
        </w:rPr>
        <w:t xml:space="preserve"> </w:t>
      </w:r>
      <w:r w:rsidRPr="005A66B7">
        <w:rPr>
          <w:rFonts w:ascii="Arial" w:eastAsia="Times New Roman" w:hAnsi="Arial" w:cs="Arial"/>
          <w:iCs/>
          <w:szCs w:val="24"/>
          <w:lang w:val="en-US"/>
        </w:rPr>
        <w:t>Most recently, there are also concerns arising that the DWP is no longer providing crisis loans, and no applications are being processed as an emergency.</w:t>
      </w:r>
    </w:p>
    <w:p w14:paraId="201DEDA8" w14:textId="77777777" w:rsidR="005D10DC" w:rsidRPr="005A66B7" w:rsidRDefault="005D10DC" w:rsidP="005D10DC">
      <w:pPr>
        <w:autoSpaceDE w:val="0"/>
        <w:autoSpaceDN w:val="0"/>
        <w:adjustRightInd w:val="0"/>
        <w:spacing w:after="0" w:line="240" w:lineRule="auto"/>
        <w:jc w:val="both"/>
        <w:rPr>
          <w:rFonts w:ascii="Arial" w:eastAsia="Times New Roman" w:hAnsi="Arial" w:cs="Arial"/>
          <w:iCs/>
          <w:szCs w:val="24"/>
          <w:lang w:val="en-US"/>
        </w:rPr>
      </w:pPr>
    </w:p>
    <w:p w14:paraId="3733038C" w14:textId="5CF29259" w:rsidR="005D10DC" w:rsidRPr="005A66B7" w:rsidRDefault="005D10DC" w:rsidP="005D10DC">
      <w:pPr>
        <w:autoSpaceDE w:val="0"/>
        <w:autoSpaceDN w:val="0"/>
        <w:adjustRightInd w:val="0"/>
        <w:spacing w:after="0" w:line="240" w:lineRule="auto"/>
        <w:jc w:val="both"/>
        <w:rPr>
          <w:rFonts w:ascii="Arial" w:eastAsia="Times New Roman" w:hAnsi="Arial" w:cs="Arial"/>
          <w:iCs/>
          <w:szCs w:val="24"/>
          <w:lang w:val="en-US"/>
        </w:rPr>
      </w:pPr>
      <w:r w:rsidRPr="005A66B7">
        <w:rPr>
          <w:rFonts w:ascii="Arial" w:eastAsia="Times New Roman" w:hAnsi="Arial" w:cs="Arial"/>
          <w:iCs/>
          <w:szCs w:val="24"/>
          <w:lang w:val="en-US"/>
        </w:rPr>
        <w:t xml:space="preserve">This has led to requests for Children Services to pay rents; </w:t>
      </w:r>
      <w:r w:rsidR="00AB2E2F" w:rsidRPr="005A66B7">
        <w:rPr>
          <w:rFonts w:ascii="Arial" w:eastAsia="Times New Roman" w:hAnsi="Arial" w:cs="Arial"/>
          <w:iCs/>
          <w:szCs w:val="24"/>
          <w:lang w:val="en-US"/>
        </w:rPr>
        <w:t>to fund 1st month rent and deposit to secure a tenancy</w:t>
      </w:r>
      <w:r w:rsidR="00AB2E2F">
        <w:rPr>
          <w:rFonts w:ascii="Arial" w:eastAsia="Times New Roman" w:hAnsi="Arial" w:cs="Arial"/>
          <w:iCs/>
          <w:szCs w:val="24"/>
          <w:lang w:val="en-US"/>
        </w:rPr>
        <w:t>;</w:t>
      </w:r>
      <w:r w:rsidR="00AB2E2F" w:rsidRPr="005A66B7">
        <w:rPr>
          <w:rFonts w:ascii="Arial" w:eastAsia="Times New Roman" w:hAnsi="Arial" w:cs="Arial"/>
          <w:iCs/>
          <w:szCs w:val="24"/>
          <w:lang w:val="en-US"/>
        </w:rPr>
        <w:t xml:space="preserve"> </w:t>
      </w:r>
      <w:r w:rsidRPr="005A66B7">
        <w:rPr>
          <w:rFonts w:ascii="Arial" w:eastAsia="Times New Roman" w:hAnsi="Arial" w:cs="Arial"/>
          <w:iCs/>
          <w:szCs w:val="24"/>
          <w:lang w:val="en-US"/>
        </w:rPr>
        <w:t>to top up rents;</w:t>
      </w:r>
      <w:r w:rsidR="00AB2E2F">
        <w:rPr>
          <w:rFonts w:ascii="Arial" w:eastAsia="Times New Roman" w:hAnsi="Arial" w:cs="Arial"/>
          <w:iCs/>
          <w:szCs w:val="24"/>
          <w:lang w:val="en-US"/>
        </w:rPr>
        <w:t>a</w:t>
      </w:r>
      <w:r w:rsidRPr="005A66B7">
        <w:rPr>
          <w:rFonts w:ascii="Arial" w:eastAsia="Times New Roman" w:hAnsi="Arial" w:cs="Arial"/>
          <w:iCs/>
          <w:szCs w:val="24"/>
          <w:lang w:val="en-US"/>
        </w:rPr>
        <w:t>nd to act as rent</w:t>
      </w:r>
      <w:r w:rsidR="00B15495">
        <w:rPr>
          <w:rFonts w:ascii="Arial" w:eastAsia="Times New Roman" w:hAnsi="Arial" w:cs="Arial"/>
          <w:iCs/>
          <w:szCs w:val="24"/>
          <w:lang w:val="en-US"/>
        </w:rPr>
        <w:t xml:space="preserve"> </w:t>
      </w:r>
      <w:r w:rsidRPr="005A66B7">
        <w:rPr>
          <w:rFonts w:ascii="Arial" w:eastAsia="Times New Roman" w:hAnsi="Arial" w:cs="Arial"/>
          <w:iCs/>
          <w:szCs w:val="24"/>
          <w:lang w:val="en-US"/>
        </w:rPr>
        <w:t>guarantors for properties.</w:t>
      </w:r>
    </w:p>
    <w:p w14:paraId="6471A817" w14:textId="77777777" w:rsidR="005D10DC" w:rsidRPr="005A66B7" w:rsidRDefault="005D10DC" w:rsidP="005D10DC">
      <w:pPr>
        <w:autoSpaceDE w:val="0"/>
        <w:autoSpaceDN w:val="0"/>
        <w:adjustRightInd w:val="0"/>
        <w:spacing w:after="0" w:line="240" w:lineRule="auto"/>
        <w:rPr>
          <w:rFonts w:ascii="Arial" w:hAnsi="Arial" w:cs="Arial"/>
          <w:color w:val="000000"/>
        </w:rPr>
      </w:pPr>
    </w:p>
    <w:p w14:paraId="774A60EE" w14:textId="033C9196" w:rsidR="005D10DC" w:rsidRPr="005A66B7" w:rsidRDefault="005D10DC" w:rsidP="005D10DC">
      <w:pPr>
        <w:autoSpaceDE w:val="0"/>
        <w:autoSpaceDN w:val="0"/>
        <w:adjustRightInd w:val="0"/>
        <w:spacing w:after="0" w:line="240" w:lineRule="auto"/>
        <w:jc w:val="both"/>
        <w:rPr>
          <w:rFonts w:ascii="Arial" w:eastAsia="Times New Roman" w:hAnsi="Arial" w:cs="Arial"/>
          <w:iCs/>
          <w:szCs w:val="24"/>
          <w:lang w:val="en-US"/>
        </w:rPr>
      </w:pPr>
      <w:r w:rsidRPr="00F27712">
        <w:rPr>
          <w:rFonts w:ascii="Arial" w:eastAsia="Times New Roman" w:hAnsi="Arial" w:cs="Arial"/>
          <w:iCs/>
          <w:szCs w:val="24"/>
          <w:lang w:val="en-US"/>
        </w:rPr>
        <w:lastRenderedPageBreak/>
        <w:t>Rent top ups or acting as rent guarantors for individuals will not be agreed under any</w:t>
      </w:r>
      <w:r w:rsidRPr="005A66B7">
        <w:rPr>
          <w:rFonts w:ascii="Arial" w:eastAsia="Times New Roman" w:hAnsi="Arial" w:cs="Arial"/>
          <w:iCs/>
          <w:szCs w:val="24"/>
          <w:lang w:val="en-US"/>
        </w:rPr>
        <w:t xml:space="preserve"> circumstances.</w:t>
      </w:r>
      <w:r w:rsidR="00071045">
        <w:rPr>
          <w:rFonts w:ascii="Arial" w:eastAsia="Times New Roman" w:hAnsi="Arial" w:cs="Arial"/>
          <w:iCs/>
          <w:szCs w:val="24"/>
          <w:lang w:val="en-US"/>
        </w:rPr>
        <w:t xml:space="preserve"> </w:t>
      </w:r>
      <w:r w:rsidRPr="005A66B7">
        <w:rPr>
          <w:rFonts w:ascii="Arial" w:eastAsia="Times New Roman" w:hAnsi="Arial" w:cs="Arial"/>
          <w:iCs/>
          <w:szCs w:val="24"/>
          <w:lang w:val="en-US"/>
        </w:rPr>
        <w:t xml:space="preserve"> If the family cannot afford the rent in the area of their choice, they may need to re-locate </w:t>
      </w:r>
      <w:r>
        <w:rPr>
          <w:rFonts w:ascii="Arial" w:eastAsia="Times New Roman" w:hAnsi="Arial" w:cs="Arial"/>
          <w:iCs/>
          <w:szCs w:val="24"/>
          <w:lang w:val="en-US"/>
        </w:rPr>
        <w:t>to another area</w:t>
      </w:r>
      <w:r w:rsidRPr="005A66B7">
        <w:rPr>
          <w:rFonts w:ascii="Arial" w:eastAsia="Times New Roman" w:hAnsi="Arial" w:cs="Arial"/>
          <w:iCs/>
          <w:szCs w:val="24"/>
          <w:lang w:val="en-US"/>
        </w:rPr>
        <w:t xml:space="preserve"> that is within their means.</w:t>
      </w:r>
      <w:r>
        <w:rPr>
          <w:rFonts w:ascii="Arial" w:eastAsia="Times New Roman" w:hAnsi="Arial" w:cs="Arial"/>
          <w:iCs/>
          <w:szCs w:val="24"/>
          <w:lang w:val="en-US"/>
        </w:rPr>
        <w:t xml:space="preserve"> </w:t>
      </w:r>
      <w:r w:rsidRPr="005A66B7">
        <w:rPr>
          <w:rFonts w:ascii="Arial" w:eastAsia="Times New Roman" w:hAnsi="Arial" w:cs="Arial"/>
          <w:iCs/>
          <w:szCs w:val="24"/>
          <w:lang w:val="en-US"/>
        </w:rPr>
        <w:t xml:space="preserve"> </w:t>
      </w:r>
    </w:p>
    <w:p w14:paraId="1A1FE21A" w14:textId="77777777" w:rsidR="0015399C" w:rsidRDefault="0015399C" w:rsidP="00CA340A">
      <w:pPr>
        <w:autoSpaceDE w:val="0"/>
        <w:autoSpaceDN w:val="0"/>
        <w:adjustRightInd w:val="0"/>
        <w:spacing w:after="0" w:line="240" w:lineRule="auto"/>
        <w:rPr>
          <w:rFonts w:ascii="CIDFont+F2" w:hAnsi="CIDFont+F2" w:cs="CIDFont+F2"/>
          <w:color w:val="000000"/>
          <w:sz w:val="26"/>
          <w:szCs w:val="26"/>
        </w:rPr>
      </w:pPr>
    </w:p>
    <w:p w14:paraId="583F801A" w14:textId="658202A5" w:rsidR="00CA340A" w:rsidRPr="00D56445" w:rsidRDefault="00CA340A" w:rsidP="00CA340A">
      <w:pPr>
        <w:autoSpaceDE w:val="0"/>
        <w:autoSpaceDN w:val="0"/>
        <w:adjustRightInd w:val="0"/>
        <w:spacing w:after="0" w:line="240" w:lineRule="auto"/>
        <w:rPr>
          <w:rFonts w:ascii="Arial" w:hAnsi="Arial" w:cs="Arial"/>
          <w:color w:val="000000"/>
          <w:szCs w:val="26"/>
          <w:u w:val="single"/>
        </w:rPr>
      </w:pPr>
      <w:r w:rsidRPr="00D56445">
        <w:rPr>
          <w:rFonts w:ascii="Arial" w:hAnsi="Arial" w:cs="Arial"/>
          <w:color w:val="000000"/>
          <w:szCs w:val="26"/>
          <w:u w:val="single"/>
        </w:rPr>
        <w:t>5.</w:t>
      </w:r>
      <w:r w:rsidR="00D3584F">
        <w:rPr>
          <w:rFonts w:ascii="Arial" w:hAnsi="Arial" w:cs="Arial"/>
          <w:color w:val="000000"/>
          <w:szCs w:val="26"/>
          <w:u w:val="single"/>
        </w:rPr>
        <w:t>8</w:t>
      </w:r>
      <w:r w:rsidRPr="00D56445">
        <w:rPr>
          <w:rFonts w:ascii="Arial" w:hAnsi="Arial" w:cs="Arial"/>
          <w:color w:val="000000"/>
          <w:szCs w:val="26"/>
          <w:u w:val="single"/>
        </w:rPr>
        <w:t xml:space="preserve"> Other Types of Payments </w:t>
      </w:r>
      <w:r w:rsidR="00416B52" w:rsidRPr="00416B52">
        <w:rPr>
          <w:rFonts w:ascii="Arial" w:hAnsi="Arial" w:cs="Arial"/>
          <w:b/>
          <w:color w:val="000000"/>
          <w:szCs w:val="26"/>
          <w:u w:val="single"/>
        </w:rPr>
        <w:t>NOT</w:t>
      </w:r>
      <w:r w:rsidRPr="00D56445">
        <w:rPr>
          <w:rFonts w:ascii="Arial" w:hAnsi="Arial" w:cs="Arial"/>
          <w:color w:val="000000"/>
          <w:szCs w:val="26"/>
          <w:u w:val="single"/>
        </w:rPr>
        <w:t xml:space="preserve"> Covered by this Guidance</w:t>
      </w:r>
    </w:p>
    <w:p w14:paraId="3E411600" w14:textId="245B2875" w:rsidR="008046AD" w:rsidRDefault="008046AD" w:rsidP="00CA340A">
      <w:pPr>
        <w:autoSpaceDE w:val="0"/>
        <w:autoSpaceDN w:val="0"/>
        <w:adjustRightInd w:val="0"/>
        <w:spacing w:after="0" w:line="240" w:lineRule="auto"/>
        <w:rPr>
          <w:rFonts w:ascii="CIDFont+F1" w:hAnsi="CIDFont+F1" w:cs="CIDFont+F1"/>
          <w:color w:val="000000"/>
          <w:sz w:val="24"/>
          <w:szCs w:val="24"/>
        </w:rPr>
      </w:pPr>
    </w:p>
    <w:p w14:paraId="5EDD371A" w14:textId="786091DB" w:rsidR="00CA340A" w:rsidRDefault="00CA340A" w:rsidP="0022068F">
      <w:pPr>
        <w:pStyle w:val="ListParagraph"/>
        <w:numPr>
          <w:ilvl w:val="0"/>
          <w:numId w:val="27"/>
        </w:numPr>
        <w:autoSpaceDE w:val="0"/>
        <w:autoSpaceDN w:val="0"/>
        <w:adjustRightInd w:val="0"/>
        <w:spacing w:after="0" w:line="240" w:lineRule="auto"/>
        <w:jc w:val="both"/>
        <w:rPr>
          <w:rFonts w:ascii="Arial" w:eastAsia="Times New Roman" w:hAnsi="Arial" w:cs="Arial"/>
          <w:iCs/>
          <w:szCs w:val="24"/>
          <w:lang w:val="en-US"/>
        </w:rPr>
      </w:pPr>
      <w:r w:rsidRPr="008046AD">
        <w:rPr>
          <w:rFonts w:ascii="Arial" w:eastAsia="Times New Roman" w:hAnsi="Arial" w:cs="Arial"/>
          <w:iCs/>
          <w:szCs w:val="24"/>
          <w:lang w:val="en-US"/>
        </w:rPr>
        <w:t>When a service user requests financial assistance because of a failure of arrival of benefits</w:t>
      </w:r>
      <w:r w:rsidR="008046AD" w:rsidRPr="008046AD">
        <w:rPr>
          <w:rFonts w:ascii="Arial" w:eastAsia="Times New Roman" w:hAnsi="Arial" w:cs="Arial"/>
          <w:iCs/>
          <w:szCs w:val="24"/>
          <w:lang w:val="en-US"/>
        </w:rPr>
        <w:t xml:space="preserve"> </w:t>
      </w:r>
      <w:r w:rsidRPr="008046AD">
        <w:rPr>
          <w:rFonts w:ascii="Arial" w:eastAsia="Times New Roman" w:hAnsi="Arial" w:cs="Arial"/>
          <w:iCs/>
          <w:szCs w:val="24"/>
          <w:lang w:val="en-US"/>
        </w:rPr>
        <w:t>or tax credits. (Please note if administrative or procedural failures are leading to Children</w:t>
      </w:r>
      <w:r w:rsidR="008046AD" w:rsidRPr="008046AD">
        <w:rPr>
          <w:rFonts w:ascii="Arial" w:eastAsia="Times New Roman" w:hAnsi="Arial" w:cs="Arial"/>
          <w:iCs/>
          <w:szCs w:val="24"/>
          <w:lang w:val="en-US"/>
        </w:rPr>
        <w:t xml:space="preserve"> </w:t>
      </w:r>
      <w:r w:rsidRPr="008046AD">
        <w:rPr>
          <w:rFonts w:ascii="Arial" w:eastAsia="Times New Roman" w:hAnsi="Arial" w:cs="Arial"/>
          <w:iCs/>
          <w:szCs w:val="24"/>
          <w:lang w:val="en-US"/>
        </w:rPr>
        <w:t>Act expenditure and make sure your manager is notified);</w:t>
      </w:r>
    </w:p>
    <w:p w14:paraId="27B31BB1" w14:textId="3951CBDC" w:rsidR="00CA340A" w:rsidRPr="00D56445" w:rsidRDefault="00CA340A" w:rsidP="0022068F">
      <w:pPr>
        <w:pStyle w:val="ListParagraph"/>
        <w:numPr>
          <w:ilvl w:val="0"/>
          <w:numId w:val="27"/>
        </w:numPr>
        <w:autoSpaceDE w:val="0"/>
        <w:autoSpaceDN w:val="0"/>
        <w:adjustRightInd w:val="0"/>
        <w:spacing w:after="0" w:line="240" w:lineRule="auto"/>
        <w:jc w:val="both"/>
        <w:rPr>
          <w:rFonts w:ascii="Arial" w:eastAsia="Times New Roman" w:hAnsi="Arial" w:cs="Arial"/>
          <w:iCs/>
          <w:szCs w:val="24"/>
          <w:lang w:val="en-US"/>
        </w:rPr>
      </w:pPr>
      <w:r w:rsidRPr="00D56445">
        <w:rPr>
          <w:rFonts w:ascii="Arial" w:eastAsia="Times New Roman" w:hAnsi="Arial" w:cs="Arial"/>
          <w:iCs/>
          <w:szCs w:val="24"/>
          <w:lang w:val="en-US"/>
        </w:rPr>
        <w:t>When the service user has been denied benefits because of her/his immigration status,</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particularly if Job Centre Plus staff are claiming that the person is not 'habitually resident'</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in the UK or the person has 'no</w:t>
      </w:r>
      <w:r w:rsidR="008046AD" w:rsidRPr="00D56445">
        <w:rPr>
          <w:rFonts w:ascii="Arial" w:eastAsia="Times New Roman" w:hAnsi="Arial" w:cs="Arial"/>
          <w:iCs/>
          <w:szCs w:val="24"/>
          <w:lang w:val="en-US"/>
        </w:rPr>
        <w:t xml:space="preserve"> recourse to public funds' as </w:t>
      </w:r>
      <w:r w:rsidRPr="00D56445">
        <w:rPr>
          <w:rFonts w:ascii="Arial" w:eastAsia="Times New Roman" w:hAnsi="Arial" w:cs="Arial"/>
          <w:iCs/>
          <w:szCs w:val="24"/>
          <w:lang w:val="en-US"/>
        </w:rPr>
        <w:t>condition of their stay in the</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UK;</w:t>
      </w:r>
    </w:p>
    <w:p w14:paraId="173C453A" w14:textId="40C4D454" w:rsidR="00CA340A" w:rsidRPr="00D56445" w:rsidRDefault="00CA340A" w:rsidP="0022068F">
      <w:pPr>
        <w:pStyle w:val="ListParagraph"/>
        <w:numPr>
          <w:ilvl w:val="0"/>
          <w:numId w:val="27"/>
        </w:numPr>
        <w:autoSpaceDE w:val="0"/>
        <w:autoSpaceDN w:val="0"/>
        <w:adjustRightInd w:val="0"/>
        <w:spacing w:after="0" w:line="240" w:lineRule="auto"/>
        <w:jc w:val="both"/>
        <w:rPr>
          <w:rFonts w:ascii="Arial" w:eastAsia="Times New Roman" w:hAnsi="Arial" w:cs="Arial"/>
          <w:iCs/>
          <w:szCs w:val="24"/>
          <w:lang w:val="en-US"/>
        </w:rPr>
      </w:pPr>
      <w:r w:rsidRPr="00D56445">
        <w:rPr>
          <w:rFonts w:ascii="Arial" w:eastAsia="Times New Roman" w:hAnsi="Arial" w:cs="Arial"/>
          <w:iCs/>
          <w:szCs w:val="24"/>
          <w:lang w:val="en-US"/>
        </w:rPr>
        <w:t xml:space="preserve">If a young person is being </w:t>
      </w:r>
      <w:r w:rsidR="00F270D4">
        <w:rPr>
          <w:rFonts w:ascii="Arial" w:eastAsia="Times New Roman" w:hAnsi="Arial" w:cs="Arial"/>
          <w:iCs/>
          <w:szCs w:val="24"/>
          <w:lang w:val="en-US"/>
        </w:rPr>
        <w:t>a</w:t>
      </w:r>
      <w:r w:rsidRPr="00D56445">
        <w:rPr>
          <w:rFonts w:ascii="Arial" w:eastAsia="Times New Roman" w:hAnsi="Arial" w:cs="Arial"/>
          <w:iCs/>
          <w:szCs w:val="24"/>
          <w:lang w:val="en-US"/>
        </w:rPr>
        <w:t>ccommodated under S20, in independent living or is being</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financially supported under S24. (The benefit position of young people and care leavers is</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often complex and the detailed advice should be sought in individual cases);</w:t>
      </w:r>
    </w:p>
    <w:p w14:paraId="58E257EF" w14:textId="039A76D4" w:rsidR="00CA340A" w:rsidRPr="00D56445" w:rsidRDefault="00CA340A" w:rsidP="0022068F">
      <w:pPr>
        <w:pStyle w:val="ListParagraph"/>
        <w:numPr>
          <w:ilvl w:val="0"/>
          <w:numId w:val="27"/>
        </w:numPr>
        <w:autoSpaceDE w:val="0"/>
        <w:autoSpaceDN w:val="0"/>
        <w:adjustRightInd w:val="0"/>
        <w:spacing w:after="0" w:line="240" w:lineRule="auto"/>
        <w:jc w:val="both"/>
        <w:rPr>
          <w:rFonts w:ascii="Arial" w:eastAsia="Times New Roman" w:hAnsi="Arial" w:cs="Arial"/>
          <w:iCs/>
          <w:szCs w:val="24"/>
          <w:lang w:val="en-US"/>
        </w:rPr>
      </w:pPr>
      <w:r w:rsidRPr="00D56445">
        <w:rPr>
          <w:rFonts w:ascii="Arial" w:eastAsia="Times New Roman" w:hAnsi="Arial" w:cs="Arial"/>
          <w:iCs/>
          <w:szCs w:val="24"/>
          <w:lang w:val="en-US"/>
        </w:rPr>
        <w:t>If a service user is requesting assistance with a one-off item of expenditure and is in</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receipt of Income Support or income-based Jobseeker's Allowance;</w:t>
      </w:r>
    </w:p>
    <w:p w14:paraId="024C1912" w14:textId="779B7B3F" w:rsidR="00CA340A" w:rsidRPr="00D56445" w:rsidRDefault="00CA340A" w:rsidP="0022068F">
      <w:pPr>
        <w:pStyle w:val="ListParagraph"/>
        <w:numPr>
          <w:ilvl w:val="0"/>
          <w:numId w:val="27"/>
        </w:numPr>
        <w:autoSpaceDE w:val="0"/>
        <w:autoSpaceDN w:val="0"/>
        <w:adjustRightInd w:val="0"/>
        <w:spacing w:after="0" w:line="240" w:lineRule="auto"/>
        <w:jc w:val="both"/>
        <w:rPr>
          <w:rFonts w:ascii="Arial" w:eastAsia="Times New Roman" w:hAnsi="Arial" w:cs="Arial"/>
          <w:iCs/>
          <w:szCs w:val="24"/>
          <w:lang w:val="en-US"/>
        </w:rPr>
      </w:pPr>
      <w:r w:rsidRPr="00D56445">
        <w:rPr>
          <w:rFonts w:ascii="Arial" w:eastAsia="Times New Roman" w:hAnsi="Arial" w:cs="Arial"/>
          <w:iCs/>
          <w:szCs w:val="24"/>
          <w:lang w:val="en-US"/>
        </w:rPr>
        <w:t>Where a child with a disability is approaching her/his 16th birthday and, Looked After or</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not, advice is required in relation to benefits;</w:t>
      </w:r>
    </w:p>
    <w:p w14:paraId="15EA8F41" w14:textId="1C6E6A16" w:rsidR="00CA340A" w:rsidRPr="00D56445" w:rsidRDefault="00CA340A" w:rsidP="0022068F">
      <w:pPr>
        <w:pStyle w:val="ListParagraph"/>
        <w:numPr>
          <w:ilvl w:val="0"/>
          <w:numId w:val="27"/>
        </w:numPr>
        <w:autoSpaceDE w:val="0"/>
        <w:autoSpaceDN w:val="0"/>
        <w:adjustRightInd w:val="0"/>
        <w:spacing w:after="0" w:line="240" w:lineRule="auto"/>
        <w:jc w:val="both"/>
        <w:rPr>
          <w:rFonts w:ascii="Arial" w:eastAsia="Times New Roman" w:hAnsi="Arial" w:cs="Arial"/>
          <w:iCs/>
          <w:szCs w:val="24"/>
          <w:lang w:val="en-US"/>
        </w:rPr>
      </w:pPr>
      <w:r w:rsidRPr="00D56445">
        <w:rPr>
          <w:rFonts w:ascii="Arial" w:eastAsia="Times New Roman" w:hAnsi="Arial" w:cs="Arial"/>
          <w:iCs/>
          <w:szCs w:val="24"/>
          <w:lang w:val="en-US"/>
        </w:rPr>
        <w:t xml:space="preserve">Where a service user is requesting financial assistance in order to provide care for </w:t>
      </w:r>
      <w:r w:rsidRPr="00F27712">
        <w:rPr>
          <w:rFonts w:ascii="Arial" w:eastAsia="Times New Roman" w:hAnsi="Arial" w:cs="Arial"/>
          <w:iCs/>
          <w:szCs w:val="24"/>
          <w:lang w:val="en-US"/>
        </w:rPr>
        <w:t>a child</w:t>
      </w:r>
      <w:r w:rsidR="008046AD" w:rsidRPr="00F27712">
        <w:rPr>
          <w:rFonts w:ascii="Arial" w:eastAsia="Times New Roman" w:hAnsi="Arial" w:cs="Arial"/>
          <w:iCs/>
          <w:szCs w:val="24"/>
          <w:lang w:val="en-US"/>
        </w:rPr>
        <w:t xml:space="preserve"> </w:t>
      </w:r>
      <w:r w:rsidRPr="00F27712">
        <w:rPr>
          <w:rFonts w:ascii="Arial" w:eastAsia="Times New Roman" w:hAnsi="Arial" w:cs="Arial"/>
          <w:iCs/>
          <w:szCs w:val="24"/>
          <w:lang w:val="en-US"/>
        </w:rPr>
        <w:t xml:space="preserve">as an alternative to that child being looked after. </w:t>
      </w:r>
      <w:r w:rsidR="00F270D4" w:rsidRPr="00F27712">
        <w:rPr>
          <w:rFonts w:ascii="Arial" w:eastAsia="Times New Roman" w:hAnsi="Arial" w:cs="Arial"/>
          <w:iCs/>
          <w:szCs w:val="24"/>
          <w:lang w:val="en-US"/>
        </w:rPr>
        <w:t>Medway</w:t>
      </w:r>
      <w:r w:rsidRPr="00F27712">
        <w:rPr>
          <w:rFonts w:ascii="Arial" w:eastAsia="Times New Roman" w:hAnsi="Arial" w:cs="Arial"/>
          <w:iCs/>
          <w:szCs w:val="24"/>
          <w:lang w:val="en-US"/>
        </w:rPr>
        <w:t xml:space="preserve"> Benefits Team</w:t>
      </w:r>
      <w:r w:rsidRPr="00D56445">
        <w:rPr>
          <w:rFonts w:ascii="Arial" w:eastAsia="Times New Roman" w:hAnsi="Arial" w:cs="Arial"/>
          <w:iCs/>
          <w:szCs w:val="24"/>
          <w:lang w:val="en-US"/>
        </w:rPr>
        <w:t xml:space="preserve"> can advise</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as to the impact of payments being made under S17 Children Act or as a Child</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Arrangements Order Allowance or Special Guardianship Allowance.</w:t>
      </w:r>
    </w:p>
    <w:p w14:paraId="2D5D39E2" w14:textId="77777777" w:rsidR="00D56445" w:rsidRDefault="00D56445" w:rsidP="00CA340A">
      <w:pPr>
        <w:autoSpaceDE w:val="0"/>
        <w:autoSpaceDN w:val="0"/>
        <w:adjustRightInd w:val="0"/>
        <w:spacing w:after="0" w:line="240" w:lineRule="auto"/>
        <w:rPr>
          <w:rFonts w:ascii="CIDFont+F1" w:hAnsi="CIDFont+F1" w:cs="CIDFont+F1"/>
          <w:color w:val="000000"/>
          <w:sz w:val="24"/>
          <w:szCs w:val="24"/>
        </w:rPr>
      </w:pPr>
    </w:p>
    <w:p w14:paraId="03FB7D25" w14:textId="002D586A" w:rsidR="00D56445" w:rsidRPr="00D56445" w:rsidRDefault="00F270D4" w:rsidP="00D56445">
      <w:pPr>
        <w:autoSpaceDE w:val="0"/>
        <w:autoSpaceDN w:val="0"/>
        <w:adjustRightInd w:val="0"/>
        <w:spacing w:after="0" w:line="240" w:lineRule="auto"/>
        <w:jc w:val="both"/>
        <w:rPr>
          <w:rFonts w:ascii="Arial" w:eastAsia="Times New Roman" w:hAnsi="Arial" w:cs="Arial"/>
          <w:iCs/>
          <w:szCs w:val="24"/>
          <w:lang w:val="en-US"/>
        </w:rPr>
      </w:pPr>
      <w:r>
        <w:rPr>
          <w:rFonts w:ascii="Arial" w:eastAsia="Times New Roman" w:hAnsi="Arial" w:cs="Arial"/>
          <w:iCs/>
          <w:szCs w:val="24"/>
          <w:lang w:val="en-US"/>
        </w:rPr>
        <w:t>Children’s Social Care</w:t>
      </w:r>
      <w:r w:rsidR="00CA340A" w:rsidRPr="00D56445">
        <w:rPr>
          <w:rFonts w:ascii="Arial" w:eastAsia="Times New Roman" w:hAnsi="Arial" w:cs="Arial"/>
          <w:iCs/>
          <w:szCs w:val="24"/>
          <w:lang w:val="en-US"/>
        </w:rPr>
        <w:t xml:space="preserve"> is not fundamentally a long-term income maintenance agency and whilst interim</w:t>
      </w:r>
      <w:r w:rsidR="008046AD" w:rsidRPr="00D56445">
        <w:rPr>
          <w:rFonts w:ascii="Arial" w:eastAsia="Times New Roman" w:hAnsi="Arial" w:cs="Arial"/>
          <w:iCs/>
          <w:szCs w:val="24"/>
          <w:lang w:val="en-US"/>
        </w:rPr>
        <w:t xml:space="preserve"> </w:t>
      </w:r>
      <w:r w:rsidR="00CA340A" w:rsidRPr="00D56445">
        <w:rPr>
          <w:rFonts w:ascii="Arial" w:eastAsia="Times New Roman" w:hAnsi="Arial" w:cs="Arial"/>
          <w:iCs/>
          <w:szCs w:val="24"/>
          <w:lang w:val="en-US"/>
        </w:rPr>
        <w:t>arrangements can be made, these need to be time limited.</w:t>
      </w:r>
      <w:r w:rsidR="00D56445" w:rsidRPr="00D56445">
        <w:rPr>
          <w:rFonts w:ascii="Arial" w:eastAsia="Times New Roman" w:hAnsi="Arial" w:cs="Arial"/>
          <w:iCs/>
          <w:szCs w:val="24"/>
          <w:lang w:val="en-US"/>
        </w:rPr>
        <w:t xml:space="preserve"> </w:t>
      </w:r>
    </w:p>
    <w:p w14:paraId="33BA3FF1" w14:textId="77777777" w:rsidR="00D56445" w:rsidRPr="00D56445" w:rsidRDefault="00D56445" w:rsidP="00D56445">
      <w:pPr>
        <w:autoSpaceDE w:val="0"/>
        <w:autoSpaceDN w:val="0"/>
        <w:adjustRightInd w:val="0"/>
        <w:spacing w:after="0" w:line="240" w:lineRule="auto"/>
        <w:jc w:val="both"/>
        <w:rPr>
          <w:rFonts w:ascii="Arial" w:eastAsia="Times New Roman" w:hAnsi="Arial" w:cs="Arial"/>
          <w:iCs/>
          <w:szCs w:val="24"/>
          <w:lang w:val="en-US"/>
        </w:rPr>
      </w:pPr>
    </w:p>
    <w:p w14:paraId="5CFB04B6" w14:textId="61FCA106" w:rsidR="00CA340A" w:rsidRPr="00D56445" w:rsidRDefault="00CA340A" w:rsidP="00D56445">
      <w:pPr>
        <w:autoSpaceDE w:val="0"/>
        <w:autoSpaceDN w:val="0"/>
        <w:adjustRightInd w:val="0"/>
        <w:spacing w:after="0" w:line="240" w:lineRule="auto"/>
        <w:jc w:val="both"/>
        <w:rPr>
          <w:rFonts w:ascii="Arial" w:eastAsia="Times New Roman" w:hAnsi="Arial" w:cs="Arial"/>
          <w:iCs/>
          <w:szCs w:val="24"/>
          <w:lang w:val="en-US"/>
        </w:rPr>
      </w:pPr>
      <w:r w:rsidRPr="00D56445">
        <w:rPr>
          <w:rFonts w:ascii="Arial" w:eastAsia="Times New Roman" w:hAnsi="Arial" w:cs="Arial"/>
          <w:iCs/>
          <w:szCs w:val="24"/>
          <w:lang w:val="en-US"/>
        </w:rPr>
        <w:lastRenderedPageBreak/>
        <w:t>A guide to benefits for people who foster or adopt, which also covers informal or family and</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friend carers is available on Gov.UK along with other benefit guides for families, children with</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disabilities, pregnant women, carers and young people and the current rates of benefit and tax</w:t>
      </w:r>
      <w:r w:rsidR="008046AD"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credits.</w:t>
      </w:r>
    </w:p>
    <w:p w14:paraId="609A1919" w14:textId="77777777" w:rsidR="008046AD" w:rsidRDefault="008046AD" w:rsidP="00CA340A">
      <w:pPr>
        <w:autoSpaceDE w:val="0"/>
        <w:autoSpaceDN w:val="0"/>
        <w:adjustRightInd w:val="0"/>
        <w:spacing w:after="0" w:line="240" w:lineRule="auto"/>
        <w:rPr>
          <w:rFonts w:ascii="CIDFont+F1" w:hAnsi="CIDFont+F1" w:cs="CIDFont+F1"/>
          <w:color w:val="000000"/>
          <w:sz w:val="24"/>
          <w:szCs w:val="24"/>
        </w:rPr>
      </w:pPr>
    </w:p>
    <w:p w14:paraId="24F0A3C5" w14:textId="2DB97B40" w:rsidR="00CA340A" w:rsidRPr="00D56445" w:rsidRDefault="00CA340A" w:rsidP="00CA340A">
      <w:pPr>
        <w:autoSpaceDE w:val="0"/>
        <w:autoSpaceDN w:val="0"/>
        <w:adjustRightInd w:val="0"/>
        <w:spacing w:after="0" w:line="240" w:lineRule="auto"/>
        <w:rPr>
          <w:rFonts w:ascii="Arial" w:hAnsi="Arial" w:cs="Arial"/>
          <w:color w:val="000000"/>
          <w:szCs w:val="26"/>
          <w:u w:val="single"/>
        </w:rPr>
      </w:pPr>
      <w:r w:rsidRPr="00D56445">
        <w:rPr>
          <w:rFonts w:ascii="Arial" w:hAnsi="Arial" w:cs="Arial"/>
          <w:color w:val="000000"/>
          <w:szCs w:val="26"/>
          <w:u w:val="single"/>
        </w:rPr>
        <w:t>5.7 Other Types of Payments not Covered by this Guidance</w:t>
      </w:r>
    </w:p>
    <w:p w14:paraId="3FBA111B" w14:textId="77777777" w:rsidR="00D56445" w:rsidRPr="00D56445" w:rsidRDefault="00D56445" w:rsidP="00CA340A">
      <w:pPr>
        <w:autoSpaceDE w:val="0"/>
        <w:autoSpaceDN w:val="0"/>
        <w:adjustRightInd w:val="0"/>
        <w:spacing w:after="0" w:line="240" w:lineRule="auto"/>
        <w:rPr>
          <w:rFonts w:ascii="Arial" w:hAnsi="Arial" w:cs="Arial"/>
          <w:color w:val="000000"/>
          <w:szCs w:val="26"/>
        </w:rPr>
      </w:pPr>
    </w:p>
    <w:p w14:paraId="294CA22C" w14:textId="36527A2D" w:rsidR="00CA340A" w:rsidRPr="00D56445" w:rsidRDefault="00CA340A" w:rsidP="0022068F">
      <w:pPr>
        <w:pStyle w:val="ListParagraph"/>
        <w:numPr>
          <w:ilvl w:val="0"/>
          <w:numId w:val="28"/>
        </w:numPr>
        <w:autoSpaceDE w:val="0"/>
        <w:autoSpaceDN w:val="0"/>
        <w:adjustRightInd w:val="0"/>
        <w:spacing w:after="0" w:line="240" w:lineRule="auto"/>
        <w:jc w:val="both"/>
        <w:rPr>
          <w:rFonts w:ascii="Arial" w:eastAsia="Times New Roman" w:hAnsi="Arial" w:cs="Arial"/>
          <w:iCs/>
          <w:szCs w:val="24"/>
          <w:lang w:val="en-US"/>
        </w:rPr>
      </w:pPr>
      <w:r w:rsidRPr="00D56445">
        <w:rPr>
          <w:rFonts w:ascii="Arial" w:eastAsia="Times New Roman" w:hAnsi="Arial" w:cs="Arial"/>
          <w:iCs/>
          <w:szCs w:val="24"/>
          <w:lang w:val="en-US"/>
        </w:rPr>
        <w:t>Day care for pre-school and other children under section 18 Children Act 1989. Payments</w:t>
      </w:r>
      <w:r w:rsidR="00D56445"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for the care of looked after children residing with Local Authority approved foster cares</w:t>
      </w:r>
      <w:r w:rsidR="00D56445"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(including family and friends;</w:t>
      </w:r>
    </w:p>
    <w:p w14:paraId="2E8C0015" w14:textId="34A9E193" w:rsidR="00CA340A" w:rsidRPr="00D56445" w:rsidRDefault="00CA340A" w:rsidP="0022068F">
      <w:pPr>
        <w:pStyle w:val="ListParagraph"/>
        <w:numPr>
          <w:ilvl w:val="0"/>
          <w:numId w:val="28"/>
        </w:numPr>
        <w:autoSpaceDE w:val="0"/>
        <w:autoSpaceDN w:val="0"/>
        <w:adjustRightInd w:val="0"/>
        <w:spacing w:after="0" w:line="240" w:lineRule="auto"/>
        <w:jc w:val="both"/>
        <w:rPr>
          <w:rFonts w:ascii="Arial" w:eastAsia="Times New Roman" w:hAnsi="Arial" w:cs="Arial"/>
          <w:iCs/>
          <w:szCs w:val="24"/>
          <w:lang w:val="en-US"/>
        </w:rPr>
      </w:pPr>
      <w:r w:rsidRPr="00D56445">
        <w:rPr>
          <w:rFonts w:ascii="Arial" w:eastAsia="Times New Roman" w:hAnsi="Arial" w:cs="Arial"/>
          <w:iCs/>
          <w:szCs w:val="24"/>
          <w:lang w:val="en-US"/>
        </w:rPr>
        <w:t>Payments for those holding a Child Arrangements Order see Family and Friends Care</w:t>
      </w:r>
      <w:r w:rsidR="00D56445"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Policy;</w:t>
      </w:r>
    </w:p>
    <w:p w14:paraId="44335ABD" w14:textId="686AAD3C" w:rsidR="00CA340A" w:rsidRPr="00D56445" w:rsidRDefault="00CA340A" w:rsidP="0022068F">
      <w:pPr>
        <w:pStyle w:val="ListParagraph"/>
        <w:numPr>
          <w:ilvl w:val="0"/>
          <w:numId w:val="28"/>
        </w:numPr>
        <w:autoSpaceDE w:val="0"/>
        <w:autoSpaceDN w:val="0"/>
        <w:adjustRightInd w:val="0"/>
        <w:spacing w:after="0" w:line="240" w:lineRule="auto"/>
        <w:jc w:val="both"/>
        <w:rPr>
          <w:rFonts w:ascii="Arial" w:eastAsia="Times New Roman" w:hAnsi="Arial" w:cs="Arial"/>
          <w:iCs/>
          <w:szCs w:val="24"/>
          <w:lang w:val="en-US"/>
        </w:rPr>
      </w:pPr>
      <w:r w:rsidRPr="00D56445">
        <w:rPr>
          <w:rFonts w:ascii="Arial" w:eastAsia="Times New Roman" w:hAnsi="Arial" w:cs="Arial"/>
          <w:iCs/>
          <w:szCs w:val="24"/>
          <w:lang w:val="en-US"/>
        </w:rPr>
        <w:t>Payments to adopters; those holding a Special Guardianship Order; Child Arrangements</w:t>
      </w:r>
      <w:r w:rsidR="00D56445"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Order see Adoption Order, Special Guardianship Order and Child Arrangements Order</w:t>
      </w:r>
      <w:r w:rsidR="00D56445"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Allowances;</w:t>
      </w:r>
    </w:p>
    <w:p w14:paraId="012CE3D3" w14:textId="166821D9" w:rsidR="00CA340A" w:rsidRPr="00D56445" w:rsidRDefault="00CA340A" w:rsidP="0022068F">
      <w:pPr>
        <w:pStyle w:val="ListParagraph"/>
        <w:numPr>
          <w:ilvl w:val="0"/>
          <w:numId w:val="28"/>
        </w:numPr>
        <w:autoSpaceDE w:val="0"/>
        <w:autoSpaceDN w:val="0"/>
        <w:adjustRightInd w:val="0"/>
        <w:spacing w:after="0" w:line="240" w:lineRule="auto"/>
        <w:jc w:val="both"/>
        <w:rPr>
          <w:rFonts w:ascii="Arial" w:eastAsia="Times New Roman" w:hAnsi="Arial" w:cs="Arial"/>
          <w:iCs/>
          <w:szCs w:val="24"/>
          <w:lang w:val="en-US"/>
        </w:rPr>
      </w:pPr>
      <w:r w:rsidRPr="00D56445">
        <w:rPr>
          <w:rFonts w:ascii="Arial" w:eastAsia="Times New Roman" w:hAnsi="Arial" w:cs="Arial"/>
          <w:iCs/>
          <w:szCs w:val="24"/>
          <w:lang w:val="en-US"/>
        </w:rPr>
        <w:t>Payments to those in receipt of Direct Payments see Disabled Children and Young People</w:t>
      </w:r>
      <w:r w:rsidR="005C4AA9" w:rsidRPr="00D56445">
        <w:rPr>
          <w:rFonts w:ascii="Arial" w:eastAsia="Times New Roman" w:hAnsi="Arial" w:cs="Arial"/>
          <w:iCs/>
          <w:szCs w:val="24"/>
          <w:lang w:val="en-US"/>
        </w:rPr>
        <w:t xml:space="preserve"> </w:t>
      </w:r>
      <w:r w:rsidRPr="00D56445">
        <w:rPr>
          <w:rFonts w:ascii="Arial" w:eastAsia="Times New Roman" w:hAnsi="Arial" w:cs="Arial"/>
          <w:iCs/>
          <w:szCs w:val="24"/>
          <w:lang w:val="en-US"/>
        </w:rPr>
        <w:t>Direct Payments.</w:t>
      </w:r>
    </w:p>
    <w:p w14:paraId="322CBCFE" w14:textId="77777777" w:rsidR="005C4AA9" w:rsidRDefault="005C4AA9" w:rsidP="00CA340A">
      <w:pPr>
        <w:autoSpaceDE w:val="0"/>
        <w:autoSpaceDN w:val="0"/>
        <w:adjustRightInd w:val="0"/>
        <w:spacing w:after="0" w:line="240" w:lineRule="auto"/>
        <w:rPr>
          <w:rFonts w:ascii="CIDFont+F1" w:hAnsi="CIDFont+F1" w:cs="CIDFont+F1"/>
          <w:color w:val="000000"/>
          <w:sz w:val="24"/>
          <w:szCs w:val="24"/>
        </w:rPr>
      </w:pPr>
    </w:p>
    <w:p w14:paraId="795B1D9C" w14:textId="77777777" w:rsidR="00CA340A" w:rsidRPr="005C4AA9" w:rsidRDefault="00CA340A" w:rsidP="005C4AA9">
      <w:pPr>
        <w:pStyle w:val="Heading2"/>
        <w:ind w:left="748" w:hanging="748"/>
        <w:jc w:val="both"/>
        <w:rPr>
          <w:sz w:val="22"/>
          <w:szCs w:val="22"/>
        </w:rPr>
      </w:pPr>
      <w:bookmarkStart w:id="6" w:name="_Toc47356873"/>
      <w:r w:rsidRPr="005C4AA9">
        <w:rPr>
          <w:sz w:val="22"/>
          <w:szCs w:val="22"/>
        </w:rPr>
        <w:t>6. Approval of s17 Financial Assistance</w:t>
      </w:r>
      <w:bookmarkEnd w:id="6"/>
    </w:p>
    <w:p w14:paraId="1BCF8E4C" w14:textId="77777777" w:rsidR="00416B52" w:rsidRDefault="00416B52" w:rsidP="00CA340A">
      <w:pPr>
        <w:autoSpaceDE w:val="0"/>
        <w:autoSpaceDN w:val="0"/>
        <w:adjustRightInd w:val="0"/>
        <w:spacing w:after="0" w:line="240" w:lineRule="auto"/>
        <w:rPr>
          <w:rFonts w:ascii="CIDFont+F1" w:hAnsi="CIDFont+F1" w:cs="CIDFont+F1"/>
          <w:color w:val="000000"/>
          <w:sz w:val="24"/>
          <w:szCs w:val="24"/>
        </w:rPr>
      </w:pPr>
    </w:p>
    <w:p w14:paraId="1684CFC4" w14:textId="0444E661" w:rsidR="00CA340A" w:rsidRPr="00416B52" w:rsidRDefault="00CA340A" w:rsidP="00416B52">
      <w:pPr>
        <w:autoSpaceDE w:val="0"/>
        <w:autoSpaceDN w:val="0"/>
        <w:adjustRightInd w:val="0"/>
        <w:spacing w:after="0" w:line="240" w:lineRule="auto"/>
        <w:jc w:val="both"/>
        <w:rPr>
          <w:rFonts w:ascii="Arial" w:eastAsia="Times New Roman" w:hAnsi="Arial" w:cs="Arial"/>
          <w:iCs/>
          <w:szCs w:val="24"/>
          <w:lang w:val="en-US"/>
        </w:rPr>
      </w:pPr>
      <w:r w:rsidRPr="00416B52">
        <w:rPr>
          <w:rFonts w:ascii="Arial" w:eastAsia="Times New Roman" w:hAnsi="Arial" w:cs="Arial"/>
          <w:iCs/>
          <w:szCs w:val="24"/>
          <w:lang w:val="en-US"/>
        </w:rPr>
        <w:t xml:space="preserve">All requests for financial assistance should be made by the </w:t>
      </w:r>
      <w:r w:rsidR="005B7A28">
        <w:rPr>
          <w:rFonts w:ascii="Arial" w:eastAsia="Times New Roman" w:hAnsi="Arial" w:cs="Arial"/>
          <w:iCs/>
          <w:szCs w:val="24"/>
          <w:lang w:val="en-US"/>
        </w:rPr>
        <w:t>social</w:t>
      </w:r>
      <w:r w:rsidRPr="00416B52">
        <w:rPr>
          <w:rFonts w:ascii="Arial" w:eastAsia="Times New Roman" w:hAnsi="Arial" w:cs="Arial"/>
          <w:iCs/>
          <w:szCs w:val="24"/>
          <w:lang w:val="en-US"/>
        </w:rPr>
        <w:t xml:space="preserve"> worker on </w:t>
      </w:r>
      <w:r w:rsidRPr="00911A0B">
        <w:rPr>
          <w:rFonts w:ascii="Arial" w:eastAsia="Times New Roman" w:hAnsi="Arial" w:cs="Arial"/>
          <w:iCs/>
          <w:szCs w:val="24"/>
          <w:lang w:val="en-US"/>
        </w:rPr>
        <w:t>a</w:t>
      </w:r>
      <w:r w:rsidR="00911A0B" w:rsidRPr="00911A0B">
        <w:rPr>
          <w:rFonts w:ascii="Arial" w:eastAsia="Times New Roman" w:hAnsi="Arial" w:cs="Arial"/>
          <w:iCs/>
          <w:szCs w:val="24"/>
          <w:lang w:val="en-US"/>
        </w:rPr>
        <w:t>n</w:t>
      </w:r>
      <w:r w:rsidRPr="00911A0B">
        <w:rPr>
          <w:rFonts w:ascii="Arial" w:eastAsia="Times New Roman" w:hAnsi="Arial" w:cs="Arial"/>
          <w:iCs/>
          <w:szCs w:val="24"/>
          <w:lang w:val="en-US"/>
        </w:rPr>
        <w:t xml:space="preserve"> </w:t>
      </w:r>
      <w:r w:rsidR="00911A0B" w:rsidRPr="00911A0B">
        <w:rPr>
          <w:rFonts w:ascii="Arial" w:eastAsia="Times New Roman" w:hAnsi="Arial" w:cs="Arial"/>
          <w:iCs/>
          <w:szCs w:val="24"/>
          <w:lang w:val="en-US"/>
        </w:rPr>
        <w:t>Expenditure Application Form</w:t>
      </w:r>
      <w:r w:rsidRPr="00911A0B">
        <w:rPr>
          <w:rFonts w:ascii="Arial" w:eastAsia="Times New Roman" w:hAnsi="Arial" w:cs="Arial"/>
          <w:iCs/>
          <w:szCs w:val="24"/>
          <w:lang w:val="en-US"/>
        </w:rPr>
        <w:t xml:space="preserve"> w</w:t>
      </w:r>
      <w:r w:rsidRPr="00416B52">
        <w:rPr>
          <w:rFonts w:ascii="Arial" w:eastAsia="Times New Roman" w:hAnsi="Arial" w:cs="Arial"/>
          <w:iCs/>
          <w:szCs w:val="24"/>
          <w:lang w:val="en-US"/>
        </w:rPr>
        <w:t>ith the supporting welfare issue that needs</w:t>
      </w:r>
      <w:r w:rsidR="00416B52">
        <w:rPr>
          <w:rFonts w:ascii="Arial" w:eastAsia="Times New Roman" w:hAnsi="Arial" w:cs="Arial"/>
          <w:iCs/>
          <w:szCs w:val="24"/>
          <w:lang w:val="en-US"/>
        </w:rPr>
        <w:t xml:space="preserve"> </w:t>
      </w:r>
      <w:r w:rsidRPr="00416B52">
        <w:rPr>
          <w:rFonts w:ascii="Arial" w:eastAsia="Times New Roman" w:hAnsi="Arial" w:cs="Arial"/>
          <w:iCs/>
          <w:szCs w:val="24"/>
          <w:lang w:val="en-US"/>
        </w:rPr>
        <w:t>addres</w:t>
      </w:r>
      <w:r w:rsidR="00416B52">
        <w:rPr>
          <w:rFonts w:ascii="Arial" w:eastAsia="Times New Roman" w:hAnsi="Arial" w:cs="Arial"/>
          <w:iCs/>
          <w:szCs w:val="24"/>
          <w:lang w:val="en-US"/>
        </w:rPr>
        <w:t>s</w:t>
      </w:r>
      <w:r w:rsidRPr="00416B52">
        <w:rPr>
          <w:rFonts w:ascii="Arial" w:eastAsia="Times New Roman" w:hAnsi="Arial" w:cs="Arial"/>
          <w:iCs/>
          <w:szCs w:val="24"/>
          <w:lang w:val="en-US"/>
        </w:rPr>
        <w:t xml:space="preserve">ing and the alternatives that have been explored. </w:t>
      </w:r>
      <w:r w:rsidR="00911A0B">
        <w:rPr>
          <w:rFonts w:ascii="Arial" w:eastAsia="Times New Roman" w:hAnsi="Arial" w:cs="Arial"/>
          <w:iCs/>
          <w:szCs w:val="24"/>
          <w:lang w:val="en-US"/>
        </w:rPr>
        <w:t xml:space="preserve"> </w:t>
      </w:r>
      <w:r w:rsidRPr="00416B52">
        <w:rPr>
          <w:rFonts w:ascii="Arial" w:eastAsia="Times New Roman" w:hAnsi="Arial" w:cs="Arial"/>
          <w:iCs/>
          <w:szCs w:val="24"/>
          <w:lang w:val="en-US"/>
        </w:rPr>
        <w:t>Goods and services should be</w:t>
      </w:r>
      <w:r w:rsidR="00416B52">
        <w:rPr>
          <w:rFonts w:ascii="Arial" w:eastAsia="Times New Roman" w:hAnsi="Arial" w:cs="Arial"/>
          <w:iCs/>
          <w:szCs w:val="24"/>
          <w:lang w:val="en-US"/>
        </w:rPr>
        <w:t xml:space="preserve"> </w:t>
      </w:r>
      <w:r w:rsidRPr="00416B52">
        <w:rPr>
          <w:rFonts w:ascii="Arial" w:eastAsia="Times New Roman" w:hAnsi="Arial" w:cs="Arial"/>
          <w:iCs/>
          <w:szCs w:val="24"/>
          <w:lang w:val="en-US"/>
        </w:rPr>
        <w:t>purchased through 'e purchasing' or 'purchase cards'; cash via 'imprest' should only be used in</w:t>
      </w:r>
      <w:r w:rsidR="00416B52">
        <w:rPr>
          <w:rFonts w:ascii="Arial" w:eastAsia="Times New Roman" w:hAnsi="Arial" w:cs="Arial"/>
          <w:iCs/>
          <w:szCs w:val="24"/>
          <w:lang w:val="en-US"/>
        </w:rPr>
        <w:t xml:space="preserve"> </w:t>
      </w:r>
      <w:r w:rsidRPr="00416B52">
        <w:rPr>
          <w:rFonts w:ascii="Arial" w:eastAsia="Times New Roman" w:hAnsi="Arial" w:cs="Arial"/>
          <w:iCs/>
          <w:szCs w:val="24"/>
          <w:lang w:val="en-US"/>
        </w:rPr>
        <w:t xml:space="preserve">exceptional circumstances. </w:t>
      </w:r>
      <w:r w:rsidR="002B6D39">
        <w:rPr>
          <w:rFonts w:ascii="Arial" w:eastAsia="Times New Roman" w:hAnsi="Arial" w:cs="Arial"/>
          <w:iCs/>
          <w:szCs w:val="24"/>
          <w:lang w:val="en-US"/>
        </w:rPr>
        <w:t xml:space="preserve"> </w:t>
      </w:r>
      <w:r w:rsidRPr="00416B52">
        <w:rPr>
          <w:rFonts w:ascii="Arial" w:eastAsia="Times New Roman" w:hAnsi="Arial" w:cs="Arial"/>
          <w:iCs/>
          <w:szCs w:val="24"/>
          <w:lang w:val="en-US"/>
        </w:rPr>
        <w:t xml:space="preserve">All requests must be recorded on the child's file </w:t>
      </w:r>
      <w:r w:rsidR="00911A0B">
        <w:rPr>
          <w:rFonts w:ascii="Arial" w:eastAsia="Times New Roman" w:hAnsi="Arial" w:cs="Arial"/>
          <w:iCs/>
          <w:szCs w:val="24"/>
          <w:lang w:val="en-US"/>
        </w:rPr>
        <w:t xml:space="preserve">and </w:t>
      </w:r>
      <w:r w:rsidR="00911A0B" w:rsidRPr="00911A0B">
        <w:rPr>
          <w:rFonts w:ascii="Arial" w:eastAsia="Times New Roman" w:hAnsi="Arial" w:cs="Arial"/>
          <w:iCs/>
          <w:szCs w:val="24"/>
          <w:lang w:val="en-US"/>
        </w:rPr>
        <w:t>Expenditure Application Form</w:t>
      </w:r>
      <w:r w:rsidR="003B6967" w:rsidRPr="00416B52">
        <w:rPr>
          <w:rFonts w:ascii="Arial" w:eastAsia="Times New Roman" w:hAnsi="Arial" w:cs="Arial"/>
          <w:iCs/>
          <w:szCs w:val="24"/>
          <w:lang w:val="en-US"/>
        </w:rPr>
        <w:t xml:space="preserve"> </w:t>
      </w:r>
      <w:r w:rsidRPr="00416B52">
        <w:rPr>
          <w:rFonts w:ascii="Arial" w:eastAsia="Times New Roman" w:hAnsi="Arial" w:cs="Arial"/>
          <w:iCs/>
          <w:szCs w:val="24"/>
          <w:lang w:val="en-US"/>
        </w:rPr>
        <w:t xml:space="preserve">uploaded </w:t>
      </w:r>
      <w:r w:rsidR="009B1181">
        <w:rPr>
          <w:rFonts w:ascii="Arial" w:eastAsia="Times New Roman" w:hAnsi="Arial" w:cs="Arial"/>
          <w:iCs/>
          <w:szCs w:val="24"/>
          <w:lang w:val="en-US"/>
        </w:rPr>
        <w:t>Mosaic</w:t>
      </w:r>
      <w:r w:rsidRPr="00416B52">
        <w:rPr>
          <w:rFonts w:ascii="Arial" w:eastAsia="Times New Roman" w:hAnsi="Arial" w:cs="Arial"/>
          <w:iCs/>
          <w:szCs w:val="24"/>
          <w:lang w:val="en-US"/>
        </w:rPr>
        <w:t xml:space="preserve"> signposted from case notes.</w:t>
      </w:r>
    </w:p>
    <w:p w14:paraId="091021F6" w14:textId="77777777" w:rsidR="00416B52" w:rsidRDefault="00416B52" w:rsidP="00416B52">
      <w:pPr>
        <w:autoSpaceDE w:val="0"/>
        <w:autoSpaceDN w:val="0"/>
        <w:adjustRightInd w:val="0"/>
        <w:spacing w:after="0" w:line="240" w:lineRule="auto"/>
        <w:jc w:val="both"/>
        <w:rPr>
          <w:rFonts w:ascii="Arial" w:eastAsia="Times New Roman" w:hAnsi="Arial" w:cs="Arial"/>
          <w:iCs/>
          <w:szCs w:val="24"/>
          <w:lang w:val="en-US"/>
        </w:rPr>
      </w:pPr>
    </w:p>
    <w:p w14:paraId="38A21854" w14:textId="2FCFEC86" w:rsidR="00CA340A" w:rsidRPr="00145508" w:rsidRDefault="00CA340A" w:rsidP="00416B52">
      <w:pPr>
        <w:autoSpaceDE w:val="0"/>
        <w:autoSpaceDN w:val="0"/>
        <w:adjustRightInd w:val="0"/>
        <w:spacing w:after="0" w:line="240" w:lineRule="auto"/>
        <w:jc w:val="both"/>
        <w:rPr>
          <w:rFonts w:ascii="Arial" w:eastAsia="Times New Roman" w:hAnsi="Arial" w:cs="Arial"/>
          <w:iCs/>
          <w:szCs w:val="24"/>
          <w:lang w:val="en-US"/>
        </w:rPr>
      </w:pPr>
      <w:r w:rsidRPr="00145508">
        <w:rPr>
          <w:rFonts w:ascii="Arial" w:eastAsia="Times New Roman" w:hAnsi="Arial" w:cs="Arial"/>
          <w:iCs/>
          <w:szCs w:val="24"/>
          <w:lang w:val="en-US"/>
        </w:rPr>
        <w:t>In all cases the child's worker will make their request to their team manager who will review</w:t>
      </w:r>
      <w:r w:rsidR="00416B52" w:rsidRPr="00145508">
        <w:rPr>
          <w:rFonts w:ascii="Arial" w:eastAsia="Times New Roman" w:hAnsi="Arial" w:cs="Arial"/>
          <w:iCs/>
          <w:szCs w:val="24"/>
          <w:lang w:val="en-US"/>
        </w:rPr>
        <w:t xml:space="preserve"> </w:t>
      </w:r>
      <w:r w:rsidRPr="00145508">
        <w:rPr>
          <w:rFonts w:ascii="Arial" w:eastAsia="Times New Roman" w:hAnsi="Arial" w:cs="Arial"/>
          <w:iCs/>
          <w:szCs w:val="24"/>
          <w:lang w:val="en-US"/>
        </w:rPr>
        <w:t xml:space="preserve">work undertaken </w:t>
      </w:r>
      <w:r w:rsidR="00230D7E" w:rsidRPr="00145508">
        <w:rPr>
          <w:rFonts w:ascii="Arial" w:eastAsia="Times New Roman" w:hAnsi="Arial" w:cs="Arial"/>
          <w:iCs/>
          <w:szCs w:val="24"/>
          <w:lang w:val="en-US"/>
        </w:rPr>
        <w:t xml:space="preserve">and </w:t>
      </w:r>
      <w:r w:rsidR="006D7CC6" w:rsidRPr="00145508">
        <w:rPr>
          <w:rFonts w:ascii="Arial" w:eastAsia="Times New Roman" w:hAnsi="Arial" w:cs="Arial"/>
          <w:iCs/>
          <w:szCs w:val="24"/>
          <w:lang w:val="en-US"/>
        </w:rPr>
        <w:t>approve expenditure within their spec</w:t>
      </w:r>
      <w:r w:rsidR="004D7EB0" w:rsidRPr="00145508">
        <w:rPr>
          <w:rFonts w:ascii="Arial" w:eastAsia="Times New Roman" w:hAnsi="Arial" w:cs="Arial"/>
          <w:iCs/>
          <w:szCs w:val="24"/>
          <w:lang w:val="en-US"/>
        </w:rPr>
        <w:t xml:space="preserve">ified </w:t>
      </w:r>
      <w:r w:rsidR="006D7CC6" w:rsidRPr="00145508">
        <w:rPr>
          <w:rFonts w:ascii="Arial" w:eastAsia="Times New Roman" w:hAnsi="Arial" w:cs="Arial"/>
          <w:iCs/>
          <w:szCs w:val="24"/>
          <w:lang w:val="en-US"/>
        </w:rPr>
        <w:t>limit</w:t>
      </w:r>
      <w:r w:rsidR="004D7EB0" w:rsidRPr="00145508">
        <w:rPr>
          <w:rFonts w:ascii="Arial" w:eastAsia="Times New Roman" w:hAnsi="Arial" w:cs="Arial"/>
          <w:iCs/>
          <w:szCs w:val="24"/>
          <w:lang w:val="en-US"/>
        </w:rPr>
        <w:t xml:space="preserve"> </w:t>
      </w:r>
      <w:r w:rsidRPr="00145508">
        <w:rPr>
          <w:rFonts w:ascii="Arial" w:eastAsia="Times New Roman" w:hAnsi="Arial" w:cs="Arial"/>
          <w:iCs/>
          <w:szCs w:val="24"/>
          <w:lang w:val="en-US"/>
        </w:rPr>
        <w:t>and will confirm approval for submission to the</w:t>
      </w:r>
      <w:r w:rsidR="003C7269" w:rsidRPr="00145508">
        <w:rPr>
          <w:rFonts w:ascii="Arial" w:eastAsia="Times New Roman" w:hAnsi="Arial" w:cs="Arial"/>
          <w:iCs/>
          <w:szCs w:val="24"/>
          <w:lang w:val="en-US"/>
        </w:rPr>
        <w:t xml:space="preserve"> Group Manager/</w:t>
      </w:r>
      <w:r w:rsidR="005B7A28" w:rsidRPr="00145508">
        <w:rPr>
          <w:rFonts w:ascii="Arial" w:eastAsia="Times New Roman" w:hAnsi="Arial" w:cs="Arial"/>
          <w:iCs/>
          <w:szCs w:val="24"/>
          <w:lang w:val="en-US"/>
        </w:rPr>
        <w:t>Head of Service</w:t>
      </w:r>
      <w:r w:rsidR="003919E9" w:rsidRPr="00145508">
        <w:rPr>
          <w:rFonts w:ascii="Arial" w:eastAsia="Times New Roman" w:hAnsi="Arial" w:cs="Arial"/>
          <w:iCs/>
          <w:szCs w:val="24"/>
          <w:lang w:val="en-US"/>
        </w:rPr>
        <w:t xml:space="preserve"> where necessary</w:t>
      </w:r>
      <w:r w:rsidRPr="00145508">
        <w:rPr>
          <w:rFonts w:ascii="Arial" w:eastAsia="Times New Roman" w:hAnsi="Arial" w:cs="Arial"/>
          <w:iCs/>
          <w:szCs w:val="24"/>
          <w:lang w:val="en-US"/>
        </w:rPr>
        <w:t xml:space="preserve">. </w:t>
      </w:r>
      <w:r w:rsidR="005B7A28" w:rsidRPr="00145508">
        <w:rPr>
          <w:rFonts w:ascii="Arial" w:eastAsia="Times New Roman" w:hAnsi="Arial" w:cs="Arial"/>
          <w:iCs/>
          <w:szCs w:val="24"/>
          <w:lang w:val="en-US"/>
        </w:rPr>
        <w:t xml:space="preserve"> Amounts exceeding £500</w:t>
      </w:r>
      <w:r w:rsidRPr="00145508">
        <w:rPr>
          <w:rFonts w:ascii="Arial" w:eastAsia="Times New Roman" w:hAnsi="Arial" w:cs="Arial"/>
          <w:iCs/>
          <w:szCs w:val="24"/>
          <w:lang w:val="en-US"/>
        </w:rPr>
        <w:t xml:space="preserve"> </w:t>
      </w:r>
      <w:r w:rsidR="00416B52" w:rsidRPr="00145508">
        <w:rPr>
          <w:rFonts w:ascii="Arial" w:eastAsia="Times New Roman" w:hAnsi="Arial" w:cs="Arial"/>
          <w:iCs/>
          <w:szCs w:val="24"/>
          <w:lang w:val="en-US"/>
        </w:rPr>
        <w:t xml:space="preserve">or seen as being required under </w:t>
      </w:r>
      <w:r w:rsidRPr="00145508">
        <w:rPr>
          <w:rFonts w:ascii="Arial" w:eastAsia="Times New Roman" w:hAnsi="Arial" w:cs="Arial"/>
          <w:iCs/>
          <w:szCs w:val="24"/>
          <w:lang w:val="en-US"/>
        </w:rPr>
        <w:t>exceptional</w:t>
      </w:r>
      <w:r w:rsidR="00416B52" w:rsidRPr="00145508">
        <w:rPr>
          <w:rFonts w:ascii="Arial" w:eastAsia="Times New Roman" w:hAnsi="Arial" w:cs="Arial"/>
          <w:iCs/>
          <w:szCs w:val="24"/>
          <w:lang w:val="en-US"/>
        </w:rPr>
        <w:t xml:space="preserve"> </w:t>
      </w:r>
      <w:r w:rsidRPr="00145508">
        <w:rPr>
          <w:rFonts w:ascii="Arial" w:eastAsia="Times New Roman" w:hAnsi="Arial" w:cs="Arial"/>
          <w:iCs/>
          <w:szCs w:val="24"/>
          <w:lang w:val="en-US"/>
        </w:rPr>
        <w:t xml:space="preserve">circumstances will be referred to the </w:t>
      </w:r>
      <w:r w:rsidR="003C7269" w:rsidRPr="00145508">
        <w:rPr>
          <w:rFonts w:ascii="Arial" w:eastAsia="Times New Roman" w:hAnsi="Arial" w:cs="Arial"/>
          <w:iCs/>
          <w:szCs w:val="24"/>
          <w:lang w:val="en-US"/>
        </w:rPr>
        <w:t xml:space="preserve">Head of Service </w:t>
      </w:r>
      <w:r w:rsidRPr="00145508">
        <w:rPr>
          <w:rFonts w:ascii="Arial" w:eastAsia="Times New Roman" w:hAnsi="Arial" w:cs="Arial"/>
          <w:iCs/>
          <w:szCs w:val="24"/>
          <w:lang w:val="en-US"/>
        </w:rPr>
        <w:t xml:space="preserve">who will identify any additional </w:t>
      </w:r>
      <w:r w:rsidRPr="00145508">
        <w:rPr>
          <w:rFonts w:ascii="Arial" w:eastAsia="Times New Roman" w:hAnsi="Arial" w:cs="Arial"/>
          <w:iCs/>
          <w:szCs w:val="24"/>
          <w:lang w:val="en-US"/>
        </w:rPr>
        <w:lastRenderedPageBreak/>
        <w:t>actions</w:t>
      </w:r>
      <w:r w:rsidR="0076493E" w:rsidRPr="00145508">
        <w:rPr>
          <w:rFonts w:ascii="Arial" w:eastAsia="Times New Roman" w:hAnsi="Arial" w:cs="Arial"/>
          <w:iCs/>
          <w:szCs w:val="24"/>
          <w:lang w:val="en-US"/>
        </w:rPr>
        <w:t>.</w:t>
      </w:r>
      <w:r w:rsidR="00913EF5" w:rsidRPr="00145508">
        <w:rPr>
          <w:rFonts w:ascii="Arial" w:eastAsia="Times New Roman" w:hAnsi="Arial" w:cs="Arial"/>
          <w:iCs/>
          <w:szCs w:val="24"/>
          <w:lang w:val="en-US"/>
        </w:rPr>
        <w:t xml:space="preserve"> </w:t>
      </w:r>
      <w:r w:rsidR="00265B8C" w:rsidRPr="00145508">
        <w:rPr>
          <w:rFonts w:ascii="Arial" w:eastAsia="Times New Roman" w:hAnsi="Arial" w:cs="Arial"/>
          <w:iCs/>
          <w:szCs w:val="24"/>
          <w:lang w:val="en-US"/>
        </w:rPr>
        <w:t xml:space="preserve"> </w:t>
      </w:r>
      <w:r w:rsidR="00627B21" w:rsidRPr="00145508">
        <w:rPr>
          <w:rFonts w:ascii="Arial" w:eastAsia="Times New Roman" w:hAnsi="Arial" w:cs="Arial"/>
          <w:iCs/>
          <w:szCs w:val="24"/>
          <w:lang w:val="en-US"/>
        </w:rPr>
        <w:t xml:space="preserve">All rent and housing costs will be referred to the Assistant Director </w:t>
      </w:r>
      <w:r w:rsidR="00C86D59" w:rsidRPr="00145508">
        <w:rPr>
          <w:rFonts w:ascii="Arial" w:eastAsia="Times New Roman" w:hAnsi="Arial" w:cs="Arial"/>
          <w:iCs/>
          <w:szCs w:val="24"/>
          <w:lang w:val="en-US"/>
        </w:rPr>
        <w:t xml:space="preserve">for </w:t>
      </w:r>
      <w:r w:rsidR="0011281B" w:rsidRPr="00145508">
        <w:rPr>
          <w:rFonts w:ascii="Arial" w:eastAsia="Times New Roman" w:hAnsi="Arial" w:cs="Arial"/>
          <w:iCs/>
          <w:szCs w:val="24"/>
          <w:lang w:val="en-US"/>
        </w:rPr>
        <w:t>approval on a case by case basis.</w:t>
      </w:r>
    </w:p>
    <w:p w14:paraId="45554BAF" w14:textId="77777777" w:rsidR="00416B52" w:rsidRPr="00416B52" w:rsidRDefault="00416B52" w:rsidP="00416B52">
      <w:pPr>
        <w:autoSpaceDE w:val="0"/>
        <w:autoSpaceDN w:val="0"/>
        <w:adjustRightInd w:val="0"/>
        <w:spacing w:after="0" w:line="240" w:lineRule="auto"/>
        <w:jc w:val="both"/>
        <w:rPr>
          <w:rFonts w:ascii="Arial" w:eastAsia="Times New Roman" w:hAnsi="Arial" w:cs="Arial"/>
          <w:iCs/>
          <w:szCs w:val="24"/>
          <w:lang w:val="en-US"/>
        </w:rPr>
      </w:pPr>
    </w:p>
    <w:p w14:paraId="3D8C1207" w14:textId="77777777" w:rsidR="00CA340A" w:rsidRPr="00416B52" w:rsidRDefault="00CA340A" w:rsidP="00CA340A">
      <w:pPr>
        <w:autoSpaceDE w:val="0"/>
        <w:autoSpaceDN w:val="0"/>
        <w:adjustRightInd w:val="0"/>
        <w:spacing w:after="0" w:line="240" w:lineRule="auto"/>
        <w:rPr>
          <w:rFonts w:ascii="Arial" w:eastAsia="Times New Roman" w:hAnsi="Arial" w:cs="Arial"/>
          <w:iCs/>
          <w:szCs w:val="24"/>
          <w:lang w:val="en-US"/>
        </w:rPr>
      </w:pPr>
      <w:r w:rsidRPr="00416B52">
        <w:rPr>
          <w:rFonts w:ascii="Arial" w:eastAsia="Times New Roman" w:hAnsi="Arial" w:cs="Arial"/>
          <w:iCs/>
          <w:szCs w:val="24"/>
          <w:lang w:val="en-US"/>
        </w:rPr>
        <w:t>The schedule for authorisation applicable to this budget is as follows:</w:t>
      </w:r>
    </w:p>
    <w:p w14:paraId="46D92569" w14:textId="77777777" w:rsidR="006F00DE" w:rsidRDefault="006F00DE" w:rsidP="00CA340A">
      <w:pPr>
        <w:autoSpaceDE w:val="0"/>
        <w:autoSpaceDN w:val="0"/>
        <w:adjustRightInd w:val="0"/>
        <w:spacing w:after="0" w:line="240" w:lineRule="auto"/>
        <w:rPr>
          <w:rFonts w:ascii="Arial" w:hAnsi="Arial" w:cs="Arial"/>
          <w:szCs w:val="24"/>
        </w:rPr>
      </w:pPr>
    </w:p>
    <w:p w14:paraId="419C6345" w14:textId="0773C246" w:rsidR="00CA340A" w:rsidRDefault="00CA340A" w:rsidP="00CA340A">
      <w:pPr>
        <w:autoSpaceDE w:val="0"/>
        <w:autoSpaceDN w:val="0"/>
        <w:adjustRightInd w:val="0"/>
        <w:spacing w:after="0" w:line="240" w:lineRule="auto"/>
        <w:rPr>
          <w:rFonts w:ascii="Arial" w:hAnsi="Arial" w:cs="Arial"/>
          <w:szCs w:val="24"/>
        </w:rPr>
      </w:pPr>
      <w:r w:rsidRPr="005628A6">
        <w:rPr>
          <w:rFonts w:ascii="Arial" w:hAnsi="Arial" w:cs="Arial"/>
          <w:szCs w:val="24"/>
        </w:rPr>
        <w:t>Financial Approval Limits Authorised to Sanction</w:t>
      </w:r>
      <w:r w:rsidR="005628A6" w:rsidRPr="005628A6">
        <w:rPr>
          <w:rFonts w:ascii="Arial" w:hAnsi="Arial" w:cs="Arial"/>
          <w:szCs w:val="24"/>
        </w:rPr>
        <w:t>:</w:t>
      </w:r>
    </w:p>
    <w:p w14:paraId="7EF0A4C2" w14:textId="70EDA28E" w:rsidR="001E3D3D" w:rsidRDefault="001E3D3D" w:rsidP="00CA340A">
      <w:pPr>
        <w:autoSpaceDE w:val="0"/>
        <w:autoSpaceDN w:val="0"/>
        <w:adjustRightInd w:val="0"/>
        <w:spacing w:after="0" w:line="240" w:lineRule="auto"/>
        <w:rPr>
          <w:rFonts w:ascii="Arial" w:hAnsi="Arial" w:cs="Arial"/>
          <w:szCs w:val="24"/>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268"/>
      </w:tblGrid>
      <w:tr w:rsidR="001E3D3D" w14:paraId="0446FBAB" w14:textId="77777777" w:rsidTr="00F61D56">
        <w:tc>
          <w:tcPr>
            <w:tcW w:w="3828" w:type="dxa"/>
          </w:tcPr>
          <w:p w14:paraId="6758E1FF" w14:textId="183F9B53" w:rsidR="001E3D3D" w:rsidRPr="00913EF5" w:rsidRDefault="001E3D3D" w:rsidP="001E3D3D">
            <w:pPr>
              <w:autoSpaceDE w:val="0"/>
              <w:autoSpaceDN w:val="0"/>
              <w:adjustRightInd w:val="0"/>
              <w:rPr>
                <w:rFonts w:ascii="Arial" w:hAnsi="Arial" w:cs="Arial"/>
                <w:color w:val="000000"/>
                <w:szCs w:val="24"/>
              </w:rPr>
            </w:pPr>
            <w:r w:rsidRPr="00913EF5">
              <w:rPr>
                <w:rFonts w:ascii="Arial" w:hAnsi="Arial" w:cs="Arial"/>
                <w:color w:val="000000"/>
                <w:szCs w:val="24"/>
              </w:rPr>
              <w:t xml:space="preserve">£1 - £50 </w:t>
            </w:r>
            <w:r w:rsidR="00A1519E">
              <w:rPr>
                <w:rFonts w:ascii="Arial" w:hAnsi="Arial" w:cs="Arial"/>
                <w:color w:val="000000"/>
                <w:szCs w:val="24"/>
              </w:rPr>
              <w:t xml:space="preserve">One </w:t>
            </w:r>
          </w:p>
          <w:p w14:paraId="3ABBD5DE" w14:textId="77777777" w:rsidR="001E3D3D" w:rsidRDefault="001E3D3D" w:rsidP="00CA340A">
            <w:pPr>
              <w:autoSpaceDE w:val="0"/>
              <w:autoSpaceDN w:val="0"/>
              <w:adjustRightInd w:val="0"/>
              <w:rPr>
                <w:rFonts w:ascii="Arial" w:hAnsi="Arial" w:cs="Arial"/>
                <w:szCs w:val="24"/>
              </w:rPr>
            </w:pPr>
          </w:p>
        </w:tc>
        <w:tc>
          <w:tcPr>
            <w:tcW w:w="2268" w:type="dxa"/>
          </w:tcPr>
          <w:p w14:paraId="5308663C" w14:textId="1230747E" w:rsidR="001E3D3D" w:rsidRDefault="001E3D3D" w:rsidP="00CA340A">
            <w:pPr>
              <w:autoSpaceDE w:val="0"/>
              <w:autoSpaceDN w:val="0"/>
              <w:adjustRightInd w:val="0"/>
              <w:rPr>
                <w:rFonts w:ascii="Arial" w:hAnsi="Arial" w:cs="Arial"/>
                <w:szCs w:val="24"/>
              </w:rPr>
            </w:pPr>
            <w:r w:rsidRPr="00913EF5">
              <w:rPr>
                <w:rFonts w:ascii="Arial" w:hAnsi="Arial" w:cs="Arial"/>
                <w:color w:val="000000"/>
                <w:szCs w:val="24"/>
              </w:rPr>
              <w:t>Team Manager</w:t>
            </w:r>
          </w:p>
        </w:tc>
      </w:tr>
      <w:tr w:rsidR="001E3D3D" w14:paraId="01F42B67" w14:textId="77777777" w:rsidTr="00F61D56">
        <w:tc>
          <w:tcPr>
            <w:tcW w:w="3828" w:type="dxa"/>
          </w:tcPr>
          <w:p w14:paraId="323189DE" w14:textId="31DE60C5" w:rsidR="001E3D3D" w:rsidRDefault="001E3D3D" w:rsidP="00CA340A">
            <w:pPr>
              <w:autoSpaceDE w:val="0"/>
              <w:autoSpaceDN w:val="0"/>
              <w:adjustRightInd w:val="0"/>
              <w:rPr>
                <w:rFonts w:ascii="Arial" w:hAnsi="Arial" w:cs="Arial"/>
                <w:szCs w:val="24"/>
              </w:rPr>
            </w:pPr>
            <w:r w:rsidRPr="00913EF5">
              <w:rPr>
                <w:rFonts w:ascii="Arial" w:hAnsi="Arial" w:cs="Arial"/>
                <w:color w:val="000000"/>
                <w:szCs w:val="24"/>
              </w:rPr>
              <w:t>£50 - £500</w:t>
            </w:r>
          </w:p>
        </w:tc>
        <w:tc>
          <w:tcPr>
            <w:tcW w:w="2268" w:type="dxa"/>
          </w:tcPr>
          <w:p w14:paraId="6D037DBB" w14:textId="77777777" w:rsidR="001E3D3D" w:rsidRPr="00913EF5" w:rsidRDefault="001E3D3D" w:rsidP="001E3D3D">
            <w:pPr>
              <w:autoSpaceDE w:val="0"/>
              <w:autoSpaceDN w:val="0"/>
              <w:adjustRightInd w:val="0"/>
              <w:rPr>
                <w:rFonts w:ascii="Arial" w:hAnsi="Arial" w:cs="Arial"/>
                <w:color w:val="000000"/>
                <w:szCs w:val="24"/>
              </w:rPr>
            </w:pPr>
            <w:r w:rsidRPr="00913EF5">
              <w:rPr>
                <w:rFonts w:ascii="Arial" w:hAnsi="Arial" w:cs="Arial"/>
                <w:color w:val="000000"/>
                <w:szCs w:val="24"/>
              </w:rPr>
              <w:t>Group Manager</w:t>
            </w:r>
          </w:p>
          <w:p w14:paraId="3182CCB6" w14:textId="77777777" w:rsidR="001E3D3D" w:rsidRDefault="001E3D3D" w:rsidP="00CA340A">
            <w:pPr>
              <w:autoSpaceDE w:val="0"/>
              <w:autoSpaceDN w:val="0"/>
              <w:adjustRightInd w:val="0"/>
              <w:rPr>
                <w:rFonts w:ascii="Arial" w:hAnsi="Arial" w:cs="Arial"/>
                <w:szCs w:val="24"/>
              </w:rPr>
            </w:pPr>
          </w:p>
        </w:tc>
      </w:tr>
      <w:tr w:rsidR="001E3D3D" w14:paraId="3CD7A994" w14:textId="77777777" w:rsidTr="00F61D56">
        <w:tc>
          <w:tcPr>
            <w:tcW w:w="3828" w:type="dxa"/>
          </w:tcPr>
          <w:p w14:paraId="7388461A" w14:textId="6A7416B4" w:rsidR="001E3D3D" w:rsidRPr="00913EF5" w:rsidRDefault="001E3D3D" w:rsidP="001E3D3D">
            <w:pPr>
              <w:autoSpaceDE w:val="0"/>
              <w:autoSpaceDN w:val="0"/>
              <w:adjustRightInd w:val="0"/>
              <w:rPr>
                <w:rFonts w:ascii="Arial" w:hAnsi="Arial" w:cs="Arial"/>
                <w:color w:val="000000"/>
                <w:szCs w:val="24"/>
              </w:rPr>
            </w:pPr>
            <w:r w:rsidRPr="00913EF5">
              <w:rPr>
                <w:rFonts w:ascii="Arial" w:hAnsi="Arial" w:cs="Arial"/>
                <w:color w:val="000000"/>
                <w:szCs w:val="24"/>
              </w:rPr>
              <w:t xml:space="preserve">£500 </w:t>
            </w:r>
            <w:r w:rsidR="000E5B5E">
              <w:rPr>
                <w:rFonts w:ascii="Arial" w:hAnsi="Arial" w:cs="Arial"/>
                <w:color w:val="000000"/>
                <w:szCs w:val="24"/>
              </w:rPr>
              <w:t>and above</w:t>
            </w:r>
          </w:p>
          <w:p w14:paraId="0F31B443" w14:textId="77777777" w:rsidR="001E3D3D" w:rsidRDefault="001E3D3D" w:rsidP="00CA340A">
            <w:pPr>
              <w:autoSpaceDE w:val="0"/>
              <w:autoSpaceDN w:val="0"/>
              <w:adjustRightInd w:val="0"/>
              <w:rPr>
                <w:rFonts w:ascii="Arial" w:hAnsi="Arial" w:cs="Arial"/>
                <w:szCs w:val="24"/>
              </w:rPr>
            </w:pPr>
          </w:p>
        </w:tc>
        <w:tc>
          <w:tcPr>
            <w:tcW w:w="2268" w:type="dxa"/>
          </w:tcPr>
          <w:p w14:paraId="00DD1768" w14:textId="7C55EBAC" w:rsidR="001E3D3D" w:rsidRDefault="001E3D3D" w:rsidP="00CA340A">
            <w:pPr>
              <w:autoSpaceDE w:val="0"/>
              <w:autoSpaceDN w:val="0"/>
              <w:adjustRightInd w:val="0"/>
              <w:rPr>
                <w:rFonts w:ascii="Arial" w:hAnsi="Arial" w:cs="Arial"/>
                <w:szCs w:val="24"/>
              </w:rPr>
            </w:pPr>
            <w:r>
              <w:rPr>
                <w:rFonts w:ascii="Arial" w:hAnsi="Arial" w:cs="Arial"/>
                <w:color w:val="000000"/>
                <w:szCs w:val="24"/>
              </w:rPr>
              <w:t>Head of Service</w:t>
            </w:r>
          </w:p>
        </w:tc>
      </w:tr>
      <w:tr w:rsidR="00E64FD8" w14:paraId="3732018F" w14:textId="77777777" w:rsidTr="00F61D56">
        <w:tc>
          <w:tcPr>
            <w:tcW w:w="3828" w:type="dxa"/>
          </w:tcPr>
          <w:p w14:paraId="393CB8C1" w14:textId="7591F4C9" w:rsidR="00E64FD8" w:rsidRDefault="00E64FD8" w:rsidP="001E3D3D">
            <w:pPr>
              <w:autoSpaceDE w:val="0"/>
              <w:autoSpaceDN w:val="0"/>
              <w:adjustRightInd w:val="0"/>
              <w:rPr>
                <w:rFonts w:ascii="Arial" w:hAnsi="Arial" w:cs="Arial"/>
                <w:color w:val="000000"/>
                <w:szCs w:val="24"/>
              </w:rPr>
            </w:pPr>
            <w:r>
              <w:rPr>
                <w:rFonts w:ascii="Arial" w:hAnsi="Arial" w:cs="Arial"/>
                <w:color w:val="000000"/>
                <w:szCs w:val="24"/>
              </w:rPr>
              <w:t>T</w:t>
            </w:r>
            <w:r w:rsidR="00C771C5">
              <w:rPr>
                <w:rFonts w:ascii="Arial" w:hAnsi="Arial" w:cs="Arial"/>
                <w:color w:val="000000"/>
                <w:szCs w:val="24"/>
              </w:rPr>
              <w:t>ravel by Taxi</w:t>
            </w:r>
          </w:p>
        </w:tc>
        <w:tc>
          <w:tcPr>
            <w:tcW w:w="2268" w:type="dxa"/>
          </w:tcPr>
          <w:p w14:paraId="071E7DF0" w14:textId="77777777" w:rsidR="00E64FD8" w:rsidRDefault="00C771C5" w:rsidP="00CA340A">
            <w:pPr>
              <w:autoSpaceDE w:val="0"/>
              <w:autoSpaceDN w:val="0"/>
              <w:adjustRightInd w:val="0"/>
              <w:rPr>
                <w:rFonts w:ascii="Arial" w:hAnsi="Arial" w:cs="Arial"/>
                <w:color w:val="000000"/>
                <w:szCs w:val="24"/>
              </w:rPr>
            </w:pPr>
            <w:r>
              <w:rPr>
                <w:rFonts w:ascii="Arial" w:hAnsi="Arial" w:cs="Arial"/>
                <w:color w:val="000000"/>
                <w:szCs w:val="24"/>
              </w:rPr>
              <w:t>Group Manager</w:t>
            </w:r>
          </w:p>
          <w:p w14:paraId="69889110" w14:textId="34ED1A80" w:rsidR="005B0BB1" w:rsidRDefault="005B0BB1" w:rsidP="00CA340A">
            <w:pPr>
              <w:autoSpaceDE w:val="0"/>
              <w:autoSpaceDN w:val="0"/>
              <w:adjustRightInd w:val="0"/>
              <w:rPr>
                <w:rFonts w:ascii="Arial" w:hAnsi="Arial" w:cs="Arial"/>
                <w:color w:val="000000"/>
                <w:szCs w:val="24"/>
              </w:rPr>
            </w:pPr>
          </w:p>
        </w:tc>
      </w:tr>
      <w:tr w:rsidR="00A131BA" w14:paraId="223626C3" w14:textId="77777777" w:rsidTr="00F61D56">
        <w:tc>
          <w:tcPr>
            <w:tcW w:w="3828" w:type="dxa"/>
          </w:tcPr>
          <w:p w14:paraId="0C1B063E" w14:textId="69432AC9" w:rsidR="00A131BA" w:rsidRPr="008776D6" w:rsidRDefault="008776D6" w:rsidP="001E3D3D">
            <w:pPr>
              <w:autoSpaceDE w:val="0"/>
              <w:autoSpaceDN w:val="0"/>
              <w:adjustRightInd w:val="0"/>
              <w:rPr>
                <w:rFonts w:ascii="Arial" w:hAnsi="Arial" w:cs="Arial"/>
                <w:color w:val="000000"/>
                <w:szCs w:val="24"/>
              </w:rPr>
            </w:pPr>
            <w:r w:rsidRPr="008776D6">
              <w:rPr>
                <w:rFonts w:ascii="Arial" w:eastAsia="Times New Roman" w:hAnsi="Arial" w:cs="Arial"/>
                <w:iCs/>
                <w:lang w:val="en-US"/>
              </w:rPr>
              <w:t>O</w:t>
            </w:r>
            <w:r w:rsidR="00943324" w:rsidRPr="008776D6">
              <w:rPr>
                <w:rFonts w:ascii="Arial" w:eastAsia="Times New Roman" w:hAnsi="Arial" w:cs="Arial"/>
                <w:iCs/>
                <w:lang w:val="en-US"/>
              </w:rPr>
              <w:t>ngoing commitment</w:t>
            </w:r>
            <w:r w:rsidRPr="008776D6">
              <w:rPr>
                <w:rFonts w:ascii="Arial" w:eastAsia="Times New Roman" w:hAnsi="Arial" w:cs="Arial"/>
                <w:iCs/>
                <w:lang w:val="en-US"/>
              </w:rPr>
              <w:t xml:space="preserve"> of any value</w:t>
            </w:r>
          </w:p>
        </w:tc>
        <w:tc>
          <w:tcPr>
            <w:tcW w:w="2268" w:type="dxa"/>
          </w:tcPr>
          <w:p w14:paraId="03CB1D78" w14:textId="7567C867" w:rsidR="00A131BA" w:rsidRDefault="008776D6" w:rsidP="00CA340A">
            <w:pPr>
              <w:autoSpaceDE w:val="0"/>
              <w:autoSpaceDN w:val="0"/>
              <w:adjustRightInd w:val="0"/>
              <w:rPr>
                <w:rFonts w:ascii="Arial" w:hAnsi="Arial" w:cs="Arial"/>
                <w:color w:val="000000"/>
                <w:szCs w:val="24"/>
              </w:rPr>
            </w:pPr>
            <w:r>
              <w:rPr>
                <w:rFonts w:ascii="Arial" w:hAnsi="Arial" w:cs="Arial"/>
                <w:color w:val="000000"/>
                <w:szCs w:val="24"/>
              </w:rPr>
              <w:t>Head of Service</w:t>
            </w:r>
          </w:p>
        </w:tc>
      </w:tr>
      <w:tr w:rsidR="00E95C6A" w14:paraId="2E3288F4" w14:textId="77777777" w:rsidTr="00F61D56">
        <w:tc>
          <w:tcPr>
            <w:tcW w:w="3828" w:type="dxa"/>
          </w:tcPr>
          <w:p w14:paraId="57019DA4" w14:textId="77777777" w:rsidR="00E95C6A" w:rsidRDefault="00E95C6A" w:rsidP="001E3D3D">
            <w:pPr>
              <w:autoSpaceDE w:val="0"/>
              <w:autoSpaceDN w:val="0"/>
              <w:adjustRightInd w:val="0"/>
              <w:rPr>
                <w:rFonts w:ascii="Arial" w:hAnsi="Arial" w:cs="Arial"/>
                <w:color w:val="000000"/>
                <w:szCs w:val="24"/>
              </w:rPr>
            </w:pPr>
          </w:p>
        </w:tc>
        <w:tc>
          <w:tcPr>
            <w:tcW w:w="2268" w:type="dxa"/>
          </w:tcPr>
          <w:p w14:paraId="740991FD" w14:textId="77777777" w:rsidR="00E95C6A" w:rsidRDefault="00E95C6A" w:rsidP="00CA340A">
            <w:pPr>
              <w:autoSpaceDE w:val="0"/>
              <w:autoSpaceDN w:val="0"/>
              <w:adjustRightInd w:val="0"/>
              <w:rPr>
                <w:rFonts w:ascii="Arial" w:hAnsi="Arial" w:cs="Arial"/>
                <w:color w:val="000000"/>
                <w:szCs w:val="24"/>
              </w:rPr>
            </w:pPr>
          </w:p>
        </w:tc>
      </w:tr>
      <w:tr w:rsidR="001E3D3D" w14:paraId="5983B51D" w14:textId="77777777" w:rsidTr="00F61D56">
        <w:tc>
          <w:tcPr>
            <w:tcW w:w="3828" w:type="dxa"/>
          </w:tcPr>
          <w:p w14:paraId="34775F0C" w14:textId="7EDFFB06" w:rsidR="001E3D3D" w:rsidRDefault="001E3D3D" w:rsidP="001E3D3D">
            <w:pPr>
              <w:autoSpaceDE w:val="0"/>
              <w:autoSpaceDN w:val="0"/>
              <w:adjustRightInd w:val="0"/>
              <w:jc w:val="both"/>
              <w:rPr>
                <w:rFonts w:ascii="Arial" w:hAnsi="Arial" w:cs="Arial"/>
                <w:color w:val="000000"/>
                <w:szCs w:val="24"/>
              </w:rPr>
            </w:pPr>
            <w:r>
              <w:rPr>
                <w:rFonts w:ascii="Arial" w:hAnsi="Arial" w:cs="Arial"/>
                <w:color w:val="000000"/>
                <w:szCs w:val="24"/>
              </w:rPr>
              <w:t>No Recourse to Public Funds</w:t>
            </w:r>
          </w:p>
          <w:p w14:paraId="2768FB0D" w14:textId="77777777" w:rsidR="001E3D3D" w:rsidRDefault="001E3D3D" w:rsidP="001E3D3D">
            <w:pPr>
              <w:autoSpaceDE w:val="0"/>
              <w:autoSpaceDN w:val="0"/>
              <w:adjustRightInd w:val="0"/>
              <w:jc w:val="both"/>
              <w:rPr>
                <w:rFonts w:ascii="Arial" w:hAnsi="Arial" w:cs="Arial"/>
                <w:szCs w:val="24"/>
              </w:rPr>
            </w:pPr>
          </w:p>
        </w:tc>
        <w:tc>
          <w:tcPr>
            <w:tcW w:w="2268" w:type="dxa"/>
          </w:tcPr>
          <w:p w14:paraId="0173FB7E" w14:textId="18A46A39" w:rsidR="001E3D3D" w:rsidRDefault="001E3D3D" w:rsidP="00CA340A">
            <w:pPr>
              <w:autoSpaceDE w:val="0"/>
              <w:autoSpaceDN w:val="0"/>
              <w:adjustRightInd w:val="0"/>
              <w:rPr>
                <w:rFonts w:ascii="Arial" w:hAnsi="Arial" w:cs="Arial"/>
                <w:szCs w:val="24"/>
              </w:rPr>
            </w:pPr>
            <w:r>
              <w:rPr>
                <w:rFonts w:ascii="Arial" w:hAnsi="Arial" w:cs="Arial"/>
                <w:szCs w:val="24"/>
              </w:rPr>
              <w:t>Assistant Director</w:t>
            </w:r>
          </w:p>
        </w:tc>
      </w:tr>
      <w:tr w:rsidR="001E3D3D" w14:paraId="35F47A92" w14:textId="77777777" w:rsidTr="00F61D56">
        <w:tc>
          <w:tcPr>
            <w:tcW w:w="3828" w:type="dxa"/>
          </w:tcPr>
          <w:p w14:paraId="6DBCC01A" w14:textId="2310E9CE" w:rsidR="001E3D3D" w:rsidRDefault="001E3D3D" w:rsidP="001E3D3D">
            <w:pPr>
              <w:autoSpaceDE w:val="0"/>
              <w:autoSpaceDN w:val="0"/>
              <w:adjustRightInd w:val="0"/>
              <w:jc w:val="both"/>
              <w:rPr>
                <w:rFonts w:ascii="Arial" w:hAnsi="Arial" w:cs="Arial"/>
                <w:color w:val="000000"/>
                <w:szCs w:val="24"/>
              </w:rPr>
            </w:pPr>
            <w:r>
              <w:rPr>
                <w:rFonts w:ascii="Arial" w:hAnsi="Arial" w:cs="Arial"/>
                <w:color w:val="000000"/>
                <w:szCs w:val="24"/>
              </w:rPr>
              <w:t>Intentionally Homeless</w:t>
            </w:r>
            <w:r w:rsidR="002D2097">
              <w:rPr>
                <w:rFonts w:ascii="Arial" w:hAnsi="Arial" w:cs="Arial"/>
                <w:color w:val="000000"/>
                <w:szCs w:val="24"/>
              </w:rPr>
              <w:t xml:space="preserve"> Families</w:t>
            </w:r>
          </w:p>
        </w:tc>
        <w:tc>
          <w:tcPr>
            <w:tcW w:w="2268" w:type="dxa"/>
          </w:tcPr>
          <w:p w14:paraId="37E1E880" w14:textId="77777777" w:rsidR="001E3D3D" w:rsidRDefault="001E3D3D" w:rsidP="00CA340A">
            <w:pPr>
              <w:autoSpaceDE w:val="0"/>
              <w:autoSpaceDN w:val="0"/>
              <w:adjustRightInd w:val="0"/>
              <w:rPr>
                <w:rFonts w:ascii="Arial" w:hAnsi="Arial" w:cs="Arial"/>
                <w:szCs w:val="24"/>
              </w:rPr>
            </w:pPr>
            <w:r>
              <w:rPr>
                <w:rFonts w:ascii="Arial" w:hAnsi="Arial" w:cs="Arial"/>
                <w:szCs w:val="24"/>
              </w:rPr>
              <w:t>Assistant Director</w:t>
            </w:r>
          </w:p>
          <w:p w14:paraId="7D22AA84" w14:textId="34B8FD80" w:rsidR="001E3D3D" w:rsidRDefault="001E3D3D" w:rsidP="00CA340A">
            <w:pPr>
              <w:autoSpaceDE w:val="0"/>
              <w:autoSpaceDN w:val="0"/>
              <w:adjustRightInd w:val="0"/>
              <w:rPr>
                <w:rFonts w:ascii="Arial" w:hAnsi="Arial" w:cs="Arial"/>
                <w:szCs w:val="24"/>
              </w:rPr>
            </w:pPr>
          </w:p>
        </w:tc>
      </w:tr>
    </w:tbl>
    <w:p w14:paraId="26ED3866" w14:textId="00FAD384" w:rsidR="00416B52" w:rsidRPr="00416B52" w:rsidRDefault="00416B52" w:rsidP="00913EF5">
      <w:pPr>
        <w:autoSpaceDE w:val="0"/>
        <w:autoSpaceDN w:val="0"/>
        <w:adjustRightInd w:val="0"/>
        <w:spacing w:after="0" w:line="240" w:lineRule="auto"/>
        <w:rPr>
          <w:rFonts w:ascii="Arial" w:hAnsi="Arial" w:cs="Arial"/>
          <w:color w:val="000000"/>
          <w:szCs w:val="24"/>
        </w:rPr>
      </w:pPr>
    </w:p>
    <w:p w14:paraId="15BC6DE8" w14:textId="3497F922" w:rsidR="00CA340A" w:rsidRDefault="00CA340A" w:rsidP="00416B52">
      <w:pPr>
        <w:autoSpaceDE w:val="0"/>
        <w:autoSpaceDN w:val="0"/>
        <w:adjustRightInd w:val="0"/>
        <w:spacing w:after="0" w:line="240" w:lineRule="auto"/>
        <w:jc w:val="both"/>
        <w:rPr>
          <w:rFonts w:ascii="Arial" w:eastAsia="Times New Roman" w:hAnsi="Arial" w:cs="Arial"/>
          <w:iCs/>
          <w:szCs w:val="24"/>
          <w:lang w:val="en-US"/>
        </w:rPr>
      </w:pPr>
      <w:r w:rsidRPr="00416B52">
        <w:rPr>
          <w:rFonts w:ascii="Arial" w:eastAsia="Times New Roman" w:hAnsi="Arial" w:cs="Arial"/>
          <w:iCs/>
          <w:szCs w:val="24"/>
          <w:lang w:val="en-US"/>
        </w:rPr>
        <w:t>It is expected that all proposed expenditure is submitted for approval and agreement through</w:t>
      </w:r>
      <w:r w:rsidR="00416B52">
        <w:rPr>
          <w:rFonts w:ascii="Arial" w:eastAsia="Times New Roman" w:hAnsi="Arial" w:cs="Arial"/>
          <w:iCs/>
          <w:szCs w:val="24"/>
          <w:lang w:val="en-US"/>
        </w:rPr>
        <w:t xml:space="preserve"> </w:t>
      </w:r>
      <w:r w:rsidRPr="00416B52">
        <w:rPr>
          <w:rFonts w:ascii="Arial" w:eastAsia="Times New Roman" w:hAnsi="Arial" w:cs="Arial"/>
          <w:iCs/>
          <w:szCs w:val="24"/>
          <w:lang w:val="en-US"/>
        </w:rPr>
        <w:t>the delegated power. Where the team manager is unavailable, delegation can be given to the</w:t>
      </w:r>
      <w:r w:rsidR="00416B52">
        <w:rPr>
          <w:rFonts w:ascii="Arial" w:eastAsia="Times New Roman" w:hAnsi="Arial" w:cs="Arial"/>
          <w:iCs/>
          <w:szCs w:val="24"/>
          <w:lang w:val="en-US"/>
        </w:rPr>
        <w:t xml:space="preserve"> </w:t>
      </w:r>
      <w:r w:rsidRPr="00416B52">
        <w:rPr>
          <w:rFonts w:ascii="Arial" w:eastAsia="Times New Roman" w:hAnsi="Arial" w:cs="Arial"/>
          <w:iCs/>
          <w:szCs w:val="24"/>
          <w:lang w:val="en-US"/>
        </w:rPr>
        <w:t>duty managers or other team managers for the approval of single items within the prescribed</w:t>
      </w:r>
      <w:r w:rsidR="00416B52" w:rsidRPr="00416B52">
        <w:rPr>
          <w:rFonts w:ascii="Arial" w:eastAsia="Times New Roman" w:hAnsi="Arial" w:cs="Arial"/>
          <w:iCs/>
          <w:szCs w:val="24"/>
          <w:lang w:val="en-US"/>
        </w:rPr>
        <w:t xml:space="preserve"> </w:t>
      </w:r>
      <w:r w:rsidRPr="00416B52">
        <w:rPr>
          <w:rFonts w:ascii="Arial" w:eastAsia="Times New Roman" w:hAnsi="Arial" w:cs="Arial"/>
          <w:iCs/>
          <w:szCs w:val="24"/>
          <w:lang w:val="en-US"/>
        </w:rPr>
        <w:t>financial limits. This should be reported to the team manager upon return.</w:t>
      </w:r>
    </w:p>
    <w:p w14:paraId="453D63E5" w14:textId="77777777" w:rsidR="002054D3" w:rsidRPr="00416B52" w:rsidRDefault="002054D3" w:rsidP="00416B52">
      <w:pPr>
        <w:autoSpaceDE w:val="0"/>
        <w:autoSpaceDN w:val="0"/>
        <w:adjustRightInd w:val="0"/>
        <w:spacing w:after="0" w:line="240" w:lineRule="auto"/>
        <w:jc w:val="both"/>
        <w:rPr>
          <w:rFonts w:ascii="Arial" w:eastAsia="Times New Roman" w:hAnsi="Arial" w:cs="Arial"/>
          <w:iCs/>
          <w:szCs w:val="24"/>
          <w:lang w:val="en-US"/>
        </w:rPr>
      </w:pPr>
    </w:p>
    <w:p w14:paraId="40909108" w14:textId="229140B0" w:rsidR="00CA340A" w:rsidRPr="00416B52" w:rsidRDefault="00CA340A" w:rsidP="00416B52">
      <w:pPr>
        <w:autoSpaceDE w:val="0"/>
        <w:autoSpaceDN w:val="0"/>
        <w:adjustRightInd w:val="0"/>
        <w:spacing w:after="0" w:line="240" w:lineRule="auto"/>
        <w:jc w:val="both"/>
        <w:rPr>
          <w:rFonts w:ascii="Arial" w:eastAsia="Times New Roman" w:hAnsi="Arial" w:cs="Arial"/>
          <w:iCs/>
          <w:szCs w:val="24"/>
          <w:lang w:val="en-US"/>
        </w:rPr>
      </w:pPr>
      <w:r w:rsidRPr="00416B52">
        <w:rPr>
          <w:rFonts w:ascii="Arial" w:eastAsia="Times New Roman" w:hAnsi="Arial" w:cs="Arial"/>
          <w:iCs/>
          <w:szCs w:val="24"/>
          <w:lang w:val="en-US"/>
        </w:rPr>
        <w:t xml:space="preserve">Where the budget holding </w:t>
      </w:r>
      <w:r w:rsidR="002054D3">
        <w:rPr>
          <w:rFonts w:ascii="Arial" w:eastAsia="Times New Roman" w:hAnsi="Arial" w:cs="Arial"/>
          <w:iCs/>
          <w:szCs w:val="24"/>
          <w:lang w:val="en-US"/>
        </w:rPr>
        <w:t>Group</w:t>
      </w:r>
      <w:r w:rsidRPr="00416B52">
        <w:rPr>
          <w:rFonts w:ascii="Arial" w:eastAsia="Times New Roman" w:hAnsi="Arial" w:cs="Arial"/>
          <w:iCs/>
          <w:szCs w:val="24"/>
          <w:lang w:val="en-US"/>
        </w:rPr>
        <w:t xml:space="preserve"> </w:t>
      </w:r>
      <w:r w:rsidR="002054D3">
        <w:rPr>
          <w:rFonts w:ascii="Arial" w:eastAsia="Times New Roman" w:hAnsi="Arial" w:cs="Arial"/>
          <w:iCs/>
          <w:szCs w:val="24"/>
          <w:lang w:val="en-US"/>
        </w:rPr>
        <w:t>M</w:t>
      </w:r>
      <w:r w:rsidRPr="00416B52">
        <w:rPr>
          <w:rFonts w:ascii="Arial" w:eastAsia="Times New Roman" w:hAnsi="Arial" w:cs="Arial"/>
          <w:iCs/>
          <w:szCs w:val="24"/>
          <w:lang w:val="en-US"/>
        </w:rPr>
        <w:t>anager</w:t>
      </w:r>
      <w:r w:rsidR="00C27D1F">
        <w:rPr>
          <w:rFonts w:ascii="Arial" w:eastAsia="Times New Roman" w:hAnsi="Arial" w:cs="Arial"/>
          <w:iCs/>
          <w:szCs w:val="24"/>
          <w:lang w:val="en-US"/>
        </w:rPr>
        <w:t xml:space="preserve"> or Head of Service</w:t>
      </w:r>
      <w:r w:rsidRPr="00416B52">
        <w:rPr>
          <w:rFonts w:ascii="Arial" w:eastAsia="Times New Roman" w:hAnsi="Arial" w:cs="Arial"/>
          <w:iCs/>
          <w:szCs w:val="24"/>
          <w:lang w:val="en-US"/>
        </w:rPr>
        <w:t xml:space="preserve"> is absent any financial assistance or a single item</w:t>
      </w:r>
      <w:r w:rsidR="00416B52" w:rsidRPr="00416B52">
        <w:rPr>
          <w:rFonts w:ascii="Arial" w:eastAsia="Times New Roman" w:hAnsi="Arial" w:cs="Arial"/>
          <w:iCs/>
          <w:szCs w:val="24"/>
          <w:lang w:val="en-US"/>
        </w:rPr>
        <w:t xml:space="preserve"> </w:t>
      </w:r>
      <w:r w:rsidRPr="00416B52">
        <w:rPr>
          <w:rFonts w:ascii="Arial" w:eastAsia="Times New Roman" w:hAnsi="Arial" w:cs="Arial"/>
          <w:iCs/>
          <w:szCs w:val="24"/>
          <w:lang w:val="en-US"/>
        </w:rPr>
        <w:t xml:space="preserve">above approved limits, will require approval from a </w:t>
      </w:r>
      <w:r w:rsidR="002054D3">
        <w:rPr>
          <w:rFonts w:ascii="Arial" w:eastAsia="Times New Roman" w:hAnsi="Arial" w:cs="Arial"/>
          <w:iCs/>
          <w:szCs w:val="24"/>
          <w:lang w:val="en-US"/>
        </w:rPr>
        <w:t>Group</w:t>
      </w:r>
      <w:r w:rsidRPr="00416B52">
        <w:rPr>
          <w:rFonts w:ascii="Arial" w:eastAsia="Times New Roman" w:hAnsi="Arial" w:cs="Arial"/>
          <w:iCs/>
          <w:szCs w:val="24"/>
          <w:lang w:val="en-US"/>
        </w:rPr>
        <w:t xml:space="preserve"> manager </w:t>
      </w:r>
      <w:r w:rsidR="00C27D1F">
        <w:rPr>
          <w:rFonts w:ascii="Arial" w:eastAsia="Times New Roman" w:hAnsi="Arial" w:cs="Arial"/>
          <w:iCs/>
          <w:szCs w:val="24"/>
          <w:lang w:val="en-US"/>
        </w:rPr>
        <w:t xml:space="preserve">or Head of Service </w:t>
      </w:r>
      <w:r w:rsidRPr="00416B52">
        <w:rPr>
          <w:rFonts w:ascii="Arial" w:eastAsia="Times New Roman" w:hAnsi="Arial" w:cs="Arial"/>
          <w:iCs/>
          <w:szCs w:val="24"/>
          <w:lang w:val="en-US"/>
        </w:rPr>
        <w:t>from the same management</w:t>
      </w:r>
      <w:r w:rsidR="00416B52" w:rsidRPr="00416B52">
        <w:rPr>
          <w:rFonts w:ascii="Arial" w:eastAsia="Times New Roman" w:hAnsi="Arial" w:cs="Arial"/>
          <w:iCs/>
          <w:szCs w:val="24"/>
          <w:lang w:val="en-US"/>
        </w:rPr>
        <w:t xml:space="preserve"> </w:t>
      </w:r>
      <w:r w:rsidRPr="00416B52">
        <w:rPr>
          <w:rFonts w:ascii="Arial" w:eastAsia="Times New Roman" w:hAnsi="Arial" w:cs="Arial"/>
          <w:iCs/>
          <w:szCs w:val="24"/>
          <w:lang w:val="en-US"/>
        </w:rPr>
        <w:t xml:space="preserve">group, with an automatic notification to the budget holding </w:t>
      </w:r>
      <w:r w:rsidR="002054D3">
        <w:rPr>
          <w:rFonts w:ascii="Arial" w:eastAsia="Times New Roman" w:hAnsi="Arial" w:cs="Arial"/>
          <w:iCs/>
          <w:szCs w:val="24"/>
          <w:lang w:val="en-US"/>
        </w:rPr>
        <w:t>Group M</w:t>
      </w:r>
      <w:r w:rsidRPr="00416B52">
        <w:rPr>
          <w:rFonts w:ascii="Arial" w:eastAsia="Times New Roman" w:hAnsi="Arial" w:cs="Arial"/>
          <w:iCs/>
          <w:szCs w:val="24"/>
          <w:lang w:val="en-US"/>
        </w:rPr>
        <w:t>anager</w:t>
      </w:r>
      <w:r w:rsidR="00C27D1F">
        <w:rPr>
          <w:rFonts w:ascii="Arial" w:eastAsia="Times New Roman" w:hAnsi="Arial" w:cs="Arial"/>
          <w:iCs/>
          <w:szCs w:val="24"/>
          <w:lang w:val="en-US"/>
        </w:rPr>
        <w:t xml:space="preserve"> or Head of Service</w:t>
      </w:r>
      <w:r w:rsidRPr="00416B52">
        <w:rPr>
          <w:rFonts w:ascii="Arial" w:eastAsia="Times New Roman" w:hAnsi="Arial" w:cs="Arial"/>
          <w:iCs/>
          <w:szCs w:val="24"/>
          <w:lang w:val="en-US"/>
        </w:rPr>
        <w:t xml:space="preserve"> for their return.</w:t>
      </w:r>
      <w:r w:rsidR="001842E2">
        <w:rPr>
          <w:rFonts w:ascii="Arial" w:eastAsia="Times New Roman" w:hAnsi="Arial" w:cs="Arial"/>
          <w:iCs/>
          <w:szCs w:val="24"/>
          <w:lang w:val="en-US"/>
        </w:rPr>
        <w:t xml:space="preserve"> </w:t>
      </w:r>
      <w:r w:rsidR="001842E2" w:rsidRPr="001842E2">
        <w:rPr>
          <w:rFonts w:ascii="Arial" w:eastAsia="Times New Roman" w:hAnsi="Arial" w:cs="Arial"/>
          <w:iCs/>
          <w:szCs w:val="24"/>
          <w:lang w:val="en-US"/>
        </w:rPr>
        <w:t xml:space="preserve"> </w:t>
      </w:r>
    </w:p>
    <w:p w14:paraId="2BAD3911" w14:textId="77777777" w:rsidR="00416B52" w:rsidRPr="00416B52" w:rsidRDefault="00416B52" w:rsidP="00416B52">
      <w:pPr>
        <w:autoSpaceDE w:val="0"/>
        <w:autoSpaceDN w:val="0"/>
        <w:adjustRightInd w:val="0"/>
        <w:spacing w:after="0" w:line="240" w:lineRule="auto"/>
        <w:jc w:val="both"/>
        <w:rPr>
          <w:rFonts w:ascii="Arial" w:eastAsia="Times New Roman" w:hAnsi="Arial" w:cs="Arial"/>
          <w:iCs/>
          <w:szCs w:val="24"/>
          <w:lang w:val="en-US"/>
        </w:rPr>
      </w:pPr>
    </w:p>
    <w:p w14:paraId="0684D799" w14:textId="0D6DC345" w:rsidR="00CA340A" w:rsidRPr="00416B52" w:rsidRDefault="00CA340A" w:rsidP="00416B52">
      <w:pPr>
        <w:autoSpaceDE w:val="0"/>
        <w:autoSpaceDN w:val="0"/>
        <w:adjustRightInd w:val="0"/>
        <w:spacing w:after="0" w:line="240" w:lineRule="auto"/>
        <w:jc w:val="both"/>
        <w:rPr>
          <w:rFonts w:ascii="Arial" w:eastAsia="Times New Roman" w:hAnsi="Arial" w:cs="Arial"/>
          <w:iCs/>
          <w:szCs w:val="24"/>
          <w:lang w:val="en-US"/>
        </w:rPr>
      </w:pPr>
      <w:r w:rsidRPr="00416B52">
        <w:rPr>
          <w:rFonts w:ascii="Arial" w:eastAsia="Times New Roman" w:hAnsi="Arial" w:cs="Arial"/>
          <w:iCs/>
          <w:szCs w:val="24"/>
          <w:lang w:val="en-US"/>
        </w:rPr>
        <w:t xml:space="preserve">The </w:t>
      </w:r>
      <w:r w:rsidR="003C3783">
        <w:rPr>
          <w:rFonts w:ascii="Arial" w:eastAsia="Times New Roman" w:hAnsi="Arial" w:cs="Arial"/>
          <w:iCs/>
          <w:szCs w:val="24"/>
          <w:lang w:val="en-US"/>
        </w:rPr>
        <w:t>Local Form</w:t>
      </w:r>
      <w:r w:rsidRPr="00416B52">
        <w:rPr>
          <w:rFonts w:ascii="Arial" w:eastAsia="Times New Roman" w:hAnsi="Arial" w:cs="Arial"/>
          <w:iCs/>
          <w:szCs w:val="24"/>
          <w:lang w:val="en-US"/>
        </w:rPr>
        <w:t xml:space="preserve"> should be stored on the child's case file, whether approved or</w:t>
      </w:r>
      <w:r w:rsidR="00416B52" w:rsidRPr="00416B52">
        <w:rPr>
          <w:rFonts w:ascii="Arial" w:eastAsia="Times New Roman" w:hAnsi="Arial" w:cs="Arial"/>
          <w:iCs/>
          <w:szCs w:val="24"/>
          <w:lang w:val="en-US"/>
        </w:rPr>
        <w:t xml:space="preserve"> </w:t>
      </w:r>
      <w:r w:rsidRPr="00416B52">
        <w:rPr>
          <w:rFonts w:ascii="Arial" w:eastAsia="Times New Roman" w:hAnsi="Arial" w:cs="Arial"/>
          <w:iCs/>
          <w:szCs w:val="24"/>
          <w:lang w:val="en-US"/>
        </w:rPr>
        <w:t>not, with the nature of the request and outcome being recorded in case notes by the worker.</w:t>
      </w:r>
    </w:p>
    <w:p w14:paraId="322176EA" w14:textId="77777777" w:rsidR="00416B52" w:rsidRPr="00416B52" w:rsidRDefault="00416B52" w:rsidP="00416B52">
      <w:pPr>
        <w:autoSpaceDE w:val="0"/>
        <w:autoSpaceDN w:val="0"/>
        <w:adjustRightInd w:val="0"/>
        <w:spacing w:after="0" w:line="240" w:lineRule="auto"/>
        <w:jc w:val="both"/>
        <w:rPr>
          <w:rFonts w:ascii="Arial" w:eastAsia="Times New Roman" w:hAnsi="Arial" w:cs="Arial"/>
          <w:iCs/>
          <w:szCs w:val="24"/>
          <w:lang w:val="en-US"/>
        </w:rPr>
      </w:pPr>
    </w:p>
    <w:p w14:paraId="3E310457" w14:textId="0E796EEE" w:rsidR="00CA340A" w:rsidRPr="00416B52" w:rsidRDefault="00CA340A" w:rsidP="00416B52">
      <w:pPr>
        <w:autoSpaceDE w:val="0"/>
        <w:autoSpaceDN w:val="0"/>
        <w:adjustRightInd w:val="0"/>
        <w:spacing w:after="0" w:line="240" w:lineRule="auto"/>
        <w:jc w:val="both"/>
        <w:rPr>
          <w:rFonts w:ascii="Arial" w:eastAsia="Times New Roman" w:hAnsi="Arial" w:cs="Arial"/>
          <w:iCs/>
          <w:szCs w:val="24"/>
          <w:lang w:val="en-US"/>
        </w:rPr>
      </w:pPr>
      <w:r w:rsidRPr="00416B52">
        <w:rPr>
          <w:rFonts w:ascii="Arial" w:eastAsia="Times New Roman" w:hAnsi="Arial" w:cs="Arial"/>
          <w:iCs/>
          <w:szCs w:val="24"/>
          <w:lang w:val="en-US"/>
        </w:rPr>
        <w:t xml:space="preserve">Repeat request for funding needs to be taken to the </w:t>
      </w:r>
      <w:r w:rsidR="00056B24">
        <w:rPr>
          <w:rFonts w:ascii="Arial" w:eastAsia="Times New Roman" w:hAnsi="Arial" w:cs="Arial"/>
          <w:iCs/>
          <w:szCs w:val="24"/>
          <w:lang w:val="en-US"/>
        </w:rPr>
        <w:t>Head of Service</w:t>
      </w:r>
      <w:r w:rsidRPr="00416B52">
        <w:rPr>
          <w:rFonts w:ascii="Arial" w:eastAsia="Times New Roman" w:hAnsi="Arial" w:cs="Arial"/>
          <w:iCs/>
          <w:szCs w:val="24"/>
          <w:lang w:val="en-US"/>
        </w:rPr>
        <w:t>. Where</w:t>
      </w:r>
      <w:r w:rsidR="00416B52" w:rsidRPr="00416B52">
        <w:rPr>
          <w:rFonts w:ascii="Arial" w:eastAsia="Times New Roman" w:hAnsi="Arial" w:cs="Arial"/>
          <w:iCs/>
          <w:szCs w:val="24"/>
          <w:lang w:val="en-US"/>
        </w:rPr>
        <w:t xml:space="preserve"> </w:t>
      </w:r>
      <w:r w:rsidRPr="00416B52">
        <w:rPr>
          <w:rFonts w:ascii="Arial" w:eastAsia="Times New Roman" w:hAnsi="Arial" w:cs="Arial"/>
          <w:iCs/>
          <w:szCs w:val="24"/>
          <w:lang w:val="en-US"/>
        </w:rPr>
        <w:t>ongoing services have been identified as a need and require approval, for the provision of</w:t>
      </w:r>
      <w:r w:rsidR="00416B52" w:rsidRPr="00416B52">
        <w:rPr>
          <w:rFonts w:ascii="Arial" w:eastAsia="Times New Roman" w:hAnsi="Arial" w:cs="Arial"/>
          <w:iCs/>
          <w:szCs w:val="24"/>
          <w:lang w:val="en-US"/>
        </w:rPr>
        <w:t xml:space="preserve"> </w:t>
      </w:r>
      <w:r w:rsidRPr="00416B52">
        <w:rPr>
          <w:rFonts w:ascii="Arial" w:eastAsia="Times New Roman" w:hAnsi="Arial" w:cs="Arial"/>
          <w:iCs/>
          <w:szCs w:val="24"/>
          <w:lang w:val="en-US"/>
        </w:rPr>
        <w:t>services over a period of time. A spreadsheet should be completed, with the weekly amount</w:t>
      </w:r>
      <w:r w:rsidR="00416B52" w:rsidRPr="00416B52">
        <w:rPr>
          <w:rFonts w:ascii="Arial" w:eastAsia="Times New Roman" w:hAnsi="Arial" w:cs="Arial"/>
          <w:iCs/>
          <w:szCs w:val="24"/>
          <w:lang w:val="en-US"/>
        </w:rPr>
        <w:t xml:space="preserve"> </w:t>
      </w:r>
      <w:r w:rsidRPr="00416B52">
        <w:rPr>
          <w:rFonts w:ascii="Arial" w:eastAsia="Times New Roman" w:hAnsi="Arial" w:cs="Arial"/>
          <w:iCs/>
          <w:szCs w:val="24"/>
          <w:lang w:val="en-US"/>
        </w:rPr>
        <w:t>listed, the time this weekly payment should be made from to the end or review date. The total</w:t>
      </w:r>
      <w:r w:rsidR="00416B52" w:rsidRPr="00416B52">
        <w:rPr>
          <w:rFonts w:ascii="Arial" w:eastAsia="Times New Roman" w:hAnsi="Arial" w:cs="Arial"/>
          <w:iCs/>
          <w:szCs w:val="24"/>
          <w:lang w:val="en-US"/>
        </w:rPr>
        <w:t xml:space="preserve"> </w:t>
      </w:r>
      <w:r w:rsidRPr="00416B52">
        <w:rPr>
          <w:rFonts w:ascii="Arial" w:eastAsia="Times New Roman" w:hAnsi="Arial" w:cs="Arial"/>
          <w:iCs/>
          <w:szCs w:val="24"/>
          <w:lang w:val="en-US"/>
        </w:rPr>
        <w:t>commitment should also be listed to ensure budget commitments are correctly monitored.</w:t>
      </w:r>
    </w:p>
    <w:p w14:paraId="7C7B22C3" w14:textId="77777777" w:rsidR="00416B52" w:rsidRDefault="00416B52" w:rsidP="00CA340A">
      <w:pPr>
        <w:autoSpaceDE w:val="0"/>
        <w:autoSpaceDN w:val="0"/>
        <w:adjustRightInd w:val="0"/>
        <w:spacing w:after="0" w:line="240" w:lineRule="auto"/>
        <w:rPr>
          <w:rFonts w:ascii="CIDFont+F1" w:hAnsi="CIDFont+F1" w:cs="CIDFont+F1"/>
          <w:color w:val="000000"/>
          <w:sz w:val="24"/>
          <w:szCs w:val="24"/>
        </w:rPr>
      </w:pPr>
    </w:p>
    <w:p w14:paraId="4A8DCEC2" w14:textId="4F65FBBD" w:rsidR="00CA340A" w:rsidRPr="005A66B7" w:rsidRDefault="00CA340A" w:rsidP="005A66B7">
      <w:pPr>
        <w:autoSpaceDE w:val="0"/>
        <w:autoSpaceDN w:val="0"/>
        <w:adjustRightInd w:val="0"/>
        <w:spacing w:after="0" w:line="240" w:lineRule="auto"/>
        <w:jc w:val="both"/>
        <w:rPr>
          <w:rFonts w:ascii="Arial" w:eastAsia="Times New Roman" w:hAnsi="Arial" w:cs="Arial"/>
          <w:iCs/>
          <w:szCs w:val="24"/>
          <w:lang w:val="en-US"/>
        </w:rPr>
      </w:pPr>
      <w:r w:rsidRPr="005A66B7">
        <w:rPr>
          <w:rFonts w:ascii="Arial" w:eastAsia="Times New Roman" w:hAnsi="Arial" w:cs="Arial"/>
          <w:iCs/>
          <w:szCs w:val="24"/>
          <w:lang w:val="en-US"/>
        </w:rPr>
        <w:t xml:space="preserve">A copy of all </w:t>
      </w:r>
      <w:r w:rsidR="00911A0B">
        <w:rPr>
          <w:rFonts w:ascii="Arial" w:eastAsia="Times New Roman" w:hAnsi="Arial" w:cs="Arial"/>
          <w:iCs/>
          <w:szCs w:val="24"/>
          <w:lang w:val="en-US"/>
        </w:rPr>
        <w:t>Expenditure Application Form</w:t>
      </w:r>
      <w:r w:rsidRPr="005A66B7">
        <w:rPr>
          <w:rFonts w:ascii="Arial" w:eastAsia="Times New Roman" w:hAnsi="Arial" w:cs="Arial"/>
          <w:iCs/>
          <w:szCs w:val="24"/>
          <w:lang w:val="en-US"/>
        </w:rPr>
        <w:t xml:space="preserve"> completed and approved will also be given to the </w:t>
      </w:r>
      <w:r w:rsidR="00B06E15">
        <w:rPr>
          <w:rFonts w:ascii="Arial" w:eastAsia="Times New Roman" w:hAnsi="Arial" w:cs="Arial"/>
          <w:iCs/>
          <w:szCs w:val="24"/>
          <w:lang w:val="en-US"/>
        </w:rPr>
        <w:t xml:space="preserve">business support team member </w:t>
      </w:r>
      <w:r w:rsidRPr="005A66B7">
        <w:rPr>
          <w:rFonts w:ascii="Arial" w:eastAsia="Times New Roman" w:hAnsi="Arial" w:cs="Arial"/>
          <w:iCs/>
          <w:szCs w:val="24"/>
          <w:lang w:val="en-US"/>
        </w:rPr>
        <w:t>for the maintenance of financial management of the budget.</w:t>
      </w:r>
    </w:p>
    <w:p w14:paraId="1D4AD691" w14:textId="77777777" w:rsidR="00416B52" w:rsidRPr="005A66B7" w:rsidRDefault="00416B52" w:rsidP="005A66B7">
      <w:pPr>
        <w:autoSpaceDE w:val="0"/>
        <w:autoSpaceDN w:val="0"/>
        <w:adjustRightInd w:val="0"/>
        <w:spacing w:after="0" w:line="240" w:lineRule="auto"/>
        <w:jc w:val="both"/>
        <w:rPr>
          <w:rFonts w:ascii="Arial" w:eastAsia="Times New Roman" w:hAnsi="Arial" w:cs="Arial"/>
          <w:iCs/>
          <w:szCs w:val="24"/>
          <w:lang w:val="en-US"/>
        </w:rPr>
      </w:pPr>
    </w:p>
    <w:p w14:paraId="44B68B52" w14:textId="2A0BAF25" w:rsidR="00416B52" w:rsidRPr="005A66B7" w:rsidRDefault="00CA340A" w:rsidP="00CA340A">
      <w:pPr>
        <w:autoSpaceDE w:val="0"/>
        <w:autoSpaceDN w:val="0"/>
        <w:adjustRightInd w:val="0"/>
        <w:spacing w:after="0" w:line="240" w:lineRule="auto"/>
        <w:rPr>
          <w:rFonts w:ascii="Arial" w:hAnsi="Arial" w:cs="Arial"/>
          <w:color w:val="000000"/>
          <w:szCs w:val="26"/>
          <w:u w:val="single"/>
        </w:rPr>
      </w:pPr>
      <w:r w:rsidRPr="005A66B7">
        <w:rPr>
          <w:rFonts w:ascii="Arial" w:hAnsi="Arial" w:cs="Arial"/>
          <w:color w:val="000000"/>
          <w:szCs w:val="26"/>
          <w:u w:val="single"/>
        </w:rPr>
        <w:t>Recording</w:t>
      </w:r>
      <w:r w:rsidR="00416B52" w:rsidRPr="005A66B7">
        <w:rPr>
          <w:rFonts w:ascii="Arial" w:hAnsi="Arial" w:cs="Arial"/>
          <w:color w:val="000000"/>
          <w:szCs w:val="26"/>
          <w:u w:val="single"/>
        </w:rPr>
        <w:t xml:space="preserve"> </w:t>
      </w:r>
    </w:p>
    <w:p w14:paraId="78B0A33D" w14:textId="10735266" w:rsidR="00CA340A" w:rsidRPr="005A66B7" w:rsidRDefault="00CA340A" w:rsidP="005A66B7">
      <w:pPr>
        <w:autoSpaceDE w:val="0"/>
        <w:autoSpaceDN w:val="0"/>
        <w:adjustRightInd w:val="0"/>
        <w:spacing w:after="0" w:line="240" w:lineRule="auto"/>
        <w:jc w:val="both"/>
        <w:rPr>
          <w:rFonts w:ascii="Arial" w:eastAsia="Times New Roman" w:hAnsi="Arial" w:cs="Arial"/>
          <w:iCs/>
          <w:szCs w:val="24"/>
          <w:lang w:val="en-US"/>
        </w:rPr>
      </w:pPr>
      <w:r w:rsidRPr="005A66B7">
        <w:rPr>
          <w:rFonts w:ascii="Arial" w:eastAsia="Times New Roman" w:hAnsi="Arial" w:cs="Arial"/>
          <w:iCs/>
          <w:szCs w:val="24"/>
          <w:lang w:val="en-US"/>
        </w:rPr>
        <w:t xml:space="preserve">No payments can be made if the </w:t>
      </w:r>
      <w:r w:rsidR="00D67F57">
        <w:rPr>
          <w:rFonts w:ascii="Arial" w:eastAsia="Times New Roman" w:hAnsi="Arial" w:cs="Arial"/>
          <w:iCs/>
          <w:szCs w:val="24"/>
          <w:lang w:val="en-US"/>
        </w:rPr>
        <w:t xml:space="preserve">Expenditure </w:t>
      </w:r>
      <w:r w:rsidR="00B85847">
        <w:rPr>
          <w:rFonts w:ascii="Arial" w:eastAsia="Times New Roman" w:hAnsi="Arial" w:cs="Arial"/>
          <w:iCs/>
          <w:szCs w:val="24"/>
          <w:lang w:val="en-US"/>
        </w:rPr>
        <w:t xml:space="preserve">Application Form </w:t>
      </w:r>
      <w:r w:rsidRPr="005A66B7">
        <w:rPr>
          <w:rFonts w:ascii="Arial" w:eastAsia="Times New Roman" w:hAnsi="Arial" w:cs="Arial"/>
          <w:iCs/>
          <w:szCs w:val="24"/>
          <w:lang w:val="en-US"/>
        </w:rPr>
        <w:t>is only signed by one person. Two signatures are</w:t>
      </w:r>
      <w:r w:rsidR="005A66B7">
        <w:rPr>
          <w:rFonts w:ascii="Arial" w:eastAsia="Times New Roman" w:hAnsi="Arial" w:cs="Arial"/>
          <w:iCs/>
          <w:szCs w:val="24"/>
          <w:lang w:val="en-US"/>
        </w:rPr>
        <w:t xml:space="preserve"> </w:t>
      </w:r>
      <w:r w:rsidRPr="005A66B7">
        <w:rPr>
          <w:rFonts w:ascii="Arial" w:eastAsia="Times New Roman" w:hAnsi="Arial" w:cs="Arial"/>
          <w:iCs/>
          <w:szCs w:val="24"/>
          <w:lang w:val="en-US"/>
        </w:rPr>
        <w:t>required one from the staff member requesting funding and one from the manager</w:t>
      </w:r>
      <w:r w:rsidR="005A66B7">
        <w:rPr>
          <w:rFonts w:ascii="Arial" w:eastAsia="Times New Roman" w:hAnsi="Arial" w:cs="Arial"/>
          <w:iCs/>
          <w:szCs w:val="24"/>
          <w:lang w:val="en-US"/>
        </w:rPr>
        <w:t xml:space="preserve"> </w:t>
      </w:r>
      <w:r w:rsidRPr="005A66B7">
        <w:rPr>
          <w:rFonts w:ascii="Arial" w:eastAsia="Times New Roman" w:hAnsi="Arial" w:cs="Arial"/>
          <w:iCs/>
          <w:szCs w:val="24"/>
          <w:lang w:val="en-US"/>
        </w:rPr>
        <w:t xml:space="preserve">approving the request. </w:t>
      </w:r>
      <w:r w:rsidR="00F61D56">
        <w:rPr>
          <w:rFonts w:ascii="Arial" w:eastAsia="Times New Roman" w:hAnsi="Arial" w:cs="Arial"/>
          <w:iCs/>
          <w:szCs w:val="24"/>
          <w:lang w:val="en-US"/>
        </w:rPr>
        <w:t xml:space="preserve"> </w:t>
      </w:r>
      <w:r w:rsidRPr="005A66B7">
        <w:rPr>
          <w:rFonts w:ascii="Arial" w:eastAsia="Times New Roman" w:hAnsi="Arial" w:cs="Arial"/>
          <w:iCs/>
          <w:szCs w:val="24"/>
          <w:lang w:val="en-US"/>
        </w:rPr>
        <w:t>Management decisions and authorisation of payments need to</w:t>
      </w:r>
      <w:r w:rsidR="005A66B7">
        <w:rPr>
          <w:rFonts w:ascii="Arial" w:eastAsia="Times New Roman" w:hAnsi="Arial" w:cs="Arial"/>
          <w:iCs/>
          <w:szCs w:val="24"/>
          <w:lang w:val="en-US"/>
        </w:rPr>
        <w:t xml:space="preserve"> </w:t>
      </w:r>
      <w:r w:rsidRPr="005A66B7">
        <w:rPr>
          <w:rFonts w:ascii="Arial" w:eastAsia="Times New Roman" w:hAnsi="Arial" w:cs="Arial"/>
          <w:iCs/>
          <w:szCs w:val="24"/>
          <w:lang w:val="en-US"/>
        </w:rPr>
        <w:t xml:space="preserve">be recorded on </w:t>
      </w:r>
      <w:r w:rsidR="009B1181">
        <w:rPr>
          <w:rFonts w:ascii="Arial" w:eastAsia="Times New Roman" w:hAnsi="Arial" w:cs="Arial"/>
          <w:iCs/>
          <w:szCs w:val="24"/>
          <w:lang w:val="en-US"/>
        </w:rPr>
        <w:t>Mosaic</w:t>
      </w:r>
      <w:r w:rsidRPr="005A66B7">
        <w:rPr>
          <w:rFonts w:ascii="Arial" w:eastAsia="Times New Roman" w:hAnsi="Arial" w:cs="Arial"/>
          <w:iCs/>
          <w:szCs w:val="24"/>
          <w:lang w:val="en-US"/>
        </w:rPr>
        <w:t xml:space="preserve"> Case Notes.</w:t>
      </w:r>
    </w:p>
    <w:p w14:paraId="2B73554B" w14:textId="77777777" w:rsidR="005C4AA9" w:rsidRDefault="005C4AA9" w:rsidP="00CA340A">
      <w:pPr>
        <w:autoSpaceDE w:val="0"/>
        <w:autoSpaceDN w:val="0"/>
        <w:adjustRightInd w:val="0"/>
        <w:spacing w:after="0" w:line="240" w:lineRule="auto"/>
        <w:rPr>
          <w:rFonts w:ascii="CIDFont+F1" w:hAnsi="CIDFont+F1" w:cs="CIDFont+F1"/>
          <w:color w:val="000000"/>
          <w:sz w:val="24"/>
          <w:szCs w:val="24"/>
        </w:rPr>
      </w:pPr>
    </w:p>
    <w:p w14:paraId="029BFB16" w14:textId="77777777" w:rsidR="00CA340A" w:rsidRPr="005C4AA9" w:rsidRDefault="00CA340A" w:rsidP="005A66B7">
      <w:pPr>
        <w:pStyle w:val="Heading2"/>
        <w:spacing w:after="240"/>
        <w:ind w:left="748" w:hanging="748"/>
        <w:rPr>
          <w:sz w:val="22"/>
          <w:szCs w:val="22"/>
        </w:rPr>
      </w:pPr>
      <w:bookmarkStart w:id="7" w:name="_Toc47356874"/>
      <w:r w:rsidRPr="005C4AA9">
        <w:rPr>
          <w:sz w:val="22"/>
          <w:szCs w:val="22"/>
        </w:rPr>
        <w:t>7. Monitoring Spend</w:t>
      </w:r>
      <w:bookmarkEnd w:id="7"/>
    </w:p>
    <w:p w14:paraId="34FC307E" w14:textId="1C5A5977" w:rsidR="00CA340A" w:rsidRPr="005A66B7" w:rsidRDefault="00CA340A" w:rsidP="005A66B7">
      <w:pPr>
        <w:autoSpaceDE w:val="0"/>
        <w:autoSpaceDN w:val="0"/>
        <w:adjustRightInd w:val="0"/>
        <w:spacing w:after="0" w:line="240" w:lineRule="auto"/>
        <w:jc w:val="both"/>
        <w:rPr>
          <w:rFonts w:ascii="Arial" w:eastAsia="Times New Roman" w:hAnsi="Arial" w:cs="Arial"/>
          <w:iCs/>
          <w:szCs w:val="24"/>
          <w:lang w:val="en-US"/>
        </w:rPr>
      </w:pPr>
      <w:r w:rsidRPr="005A66B7">
        <w:rPr>
          <w:rFonts w:ascii="Arial" w:eastAsia="Times New Roman" w:hAnsi="Arial" w:cs="Arial"/>
          <w:iCs/>
          <w:szCs w:val="24"/>
          <w:lang w:val="en-US"/>
        </w:rPr>
        <w:t xml:space="preserve">S17 payments are time limited and subject to review. </w:t>
      </w:r>
      <w:r w:rsidR="005A66B7">
        <w:rPr>
          <w:rFonts w:ascii="Arial" w:eastAsia="Times New Roman" w:hAnsi="Arial" w:cs="Arial"/>
          <w:iCs/>
          <w:szCs w:val="24"/>
          <w:lang w:val="en-US"/>
        </w:rPr>
        <w:t xml:space="preserve"> </w:t>
      </w:r>
      <w:r w:rsidRPr="005A66B7">
        <w:rPr>
          <w:rFonts w:ascii="Arial" w:eastAsia="Times New Roman" w:hAnsi="Arial" w:cs="Arial"/>
          <w:iCs/>
          <w:szCs w:val="24"/>
          <w:lang w:val="en-US"/>
        </w:rPr>
        <w:t>A s17 payment to a Child in Need will be</w:t>
      </w:r>
      <w:r w:rsidR="005C4AA9" w:rsidRPr="005A66B7">
        <w:rPr>
          <w:rFonts w:ascii="Arial" w:eastAsia="Times New Roman" w:hAnsi="Arial" w:cs="Arial"/>
          <w:iCs/>
          <w:szCs w:val="24"/>
          <w:lang w:val="en-US"/>
        </w:rPr>
        <w:t xml:space="preserve"> </w:t>
      </w:r>
      <w:r w:rsidRPr="005A66B7">
        <w:rPr>
          <w:rFonts w:ascii="Arial" w:eastAsia="Times New Roman" w:hAnsi="Arial" w:cs="Arial"/>
          <w:iCs/>
          <w:szCs w:val="24"/>
          <w:lang w:val="en-US"/>
        </w:rPr>
        <w:t>reviewed in supervision a month after the payment has be</w:t>
      </w:r>
      <w:r w:rsidR="005C4AA9" w:rsidRPr="005A66B7">
        <w:rPr>
          <w:rFonts w:ascii="Arial" w:eastAsia="Times New Roman" w:hAnsi="Arial" w:cs="Arial"/>
          <w:iCs/>
          <w:szCs w:val="24"/>
          <w:lang w:val="en-US"/>
        </w:rPr>
        <w:t xml:space="preserve">en made and not exceeding three </w:t>
      </w:r>
      <w:r w:rsidRPr="005A66B7">
        <w:rPr>
          <w:rFonts w:ascii="Arial" w:eastAsia="Times New Roman" w:hAnsi="Arial" w:cs="Arial"/>
          <w:iCs/>
          <w:szCs w:val="24"/>
          <w:lang w:val="en-US"/>
        </w:rPr>
        <w:t xml:space="preserve">months and recorded on the child's case file on </w:t>
      </w:r>
      <w:r w:rsidR="009B1181">
        <w:rPr>
          <w:rFonts w:ascii="Arial" w:eastAsia="Times New Roman" w:hAnsi="Arial" w:cs="Arial"/>
          <w:iCs/>
          <w:szCs w:val="24"/>
          <w:lang w:val="en-US"/>
        </w:rPr>
        <w:t>Mosaic</w:t>
      </w:r>
      <w:r w:rsidRPr="005A66B7">
        <w:rPr>
          <w:rFonts w:ascii="Arial" w:eastAsia="Times New Roman" w:hAnsi="Arial" w:cs="Arial"/>
          <w:iCs/>
          <w:szCs w:val="24"/>
          <w:lang w:val="en-US"/>
        </w:rPr>
        <w:t>. It is the responsibility of the</w:t>
      </w:r>
      <w:r w:rsidR="005C4AA9" w:rsidRPr="005A66B7">
        <w:rPr>
          <w:rFonts w:ascii="Arial" w:eastAsia="Times New Roman" w:hAnsi="Arial" w:cs="Arial"/>
          <w:iCs/>
          <w:szCs w:val="24"/>
          <w:lang w:val="en-US"/>
        </w:rPr>
        <w:t xml:space="preserve"> </w:t>
      </w:r>
      <w:r w:rsidRPr="005A66B7">
        <w:rPr>
          <w:rFonts w:ascii="Arial" w:eastAsia="Times New Roman" w:hAnsi="Arial" w:cs="Arial"/>
          <w:iCs/>
          <w:szCs w:val="24"/>
          <w:lang w:val="en-US"/>
        </w:rPr>
        <w:t xml:space="preserve">service manager and finance officer to meet monthly to monitor the budget. </w:t>
      </w:r>
    </w:p>
    <w:p w14:paraId="6D9E19F8" w14:textId="3F3014E7" w:rsidR="005C4AA9" w:rsidRDefault="005C4AA9" w:rsidP="005A66B7">
      <w:pPr>
        <w:autoSpaceDE w:val="0"/>
        <w:autoSpaceDN w:val="0"/>
        <w:adjustRightInd w:val="0"/>
        <w:spacing w:after="0" w:line="240" w:lineRule="auto"/>
        <w:jc w:val="both"/>
        <w:rPr>
          <w:rFonts w:ascii="Arial" w:eastAsia="Times New Roman" w:hAnsi="Arial" w:cs="Arial"/>
          <w:iCs/>
          <w:szCs w:val="24"/>
          <w:lang w:val="en-US"/>
        </w:rPr>
      </w:pPr>
    </w:p>
    <w:p w14:paraId="329EB4B7" w14:textId="50B4EECC" w:rsidR="005A66B7" w:rsidRPr="005A66B7" w:rsidRDefault="005A66B7" w:rsidP="005A66B7">
      <w:pPr>
        <w:pStyle w:val="Heading2"/>
        <w:spacing w:after="240"/>
        <w:ind w:left="748" w:hanging="748"/>
        <w:rPr>
          <w:sz w:val="22"/>
          <w:szCs w:val="22"/>
        </w:rPr>
      </w:pPr>
      <w:bookmarkStart w:id="8" w:name="_Toc47356875"/>
      <w:r>
        <w:rPr>
          <w:sz w:val="22"/>
          <w:szCs w:val="22"/>
        </w:rPr>
        <w:t xml:space="preserve">8. </w:t>
      </w:r>
      <w:r w:rsidRPr="005A66B7">
        <w:rPr>
          <w:sz w:val="22"/>
          <w:szCs w:val="22"/>
        </w:rPr>
        <w:t>Escalations</w:t>
      </w:r>
      <w:bookmarkEnd w:id="8"/>
    </w:p>
    <w:p w14:paraId="655727D7" w14:textId="58BD00A4" w:rsidR="00CA340A" w:rsidRDefault="00CA340A" w:rsidP="005A66B7">
      <w:pPr>
        <w:autoSpaceDE w:val="0"/>
        <w:autoSpaceDN w:val="0"/>
        <w:adjustRightInd w:val="0"/>
        <w:spacing w:after="0" w:line="240" w:lineRule="auto"/>
        <w:jc w:val="both"/>
        <w:rPr>
          <w:rFonts w:ascii="Arial" w:eastAsia="Times New Roman" w:hAnsi="Arial" w:cs="Arial"/>
          <w:iCs/>
          <w:szCs w:val="24"/>
          <w:lang w:val="en-US"/>
        </w:rPr>
      </w:pPr>
      <w:r w:rsidRPr="005A66B7">
        <w:rPr>
          <w:rFonts w:ascii="Arial" w:eastAsia="Times New Roman" w:hAnsi="Arial" w:cs="Arial"/>
          <w:iCs/>
          <w:szCs w:val="24"/>
          <w:lang w:val="en-US"/>
        </w:rPr>
        <w:t>If a member of staff feels that exceptional circumstances apply to a service user that they are</w:t>
      </w:r>
      <w:r w:rsidR="005C4AA9" w:rsidRPr="005A66B7">
        <w:rPr>
          <w:rFonts w:ascii="Arial" w:eastAsia="Times New Roman" w:hAnsi="Arial" w:cs="Arial"/>
          <w:iCs/>
          <w:szCs w:val="24"/>
          <w:lang w:val="en-US"/>
        </w:rPr>
        <w:t xml:space="preserve"> </w:t>
      </w:r>
      <w:r w:rsidRPr="005A66B7">
        <w:rPr>
          <w:rFonts w:ascii="Arial" w:eastAsia="Times New Roman" w:hAnsi="Arial" w:cs="Arial"/>
          <w:iCs/>
          <w:szCs w:val="24"/>
          <w:lang w:val="en-US"/>
        </w:rPr>
        <w:t xml:space="preserve">working with, then this should also be brought to the attention of </w:t>
      </w:r>
      <w:r w:rsidR="005C4AA9" w:rsidRPr="005A66B7">
        <w:rPr>
          <w:rFonts w:ascii="Arial" w:eastAsia="Times New Roman" w:hAnsi="Arial" w:cs="Arial"/>
          <w:iCs/>
          <w:szCs w:val="24"/>
          <w:lang w:val="en-US"/>
        </w:rPr>
        <w:t xml:space="preserve">his or her Head of Service, and </w:t>
      </w:r>
      <w:r w:rsidRPr="005A66B7">
        <w:rPr>
          <w:rFonts w:ascii="Arial" w:eastAsia="Times New Roman" w:hAnsi="Arial" w:cs="Arial"/>
          <w:iCs/>
          <w:szCs w:val="24"/>
          <w:lang w:val="en-US"/>
        </w:rPr>
        <w:t>a way forward agreed.</w:t>
      </w:r>
    </w:p>
    <w:p w14:paraId="0FF51BA5" w14:textId="77777777" w:rsidR="00265B8C" w:rsidRDefault="00265B8C" w:rsidP="005A66B7">
      <w:pPr>
        <w:autoSpaceDE w:val="0"/>
        <w:autoSpaceDN w:val="0"/>
        <w:adjustRightInd w:val="0"/>
        <w:spacing w:after="0" w:line="240" w:lineRule="auto"/>
        <w:jc w:val="both"/>
        <w:rPr>
          <w:rFonts w:ascii="Arial" w:eastAsia="Times New Roman" w:hAnsi="Arial" w:cs="Arial"/>
          <w:iCs/>
          <w:szCs w:val="24"/>
          <w:lang w:val="en-US"/>
        </w:rPr>
      </w:pPr>
    </w:p>
    <w:p w14:paraId="4F35098A" w14:textId="6EFDC84C" w:rsidR="00FD4F46" w:rsidRPr="00FD4F46" w:rsidRDefault="00FD4F46" w:rsidP="005A66B7">
      <w:pPr>
        <w:autoSpaceDE w:val="0"/>
        <w:autoSpaceDN w:val="0"/>
        <w:adjustRightInd w:val="0"/>
        <w:spacing w:after="0" w:line="240" w:lineRule="auto"/>
        <w:jc w:val="both"/>
        <w:rPr>
          <w:rFonts w:ascii="Arial" w:eastAsia="Times New Roman" w:hAnsi="Arial" w:cs="Arial"/>
          <w:b/>
          <w:iCs/>
          <w:szCs w:val="24"/>
          <w:lang w:val="en-US"/>
        </w:rPr>
      </w:pPr>
      <w:r>
        <w:rPr>
          <w:rFonts w:ascii="Arial" w:eastAsia="Times New Roman" w:hAnsi="Arial" w:cs="Arial"/>
          <w:b/>
          <w:iCs/>
          <w:szCs w:val="24"/>
          <w:lang w:val="en-US"/>
        </w:rPr>
        <w:lastRenderedPageBreak/>
        <w:t>Relate</w:t>
      </w:r>
      <w:r w:rsidRPr="00FD4F46">
        <w:rPr>
          <w:rFonts w:ascii="Arial" w:eastAsia="Times New Roman" w:hAnsi="Arial" w:cs="Arial"/>
          <w:b/>
          <w:iCs/>
          <w:szCs w:val="24"/>
          <w:lang w:val="en-US"/>
        </w:rPr>
        <w:t>d Policies</w:t>
      </w:r>
      <w:r w:rsidR="00355583">
        <w:rPr>
          <w:rFonts w:ascii="Arial" w:eastAsia="Times New Roman" w:hAnsi="Arial" w:cs="Arial"/>
          <w:b/>
          <w:iCs/>
          <w:szCs w:val="24"/>
          <w:lang w:val="en-US"/>
        </w:rPr>
        <w:t>/Protocols</w:t>
      </w:r>
    </w:p>
    <w:p w14:paraId="1351578C" w14:textId="32984BA9" w:rsidR="00355583" w:rsidRDefault="00355583" w:rsidP="005A66B7">
      <w:pPr>
        <w:autoSpaceDE w:val="0"/>
        <w:autoSpaceDN w:val="0"/>
        <w:adjustRightInd w:val="0"/>
        <w:spacing w:after="0" w:line="240" w:lineRule="auto"/>
        <w:jc w:val="both"/>
        <w:rPr>
          <w:rFonts w:ascii="Arial" w:eastAsia="Times New Roman" w:hAnsi="Arial" w:cs="Arial"/>
          <w:iCs/>
          <w:szCs w:val="24"/>
          <w:lang w:val="en-US"/>
        </w:rPr>
      </w:pPr>
    </w:p>
    <w:p w14:paraId="6AA5E8ED" w14:textId="165429B6" w:rsidR="00FD4F46" w:rsidRPr="001001E3" w:rsidRDefault="001001E3" w:rsidP="001001E3">
      <w:pPr>
        <w:pStyle w:val="ListParagraph"/>
        <w:numPr>
          <w:ilvl w:val="0"/>
          <w:numId w:val="16"/>
        </w:numPr>
        <w:autoSpaceDE w:val="0"/>
        <w:autoSpaceDN w:val="0"/>
        <w:adjustRightInd w:val="0"/>
        <w:spacing w:after="0" w:line="240" w:lineRule="auto"/>
        <w:jc w:val="both"/>
        <w:rPr>
          <w:rFonts w:ascii="Arial" w:eastAsia="Times New Roman" w:hAnsi="Arial" w:cs="Arial"/>
          <w:iCs/>
          <w:szCs w:val="24"/>
          <w:lang w:val="en-US"/>
        </w:rPr>
      </w:pPr>
      <w:r w:rsidRPr="001001E3">
        <w:rPr>
          <w:rFonts w:ascii="Arial" w:eastAsia="Times New Roman" w:hAnsi="Arial" w:cs="Arial"/>
          <w:iCs/>
          <w:szCs w:val="24"/>
          <w:lang w:val="en-US"/>
        </w:rPr>
        <w:t>Family and F</w:t>
      </w:r>
      <w:r w:rsidR="00FD4F46" w:rsidRPr="001001E3">
        <w:rPr>
          <w:rFonts w:ascii="Arial" w:eastAsia="Times New Roman" w:hAnsi="Arial" w:cs="Arial"/>
          <w:iCs/>
          <w:szCs w:val="24"/>
          <w:lang w:val="en-US"/>
        </w:rPr>
        <w:t>riends Care</w:t>
      </w:r>
    </w:p>
    <w:p w14:paraId="651294B5" w14:textId="18FA079E" w:rsidR="001001E3" w:rsidRDefault="001001E3" w:rsidP="001001E3">
      <w:pPr>
        <w:pStyle w:val="ListParagraph"/>
        <w:numPr>
          <w:ilvl w:val="0"/>
          <w:numId w:val="16"/>
        </w:numPr>
        <w:autoSpaceDE w:val="0"/>
        <w:autoSpaceDN w:val="0"/>
        <w:adjustRightInd w:val="0"/>
        <w:spacing w:after="0" w:line="240" w:lineRule="auto"/>
        <w:jc w:val="both"/>
        <w:rPr>
          <w:rFonts w:ascii="Arial" w:eastAsia="Times New Roman" w:hAnsi="Arial" w:cs="Arial"/>
          <w:iCs/>
          <w:szCs w:val="24"/>
          <w:lang w:val="en-US"/>
        </w:rPr>
      </w:pPr>
      <w:r w:rsidRPr="001001E3">
        <w:rPr>
          <w:rFonts w:ascii="Arial" w:eastAsia="Times New Roman" w:hAnsi="Arial" w:cs="Arial"/>
          <w:iCs/>
          <w:szCs w:val="24"/>
          <w:lang w:val="en-US"/>
        </w:rPr>
        <w:t>Families with No Recourse to Public Funds</w:t>
      </w:r>
    </w:p>
    <w:p w14:paraId="4B03038D" w14:textId="5AADA6DD" w:rsidR="00355583" w:rsidRDefault="00355583" w:rsidP="001001E3">
      <w:pPr>
        <w:pStyle w:val="ListParagraph"/>
        <w:numPr>
          <w:ilvl w:val="0"/>
          <w:numId w:val="16"/>
        </w:numPr>
        <w:autoSpaceDE w:val="0"/>
        <w:autoSpaceDN w:val="0"/>
        <w:adjustRightInd w:val="0"/>
        <w:spacing w:after="0" w:line="240" w:lineRule="auto"/>
        <w:jc w:val="both"/>
        <w:rPr>
          <w:rFonts w:ascii="Arial" w:eastAsia="Times New Roman" w:hAnsi="Arial" w:cs="Arial"/>
          <w:iCs/>
          <w:szCs w:val="24"/>
          <w:lang w:val="en-US"/>
        </w:rPr>
      </w:pPr>
      <w:r>
        <w:rPr>
          <w:rFonts w:ascii="Arial" w:eastAsia="Times New Roman" w:hAnsi="Arial" w:cs="Arial"/>
          <w:iCs/>
          <w:szCs w:val="24"/>
          <w:lang w:val="en-US"/>
        </w:rPr>
        <w:t>Joint Protocol for Homeless 16 &amp; 17 Year Olds in need of accommodation</w:t>
      </w:r>
    </w:p>
    <w:p w14:paraId="1B26AA3F" w14:textId="77777777" w:rsidR="00355583" w:rsidRPr="001001E3" w:rsidRDefault="00355583" w:rsidP="00352B63">
      <w:pPr>
        <w:pStyle w:val="ListParagraph"/>
        <w:autoSpaceDE w:val="0"/>
        <w:autoSpaceDN w:val="0"/>
        <w:adjustRightInd w:val="0"/>
        <w:spacing w:after="0" w:line="240" w:lineRule="auto"/>
        <w:ind w:left="360"/>
        <w:jc w:val="both"/>
        <w:rPr>
          <w:rFonts w:ascii="Arial" w:eastAsia="Times New Roman" w:hAnsi="Arial" w:cs="Arial"/>
          <w:iCs/>
          <w:szCs w:val="24"/>
          <w:lang w:val="en-US"/>
        </w:rPr>
      </w:pPr>
    </w:p>
    <w:sectPr w:rsidR="00355583" w:rsidRPr="001001E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82D5B" w14:textId="77777777" w:rsidR="009A1C84" w:rsidRDefault="009A1C84" w:rsidP="005C4AA9">
      <w:pPr>
        <w:spacing w:after="0" w:line="240" w:lineRule="auto"/>
      </w:pPr>
      <w:r>
        <w:separator/>
      </w:r>
    </w:p>
  </w:endnote>
  <w:endnote w:type="continuationSeparator" w:id="0">
    <w:p w14:paraId="6D6E9DE2" w14:textId="77777777" w:rsidR="009A1C84" w:rsidRDefault="009A1C84" w:rsidP="005C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57051092"/>
      <w:docPartObj>
        <w:docPartGallery w:val="Page Numbers (Bottom of Page)"/>
        <w:docPartUnique/>
      </w:docPartObj>
    </w:sdtPr>
    <w:sdtEndPr>
      <w:rPr>
        <w:noProof/>
      </w:rPr>
    </w:sdtEndPr>
    <w:sdtContent>
      <w:p w14:paraId="5DFC810F" w14:textId="7756C513" w:rsidR="007F2AB2" w:rsidRPr="007F2AB2" w:rsidRDefault="007F2AB2">
        <w:pPr>
          <w:pStyle w:val="Footer"/>
          <w:jc w:val="center"/>
          <w:rPr>
            <w:sz w:val="18"/>
          </w:rPr>
        </w:pPr>
        <w:r w:rsidRPr="007F2AB2">
          <w:rPr>
            <w:sz w:val="18"/>
          </w:rPr>
          <w:fldChar w:fldCharType="begin"/>
        </w:r>
        <w:r w:rsidRPr="007F2AB2">
          <w:rPr>
            <w:sz w:val="18"/>
          </w:rPr>
          <w:instrText xml:space="preserve"> PAGE   \* MERGEFORMAT </w:instrText>
        </w:r>
        <w:r w:rsidRPr="007F2AB2">
          <w:rPr>
            <w:sz w:val="18"/>
          </w:rPr>
          <w:fldChar w:fldCharType="separate"/>
        </w:r>
        <w:r w:rsidR="00502DB9">
          <w:rPr>
            <w:noProof/>
            <w:sz w:val="18"/>
          </w:rPr>
          <w:t>1</w:t>
        </w:r>
        <w:r w:rsidRPr="007F2AB2">
          <w:rPr>
            <w:noProof/>
            <w:sz w:val="18"/>
          </w:rPr>
          <w:fldChar w:fldCharType="end"/>
        </w:r>
      </w:p>
    </w:sdtContent>
  </w:sdt>
  <w:p w14:paraId="63083B05" w14:textId="77777777" w:rsidR="00F2354E" w:rsidRDefault="00F2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1838" w14:textId="77777777" w:rsidR="009A1C84" w:rsidRDefault="009A1C84" w:rsidP="005C4AA9">
      <w:pPr>
        <w:spacing w:after="0" w:line="240" w:lineRule="auto"/>
      </w:pPr>
      <w:r>
        <w:separator/>
      </w:r>
    </w:p>
  </w:footnote>
  <w:footnote w:type="continuationSeparator" w:id="0">
    <w:p w14:paraId="2CF1F110" w14:textId="77777777" w:rsidR="009A1C84" w:rsidRDefault="009A1C84" w:rsidP="005C4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DA2"/>
    <w:multiLevelType w:val="hybridMultilevel"/>
    <w:tmpl w:val="1DF6B3B8"/>
    <w:lvl w:ilvl="0" w:tplc="ADF0407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760ACE"/>
    <w:multiLevelType w:val="multilevel"/>
    <w:tmpl w:val="47B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C6854"/>
    <w:multiLevelType w:val="hybridMultilevel"/>
    <w:tmpl w:val="68702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5F1"/>
    <w:multiLevelType w:val="hybridMultilevel"/>
    <w:tmpl w:val="F78C6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563E53"/>
    <w:multiLevelType w:val="hybridMultilevel"/>
    <w:tmpl w:val="50CE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21188"/>
    <w:multiLevelType w:val="hybridMultilevel"/>
    <w:tmpl w:val="A09883C6"/>
    <w:lvl w:ilvl="0" w:tplc="ADF0407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FB2F64"/>
    <w:multiLevelType w:val="hybridMultilevel"/>
    <w:tmpl w:val="967C8E60"/>
    <w:lvl w:ilvl="0" w:tplc="ADF0407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D15EE5"/>
    <w:multiLevelType w:val="hybridMultilevel"/>
    <w:tmpl w:val="58066514"/>
    <w:lvl w:ilvl="0" w:tplc="ADF0407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722C55"/>
    <w:multiLevelType w:val="hybridMultilevel"/>
    <w:tmpl w:val="E06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721A5"/>
    <w:multiLevelType w:val="hybridMultilevel"/>
    <w:tmpl w:val="DA5EF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FB5AF2"/>
    <w:multiLevelType w:val="hybridMultilevel"/>
    <w:tmpl w:val="6B92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40F16"/>
    <w:multiLevelType w:val="hybridMultilevel"/>
    <w:tmpl w:val="C66463EE"/>
    <w:lvl w:ilvl="0" w:tplc="ADF0407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6226A2"/>
    <w:multiLevelType w:val="hybridMultilevel"/>
    <w:tmpl w:val="81C620C4"/>
    <w:lvl w:ilvl="0" w:tplc="ADF0407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D02B5F"/>
    <w:multiLevelType w:val="hybridMultilevel"/>
    <w:tmpl w:val="0ADCD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035E5D"/>
    <w:multiLevelType w:val="hybridMultilevel"/>
    <w:tmpl w:val="DAEE7378"/>
    <w:lvl w:ilvl="0" w:tplc="ADF0407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882010"/>
    <w:multiLevelType w:val="hybridMultilevel"/>
    <w:tmpl w:val="89CCE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FA2557"/>
    <w:multiLevelType w:val="hybridMultilevel"/>
    <w:tmpl w:val="7BA6F7B4"/>
    <w:lvl w:ilvl="0" w:tplc="ADF0407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1C7DB0"/>
    <w:multiLevelType w:val="hybridMultilevel"/>
    <w:tmpl w:val="51C44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5B5280"/>
    <w:multiLevelType w:val="hybridMultilevel"/>
    <w:tmpl w:val="64CA1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FEC32C3"/>
    <w:multiLevelType w:val="hybridMultilevel"/>
    <w:tmpl w:val="66A8A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625EAE"/>
    <w:multiLevelType w:val="hybridMultilevel"/>
    <w:tmpl w:val="20F22816"/>
    <w:lvl w:ilvl="0" w:tplc="ADF040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16291"/>
    <w:multiLevelType w:val="hybridMultilevel"/>
    <w:tmpl w:val="55004366"/>
    <w:lvl w:ilvl="0" w:tplc="ADF0407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F4A24"/>
    <w:multiLevelType w:val="hybridMultilevel"/>
    <w:tmpl w:val="2F309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1538C4"/>
    <w:multiLevelType w:val="hybridMultilevel"/>
    <w:tmpl w:val="FB0C8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0C3B8E"/>
    <w:multiLevelType w:val="hybridMultilevel"/>
    <w:tmpl w:val="D360C490"/>
    <w:lvl w:ilvl="0" w:tplc="ADF0407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98327D"/>
    <w:multiLevelType w:val="hybridMultilevel"/>
    <w:tmpl w:val="46B61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6C4B34"/>
    <w:multiLevelType w:val="hybridMultilevel"/>
    <w:tmpl w:val="8952B108"/>
    <w:lvl w:ilvl="0" w:tplc="ADF0407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577646"/>
    <w:multiLevelType w:val="hybridMultilevel"/>
    <w:tmpl w:val="65B8B0D8"/>
    <w:lvl w:ilvl="0" w:tplc="ADF0407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7"/>
  </w:num>
  <w:num w:numId="4">
    <w:abstractNumId w:val="24"/>
  </w:num>
  <w:num w:numId="5">
    <w:abstractNumId w:val="0"/>
  </w:num>
  <w:num w:numId="6">
    <w:abstractNumId w:val="11"/>
  </w:num>
  <w:num w:numId="7">
    <w:abstractNumId w:val="14"/>
  </w:num>
  <w:num w:numId="8">
    <w:abstractNumId w:val="2"/>
  </w:num>
  <w:num w:numId="9">
    <w:abstractNumId w:val="26"/>
  </w:num>
  <w:num w:numId="10">
    <w:abstractNumId w:val="12"/>
  </w:num>
  <w:num w:numId="11">
    <w:abstractNumId w:val="5"/>
  </w:num>
  <w:num w:numId="12">
    <w:abstractNumId w:val="27"/>
  </w:num>
  <w:num w:numId="13">
    <w:abstractNumId w:val="6"/>
  </w:num>
  <w:num w:numId="14">
    <w:abstractNumId w:val="16"/>
  </w:num>
  <w:num w:numId="15">
    <w:abstractNumId w:val="21"/>
  </w:num>
  <w:num w:numId="16">
    <w:abstractNumId w:val="13"/>
  </w:num>
  <w:num w:numId="17">
    <w:abstractNumId w:val="1"/>
  </w:num>
  <w:num w:numId="18">
    <w:abstractNumId w:val="8"/>
  </w:num>
  <w:num w:numId="19">
    <w:abstractNumId w:val="4"/>
  </w:num>
  <w:num w:numId="20">
    <w:abstractNumId w:val="15"/>
  </w:num>
  <w:num w:numId="21">
    <w:abstractNumId w:val="19"/>
  </w:num>
  <w:num w:numId="22">
    <w:abstractNumId w:val="17"/>
  </w:num>
  <w:num w:numId="23">
    <w:abstractNumId w:val="18"/>
  </w:num>
  <w:num w:numId="24">
    <w:abstractNumId w:val="25"/>
  </w:num>
  <w:num w:numId="25">
    <w:abstractNumId w:val="22"/>
  </w:num>
  <w:num w:numId="26">
    <w:abstractNumId w:val="9"/>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0A"/>
    <w:rsid w:val="00015F00"/>
    <w:rsid w:val="00045BAA"/>
    <w:rsid w:val="00056B24"/>
    <w:rsid w:val="00071045"/>
    <w:rsid w:val="00083348"/>
    <w:rsid w:val="000D2418"/>
    <w:rsid w:val="000D6E0C"/>
    <w:rsid w:val="000E5B5E"/>
    <w:rsid w:val="001001E3"/>
    <w:rsid w:val="0011281B"/>
    <w:rsid w:val="00115933"/>
    <w:rsid w:val="0012037B"/>
    <w:rsid w:val="00137520"/>
    <w:rsid w:val="00145508"/>
    <w:rsid w:val="0015399C"/>
    <w:rsid w:val="00170AAA"/>
    <w:rsid w:val="00171621"/>
    <w:rsid w:val="001842E2"/>
    <w:rsid w:val="00184830"/>
    <w:rsid w:val="001C5A0E"/>
    <w:rsid w:val="001E3D3D"/>
    <w:rsid w:val="001E6706"/>
    <w:rsid w:val="001F71B3"/>
    <w:rsid w:val="002034E1"/>
    <w:rsid w:val="002054D3"/>
    <w:rsid w:val="0022068F"/>
    <w:rsid w:val="002256E2"/>
    <w:rsid w:val="00230D7E"/>
    <w:rsid w:val="00265B8C"/>
    <w:rsid w:val="002B6D39"/>
    <w:rsid w:val="002D2097"/>
    <w:rsid w:val="002F57B0"/>
    <w:rsid w:val="00311537"/>
    <w:rsid w:val="003225DE"/>
    <w:rsid w:val="00330E31"/>
    <w:rsid w:val="00334E7E"/>
    <w:rsid w:val="00352B63"/>
    <w:rsid w:val="00355583"/>
    <w:rsid w:val="003739FD"/>
    <w:rsid w:val="003764A5"/>
    <w:rsid w:val="003919E9"/>
    <w:rsid w:val="003936AC"/>
    <w:rsid w:val="003A5BE2"/>
    <w:rsid w:val="003B0D17"/>
    <w:rsid w:val="003B3CBF"/>
    <w:rsid w:val="003B6967"/>
    <w:rsid w:val="003B6CE5"/>
    <w:rsid w:val="003C3783"/>
    <w:rsid w:val="003C3F1A"/>
    <w:rsid w:val="003C7269"/>
    <w:rsid w:val="003D1929"/>
    <w:rsid w:val="00402CF9"/>
    <w:rsid w:val="004145A2"/>
    <w:rsid w:val="00416B52"/>
    <w:rsid w:val="00417704"/>
    <w:rsid w:val="00420143"/>
    <w:rsid w:val="004504B0"/>
    <w:rsid w:val="00486B2D"/>
    <w:rsid w:val="004C57BF"/>
    <w:rsid w:val="004D7EB0"/>
    <w:rsid w:val="004E45B1"/>
    <w:rsid w:val="004F4269"/>
    <w:rsid w:val="00502DB9"/>
    <w:rsid w:val="005339D2"/>
    <w:rsid w:val="00543F9C"/>
    <w:rsid w:val="00554852"/>
    <w:rsid w:val="00557E10"/>
    <w:rsid w:val="005628A6"/>
    <w:rsid w:val="005842D5"/>
    <w:rsid w:val="005A66B7"/>
    <w:rsid w:val="005B0BB1"/>
    <w:rsid w:val="005B7A28"/>
    <w:rsid w:val="005C0FF7"/>
    <w:rsid w:val="005C4AA9"/>
    <w:rsid w:val="005D10DC"/>
    <w:rsid w:val="005E7012"/>
    <w:rsid w:val="005E7E56"/>
    <w:rsid w:val="00615667"/>
    <w:rsid w:val="00627B21"/>
    <w:rsid w:val="00636966"/>
    <w:rsid w:val="00657D8A"/>
    <w:rsid w:val="00664E8E"/>
    <w:rsid w:val="00681C42"/>
    <w:rsid w:val="00691B2B"/>
    <w:rsid w:val="006A672D"/>
    <w:rsid w:val="006B5CA7"/>
    <w:rsid w:val="006C2AAD"/>
    <w:rsid w:val="006D7CC6"/>
    <w:rsid w:val="006E5AEA"/>
    <w:rsid w:val="006F00DE"/>
    <w:rsid w:val="00701FED"/>
    <w:rsid w:val="00754F16"/>
    <w:rsid w:val="007647CD"/>
    <w:rsid w:val="0076493E"/>
    <w:rsid w:val="0077465A"/>
    <w:rsid w:val="00791D07"/>
    <w:rsid w:val="007A7DEB"/>
    <w:rsid w:val="007C3F1F"/>
    <w:rsid w:val="007E3C32"/>
    <w:rsid w:val="007F2AB2"/>
    <w:rsid w:val="008046AD"/>
    <w:rsid w:val="008205DC"/>
    <w:rsid w:val="00822737"/>
    <w:rsid w:val="008553A7"/>
    <w:rsid w:val="0087505E"/>
    <w:rsid w:val="008776D6"/>
    <w:rsid w:val="008C4B08"/>
    <w:rsid w:val="008E0104"/>
    <w:rsid w:val="008E6338"/>
    <w:rsid w:val="00903C86"/>
    <w:rsid w:val="00905788"/>
    <w:rsid w:val="00911A0B"/>
    <w:rsid w:val="00913EF5"/>
    <w:rsid w:val="00934732"/>
    <w:rsid w:val="00940ED2"/>
    <w:rsid w:val="00943324"/>
    <w:rsid w:val="00951D8F"/>
    <w:rsid w:val="0096541B"/>
    <w:rsid w:val="009709BE"/>
    <w:rsid w:val="00991273"/>
    <w:rsid w:val="00991CD2"/>
    <w:rsid w:val="009A1C84"/>
    <w:rsid w:val="009B1181"/>
    <w:rsid w:val="009C0F51"/>
    <w:rsid w:val="009C76CB"/>
    <w:rsid w:val="009D09EE"/>
    <w:rsid w:val="009D12CF"/>
    <w:rsid w:val="00A131BA"/>
    <w:rsid w:val="00A1519E"/>
    <w:rsid w:val="00A203BB"/>
    <w:rsid w:val="00A2565A"/>
    <w:rsid w:val="00A522DA"/>
    <w:rsid w:val="00A66021"/>
    <w:rsid w:val="00AB2E2F"/>
    <w:rsid w:val="00AD1829"/>
    <w:rsid w:val="00AD798F"/>
    <w:rsid w:val="00B06E15"/>
    <w:rsid w:val="00B118FC"/>
    <w:rsid w:val="00B15495"/>
    <w:rsid w:val="00B32821"/>
    <w:rsid w:val="00B62D4C"/>
    <w:rsid w:val="00B85847"/>
    <w:rsid w:val="00B87CCE"/>
    <w:rsid w:val="00BB45C0"/>
    <w:rsid w:val="00BD25A4"/>
    <w:rsid w:val="00BD3CD7"/>
    <w:rsid w:val="00C2129B"/>
    <w:rsid w:val="00C27D1F"/>
    <w:rsid w:val="00C41D7C"/>
    <w:rsid w:val="00C64029"/>
    <w:rsid w:val="00C771C5"/>
    <w:rsid w:val="00C86D59"/>
    <w:rsid w:val="00CA340A"/>
    <w:rsid w:val="00CB0BFD"/>
    <w:rsid w:val="00CE3A04"/>
    <w:rsid w:val="00CF5307"/>
    <w:rsid w:val="00D3584F"/>
    <w:rsid w:val="00D37017"/>
    <w:rsid w:val="00D56445"/>
    <w:rsid w:val="00D6303F"/>
    <w:rsid w:val="00D67F57"/>
    <w:rsid w:val="00D84C90"/>
    <w:rsid w:val="00DA1151"/>
    <w:rsid w:val="00DE01CF"/>
    <w:rsid w:val="00DE07EB"/>
    <w:rsid w:val="00DE3BDE"/>
    <w:rsid w:val="00E64FD8"/>
    <w:rsid w:val="00E95C6A"/>
    <w:rsid w:val="00EB79C7"/>
    <w:rsid w:val="00F2354E"/>
    <w:rsid w:val="00F270D4"/>
    <w:rsid w:val="00F27712"/>
    <w:rsid w:val="00F3622C"/>
    <w:rsid w:val="00F5457C"/>
    <w:rsid w:val="00F61D56"/>
    <w:rsid w:val="00F64EED"/>
    <w:rsid w:val="00F84E5B"/>
    <w:rsid w:val="00FC250F"/>
    <w:rsid w:val="00FD4F46"/>
    <w:rsid w:val="00FD7CF3"/>
    <w:rsid w:val="00FE3887"/>
    <w:rsid w:val="00FF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1D067"/>
  <w15:chartTrackingRefBased/>
  <w15:docId w15:val="{EE720838-92FD-4804-8D76-231F4D8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57BF"/>
    <w:pPr>
      <w:keepNext/>
      <w:spacing w:after="0" w:line="240" w:lineRule="auto"/>
      <w:jc w:val="center"/>
      <w:outlineLvl w:val="0"/>
    </w:pPr>
    <w:rPr>
      <w:rFonts w:ascii="Arial" w:eastAsia="Times New Roman" w:hAnsi="Arial" w:cs="Times New Roman"/>
      <w:sz w:val="52"/>
      <w:szCs w:val="24"/>
    </w:rPr>
  </w:style>
  <w:style w:type="paragraph" w:styleId="Heading2">
    <w:name w:val="heading 2"/>
    <w:basedOn w:val="Normal"/>
    <w:next w:val="Normal"/>
    <w:link w:val="Heading2Char"/>
    <w:qFormat/>
    <w:rsid w:val="00CA340A"/>
    <w:pPr>
      <w:keepNext/>
      <w:spacing w:after="0" w:line="240" w:lineRule="auto"/>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340A"/>
    <w:rPr>
      <w:rFonts w:ascii="Arial" w:eastAsia="Times New Roman" w:hAnsi="Arial" w:cs="Arial"/>
      <w:b/>
      <w:bCs/>
      <w:sz w:val="24"/>
      <w:szCs w:val="24"/>
      <w:lang w:val="en-US"/>
    </w:rPr>
  </w:style>
  <w:style w:type="paragraph" w:styleId="ListParagraph">
    <w:name w:val="List Paragraph"/>
    <w:basedOn w:val="Normal"/>
    <w:uiPriority w:val="34"/>
    <w:qFormat/>
    <w:rsid w:val="00CA340A"/>
    <w:pPr>
      <w:ind w:left="720"/>
      <w:contextualSpacing/>
    </w:pPr>
  </w:style>
  <w:style w:type="character" w:customStyle="1" w:styleId="Heading1Char">
    <w:name w:val="Heading 1 Char"/>
    <w:basedOn w:val="DefaultParagraphFont"/>
    <w:link w:val="Heading1"/>
    <w:rsid w:val="004C57BF"/>
    <w:rPr>
      <w:rFonts w:ascii="Arial" w:eastAsia="Times New Roman" w:hAnsi="Arial" w:cs="Times New Roman"/>
      <w:sz w:val="52"/>
      <w:szCs w:val="24"/>
    </w:rPr>
  </w:style>
  <w:style w:type="paragraph" w:styleId="TOCHeading">
    <w:name w:val="TOC Heading"/>
    <w:basedOn w:val="Heading1"/>
    <w:next w:val="Normal"/>
    <w:uiPriority w:val="39"/>
    <w:unhideWhenUsed/>
    <w:qFormat/>
    <w:rsid w:val="004C57BF"/>
    <w:pPr>
      <w:keepLines/>
      <w:spacing w:before="240" w:line="259" w:lineRule="auto"/>
      <w:jc w:val="left"/>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4C57BF"/>
    <w:pPr>
      <w:spacing w:after="100"/>
    </w:pPr>
  </w:style>
  <w:style w:type="paragraph" w:styleId="TOC2">
    <w:name w:val="toc 2"/>
    <w:basedOn w:val="Normal"/>
    <w:next w:val="Normal"/>
    <w:autoRedefine/>
    <w:uiPriority w:val="39"/>
    <w:unhideWhenUsed/>
    <w:rsid w:val="00EB79C7"/>
    <w:pPr>
      <w:tabs>
        <w:tab w:val="right" w:leader="dot" w:pos="9016"/>
      </w:tabs>
      <w:spacing w:after="100"/>
      <w:ind w:left="220"/>
    </w:pPr>
    <w:rPr>
      <w:rFonts w:ascii="Arial" w:hAnsi="Arial" w:cs="Arial"/>
      <w:noProof/>
    </w:rPr>
  </w:style>
  <w:style w:type="character" w:styleId="Hyperlink">
    <w:name w:val="Hyperlink"/>
    <w:basedOn w:val="DefaultParagraphFont"/>
    <w:uiPriority w:val="99"/>
    <w:unhideWhenUsed/>
    <w:rsid w:val="004C57BF"/>
    <w:rPr>
      <w:color w:val="0563C1" w:themeColor="hyperlink"/>
      <w:u w:val="single"/>
    </w:rPr>
  </w:style>
  <w:style w:type="paragraph" w:styleId="Header">
    <w:name w:val="header"/>
    <w:basedOn w:val="Normal"/>
    <w:link w:val="HeaderChar"/>
    <w:uiPriority w:val="99"/>
    <w:unhideWhenUsed/>
    <w:rsid w:val="00F2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54E"/>
  </w:style>
  <w:style w:type="paragraph" w:styleId="Footer">
    <w:name w:val="footer"/>
    <w:basedOn w:val="Normal"/>
    <w:link w:val="FooterChar"/>
    <w:uiPriority w:val="99"/>
    <w:unhideWhenUsed/>
    <w:rsid w:val="00F2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54E"/>
  </w:style>
  <w:style w:type="paragraph" w:styleId="NormalWeb">
    <w:name w:val="Normal (Web)"/>
    <w:basedOn w:val="Normal"/>
    <w:uiPriority w:val="99"/>
    <w:semiHidden/>
    <w:unhideWhenUsed/>
    <w:rsid w:val="00FC250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E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078C4B7B716C439284308B402330F5" ma:contentTypeVersion="12" ma:contentTypeDescription="Create a new document." ma:contentTypeScope="" ma:versionID="b6deb85ab081e1cc453fa1a08684defc">
  <xsd:schema xmlns:xsd="http://www.w3.org/2001/XMLSchema" xmlns:xs="http://www.w3.org/2001/XMLSchema" xmlns:p="http://schemas.microsoft.com/office/2006/metadata/properties" xmlns:ns3="ed1dc309-9ecd-4029-aaab-3c34fdd76783" xmlns:ns4="50438960-00b6-444c-a65a-d48010f9b642" targetNamespace="http://schemas.microsoft.com/office/2006/metadata/properties" ma:root="true" ma:fieldsID="6d2a2e2ec2b2e6d8112fafc2a140d29f" ns3:_="" ns4:_="">
    <xsd:import namespace="ed1dc309-9ecd-4029-aaab-3c34fdd76783"/>
    <xsd:import namespace="50438960-00b6-444c-a65a-d48010f9b6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c309-9ecd-4029-aaab-3c34fdd76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438960-00b6-444c-a65a-d48010f9b6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5DA3-6732-412F-AF06-8C5CC0F4529A}">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ed1dc309-9ecd-4029-aaab-3c34fdd76783"/>
    <ds:schemaRef ds:uri="http://purl.org/dc/dcmitype/"/>
    <ds:schemaRef ds:uri="http://schemas.microsoft.com/office/2006/metadata/properties"/>
    <ds:schemaRef ds:uri="50438960-00b6-444c-a65a-d48010f9b642"/>
    <ds:schemaRef ds:uri="http://www.w3.org/XML/1998/namespace"/>
  </ds:schemaRefs>
</ds:datastoreItem>
</file>

<file path=customXml/itemProps2.xml><?xml version="1.0" encoding="utf-8"?>
<ds:datastoreItem xmlns:ds="http://schemas.openxmlformats.org/officeDocument/2006/customXml" ds:itemID="{A907DD0F-8F09-485F-8D50-6C983C6015ED}">
  <ds:schemaRefs>
    <ds:schemaRef ds:uri="http://schemas.microsoft.com/sharepoint/v3/contenttype/forms"/>
  </ds:schemaRefs>
</ds:datastoreItem>
</file>

<file path=customXml/itemProps3.xml><?xml version="1.0" encoding="utf-8"?>
<ds:datastoreItem xmlns:ds="http://schemas.openxmlformats.org/officeDocument/2006/customXml" ds:itemID="{097A5E40-D5C3-4555-9997-008CED875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c309-9ecd-4029-aaab-3c34fdd76783"/>
    <ds:schemaRef ds:uri="50438960-00b6-444c-a65a-d48010f9b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310C4-16BE-4080-B84B-3CB1AAEE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3757</Words>
  <Characters>21416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tracey</dc:creator>
  <cp:keywords/>
  <dc:description/>
  <cp:lastModifiedBy>paterson, natalie</cp:lastModifiedBy>
  <cp:revision>2</cp:revision>
  <dcterms:created xsi:type="dcterms:W3CDTF">2020-08-24T15:41:00Z</dcterms:created>
  <dcterms:modified xsi:type="dcterms:W3CDTF">2020-08-24T15:41:00Z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0x010100A9078C4B7B716C439284308B402330F5</vt:lpwstr>
  </property>
</Properties>
</file>