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2060408"/>
        <w:docPartObj>
          <w:docPartGallery w:val="Cover Pages"/>
          <w:docPartUnique/>
        </w:docPartObj>
      </w:sdtPr>
      <w:sdtEndPr>
        <w:rPr>
          <w:rFonts w:eastAsia="Times New Roman" w:cstheme="minorHAnsi"/>
          <w:b/>
          <w:bCs/>
          <w:sz w:val="24"/>
          <w:szCs w:val="24"/>
          <w:lang w:eastAsia="en-GB"/>
        </w:rPr>
      </w:sdtEndPr>
      <w:sdtContent>
        <w:p w:rsidR="008C04E8" w:rsidRDefault="008C04E8"/>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sz w:val="24"/>
              <w:szCs w:val="24"/>
              <w:lang w:eastAsia="en-GB"/>
            </w:rPr>
          </w:pPr>
        </w:p>
        <w:p w:rsidR="008C04E8" w:rsidRDefault="008C04E8">
          <w:pPr>
            <w:rPr>
              <w:rFonts w:eastAsia="Times New Roman" w:cstheme="minorHAnsi"/>
              <w:b/>
              <w:bCs/>
              <w:noProof/>
              <w:sz w:val="24"/>
              <w:szCs w:val="24"/>
              <w:lang w:eastAsia="en-GB"/>
            </w:rPr>
          </w:pPr>
          <w:r>
            <w:rPr>
              <w:rFonts w:eastAsia="Times New Roman" w:cstheme="minorHAnsi"/>
              <w:b/>
              <w:bCs/>
              <w:sz w:val="24"/>
              <w:szCs w:val="24"/>
              <w:lang w:eastAsia="en-GB"/>
            </w:rPr>
            <w:t xml:space="preserve">                                            </w:t>
          </w:r>
          <w:r>
            <w:rPr>
              <w:rFonts w:eastAsia="Times New Roman" w:cstheme="minorHAnsi"/>
              <w:b/>
              <w:bCs/>
              <w:noProof/>
              <w:sz w:val="24"/>
              <w:szCs w:val="24"/>
              <w:lang w:eastAsia="en-GB"/>
            </w:rPr>
            <w:drawing>
              <wp:inline distT="0" distB="0" distL="0" distR="0" wp14:anchorId="02DDF4A5" wp14:editId="17FF0D26">
                <wp:extent cx="1371600" cy="10256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way Council logo.PNG"/>
                        <pic:cNvPicPr/>
                      </pic:nvPicPr>
                      <pic:blipFill>
                        <a:blip r:embed="rId9">
                          <a:extLst>
                            <a:ext uri="{28A0092B-C50C-407E-A947-70E740481C1C}">
                              <a14:useLocalDpi xmlns:a14="http://schemas.microsoft.com/office/drawing/2010/main" val="0"/>
                            </a:ext>
                          </a:extLst>
                        </a:blip>
                        <a:stretch>
                          <a:fillRect/>
                        </a:stretch>
                      </pic:blipFill>
                      <pic:spPr>
                        <a:xfrm>
                          <a:off x="0" y="0"/>
                          <a:ext cx="1378544" cy="1030801"/>
                        </a:xfrm>
                        <a:prstGeom prst="rect">
                          <a:avLst/>
                        </a:prstGeom>
                      </pic:spPr>
                    </pic:pic>
                  </a:graphicData>
                </a:graphic>
              </wp:inline>
            </w:drawing>
          </w:r>
          <w:r>
            <w:rPr>
              <w:rFonts w:eastAsia="Times New Roman" w:cstheme="minorHAnsi"/>
              <w:b/>
              <w:bCs/>
              <w:sz w:val="24"/>
              <w:szCs w:val="24"/>
              <w:lang w:eastAsia="en-GB"/>
            </w:rPr>
            <w:t xml:space="preserve">  </w:t>
          </w:r>
        </w:p>
        <w:tbl>
          <w:tblPr>
            <w:tblStyle w:val="TableGrid"/>
            <w:tblpPr w:leftFromText="180" w:rightFromText="180" w:vertAnchor="text" w:horzAnchor="margin" w:tblpXSpec="center" w:tblpY="4106"/>
            <w:tblW w:w="0" w:type="auto"/>
            <w:tblLook w:val="04A0" w:firstRow="1" w:lastRow="0" w:firstColumn="1" w:lastColumn="0" w:noHBand="0" w:noVBand="1"/>
          </w:tblPr>
          <w:tblGrid>
            <w:gridCol w:w="3379"/>
            <w:gridCol w:w="3425"/>
          </w:tblGrid>
          <w:tr w:rsidR="008C04E8" w:rsidTr="008C04E8">
            <w:tc>
              <w:tcPr>
                <w:tcW w:w="3379" w:type="dxa"/>
              </w:tcPr>
              <w:p w:rsidR="008C04E8" w:rsidRDefault="008C04E8" w:rsidP="008C04E8">
                <w:pPr>
                  <w:rPr>
                    <w:rFonts w:eastAsia="Times New Roman" w:cstheme="minorHAnsi"/>
                    <w:b/>
                    <w:bCs/>
                    <w:sz w:val="24"/>
                    <w:szCs w:val="24"/>
                    <w:lang w:eastAsia="en-GB"/>
                  </w:rPr>
                </w:pPr>
                <w:r>
                  <w:rPr>
                    <w:rFonts w:eastAsia="Times New Roman" w:cstheme="minorHAnsi"/>
                    <w:b/>
                    <w:bCs/>
                    <w:sz w:val="24"/>
                    <w:szCs w:val="24"/>
                    <w:lang w:eastAsia="en-GB"/>
                  </w:rPr>
                  <w:t>Review date:</w:t>
                </w:r>
              </w:p>
            </w:tc>
            <w:tc>
              <w:tcPr>
                <w:tcW w:w="3425" w:type="dxa"/>
              </w:tcPr>
              <w:p w:rsidR="008C04E8" w:rsidRDefault="008C04E8" w:rsidP="008C04E8">
                <w:pPr>
                  <w:rPr>
                    <w:rFonts w:eastAsia="Times New Roman" w:cstheme="minorHAnsi"/>
                    <w:b/>
                    <w:bCs/>
                    <w:sz w:val="24"/>
                    <w:szCs w:val="24"/>
                    <w:lang w:eastAsia="en-GB"/>
                  </w:rPr>
                </w:pPr>
                <w:r>
                  <w:rPr>
                    <w:rFonts w:eastAsia="Times New Roman" w:cstheme="minorHAnsi"/>
                    <w:b/>
                    <w:bCs/>
                    <w:sz w:val="24"/>
                    <w:szCs w:val="24"/>
                    <w:lang w:eastAsia="en-GB"/>
                  </w:rPr>
                  <w:t>Reviewed by:</w:t>
                </w:r>
              </w:p>
            </w:tc>
          </w:tr>
          <w:tr w:rsidR="008C04E8" w:rsidTr="008C04E8">
            <w:tc>
              <w:tcPr>
                <w:tcW w:w="3379" w:type="dxa"/>
              </w:tcPr>
              <w:p w:rsidR="008C04E8" w:rsidRPr="008C04E8" w:rsidRDefault="008C04E8" w:rsidP="008C04E8">
                <w:pPr>
                  <w:rPr>
                    <w:rFonts w:eastAsia="Times New Roman" w:cstheme="minorHAnsi"/>
                    <w:bCs/>
                    <w:sz w:val="24"/>
                    <w:szCs w:val="24"/>
                    <w:lang w:eastAsia="en-GB"/>
                  </w:rPr>
                </w:pPr>
                <w:r w:rsidRPr="008C04E8">
                  <w:rPr>
                    <w:rFonts w:eastAsia="Times New Roman" w:cstheme="minorHAnsi"/>
                    <w:bCs/>
                    <w:sz w:val="24"/>
                    <w:szCs w:val="24"/>
                    <w:lang w:eastAsia="en-GB"/>
                  </w:rPr>
                  <w:t>1</w:t>
                </w:r>
                <w:r w:rsidRPr="008C04E8">
                  <w:rPr>
                    <w:rFonts w:eastAsia="Times New Roman" w:cstheme="minorHAnsi"/>
                    <w:bCs/>
                    <w:sz w:val="24"/>
                    <w:szCs w:val="24"/>
                    <w:vertAlign w:val="superscript"/>
                    <w:lang w:eastAsia="en-GB"/>
                  </w:rPr>
                  <w:t>st</w:t>
                </w:r>
                <w:r w:rsidRPr="008C04E8">
                  <w:rPr>
                    <w:rFonts w:eastAsia="Times New Roman" w:cstheme="minorHAnsi"/>
                    <w:bCs/>
                    <w:sz w:val="24"/>
                    <w:szCs w:val="24"/>
                    <w:lang w:eastAsia="en-GB"/>
                  </w:rPr>
                  <w:t xml:space="preserve"> April 2020</w:t>
                </w:r>
              </w:p>
            </w:tc>
            <w:tc>
              <w:tcPr>
                <w:tcW w:w="3425" w:type="dxa"/>
              </w:tcPr>
              <w:p w:rsidR="008C04E8" w:rsidRPr="008C04E8" w:rsidRDefault="008C04E8" w:rsidP="008C04E8">
                <w:pPr>
                  <w:rPr>
                    <w:rFonts w:eastAsia="Times New Roman" w:cstheme="minorHAnsi"/>
                    <w:bCs/>
                    <w:sz w:val="24"/>
                    <w:szCs w:val="24"/>
                    <w:lang w:eastAsia="en-GB"/>
                  </w:rPr>
                </w:pPr>
                <w:r w:rsidRPr="008C04E8">
                  <w:rPr>
                    <w:rFonts w:eastAsia="Times New Roman" w:cstheme="minorHAnsi"/>
                    <w:bCs/>
                    <w:sz w:val="24"/>
                    <w:szCs w:val="24"/>
                    <w:lang w:eastAsia="en-GB"/>
                  </w:rPr>
                  <w:t>Head of Safeguarding</w:t>
                </w:r>
              </w:p>
            </w:tc>
          </w:tr>
        </w:tbl>
        <w:p w:rsidR="008C04E8" w:rsidRDefault="008C04E8">
          <w:pPr>
            <w:rPr>
              <w:rFonts w:eastAsia="Times New Roman" w:cstheme="minorHAnsi"/>
              <w:b/>
              <w:bCs/>
              <w:sz w:val="24"/>
              <w:szCs w:val="24"/>
              <w:lang w:eastAsia="en-GB"/>
            </w:rPr>
          </w:pPr>
          <w:r>
            <w:rPr>
              <w:noProof/>
              <w:lang w:eastAsia="en-GB"/>
            </w:rPr>
            <mc:AlternateContent>
              <mc:Choice Requires="wps">
                <w:drawing>
                  <wp:anchor distT="0" distB="0" distL="182880" distR="182880" simplePos="0" relativeHeight="251660288" behindDoc="0" locked="0" layoutInCell="1" allowOverlap="1" wp14:anchorId="387743C2" wp14:editId="526F3C92">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4E8" w:rsidRDefault="007C6F24">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C04E8">
                                      <w:rPr>
                                        <w:color w:val="4F81BD" w:themeColor="accent1"/>
                                        <w:sz w:val="72"/>
                                        <w:szCs w:val="72"/>
                                      </w:rPr>
                                      <w:t>Access to Resources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C04E8" w:rsidRDefault="008C04E8">
                                    <w:pPr>
                                      <w:pStyle w:val="NoSpacing"/>
                                      <w:spacing w:before="40" w:after="40"/>
                                      <w:rPr>
                                        <w:caps/>
                                        <w:color w:val="215868" w:themeColor="accent5" w:themeShade="80"/>
                                        <w:sz w:val="28"/>
                                        <w:szCs w:val="28"/>
                                      </w:rPr>
                                    </w:pPr>
                                    <w:r>
                                      <w:rPr>
                                        <w:caps/>
                                        <w:color w:val="215868" w:themeColor="accent5" w:themeShade="80"/>
                                        <w:sz w:val="28"/>
                                        <w:szCs w:val="28"/>
                                      </w:rPr>
                                      <w:t>Created: 1st April 2019</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C04E8" w:rsidRDefault="008C04E8">
                                    <w:pPr>
                                      <w:pStyle w:val="NoSpacing"/>
                                      <w:spacing w:before="80" w:after="40"/>
                                      <w:rPr>
                                        <w:caps/>
                                        <w:color w:val="4BACC6" w:themeColor="accent5"/>
                                        <w:sz w:val="24"/>
                                        <w:szCs w:val="24"/>
                                      </w:rPr>
                                    </w:pPr>
                                    <w:r>
                                      <w:rPr>
                                        <w:caps/>
                                        <w:color w:val="4BACC6" w:themeColor="accent5"/>
                                        <w:sz w:val="24"/>
                                        <w:szCs w:val="24"/>
                                      </w:rPr>
                                      <w:t>Author: Ian Smith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87743C2"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8C04E8" w:rsidRDefault="007C6F24">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C04E8">
                                <w:rPr>
                                  <w:color w:val="4F81BD" w:themeColor="accent1"/>
                                  <w:sz w:val="72"/>
                                  <w:szCs w:val="72"/>
                                </w:rPr>
                                <w:t>Access to Resources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C04E8" w:rsidRDefault="008C04E8">
                              <w:pPr>
                                <w:pStyle w:val="NoSpacing"/>
                                <w:spacing w:before="40" w:after="40"/>
                                <w:rPr>
                                  <w:caps/>
                                  <w:color w:val="215868" w:themeColor="accent5" w:themeShade="80"/>
                                  <w:sz w:val="28"/>
                                  <w:szCs w:val="28"/>
                                </w:rPr>
                              </w:pPr>
                              <w:r>
                                <w:rPr>
                                  <w:caps/>
                                  <w:color w:val="215868" w:themeColor="accent5" w:themeShade="80"/>
                                  <w:sz w:val="28"/>
                                  <w:szCs w:val="28"/>
                                </w:rPr>
                                <w:t>Created: 1st April 2019</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C04E8" w:rsidRDefault="008C04E8">
                              <w:pPr>
                                <w:pStyle w:val="NoSpacing"/>
                                <w:spacing w:before="80" w:after="40"/>
                                <w:rPr>
                                  <w:caps/>
                                  <w:color w:val="4BACC6" w:themeColor="accent5"/>
                                  <w:sz w:val="24"/>
                                  <w:szCs w:val="24"/>
                                </w:rPr>
                              </w:pPr>
                              <w:r>
                                <w:rPr>
                                  <w:caps/>
                                  <w:color w:val="4BACC6" w:themeColor="accent5"/>
                                  <w:sz w:val="24"/>
                                  <w:szCs w:val="24"/>
                                </w:rPr>
                                <w:t>Author: Ian Smith</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07397BD" wp14:editId="3D90FA5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8C04E8" w:rsidRDefault="008C04E8">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07397BD"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8C04E8" w:rsidRDefault="008C04E8">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eastAsia="Times New Roman" w:cstheme="minorHAnsi"/>
              <w:b/>
              <w:bCs/>
              <w:sz w:val="24"/>
              <w:szCs w:val="24"/>
              <w:lang w:eastAsia="en-GB"/>
            </w:rPr>
            <w:br w:type="page"/>
          </w:r>
        </w:p>
      </w:sdtContent>
    </w:sdt>
    <w:p w:rsidR="00BE6D43" w:rsidRDefault="00351D56" w:rsidP="008F4E02">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 xml:space="preserve">Roles and responsibilities in decision making and accessing resources for children </w:t>
      </w:r>
      <w:r w:rsidR="00BE6D43">
        <w:rPr>
          <w:rFonts w:eastAsia="Times New Roman" w:cstheme="minorHAnsi"/>
          <w:b/>
          <w:bCs/>
          <w:sz w:val="24"/>
          <w:szCs w:val="24"/>
          <w:lang w:eastAsia="en-GB"/>
        </w:rPr>
        <w:t xml:space="preserve">during the course of proceedings and those </w:t>
      </w:r>
      <w:r>
        <w:rPr>
          <w:rFonts w:eastAsia="Times New Roman" w:cstheme="minorHAnsi"/>
          <w:b/>
          <w:bCs/>
          <w:sz w:val="24"/>
          <w:szCs w:val="24"/>
          <w:lang w:eastAsia="en-GB"/>
        </w:rPr>
        <w:t>who require accommodation s20 CA</w:t>
      </w:r>
      <w:r w:rsidR="00BE6D43">
        <w:rPr>
          <w:rFonts w:eastAsia="Times New Roman" w:cstheme="minorHAnsi"/>
          <w:b/>
          <w:bCs/>
          <w:sz w:val="24"/>
          <w:szCs w:val="24"/>
          <w:lang w:eastAsia="en-GB"/>
        </w:rPr>
        <w:t xml:space="preserve"> </w:t>
      </w:r>
      <w:r>
        <w:rPr>
          <w:rFonts w:eastAsia="Times New Roman" w:cstheme="minorHAnsi"/>
          <w:b/>
          <w:bCs/>
          <w:sz w:val="24"/>
          <w:szCs w:val="24"/>
          <w:lang w:eastAsia="en-GB"/>
        </w:rPr>
        <w:t>1989</w:t>
      </w:r>
      <w:r w:rsidR="00BE6D43">
        <w:rPr>
          <w:rFonts w:eastAsia="Times New Roman" w:cstheme="minorHAnsi"/>
          <w:b/>
          <w:bCs/>
          <w:sz w:val="24"/>
          <w:szCs w:val="24"/>
          <w:lang w:eastAsia="en-GB"/>
        </w:rPr>
        <w:t>.</w:t>
      </w:r>
      <w:r>
        <w:rPr>
          <w:rFonts w:eastAsia="Times New Roman" w:cstheme="minorHAnsi"/>
          <w:b/>
          <w:bCs/>
          <w:sz w:val="24"/>
          <w:szCs w:val="24"/>
          <w:lang w:eastAsia="en-GB"/>
        </w:rPr>
        <w:t xml:space="preserve"> </w:t>
      </w:r>
    </w:p>
    <w:p w:rsidR="008F4E02" w:rsidRPr="0069641C" w:rsidRDefault="00351D56" w:rsidP="008F4E02">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1</w:t>
      </w:r>
      <w:r w:rsidR="008F4E02" w:rsidRPr="0069641C">
        <w:rPr>
          <w:rFonts w:eastAsia="Times New Roman" w:cstheme="minorHAnsi"/>
          <w:b/>
          <w:bCs/>
          <w:sz w:val="24"/>
          <w:szCs w:val="24"/>
          <w:lang w:eastAsia="en-GB"/>
        </w:rPr>
        <w:t>. </w:t>
      </w:r>
      <w:r w:rsidR="007A6891">
        <w:rPr>
          <w:rFonts w:eastAsia="Times New Roman" w:cstheme="minorHAnsi"/>
          <w:b/>
          <w:bCs/>
          <w:sz w:val="24"/>
          <w:szCs w:val="24"/>
          <w:lang w:eastAsia="en-GB"/>
        </w:rPr>
        <w:t>Bringing a C</w:t>
      </w:r>
      <w:r w:rsidR="008F4E02">
        <w:rPr>
          <w:rFonts w:eastAsia="Times New Roman" w:cstheme="minorHAnsi"/>
          <w:b/>
          <w:bCs/>
          <w:sz w:val="24"/>
          <w:szCs w:val="24"/>
          <w:lang w:eastAsia="en-GB"/>
        </w:rPr>
        <w:t>hild</w:t>
      </w:r>
      <w:r w:rsidR="007A6891">
        <w:rPr>
          <w:rFonts w:eastAsia="Times New Roman" w:cstheme="minorHAnsi"/>
          <w:b/>
          <w:bCs/>
          <w:sz w:val="24"/>
          <w:szCs w:val="24"/>
          <w:lang w:eastAsia="en-GB"/>
        </w:rPr>
        <w:t xml:space="preserve"> into Care for the first t</w:t>
      </w:r>
      <w:r w:rsidR="008F4E02">
        <w:rPr>
          <w:rFonts w:eastAsia="Times New Roman" w:cstheme="minorHAnsi"/>
          <w:b/>
          <w:bCs/>
          <w:sz w:val="24"/>
          <w:szCs w:val="24"/>
          <w:lang w:eastAsia="en-GB"/>
        </w:rPr>
        <w:t>ime</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The L</w:t>
      </w:r>
      <w:r w:rsidR="008F4E02" w:rsidRPr="008F4E02">
        <w:rPr>
          <w:rFonts w:eastAsia="Times New Roman" w:cstheme="minorHAnsi"/>
          <w:color w:val="222222"/>
          <w:sz w:val="24"/>
          <w:szCs w:val="24"/>
          <w:lang w:val="en" w:eastAsia="en-GB"/>
        </w:rPr>
        <w:t xml:space="preserve">ocal </w:t>
      </w:r>
      <w:r w:rsidRPr="008F4E02">
        <w:rPr>
          <w:rFonts w:eastAsia="Times New Roman" w:cstheme="minorHAnsi"/>
          <w:color w:val="222222"/>
          <w:sz w:val="24"/>
          <w:szCs w:val="24"/>
          <w:lang w:val="en" w:eastAsia="en-GB"/>
        </w:rPr>
        <w:t>A</w:t>
      </w:r>
      <w:r w:rsidR="008F4E02" w:rsidRPr="008F4E02">
        <w:rPr>
          <w:rFonts w:eastAsia="Times New Roman" w:cstheme="minorHAnsi"/>
          <w:color w:val="222222"/>
          <w:sz w:val="24"/>
          <w:szCs w:val="24"/>
          <w:lang w:val="en" w:eastAsia="en-GB"/>
        </w:rPr>
        <w:t>uthority</w:t>
      </w:r>
      <w:r w:rsidRPr="008F4E02">
        <w:rPr>
          <w:rFonts w:eastAsia="Times New Roman" w:cstheme="minorHAnsi"/>
          <w:color w:val="222222"/>
          <w:sz w:val="24"/>
          <w:szCs w:val="24"/>
          <w:lang w:val="en" w:eastAsia="en-GB"/>
        </w:rPr>
        <w:t xml:space="preserve"> must be satisfied that a child's entry into care is </w:t>
      </w:r>
      <w:r w:rsidRPr="008F4E02">
        <w:rPr>
          <w:rFonts w:eastAsia="Times New Roman" w:cstheme="minorHAnsi"/>
          <w:b/>
          <w:bCs/>
          <w:color w:val="000000"/>
          <w:sz w:val="24"/>
          <w:szCs w:val="24"/>
          <w:lang w:val="en" w:eastAsia="en-GB"/>
        </w:rPr>
        <w:t>in the child's best interest</w:t>
      </w:r>
      <w:r w:rsidRPr="008F4E02">
        <w:rPr>
          <w:rFonts w:eastAsia="Times New Roman" w:cstheme="minorHAnsi"/>
          <w:color w:val="222222"/>
          <w:sz w:val="24"/>
          <w:szCs w:val="24"/>
          <w:lang w:val="en" w:eastAsia="en-GB"/>
        </w:rPr>
        <w:t xml:space="preserve">. This overriding principle must be satisfied via a thorough assessment of the child's needs and, importantly, meet the expectation that </w:t>
      </w:r>
      <w:r w:rsidRPr="008F4E02">
        <w:rPr>
          <w:rFonts w:eastAsia="Times New Roman" w:cstheme="minorHAnsi"/>
          <w:b/>
          <w:bCs/>
          <w:color w:val="000000"/>
          <w:sz w:val="24"/>
          <w:szCs w:val="24"/>
          <w:lang w:val="en" w:eastAsia="en-GB"/>
        </w:rPr>
        <w:t>the child</w:t>
      </w:r>
      <w:r w:rsidR="00392BBF">
        <w:rPr>
          <w:rFonts w:eastAsia="Times New Roman" w:cstheme="minorHAnsi"/>
          <w:b/>
          <w:bCs/>
          <w:color w:val="000000"/>
          <w:sz w:val="24"/>
          <w:szCs w:val="24"/>
          <w:lang w:val="en" w:eastAsia="en-GB"/>
        </w:rPr>
        <w:t>’s outcomes will be improved in a place</w:t>
      </w:r>
      <w:r w:rsidRPr="008F4E02">
        <w:rPr>
          <w:rFonts w:eastAsia="Times New Roman" w:cstheme="minorHAnsi"/>
          <w:b/>
          <w:bCs/>
          <w:color w:val="000000"/>
          <w:sz w:val="24"/>
          <w:szCs w:val="24"/>
          <w:lang w:val="en" w:eastAsia="en-GB"/>
        </w:rPr>
        <w:t>ment away from home</w:t>
      </w:r>
      <w:r w:rsidRPr="008F4E02">
        <w:rPr>
          <w:rFonts w:eastAsia="Times New Roman" w:cstheme="minorHAnsi"/>
          <w:color w:val="222222"/>
          <w:sz w:val="24"/>
          <w:szCs w:val="24"/>
          <w:lang w:val="en" w:eastAsia="en-GB"/>
        </w:rPr>
        <w:t>.</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There will be an expectation that the following options have all been thoroughly explored prior to a re</w:t>
      </w:r>
      <w:r w:rsidR="008F4E02" w:rsidRPr="008F4E02">
        <w:rPr>
          <w:rFonts w:eastAsia="Times New Roman" w:cstheme="minorHAnsi"/>
          <w:color w:val="222222"/>
          <w:sz w:val="24"/>
          <w:szCs w:val="24"/>
          <w:lang w:val="en" w:eastAsia="en-GB"/>
        </w:rPr>
        <w:t xml:space="preserve">quest </w:t>
      </w:r>
      <w:r w:rsidRPr="008F4E02">
        <w:rPr>
          <w:rFonts w:eastAsia="Times New Roman" w:cstheme="minorHAnsi"/>
          <w:color w:val="222222"/>
          <w:sz w:val="24"/>
          <w:szCs w:val="24"/>
          <w:lang w:val="en" w:eastAsia="en-GB"/>
        </w:rPr>
        <w:t>to the Access to Resour</w:t>
      </w:r>
      <w:r w:rsidR="008F4E02" w:rsidRPr="008F4E02">
        <w:rPr>
          <w:rFonts w:eastAsia="Times New Roman" w:cstheme="minorHAnsi"/>
          <w:color w:val="222222"/>
          <w:sz w:val="24"/>
          <w:szCs w:val="24"/>
          <w:lang w:val="en" w:eastAsia="en-GB"/>
        </w:rPr>
        <w:t>ces Panel</w:t>
      </w:r>
      <w:r w:rsidRPr="008F4E02">
        <w:rPr>
          <w:rFonts w:eastAsia="Times New Roman" w:cstheme="minorHAnsi"/>
          <w:color w:val="222222"/>
          <w:sz w:val="24"/>
          <w:szCs w:val="24"/>
          <w:lang w:val="en" w:eastAsia="en-GB"/>
        </w:rPr>
        <w:t xml:space="preserve"> for a placement:</w:t>
      </w:r>
    </w:p>
    <w:p w:rsidR="002B31D0" w:rsidRPr="008F4E02" w:rsidRDefault="002B31D0" w:rsidP="008F4E02">
      <w:pPr>
        <w:numPr>
          <w:ilvl w:val="0"/>
          <w:numId w:val="21"/>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Referrals to appropriate community services to support a family in order to prevent a child becoming looked after, including those provided by partner agencies;</w:t>
      </w:r>
    </w:p>
    <w:p w:rsidR="002B31D0" w:rsidRPr="008F4E02" w:rsidRDefault="002B31D0" w:rsidP="008F4E02">
      <w:pPr>
        <w:numPr>
          <w:ilvl w:val="0"/>
          <w:numId w:val="21"/>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Use of appropriate Friends and Family members (Connected People) to provide alternative care.</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It will be the role of the A</w:t>
      </w:r>
      <w:r w:rsidR="008F4E02" w:rsidRPr="008F4E02">
        <w:rPr>
          <w:rFonts w:eastAsia="Times New Roman" w:cstheme="minorHAnsi"/>
          <w:color w:val="222222"/>
          <w:sz w:val="24"/>
          <w:szCs w:val="24"/>
          <w:lang w:val="en" w:eastAsia="en-GB"/>
        </w:rPr>
        <w:t>rea Manager</w:t>
      </w:r>
      <w:r w:rsidRPr="008F4E02">
        <w:rPr>
          <w:rFonts w:eastAsia="Times New Roman" w:cstheme="minorHAnsi"/>
          <w:color w:val="222222"/>
          <w:sz w:val="24"/>
          <w:szCs w:val="24"/>
          <w:lang w:val="en" w:eastAsia="en-GB"/>
        </w:rPr>
        <w:t xml:space="preserve"> to ensure that these options have been considered before </w:t>
      </w:r>
      <w:r w:rsidR="006C7A65">
        <w:rPr>
          <w:rFonts w:eastAsia="Times New Roman" w:cstheme="minorHAnsi"/>
          <w:color w:val="222222"/>
          <w:sz w:val="24"/>
          <w:szCs w:val="24"/>
          <w:lang w:val="en" w:eastAsia="en-GB"/>
        </w:rPr>
        <w:t>agreeing to seek a decision for accommodation</w:t>
      </w:r>
      <w:r w:rsidR="00D4614B">
        <w:rPr>
          <w:rFonts w:eastAsia="Times New Roman" w:cstheme="minorHAnsi"/>
          <w:color w:val="222222"/>
          <w:sz w:val="24"/>
          <w:szCs w:val="24"/>
          <w:lang w:val="en" w:eastAsia="en-GB"/>
        </w:rPr>
        <w:t xml:space="preserve">. </w:t>
      </w:r>
      <w:r w:rsidRPr="008F4E02">
        <w:rPr>
          <w:rFonts w:eastAsia="Times New Roman" w:cstheme="minorHAnsi"/>
          <w:color w:val="222222"/>
          <w:sz w:val="24"/>
          <w:szCs w:val="24"/>
          <w:lang w:val="en" w:eastAsia="en-GB"/>
        </w:rPr>
        <w:t xml:space="preserve"> </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 xml:space="preserve">As is already the case in proceedings, all voluntary admissions into care must take note of the following welfare checklist from the Children Act 1989: </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The ascertainable wishes and feelings of the child concerned (considered in the light of his age and understanding);</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His physical, emotional and educational needs;</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The likely effect on him of any change in his circumstances;</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His age, sex, background and any characteristics of his which is considered relevant;</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Any harm which he has suffered or is at risk of suffering;</w:t>
      </w:r>
    </w:p>
    <w:p w:rsidR="002B31D0" w:rsidRPr="008F4E02" w:rsidRDefault="002B31D0" w:rsidP="008F4E02">
      <w:pPr>
        <w:numPr>
          <w:ilvl w:val="0"/>
          <w:numId w:val="22"/>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 xml:space="preserve">How capable each of his parents, and any other relevant person is of meeting his needs. </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 xml:space="preserve">Guidelines, Legislation and Regulations are contained in Department of Education materials covering all aspects of care and education - but particularly relevant are the materials relating to The </w:t>
      </w:r>
      <w:r w:rsidRPr="008F4E02">
        <w:rPr>
          <w:rFonts w:eastAsia="Times New Roman" w:cstheme="minorHAnsi"/>
          <w:b/>
          <w:bCs/>
          <w:color w:val="000000"/>
          <w:sz w:val="24"/>
          <w:szCs w:val="24"/>
          <w:lang w:val="en" w:eastAsia="en-GB"/>
        </w:rPr>
        <w:t>Children Acts of 1989 and 2004</w:t>
      </w:r>
      <w:r w:rsidR="00B11CDD">
        <w:rPr>
          <w:rFonts w:eastAsia="Times New Roman" w:cstheme="minorHAnsi"/>
          <w:b/>
          <w:bCs/>
          <w:color w:val="000000"/>
          <w:sz w:val="24"/>
          <w:szCs w:val="24"/>
          <w:lang w:val="en" w:eastAsia="en-GB"/>
        </w:rPr>
        <w:t>.</w:t>
      </w:r>
      <w:r w:rsidRPr="008F4E02">
        <w:rPr>
          <w:rFonts w:eastAsia="Times New Roman" w:cstheme="minorHAnsi"/>
          <w:color w:val="222222"/>
          <w:sz w:val="24"/>
          <w:szCs w:val="24"/>
          <w:lang w:val="en" w:eastAsia="en-GB"/>
        </w:rPr>
        <w:t xml:space="preserve"> </w:t>
      </w:r>
    </w:p>
    <w:p w:rsidR="002B31D0"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In all cases, a child may only be considered for car</w:t>
      </w:r>
      <w:r w:rsidR="000F1A62">
        <w:rPr>
          <w:rFonts w:eastAsia="Times New Roman" w:cstheme="minorHAnsi"/>
          <w:color w:val="222222"/>
          <w:sz w:val="24"/>
          <w:szCs w:val="24"/>
          <w:lang w:val="en" w:eastAsia="en-GB"/>
        </w:rPr>
        <w:t xml:space="preserve">e, </w:t>
      </w:r>
      <w:r w:rsidRPr="008F4E02">
        <w:rPr>
          <w:rFonts w:eastAsia="Times New Roman" w:cstheme="minorHAnsi"/>
          <w:color w:val="222222"/>
          <w:sz w:val="24"/>
          <w:szCs w:val="24"/>
          <w:lang w:val="en" w:eastAsia="en-GB"/>
        </w:rPr>
        <w:t>if an appropriate and thorough assessment of the child's needs has been carried out and consideration has been give</w:t>
      </w:r>
      <w:r w:rsidR="008F4E02" w:rsidRPr="008F4E02">
        <w:rPr>
          <w:rFonts w:eastAsia="Times New Roman" w:cstheme="minorHAnsi"/>
          <w:color w:val="222222"/>
          <w:sz w:val="24"/>
          <w:szCs w:val="24"/>
          <w:lang w:val="en" w:eastAsia="en-GB"/>
        </w:rPr>
        <w:t>n</w:t>
      </w:r>
      <w:r w:rsidRPr="008F4E02">
        <w:rPr>
          <w:rFonts w:eastAsia="Times New Roman" w:cstheme="minorHAnsi"/>
          <w:color w:val="222222"/>
          <w:sz w:val="24"/>
          <w:szCs w:val="24"/>
          <w:lang w:val="en" w:eastAsia="en-GB"/>
        </w:rPr>
        <w:t xml:space="preserve"> to any alternative services </w:t>
      </w:r>
      <w:r w:rsidR="008336F0">
        <w:rPr>
          <w:rFonts w:eastAsia="Times New Roman" w:cstheme="minorHAnsi"/>
          <w:color w:val="222222"/>
          <w:sz w:val="24"/>
          <w:szCs w:val="24"/>
          <w:lang w:val="en" w:eastAsia="en-GB"/>
        </w:rPr>
        <w:t xml:space="preserve">including Family Group Conferencing </w:t>
      </w:r>
      <w:r w:rsidRPr="008F4E02">
        <w:rPr>
          <w:rFonts w:eastAsia="Times New Roman" w:cstheme="minorHAnsi"/>
          <w:color w:val="222222"/>
          <w:sz w:val="24"/>
          <w:szCs w:val="24"/>
          <w:lang w:val="en" w:eastAsia="en-GB"/>
        </w:rPr>
        <w:t xml:space="preserve">which may support a family to continue to care for their child at home. </w:t>
      </w:r>
    </w:p>
    <w:p w:rsidR="00AA767B" w:rsidRPr="00AA767B" w:rsidRDefault="00D04948" w:rsidP="00AA767B">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2</w:t>
      </w:r>
      <w:r w:rsidR="00AA767B" w:rsidRPr="0069641C">
        <w:rPr>
          <w:rFonts w:eastAsia="Times New Roman" w:cstheme="minorHAnsi"/>
          <w:b/>
          <w:bCs/>
          <w:sz w:val="24"/>
          <w:szCs w:val="24"/>
          <w:lang w:eastAsia="en-GB"/>
        </w:rPr>
        <w:t>. </w:t>
      </w:r>
      <w:r w:rsidR="007A6891">
        <w:rPr>
          <w:rFonts w:eastAsia="Times New Roman" w:cstheme="minorHAnsi"/>
          <w:b/>
          <w:bCs/>
          <w:sz w:val="24"/>
          <w:szCs w:val="24"/>
          <w:lang w:eastAsia="en-GB"/>
        </w:rPr>
        <w:t>Seeking a Decision for A</w:t>
      </w:r>
      <w:r w:rsidR="00AA767B">
        <w:rPr>
          <w:rFonts w:eastAsia="Times New Roman" w:cstheme="minorHAnsi"/>
          <w:b/>
          <w:bCs/>
          <w:sz w:val="24"/>
          <w:szCs w:val="24"/>
          <w:lang w:eastAsia="en-GB"/>
        </w:rPr>
        <w:t>ccommodation</w:t>
      </w:r>
    </w:p>
    <w:p w:rsidR="00AA767B" w:rsidRDefault="00700E09" w:rsidP="00AA767B">
      <w:pPr>
        <w:shd w:val="clear" w:color="auto" w:fill="FFFFFF"/>
        <w:spacing w:after="300" w:line="360" w:lineRule="auto"/>
        <w:rPr>
          <w:rFonts w:eastAsia="Times New Roman" w:cstheme="minorHAnsi"/>
          <w:color w:val="222222"/>
          <w:sz w:val="24"/>
          <w:szCs w:val="24"/>
          <w:lang w:val="en" w:eastAsia="en-GB"/>
        </w:rPr>
      </w:pPr>
      <w:r>
        <w:rPr>
          <w:rFonts w:eastAsia="Times New Roman" w:cstheme="minorHAnsi"/>
          <w:color w:val="222222"/>
          <w:sz w:val="24"/>
          <w:szCs w:val="24"/>
          <w:lang w:val="en" w:eastAsia="en-GB"/>
        </w:rPr>
        <w:t>Any decision to seek accommodation will need to be sought from the Head of Safeguarding (or nominated deputy) by completing the ‘Decision to seek Accommodation</w:t>
      </w:r>
      <w:r w:rsidR="00AA767B">
        <w:rPr>
          <w:rFonts w:eastAsia="Times New Roman" w:cstheme="minorHAnsi"/>
          <w:color w:val="222222"/>
          <w:sz w:val="24"/>
          <w:szCs w:val="24"/>
          <w:lang w:val="en" w:eastAsia="en-GB"/>
        </w:rPr>
        <w:t xml:space="preserve">’ episode on </w:t>
      </w:r>
      <w:proofErr w:type="spellStart"/>
      <w:r>
        <w:rPr>
          <w:rFonts w:eastAsia="Times New Roman" w:cstheme="minorHAnsi"/>
          <w:color w:val="222222"/>
          <w:sz w:val="24"/>
          <w:szCs w:val="24"/>
          <w:lang w:val="en" w:eastAsia="en-GB"/>
        </w:rPr>
        <w:t>Framework</w:t>
      </w:r>
      <w:r w:rsidR="00D01E12">
        <w:rPr>
          <w:rFonts w:eastAsia="Times New Roman" w:cstheme="minorHAnsi"/>
          <w:color w:val="222222"/>
          <w:sz w:val="24"/>
          <w:szCs w:val="24"/>
          <w:lang w:val="en" w:eastAsia="en-GB"/>
        </w:rPr>
        <w:t>i</w:t>
      </w:r>
      <w:proofErr w:type="spellEnd"/>
      <w:r>
        <w:rPr>
          <w:rFonts w:eastAsia="Times New Roman" w:cstheme="minorHAnsi"/>
          <w:color w:val="222222"/>
          <w:sz w:val="24"/>
          <w:szCs w:val="24"/>
          <w:lang w:val="en" w:eastAsia="en-GB"/>
        </w:rPr>
        <w:t xml:space="preserve">. </w:t>
      </w:r>
      <w:r w:rsidR="00AA767B">
        <w:rPr>
          <w:rFonts w:eastAsia="Times New Roman" w:cstheme="minorHAnsi"/>
          <w:color w:val="222222"/>
          <w:sz w:val="24"/>
          <w:szCs w:val="24"/>
          <w:lang w:val="en" w:eastAsia="en-GB"/>
        </w:rPr>
        <w:t>It is expected that</w:t>
      </w:r>
      <w:r>
        <w:rPr>
          <w:rFonts w:eastAsia="Times New Roman" w:cstheme="minorHAnsi"/>
          <w:color w:val="222222"/>
          <w:sz w:val="24"/>
          <w:szCs w:val="24"/>
          <w:lang w:val="en" w:eastAsia="en-GB"/>
        </w:rPr>
        <w:t xml:space="preserve"> a discussion will take place between the Area Manager and the Head of Safeguarding prior to the submission of the request. </w:t>
      </w:r>
      <w:r w:rsidR="00AA767B">
        <w:rPr>
          <w:rFonts w:eastAsia="Times New Roman" w:cstheme="minorHAnsi"/>
          <w:color w:val="222222"/>
          <w:sz w:val="24"/>
          <w:szCs w:val="24"/>
          <w:lang w:val="en" w:eastAsia="en-GB"/>
        </w:rPr>
        <w:t xml:space="preserve">If agreed </w:t>
      </w:r>
      <w:r w:rsidR="00AA767B" w:rsidRPr="00AA767B">
        <w:rPr>
          <w:rFonts w:eastAsia="Times New Roman" w:cstheme="minorHAnsi"/>
          <w:color w:val="222222"/>
          <w:sz w:val="24"/>
          <w:szCs w:val="24"/>
          <w:lang w:val="en" w:eastAsia="en-GB"/>
        </w:rPr>
        <w:t xml:space="preserve">the allocated social worker will be required to complete an Access to Resources Children’s Team Referral Form. This </w:t>
      </w:r>
      <w:r w:rsidR="00D4614B">
        <w:rPr>
          <w:rFonts w:eastAsia="Times New Roman" w:cstheme="minorHAnsi"/>
          <w:color w:val="222222"/>
          <w:sz w:val="24"/>
          <w:szCs w:val="24"/>
          <w:lang w:val="en" w:eastAsia="en-GB"/>
        </w:rPr>
        <w:t>will be</w:t>
      </w:r>
      <w:r w:rsidR="00AA767B" w:rsidRPr="00AA767B">
        <w:rPr>
          <w:rFonts w:eastAsia="Times New Roman" w:cstheme="minorHAnsi"/>
          <w:color w:val="222222"/>
          <w:sz w:val="24"/>
          <w:szCs w:val="24"/>
          <w:lang w:val="en" w:eastAsia="en-GB"/>
        </w:rPr>
        <w:t xml:space="preserve"> </w:t>
      </w:r>
      <w:r w:rsidR="00D4614B">
        <w:rPr>
          <w:rFonts w:eastAsia="Times New Roman" w:cstheme="minorHAnsi"/>
          <w:color w:val="222222"/>
          <w:sz w:val="24"/>
          <w:szCs w:val="24"/>
          <w:lang w:val="en" w:eastAsia="en-GB"/>
        </w:rPr>
        <w:t>q</w:t>
      </w:r>
      <w:r w:rsidR="00AA767B" w:rsidRPr="00AA767B">
        <w:rPr>
          <w:rFonts w:eastAsia="Times New Roman" w:cstheme="minorHAnsi"/>
          <w:color w:val="222222"/>
          <w:sz w:val="24"/>
          <w:szCs w:val="24"/>
          <w:lang w:val="en" w:eastAsia="en-GB"/>
        </w:rPr>
        <w:t xml:space="preserve">uality </w:t>
      </w:r>
      <w:r w:rsidR="00D4614B">
        <w:rPr>
          <w:rFonts w:eastAsia="Times New Roman" w:cstheme="minorHAnsi"/>
          <w:color w:val="222222"/>
          <w:sz w:val="24"/>
          <w:szCs w:val="24"/>
          <w:lang w:val="en" w:eastAsia="en-GB"/>
        </w:rPr>
        <w:t>a</w:t>
      </w:r>
      <w:r w:rsidR="00AA767B" w:rsidRPr="00AA767B">
        <w:rPr>
          <w:rFonts w:eastAsia="Times New Roman" w:cstheme="minorHAnsi"/>
          <w:color w:val="222222"/>
          <w:sz w:val="24"/>
          <w:szCs w:val="24"/>
          <w:lang w:val="en" w:eastAsia="en-GB"/>
        </w:rPr>
        <w:t xml:space="preserve">ssured by the Practice Manager for relevance and content. </w:t>
      </w:r>
    </w:p>
    <w:p w:rsidR="00AA767B" w:rsidRPr="005313FA" w:rsidRDefault="00AA767B" w:rsidP="00AA767B">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This is an important part of the process for two main reasons:</w:t>
      </w:r>
    </w:p>
    <w:p w:rsidR="00AA767B" w:rsidRPr="005313FA" w:rsidRDefault="00AA767B" w:rsidP="00AA767B">
      <w:pPr>
        <w:numPr>
          <w:ilvl w:val="0"/>
          <w:numId w:val="23"/>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Correct and comprehensive information</w:t>
      </w:r>
      <w:r w:rsidRPr="005313FA">
        <w:rPr>
          <w:rFonts w:eastAsia="Times New Roman" w:cstheme="minorHAnsi"/>
          <w:color w:val="222222"/>
          <w:sz w:val="24"/>
          <w:szCs w:val="24"/>
          <w:lang w:val="en" w:eastAsia="en-GB"/>
        </w:rPr>
        <w:t xml:space="preserve"> will greatly improve the chances of a successful placement;</w:t>
      </w:r>
    </w:p>
    <w:p w:rsidR="00AA767B" w:rsidRDefault="00AA767B" w:rsidP="00AA767B">
      <w:pPr>
        <w:numPr>
          <w:ilvl w:val="0"/>
          <w:numId w:val="23"/>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 xml:space="preserve">The </w:t>
      </w:r>
      <w:r w:rsidR="00D4614B">
        <w:rPr>
          <w:rFonts w:eastAsia="Times New Roman" w:cstheme="minorHAnsi"/>
          <w:color w:val="222222"/>
          <w:sz w:val="24"/>
          <w:szCs w:val="24"/>
          <w:lang w:val="en" w:eastAsia="en-GB"/>
        </w:rPr>
        <w:t>Access to Resources Team</w:t>
      </w:r>
      <w:r w:rsidRPr="005313FA">
        <w:rPr>
          <w:rFonts w:eastAsia="Times New Roman" w:cstheme="minorHAnsi"/>
          <w:color w:val="222222"/>
          <w:sz w:val="24"/>
          <w:szCs w:val="24"/>
          <w:lang w:val="en" w:eastAsia="en-GB"/>
        </w:rPr>
        <w:t xml:space="preserve"> will be passing much of the information to third parties, chiefly placement providers, and Medway needs to ensure that the material is accurate, relevant and professionally written</w:t>
      </w:r>
      <w:r>
        <w:rPr>
          <w:rFonts w:eastAsia="Times New Roman" w:cstheme="minorHAnsi"/>
          <w:color w:val="222222"/>
          <w:sz w:val="24"/>
          <w:szCs w:val="24"/>
          <w:lang w:val="en" w:eastAsia="en-GB"/>
        </w:rPr>
        <w:t>.</w:t>
      </w:r>
    </w:p>
    <w:p w:rsidR="00AA767B" w:rsidRPr="005C7276" w:rsidRDefault="00AA767B" w:rsidP="00AA767B">
      <w:pPr>
        <w:spacing w:after="300" w:line="360" w:lineRule="auto"/>
        <w:rPr>
          <w:rFonts w:eastAsia="Times New Roman" w:cstheme="minorHAnsi"/>
          <w:color w:val="222222"/>
          <w:sz w:val="24"/>
          <w:szCs w:val="24"/>
          <w:lang w:val="en" w:eastAsia="en-GB"/>
        </w:rPr>
      </w:pPr>
      <w:r w:rsidRPr="007163F1">
        <w:rPr>
          <w:rFonts w:eastAsia="Times New Roman" w:cstheme="minorHAnsi"/>
          <w:color w:val="222222"/>
          <w:sz w:val="24"/>
          <w:szCs w:val="24"/>
          <w:lang w:val="en" w:eastAsia="en-GB"/>
        </w:rPr>
        <w:t xml:space="preserve">Once signed off by the Practice Manager this is then emailed </w:t>
      </w:r>
      <w:r w:rsidR="00D4614B">
        <w:rPr>
          <w:rFonts w:eastAsia="Times New Roman" w:cstheme="minorHAnsi"/>
          <w:color w:val="222222"/>
          <w:sz w:val="24"/>
          <w:szCs w:val="24"/>
          <w:lang w:val="en" w:eastAsia="en-GB"/>
        </w:rPr>
        <w:t xml:space="preserve">to </w:t>
      </w:r>
      <w:r>
        <w:rPr>
          <w:rFonts w:eastAsia="Times New Roman" w:cstheme="minorHAnsi"/>
          <w:color w:val="222222"/>
          <w:sz w:val="24"/>
          <w:szCs w:val="24"/>
          <w:lang w:val="en" w:eastAsia="en-GB"/>
        </w:rPr>
        <w:t>the Access to Resources Panel Administrator</w:t>
      </w:r>
      <w:r w:rsidR="00D4614B">
        <w:rPr>
          <w:rFonts w:eastAsia="Times New Roman" w:cstheme="minorHAnsi"/>
          <w:color w:val="222222"/>
          <w:sz w:val="24"/>
          <w:szCs w:val="24"/>
          <w:lang w:val="en" w:eastAsia="en-GB"/>
        </w:rPr>
        <w:t xml:space="preserve"> and to Access to Resources Team</w:t>
      </w:r>
      <w:r w:rsidRPr="007163F1">
        <w:rPr>
          <w:rFonts w:eastAsia="Times New Roman" w:cstheme="minorHAnsi"/>
          <w:color w:val="222222"/>
          <w:sz w:val="24"/>
          <w:szCs w:val="24"/>
          <w:lang w:val="en" w:eastAsia="en-GB"/>
        </w:rPr>
        <w:t xml:space="preserve">. </w:t>
      </w:r>
    </w:p>
    <w:p w:rsidR="002B31D0" w:rsidRPr="008F4E02" w:rsidRDefault="002B31D0" w:rsidP="008F4E02">
      <w:pPr>
        <w:shd w:val="clear" w:color="auto" w:fill="FFFFFF"/>
        <w:spacing w:after="300" w:line="360" w:lineRule="auto"/>
        <w:rPr>
          <w:rFonts w:eastAsia="Times New Roman" w:cstheme="minorHAnsi"/>
          <w:color w:val="222222"/>
          <w:sz w:val="24"/>
          <w:szCs w:val="24"/>
          <w:lang w:val="en" w:eastAsia="en-GB"/>
        </w:rPr>
      </w:pPr>
      <w:r w:rsidRPr="008F4E02">
        <w:rPr>
          <w:rFonts w:eastAsia="Times New Roman" w:cstheme="minorHAnsi"/>
          <w:color w:val="222222"/>
          <w:sz w:val="24"/>
          <w:szCs w:val="24"/>
          <w:lang w:val="en" w:eastAsia="en-GB"/>
        </w:rPr>
        <w:t xml:space="preserve">There will be occasions when an emergency placement is required, for example, following police protection or other circumstances where it is possible that children will need to come into care for their own safety and social care may have no prior information about the family. In these circumstances as much information as possible will be gathered prior to placement request but this will not compromise the need </w:t>
      </w:r>
      <w:proofErr w:type="spellStart"/>
      <w:r w:rsidRPr="008F4E02">
        <w:rPr>
          <w:rFonts w:eastAsia="Times New Roman" w:cstheme="minorHAnsi"/>
          <w:color w:val="222222"/>
          <w:sz w:val="24"/>
          <w:szCs w:val="24"/>
          <w:lang w:val="en" w:eastAsia="en-GB"/>
        </w:rPr>
        <w:t>or</w:t>
      </w:r>
      <w:proofErr w:type="spellEnd"/>
      <w:r w:rsidRPr="008F4E02">
        <w:rPr>
          <w:rFonts w:eastAsia="Times New Roman" w:cstheme="minorHAnsi"/>
          <w:color w:val="222222"/>
          <w:sz w:val="24"/>
          <w:szCs w:val="24"/>
          <w:lang w:val="en" w:eastAsia="en-GB"/>
        </w:rPr>
        <w:t xml:space="preserve"> speed of placement provision due to the emergency nature of the referral.</w:t>
      </w:r>
      <w:r w:rsidR="00AA767B">
        <w:rPr>
          <w:rFonts w:eastAsia="Times New Roman" w:cstheme="minorHAnsi"/>
          <w:color w:val="222222"/>
          <w:sz w:val="24"/>
          <w:szCs w:val="24"/>
          <w:lang w:val="en" w:eastAsia="en-GB"/>
        </w:rPr>
        <w:t xml:space="preserve"> </w:t>
      </w:r>
      <w:r w:rsidR="00AA767B" w:rsidRPr="00BD35A5">
        <w:rPr>
          <w:rFonts w:eastAsia="Times New Roman" w:cstheme="minorHAnsi"/>
          <w:color w:val="222222"/>
          <w:sz w:val="24"/>
          <w:szCs w:val="24"/>
          <w:lang w:val="en" w:eastAsia="en-GB"/>
        </w:rPr>
        <w:t>Any child or young person accommodated as an emergency must be presented to the next Access to Resources Panel for agreement of the Care Plan.</w:t>
      </w:r>
    </w:p>
    <w:p w:rsidR="005313FA" w:rsidRPr="005313FA" w:rsidRDefault="005313FA" w:rsidP="005313FA">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3</w:t>
      </w:r>
      <w:r w:rsidRPr="0069641C">
        <w:rPr>
          <w:rFonts w:eastAsia="Times New Roman" w:cstheme="minorHAnsi"/>
          <w:b/>
          <w:bCs/>
          <w:sz w:val="24"/>
          <w:szCs w:val="24"/>
          <w:lang w:eastAsia="en-GB"/>
        </w:rPr>
        <w:t>. </w:t>
      </w:r>
      <w:r w:rsidR="007A6891">
        <w:rPr>
          <w:rFonts w:eastAsia="Times New Roman" w:cstheme="minorHAnsi"/>
          <w:b/>
          <w:bCs/>
          <w:sz w:val="24"/>
          <w:szCs w:val="24"/>
          <w:lang w:eastAsia="en-GB"/>
        </w:rPr>
        <w:t>Once a Request For Placement has been a</w:t>
      </w:r>
      <w:r>
        <w:rPr>
          <w:rFonts w:eastAsia="Times New Roman" w:cstheme="minorHAnsi"/>
          <w:b/>
          <w:bCs/>
          <w:sz w:val="24"/>
          <w:szCs w:val="24"/>
          <w:lang w:eastAsia="en-GB"/>
        </w:rPr>
        <w:t>ccepted</w:t>
      </w:r>
    </w:p>
    <w:p w:rsidR="002B31D0" w:rsidRPr="005313FA" w:rsidRDefault="002B31D0" w:rsidP="005313FA">
      <w:pPr>
        <w:shd w:val="clear" w:color="auto" w:fill="FFFFFF"/>
        <w:spacing w:before="150" w:after="150" w:line="360" w:lineRule="auto"/>
        <w:outlineLvl w:val="3"/>
        <w:rPr>
          <w:rFonts w:eastAsia="Times New Roman" w:cstheme="minorHAnsi"/>
          <w:b/>
          <w:color w:val="222222"/>
          <w:sz w:val="24"/>
          <w:szCs w:val="24"/>
          <w:lang w:val="en" w:eastAsia="en-GB"/>
        </w:rPr>
      </w:pPr>
      <w:r w:rsidRPr="005313FA">
        <w:rPr>
          <w:rFonts w:eastAsia="Times New Roman" w:cstheme="minorHAnsi"/>
          <w:b/>
          <w:color w:val="222222"/>
          <w:sz w:val="24"/>
          <w:szCs w:val="24"/>
          <w:lang w:val="en" w:eastAsia="en-GB"/>
        </w:rPr>
        <w:t>Placement Priorities</w:t>
      </w:r>
    </w:p>
    <w:p w:rsidR="002B31D0" w:rsidRPr="005313FA" w:rsidRDefault="002B31D0" w:rsidP="005313FA">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The local authority has to be satisfied that the placement proposed will meet Me</w:t>
      </w:r>
      <w:r w:rsidR="008632C8" w:rsidRPr="005313FA">
        <w:rPr>
          <w:rFonts w:eastAsia="Times New Roman" w:cstheme="minorHAnsi"/>
          <w:color w:val="222222"/>
          <w:sz w:val="24"/>
          <w:szCs w:val="24"/>
          <w:lang w:val="en" w:eastAsia="en-GB"/>
        </w:rPr>
        <w:t>dway</w:t>
      </w:r>
      <w:r w:rsidRPr="005313FA">
        <w:rPr>
          <w:rFonts w:eastAsia="Times New Roman" w:cstheme="minorHAnsi"/>
          <w:color w:val="222222"/>
          <w:sz w:val="24"/>
          <w:szCs w:val="24"/>
          <w:lang w:val="en" w:eastAsia="en-GB"/>
        </w:rPr>
        <w:t>'s duties to promote and protect the child's welfare.</w:t>
      </w:r>
    </w:p>
    <w:p w:rsidR="002B31D0" w:rsidRPr="005313FA" w:rsidRDefault="002B31D0" w:rsidP="005313FA">
      <w:pPr>
        <w:shd w:val="clear" w:color="auto" w:fill="FFFFFF"/>
        <w:spacing w:after="300" w:line="360" w:lineRule="auto"/>
        <w:rPr>
          <w:rFonts w:eastAsia="Times New Roman" w:cstheme="minorHAnsi"/>
          <w:b/>
          <w:bCs/>
          <w:color w:val="000000"/>
          <w:sz w:val="24"/>
          <w:szCs w:val="24"/>
          <w:lang w:val="en" w:eastAsia="en-GB"/>
        </w:rPr>
      </w:pPr>
      <w:bookmarkStart w:id="0" w:name="local_auth"/>
      <w:bookmarkEnd w:id="0"/>
      <w:r w:rsidRPr="005313FA">
        <w:rPr>
          <w:rFonts w:eastAsia="Times New Roman" w:cstheme="minorHAnsi"/>
          <w:b/>
          <w:bCs/>
          <w:color w:val="000000"/>
          <w:sz w:val="24"/>
          <w:szCs w:val="24"/>
          <w:lang w:val="en" w:eastAsia="en-GB"/>
        </w:rPr>
        <w:t>Local Authority Provided Options</w:t>
      </w:r>
    </w:p>
    <w:p w:rsidR="00270A7F" w:rsidRDefault="00270A7F" w:rsidP="005313FA">
      <w:pPr>
        <w:shd w:val="clear" w:color="auto" w:fill="FFFFFF"/>
        <w:spacing w:after="300" w:line="360" w:lineRule="auto"/>
        <w:rPr>
          <w:rFonts w:eastAsia="Times New Roman" w:cstheme="minorHAnsi"/>
          <w:color w:val="222222"/>
          <w:sz w:val="24"/>
          <w:szCs w:val="24"/>
          <w:lang w:val="en" w:eastAsia="en-GB"/>
        </w:rPr>
      </w:pPr>
      <w:r>
        <w:rPr>
          <w:rFonts w:eastAsia="Times New Roman" w:cstheme="minorHAnsi"/>
          <w:color w:val="222222"/>
          <w:sz w:val="24"/>
          <w:szCs w:val="24"/>
          <w:lang w:val="en" w:eastAsia="en-GB"/>
        </w:rPr>
        <w:t xml:space="preserve">The Access to Resources Team is the single point of contact to access </w:t>
      </w:r>
      <w:r w:rsidR="00272D64">
        <w:rPr>
          <w:rFonts w:eastAsia="Times New Roman" w:cstheme="minorHAnsi"/>
          <w:color w:val="222222"/>
          <w:sz w:val="24"/>
          <w:szCs w:val="24"/>
          <w:lang w:val="en" w:eastAsia="en-GB"/>
        </w:rPr>
        <w:t>placements both in house and in the independent sector via Access to Resources Panel.</w:t>
      </w:r>
    </w:p>
    <w:p w:rsidR="002B31D0" w:rsidRPr="005313FA" w:rsidRDefault="002B31D0" w:rsidP="005313FA">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The following must be considered when choosing the most appropriate placement for each individual child:</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Placement with family, friends or Connected Persons</w:t>
      </w:r>
      <w:r w:rsidRPr="005313FA">
        <w:rPr>
          <w:rFonts w:eastAsia="Times New Roman" w:cstheme="minorHAnsi"/>
          <w:color w:val="222222"/>
          <w:sz w:val="24"/>
          <w:szCs w:val="24"/>
          <w:lang w:val="en" w:eastAsia="en-GB"/>
        </w:rPr>
        <w:t>. The local authority must make arrangements for a child to live with family or friends unless this is impractical or not consistent with a child's welfare. The local authority can support an application for a Special Guardianship or Child Arrangements Order;</w:t>
      </w:r>
    </w:p>
    <w:p w:rsidR="008632C8"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The ability to ensure that the child is prepared for the move</w:t>
      </w:r>
      <w:r w:rsidRPr="005313FA">
        <w:rPr>
          <w:rFonts w:eastAsia="Times New Roman" w:cstheme="minorHAnsi"/>
          <w:color w:val="222222"/>
          <w:sz w:val="24"/>
          <w:szCs w:val="24"/>
          <w:lang w:val="en" w:eastAsia="en-GB"/>
        </w:rPr>
        <w:t xml:space="preserve">. We will seek to avoid 'emergency' or urgent placements wherever possible. Planned placements with appropriate introductions are far more likely to be successful. </w:t>
      </w:r>
      <w:r w:rsidR="000F1A62">
        <w:rPr>
          <w:rFonts w:eastAsia="Times New Roman" w:cstheme="minorHAnsi"/>
          <w:color w:val="222222"/>
          <w:sz w:val="24"/>
          <w:szCs w:val="24"/>
          <w:lang w:val="en" w:eastAsia="en-GB"/>
        </w:rPr>
        <w:t xml:space="preserve">The Access to Resources Team </w:t>
      </w:r>
      <w:r w:rsidRPr="005313FA">
        <w:rPr>
          <w:rFonts w:eastAsia="Times New Roman" w:cstheme="minorHAnsi"/>
          <w:color w:val="222222"/>
          <w:sz w:val="24"/>
          <w:szCs w:val="24"/>
          <w:lang w:val="en" w:eastAsia="en-GB"/>
        </w:rPr>
        <w:t xml:space="preserve">will be responsible for ensuring that placements are available for introductions and will facilitate this with the social worker where an external placement is proposed. </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Family based care is to be preferred</w:t>
      </w:r>
      <w:r w:rsidRPr="005313FA">
        <w:rPr>
          <w:rFonts w:eastAsia="Times New Roman" w:cstheme="minorHAnsi"/>
          <w:color w:val="222222"/>
          <w:sz w:val="24"/>
          <w:szCs w:val="24"/>
          <w:lang w:val="en" w:eastAsia="en-GB"/>
        </w:rPr>
        <w:t>. Should a placement with family/friends not be feasible, the next option to be considered should be a foster placement;</w:t>
      </w:r>
    </w:p>
    <w:p w:rsidR="002B31D0"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As close to home as possible</w:t>
      </w:r>
      <w:r w:rsidRPr="005313FA">
        <w:rPr>
          <w:rFonts w:eastAsia="Times New Roman" w:cstheme="minorHAnsi"/>
          <w:color w:val="222222"/>
          <w:sz w:val="24"/>
          <w:szCs w:val="24"/>
          <w:lang w:val="en" w:eastAsia="en-GB"/>
        </w:rPr>
        <w:t>. Accommodation provided should be as near to the child's home as is consistent with his welfare;</w:t>
      </w:r>
    </w:p>
    <w:p w:rsidR="007A6891" w:rsidRPr="005313FA" w:rsidRDefault="007A6891"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Pr>
          <w:rFonts w:eastAsia="Times New Roman" w:cstheme="minorHAnsi"/>
          <w:b/>
          <w:bCs/>
          <w:color w:val="000000"/>
          <w:sz w:val="24"/>
          <w:szCs w:val="24"/>
          <w:lang w:val="en" w:eastAsia="en-GB"/>
        </w:rPr>
        <w:t>Need to be maintained at school</w:t>
      </w:r>
      <w:r w:rsidRPr="007A6891">
        <w:rPr>
          <w:rFonts w:eastAsia="Times New Roman" w:cstheme="minorHAnsi"/>
          <w:color w:val="222222"/>
          <w:sz w:val="24"/>
          <w:szCs w:val="24"/>
          <w:lang w:val="en" w:eastAsia="en-GB"/>
        </w:rPr>
        <w:t>.</w:t>
      </w:r>
      <w:r>
        <w:rPr>
          <w:rFonts w:eastAsia="Times New Roman" w:cstheme="minorHAnsi"/>
          <w:color w:val="222222"/>
          <w:sz w:val="24"/>
          <w:szCs w:val="24"/>
          <w:lang w:val="en" w:eastAsia="en-GB"/>
        </w:rPr>
        <w:t xml:space="preserve"> It is important that a placement is found that </w:t>
      </w:r>
      <w:proofErr w:type="spellStart"/>
      <w:r>
        <w:rPr>
          <w:rFonts w:eastAsia="Times New Roman" w:cstheme="minorHAnsi"/>
          <w:color w:val="222222"/>
          <w:sz w:val="24"/>
          <w:szCs w:val="24"/>
          <w:lang w:val="en" w:eastAsia="en-GB"/>
        </w:rPr>
        <w:t>maintais</w:t>
      </w:r>
      <w:proofErr w:type="spellEnd"/>
      <w:r>
        <w:rPr>
          <w:rFonts w:eastAsia="Times New Roman" w:cstheme="minorHAnsi"/>
          <w:color w:val="222222"/>
          <w:sz w:val="24"/>
          <w:szCs w:val="24"/>
          <w:lang w:val="en" w:eastAsia="en-GB"/>
        </w:rPr>
        <w:t xml:space="preserve"> the existing educational placement. If this is not possible, finding a suitable education placement must be considered with equal importance to the placement for children and the Virtual School is to become involved if there are any difficulties. If a child has an EHCP, </w:t>
      </w:r>
      <w:proofErr w:type="spellStart"/>
      <w:r>
        <w:rPr>
          <w:rFonts w:eastAsia="Times New Roman" w:cstheme="minorHAnsi"/>
          <w:color w:val="222222"/>
          <w:sz w:val="24"/>
          <w:szCs w:val="24"/>
          <w:lang w:val="en" w:eastAsia="en-GB"/>
        </w:rPr>
        <w:t>tehre</w:t>
      </w:r>
      <w:proofErr w:type="spellEnd"/>
      <w:r>
        <w:rPr>
          <w:rFonts w:eastAsia="Times New Roman" w:cstheme="minorHAnsi"/>
          <w:color w:val="222222"/>
          <w:sz w:val="24"/>
          <w:szCs w:val="24"/>
          <w:lang w:val="en" w:eastAsia="en-GB"/>
        </w:rPr>
        <w:t xml:space="preserve"> are statutory duties on the local authority SEND Team to consult with potential new educational placements before making a decision on the suitability of an educational </w:t>
      </w:r>
      <w:proofErr w:type="spellStart"/>
      <w:r>
        <w:rPr>
          <w:rFonts w:eastAsia="Times New Roman" w:cstheme="minorHAnsi"/>
          <w:color w:val="222222"/>
          <w:sz w:val="24"/>
          <w:szCs w:val="24"/>
          <w:lang w:val="en" w:eastAsia="en-GB"/>
        </w:rPr>
        <w:t>placemnet</w:t>
      </w:r>
      <w:proofErr w:type="spellEnd"/>
      <w:r>
        <w:rPr>
          <w:rFonts w:eastAsia="Times New Roman" w:cstheme="minorHAnsi"/>
          <w:color w:val="222222"/>
          <w:sz w:val="24"/>
          <w:szCs w:val="24"/>
          <w:lang w:val="en" w:eastAsia="en-GB"/>
        </w:rPr>
        <w:t xml:space="preserve"> and early liaison with the SEN Team is essential;</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Siblings should be placed together</w:t>
      </w:r>
      <w:r w:rsidRPr="005313FA">
        <w:rPr>
          <w:rFonts w:eastAsia="Times New Roman" w:cstheme="minorHAnsi"/>
          <w:color w:val="222222"/>
          <w:sz w:val="24"/>
          <w:szCs w:val="24"/>
          <w:lang w:val="en" w:eastAsia="en-GB"/>
        </w:rPr>
        <w:t>. This should happen at all times if consistent with each child's welfare. In the exceptional circumstances where this is not possible, for example with very large sibling groups, consideration must be given to the placement provider's ability to facilitate high levels of contact between siblings;</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Promoting contact between children and families</w:t>
      </w:r>
      <w:r w:rsidRPr="005313FA">
        <w:rPr>
          <w:rFonts w:eastAsia="Times New Roman" w:cstheme="minorHAnsi"/>
          <w:color w:val="222222"/>
          <w:sz w:val="24"/>
          <w:szCs w:val="24"/>
          <w:lang w:val="en" w:eastAsia="en-GB"/>
        </w:rPr>
        <w:t>. The ability of the placement to promote and facilitate contact will be a key consideration in deciding suitability;</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Placements for children with special needs or disabilities</w:t>
      </w:r>
      <w:r w:rsidRPr="005313FA">
        <w:rPr>
          <w:rFonts w:eastAsia="Times New Roman" w:cstheme="minorHAnsi"/>
          <w:color w:val="222222"/>
          <w:sz w:val="24"/>
          <w:szCs w:val="24"/>
          <w:lang w:val="en" w:eastAsia="en-GB"/>
        </w:rPr>
        <w:t xml:space="preserve"> must be suitable for their requirements;</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Placements should be appropriate to the child's linguistic, religious, racial and cultural background</w:t>
      </w:r>
      <w:r w:rsidRPr="005313FA">
        <w:rPr>
          <w:rFonts w:eastAsia="Times New Roman" w:cstheme="minorHAnsi"/>
          <w:color w:val="222222"/>
          <w:sz w:val="24"/>
          <w:szCs w:val="24"/>
          <w:lang w:val="en" w:eastAsia="en-GB"/>
        </w:rPr>
        <w:t>. In nearly every case this will mean placing a child in a family that closely matches their own, whenever possible;</w:t>
      </w:r>
    </w:p>
    <w:p w:rsidR="002B31D0" w:rsidRPr="005313FA"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Placements should be time limited</w:t>
      </w:r>
      <w:r w:rsidRPr="005313FA">
        <w:rPr>
          <w:rFonts w:eastAsia="Times New Roman" w:cstheme="minorHAnsi"/>
          <w:color w:val="222222"/>
          <w:sz w:val="24"/>
          <w:szCs w:val="24"/>
          <w:lang w:val="en" w:eastAsia="en-GB"/>
        </w:rPr>
        <w:t>. Effectively all placements are time limited by default, but there is an expectation within these procedures that the time limit is explicit prior to the placement taking place;</w:t>
      </w:r>
    </w:p>
    <w:p w:rsidR="002B31D0" w:rsidRDefault="002B31D0" w:rsidP="005313FA">
      <w:pPr>
        <w:numPr>
          <w:ilvl w:val="0"/>
          <w:numId w:val="26"/>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Wherever possible</w:t>
      </w:r>
      <w:r w:rsidR="00B11CDD">
        <w:rPr>
          <w:rFonts w:eastAsia="Times New Roman" w:cstheme="minorHAnsi"/>
          <w:b/>
          <w:bCs/>
          <w:color w:val="000000"/>
          <w:sz w:val="24"/>
          <w:szCs w:val="24"/>
          <w:lang w:val="en" w:eastAsia="en-GB"/>
        </w:rPr>
        <w:t xml:space="preserve"> </w:t>
      </w:r>
      <w:r w:rsidR="00614A52">
        <w:rPr>
          <w:rFonts w:eastAsia="Times New Roman" w:cstheme="minorHAnsi"/>
          <w:b/>
          <w:bCs/>
          <w:color w:val="000000"/>
          <w:sz w:val="24"/>
          <w:szCs w:val="24"/>
          <w:lang w:val="en" w:eastAsia="en-GB"/>
        </w:rPr>
        <w:t>A</w:t>
      </w:r>
      <w:r w:rsidR="000F1A62">
        <w:rPr>
          <w:rFonts w:eastAsia="Times New Roman" w:cstheme="minorHAnsi"/>
          <w:b/>
          <w:bCs/>
          <w:color w:val="000000"/>
          <w:sz w:val="24"/>
          <w:szCs w:val="24"/>
          <w:lang w:val="en" w:eastAsia="en-GB"/>
        </w:rPr>
        <w:t xml:space="preserve">ccess to </w:t>
      </w:r>
      <w:r w:rsidR="00614A52">
        <w:rPr>
          <w:rFonts w:eastAsia="Times New Roman" w:cstheme="minorHAnsi"/>
          <w:b/>
          <w:bCs/>
          <w:color w:val="000000"/>
          <w:sz w:val="24"/>
          <w:szCs w:val="24"/>
          <w:lang w:val="en" w:eastAsia="en-GB"/>
        </w:rPr>
        <w:t>R</w:t>
      </w:r>
      <w:r w:rsidR="000F1A62">
        <w:rPr>
          <w:rFonts w:eastAsia="Times New Roman" w:cstheme="minorHAnsi"/>
          <w:b/>
          <w:bCs/>
          <w:color w:val="000000"/>
          <w:sz w:val="24"/>
          <w:szCs w:val="24"/>
          <w:lang w:val="en" w:eastAsia="en-GB"/>
        </w:rPr>
        <w:t xml:space="preserve">esources </w:t>
      </w:r>
      <w:r w:rsidR="00614A52">
        <w:rPr>
          <w:rFonts w:eastAsia="Times New Roman" w:cstheme="minorHAnsi"/>
          <w:b/>
          <w:bCs/>
          <w:color w:val="000000"/>
          <w:sz w:val="24"/>
          <w:szCs w:val="24"/>
          <w:lang w:val="en" w:eastAsia="en-GB"/>
        </w:rPr>
        <w:t>T</w:t>
      </w:r>
      <w:r w:rsidR="000F1A62">
        <w:rPr>
          <w:rFonts w:eastAsia="Times New Roman" w:cstheme="minorHAnsi"/>
          <w:b/>
          <w:bCs/>
          <w:color w:val="000000"/>
          <w:sz w:val="24"/>
          <w:szCs w:val="24"/>
          <w:lang w:val="en" w:eastAsia="en-GB"/>
        </w:rPr>
        <w:t>eam</w:t>
      </w:r>
      <w:r w:rsidR="00B11CDD">
        <w:rPr>
          <w:rFonts w:eastAsia="Times New Roman" w:cstheme="minorHAnsi"/>
          <w:b/>
          <w:bCs/>
          <w:color w:val="000000"/>
          <w:sz w:val="24"/>
          <w:szCs w:val="24"/>
          <w:lang w:val="en" w:eastAsia="en-GB"/>
        </w:rPr>
        <w:t xml:space="preserve"> </w:t>
      </w:r>
      <w:r w:rsidRPr="005313FA">
        <w:rPr>
          <w:rFonts w:eastAsia="Times New Roman" w:cstheme="minorHAnsi"/>
          <w:b/>
          <w:bCs/>
          <w:color w:val="000000"/>
          <w:sz w:val="24"/>
          <w:szCs w:val="24"/>
          <w:lang w:val="en" w:eastAsia="en-GB"/>
        </w:rPr>
        <w:t>will seek to offer a choice of placement option</w:t>
      </w:r>
      <w:r w:rsidRPr="005313FA">
        <w:rPr>
          <w:rFonts w:eastAsia="Times New Roman" w:cstheme="minorHAnsi"/>
          <w:color w:val="222222"/>
          <w:sz w:val="24"/>
          <w:szCs w:val="24"/>
          <w:lang w:val="en" w:eastAsia="en-GB"/>
        </w:rPr>
        <w:t xml:space="preserve">. This will be easier to provide when placements are planned appropriately: </w:t>
      </w:r>
    </w:p>
    <w:p w:rsidR="00B11CDD" w:rsidRPr="00B11CDD" w:rsidRDefault="00614A52" w:rsidP="00B11CDD">
      <w:pPr>
        <w:pStyle w:val="ListParagraph"/>
        <w:numPr>
          <w:ilvl w:val="0"/>
          <w:numId w:val="26"/>
        </w:numPr>
        <w:shd w:val="clear" w:color="auto" w:fill="FFFFFF"/>
        <w:spacing w:line="360" w:lineRule="auto"/>
        <w:rPr>
          <w:rFonts w:eastAsia="Times New Roman" w:cstheme="minorHAnsi"/>
          <w:color w:val="222222"/>
          <w:sz w:val="24"/>
          <w:szCs w:val="24"/>
          <w:lang w:val="en" w:eastAsia="en-GB"/>
        </w:rPr>
      </w:pPr>
      <w:r>
        <w:rPr>
          <w:rFonts w:eastAsia="Times New Roman" w:cstheme="minorHAnsi"/>
          <w:b/>
          <w:bCs/>
          <w:color w:val="000000"/>
          <w:sz w:val="24"/>
          <w:szCs w:val="24"/>
          <w:lang w:val="en" w:eastAsia="en-GB"/>
        </w:rPr>
        <w:t>A</w:t>
      </w:r>
      <w:r w:rsidR="000F1A62">
        <w:rPr>
          <w:rFonts w:eastAsia="Times New Roman" w:cstheme="minorHAnsi"/>
          <w:b/>
          <w:bCs/>
          <w:color w:val="000000"/>
          <w:sz w:val="24"/>
          <w:szCs w:val="24"/>
          <w:lang w:val="en" w:eastAsia="en-GB"/>
        </w:rPr>
        <w:t xml:space="preserve">ccess to </w:t>
      </w:r>
      <w:r>
        <w:rPr>
          <w:rFonts w:eastAsia="Times New Roman" w:cstheme="minorHAnsi"/>
          <w:b/>
          <w:bCs/>
          <w:color w:val="000000"/>
          <w:sz w:val="24"/>
          <w:szCs w:val="24"/>
          <w:lang w:val="en" w:eastAsia="en-GB"/>
        </w:rPr>
        <w:t>R</w:t>
      </w:r>
      <w:r w:rsidR="000F1A62">
        <w:rPr>
          <w:rFonts w:eastAsia="Times New Roman" w:cstheme="minorHAnsi"/>
          <w:b/>
          <w:bCs/>
          <w:color w:val="000000"/>
          <w:sz w:val="24"/>
          <w:szCs w:val="24"/>
          <w:lang w:val="en" w:eastAsia="en-GB"/>
        </w:rPr>
        <w:t xml:space="preserve">esources </w:t>
      </w:r>
      <w:r>
        <w:rPr>
          <w:rFonts w:eastAsia="Times New Roman" w:cstheme="minorHAnsi"/>
          <w:b/>
          <w:bCs/>
          <w:color w:val="000000"/>
          <w:sz w:val="24"/>
          <w:szCs w:val="24"/>
          <w:lang w:val="en" w:eastAsia="en-GB"/>
        </w:rPr>
        <w:t>T</w:t>
      </w:r>
      <w:r w:rsidR="000F1A62">
        <w:rPr>
          <w:rFonts w:eastAsia="Times New Roman" w:cstheme="minorHAnsi"/>
          <w:b/>
          <w:bCs/>
          <w:color w:val="000000"/>
          <w:sz w:val="24"/>
          <w:szCs w:val="24"/>
          <w:lang w:val="en" w:eastAsia="en-GB"/>
        </w:rPr>
        <w:t>eam</w:t>
      </w:r>
      <w:r w:rsidR="00B11CDD">
        <w:rPr>
          <w:rFonts w:eastAsia="Times New Roman" w:cstheme="minorHAnsi"/>
          <w:b/>
          <w:bCs/>
          <w:color w:val="000000"/>
          <w:sz w:val="24"/>
          <w:szCs w:val="24"/>
          <w:lang w:val="en" w:eastAsia="en-GB"/>
        </w:rPr>
        <w:t xml:space="preserve"> </w:t>
      </w:r>
      <w:r w:rsidR="00B11CDD" w:rsidRPr="00B11CDD">
        <w:rPr>
          <w:rFonts w:eastAsia="Times New Roman" w:cstheme="minorHAnsi"/>
          <w:b/>
          <w:bCs/>
          <w:color w:val="000000"/>
          <w:sz w:val="24"/>
          <w:szCs w:val="24"/>
          <w:lang w:val="en" w:eastAsia="en-GB"/>
        </w:rPr>
        <w:t>will ensure that any placement in the independent sector will provide best value for the local authority</w:t>
      </w:r>
      <w:r w:rsidR="00B11CDD" w:rsidRPr="00B11CDD">
        <w:rPr>
          <w:rFonts w:eastAsia="Times New Roman" w:cstheme="minorHAnsi"/>
          <w:color w:val="222222"/>
          <w:sz w:val="24"/>
          <w:szCs w:val="24"/>
          <w:lang w:val="en" w:eastAsia="en-GB"/>
        </w:rPr>
        <w:t>.</w:t>
      </w:r>
    </w:p>
    <w:p w:rsidR="002B31D0" w:rsidRPr="005313FA" w:rsidRDefault="002B31D0" w:rsidP="00B11CDD">
      <w:pPr>
        <w:shd w:val="clear" w:color="auto" w:fill="FFFFFF"/>
        <w:spacing w:after="300" w:line="360" w:lineRule="auto"/>
        <w:rPr>
          <w:rFonts w:eastAsia="Times New Roman" w:cstheme="minorHAnsi"/>
          <w:b/>
          <w:bCs/>
          <w:color w:val="000000"/>
          <w:sz w:val="24"/>
          <w:szCs w:val="24"/>
          <w:lang w:val="en" w:eastAsia="en-GB"/>
        </w:rPr>
      </w:pPr>
      <w:r w:rsidRPr="005313FA">
        <w:rPr>
          <w:rFonts w:eastAsia="Times New Roman" w:cstheme="minorHAnsi"/>
          <w:b/>
          <w:bCs/>
          <w:color w:val="000000"/>
          <w:sz w:val="24"/>
          <w:szCs w:val="24"/>
          <w:lang w:val="en" w:eastAsia="en-GB"/>
        </w:rPr>
        <w:t>In House Options</w:t>
      </w:r>
    </w:p>
    <w:p w:rsidR="002B31D0" w:rsidRPr="005313FA" w:rsidRDefault="002B31D0" w:rsidP="00B11CDD">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Where there is no connected person available to offer a placement to a child or young person, Me</w:t>
      </w:r>
      <w:r w:rsidR="005313FA" w:rsidRPr="005313FA">
        <w:rPr>
          <w:rFonts w:eastAsia="Times New Roman" w:cstheme="minorHAnsi"/>
          <w:color w:val="222222"/>
          <w:sz w:val="24"/>
          <w:szCs w:val="24"/>
          <w:lang w:val="en" w:eastAsia="en-GB"/>
        </w:rPr>
        <w:t>dway</w:t>
      </w:r>
      <w:r w:rsidRPr="005313FA">
        <w:rPr>
          <w:rFonts w:eastAsia="Times New Roman" w:cstheme="minorHAnsi"/>
          <w:color w:val="222222"/>
          <w:sz w:val="24"/>
          <w:szCs w:val="24"/>
          <w:lang w:val="en" w:eastAsia="en-GB"/>
        </w:rPr>
        <w:t xml:space="preserve"> in house fostering provision will be the first option to be considered</w:t>
      </w:r>
      <w:r w:rsidR="00066071">
        <w:rPr>
          <w:rFonts w:eastAsia="Times New Roman" w:cstheme="minorHAnsi"/>
          <w:color w:val="222222"/>
          <w:sz w:val="24"/>
          <w:szCs w:val="24"/>
          <w:lang w:val="en" w:eastAsia="en-GB"/>
        </w:rPr>
        <w:t xml:space="preserve"> by Access to Resources Team</w:t>
      </w:r>
      <w:r w:rsidRPr="005313FA">
        <w:rPr>
          <w:rFonts w:eastAsia="Times New Roman" w:cstheme="minorHAnsi"/>
          <w:color w:val="222222"/>
          <w:sz w:val="24"/>
          <w:szCs w:val="24"/>
          <w:lang w:val="en" w:eastAsia="en-GB"/>
        </w:rPr>
        <w:t xml:space="preserve">. All vacancies will be available for consideration and in the majority of cases placements will be made within approval range of the foster </w:t>
      </w:r>
      <w:proofErr w:type="spellStart"/>
      <w:r w:rsidRPr="005313FA">
        <w:rPr>
          <w:rFonts w:eastAsia="Times New Roman" w:cstheme="minorHAnsi"/>
          <w:color w:val="222222"/>
          <w:sz w:val="24"/>
          <w:szCs w:val="24"/>
          <w:lang w:val="en" w:eastAsia="en-GB"/>
        </w:rPr>
        <w:t>carers</w:t>
      </w:r>
      <w:proofErr w:type="spellEnd"/>
      <w:r w:rsidR="000F1A62">
        <w:rPr>
          <w:rFonts w:eastAsia="Times New Roman" w:cstheme="minorHAnsi"/>
          <w:color w:val="222222"/>
          <w:sz w:val="24"/>
          <w:szCs w:val="24"/>
          <w:lang w:val="en" w:eastAsia="en-GB"/>
        </w:rPr>
        <w:t>.</w:t>
      </w:r>
      <w:r w:rsidRPr="005313FA">
        <w:rPr>
          <w:rFonts w:eastAsia="Times New Roman" w:cstheme="minorHAnsi"/>
          <w:color w:val="222222"/>
          <w:sz w:val="24"/>
          <w:szCs w:val="24"/>
          <w:lang w:val="en" w:eastAsia="en-GB"/>
        </w:rPr>
        <w:t xml:space="preserve"> </w:t>
      </w:r>
    </w:p>
    <w:p w:rsidR="002B31D0" w:rsidRDefault="002B31D0" w:rsidP="00B11CDD">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 xml:space="preserve">However, there may be occasions where an </w:t>
      </w:r>
      <w:r w:rsidR="005C7276" w:rsidRPr="005313FA">
        <w:rPr>
          <w:rFonts w:eastAsia="Times New Roman" w:cstheme="minorHAnsi"/>
          <w:color w:val="222222"/>
          <w:sz w:val="24"/>
          <w:szCs w:val="24"/>
          <w:lang w:val="en" w:eastAsia="en-GB"/>
        </w:rPr>
        <w:t>in-house</w:t>
      </w:r>
      <w:r w:rsidRPr="005313FA">
        <w:rPr>
          <w:rFonts w:eastAsia="Times New Roman" w:cstheme="minorHAnsi"/>
          <w:color w:val="222222"/>
          <w:sz w:val="24"/>
          <w:szCs w:val="24"/>
          <w:lang w:val="en" w:eastAsia="en-GB"/>
        </w:rPr>
        <w:t xml:space="preserve"> placement is appropriate, despite there being no apparent vacancy, given the specifics of the situation. This may require an exemption in order to allow a specific </w:t>
      </w:r>
      <w:proofErr w:type="spellStart"/>
      <w:r w:rsidRPr="005313FA">
        <w:rPr>
          <w:rFonts w:eastAsia="Times New Roman" w:cstheme="minorHAnsi"/>
          <w:color w:val="222222"/>
          <w:sz w:val="24"/>
          <w:szCs w:val="24"/>
          <w:lang w:val="en" w:eastAsia="en-GB"/>
        </w:rPr>
        <w:t>carer</w:t>
      </w:r>
      <w:proofErr w:type="spellEnd"/>
      <w:r w:rsidRPr="005313FA">
        <w:rPr>
          <w:rFonts w:eastAsia="Times New Roman" w:cstheme="minorHAnsi"/>
          <w:color w:val="222222"/>
          <w:sz w:val="24"/>
          <w:szCs w:val="24"/>
          <w:lang w:val="en" w:eastAsia="en-GB"/>
        </w:rPr>
        <w:t xml:space="preserve"> to be used outside of their specified approval for a short period. If this is the case, the placement will follow the procedure outlined in the Exemption Protocol in line with Fostering Regulations</w:t>
      </w:r>
      <w:r w:rsidR="007A6891">
        <w:rPr>
          <w:rFonts w:eastAsia="Times New Roman" w:cstheme="minorHAnsi"/>
          <w:color w:val="222222"/>
          <w:sz w:val="24"/>
          <w:szCs w:val="24"/>
          <w:lang w:val="en" w:eastAsia="en-GB"/>
        </w:rPr>
        <w:t xml:space="preserve"> and if being completed in an emergency, must be agreed by the Head of Provider Services or person </w:t>
      </w:r>
      <w:proofErr w:type="spellStart"/>
      <w:r w:rsidR="007A6891">
        <w:rPr>
          <w:rFonts w:eastAsia="Times New Roman" w:cstheme="minorHAnsi"/>
          <w:color w:val="222222"/>
          <w:sz w:val="24"/>
          <w:szCs w:val="24"/>
          <w:lang w:val="en" w:eastAsia="en-GB"/>
        </w:rPr>
        <w:t>deputising</w:t>
      </w:r>
      <w:proofErr w:type="spellEnd"/>
      <w:r w:rsidR="007A6891">
        <w:rPr>
          <w:rFonts w:eastAsia="Times New Roman" w:cstheme="minorHAnsi"/>
          <w:color w:val="222222"/>
          <w:sz w:val="24"/>
          <w:szCs w:val="24"/>
          <w:lang w:val="en" w:eastAsia="en-GB"/>
        </w:rPr>
        <w:t xml:space="preserve"> if not available</w:t>
      </w:r>
      <w:r w:rsidRPr="005313FA">
        <w:rPr>
          <w:rFonts w:eastAsia="Times New Roman" w:cstheme="minorHAnsi"/>
          <w:color w:val="222222"/>
          <w:sz w:val="24"/>
          <w:szCs w:val="24"/>
          <w:lang w:val="en" w:eastAsia="en-GB"/>
        </w:rPr>
        <w:t xml:space="preserve">. </w:t>
      </w:r>
    </w:p>
    <w:p w:rsidR="002B31D0" w:rsidRPr="005313FA" w:rsidRDefault="002B31D0" w:rsidP="00B11CDD">
      <w:pPr>
        <w:shd w:val="clear" w:color="auto" w:fill="FFFFFF"/>
        <w:spacing w:after="300" w:line="360" w:lineRule="auto"/>
        <w:rPr>
          <w:rFonts w:eastAsia="Times New Roman" w:cstheme="minorHAnsi"/>
          <w:color w:val="222222"/>
          <w:sz w:val="24"/>
          <w:szCs w:val="24"/>
          <w:lang w:val="en" w:eastAsia="en-GB"/>
        </w:rPr>
      </w:pPr>
      <w:r w:rsidRPr="005313FA">
        <w:rPr>
          <w:rFonts w:eastAsia="Times New Roman" w:cstheme="minorHAnsi"/>
          <w:b/>
          <w:bCs/>
          <w:color w:val="000000"/>
          <w:sz w:val="24"/>
          <w:szCs w:val="24"/>
          <w:lang w:val="en" w:eastAsia="en-GB"/>
        </w:rPr>
        <w:t>Independent Sector Provided Fostering Options</w:t>
      </w:r>
    </w:p>
    <w:p w:rsidR="002B31D0" w:rsidRPr="005313FA" w:rsidRDefault="002B31D0" w:rsidP="00B11CDD">
      <w:pPr>
        <w:shd w:val="clear" w:color="auto" w:fill="FFFFFF"/>
        <w:spacing w:line="360" w:lineRule="auto"/>
        <w:rPr>
          <w:rFonts w:eastAsia="Times New Roman" w:cstheme="minorHAnsi"/>
          <w:color w:val="222222"/>
          <w:sz w:val="24"/>
          <w:szCs w:val="24"/>
          <w:lang w:val="en" w:eastAsia="en-GB"/>
        </w:rPr>
      </w:pPr>
      <w:r w:rsidRPr="005313FA">
        <w:rPr>
          <w:rFonts w:eastAsia="Times New Roman" w:cstheme="minorHAnsi"/>
          <w:color w:val="222222"/>
          <w:sz w:val="24"/>
          <w:szCs w:val="24"/>
          <w:lang w:val="en" w:eastAsia="en-GB"/>
        </w:rPr>
        <w:t xml:space="preserve">If it is not possible to make an appropriate match with a friends and family </w:t>
      </w:r>
      <w:proofErr w:type="spellStart"/>
      <w:r w:rsidRPr="005313FA">
        <w:rPr>
          <w:rFonts w:eastAsia="Times New Roman" w:cstheme="minorHAnsi"/>
          <w:color w:val="222222"/>
          <w:sz w:val="24"/>
          <w:szCs w:val="24"/>
          <w:lang w:val="en" w:eastAsia="en-GB"/>
        </w:rPr>
        <w:t>carer</w:t>
      </w:r>
      <w:proofErr w:type="spellEnd"/>
      <w:r w:rsidR="005313FA" w:rsidRPr="005313FA">
        <w:rPr>
          <w:rFonts w:eastAsia="Times New Roman" w:cstheme="minorHAnsi"/>
          <w:color w:val="222222"/>
          <w:sz w:val="24"/>
          <w:szCs w:val="24"/>
          <w:lang w:val="en" w:eastAsia="en-GB"/>
        </w:rPr>
        <w:t xml:space="preserve"> or </w:t>
      </w:r>
      <w:r w:rsidRPr="005313FA">
        <w:rPr>
          <w:rFonts w:eastAsia="Times New Roman" w:cstheme="minorHAnsi"/>
          <w:color w:val="222222"/>
          <w:sz w:val="24"/>
          <w:szCs w:val="24"/>
          <w:lang w:val="en" w:eastAsia="en-GB"/>
        </w:rPr>
        <w:t xml:space="preserve">in house </w:t>
      </w:r>
      <w:proofErr w:type="spellStart"/>
      <w:r w:rsidRPr="005313FA">
        <w:rPr>
          <w:rFonts w:eastAsia="Times New Roman" w:cstheme="minorHAnsi"/>
          <w:color w:val="222222"/>
          <w:sz w:val="24"/>
          <w:szCs w:val="24"/>
          <w:lang w:val="en" w:eastAsia="en-GB"/>
        </w:rPr>
        <w:t>carer</w:t>
      </w:r>
      <w:proofErr w:type="spellEnd"/>
      <w:r w:rsidR="00066071">
        <w:rPr>
          <w:rFonts w:eastAsia="Times New Roman" w:cstheme="minorHAnsi"/>
          <w:color w:val="222222"/>
          <w:sz w:val="24"/>
          <w:szCs w:val="24"/>
          <w:lang w:val="en" w:eastAsia="en-GB"/>
        </w:rPr>
        <w:t xml:space="preserve"> and agreement has been given by the Head of Safeguarding in Access to Resources Panel,</w:t>
      </w:r>
      <w:r w:rsidR="005313FA" w:rsidRPr="005313FA">
        <w:rPr>
          <w:rFonts w:eastAsia="Times New Roman" w:cstheme="minorHAnsi"/>
          <w:color w:val="222222"/>
          <w:sz w:val="24"/>
          <w:szCs w:val="24"/>
          <w:lang w:val="en" w:eastAsia="en-GB"/>
        </w:rPr>
        <w:t xml:space="preserve"> </w:t>
      </w:r>
      <w:proofErr w:type="spellStart"/>
      <w:r w:rsidR="005313FA" w:rsidRPr="005313FA">
        <w:rPr>
          <w:rFonts w:eastAsia="Times New Roman" w:cstheme="minorHAnsi"/>
          <w:color w:val="222222"/>
          <w:sz w:val="24"/>
          <w:szCs w:val="24"/>
          <w:lang w:val="en" w:eastAsia="en-GB"/>
        </w:rPr>
        <w:t>authorisation</w:t>
      </w:r>
      <w:proofErr w:type="spellEnd"/>
      <w:r w:rsidRPr="005313FA">
        <w:rPr>
          <w:rFonts w:eastAsia="Times New Roman" w:cstheme="minorHAnsi"/>
          <w:color w:val="222222"/>
          <w:sz w:val="24"/>
          <w:szCs w:val="24"/>
          <w:lang w:val="en" w:eastAsia="en-GB"/>
        </w:rPr>
        <w:t xml:space="preserve"> must be </w:t>
      </w:r>
      <w:r w:rsidR="005313FA" w:rsidRPr="005313FA">
        <w:rPr>
          <w:rFonts w:eastAsia="Times New Roman" w:cstheme="minorHAnsi"/>
          <w:color w:val="222222"/>
          <w:sz w:val="24"/>
          <w:szCs w:val="24"/>
          <w:lang w:val="en" w:eastAsia="en-GB"/>
        </w:rPr>
        <w:t xml:space="preserve">sought from </w:t>
      </w:r>
      <w:r w:rsidRPr="005313FA">
        <w:rPr>
          <w:rFonts w:eastAsia="Times New Roman" w:cstheme="minorHAnsi"/>
          <w:color w:val="222222"/>
          <w:sz w:val="24"/>
          <w:szCs w:val="24"/>
          <w:lang w:val="en" w:eastAsia="en-GB"/>
        </w:rPr>
        <w:t xml:space="preserve">the </w:t>
      </w:r>
      <w:r w:rsidR="005313FA" w:rsidRPr="005313FA">
        <w:rPr>
          <w:rFonts w:eastAsia="Times New Roman" w:cstheme="minorHAnsi"/>
          <w:color w:val="222222"/>
          <w:sz w:val="24"/>
          <w:szCs w:val="24"/>
          <w:lang w:val="en" w:eastAsia="en-GB"/>
        </w:rPr>
        <w:t xml:space="preserve">Deputy Director </w:t>
      </w:r>
      <w:r w:rsidR="00D04948">
        <w:rPr>
          <w:rFonts w:eastAsia="Times New Roman" w:cstheme="minorHAnsi"/>
          <w:color w:val="222222"/>
          <w:sz w:val="24"/>
          <w:szCs w:val="24"/>
          <w:lang w:val="en" w:eastAsia="en-GB"/>
        </w:rPr>
        <w:t xml:space="preserve">(or Director) </w:t>
      </w:r>
      <w:r w:rsidR="005313FA" w:rsidRPr="005313FA">
        <w:rPr>
          <w:rFonts w:eastAsia="Times New Roman" w:cstheme="minorHAnsi"/>
          <w:color w:val="222222"/>
          <w:sz w:val="24"/>
          <w:szCs w:val="24"/>
          <w:lang w:val="en" w:eastAsia="en-GB"/>
        </w:rPr>
        <w:t xml:space="preserve">by the </w:t>
      </w:r>
      <w:r w:rsidR="00066071">
        <w:rPr>
          <w:rFonts w:eastAsia="Times New Roman" w:cstheme="minorHAnsi"/>
          <w:color w:val="222222"/>
          <w:sz w:val="24"/>
          <w:szCs w:val="24"/>
          <w:lang w:val="en" w:eastAsia="en-GB"/>
        </w:rPr>
        <w:t>Senior Commissioner in Access to Resources Team</w:t>
      </w:r>
      <w:r w:rsidR="00D04948">
        <w:rPr>
          <w:rFonts w:eastAsia="Times New Roman" w:cstheme="minorHAnsi"/>
          <w:color w:val="222222"/>
          <w:sz w:val="24"/>
          <w:szCs w:val="24"/>
          <w:lang w:val="en" w:eastAsia="en-GB"/>
        </w:rPr>
        <w:t xml:space="preserve"> </w:t>
      </w:r>
      <w:r w:rsidRPr="005313FA">
        <w:rPr>
          <w:rFonts w:eastAsia="Times New Roman" w:cstheme="minorHAnsi"/>
          <w:color w:val="222222"/>
          <w:sz w:val="24"/>
          <w:szCs w:val="24"/>
          <w:lang w:val="en" w:eastAsia="en-GB"/>
        </w:rPr>
        <w:t>to look for placements in the independent sector</w:t>
      </w:r>
      <w:r w:rsidR="005313FA" w:rsidRPr="005313FA">
        <w:rPr>
          <w:rFonts w:eastAsia="Times New Roman" w:cstheme="minorHAnsi"/>
          <w:color w:val="222222"/>
          <w:sz w:val="24"/>
          <w:szCs w:val="24"/>
          <w:lang w:val="en" w:eastAsia="en-GB"/>
        </w:rPr>
        <w:t xml:space="preserve">. </w:t>
      </w:r>
      <w:r w:rsidR="00D04948">
        <w:rPr>
          <w:rFonts w:eastAsia="Times New Roman" w:cstheme="minorHAnsi"/>
          <w:color w:val="222222"/>
          <w:sz w:val="24"/>
          <w:szCs w:val="24"/>
          <w:lang w:val="en" w:eastAsia="en-GB"/>
        </w:rPr>
        <w:t>A response from the Deputy Director must be provided within 1 working day</w:t>
      </w:r>
      <w:r w:rsidR="004C3723">
        <w:rPr>
          <w:rFonts w:eastAsia="Times New Roman" w:cstheme="minorHAnsi"/>
          <w:color w:val="222222"/>
          <w:sz w:val="24"/>
          <w:szCs w:val="24"/>
          <w:lang w:val="en" w:eastAsia="en-GB"/>
        </w:rPr>
        <w:t xml:space="preserve"> to prevent delay</w:t>
      </w:r>
      <w:r w:rsidR="00D04948">
        <w:rPr>
          <w:rFonts w:eastAsia="Times New Roman" w:cstheme="minorHAnsi"/>
          <w:color w:val="222222"/>
          <w:sz w:val="24"/>
          <w:szCs w:val="24"/>
          <w:lang w:val="en" w:eastAsia="en-GB"/>
        </w:rPr>
        <w:t xml:space="preserve">. </w:t>
      </w:r>
      <w:r w:rsidRPr="005313FA">
        <w:rPr>
          <w:rFonts w:eastAsia="Times New Roman" w:cstheme="minorHAnsi"/>
          <w:color w:val="222222"/>
          <w:sz w:val="24"/>
          <w:szCs w:val="24"/>
          <w:lang w:val="en" w:eastAsia="en-GB"/>
        </w:rPr>
        <w:t xml:space="preserve">From the social worker's </w:t>
      </w:r>
      <w:r w:rsidR="00BF3F44" w:rsidRPr="005313FA">
        <w:rPr>
          <w:rFonts w:eastAsia="Times New Roman" w:cstheme="minorHAnsi"/>
          <w:color w:val="222222"/>
          <w:sz w:val="24"/>
          <w:szCs w:val="24"/>
          <w:lang w:val="en" w:eastAsia="en-GB"/>
        </w:rPr>
        <w:t>perspective,</w:t>
      </w:r>
      <w:r w:rsidRPr="005313FA">
        <w:rPr>
          <w:rFonts w:eastAsia="Times New Roman" w:cstheme="minorHAnsi"/>
          <w:color w:val="222222"/>
          <w:sz w:val="24"/>
          <w:szCs w:val="24"/>
          <w:lang w:val="en" w:eastAsia="en-GB"/>
        </w:rPr>
        <w:t xml:space="preserve"> the process will be the same as the </w:t>
      </w:r>
      <w:r w:rsidR="00BF3F44" w:rsidRPr="005313FA">
        <w:rPr>
          <w:rFonts w:eastAsia="Times New Roman" w:cstheme="minorHAnsi"/>
          <w:color w:val="222222"/>
          <w:sz w:val="24"/>
          <w:szCs w:val="24"/>
          <w:lang w:val="en" w:eastAsia="en-GB"/>
        </w:rPr>
        <w:t>in-house</w:t>
      </w:r>
      <w:r w:rsidRPr="005313FA">
        <w:rPr>
          <w:rFonts w:eastAsia="Times New Roman" w:cstheme="minorHAnsi"/>
          <w:color w:val="222222"/>
          <w:sz w:val="24"/>
          <w:szCs w:val="24"/>
          <w:lang w:val="en" w:eastAsia="en-GB"/>
        </w:rPr>
        <w:t xml:space="preserve"> processes. No new referral will be </w:t>
      </w:r>
      <w:r w:rsidR="00BF3F44" w:rsidRPr="005313FA">
        <w:rPr>
          <w:rFonts w:eastAsia="Times New Roman" w:cstheme="minorHAnsi"/>
          <w:color w:val="222222"/>
          <w:sz w:val="24"/>
          <w:szCs w:val="24"/>
          <w:lang w:val="en" w:eastAsia="en-GB"/>
        </w:rPr>
        <w:t>required,</w:t>
      </w:r>
      <w:r w:rsidRPr="005313FA">
        <w:rPr>
          <w:rFonts w:eastAsia="Times New Roman" w:cstheme="minorHAnsi"/>
          <w:color w:val="222222"/>
          <w:sz w:val="24"/>
          <w:szCs w:val="24"/>
          <w:lang w:val="en" w:eastAsia="en-GB"/>
        </w:rPr>
        <w:t xml:space="preserve"> and</w:t>
      </w:r>
      <w:r w:rsidR="005313FA" w:rsidRPr="005313FA">
        <w:rPr>
          <w:rFonts w:eastAsia="Times New Roman" w:cstheme="minorHAnsi"/>
          <w:color w:val="222222"/>
          <w:sz w:val="24"/>
          <w:szCs w:val="24"/>
          <w:lang w:val="en" w:eastAsia="en-GB"/>
        </w:rPr>
        <w:t xml:space="preserve"> </w:t>
      </w:r>
      <w:r w:rsidR="00614A52">
        <w:rPr>
          <w:rFonts w:eastAsia="Times New Roman" w:cstheme="minorHAnsi"/>
          <w:color w:val="222222"/>
          <w:sz w:val="24"/>
          <w:szCs w:val="24"/>
          <w:lang w:val="en" w:eastAsia="en-GB"/>
        </w:rPr>
        <w:t>A</w:t>
      </w:r>
      <w:r w:rsidR="000F1A62">
        <w:rPr>
          <w:rFonts w:eastAsia="Times New Roman" w:cstheme="minorHAnsi"/>
          <w:color w:val="222222"/>
          <w:sz w:val="24"/>
          <w:szCs w:val="24"/>
          <w:lang w:val="en" w:eastAsia="en-GB"/>
        </w:rPr>
        <w:t xml:space="preserve">ccess to </w:t>
      </w:r>
      <w:r w:rsidR="00614A52">
        <w:rPr>
          <w:rFonts w:eastAsia="Times New Roman" w:cstheme="minorHAnsi"/>
          <w:color w:val="222222"/>
          <w:sz w:val="24"/>
          <w:szCs w:val="24"/>
          <w:lang w:val="en" w:eastAsia="en-GB"/>
        </w:rPr>
        <w:t>R</w:t>
      </w:r>
      <w:r w:rsidR="000F1A62">
        <w:rPr>
          <w:rFonts w:eastAsia="Times New Roman" w:cstheme="minorHAnsi"/>
          <w:color w:val="222222"/>
          <w:sz w:val="24"/>
          <w:szCs w:val="24"/>
          <w:lang w:val="en" w:eastAsia="en-GB"/>
        </w:rPr>
        <w:t xml:space="preserve">esources </w:t>
      </w:r>
      <w:r w:rsidR="00614A52">
        <w:rPr>
          <w:rFonts w:eastAsia="Times New Roman" w:cstheme="minorHAnsi"/>
          <w:color w:val="222222"/>
          <w:sz w:val="24"/>
          <w:szCs w:val="24"/>
          <w:lang w:val="en" w:eastAsia="en-GB"/>
        </w:rPr>
        <w:t>T</w:t>
      </w:r>
      <w:r w:rsidR="000F1A62">
        <w:rPr>
          <w:rFonts w:eastAsia="Times New Roman" w:cstheme="minorHAnsi"/>
          <w:color w:val="222222"/>
          <w:sz w:val="24"/>
          <w:szCs w:val="24"/>
          <w:lang w:val="en" w:eastAsia="en-GB"/>
        </w:rPr>
        <w:t>eam</w:t>
      </w:r>
      <w:r w:rsidR="005313FA" w:rsidRPr="005313FA">
        <w:rPr>
          <w:rFonts w:eastAsia="Times New Roman" w:cstheme="minorHAnsi"/>
          <w:color w:val="222222"/>
          <w:sz w:val="24"/>
          <w:szCs w:val="24"/>
          <w:lang w:val="en" w:eastAsia="en-GB"/>
        </w:rPr>
        <w:t xml:space="preserve"> </w:t>
      </w:r>
      <w:r w:rsidRPr="005313FA">
        <w:rPr>
          <w:rFonts w:eastAsia="Times New Roman" w:cstheme="minorHAnsi"/>
          <w:color w:val="222222"/>
          <w:sz w:val="24"/>
          <w:szCs w:val="24"/>
          <w:lang w:val="en" w:eastAsia="en-GB"/>
        </w:rPr>
        <w:t>will seek to provide a choice as outlined above</w:t>
      </w:r>
      <w:r w:rsidR="005313FA" w:rsidRPr="005313FA">
        <w:rPr>
          <w:rFonts w:eastAsia="Times New Roman" w:cstheme="minorHAnsi"/>
          <w:b/>
          <w:bCs/>
          <w:color w:val="000000"/>
          <w:sz w:val="24"/>
          <w:szCs w:val="24"/>
          <w:lang w:val="en" w:eastAsia="en-GB"/>
        </w:rPr>
        <w:t xml:space="preserve"> and </w:t>
      </w:r>
      <w:r w:rsidRPr="005313FA">
        <w:rPr>
          <w:rFonts w:eastAsia="Times New Roman" w:cstheme="minorHAnsi"/>
          <w:b/>
          <w:bCs/>
          <w:color w:val="000000"/>
          <w:sz w:val="24"/>
          <w:szCs w:val="24"/>
          <w:lang w:val="en" w:eastAsia="en-GB"/>
        </w:rPr>
        <w:t>will ensure that any placement in the independent sector will provide best value for the local authority</w:t>
      </w:r>
      <w:r w:rsidRPr="005313FA">
        <w:rPr>
          <w:rFonts w:eastAsia="Times New Roman" w:cstheme="minorHAnsi"/>
          <w:color w:val="222222"/>
          <w:sz w:val="24"/>
          <w:szCs w:val="24"/>
          <w:lang w:val="en" w:eastAsia="en-GB"/>
        </w:rPr>
        <w:t>.</w:t>
      </w:r>
    </w:p>
    <w:p w:rsidR="002B31D0" w:rsidRPr="00B11CDD" w:rsidRDefault="00B11CDD" w:rsidP="00B11CDD">
      <w:pPr>
        <w:shd w:val="clear" w:color="auto" w:fill="FFFFFF"/>
        <w:spacing w:after="300" w:line="360" w:lineRule="auto"/>
        <w:rPr>
          <w:rFonts w:eastAsia="Times New Roman" w:cstheme="minorHAnsi"/>
          <w:color w:val="222222"/>
          <w:sz w:val="24"/>
          <w:szCs w:val="24"/>
          <w:lang w:val="en" w:eastAsia="en-GB"/>
        </w:rPr>
      </w:pPr>
      <w:r w:rsidRPr="00B11CDD">
        <w:rPr>
          <w:rFonts w:eastAsia="Times New Roman" w:cstheme="minorHAnsi"/>
          <w:color w:val="222222"/>
          <w:sz w:val="24"/>
          <w:szCs w:val="24"/>
          <w:lang w:val="en" w:eastAsia="en-GB"/>
        </w:rPr>
        <w:t>A</w:t>
      </w:r>
      <w:r w:rsidR="002B31D0" w:rsidRPr="00B11CDD">
        <w:rPr>
          <w:rFonts w:eastAsia="Times New Roman" w:cstheme="minorHAnsi"/>
          <w:color w:val="222222"/>
          <w:sz w:val="24"/>
          <w:szCs w:val="24"/>
          <w:lang w:val="en" w:eastAsia="en-GB"/>
        </w:rPr>
        <w:t xml:space="preserve">ll potential fostering agencies </w:t>
      </w:r>
      <w:r w:rsidRPr="00B11CDD">
        <w:rPr>
          <w:rFonts w:eastAsia="Times New Roman" w:cstheme="minorHAnsi"/>
          <w:color w:val="222222"/>
          <w:sz w:val="24"/>
          <w:szCs w:val="24"/>
          <w:lang w:val="en" w:eastAsia="en-GB"/>
        </w:rPr>
        <w:t xml:space="preserve">will </w:t>
      </w:r>
      <w:r w:rsidR="002B31D0" w:rsidRPr="00B11CDD">
        <w:rPr>
          <w:rFonts w:eastAsia="Times New Roman" w:cstheme="minorHAnsi"/>
          <w:color w:val="222222"/>
          <w:sz w:val="24"/>
          <w:szCs w:val="24"/>
          <w:lang w:val="en" w:eastAsia="en-GB"/>
        </w:rPr>
        <w:t>have been thoroughly assessed for the</w:t>
      </w:r>
      <w:r w:rsidR="000F1A62">
        <w:rPr>
          <w:rFonts w:eastAsia="Times New Roman" w:cstheme="minorHAnsi"/>
          <w:color w:val="222222"/>
          <w:sz w:val="24"/>
          <w:szCs w:val="24"/>
          <w:lang w:val="en" w:eastAsia="en-GB"/>
        </w:rPr>
        <w:t>ir</w:t>
      </w:r>
      <w:r w:rsidR="002B31D0" w:rsidRPr="00B11CDD">
        <w:rPr>
          <w:rFonts w:eastAsia="Times New Roman" w:cstheme="minorHAnsi"/>
          <w:color w:val="222222"/>
          <w:sz w:val="24"/>
          <w:szCs w:val="24"/>
          <w:lang w:val="en" w:eastAsia="en-GB"/>
        </w:rPr>
        <w:t xml:space="preserve"> ability to provide an appropriate service to </w:t>
      </w:r>
      <w:r w:rsidRPr="00B11CDD">
        <w:rPr>
          <w:rFonts w:eastAsia="Times New Roman" w:cstheme="minorHAnsi"/>
          <w:color w:val="222222"/>
          <w:sz w:val="24"/>
          <w:szCs w:val="24"/>
          <w:lang w:val="en" w:eastAsia="en-GB"/>
        </w:rPr>
        <w:t>Medway</w:t>
      </w:r>
      <w:r w:rsidR="002B31D0" w:rsidRPr="00B11CDD">
        <w:rPr>
          <w:rFonts w:eastAsia="Times New Roman" w:cstheme="minorHAnsi"/>
          <w:color w:val="222222"/>
          <w:sz w:val="24"/>
          <w:szCs w:val="24"/>
          <w:lang w:val="en" w:eastAsia="en-GB"/>
        </w:rPr>
        <w:t xml:space="preserve"> in the spirit of partnership. </w:t>
      </w:r>
      <w:r w:rsidR="00614A52">
        <w:rPr>
          <w:rFonts w:eastAsia="Times New Roman" w:cstheme="minorHAnsi"/>
          <w:color w:val="222222"/>
          <w:sz w:val="24"/>
          <w:szCs w:val="24"/>
          <w:lang w:val="en" w:eastAsia="en-GB"/>
        </w:rPr>
        <w:t>A</w:t>
      </w:r>
      <w:r w:rsidR="000F1A62">
        <w:rPr>
          <w:rFonts w:eastAsia="Times New Roman" w:cstheme="minorHAnsi"/>
          <w:color w:val="222222"/>
          <w:sz w:val="24"/>
          <w:szCs w:val="24"/>
          <w:lang w:val="en" w:eastAsia="en-GB"/>
        </w:rPr>
        <w:t xml:space="preserve">ccess to Resources </w:t>
      </w:r>
      <w:r w:rsidR="00614A52">
        <w:rPr>
          <w:rFonts w:eastAsia="Times New Roman" w:cstheme="minorHAnsi"/>
          <w:color w:val="222222"/>
          <w:sz w:val="24"/>
          <w:szCs w:val="24"/>
          <w:lang w:val="en" w:eastAsia="en-GB"/>
        </w:rPr>
        <w:t>T</w:t>
      </w:r>
      <w:r w:rsidR="000F1A62">
        <w:rPr>
          <w:rFonts w:eastAsia="Times New Roman" w:cstheme="minorHAnsi"/>
          <w:color w:val="222222"/>
          <w:sz w:val="24"/>
          <w:szCs w:val="24"/>
          <w:lang w:val="en" w:eastAsia="en-GB"/>
        </w:rPr>
        <w:t>eam</w:t>
      </w:r>
      <w:r w:rsidRPr="00B11CDD">
        <w:rPr>
          <w:rFonts w:eastAsia="Times New Roman" w:cstheme="minorHAnsi"/>
          <w:color w:val="222222"/>
          <w:sz w:val="24"/>
          <w:szCs w:val="24"/>
          <w:lang w:val="en" w:eastAsia="en-GB"/>
        </w:rPr>
        <w:t xml:space="preserve"> </w:t>
      </w:r>
      <w:r w:rsidR="002B31D0" w:rsidRPr="00B11CDD">
        <w:rPr>
          <w:rFonts w:eastAsia="Times New Roman" w:cstheme="minorHAnsi"/>
          <w:color w:val="222222"/>
          <w:sz w:val="24"/>
          <w:szCs w:val="24"/>
          <w:lang w:val="en" w:eastAsia="en-GB"/>
        </w:rPr>
        <w:t xml:space="preserve">will have a thorough working knowledge of each agency, their strengths, specialisms and location of </w:t>
      </w:r>
      <w:proofErr w:type="spellStart"/>
      <w:r w:rsidR="002B31D0" w:rsidRPr="00B11CDD">
        <w:rPr>
          <w:rFonts w:eastAsia="Times New Roman" w:cstheme="minorHAnsi"/>
          <w:color w:val="222222"/>
          <w:sz w:val="24"/>
          <w:szCs w:val="24"/>
          <w:lang w:val="en" w:eastAsia="en-GB"/>
        </w:rPr>
        <w:t>carers</w:t>
      </w:r>
      <w:proofErr w:type="spellEnd"/>
      <w:r w:rsidR="002B31D0" w:rsidRPr="00B11CDD">
        <w:rPr>
          <w:rFonts w:eastAsia="Times New Roman" w:cstheme="minorHAnsi"/>
          <w:color w:val="222222"/>
          <w:sz w:val="24"/>
          <w:szCs w:val="24"/>
          <w:lang w:val="en" w:eastAsia="en-GB"/>
        </w:rPr>
        <w:t xml:space="preserve">. In many cases, the team will know the specific </w:t>
      </w:r>
      <w:proofErr w:type="spellStart"/>
      <w:r w:rsidR="002B31D0" w:rsidRPr="00B11CDD">
        <w:rPr>
          <w:rFonts w:eastAsia="Times New Roman" w:cstheme="minorHAnsi"/>
          <w:color w:val="222222"/>
          <w:sz w:val="24"/>
          <w:szCs w:val="24"/>
          <w:lang w:val="en" w:eastAsia="en-GB"/>
        </w:rPr>
        <w:t>carers</w:t>
      </w:r>
      <w:proofErr w:type="spellEnd"/>
      <w:r w:rsidR="002B31D0" w:rsidRPr="00B11CDD">
        <w:rPr>
          <w:rFonts w:eastAsia="Times New Roman" w:cstheme="minorHAnsi"/>
          <w:color w:val="222222"/>
          <w:sz w:val="24"/>
          <w:szCs w:val="24"/>
          <w:lang w:val="en" w:eastAsia="en-GB"/>
        </w:rPr>
        <w:t xml:space="preserve"> and will always have access to their Prospective Foster </w:t>
      </w:r>
      <w:proofErr w:type="spellStart"/>
      <w:r w:rsidR="002B31D0" w:rsidRPr="00B11CDD">
        <w:rPr>
          <w:rFonts w:eastAsia="Times New Roman" w:cstheme="minorHAnsi"/>
          <w:color w:val="222222"/>
          <w:sz w:val="24"/>
          <w:szCs w:val="24"/>
          <w:lang w:val="en" w:eastAsia="en-GB"/>
        </w:rPr>
        <w:t>Carer</w:t>
      </w:r>
      <w:proofErr w:type="spellEnd"/>
      <w:r w:rsidR="002B31D0" w:rsidRPr="00B11CDD">
        <w:rPr>
          <w:rFonts w:eastAsia="Times New Roman" w:cstheme="minorHAnsi"/>
          <w:color w:val="222222"/>
          <w:sz w:val="24"/>
          <w:szCs w:val="24"/>
          <w:lang w:val="en" w:eastAsia="en-GB"/>
        </w:rPr>
        <w:t xml:space="preserve"> Report (Form F) which they will share with the referring social worker ahead of any placement.</w:t>
      </w:r>
    </w:p>
    <w:p w:rsidR="00422385" w:rsidRPr="00000469" w:rsidRDefault="002B31D0" w:rsidP="00000469">
      <w:pPr>
        <w:shd w:val="clear" w:color="auto" w:fill="FFFFFF"/>
        <w:spacing w:before="150" w:after="150" w:line="360" w:lineRule="auto"/>
        <w:outlineLvl w:val="3"/>
        <w:rPr>
          <w:rFonts w:eastAsia="Times New Roman" w:cstheme="minorHAnsi"/>
          <w:b/>
          <w:color w:val="222222"/>
          <w:sz w:val="24"/>
          <w:szCs w:val="24"/>
          <w:lang w:val="en" w:eastAsia="en-GB"/>
        </w:rPr>
      </w:pPr>
      <w:bookmarkStart w:id="1" w:name="option"/>
      <w:bookmarkEnd w:id="1"/>
      <w:r w:rsidRPr="00000469">
        <w:rPr>
          <w:rFonts w:eastAsia="Times New Roman" w:cstheme="minorHAnsi"/>
          <w:b/>
          <w:color w:val="222222"/>
          <w:sz w:val="24"/>
          <w:szCs w:val="24"/>
          <w:lang w:val="en" w:eastAsia="en-GB"/>
        </w:rPr>
        <w:t>Residential Care Options</w:t>
      </w:r>
    </w:p>
    <w:p w:rsidR="002B31D0" w:rsidRPr="003D7EDB" w:rsidRDefault="002B31D0" w:rsidP="003D7EDB">
      <w:pPr>
        <w:spacing w:before="150" w:after="150" w:line="360" w:lineRule="auto"/>
        <w:outlineLvl w:val="3"/>
        <w:rPr>
          <w:rFonts w:eastAsia="Times New Roman" w:cstheme="minorHAnsi"/>
          <w:color w:val="222222"/>
          <w:sz w:val="24"/>
          <w:szCs w:val="24"/>
          <w:lang w:val="en" w:eastAsia="en-GB"/>
        </w:rPr>
      </w:pPr>
      <w:r w:rsidRPr="003D7EDB">
        <w:rPr>
          <w:rFonts w:eastAsia="Times New Roman" w:cstheme="minorHAnsi"/>
          <w:color w:val="222222"/>
          <w:sz w:val="24"/>
          <w:szCs w:val="24"/>
          <w:lang w:val="en" w:eastAsia="en-GB"/>
        </w:rPr>
        <w:t xml:space="preserve">The placement priorities for identifying suitable residential placements for children will be the same as those listed in </w:t>
      </w:r>
      <w:r w:rsidRPr="003D7EDB">
        <w:rPr>
          <w:rFonts w:eastAsia="Times New Roman" w:cstheme="minorHAnsi"/>
          <w:b/>
          <w:bCs/>
          <w:color w:val="000000" w:themeColor="text1"/>
          <w:sz w:val="24"/>
          <w:szCs w:val="24"/>
          <w:lang w:val="en" w:eastAsia="en-GB"/>
        </w:rPr>
        <w:t>Local Authority Provided Options</w:t>
      </w:r>
      <w:r w:rsidRPr="003D7EDB">
        <w:rPr>
          <w:rFonts w:eastAsia="Times New Roman" w:cstheme="minorHAnsi"/>
          <w:color w:val="000000" w:themeColor="text1"/>
          <w:sz w:val="24"/>
          <w:szCs w:val="24"/>
          <w:lang w:val="en" w:eastAsia="en-GB"/>
        </w:rPr>
        <w:t>.</w:t>
      </w:r>
      <w:r w:rsidRPr="003D7EDB">
        <w:rPr>
          <w:rFonts w:eastAsia="Times New Roman" w:cstheme="minorHAnsi"/>
          <w:color w:val="222222"/>
          <w:sz w:val="24"/>
          <w:szCs w:val="24"/>
          <w:lang w:val="en" w:eastAsia="en-GB"/>
        </w:rPr>
        <w:t xml:space="preserve"> </w:t>
      </w:r>
      <w:r w:rsidR="005A4E5D">
        <w:rPr>
          <w:rFonts w:eastAsia="Times New Roman" w:cstheme="minorHAnsi"/>
          <w:color w:val="222222"/>
          <w:sz w:val="24"/>
          <w:szCs w:val="24"/>
          <w:lang w:val="en" w:eastAsia="en-GB"/>
        </w:rPr>
        <w:t>Agreement</w:t>
      </w:r>
      <w:r w:rsidRPr="003D7EDB">
        <w:rPr>
          <w:rFonts w:eastAsia="Times New Roman" w:cstheme="minorHAnsi"/>
          <w:color w:val="222222"/>
          <w:sz w:val="24"/>
          <w:szCs w:val="24"/>
          <w:lang w:val="en" w:eastAsia="en-GB"/>
        </w:rPr>
        <w:t xml:space="preserve"> must be granted from the Head of Service</w:t>
      </w:r>
      <w:r w:rsidR="006D15AF" w:rsidRPr="003D7EDB">
        <w:rPr>
          <w:rFonts w:eastAsia="Times New Roman" w:cstheme="minorHAnsi"/>
          <w:color w:val="222222"/>
          <w:sz w:val="24"/>
          <w:szCs w:val="24"/>
          <w:lang w:val="en" w:eastAsia="en-GB"/>
        </w:rPr>
        <w:t xml:space="preserve"> via A</w:t>
      </w:r>
      <w:r w:rsidR="004C3723" w:rsidRPr="003D7EDB">
        <w:rPr>
          <w:rFonts w:eastAsia="Times New Roman" w:cstheme="minorHAnsi"/>
          <w:color w:val="222222"/>
          <w:sz w:val="24"/>
          <w:szCs w:val="24"/>
          <w:lang w:val="en" w:eastAsia="en-GB"/>
        </w:rPr>
        <w:t xml:space="preserve">ccess to </w:t>
      </w:r>
      <w:r w:rsidR="006D15AF" w:rsidRPr="003D7EDB">
        <w:rPr>
          <w:rFonts w:eastAsia="Times New Roman" w:cstheme="minorHAnsi"/>
          <w:color w:val="222222"/>
          <w:sz w:val="24"/>
          <w:szCs w:val="24"/>
          <w:lang w:val="en" w:eastAsia="en-GB"/>
        </w:rPr>
        <w:t>R</w:t>
      </w:r>
      <w:r w:rsidR="004C3723" w:rsidRPr="003D7EDB">
        <w:rPr>
          <w:rFonts w:eastAsia="Times New Roman" w:cstheme="minorHAnsi"/>
          <w:color w:val="222222"/>
          <w:sz w:val="24"/>
          <w:szCs w:val="24"/>
          <w:lang w:val="en" w:eastAsia="en-GB"/>
        </w:rPr>
        <w:t xml:space="preserve">esources </w:t>
      </w:r>
      <w:r w:rsidR="006D15AF" w:rsidRPr="003D7EDB">
        <w:rPr>
          <w:rFonts w:eastAsia="Times New Roman" w:cstheme="minorHAnsi"/>
          <w:color w:val="222222"/>
          <w:sz w:val="24"/>
          <w:szCs w:val="24"/>
          <w:lang w:val="en" w:eastAsia="en-GB"/>
        </w:rPr>
        <w:t>P</w:t>
      </w:r>
      <w:r w:rsidR="004C3723" w:rsidRPr="003D7EDB">
        <w:rPr>
          <w:rFonts w:eastAsia="Times New Roman" w:cstheme="minorHAnsi"/>
          <w:color w:val="222222"/>
          <w:sz w:val="24"/>
          <w:szCs w:val="24"/>
          <w:lang w:val="en" w:eastAsia="en-GB"/>
        </w:rPr>
        <w:t>anel</w:t>
      </w:r>
      <w:r w:rsidRPr="003D7EDB">
        <w:rPr>
          <w:rFonts w:eastAsia="Times New Roman" w:cstheme="minorHAnsi"/>
          <w:color w:val="222222"/>
          <w:sz w:val="24"/>
          <w:szCs w:val="24"/>
          <w:lang w:val="en" w:eastAsia="en-GB"/>
        </w:rPr>
        <w:t>, before a residential placement is sought</w:t>
      </w:r>
      <w:r w:rsidR="004C3723" w:rsidRPr="003D7EDB">
        <w:rPr>
          <w:rFonts w:eastAsia="Times New Roman" w:cstheme="minorHAnsi"/>
          <w:color w:val="222222"/>
          <w:sz w:val="24"/>
          <w:szCs w:val="24"/>
          <w:lang w:val="en" w:eastAsia="en-GB"/>
        </w:rPr>
        <w:t xml:space="preserve"> and if this</w:t>
      </w:r>
      <w:r w:rsidR="000B70FA">
        <w:rPr>
          <w:rFonts w:eastAsia="Times New Roman" w:cstheme="minorHAnsi"/>
          <w:color w:val="222222"/>
          <w:sz w:val="24"/>
          <w:szCs w:val="24"/>
          <w:lang w:val="en" w:eastAsia="en-GB"/>
        </w:rPr>
        <w:t xml:space="preserve"> is</w:t>
      </w:r>
      <w:r w:rsidR="004C3723" w:rsidRPr="003D7EDB">
        <w:rPr>
          <w:rFonts w:eastAsia="Times New Roman" w:cstheme="minorHAnsi"/>
          <w:color w:val="222222"/>
          <w:sz w:val="24"/>
          <w:szCs w:val="24"/>
          <w:lang w:val="en" w:eastAsia="en-GB"/>
        </w:rPr>
        <w:t xml:space="preserve"> from the Independent Sector </w:t>
      </w:r>
      <w:r w:rsidR="003D7EDB" w:rsidRPr="003D7EDB">
        <w:rPr>
          <w:rFonts w:eastAsia="Times New Roman" w:cstheme="minorHAnsi"/>
          <w:color w:val="222222"/>
          <w:sz w:val="24"/>
          <w:szCs w:val="24"/>
          <w:lang w:val="en" w:eastAsia="en-GB"/>
        </w:rPr>
        <w:t xml:space="preserve">further </w:t>
      </w:r>
      <w:proofErr w:type="spellStart"/>
      <w:r w:rsidR="004C3723" w:rsidRPr="003D7EDB">
        <w:rPr>
          <w:rFonts w:eastAsia="Times New Roman" w:cstheme="minorHAnsi"/>
          <w:color w:val="222222"/>
          <w:sz w:val="24"/>
          <w:szCs w:val="24"/>
          <w:lang w:val="en" w:eastAsia="en-GB"/>
        </w:rPr>
        <w:t>authorisation</w:t>
      </w:r>
      <w:proofErr w:type="spellEnd"/>
      <w:r w:rsidR="004C3723" w:rsidRPr="003D7EDB">
        <w:rPr>
          <w:rFonts w:eastAsia="Times New Roman" w:cstheme="minorHAnsi"/>
          <w:color w:val="222222"/>
          <w:sz w:val="24"/>
          <w:szCs w:val="24"/>
          <w:lang w:val="en" w:eastAsia="en-GB"/>
        </w:rPr>
        <w:t xml:space="preserve"> must be sought from the Deputy Director (or Director</w:t>
      </w:r>
      <w:r w:rsidR="005A4E5D">
        <w:rPr>
          <w:rFonts w:eastAsia="Times New Roman" w:cstheme="minorHAnsi"/>
          <w:color w:val="222222"/>
          <w:sz w:val="24"/>
          <w:szCs w:val="24"/>
          <w:lang w:val="en" w:eastAsia="en-GB"/>
        </w:rPr>
        <w:t>) by the senior commissioner in the Access to Resources Team.</w:t>
      </w:r>
      <w:r w:rsidR="004C3723" w:rsidRPr="003D7EDB">
        <w:rPr>
          <w:rFonts w:eastAsia="Times New Roman" w:cstheme="minorHAnsi"/>
          <w:color w:val="222222"/>
          <w:sz w:val="24"/>
          <w:szCs w:val="24"/>
          <w:lang w:val="en" w:eastAsia="en-GB"/>
        </w:rPr>
        <w:t xml:space="preserve"> A response from the Deputy Director must be provided within 1 working day to prevent delay.  </w:t>
      </w:r>
      <w:r w:rsidRPr="003D7EDB">
        <w:rPr>
          <w:rFonts w:eastAsia="Times New Roman" w:cstheme="minorHAnsi"/>
          <w:color w:val="222222"/>
          <w:sz w:val="24"/>
          <w:szCs w:val="24"/>
          <w:lang w:val="en" w:eastAsia="en-GB"/>
        </w:rPr>
        <w:t xml:space="preserve">Where a residential placement is being considered, </w:t>
      </w:r>
      <w:r w:rsidR="00614A52" w:rsidRPr="003D7EDB">
        <w:rPr>
          <w:rFonts w:eastAsia="Times New Roman" w:cstheme="minorHAnsi"/>
          <w:color w:val="222222"/>
          <w:sz w:val="24"/>
          <w:szCs w:val="24"/>
          <w:lang w:val="en" w:eastAsia="en-GB"/>
        </w:rPr>
        <w:t>A</w:t>
      </w:r>
      <w:r w:rsidR="003D7EDB" w:rsidRPr="003D7EDB">
        <w:rPr>
          <w:rFonts w:eastAsia="Times New Roman" w:cstheme="minorHAnsi"/>
          <w:color w:val="222222"/>
          <w:sz w:val="24"/>
          <w:szCs w:val="24"/>
          <w:lang w:val="en" w:eastAsia="en-GB"/>
        </w:rPr>
        <w:t xml:space="preserve">ccess to </w:t>
      </w:r>
      <w:r w:rsidR="00614A52" w:rsidRPr="003D7EDB">
        <w:rPr>
          <w:rFonts w:eastAsia="Times New Roman" w:cstheme="minorHAnsi"/>
          <w:color w:val="222222"/>
          <w:sz w:val="24"/>
          <w:szCs w:val="24"/>
          <w:lang w:val="en" w:eastAsia="en-GB"/>
        </w:rPr>
        <w:t>R</w:t>
      </w:r>
      <w:r w:rsidR="003D7EDB" w:rsidRPr="003D7EDB">
        <w:rPr>
          <w:rFonts w:eastAsia="Times New Roman" w:cstheme="minorHAnsi"/>
          <w:color w:val="222222"/>
          <w:sz w:val="24"/>
          <w:szCs w:val="24"/>
          <w:lang w:val="en" w:eastAsia="en-GB"/>
        </w:rPr>
        <w:t xml:space="preserve">esources </w:t>
      </w:r>
      <w:r w:rsidR="00614A52" w:rsidRPr="003D7EDB">
        <w:rPr>
          <w:rFonts w:eastAsia="Times New Roman" w:cstheme="minorHAnsi"/>
          <w:color w:val="222222"/>
          <w:sz w:val="24"/>
          <w:szCs w:val="24"/>
          <w:lang w:val="en" w:eastAsia="en-GB"/>
        </w:rPr>
        <w:t>T</w:t>
      </w:r>
      <w:r w:rsidR="003D7EDB" w:rsidRPr="003D7EDB">
        <w:rPr>
          <w:rFonts w:eastAsia="Times New Roman" w:cstheme="minorHAnsi"/>
          <w:color w:val="222222"/>
          <w:sz w:val="24"/>
          <w:szCs w:val="24"/>
          <w:lang w:val="en" w:eastAsia="en-GB"/>
        </w:rPr>
        <w:t xml:space="preserve">eam </w:t>
      </w:r>
      <w:r w:rsidRPr="003D7EDB">
        <w:rPr>
          <w:rFonts w:eastAsia="Times New Roman" w:cstheme="minorHAnsi"/>
          <w:color w:val="222222"/>
          <w:sz w:val="24"/>
          <w:szCs w:val="24"/>
          <w:lang w:val="en" w:eastAsia="en-GB"/>
        </w:rPr>
        <w:t>must ensure that all the relevant documentation has been received from the provider prior to the placement being agreed.</w:t>
      </w:r>
    </w:p>
    <w:p w:rsidR="00CE6811" w:rsidRPr="00000469" w:rsidRDefault="002B31D0" w:rsidP="003D7EDB">
      <w:pPr>
        <w:spacing w:before="150" w:after="150" w:line="360" w:lineRule="auto"/>
        <w:outlineLvl w:val="3"/>
        <w:rPr>
          <w:rFonts w:eastAsia="Times New Roman" w:cstheme="minorHAnsi"/>
          <w:color w:val="222222"/>
          <w:sz w:val="24"/>
          <w:szCs w:val="24"/>
          <w:lang w:val="en" w:eastAsia="en-GB"/>
        </w:rPr>
      </w:pPr>
      <w:r w:rsidRPr="003D7EDB">
        <w:rPr>
          <w:rFonts w:eastAsia="Times New Roman" w:cstheme="minorHAnsi"/>
          <w:color w:val="222222"/>
          <w:sz w:val="24"/>
          <w:szCs w:val="24"/>
          <w:lang w:val="en" w:eastAsia="en-GB"/>
        </w:rPr>
        <w:t xml:space="preserve">Wherever possible </w:t>
      </w:r>
      <w:r w:rsidR="00614A52" w:rsidRPr="003D7EDB">
        <w:rPr>
          <w:rFonts w:eastAsia="Times New Roman" w:cstheme="minorHAnsi"/>
          <w:color w:val="222222"/>
          <w:sz w:val="24"/>
          <w:szCs w:val="24"/>
          <w:lang w:val="en" w:eastAsia="en-GB"/>
        </w:rPr>
        <w:t>A</w:t>
      </w:r>
      <w:r w:rsidR="00CE6811">
        <w:rPr>
          <w:rFonts w:eastAsia="Times New Roman" w:cstheme="minorHAnsi"/>
          <w:color w:val="222222"/>
          <w:sz w:val="24"/>
          <w:szCs w:val="24"/>
          <w:lang w:val="en" w:eastAsia="en-GB"/>
        </w:rPr>
        <w:t xml:space="preserve">ccess to </w:t>
      </w:r>
      <w:r w:rsidR="00614A52" w:rsidRPr="003D7EDB">
        <w:rPr>
          <w:rFonts w:eastAsia="Times New Roman" w:cstheme="minorHAnsi"/>
          <w:color w:val="222222"/>
          <w:sz w:val="24"/>
          <w:szCs w:val="24"/>
          <w:lang w:val="en" w:eastAsia="en-GB"/>
        </w:rPr>
        <w:t>R</w:t>
      </w:r>
      <w:r w:rsidR="00CE6811">
        <w:rPr>
          <w:rFonts w:eastAsia="Times New Roman" w:cstheme="minorHAnsi"/>
          <w:color w:val="222222"/>
          <w:sz w:val="24"/>
          <w:szCs w:val="24"/>
          <w:lang w:val="en" w:eastAsia="en-GB"/>
        </w:rPr>
        <w:t xml:space="preserve">esources </w:t>
      </w:r>
      <w:r w:rsidR="00614A52" w:rsidRPr="003D7EDB">
        <w:rPr>
          <w:rFonts w:eastAsia="Times New Roman" w:cstheme="minorHAnsi"/>
          <w:color w:val="222222"/>
          <w:sz w:val="24"/>
          <w:szCs w:val="24"/>
          <w:lang w:val="en" w:eastAsia="en-GB"/>
        </w:rPr>
        <w:t>T</w:t>
      </w:r>
      <w:r w:rsidR="00CE6811">
        <w:rPr>
          <w:rFonts w:eastAsia="Times New Roman" w:cstheme="minorHAnsi"/>
          <w:color w:val="222222"/>
          <w:sz w:val="24"/>
          <w:szCs w:val="24"/>
          <w:lang w:val="en" w:eastAsia="en-GB"/>
        </w:rPr>
        <w:t>eam</w:t>
      </w:r>
      <w:r w:rsidRPr="003D7EDB">
        <w:rPr>
          <w:rFonts w:eastAsia="Times New Roman" w:cstheme="minorHAnsi"/>
          <w:color w:val="222222"/>
          <w:sz w:val="24"/>
          <w:szCs w:val="24"/>
          <w:lang w:val="en" w:eastAsia="en-GB"/>
        </w:rPr>
        <w:t xml:space="preserve"> will seek to offer a choice of placement options</w:t>
      </w:r>
      <w:r w:rsidR="00000469" w:rsidRPr="003D7EDB">
        <w:rPr>
          <w:rFonts w:eastAsia="Times New Roman" w:cstheme="minorHAnsi"/>
          <w:color w:val="222222"/>
          <w:sz w:val="24"/>
          <w:szCs w:val="24"/>
          <w:lang w:val="en" w:eastAsia="en-GB"/>
        </w:rPr>
        <w:t>.</w:t>
      </w:r>
    </w:p>
    <w:p w:rsidR="00971721" w:rsidRPr="00971721" w:rsidRDefault="00CE6811" w:rsidP="00971721">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4</w:t>
      </w:r>
      <w:r w:rsidR="00971721" w:rsidRPr="0069641C">
        <w:rPr>
          <w:rFonts w:eastAsia="Times New Roman" w:cstheme="minorHAnsi"/>
          <w:b/>
          <w:bCs/>
          <w:sz w:val="24"/>
          <w:szCs w:val="24"/>
          <w:lang w:eastAsia="en-GB"/>
        </w:rPr>
        <w:t>. </w:t>
      </w:r>
      <w:r w:rsidR="007A6891">
        <w:rPr>
          <w:rFonts w:eastAsia="Times New Roman" w:cstheme="minorHAnsi"/>
          <w:b/>
          <w:bCs/>
          <w:sz w:val="24"/>
          <w:szCs w:val="24"/>
          <w:lang w:eastAsia="en-GB"/>
        </w:rPr>
        <w:t>Placement C</w:t>
      </w:r>
      <w:r w:rsidR="00971721">
        <w:rPr>
          <w:rFonts w:eastAsia="Times New Roman" w:cstheme="minorHAnsi"/>
          <w:b/>
          <w:bCs/>
          <w:sz w:val="24"/>
          <w:szCs w:val="24"/>
          <w:lang w:eastAsia="en-GB"/>
        </w:rPr>
        <w:t>hoice</w:t>
      </w:r>
    </w:p>
    <w:p w:rsidR="002B31D0" w:rsidRPr="00000469" w:rsidRDefault="002B31D0" w:rsidP="00000469">
      <w:pPr>
        <w:shd w:val="clear" w:color="auto" w:fill="FFFFFF"/>
        <w:spacing w:after="300"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Social workers, in partnership with</w:t>
      </w:r>
      <w:r w:rsidR="00000469" w:rsidRPr="00000469">
        <w:rPr>
          <w:rFonts w:eastAsia="Times New Roman" w:cstheme="minorHAnsi"/>
          <w:color w:val="222222"/>
          <w:sz w:val="24"/>
          <w:szCs w:val="24"/>
          <w:lang w:val="en" w:eastAsia="en-GB"/>
        </w:rPr>
        <w:t xml:space="preserve"> the </w:t>
      </w:r>
      <w:r w:rsidR="00614A52">
        <w:rPr>
          <w:rFonts w:eastAsia="Times New Roman" w:cstheme="minorHAnsi"/>
          <w:color w:val="222222"/>
          <w:sz w:val="24"/>
          <w:szCs w:val="24"/>
          <w:lang w:val="en" w:eastAsia="en-GB"/>
        </w:rPr>
        <w:t>A</w:t>
      </w:r>
      <w:r w:rsidR="00CE6811">
        <w:rPr>
          <w:rFonts w:eastAsia="Times New Roman" w:cstheme="minorHAnsi"/>
          <w:color w:val="222222"/>
          <w:sz w:val="24"/>
          <w:szCs w:val="24"/>
          <w:lang w:val="en" w:eastAsia="en-GB"/>
        </w:rPr>
        <w:t xml:space="preserve">ccess to </w:t>
      </w:r>
      <w:r w:rsidR="00614A52">
        <w:rPr>
          <w:rFonts w:eastAsia="Times New Roman" w:cstheme="minorHAnsi"/>
          <w:color w:val="222222"/>
          <w:sz w:val="24"/>
          <w:szCs w:val="24"/>
          <w:lang w:val="en" w:eastAsia="en-GB"/>
        </w:rPr>
        <w:t>R</w:t>
      </w:r>
      <w:r w:rsidR="00CE6811">
        <w:rPr>
          <w:rFonts w:eastAsia="Times New Roman" w:cstheme="minorHAnsi"/>
          <w:color w:val="222222"/>
          <w:sz w:val="24"/>
          <w:szCs w:val="24"/>
          <w:lang w:val="en" w:eastAsia="en-GB"/>
        </w:rPr>
        <w:t xml:space="preserve">esources </w:t>
      </w:r>
      <w:r w:rsidR="00614A52">
        <w:rPr>
          <w:rFonts w:eastAsia="Times New Roman" w:cstheme="minorHAnsi"/>
          <w:color w:val="222222"/>
          <w:sz w:val="24"/>
          <w:szCs w:val="24"/>
          <w:lang w:val="en" w:eastAsia="en-GB"/>
        </w:rPr>
        <w:t>T</w:t>
      </w:r>
      <w:r w:rsidR="00CE6811">
        <w:rPr>
          <w:rFonts w:eastAsia="Times New Roman" w:cstheme="minorHAnsi"/>
          <w:color w:val="222222"/>
          <w:sz w:val="24"/>
          <w:szCs w:val="24"/>
          <w:lang w:val="en" w:eastAsia="en-GB"/>
        </w:rPr>
        <w:t>eam</w:t>
      </w:r>
      <w:r w:rsidRPr="00000469">
        <w:rPr>
          <w:rFonts w:eastAsia="Times New Roman" w:cstheme="minorHAnsi"/>
          <w:color w:val="222222"/>
          <w:sz w:val="24"/>
          <w:szCs w:val="24"/>
          <w:lang w:val="en" w:eastAsia="en-GB"/>
        </w:rPr>
        <w:t>, will need to carefully balance the factors</w:t>
      </w:r>
      <w:r w:rsidRPr="00000469">
        <w:rPr>
          <w:rFonts w:eastAsia="Times New Roman" w:cstheme="minorHAnsi"/>
          <w:b/>
          <w:bCs/>
          <w:color w:val="000000"/>
          <w:sz w:val="24"/>
          <w:szCs w:val="24"/>
          <w:lang w:val="en" w:eastAsia="en-GB"/>
        </w:rPr>
        <w:t xml:space="preserve"> outlined in priorities</w:t>
      </w:r>
      <w:r w:rsidRPr="00000469">
        <w:rPr>
          <w:rFonts w:eastAsia="Times New Roman" w:cstheme="minorHAnsi"/>
          <w:color w:val="222222"/>
          <w:sz w:val="24"/>
          <w:szCs w:val="24"/>
          <w:lang w:val="en" w:eastAsia="en-GB"/>
        </w:rPr>
        <w:t xml:space="preserve"> to ensure selection of the best placement available. This is most likely to be achieved when:</w:t>
      </w:r>
    </w:p>
    <w:p w:rsidR="002B31D0" w:rsidRPr="00000469"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The placement is carefully planned;</w:t>
      </w:r>
    </w:p>
    <w:p w:rsidR="002B31D0" w:rsidRPr="00000469"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The plans are based on a comprehensive assessment of the child's needs;</w:t>
      </w:r>
    </w:p>
    <w:p w:rsidR="002B31D0" w:rsidRPr="00000469"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 xml:space="preserve">A care plan is drawn up; </w:t>
      </w:r>
    </w:p>
    <w:p w:rsidR="002B31D0" w:rsidRPr="00000469"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The needs that must be met in the placement are identified;</w:t>
      </w:r>
    </w:p>
    <w:p w:rsidR="002B31D0"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Required outcomes are clearly defined;</w:t>
      </w:r>
    </w:p>
    <w:p w:rsidR="00E148AB" w:rsidRPr="00E148AB" w:rsidRDefault="00E148AB" w:rsidP="00E148AB">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Pr>
          <w:rFonts w:eastAsia="Times New Roman" w:cstheme="minorHAnsi"/>
          <w:color w:val="222222"/>
          <w:sz w:val="24"/>
          <w:szCs w:val="24"/>
          <w:lang w:val="en" w:eastAsia="en-GB"/>
        </w:rPr>
        <w:t>Value for money;</w:t>
      </w:r>
    </w:p>
    <w:p w:rsidR="009926D5" w:rsidRDefault="002B31D0" w:rsidP="00000469">
      <w:pPr>
        <w:numPr>
          <w:ilvl w:val="0"/>
          <w:numId w:val="27"/>
        </w:numPr>
        <w:shd w:val="clear" w:color="auto" w:fill="FFFFFF"/>
        <w:spacing w:before="100" w:beforeAutospacing="1" w:after="100" w:afterAutospacing="1"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Where appropriate the child and his family are consulted about placement options</w:t>
      </w:r>
    </w:p>
    <w:p w:rsidR="002B31D0" w:rsidRDefault="002B31D0" w:rsidP="00000469">
      <w:pPr>
        <w:shd w:val="clear" w:color="auto" w:fill="FFFFFF"/>
        <w:spacing w:after="300" w:line="360" w:lineRule="auto"/>
        <w:rPr>
          <w:rFonts w:eastAsia="Times New Roman" w:cstheme="minorHAnsi"/>
          <w:color w:val="222222"/>
          <w:sz w:val="24"/>
          <w:szCs w:val="24"/>
          <w:lang w:val="en" w:eastAsia="en-GB"/>
        </w:rPr>
      </w:pPr>
      <w:r w:rsidRPr="00000469">
        <w:rPr>
          <w:rFonts w:eastAsia="Times New Roman" w:cstheme="minorHAnsi"/>
          <w:color w:val="222222"/>
          <w:sz w:val="24"/>
          <w:szCs w:val="24"/>
          <w:lang w:val="en" w:eastAsia="en-GB"/>
        </w:rPr>
        <w:t>The most successful placements will always adhere to these principles and the likelihood of being offered a choice of placements (with an optimum of three) will be increased the more comprehensive the adherence.</w:t>
      </w:r>
    </w:p>
    <w:p w:rsidR="00971721" w:rsidRPr="005313FA" w:rsidRDefault="00CE6811" w:rsidP="00971721">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5</w:t>
      </w:r>
      <w:r w:rsidR="00971721" w:rsidRPr="0069641C">
        <w:rPr>
          <w:rFonts w:eastAsia="Times New Roman" w:cstheme="minorHAnsi"/>
          <w:b/>
          <w:bCs/>
          <w:sz w:val="24"/>
          <w:szCs w:val="24"/>
          <w:lang w:eastAsia="en-GB"/>
        </w:rPr>
        <w:t>. </w:t>
      </w:r>
      <w:r w:rsidR="00971721">
        <w:rPr>
          <w:rFonts w:eastAsia="Times New Roman" w:cstheme="minorHAnsi"/>
          <w:b/>
          <w:bCs/>
          <w:sz w:val="24"/>
          <w:szCs w:val="24"/>
          <w:lang w:eastAsia="en-GB"/>
        </w:rPr>
        <w:t>Placement P</w:t>
      </w:r>
      <w:r w:rsidR="00683B58">
        <w:rPr>
          <w:rFonts w:eastAsia="Times New Roman" w:cstheme="minorHAnsi"/>
          <w:b/>
          <w:bCs/>
          <w:sz w:val="24"/>
          <w:szCs w:val="24"/>
          <w:lang w:eastAsia="en-GB"/>
        </w:rPr>
        <w:t>l</w:t>
      </w:r>
      <w:r w:rsidR="00971721">
        <w:rPr>
          <w:rFonts w:eastAsia="Times New Roman" w:cstheme="minorHAnsi"/>
          <w:b/>
          <w:bCs/>
          <w:sz w:val="24"/>
          <w:szCs w:val="24"/>
          <w:lang w:eastAsia="en-GB"/>
        </w:rPr>
        <w:t>anning</w:t>
      </w:r>
      <w:r w:rsidR="00683B58">
        <w:rPr>
          <w:rFonts w:eastAsia="Times New Roman" w:cstheme="minorHAnsi"/>
          <w:b/>
          <w:bCs/>
          <w:sz w:val="24"/>
          <w:szCs w:val="24"/>
          <w:lang w:eastAsia="en-GB"/>
        </w:rPr>
        <w:t xml:space="preserve"> – Emergency and Unplanned</w:t>
      </w:r>
    </w:p>
    <w:p w:rsidR="002B31D0" w:rsidRPr="00BF3F44" w:rsidRDefault="002B31D0" w:rsidP="00BF3F44">
      <w:pPr>
        <w:shd w:val="clear" w:color="auto" w:fill="FFFFFF"/>
        <w:spacing w:after="300" w:line="360" w:lineRule="auto"/>
        <w:rPr>
          <w:rFonts w:eastAsia="Times New Roman" w:cstheme="minorHAnsi"/>
          <w:color w:val="222222"/>
          <w:sz w:val="24"/>
          <w:szCs w:val="24"/>
          <w:lang w:val="en" w:eastAsia="en-GB"/>
        </w:rPr>
      </w:pPr>
      <w:r w:rsidRPr="00BF3F44">
        <w:rPr>
          <w:rFonts w:eastAsia="Times New Roman" w:cstheme="minorHAnsi"/>
          <w:color w:val="222222"/>
          <w:sz w:val="24"/>
          <w:szCs w:val="24"/>
          <w:lang w:val="en" w:eastAsia="en-GB"/>
        </w:rPr>
        <w:t>Our aim is to place children in a carefully planned way, with all the necessary information available and the agreements completed before placement, but we know that the circumstances requiring children to be placed can arise at very short notice.</w:t>
      </w:r>
    </w:p>
    <w:p w:rsidR="002B31D0" w:rsidRPr="00BF3F44" w:rsidRDefault="002B31D0" w:rsidP="00BF3F44">
      <w:pPr>
        <w:shd w:val="clear" w:color="auto" w:fill="FFFFFF"/>
        <w:spacing w:after="300" w:line="360" w:lineRule="auto"/>
        <w:rPr>
          <w:rFonts w:eastAsia="Times New Roman" w:cstheme="minorHAnsi"/>
          <w:color w:val="222222"/>
          <w:sz w:val="24"/>
          <w:szCs w:val="24"/>
          <w:lang w:val="en" w:eastAsia="en-GB"/>
        </w:rPr>
      </w:pPr>
      <w:r w:rsidRPr="00BF3F44">
        <w:rPr>
          <w:rFonts w:eastAsia="Times New Roman" w:cstheme="minorHAnsi"/>
          <w:color w:val="222222"/>
          <w:sz w:val="24"/>
          <w:szCs w:val="24"/>
          <w:lang w:val="en" w:eastAsia="en-GB"/>
        </w:rPr>
        <w:t>However</w:t>
      </w:r>
      <w:r w:rsidR="00BF3F44" w:rsidRPr="00BF3F44">
        <w:rPr>
          <w:rFonts w:eastAsia="Times New Roman" w:cstheme="minorHAnsi"/>
          <w:color w:val="222222"/>
          <w:sz w:val="24"/>
          <w:szCs w:val="24"/>
          <w:lang w:val="en" w:eastAsia="en-GB"/>
        </w:rPr>
        <w:t>,</w:t>
      </w:r>
      <w:r w:rsidRPr="00BF3F44">
        <w:rPr>
          <w:rFonts w:eastAsia="Times New Roman" w:cstheme="minorHAnsi"/>
          <w:color w:val="222222"/>
          <w:sz w:val="24"/>
          <w:szCs w:val="24"/>
          <w:lang w:val="en" w:eastAsia="en-GB"/>
        </w:rPr>
        <w:t xml:space="preserve"> there must always be some information gathered, and baseline agreements </w:t>
      </w:r>
      <w:r w:rsidR="00BE6D43" w:rsidRPr="00BF3F44">
        <w:rPr>
          <w:rFonts w:eastAsia="Times New Roman" w:cstheme="minorHAnsi"/>
          <w:color w:val="222222"/>
          <w:sz w:val="24"/>
          <w:szCs w:val="24"/>
          <w:lang w:val="en" w:eastAsia="en-GB"/>
        </w:rPr>
        <w:t>made,</w:t>
      </w:r>
      <w:r w:rsidRPr="00BF3F44">
        <w:rPr>
          <w:rFonts w:eastAsia="Times New Roman" w:cstheme="minorHAnsi"/>
          <w:color w:val="222222"/>
          <w:sz w:val="24"/>
          <w:szCs w:val="24"/>
          <w:lang w:val="en" w:eastAsia="en-GB"/>
        </w:rPr>
        <w:t xml:space="preserve"> and it is important that information, however limited, is provided using </w:t>
      </w:r>
      <w:r w:rsidR="00BF3F44" w:rsidRPr="00BF3F44">
        <w:rPr>
          <w:rFonts w:eastAsia="Times New Roman" w:cstheme="minorHAnsi"/>
          <w:color w:val="222222"/>
          <w:sz w:val="24"/>
          <w:szCs w:val="24"/>
          <w:lang w:val="en" w:eastAsia="en-GB"/>
        </w:rPr>
        <w:t>the Access to Resources Children’s Team Referral Form</w:t>
      </w:r>
      <w:r w:rsidRPr="00BF3F44">
        <w:rPr>
          <w:rFonts w:eastAsia="Times New Roman" w:cstheme="minorHAnsi"/>
          <w:color w:val="222222"/>
          <w:sz w:val="24"/>
          <w:szCs w:val="24"/>
          <w:lang w:val="en" w:eastAsia="en-GB"/>
        </w:rPr>
        <w:t xml:space="preserve"> in order to ensure best practice in finding the most appropriate placement for a child.</w:t>
      </w:r>
    </w:p>
    <w:p w:rsidR="005A4E5D" w:rsidRDefault="002B31D0" w:rsidP="005A4E5D">
      <w:pPr>
        <w:shd w:val="clear" w:color="auto" w:fill="FFFFFF"/>
        <w:spacing w:after="300" w:line="360" w:lineRule="auto"/>
        <w:rPr>
          <w:rFonts w:eastAsia="Times New Roman" w:cstheme="minorHAnsi"/>
          <w:color w:val="222222"/>
          <w:sz w:val="24"/>
          <w:szCs w:val="24"/>
          <w:lang w:val="en" w:eastAsia="en-GB"/>
        </w:rPr>
      </w:pPr>
      <w:r w:rsidRPr="00BF3F44">
        <w:rPr>
          <w:rFonts w:eastAsia="Times New Roman" w:cstheme="minorHAnsi"/>
          <w:color w:val="222222"/>
          <w:sz w:val="24"/>
          <w:szCs w:val="24"/>
          <w:lang w:val="en" w:eastAsia="en-GB"/>
        </w:rPr>
        <w:t xml:space="preserve">Where it has not been possible to complete the </w:t>
      </w:r>
      <w:r w:rsidR="00BF3F44" w:rsidRPr="00BF3F44">
        <w:rPr>
          <w:rFonts w:eastAsia="Times New Roman" w:cstheme="minorHAnsi"/>
          <w:color w:val="222222"/>
          <w:sz w:val="24"/>
          <w:szCs w:val="24"/>
          <w:lang w:val="en" w:eastAsia="en-GB"/>
        </w:rPr>
        <w:t xml:space="preserve">Access to Resources Children’s Team Referral Form. </w:t>
      </w:r>
      <w:r w:rsidRPr="00BF3F44">
        <w:rPr>
          <w:rFonts w:eastAsia="Times New Roman" w:cstheme="minorHAnsi"/>
          <w:color w:val="222222"/>
          <w:sz w:val="24"/>
          <w:szCs w:val="24"/>
          <w:lang w:val="en" w:eastAsia="en-GB"/>
        </w:rPr>
        <w:t xml:space="preserve">(e.g. where a placement has been made out of hours) this must be completed at the earliest opportunity. </w:t>
      </w:r>
    </w:p>
    <w:p w:rsidR="002B31D0" w:rsidRPr="00BF3F44" w:rsidRDefault="002B31D0" w:rsidP="005A4E5D">
      <w:pPr>
        <w:shd w:val="clear" w:color="auto" w:fill="FFFFFF"/>
        <w:spacing w:after="300" w:line="360" w:lineRule="auto"/>
        <w:rPr>
          <w:rFonts w:eastAsia="Times New Roman" w:cstheme="minorHAnsi"/>
          <w:color w:val="222222"/>
          <w:sz w:val="24"/>
          <w:szCs w:val="24"/>
          <w:lang w:val="en" w:eastAsia="en-GB"/>
        </w:rPr>
      </w:pPr>
      <w:r w:rsidRPr="00BF3F44">
        <w:rPr>
          <w:rFonts w:eastAsia="Times New Roman" w:cstheme="minorHAnsi"/>
          <w:b/>
          <w:bCs/>
          <w:color w:val="000000"/>
          <w:sz w:val="24"/>
          <w:szCs w:val="24"/>
          <w:lang w:val="en" w:eastAsia="en-GB"/>
        </w:rPr>
        <w:t>All actions relating to children being brought into care must reduce the possibility of placements being unplanned or made in an emergency.</w:t>
      </w:r>
      <w:r w:rsidRPr="00BF3F44">
        <w:rPr>
          <w:rFonts w:eastAsia="Times New Roman" w:cstheme="minorHAnsi"/>
          <w:color w:val="222222"/>
          <w:sz w:val="24"/>
          <w:szCs w:val="24"/>
          <w:lang w:val="en" w:eastAsia="en-GB"/>
        </w:rPr>
        <w:t xml:space="preserve"> </w:t>
      </w:r>
    </w:p>
    <w:p w:rsidR="00683B58" w:rsidRPr="00683B58" w:rsidRDefault="00CE6811" w:rsidP="00683B58">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6</w:t>
      </w:r>
      <w:r w:rsidR="00683B58" w:rsidRPr="0069641C">
        <w:rPr>
          <w:rFonts w:eastAsia="Times New Roman" w:cstheme="minorHAnsi"/>
          <w:b/>
          <w:bCs/>
          <w:sz w:val="24"/>
          <w:szCs w:val="24"/>
          <w:lang w:eastAsia="en-GB"/>
        </w:rPr>
        <w:t>. </w:t>
      </w:r>
      <w:r w:rsidR="00683B58">
        <w:rPr>
          <w:rFonts w:eastAsia="Times New Roman" w:cstheme="minorHAnsi"/>
          <w:b/>
          <w:bCs/>
          <w:sz w:val="24"/>
          <w:szCs w:val="24"/>
          <w:lang w:eastAsia="en-GB"/>
        </w:rPr>
        <w:t xml:space="preserve">Request for a Move of Placement </w:t>
      </w:r>
    </w:p>
    <w:p w:rsidR="002B31D0" w:rsidRPr="00BF3F44" w:rsidRDefault="002B31D0" w:rsidP="00BF3F44">
      <w:pPr>
        <w:shd w:val="clear" w:color="auto" w:fill="FFFFFF"/>
        <w:spacing w:after="300" w:line="360" w:lineRule="auto"/>
        <w:rPr>
          <w:rFonts w:eastAsia="Times New Roman" w:cstheme="minorHAnsi"/>
          <w:color w:val="000000" w:themeColor="text1"/>
          <w:sz w:val="24"/>
          <w:szCs w:val="24"/>
          <w:lang w:val="en" w:eastAsia="en-GB"/>
        </w:rPr>
      </w:pPr>
      <w:r w:rsidRPr="00BF3F44">
        <w:rPr>
          <w:rFonts w:eastAsia="Times New Roman" w:cstheme="minorHAnsi"/>
          <w:color w:val="000000" w:themeColor="text1"/>
          <w:sz w:val="24"/>
          <w:szCs w:val="24"/>
          <w:lang w:val="en" w:eastAsia="en-GB"/>
        </w:rPr>
        <w:t>Any move of placement is disruptive for a child. Before a move can be agreed, the Local Authority must be convinced that this is in the child's best interests and that a new placement will improve the outcomes for that child.</w:t>
      </w:r>
    </w:p>
    <w:p w:rsidR="002B31D0" w:rsidRPr="00BF3F44" w:rsidRDefault="002B31D0" w:rsidP="00BF3F44">
      <w:pPr>
        <w:shd w:val="clear" w:color="auto" w:fill="FFFFFF"/>
        <w:spacing w:after="300" w:line="360" w:lineRule="auto"/>
        <w:rPr>
          <w:rFonts w:eastAsia="Times New Roman" w:cstheme="minorHAnsi"/>
          <w:color w:val="000000" w:themeColor="text1"/>
          <w:sz w:val="24"/>
          <w:szCs w:val="24"/>
          <w:lang w:val="en" w:eastAsia="en-GB"/>
        </w:rPr>
      </w:pPr>
      <w:r w:rsidRPr="00BF3F44">
        <w:rPr>
          <w:rFonts w:eastAsia="Times New Roman" w:cstheme="minorHAnsi"/>
          <w:color w:val="000000" w:themeColor="text1"/>
          <w:sz w:val="24"/>
          <w:szCs w:val="24"/>
          <w:lang w:val="en" w:eastAsia="en-GB"/>
        </w:rPr>
        <w:t>Placements are often seen to have "broken down" as an emergency or there are times when an end of placement can be anticipated. All providers are expected to give the local authority notice of their need to end a placement, therefore any emergency breakdowns of placement should be very rare.</w:t>
      </w:r>
    </w:p>
    <w:p w:rsidR="002B31D0" w:rsidRPr="00BF3F44" w:rsidRDefault="002B31D0" w:rsidP="00BF3F44">
      <w:pPr>
        <w:shd w:val="clear" w:color="auto" w:fill="FFFFFF"/>
        <w:spacing w:after="300" w:line="360" w:lineRule="auto"/>
        <w:rPr>
          <w:rFonts w:eastAsia="Times New Roman" w:cstheme="minorHAnsi"/>
          <w:color w:val="000000" w:themeColor="text1"/>
          <w:sz w:val="24"/>
          <w:szCs w:val="24"/>
          <w:lang w:val="en" w:eastAsia="en-GB"/>
        </w:rPr>
      </w:pPr>
      <w:r w:rsidRPr="00BF3F44">
        <w:rPr>
          <w:rFonts w:eastAsia="Times New Roman" w:cstheme="minorHAnsi"/>
          <w:color w:val="000000" w:themeColor="text1"/>
          <w:sz w:val="24"/>
          <w:szCs w:val="24"/>
          <w:lang w:val="en" w:eastAsia="en-GB"/>
        </w:rPr>
        <w:t xml:space="preserve">Unless there are serious concerns or child protection issues within a placement, a referring social worker must </w:t>
      </w:r>
      <w:r w:rsidR="00411A7D">
        <w:rPr>
          <w:rFonts w:eastAsia="Times New Roman" w:cstheme="minorHAnsi"/>
          <w:color w:val="000000" w:themeColor="text1"/>
          <w:sz w:val="24"/>
          <w:szCs w:val="24"/>
          <w:lang w:val="en" w:eastAsia="en-GB"/>
        </w:rPr>
        <w:t>attend</w:t>
      </w:r>
      <w:r w:rsidRPr="00BF3F44">
        <w:rPr>
          <w:rFonts w:eastAsia="Times New Roman" w:cstheme="minorHAnsi"/>
          <w:color w:val="000000" w:themeColor="text1"/>
          <w:sz w:val="24"/>
          <w:szCs w:val="24"/>
          <w:lang w:val="en" w:eastAsia="en-GB"/>
        </w:rPr>
        <w:t xml:space="preserve"> the </w:t>
      </w:r>
      <w:r w:rsidR="00BF3F44" w:rsidRPr="00BF3F44">
        <w:rPr>
          <w:rFonts w:eastAsia="Times New Roman" w:cstheme="minorHAnsi"/>
          <w:color w:val="000000" w:themeColor="text1"/>
          <w:sz w:val="24"/>
          <w:szCs w:val="24"/>
          <w:lang w:val="en" w:eastAsia="en-GB"/>
        </w:rPr>
        <w:t>Access to Resources Panel</w:t>
      </w:r>
      <w:r w:rsidR="005870C4">
        <w:rPr>
          <w:rFonts w:eastAsia="Times New Roman" w:cstheme="minorHAnsi"/>
          <w:color w:val="000000" w:themeColor="text1"/>
          <w:sz w:val="24"/>
          <w:szCs w:val="24"/>
          <w:lang w:val="en" w:eastAsia="en-GB"/>
        </w:rPr>
        <w:t xml:space="preserve"> to inform</w:t>
      </w:r>
      <w:r w:rsidRPr="00BF3F44">
        <w:rPr>
          <w:rFonts w:eastAsia="Times New Roman" w:cstheme="minorHAnsi"/>
          <w:color w:val="000000" w:themeColor="text1"/>
          <w:sz w:val="24"/>
          <w:szCs w:val="24"/>
          <w:lang w:val="en" w:eastAsia="en-GB"/>
        </w:rPr>
        <w:t xml:space="preserve"> the placement is becoming fragile. </w:t>
      </w:r>
      <w:r w:rsidR="00CE6811">
        <w:rPr>
          <w:rFonts w:eastAsia="Times New Roman" w:cstheme="minorHAnsi"/>
          <w:color w:val="000000" w:themeColor="text1"/>
          <w:sz w:val="24"/>
          <w:szCs w:val="24"/>
          <w:lang w:val="en" w:eastAsia="en-GB"/>
        </w:rPr>
        <w:t xml:space="preserve">The </w:t>
      </w:r>
      <w:r w:rsidRPr="00BF3F44">
        <w:rPr>
          <w:rFonts w:eastAsia="Times New Roman" w:cstheme="minorHAnsi"/>
          <w:color w:val="000000" w:themeColor="text1"/>
          <w:sz w:val="24"/>
          <w:szCs w:val="24"/>
          <w:lang w:val="en" w:eastAsia="en-GB"/>
        </w:rPr>
        <w:t>A</w:t>
      </w:r>
      <w:r w:rsidR="00CE6811">
        <w:rPr>
          <w:rFonts w:eastAsia="Times New Roman" w:cstheme="minorHAnsi"/>
          <w:color w:val="000000" w:themeColor="text1"/>
          <w:sz w:val="24"/>
          <w:szCs w:val="24"/>
          <w:lang w:val="en" w:eastAsia="en-GB"/>
        </w:rPr>
        <w:t xml:space="preserve">ccess to Resources </w:t>
      </w:r>
      <w:r w:rsidR="00BF3F44" w:rsidRPr="00BF3F44">
        <w:rPr>
          <w:rFonts w:eastAsia="Times New Roman" w:cstheme="minorHAnsi"/>
          <w:color w:val="000000" w:themeColor="text1"/>
          <w:sz w:val="24"/>
          <w:szCs w:val="24"/>
          <w:lang w:val="en" w:eastAsia="en-GB"/>
        </w:rPr>
        <w:t>P</w:t>
      </w:r>
      <w:r w:rsidR="00CE6811">
        <w:rPr>
          <w:rFonts w:eastAsia="Times New Roman" w:cstheme="minorHAnsi"/>
          <w:color w:val="000000" w:themeColor="text1"/>
          <w:sz w:val="24"/>
          <w:szCs w:val="24"/>
          <w:lang w:val="en" w:eastAsia="en-GB"/>
        </w:rPr>
        <w:t>anel</w:t>
      </w:r>
      <w:r w:rsidR="00BF3F44" w:rsidRPr="00BF3F44">
        <w:rPr>
          <w:rFonts w:eastAsia="Times New Roman" w:cstheme="minorHAnsi"/>
          <w:color w:val="000000" w:themeColor="text1"/>
          <w:sz w:val="24"/>
          <w:szCs w:val="24"/>
          <w:lang w:val="en" w:eastAsia="en-GB"/>
        </w:rPr>
        <w:t xml:space="preserve"> </w:t>
      </w:r>
      <w:r w:rsidRPr="00BF3F44">
        <w:rPr>
          <w:rFonts w:eastAsia="Times New Roman" w:cstheme="minorHAnsi"/>
          <w:color w:val="000000" w:themeColor="text1"/>
          <w:sz w:val="24"/>
          <w:szCs w:val="24"/>
          <w:lang w:val="en" w:eastAsia="en-GB"/>
        </w:rPr>
        <w:t>will explor</w:t>
      </w:r>
      <w:r w:rsidR="00BF3F44" w:rsidRPr="00BF3F44">
        <w:rPr>
          <w:rFonts w:eastAsia="Times New Roman" w:cstheme="minorHAnsi"/>
          <w:color w:val="000000" w:themeColor="text1"/>
          <w:sz w:val="24"/>
          <w:szCs w:val="24"/>
          <w:lang w:val="en" w:eastAsia="en-GB"/>
        </w:rPr>
        <w:t>e</w:t>
      </w:r>
      <w:r w:rsidRPr="00BF3F44">
        <w:rPr>
          <w:rFonts w:eastAsia="Times New Roman" w:cstheme="minorHAnsi"/>
          <w:color w:val="000000" w:themeColor="text1"/>
          <w:sz w:val="24"/>
          <w:szCs w:val="24"/>
          <w:lang w:val="en" w:eastAsia="en-GB"/>
        </w:rPr>
        <w:t xml:space="preserve"> what additional support c</w:t>
      </w:r>
      <w:r w:rsidR="00CE6811">
        <w:rPr>
          <w:rFonts w:eastAsia="Times New Roman" w:cstheme="minorHAnsi"/>
          <w:color w:val="000000" w:themeColor="text1"/>
          <w:sz w:val="24"/>
          <w:szCs w:val="24"/>
          <w:lang w:val="en" w:eastAsia="en-GB"/>
        </w:rPr>
        <w:t xml:space="preserve">an </w:t>
      </w:r>
      <w:r w:rsidR="00CE6811" w:rsidRPr="00BF3F44">
        <w:rPr>
          <w:rFonts w:eastAsia="Times New Roman" w:cstheme="minorHAnsi"/>
          <w:color w:val="000000" w:themeColor="text1"/>
          <w:sz w:val="24"/>
          <w:szCs w:val="24"/>
          <w:lang w:val="en" w:eastAsia="en-GB"/>
        </w:rPr>
        <w:t>be</w:t>
      </w:r>
      <w:r w:rsidR="00CE6811">
        <w:rPr>
          <w:rFonts w:eastAsia="Times New Roman" w:cstheme="minorHAnsi"/>
          <w:color w:val="000000" w:themeColor="text1"/>
          <w:sz w:val="24"/>
          <w:szCs w:val="24"/>
          <w:lang w:val="en" w:eastAsia="en-GB"/>
        </w:rPr>
        <w:t xml:space="preserve"> </w:t>
      </w:r>
      <w:r w:rsidR="00CE6811" w:rsidRPr="00BF3F44">
        <w:rPr>
          <w:rFonts w:eastAsia="Times New Roman" w:cstheme="minorHAnsi"/>
          <w:color w:val="000000" w:themeColor="text1"/>
          <w:sz w:val="24"/>
          <w:szCs w:val="24"/>
          <w:lang w:val="en" w:eastAsia="en-GB"/>
        </w:rPr>
        <w:t>provided</w:t>
      </w:r>
      <w:r w:rsidRPr="00BF3F44">
        <w:rPr>
          <w:rFonts w:eastAsia="Times New Roman" w:cstheme="minorHAnsi"/>
          <w:color w:val="000000" w:themeColor="text1"/>
          <w:sz w:val="24"/>
          <w:szCs w:val="24"/>
          <w:lang w:val="en" w:eastAsia="en-GB"/>
        </w:rPr>
        <w:t xml:space="preserve"> to the current placement in order to prevent an unnecessary move.</w:t>
      </w:r>
    </w:p>
    <w:p w:rsidR="00683B58" w:rsidRPr="00BF3F44" w:rsidRDefault="002B31D0" w:rsidP="00BF3F44">
      <w:pPr>
        <w:shd w:val="clear" w:color="auto" w:fill="FFFFFF"/>
        <w:spacing w:after="0" w:line="360" w:lineRule="auto"/>
        <w:rPr>
          <w:rFonts w:eastAsia="Times New Roman" w:cstheme="minorHAnsi"/>
          <w:color w:val="000000" w:themeColor="text1"/>
          <w:sz w:val="24"/>
          <w:szCs w:val="24"/>
          <w:lang w:val="en" w:eastAsia="en-GB"/>
        </w:rPr>
      </w:pPr>
      <w:r w:rsidRPr="00BF3F44">
        <w:rPr>
          <w:rFonts w:eastAsia="Times New Roman" w:cstheme="minorHAnsi"/>
          <w:color w:val="000000" w:themeColor="text1"/>
          <w:sz w:val="24"/>
          <w:szCs w:val="24"/>
          <w:lang w:val="en" w:eastAsia="en-GB"/>
        </w:rPr>
        <w:t xml:space="preserve">It will be the role of </w:t>
      </w:r>
      <w:r w:rsidR="00BF3F44" w:rsidRPr="00BF3F44">
        <w:rPr>
          <w:rFonts w:eastAsia="Times New Roman" w:cstheme="minorHAnsi"/>
          <w:color w:val="000000" w:themeColor="text1"/>
          <w:sz w:val="24"/>
          <w:szCs w:val="24"/>
          <w:lang w:val="en" w:eastAsia="en-GB"/>
        </w:rPr>
        <w:t xml:space="preserve">Access to Resources Panel </w:t>
      </w:r>
      <w:r w:rsidRPr="00BF3F44">
        <w:rPr>
          <w:rFonts w:eastAsia="Times New Roman" w:cstheme="minorHAnsi"/>
          <w:color w:val="000000" w:themeColor="text1"/>
          <w:sz w:val="24"/>
          <w:szCs w:val="24"/>
          <w:lang w:val="en" w:eastAsia="en-GB"/>
        </w:rPr>
        <w:t xml:space="preserve">to ensure that all support options have been provided before accepting a referral for a move of placement. </w:t>
      </w:r>
    </w:p>
    <w:p w:rsidR="00683B58" w:rsidRPr="00683B58" w:rsidRDefault="00CE6811" w:rsidP="00683B58">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7</w:t>
      </w:r>
      <w:r w:rsidR="00683B58" w:rsidRPr="0069641C">
        <w:rPr>
          <w:rFonts w:eastAsia="Times New Roman" w:cstheme="minorHAnsi"/>
          <w:b/>
          <w:bCs/>
          <w:sz w:val="24"/>
          <w:szCs w:val="24"/>
          <w:lang w:eastAsia="en-GB"/>
        </w:rPr>
        <w:t>. </w:t>
      </w:r>
      <w:r w:rsidR="00683B58">
        <w:rPr>
          <w:rFonts w:eastAsia="Times New Roman" w:cstheme="minorHAnsi"/>
          <w:b/>
          <w:bCs/>
          <w:sz w:val="24"/>
          <w:szCs w:val="24"/>
          <w:lang w:eastAsia="en-GB"/>
        </w:rPr>
        <w:t>Factors for Consideration when Choosing a Placement</w:t>
      </w:r>
    </w:p>
    <w:p w:rsidR="002B31D0" w:rsidRPr="00CE5B1F" w:rsidRDefault="002B31D0" w:rsidP="00CE5B1F">
      <w:pPr>
        <w:shd w:val="clear" w:color="auto" w:fill="FFFFFF"/>
        <w:spacing w:after="300" w:line="360" w:lineRule="auto"/>
        <w:rPr>
          <w:rFonts w:eastAsia="Times New Roman" w:cstheme="minorHAnsi"/>
          <w:color w:val="000000" w:themeColor="text1"/>
          <w:sz w:val="24"/>
          <w:szCs w:val="24"/>
          <w:lang w:val="en" w:eastAsia="en-GB"/>
        </w:rPr>
      </w:pPr>
      <w:r w:rsidRPr="00CE5B1F">
        <w:rPr>
          <w:rFonts w:eastAsia="Times New Roman" w:cstheme="minorHAnsi"/>
          <w:color w:val="000000" w:themeColor="text1"/>
          <w:sz w:val="24"/>
          <w:szCs w:val="24"/>
          <w:lang w:val="en" w:eastAsia="en-GB"/>
        </w:rPr>
        <w:t xml:space="preserve">The </w:t>
      </w:r>
      <w:r w:rsidR="00CE6811">
        <w:rPr>
          <w:rFonts w:eastAsia="Times New Roman" w:cstheme="minorHAnsi"/>
          <w:color w:val="000000" w:themeColor="text1"/>
          <w:sz w:val="24"/>
          <w:szCs w:val="24"/>
          <w:lang w:val="en" w:eastAsia="en-GB"/>
        </w:rPr>
        <w:t>Access to Resources T</w:t>
      </w:r>
      <w:r w:rsidRPr="00CE5B1F">
        <w:rPr>
          <w:rFonts w:eastAsia="Times New Roman" w:cstheme="minorHAnsi"/>
          <w:color w:val="000000" w:themeColor="text1"/>
          <w:sz w:val="24"/>
          <w:szCs w:val="24"/>
          <w:lang w:val="en" w:eastAsia="en-GB"/>
        </w:rPr>
        <w:t xml:space="preserve">eam will seek to find a placement with a provider who is rated either "Good" or "Outstanding" with </w:t>
      </w:r>
      <w:proofErr w:type="spellStart"/>
      <w:r w:rsidRPr="00CE5B1F">
        <w:rPr>
          <w:rFonts w:eastAsia="Times New Roman" w:cstheme="minorHAnsi"/>
          <w:color w:val="000000" w:themeColor="text1"/>
          <w:sz w:val="24"/>
          <w:szCs w:val="24"/>
          <w:lang w:val="en" w:eastAsia="en-GB"/>
        </w:rPr>
        <w:t>Ofsted</w:t>
      </w:r>
      <w:proofErr w:type="spellEnd"/>
      <w:r w:rsidRPr="00CE5B1F">
        <w:rPr>
          <w:rFonts w:eastAsia="Times New Roman" w:cstheme="minorHAnsi"/>
          <w:color w:val="000000" w:themeColor="text1"/>
          <w:sz w:val="24"/>
          <w:szCs w:val="24"/>
          <w:lang w:val="en" w:eastAsia="en-GB"/>
        </w:rPr>
        <w:t xml:space="preserve">. On the few occasions where a placement with a lower rating is being considered or the rating of a placement changes after a child is placed, the </w:t>
      </w:r>
      <w:proofErr w:type="spellStart"/>
      <w:r w:rsidRPr="00CE5B1F">
        <w:rPr>
          <w:rFonts w:eastAsia="Times New Roman" w:cstheme="minorHAnsi"/>
          <w:color w:val="000000" w:themeColor="text1"/>
          <w:sz w:val="24"/>
          <w:szCs w:val="24"/>
          <w:lang w:val="en" w:eastAsia="en-GB"/>
        </w:rPr>
        <w:t>Ofsted</w:t>
      </w:r>
      <w:proofErr w:type="spellEnd"/>
      <w:r w:rsidRPr="00CE5B1F">
        <w:rPr>
          <w:rFonts w:eastAsia="Times New Roman" w:cstheme="minorHAnsi"/>
          <w:color w:val="000000" w:themeColor="text1"/>
          <w:sz w:val="24"/>
          <w:szCs w:val="24"/>
          <w:lang w:val="en" w:eastAsia="en-GB"/>
        </w:rPr>
        <w:t xml:space="preserve"> action plan must be obtained and presented to </w:t>
      </w:r>
      <w:r w:rsidR="00614A52">
        <w:rPr>
          <w:rFonts w:eastAsia="Times New Roman" w:cstheme="minorHAnsi"/>
          <w:color w:val="000000" w:themeColor="text1"/>
          <w:sz w:val="24"/>
          <w:szCs w:val="24"/>
          <w:lang w:val="en" w:eastAsia="en-GB"/>
        </w:rPr>
        <w:t>the</w:t>
      </w:r>
      <w:r w:rsidRPr="00CE5B1F">
        <w:rPr>
          <w:rFonts w:eastAsia="Times New Roman" w:cstheme="minorHAnsi"/>
          <w:color w:val="000000" w:themeColor="text1"/>
          <w:sz w:val="24"/>
          <w:szCs w:val="24"/>
          <w:lang w:val="en" w:eastAsia="en-GB"/>
        </w:rPr>
        <w:t xml:space="preserve"> </w:t>
      </w:r>
      <w:r w:rsidR="00CE5B1F" w:rsidRPr="00CE5B1F">
        <w:rPr>
          <w:rFonts w:eastAsia="Times New Roman" w:cstheme="minorHAnsi"/>
          <w:color w:val="000000" w:themeColor="text1"/>
          <w:sz w:val="24"/>
          <w:szCs w:val="24"/>
          <w:lang w:val="en" w:eastAsia="en-GB"/>
        </w:rPr>
        <w:t xml:space="preserve">Deputy </w:t>
      </w:r>
      <w:r w:rsidRPr="00CE5B1F">
        <w:rPr>
          <w:rFonts w:eastAsia="Times New Roman" w:cstheme="minorHAnsi"/>
          <w:color w:val="000000" w:themeColor="text1"/>
          <w:sz w:val="24"/>
          <w:szCs w:val="24"/>
          <w:lang w:val="en" w:eastAsia="en-GB"/>
        </w:rPr>
        <w:t>Director for final agreement for the placement.</w:t>
      </w:r>
    </w:p>
    <w:p w:rsidR="002B31D0" w:rsidRDefault="002B31D0" w:rsidP="00CE5B1F">
      <w:pPr>
        <w:shd w:val="clear" w:color="auto" w:fill="FFFFFF"/>
        <w:spacing w:after="300" w:line="360" w:lineRule="auto"/>
        <w:rPr>
          <w:rFonts w:eastAsia="Times New Roman" w:cstheme="minorHAnsi"/>
          <w:color w:val="000000" w:themeColor="text1"/>
          <w:sz w:val="24"/>
          <w:szCs w:val="24"/>
          <w:lang w:val="en" w:eastAsia="en-GB"/>
        </w:rPr>
      </w:pPr>
      <w:r w:rsidRPr="00CE5B1F">
        <w:rPr>
          <w:rFonts w:eastAsia="Times New Roman" w:cstheme="minorHAnsi"/>
          <w:color w:val="000000" w:themeColor="text1"/>
          <w:sz w:val="24"/>
          <w:szCs w:val="24"/>
          <w:lang w:val="en" w:eastAsia="en-GB"/>
        </w:rPr>
        <w:t xml:space="preserve">Where a child or young person is being placed </w:t>
      </w:r>
      <w:r w:rsidR="009A76BA">
        <w:rPr>
          <w:rFonts w:eastAsia="Times New Roman" w:cstheme="minorHAnsi"/>
          <w:color w:val="000000" w:themeColor="text1"/>
          <w:sz w:val="24"/>
          <w:szCs w:val="24"/>
          <w:lang w:val="en" w:eastAsia="en-GB"/>
        </w:rPr>
        <w:t xml:space="preserve">in a distant placement </w:t>
      </w:r>
      <w:r w:rsidRPr="00CE5B1F">
        <w:rPr>
          <w:rFonts w:eastAsia="Times New Roman" w:cstheme="minorHAnsi"/>
          <w:color w:val="000000" w:themeColor="text1"/>
          <w:sz w:val="24"/>
          <w:szCs w:val="24"/>
          <w:lang w:val="en" w:eastAsia="en-GB"/>
        </w:rPr>
        <w:t>outside of Me</w:t>
      </w:r>
      <w:r w:rsidR="00CE5B1F" w:rsidRPr="00CE5B1F">
        <w:rPr>
          <w:rFonts w:eastAsia="Times New Roman" w:cstheme="minorHAnsi"/>
          <w:color w:val="000000" w:themeColor="text1"/>
          <w:sz w:val="24"/>
          <w:szCs w:val="24"/>
          <w:lang w:val="en" w:eastAsia="en-GB"/>
        </w:rPr>
        <w:t>dway</w:t>
      </w:r>
      <w:r w:rsidR="009A76BA">
        <w:rPr>
          <w:rFonts w:eastAsia="Times New Roman" w:cstheme="minorHAnsi"/>
          <w:color w:val="000000" w:themeColor="text1"/>
          <w:sz w:val="24"/>
          <w:szCs w:val="24"/>
          <w:lang w:val="en" w:eastAsia="en-GB"/>
        </w:rPr>
        <w:t xml:space="preserve"> (</w:t>
      </w:r>
      <w:proofErr w:type="spellStart"/>
      <w:r w:rsidR="009A76BA">
        <w:rPr>
          <w:rFonts w:eastAsia="Times New Roman" w:cstheme="minorHAnsi"/>
          <w:color w:val="000000" w:themeColor="text1"/>
          <w:sz w:val="24"/>
          <w:szCs w:val="24"/>
          <w:lang w:val="en" w:eastAsia="en-GB"/>
        </w:rPr>
        <w:t>ie</w:t>
      </w:r>
      <w:proofErr w:type="spellEnd"/>
      <w:r w:rsidR="009A76BA">
        <w:rPr>
          <w:rFonts w:eastAsia="Times New Roman" w:cstheme="minorHAnsi"/>
          <w:color w:val="000000" w:themeColor="text1"/>
          <w:sz w:val="24"/>
          <w:szCs w:val="24"/>
          <w:lang w:val="en" w:eastAsia="en-GB"/>
        </w:rPr>
        <w:t xml:space="preserve"> not in an adjacent authority)</w:t>
      </w:r>
      <w:r w:rsidRPr="00CE5B1F">
        <w:rPr>
          <w:rFonts w:eastAsia="Times New Roman" w:cstheme="minorHAnsi"/>
          <w:color w:val="000000" w:themeColor="text1"/>
          <w:sz w:val="24"/>
          <w:szCs w:val="24"/>
          <w:lang w:val="en" w:eastAsia="en-GB"/>
        </w:rPr>
        <w:t xml:space="preserve">, agreement must be obtained either before or, in an emergency, immediately after placement from the </w:t>
      </w:r>
      <w:r w:rsidR="00CE5B1F" w:rsidRPr="00CE5B1F">
        <w:rPr>
          <w:rFonts w:eastAsia="Times New Roman" w:cstheme="minorHAnsi"/>
          <w:color w:val="000000" w:themeColor="text1"/>
          <w:sz w:val="24"/>
          <w:szCs w:val="24"/>
          <w:lang w:val="en" w:eastAsia="en-GB"/>
        </w:rPr>
        <w:t xml:space="preserve">Deputy </w:t>
      </w:r>
      <w:r w:rsidRPr="00CE5B1F">
        <w:rPr>
          <w:rFonts w:eastAsia="Times New Roman" w:cstheme="minorHAnsi"/>
          <w:color w:val="000000" w:themeColor="text1"/>
          <w:sz w:val="24"/>
          <w:szCs w:val="24"/>
          <w:lang w:val="en" w:eastAsia="en-GB"/>
        </w:rPr>
        <w:t>Director</w:t>
      </w:r>
      <w:r w:rsidR="00CE5B1F" w:rsidRPr="00CE5B1F">
        <w:rPr>
          <w:rFonts w:eastAsia="Times New Roman" w:cstheme="minorHAnsi"/>
          <w:color w:val="000000" w:themeColor="text1"/>
          <w:sz w:val="24"/>
          <w:szCs w:val="24"/>
          <w:lang w:val="en" w:eastAsia="en-GB"/>
        </w:rPr>
        <w:t>.</w:t>
      </w:r>
    </w:p>
    <w:p w:rsidR="00683B58" w:rsidRPr="005313FA" w:rsidRDefault="008819B8" w:rsidP="00683B58">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8</w:t>
      </w:r>
      <w:r w:rsidR="00683B58" w:rsidRPr="0069641C">
        <w:rPr>
          <w:rFonts w:eastAsia="Times New Roman" w:cstheme="minorHAnsi"/>
          <w:b/>
          <w:bCs/>
          <w:sz w:val="24"/>
          <w:szCs w:val="24"/>
          <w:lang w:eastAsia="en-GB"/>
        </w:rPr>
        <w:t>. </w:t>
      </w:r>
      <w:r w:rsidR="00683B58">
        <w:rPr>
          <w:rFonts w:eastAsia="Times New Roman" w:cstheme="minorHAnsi"/>
          <w:b/>
          <w:bCs/>
          <w:sz w:val="24"/>
          <w:szCs w:val="24"/>
          <w:lang w:eastAsia="en-GB"/>
        </w:rPr>
        <w:t>Actions Once a Placement has been Agreed</w:t>
      </w:r>
    </w:p>
    <w:p w:rsidR="002B31D0" w:rsidRPr="00614A52" w:rsidRDefault="002B31D0" w:rsidP="00614A52">
      <w:pPr>
        <w:shd w:val="clear" w:color="auto" w:fill="FFFFFF"/>
        <w:spacing w:after="300" w:line="360" w:lineRule="auto"/>
        <w:rPr>
          <w:rFonts w:eastAsia="Times New Roman" w:cstheme="minorHAnsi"/>
          <w:color w:val="000000" w:themeColor="text1"/>
          <w:sz w:val="24"/>
          <w:szCs w:val="24"/>
          <w:lang w:val="en" w:eastAsia="en-GB"/>
        </w:rPr>
      </w:pPr>
      <w:r w:rsidRPr="00614A52">
        <w:rPr>
          <w:rFonts w:eastAsia="Times New Roman" w:cstheme="minorHAnsi"/>
          <w:color w:val="000000" w:themeColor="text1"/>
          <w:sz w:val="24"/>
          <w:szCs w:val="24"/>
          <w:lang w:val="en" w:eastAsia="en-GB"/>
        </w:rPr>
        <w:t>A</w:t>
      </w:r>
      <w:r w:rsidR="008819B8">
        <w:rPr>
          <w:rFonts w:eastAsia="Times New Roman" w:cstheme="minorHAnsi"/>
          <w:color w:val="000000" w:themeColor="text1"/>
          <w:sz w:val="24"/>
          <w:szCs w:val="24"/>
          <w:lang w:val="en" w:eastAsia="en-GB"/>
        </w:rPr>
        <w:t xml:space="preserve">ccess to Resources </w:t>
      </w:r>
      <w:r w:rsidRPr="00614A52">
        <w:rPr>
          <w:rFonts w:eastAsia="Times New Roman" w:cstheme="minorHAnsi"/>
          <w:color w:val="000000" w:themeColor="text1"/>
          <w:sz w:val="24"/>
          <w:szCs w:val="24"/>
          <w:lang w:val="en" w:eastAsia="en-GB"/>
        </w:rPr>
        <w:t>T</w:t>
      </w:r>
      <w:r w:rsidR="008819B8">
        <w:rPr>
          <w:rFonts w:eastAsia="Times New Roman" w:cstheme="minorHAnsi"/>
          <w:color w:val="000000" w:themeColor="text1"/>
          <w:sz w:val="24"/>
          <w:szCs w:val="24"/>
          <w:lang w:val="en" w:eastAsia="en-GB"/>
        </w:rPr>
        <w:t>eam</w:t>
      </w:r>
      <w:r w:rsidRPr="00614A52">
        <w:rPr>
          <w:rFonts w:eastAsia="Times New Roman" w:cstheme="minorHAnsi"/>
          <w:color w:val="000000" w:themeColor="text1"/>
          <w:sz w:val="24"/>
          <w:szCs w:val="24"/>
          <w:lang w:val="en" w:eastAsia="en-GB"/>
        </w:rPr>
        <w:t xml:space="preserve"> will have responsibility for ensuring that the placement is secured and in advising the allocated social worker of details of the placement. This will also involve negotiation around any cost implications with the provider of the placement and confirmation in writing of any specific additional support packages agreed if necessary. As A</w:t>
      </w:r>
      <w:r w:rsidR="008819B8">
        <w:rPr>
          <w:rFonts w:eastAsia="Times New Roman" w:cstheme="minorHAnsi"/>
          <w:color w:val="000000" w:themeColor="text1"/>
          <w:sz w:val="24"/>
          <w:szCs w:val="24"/>
          <w:lang w:val="en" w:eastAsia="en-GB"/>
        </w:rPr>
        <w:t xml:space="preserve">ccess to Resources </w:t>
      </w:r>
      <w:r w:rsidRPr="00614A52">
        <w:rPr>
          <w:rFonts w:eastAsia="Times New Roman" w:cstheme="minorHAnsi"/>
          <w:color w:val="000000" w:themeColor="text1"/>
          <w:sz w:val="24"/>
          <w:szCs w:val="24"/>
          <w:lang w:val="en" w:eastAsia="en-GB"/>
        </w:rPr>
        <w:t>T</w:t>
      </w:r>
      <w:r w:rsidR="008819B8">
        <w:rPr>
          <w:rFonts w:eastAsia="Times New Roman" w:cstheme="minorHAnsi"/>
          <w:color w:val="000000" w:themeColor="text1"/>
          <w:sz w:val="24"/>
          <w:szCs w:val="24"/>
          <w:lang w:val="en" w:eastAsia="en-GB"/>
        </w:rPr>
        <w:t>eam</w:t>
      </w:r>
      <w:r w:rsidRPr="00614A52">
        <w:rPr>
          <w:rFonts w:eastAsia="Times New Roman" w:cstheme="minorHAnsi"/>
          <w:color w:val="000000" w:themeColor="text1"/>
          <w:sz w:val="24"/>
          <w:szCs w:val="24"/>
          <w:lang w:val="en" w:eastAsia="en-GB"/>
        </w:rPr>
        <w:t xml:space="preserve"> will have been provided with all details of the child's </w:t>
      </w:r>
      <w:proofErr w:type="spellStart"/>
      <w:r w:rsidRPr="00614A52">
        <w:rPr>
          <w:rFonts w:eastAsia="Times New Roman" w:cstheme="minorHAnsi"/>
          <w:color w:val="000000" w:themeColor="text1"/>
          <w:sz w:val="24"/>
          <w:szCs w:val="24"/>
          <w:lang w:val="en" w:eastAsia="en-GB"/>
        </w:rPr>
        <w:t>behaviour</w:t>
      </w:r>
      <w:proofErr w:type="spellEnd"/>
      <w:r w:rsidRPr="00614A52">
        <w:rPr>
          <w:rFonts w:eastAsia="Times New Roman" w:cstheme="minorHAnsi"/>
          <w:color w:val="000000" w:themeColor="text1"/>
          <w:sz w:val="24"/>
          <w:szCs w:val="24"/>
          <w:lang w:val="en" w:eastAsia="en-GB"/>
        </w:rPr>
        <w:t xml:space="preserve"> from the allocated social worker at this stage it is unlikely that any additional funding will be agreed at a later date unless there is a serious deterioration in the child's </w:t>
      </w:r>
      <w:proofErr w:type="spellStart"/>
      <w:r w:rsidRPr="00614A52">
        <w:rPr>
          <w:rFonts w:eastAsia="Times New Roman" w:cstheme="minorHAnsi"/>
          <w:color w:val="000000" w:themeColor="text1"/>
          <w:sz w:val="24"/>
          <w:szCs w:val="24"/>
          <w:lang w:val="en" w:eastAsia="en-GB"/>
        </w:rPr>
        <w:t>behaviour</w:t>
      </w:r>
      <w:proofErr w:type="spellEnd"/>
      <w:r w:rsidRPr="00614A52">
        <w:rPr>
          <w:rFonts w:eastAsia="Times New Roman" w:cstheme="minorHAnsi"/>
          <w:color w:val="000000" w:themeColor="text1"/>
          <w:sz w:val="24"/>
          <w:szCs w:val="24"/>
          <w:lang w:val="en" w:eastAsia="en-GB"/>
        </w:rPr>
        <w:t>.</w:t>
      </w:r>
    </w:p>
    <w:p w:rsidR="002B31D0" w:rsidRPr="0099502B" w:rsidRDefault="002B31D0" w:rsidP="00614A52">
      <w:pPr>
        <w:shd w:val="clear" w:color="auto" w:fill="FFFFFF"/>
        <w:spacing w:after="300" w:line="360" w:lineRule="auto"/>
        <w:rPr>
          <w:rFonts w:eastAsia="Times New Roman" w:cstheme="minorHAnsi"/>
          <w:color w:val="000000" w:themeColor="text1"/>
          <w:sz w:val="24"/>
          <w:szCs w:val="24"/>
          <w:lang w:val="en" w:eastAsia="en-GB"/>
        </w:rPr>
      </w:pPr>
      <w:r w:rsidRPr="0099502B">
        <w:rPr>
          <w:rFonts w:eastAsia="Times New Roman" w:cstheme="minorHAnsi"/>
          <w:color w:val="000000" w:themeColor="text1"/>
          <w:sz w:val="24"/>
          <w:szCs w:val="24"/>
          <w:lang w:val="en" w:eastAsia="en-GB"/>
        </w:rPr>
        <w:t xml:space="preserve"> A</w:t>
      </w:r>
      <w:r w:rsidR="008819B8" w:rsidRPr="0099502B">
        <w:rPr>
          <w:rFonts w:eastAsia="Times New Roman" w:cstheme="minorHAnsi"/>
          <w:color w:val="000000" w:themeColor="text1"/>
          <w:sz w:val="24"/>
          <w:szCs w:val="24"/>
          <w:lang w:val="en" w:eastAsia="en-GB"/>
        </w:rPr>
        <w:t xml:space="preserve">ccess to </w:t>
      </w:r>
      <w:r w:rsidRPr="0099502B">
        <w:rPr>
          <w:rFonts w:eastAsia="Times New Roman" w:cstheme="minorHAnsi"/>
          <w:color w:val="000000" w:themeColor="text1"/>
          <w:sz w:val="24"/>
          <w:szCs w:val="24"/>
          <w:lang w:val="en" w:eastAsia="en-GB"/>
        </w:rPr>
        <w:t>R</w:t>
      </w:r>
      <w:r w:rsidR="008819B8" w:rsidRPr="0099502B">
        <w:rPr>
          <w:rFonts w:eastAsia="Times New Roman" w:cstheme="minorHAnsi"/>
          <w:color w:val="000000" w:themeColor="text1"/>
          <w:sz w:val="24"/>
          <w:szCs w:val="24"/>
          <w:lang w:val="en" w:eastAsia="en-GB"/>
        </w:rPr>
        <w:t xml:space="preserve">esources </w:t>
      </w:r>
      <w:r w:rsidRPr="0099502B">
        <w:rPr>
          <w:rFonts w:eastAsia="Times New Roman" w:cstheme="minorHAnsi"/>
          <w:color w:val="000000" w:themeColor="text1"/>
          <w:sz w:val="24"/>
          <w:szCs w:val="24"/>
          <w:lang w:val="en" w:eastAsia="en-GB"/>
        </w:rPr>
        <w:t>T</w:t>
      </w:r>
      <w:r w:rsidR="008819B8" w:rsidRPr="0099502B">
        <w:rPr>
          <w:rFonts w:eastAsia="Times New Roman" w:cstheme="minorHAnsi"/>
          <w:color w:val="000000" w:themeColor="text1"/>
          <w:sz w:val="24"/>
          <w:szCs w:val="24"/>
          <w:lang w:val="en" w:eastAsia="en-GB"/>
        </w:rPr>
        <w:t>eam</w:t>
      </w:r>
      <w:r w:rsidRPr="0099502B">
        <w:rPr>
          <w:rFonts w:eastAsia="Times New Roman" w:cstheme="minorHAnsi"/>
          <w:color w:val="000000" w:themeColor="text1"/>
          <w:sz w:val="24"/>
          <w:szCs w:val="24"/>
          <w:lang w:val="en" w:eastAsia="en-GB"/>
        </w:rPr>
        <w:t xml:space="preserve"> will input the data with respect to the identified placement onto </w:t>
      </w:r>
      <w:proofErr w:type="spellStart"/>
      <w:r w:rsidR="008819B8" w:rsidRPr="0099502B">
        <w:rPr>
          <w:rFonts w:eastAsia="Times New Roman" w:cstheme="minorHAnsi"/>
          <w:color w:val="000000" w:themeColor="text1"/>
          <w:sz w:val="24"/>
          <w:szCs w:val="24"/>
          <w:lang w:val="en" w:eastAsia="en-GB"/>
        </w:rPr>
        <w:t>Framework</w:t>
      </w:r>
      <w:r w:rsidR="00411A7D">
        <w:rPr>
          <w:rFonts w:eastAsia="Times New Roman" w:cstheme="minorHAnsi"/>
          <w:color w:val="000000" w:themeColor="text1"/>
          <w:sz w:val="24"/>
          <w:szCs w:val="24"/>
          <w:lang w:val="en" w:eastAsia="en-GB"/>
        </w:rPr>
        <w:t>i</w:t>
      </w:r>
      <w:proofErr w:type="spellEnd"/>
      <w:r w:rsidR="008819B8" w:rsidRPr="0099502B">
        <w:rPr>
          <w:rFonts w:eastAsia="Times New Roman" w:cstheme="minorHAnsi"/>
          <w:color w:val="000000" w:themeColor="text1"/>
          <w:sz w:val="24"/>
          <w:szCs w:val="24"/>
          <w:lang w:val="en" w:eastAsia="en-GB"/>
        </w:rPr>
        <w:t xml:space="preserve"> and </w:t>
      </w:r>
      <w:r w:rsidRPr="0099502B">
        <w:rPr>
          <w:rFonts w:eastAsia="Times New Roman" w:cstheme="minorHAnsi"/>
          <w:color w:val="000000" w:themeColor="text1"/>
          <w:sz w:val="24"/>
          <w:szCs w:val="24"/>
          <w:lang w:val="en" w:eastAsia="en-GB"/>
        </w:rPr>
        <w:t>will inform Finance of the financial implications for any placement agreed.</w:t>
      </w:r>
    </w:p>
    <w:p w:rsidR="002B31D0" w:rsidRPr="00614A52" w:rsidRDefault="002B31D0" w:rsidP="00614A52">
      <w:pPr>
        <w:shd w:val="clear" w:color="auto" w:fill="FFFFFF"/>
        <w:spacing w:after="300" w:line="360" w:lineRule="auto"/>
        <w:rPr>
          <w:rFonts w:eastAsia="Times New Roman" w:cstheme="minorHAnsi"/>
          <w:color w:val="000000" w:themeColor="text1"/>
          <w:sz w:val="24"/>
          <w:szCs w:val="24"/>
          <w:lang w:val="en" w:eastAsia="en-GB"/>
        </w:rPr>
      </w:pPr>
      <w:r w:rsidRPr="00614A52">
        <w:rPr>
          <w:rFonts w:eastAsia="Times New Roman" w:cstheme="minorHAnsi"/>
          <w:color w:val="000000" w:themeColor="text1"/>
          <w:sz w:val="24"/>
          <w:szCs w:val="24"/>
          <w:lang w:val="en" w:eastAsia="en-GB"/>
        </w:rPr>
        <w:t xml:space="preserve">If a placement has been identified with an </w:t>
      </w:r>
      <w:r w:rsidR="00BE6D43" w:rsidRPr="00614A52">
        <w:rPr>
          <w:rFonts w:eastAsia="Times New Roman" w:cstheme="minorHAnsi"/>
          <w:color w:val="000000" w:themeColor="text1"/>
          <w:sz w:val="24"/>
          <w:szCs w:val="24"/>
          <w:lang w:val="en" w:eastAsia="en-GB"/>
        </w:rPr>
        <w:t>in-house</w:t>
      </w:r>
      <w:r w:rsidRPr="00614A52">
        <w:rPr>
          <w:rFonts w:eastAsia="Times New Roman" w:cstheme="minorHAnsi"/>
          <w:color w:val="000000" w:themeColor="text1"/>
          <w:sz w:val="24"/>
          <w:szCs w:val="24"/>
          <w:lang w:val="en" w:eastAsia="en-GB"/>
        </w:rPr>
        <w:t xml:space="preserve"> M</w:t>
      </w:r>
      <w:r w:rsidR="00CE5B1F" w:rsidRPr="00614A52">
        <w:rPr>
          <w:rFonts w:eastAsia="Times New Roman" w:cstheme="minorHAnsi"/>
          <w:color w:val="000000" w:themeColor="text1"/>
          <w:sz w:val="24"/>
          <w:szCs w:val="24"/>
          <w:lang w:val="en" w:eastAsia="en-GB"/>
        </w:rPr>
        <w:t>edway</w:t>
      </w:r>
      <w:r w:rsidRPr="00614A52">
        <w:rPr>
          <w:rFonts w:eastAsia="Times New Roman" w:cstheme="minorHAnsi"/>
          <w:color w:val="000000" w:themeColor="text1"/>
          <w:sz w:val="24"/>
          <w:szCs w:val="24"/>
          <w:lang w:val="en" w:eastAsia="en-GB"/>
        </w:rPr>
        <w:t xml:space="preserve"> foster </w:t>
      </w:r>
      <w:proofErr w:type="spellStart"/>
      <w:r w:rsidRPr="00614A52">
        <w:rPr>
          <w:rFonts w:eastAsia="Times New Roman" w:cstheme="minorHAnsi"/>
          <w:color w:val="000000" w:themeColor="text1"/>
          <w:sz w:val="24"/>
          <w:szCs w:val="24"/>
          <w:lang w:val="en" w:eastAsia="en-GB"/>
        </w:rPr>
        <w:t>carer</w:t>
      </w:r>
      <w:proofErr w:type="spellEnd"/>
      <w:r w:rsidRPr="00614A52">
        <w:rPr>
          <w:rFonts w:eastAsia="Times New Roman" w:cstheme="minorHAnsi"/>
          <w:color w:val="000000" w:themeColor="text1"/>
          <w:sz w:val="24"/>
          <w:szCs w:val="24"/>
          <w:lang w:val="en" w:eastAsia="en-GB"/>
        </w:rPr>
        <w:t xml:space="preserve">, the Placement Planning Meeting will be attended by the supervising social worker within the Fostering </w:t>
      </w:r>
      <w:r w:rsidR="000221C3">
        <w:rPr>
          <w:rFonts w:eastAsia="Times New Roman" w:cstheme="minorHAnsi"/>
          <w:color w:val="000000" w:themeColor="text1"/>
          <w:sz w:val="24"/>
          <w:szCs w:val="24"/>
          <w:lang w:val="en" w:eastAsia="en-GB"/>
        </w:rPr>
        <w:t>Team</w:t>
      </w:r>
      <w:r w:rsidRPr="00614A52">
        <w:rPr>
          <w:rFonts w:eastAsia="Times New Roman" w:cstheme="minorHAnsi"/>
          <w:color w:val="000000" w:themeColor="text1"/>
          <w:sz w:val="24"/>
          <w:szCs w:val="24"/>
          <w:lang w:val="en" w:eastAsia="en-GB"/>
        </w:rPr>
        <w:t xml:space="preserve"> </w:t>
      </w:r>
      <w:r w:rsidR="00F60895">
        <w:rPr>
          <w:rFonts w:eastAsia="Times New Roman" w:cstheme="minorHAnsi"/>
          <w:color w:val="000000" w:themeColor="text1"/>
          <w:sz w:val="24"/>
          <w:szCs w:val="24"/>
          <w:lang w:val="en" w:eastAsia="en-GB"/>
        </w:rPr>
        <w:t>and allocated social worker</w:t>
      </w:r>
      <w:r w:rsidR="007A6891">
        <w:rPr>
          <w:rFonts w:eastAsia="Times New Roman" w:cstheme="minorHAnsi"/>
          <w:color w:val="000000" w:themeColor="text1"/>
          <w:sz w:val="24"/>
          <w:szCs w:val="24"/>
          <w:lang w:val="en" w:eastAsia="en-GB"/>
        </w:rPr>
        <w:t xml:space="preserve">. </w:t>
      </w:r>
      <w:r w:rsidR="00F60895">
        <w:rPr>
          <w:rFonts w:eastAsia="Times New Roman" w:cstheme="minorHAnsi"/>
          <w:color w:val="000000" w:themeColor="text1"/>
          <w:sz w:val="24"/>
          <w:szCs w:val="24"/>
          <w:lang w:val="en" w:eastAsia="en-GB"/>
        </w:rPr>
        <w:t>O</w:t>
      </w:r>
      <w:r w:rsidR="00BE6D43" w:rsidRPr="00614A52">
        <w:rPr>
          <w:rFonts w:eastAsia="Times New Roman" w:cstheme="minorHAnsi"/>
          <w:color w:val="000000" w:themeColor="text1"/>
          <w:sz w:val="24"/>
          <w:szCs w:val="24"/>
          <w:lang w:val="en" w:eastAsia="en-GB"/>
        </w:rPr>
        <w:t>ngoing</w:t>
      </w:r>
      <w:r w:rsidRPr="00614A52">
        <w:rPr>
          <w:rFonts w:eastAsia="Times New Roman" w:cstheme="minorHAnsi"/>
          <w:color w:val="000000" w:themeColor="text1"/>
          <w:sz w:val="24"/>
          <w:szCs w:val="24"/>
          <w:lang w:val="en" w:eastAsia="en-GB"/>
        </w:rPr>
        <w:t xml:space="preserve"> support for the </w:t>
      </w:r>
      <w:proofErr w:type="spellStart"/>
      <w:r w:rsidRPr="00614A52">
        <w:rPr>
          <w:rFonts w:eastAsia="Times New Roman" w:cstheme="minorHAnsi"/>
          <w:color w:val="000000" w:themeColor="text1"/>
          <w:sz w:val="24"/>
          <w:szCs w:val="24"/>
          <w:lang w:val="en" w:eastAsia="en-GB"/>
        </w:rPr>
        <w:t>carers</w:t>
      </w:r>
      <w:proofErr w:type="spellEnd"/>
      <w:r w:rsidRPr="00614A52">
        <w:rPr>
          <w:rFonts w:eastAsia="Times New Roman" w:cstheme="minorHAnsi"/>
          <w:color w:val="000000" w:themeColor="text1"/>
          <w:sz w:val="24"/>
          <w:szCs w:val="24"/>
          <w:lang w:val="en" w:eastAsia="en-GB"/>
        </w:rPr>
        <w:t xml:space="preserve"> will be offered from </w:t>
      </w:r>
      <w:r w:rsidR="000221C3">
        <w:rPr>
          <w:rFonts w:eastAsia="Times New Roman" w:cstheme="minorHAnsi"/>
          <w:color w:val="000000" w:themeColor="text1"/>
          <w:sz w:val="24"/>
          <w:szCs w:val="24"/>
          <w:lang w:val="en" w:eastAsia="en-GB"/>
        </w:rPr>
        <w:t>the Fostering Team</w:t>
      </w:r>
      <w:r w:rsidR="00F60895">
        <w:rPr>
          <w:rFonts w:eastAsia="Times New Roman" w:cstheme="minorHAnsi"/>
          <w:color w:val="000000" w:themeColor="text1"/>
          <w:sz w:val="24"/>
          <w:szCs w:val="24"/>
          <w:lang w:val="en" w:eastAsia="en-GB"/>
        </w:rPr>
        <w:t xml:space="preserve"> in partnership with social work team</w:t>
      </w:r>
      <w:r w:rsidRPr="00614A52">
        <w:rPr>
          <w:rFonts w:eastAsia="Times New Roman" w:cstheme="minorHAnsi"/>
          <w:color w:val="000000" w:themeColor="text1"/>
          <w:sz w:val="24"/>
          <w:szCs w:val="24"/>
          <w:lang w:val="en" w:eastAsia="en-GB"/>
        </w:rPr>
        <w:t>.</w:t>
      </w:r>
    </w:p>
    <w:p w:rsidR="002B31D0" w:rsidRPr="00614A52" w:rsidRDefault="002B31D0" w:rsidP="00614A52">
      <w:pPr>
        <w:shd w:val="clear" w:color="auto" w:fill="FFFFFF"/>
        <w:spacing w:after="300" w:line="360" w:lineRule="auto"/>
        <w:rPr>
          <w:rFonts w:eastAsia="Times New Roman" w:cstheme="minorHAnsi"/>
          <w:color w:val="000000" w:themeColor="text1"/>
          <w:sz w:val="24"/>
          <w:szCs w:val="24"/>
          <w:lang w:val="en" w:eastAsia="en-GB"/>
        </w:rPr>
      </w:pPr>
      <w:r w:rsidRPr="00614A52">
        <w:rPr>
          <w:rFonts w:eastAsia="Times New Roman" w:cstheme="minorHAnsi"/>
          <w:color w:val="000000" w:themeColor="text1"/>
          <w:sz w:val="24"/>
          <w:szCs w:val="24"/>
          <w:lang w:val="en" w:eastAsia="en-GB"/>
        </w:rPr>
        <w:t>If a placement has been identified with an IFA or a Residential unit, ongoing day-to-day support will be the responsibility of the provider. However</w:t>
      </w:r>
      <w:r w:rsidR="00614A52">
        <w:rPr>
          <w:rFonts w:eastAsia="Times New Roman" w:cstheme="minorHAnsi"/>
          <w:color w:val="000000" w:themeColor="text1"/>
          <w:sz w:val="24"/>
          <w:szCs w:val="24"/>
          <w:lang w:val="en" w:eastAsia="en-GB"/>
        </w:rPr>
        <w:t xml:space="preserve">, </w:t>
      </w:r>
      <w:r w:rsidR="008819B8">
        <w:rPr>
          <w:rFonts w:eastAsia="Times New Roman" w:cstheme="minorHAnsi"/>
          <w:color w:val="000000" w:themeColor="text1"/>
          <w:sz w:val="24"/>
          <w:szCs w:val="24"/>
          <w:lang w:val="en" w:eastAsia="en-GB"/>
        </w:rPr>
        <w:t>Access to Resources Team</w:t>
      </w:r>
      <w:r w:rsidRPr="00614A52">
        <w:rPr>
          <w:rFonts w:eastAsia="Times New Roman" w:cstheme="minorHAnsi"/>
          <w:color w:val="000000" w:themeColor="text1"/>
          <w:sz w:val="24"/>
          <w:szCs w:val="24"/>
          <w:lang w:val="en" w:eastAsia="en-GB"/>
        </w:rPr>
        <w:t xml:space="preserve"> will maintain responsibility for liaising with the provider of the placement for any further discussions around the placement, including any requests for additional funding which are likely to be refused except in exceptional cases. </w:t>
      </w:r>
    </w:p>
    <w:p w:rsidR="002B31D0" w:rsidRPr="00614A52" w:rsidRDefault="002B31D0" w:rsidP="00614A52">
      <w:pPr>
        <w:shd w:val="clear" w:color="auto" w:fill="FFFFFF"/>
        <w:spacing w:after="300" w:line="360" w:lineRule="auto"/>
        <w:rPr>
          <w:rFonts w:eastAsia="Times New Roman" w:cstheme="minorHAnsi"/>
          <w:color w:val="000000" w:themeColor="text1"/>
          <w:sz w:val="24"/>
          <w:szCs w:val="24"/>
          <w:lang w:val="en" w:eastAsia="en-GB"/>
        </w:rPr>
      </w:pPr>
      <w:r w:rsidRPr="00614A52">
        <w:rPr>
          <w:rFonts w:eastAsia="Times New Roman" w:cstheme="minorHAnsi"/>
          <w:color w:val="000000" w:themeColor="text1"/>
          <w:sz w:val="24"/>
          <w:szCs w:val="24"/>
          <w:lang w:val="en" w:eastAsia="en-GB"/>
        </w:rPr>
        <w:t>A</w:t>
      </w:r>
      <w:r w:rsidR="008819B8">
        <w:rPr>
          <w:rFonts w:eastAsia="Times New Roman" w:cstheme="minorHAnsi"/>
          <w:color w:val="000000" w:themeColor="text1"/>
          <w:sz w:val="24"/>
          <w:szCs w:val="24"/>
          <w:lang w:val="en" w:eastAsia="en-GB"/>
        </w:rPr>
        <w:t>ccess to Resources Team</w:t>
      </w:r>
      <w:r w:rsidRPr="00614A52">
        <w:rPr>
          <w:rFonts w:eastAsia="Times New Roman" w:cstheme="minorHAnsi"/>
          <w:color w:val="000000" w:themeColor="text1"/>
          <w:sz w:val="24"/>
          <w:szCs w:val="24"/>
          <w:lang w:val="en" w:eastAsia="en-GB"/>
        </w:rPr>
        <w:t xml:space="preserve"> will undertake regular QA monitoring visits to providers to ensure that commissioning of placements meets the high expectations of the service, provides best value to the Council and remains in the best interests of the child or young person.</w:t>
      </w:r>
    </w:p>
    <w:p w:rsidR="002B31D0" w:rsidRDefault="002B31D0" w:rsidP="008819B8">
      <w:pPr>
        <w:shd w:val="clear" w:color="auto" w:fill="FFFFFF"/>
        <w:spacing w:line="360" w:lineRule="auto"/>
        <w:rPr>
          <w:rFonts w:eastAsia="Times New Roman" w:cstheme="minorHAnsi"/>
          <w:color w:val="000000" w:themeColor="text1"/>
          <w:sz w:val="24"/>
          <w:szCs w:val="24"/>
          <w:lang w:val="en" w:eastAsia="en-GB"/>
        </w:rPr>
      </w:pPr>
      <w:r w:rsidRPr="00614A52">
        <w:rPr>
          <w:rFonts w:eastAsia="Times New Roman" w:cstheme="minorHAnsi"/>
          <w:color w:val="000000" w:themeColor="text1"/>
          <w:sz w:val="24"/>
          <w:szCs w:val="24"/>
          <w:lang w:val="en" w:eastAsia="en-GB"/>
        </w:rPr>
        <w:t>This input from A</w:t>
      </w:r>
      <w:r w:rsidR="008819B8">
        <w:rPr>
          <w:rFonts w:eastAsia="Times New Roman" w:cstheme="minorHAnsi"/>
          <w:color w:val="000000" w:themeColor="text1"/>
          <w:sz w:val="24"/>
          <w:szCs w:val="24"/>
          <w:lang w:val="en" w:eastAsia="en-GB"/>
        </w:rPr>
        <w:t>ccess to Resources Team may</w:t>
      </w:r>
      <w:r w:rsidRPr="00614A52">
        <w:rPr>
          <w:rFonts w:eastAsia="Times New Roman" w:cstheme="minorHAnsi"/>
          <w:color w:val="000000" w:themeColor="text1"/>
          <w:sz w:val="24"/>
          <w:szCs w:val="24"/>
          <w:lang w:val="en" w:eastAsia="en-GB"/>
        </w:rPr>
        <w:t xml:space="preserve"> involve attendance at the initial placement planning meetings and any placement support meetings. However</w:t>
      </w:r>
      <w:r w:rsidR="00614A52">
        <w:rPr>
          <w:rFonts w:eastAsia="Times New Roman" w:cstheme="minorHAnsi"/>
          <w:color w:val="000000" w:themeColor="text1"/>
          <w:sz w:val="24"/>
          <w:szCs w:val="24"/>
          <w:lang w:val="en" w:eastAsia="en-GB"/>
        </w:rPr>
        <w:t>,</w:t>
      </w:r>
      <w:r w:rsidRPr="00614A52">
        <w:rPr>
          <w:rFonts w:eastAsia="Times New Roman" w:cstheme="minorHAnsi"/>
          <w:color w:val="000000" w:themeColor="text1"/>
          <w:sz w:val="24"/>
          <w:szCs w:val="24"/>
          <w:lang w:val="en" w:eastAsia="en-GB"/>
        </w:rPr>
        <w:t xml:space="preserve"> this is unlikely to be an ongoing involvement with individual workers from A</w:t>
      </w:r>
      <w:r w:rsidR="008819B8">
        <w:rPr>
          <w:rFonts w:eastAsia="Times New Roman" w:cstheme="minorHAnsi"/>
          <w:color w:val="000000" w:themeColor="text1"/>
          <w:sz w:val="24"/>
          <w:szCs w:val="24"/>
          <w:lang w:val="en" w:eastAsia="en-GB"/>
        </w:rPr>
        <w:t xml:space="preserve">ccess to </w:t>
      </w:r>
      <w:r w:rsidRPr="00614A52">
        <w:rPr>
          <w:rFonts w:eastAsia="Times New Roman" w:cstheme="minorHAnsi"/>
          <w:color w:val="000000" w:themeColor="text1"/>
          <w:sz w:val="24"/>
          <w:szCs w:val="24"/>
          <w:lang w:val="en" w:eastAsia="en-GB"/>
        </w:rPr>
        <w:t>R</w:t>
      </w:r>
      <w:r w:rsidR="008819B8">
        <w:rPr>
          <w:rFonts w:eastAsia="Times New Roman" w:cstheme="minorHAnsi"/>
          <w:color w:val="000000" w:themeColor="text1"/>
          <w:sz w:val="24"/>
          <w:szCs w:val="24"/>
          <w:lang w:val="en" w:eastAsia="en-GB"/>
        </w:rPr>
        <w:t xml:space="preserve">esources </w:t>
      </w:r>
      <w:r w:rsidRPr="00614A52">
        <w:rPr>
          <w:rFonts w:eastAsia="Times New Roman" w:cstheme="minorHAnsi"/>
          <w:color w:val="000000" w:themeColor="text1"/>
          <w:sz w:val="24"/>
          <w:szCs w:val="24"/>
          <w:lang w:val="en" w:eastAsia="en-GB"/>
        </w:rPr>
        <w:t>T</w:t>
      </w:r>
      <w:r w:rsidR="008819B8">
        <w:rPr>
          <w:rFonts w:eastAsia="Times New Roman" w:cstheme="minorHAnsi"/>
          <w:color w:val="000000" w:themeColor="text1"/>
          <w:sz w:val="24"/>
          <w:szCs w:val="24"/>
          <w:lang w:val="en" w:eastAsia="en-GB"/>
        </w:rPr>
        <w:t>eam</w:t>
      </w:r>
      <w:r w:rsidRPr="00614A52">
        <w:rPr>
          <w:rFonts w:eastAsia="Times New Roman" w:cstheme="minorHAnsi"/>
          <w:color w:val="000000" w:themeColor="text1"/>
          <w:sz w:val="24"/>
          <w:szCs w:val="24"/>
          <w:lang w:val="en" w:eastAsia="en-GB"/>
        </w:rPr>
        <w:t xml:space="preserve"> and requests for attendance at meetings will be allocated as nece</w:t>
      </w:r>
      <w:r w:rsidR="008819B8">
        <w:rPr>
          <w:rFonts w:eastAsia="Times New Roman" w:cstheme="minorHAnsi"/>
          <w:color w:val="000000" w:themeColor="text1"/>
          <w:sz w:val="24"/>
          <w:szCs w:val="24"/>
          <w:lang w:val="en" w:eastAsia="en-GB"/>
        </w:rPr>
        <w:t>ss</w:t>
      </w:r>
      <w:r w:rsidRPr="00614A52">
        <w:rPr>
          <w:rFonts w:eastAsia="Times New Roman" w:cstheme="minorHAnsi"/>
          <w:color w:val="000000" w:themeColor="text1"/>
          <w:sz w:val="24"/>
          <w:szCs w:val="24"/>
          <w:lang w:val="en" w:eastAsia="en-GB"/>
        </w:rPr>
        <w:t>ary to workers in A</w:t>
      </w:r>
      <w:r w:rsidR="008819B8">
        <w:rPr>
          <w:rFonts w:eastAsia="Times New Roman" w:cstheme="minorHAnsi"/>
          <w:color w:val="000000" w:themeColor="text1"/>
          <w:sz w:val="24"/>
          <w:szCs w:val="24"/>
          <w:lang w:val="en" w:eastAsia="en-GB"/>
        </w:rPr>
        <w:t xml:space="preserve">ccess to </w:t>
      </w:r>
      <w:r w:rsidRPr="00614A52">
        <w:rPr>
          <w:rFonts w:eastAsia="Times New Roman" w:cstheme="minorHAnsi"/>
          <w:color w:val="000000" w:themeColor="text1"/>
          <w:sz w:val="24"/>
          <w:szCs w:val="24"/>
          <w:lang w:val="en" w:eastAsia="en-GB"/>
        </w:rPr>
        <w:t>R</w:t>
      </w:r>
      <w:r w:rsidR="008819B8">
        <w:rPr>
          <w:rFonts w:eastAsia="Times New Roman" w:cstheme="minorHAnsi"/>
          <w:color w:val="000000" w:themeColor="text1"/>
          <w:sz w:val="24"/>
          <w:szCs w:val="24"/>
          <w:lang w:val="en" w:eastAsia="en-GB"/>
        </w:rPr>
        <w:t xml:space="preserve">esources </w:t>
      </w:r>
      <w:r w:rsidRPr="00614A52">
        <w:rPr>
          <w:rFonts w:eastAsia="Times New Roman" w:cstheme="minorHAnsi"/>
          <w:color w:val="000000" w:themeColor="text1"/>
          <w:sz w:val="24"/>
          <w:szCs w:val="24"/>
          <w:lang w:val="en" w:eastAsia="en-GB"/>
        </w:rPr>
        <w:t>T</w:t>
      </w:r>
      <w:r w:rsidR="008819B8">
        <w:rPr>
          <w:rFonts w:eastAsia="Times New Roman" w:cstheme="minorHAnsi"/>
          <w:color w:val="000000" w:themeColor="text1"/>
          <w:sz w:val="24"/>
          <w:szCs w:val="24"/>
          <w:lang w:val="en" w:eastAsia="en-GB"/>
        </w:rPr>
        <w:t>eam</w:t>
      </w:r>
      <w:r w:rsidRPr="00614A52">
        <w:rPr>
          <w:rFonts w:eastAsia="Times New Roman" w:cstheme="minorHAnsi"/>
          <w:color w:val="000000" w:themeColor="text1"/>
          <w:sz w:val="24"/>
          <w:szCs w:val="24"/>
          <w:lang w:val="en" w:eastAsia="en-GB"/>
        </w:rPr>
        <w:t>. A</w:t>
      </w:r>
      <w:r w:rsidR="008819B8">
        <w:rPr>
          <w:rFonts w:eastAsia="Times New Roman" w:cstheme="minorHAnsi"/>
          <w:color w:val="000000" w:themeColor="text1"/>
          <w:sz w:val="24"/>
          <w:szCs w:val="24"/>
          <w:lang w:val="en" w:eastAsia="en-GB"/>
        </w:rPr>
        <w:t xml:space="preserve">ccess to Resources </w:t>
      </w:r>
      <w:r w:rsidRPr="00614A52">
        <w:rPr>
          <w:rFonts w:eastAsia="Times New Roman" w:cstheme="minorHAnsi"/>
          <w:color w:val="000000" w:themeColor="text1"/>
          <w:sz w:val="24"/>
          <w:szCs w:val="24"/>
          <w:lang w:val="en" w:eastAsia="en-GB"/>
        </w:rPr>
        <w:t>T</w:t>
      </w:r>
      <w:r w:rsidR="008819B8">
        <w:rPr>
          <w:rFonts w:eastAsia="Times New Roman" w:cstheme="minorHAnsi"/>
          <w:color w:val="000000" w:themeColor="text1"/>
          <w:sz w:val="24"/>
          <w:szCs w:val="24"/>
          <w:lang w:val="en" w:eastAsia="en-GB"/>
        </w:rPr>
        <w:t>eam</w:t>
      </w:r>
      <w:r w:rsidRPr="00614A52">
        <w:rPr>
          <w:rFonts w:eastAsia="Times New Roman" w:cstheme="minorHAnsi"/>
          <w:color w:val="000000" w:themeColor="text1"/>
          <w:sz w:val="24"/>
          <w:szCs w:val="24"/>
          <w:lang w:val="en" w:eastAsia="en-GB"/>
        </w:rPr>
        <w:t xml:space="preserve"> will maintain links with external providers to ensure that placements continue to meet the needs of any child placed. </w:t>
      </w:r>
    </w:p>
    <w:p w:rsidR="00126CCE" w:rsidRPr="0069641C" w:rsidRDefault="0099502B" w:rsidP="0069641C">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10</w:t>
      </w:r>
      <w:r w:rsidR="00126CCE" w:rsidRPr="0069641C">
        <w:rPr>
          <w:rFonts w:eastAsia="Times New Roman" w:cstheme="minorHAnsi"/>
          <w:b/>
          <w:bCs/>
          <w:sz w:val="24"/>
          <w:szCs w:val="24"/>
          <w:lang w:eastAsia="en-GB"/>
        </w:rPr>
        <w:t>.</w:t>
      </w:r>
      <w:bookmarkStart w:id="2" w:name="reg_24"/>
      <w:bookmarkEnd w:id="2"/>
      <w:r w:rsidR="00126CCE" w:rsidRPr="0069641C">
        <w:rPr>
          <w:rFonts w:eastAsia="Times New Roman" w:cstheme="minorHAnsi"/>
          <w:b/>
          <w:bCs/>
          <w:sz w:val="24"/>
          <w:szCs w:val="24"/>
          <w:lang w:eastAsia="en-GB"/>
        </w:rPr>
        <w:t> Regulation 24 Placements</w:t>
      </w:r>
    </w:p>
    <w:p w:rsidR="00E81A56" w:rsidRPr="0069641C" w:rsidRDefault="00630AF2" w:rsidP="000B4C4C">
      <w:pPr>
        <w:numPr>
          <w:ilvl w:val="0"/>
          <w:numId w:val="8"/>
        </w:numPr>
        <w:shd w:val="clear" w:color="auto" w:fill="FFFFFF"/>
        <w:spacing w:after="0" w:line="360" w:lineRule="auto"/>
        <w:ind w:left="714" w:hanging="357"/>
        <w:rPr>
          <w:rFonts w:eastAsia="Times New Roman" w:cstheme="minorHAnsi"/>
          <w:sz w:val="24"/>
          <w:szCs w:val="24"/>
          <w:lang w:eastAsia="en-GB"/>
        </w:rPr>
      </w:pPr>
      <w:r w:rsidRPr="0069641C">
        <w:rPr>
          <w:rFonts w:eastAsia="Times New Roman" w:cstheme="minorHAnsi"/>
          <w:sz w:val="24"/>
          <w:szCs w:val="24"/>
          <w:lang w:eastAsia="en-GB"/>
        </w:rPr>
        <w:t xml:space="preserve">Children’s Services </w:t>
      </w:r>
      <w:r w:rsidR="00D30DCF" w:rsidRPr="0069641C">
        <w:rPr>
          <w:rFonts w:eastAsia="Times New Roman" w:cstheme="minorHAnsi"/>
          <w:sz w:val="24"/>
          <w:szCs w:val="24"/>
          <w:lang w:eastAsia="en-GB"/>
        </w:rPr>
        <w:t>need to be</w:t>
      </w:r>
      <w:r w:rsidR="00126CCE" w:rsidRPr="0069641C">
        <w:rPr>
          <w:rFonts w:eastAsia="Times New Roman" w:cstheme="minorHAnsi"/>
          <w:sz w:val="24"/>
          <w:szCs w:val="24"/>
          <w:lang w:eastAsia="en-GB"/>
        </w:rPr>
        <w:t xml:space="preserve"> robust in identifying and understanding when children are residing with family members and/or connected persons and when this becomes a Regulation 24 Placement. </w:t>
      </w:r>
    </w:p>
    <w:p w:rsidR="00E81A56" w:rsidRPr="0069641C" w:rsidRDefault="00126CCE" w:rsidP="000B4C4C">
      <w:pPr>
        <w:numPr>
          <w:ilvl w:val="0"/>
          <w:numId w:val="8"/>
        </w:numPr>
        <w:shd w:val="clear" w:color="auto" w:fill="FFFFFF"/>
        <w:spacing w:after="0" w:line="360" w:lineRule="auto"/>
        <w:ind w:left="714" w:hanging="357"/>
        <w:rPr>
          <w:rFonts w:eastAsia="Times New Roman" w:cstheme="minorHAnsi"/>
          <w:sz w:val="24"/>
          <w:szCs w:val="24"/>
          <w:lang w:eastAsia="en-GB"/>
        </w:rPr>
      </w:pPr>
      <w:r w:rsidRPr="0069641C">
        <w:rPr>
          <w:rFonts w:eastAsia="Times New Roman" w:cstheme="minorHAnsi"/>
          <w:sz w:val="24"/>
          <w:szCs w:val="24"/>
          <w:lang w:eastAsia="en-GB"/>
        </w:rPr>
        <w:t>Carers with Parental Responsibility will need to</w:t>
      </w:r>
      <w:r w:rsidR="00CE0C1B" w:rsidRPr="0069641C">
        <w:rPr>
          <w:rFonts w:eastAsia="Times New Roman" w:cstheme="minorHAnsi"/>
          <w:sz w:val="24"/>
          <w:szCs w:val="24"/>
          <w:lang w:eastAsia="en-GB"/>
        </w:rPr>
        <w:t xml:space="preserve"> be asked to provide </w:t>
      </w:r>
      <w:r w:rsidR="00E81A56" w:rsidRPr="0069641C">
        <w:rPr>
          <w:rFonts w:eastAsia="Times New Roman" w:cstheme="minorHAnsi"/>
          <w:sz w:val="24"/>
          <w:szCs w:val="24"/>
          <w:lang w:eastAsia="en-GB"/>
        </w:rPr>
        <w:t>consent</w:t>
      </w:r>
      <w:r w:rsidR="00CE0C1B" w:rsidRPr="0069641C">
        <w:rPr>
          <w:rFonts w:eastAsia="Times New Roman" w:cstheme="minorHAnsi"/>
          <w:sz w:val="24"/>
          <w:szCs w:val="24"/>
          <w:lang w:eastAsia="en-GB"/>
        </w:rPr>
        <w:t xml:space="preserve"> for accommodation s20 CA 1989;</w:t>
      </w:r>
    </w:p>
    <w:p w:rsidR="00126CCE" w:rsidRPr="0069641C" w:rsidRDefault="00126CCE" w:rsidP="0069641C">
      <w:pPr>
        <w:numPr>
          <w:ilvl w:val="0"/>
          <w:numId w:val="8"/>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If a Regulation 24 Placement is identified it needs to be actioned immediately, specifically </w:t>
      </w:r>
      <w:r w:rsidR="00E81A56" w:rsidRPr="0069641C">
        <w:rPr>
          <w:rFonts w:eastAsia="Times New Roman" w:cstheme="minorHAnsi"/>
          <w:sz w:val="24"/>
          <w:szCs w:val="24"/>
          <w:lang w:eastAsia="en-GB"/>
        </w:rPr>
        <w:t>where th</w:t>
      </w:r>
      <w:r w:rsidRPr="0069641C">
        <w:rPr>
          <w:rFonts w:eastAsia="Times New Roman" w:cstheme="minorHAnsi"/>
          <w:sz w:val="24"/>
          <w:szCs w:val="24"/>
          <w:lang w:eastAsia="en-GB"/>
        </w:rPr>
        <w:t>e child/</w:t>
      </w:r>
      <w:proofErr w:type="spellStart"/>
      <w:r w:rsidRPr="0069641C">
        <w:rPr>
          <w:rFonts w:eastAsia="Times New Roman" w:cstheme="minorHAnsi"/>
          <w:sz w:val="24"/>
          <w:szCs w:val="24"/>
          <w:lang w:eastAsia="en-GB"/>
        </w:rPr>
        <w:t>ren</w:t>
      </w:r>
      <w:proofErr w:type="spellEnd"/>
      <w:r w:rsidRPr="0069641C">
        <w:rPr>
          <w:rFonts w:eastAsia="Times New Roman" w:cstheme="minorHAnsi"/>
          <w:sz w:val="24"/>
          <w:szCs w:val="24"/>
          <w:lang w:eastAsia="en-GB"/>
        </w:rPr>
        <w:t xml:space="preserve"> are subject</w:t>
      </w:r>
      <w:r w:rsidR="00CE0C1B" w:rsidRPr="0069641C">
        <w:rPr>
          <w:rFonts w:eastAsia="Times New Roman" w:cstheme="minorHAnsi"/>
          <w:sz w:val="24"/>
          <w:szCs w:val="24"/>
          <w:lang w:eastAsia="en-GB"/>
        </w:rPr>
        <w:t xml:space="preserve"> to Powers of Police Protection;</w:t>
      </w:r>
    </w:p>
    <w:p w:rsidR="00126CCE" w:rsidRPr="0069641C" w:rsidRDefault="00126CCE" w:rsidP="0069641C">
      <w:pPr>
        <w:numPr>
          <w:ilvl w:val="0"/>
          <w:numId w:val="8"/>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If a Regulation 24 Placement is identified the Viability Assessment needs to be completed (written up) prior to or within 24 hours of the placement being made;</w:t>
      </w:r>
    </w:p>
    <w:p w:rsidR="00D30DCF" w:rsidRDefault="00126CCE" w:rsidP="0069641C">
      <w:pPr>
        <w:numPr>
          <w:ilvl w:val="0"/>
          <w:numId w:val="8"/>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carers need to be added to </w:t>
      </w:r>
      <w:proofErr w:type="spellStart"/>
      <w:r w:rsidR="000007D5" w:rsidRPr="0069641C">
        <w:rPr>
          <w:rFonts w:eastAsia="Times New Roman" w:cstheme="minorHAnsi"/>
          <w:sz w:val="24"/>
          <w:szCs w:val="24"/>
          <w:lang w:eastAsia="en-GB"/>
        </w:rPr>
        <w:t>Frameworki</w:t>
      </w:r>
      <w:proofErr w:type="spellEnd"/>
      <w:r w:rsidR="007A6891">
        <w:rPr>
          <w:rFonts w:eastAsia="Times New Roman" w:cstheme="minorHAnsi"/>
          <w:sz w:val="24"/>
          <w:szCs w:val="24"/>
          <w:lang w:eastAsia="en-GB"/>
        </w:rPr>
        <w:t xml:space="preserve"> as connected persons;</w:t>
      </w:r>
    </w:p>
    <w:p w:rsidR="007A6891" w:rsidRPr="0069641C" w:rsidRDefault="007A6891" w:rsidP="0069641C">
      <w:pPr>
        <w:numPr>
          <w:ilvl w:val="0"/>
          <w:numId w:val="8"/>
        </w:numPr>
        <w:shd w:val="clear" w:color="auto" w:fill="FFFFFF"/>
        <w:spacing w:after="0" w:line="360" w:lineRule="auto"/>
        <w:rPr>
          <w:rFonts w:eastAsia="Times New Roman" w:cstheme="minorHAnsi"/>
          <w:sz w:val="24"/>
          <w:szCs w:val="24"/>
          <w:lang w:eastAsia="en-GB"/>
        </w:rPr>
      </w:pPr>
      <w:r>
        <w:rPr>
          <w:rFonts w:eastAsia="Times New Roman" w:cstheme="minorHAnsi"/>
          <w:sz w:val="24"/>
          <w:szCs w:val="24"/>
          <w:lang w:eastAsia="en-GB"/>
        </w:rPr>
        <w:t>Regulation 24 Temporary Approval must be agreed and signed off by the Head of provider Services or person deputising if not available.</w:t>
      </w:r>
    </w:p>
    <w:p w:rsidR="00DC4FAF" w:rsidRPr="0069641C" w:rsidRDefault="00126CCE" w:rsidP="00445D16">
      <w:pPr>
        <w:pBdr>
          <w:bottom w:val="single" w:sz="6" w:space="0" w:color="0495DF"/>
        </w:pBdr>
        <w:shd w:val="clear" w:color="auto" w:fill="FFFFFF"/>
        <w:spacing w:before="100" w:beforeAutospacing="1" w:after="100" w:afterAutospacing="1" w:line="360" w:lineRule="auto"/>
        <w:outlineLvl w:val="1"/>
        <w:rPr>
          <w:rFonts w:eastAsia="Times New Roman" w:cstheme="minorHAnsi"/>
          <w:sz w:val="24"/>
          <w:szCs w:val="24"/>
          <w:lang w:eastAsia="en-GB"/>
        </w:rPr>
      </w:pPr>
      <w:r w:rsidRPr="0069641C">
        <w:rPr>
          <w:rFonts w:eastAsia="Times New Roman" w:cstheme="minorHAnsi"/>
          <w:b/>
          <w:bCs/>
          <w:sz w:val="24"/>
          <w:szCs w:val="24"/>
          <w:lang w:eastAsia="en-GB"/>
        </w:rPr>
        <w:br/>
      </w:r>
    </w:p>
    <w:p w:rsidR="007342CF" w:rsidRDefault="007342CF" w:rsidP="0069641C">
      <w:pPr>
        <w:shd w:val="clear" w:color="auto" w:fill="FFFFFF"/>
        <w:spacing w:before="100" w:beforeAutospacing="1" w:after="100" w:afterAutospacing="1" w:line="360" w:lineRule="auto"/>
        <w:rPr>
          <w:rFonts w:eastAsia="Times New Roman" w:cstheme="minorHAnsi"/>
          <w:sz w:val="24"/>
          <w:szCs w:val="24"/>
          <w:lang w:eastAsia="en-GB"/>
        </w:rPr>
      </w:pPr>
    </w:p>
    <w:p w:rsidR="00351D56" w:rsidRDefault="00351D56" w:rsidP="0069641C">
      <w:pPr>
        <w:shd w:val="clear" w:color="auto" w:fill="FFFFFF"/>
        <w:spacing w:before="100" w:beforeAutospacing="1" w:after="100" w:afterAutospacing="1" w:line="360" w:lineRule="auto"/>
        <w:rPr>
          <w:rFonts w:eastAsia="Times New Roman" w:cstheme="minorHAnsi"/>
          <w:sz w:val="24"/>
          <w:szCs w:val="24"/>
          <w:lang w:eastAsia="en-GB"/>
        </w:rPr>
      </w:pPr>
    </w:p>
    <w:p w:rsidR="007A6891" w:rsidRDefault="007A6891" w:rsidP="0069641C">
      <w:pPr>
        <w:shd w:val="clear" w:color="auto" w:fill="FFFFFF"/>
        <w:spacing w:before="100" w:beforeAutospacing="1" w:after="100" w:afterAutospacing="1" w:line="360" w:lineRule="auto"/>
        <w:rPr>
          <w:rFonts w:eastAsia="Times New Roman" w:cstheme="minorHAnsi"/>
          <w:sz w:val="24"/>
          <w:szCs w:val="24"/>
          <w:lang w:eastAsia="en-GB"/>
        </w:rPr>
      </w:pPr>
    </w:p>
    <w:p w:rsidR="00351D56" w:rsidRPr="0099502B" w:rsidRDefault="00D04948" w:rsidP="0069641C">
      <w:pPr>
        <w:shd w:val="clear" w:color="auto" w:fill="FFFFFF"/>
        <w:spacing w:before="100" w:beforeAutospacing="1" w:after="100" w:afterAutospacing="1" w:line="360" w:lineRule="auto"/>
        <w:rPr>
          <w:rFonts w:eastAsia="Times New Roman" w:cstheme="minorHAnsi"/>
          <w:b/>
          <w:sz w:val="24"/>
          <w:szCs w:val="24"/>
          <w:lang w:eastAsia="en-GB"/>
        </w:rPr>
      </w:pPr>
      <w:r w:rsidRPr="0099502B">
        <w:rPr>
          <w:rFonts w:eastAsia="Times New Roman" w:cstheme="minorHAnsi"/>
          <w:b/>
          <w:sz w:val="24"/>
          <w:szCs w:val="24"/>
          <w:lang w:eastAsia="en-GB"/>
        </w:rPr>
        <w:t>Appendix 1</w:t>
      </w:r>
    </w:p>
    <w:p w:rsidR="00351D56" w:rsidRPr="0069641C" w:rsidRDefault="00351D56" w:rsidP="00351D5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 xml:space="preserve">Access to Resources Panel </w:t>
      </w:r>
    </w:p>
    <w:p w:rsidR="00351D56" w:rsidRPr="00B11CDD" w:rsidRDefault="00351D56" w:rsidP="00351D5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 xml:space="preserve">1. </w:t>
      </w:r>
      <w:r w:rsidRPr="00B11CDD">
        <w:rPr>
          <w:rFonts w:eastAsia="Times New Roman" w:cstheme="minorHAnsi"/>
          <w:b/>
          <w:bCs/>
          <w:sz w:val="24"/>
          <w:szCs w:val="24"/>
          <w:lang w:eastAsia="en-GB"/>
        </w:rPr>
        <w:t>Purpose</w:t>
      </w:r>
    </w:p>
    <w:p w:rsidR="00351D56" w:rsidRDefault="00351D56" w:rsidP="00351D56">
      <w:pPr>
        <w:shd w:val="clear" w:color="auto" w:fill="FFFFFF"/>
        <w:spacing w:before="100" w:beforeAutospacing="1" w:after="100" w:afterAutospacing="1" w:line="360" w:lineRule="auto"/>
        <w:rPr>
          <w:rFonts w:eastAsia="Times New Roman" w:cstheme="minorHAnsi"/>
          <w:color w:val="000000"/>
          <w:sz w:val="24"/>
          <w:szCs w:val="24"/>
          <w:lang w:eastAsia="en-GB"/>
        </w:rPr>
      </w:pPr>
      <w:r w:rsidRPr="0069641C">
        <w:rPr>
          <w:rFonts w:eastAsia="Times New Roman" w:cstheme="minorHAnsi"/>
          <w:color w:val="000000"/>
          <w:sz w:val="24"/>
          <w:szCs w:val="24"/>
          <w:lang w:eastAsia="en-GB"/>
        </w:rPr>
        <w:t>The purpose of Access to Resources Panel is to approve requests for the accommodation of a child or young person s20 CA</w:t>
      </w:r>
      <w:r>
        <w:rPr>
          <w:rFonts w:eastAsia="Times New Roman" w:cstheme="minorHAnsi"/>
          <w:color w:val="000000"/>
          <w:sz w:val="24"/>
          <w:szCs w:val="24"/>
          <w:lang w:eastAsia="en-GB"/>
        </w:rPr>
        <w:t xml:space="preserve"> </w:t>
      </w:r>
      <w:r w:rsidRPr="0069641C">
        <w:rPr>
          <w:rFonts w:eastAsia="Times New Roman" w:cstheme="minorHAnsi"/>
          <w:color w:val="000000"/>
          <w:sz w:val="24"/>
          <w:szCs w:val="24"/>
          <w:lang w:eastAsia="en-GB"/>
        </w:rPr>
        <w:t xml:space="preserve">1989, any requests to move a young person, to review children already looked after to ensure that the placement is meeting their needs and providing value for money and agreeing resources which may be identified during the course of care proceedings (other than those that are ordered by the court). Resources identified for children at the point proceedings are agreed at Legal Gateway, may be approved at Legal Gateway and where appropriate reviewed at ARP. </w:t>
      </w:r>
    </w:p>
    <w:p w:rsidR="00351D56" w:rsidRPr="004B5C2A" w:rsidRDefault="00351D56" w:rsidP="00351D56">
      <w:pPr>
        <w:shd w:val="clear" w:color="auto" w:fill="FFFFFF"/>
        <w:spacing w:before="100" w:beforeAutospacing="1" w:after="100" w:afterAutospacing="1" w:line="360" w:lineRule="auto"/>
        <w:rPr>
          <w:rFonts w:eastAsia="Times New Roman" w:cstheme="minorHAnsi"/>
          <w:color w:val="000000" w:themeColor="text1"/>
          <w:sz w:val="24"/>
          <w:szCs w:val="24"/>
          <w:lang w:eastAsia="en-GB"/>
        </w:rPr>
      </w:pPr>
      <w:r w:rsidRPr="004B5C2A">
        <w:rPr>
          <w:rFonts w:eastAsia="Times New Roman" w:cstheme="minorHAnsi"/>
          <w:color w:val="000000" w:themeColor="text1"/>
          <w:sz w:val="24"/>
          <w:szCs w:val="24"/>
          <w:lang w:eastAsia="en-GB"/>
        </w:rPr>
        <w:t xml:space="preserve">In doing so the panel will: </w:t>
      </w:r>
    </w:p>
    <w:p w:rsidR="00351D56"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 xml:space="preserve">Ensure consistency of approach to all placement finding for children requiring accommodation or schooling away from the family home; </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Ensure that agreed procedures are in place before children are accommodated;</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Provide challenge and consider alternative strategies which may divert children from accommodation;</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Increase local authority fostering options and improve placement stability by contributing to analysis of patterns and trends in admissions to care to inform sufficiency planning;</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Ensure placements are commissioned with a best value framework;</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sidRPr="004B5C2A">
        <w:rPr>
          <w:rFonts w:eastAsia="Times New Roman" w:cstheme="minorHAnsi"/>
          <w:color w:val="000000" w:themeColor="text1"/>
          <w:sz w:val="24"/>
          <w:szCs w:val="24"/>
        </w:rPr>
        <w:t>Improve reporting arrangements in the areas of finance and management information;</w:t>
      </w:r>
    </w:p>
    <w:p w:rsidR="00351D56" w:rsidRPr="004B5C2A" w:rsidRDefault="00351D56" w:rsidP="00351D56">
      <w:pPr>
        <w:numPr>
          <w:ilvl w:val="0"/>
          <w:numId w:val="9"/>
        </w:numPr>
        <w:spacing w:before="100" w:beforeAutospacing="1" w:after="100" w:afterAutospacing="1" w:line="360" w:lineRule="auto"/>
        <w:rPr>
          <w:rFonts w:eastAsia="Times New Roman" w:cstheme="minorHAnsi"/>
          <w:color w:val="000000" w:themeColor="text1"/>
          <w:sz w:val="24"/>
          <w:szCs w:val="24"/>
        </w:rPr>
      </w:pPr>
      <w:r>
        <w:rPr>
          <w:rFonts w:eastAsia="Times New Roman" w:cstheme="minorHAnsi"/>
          <w:color w:val="000000" w:themeColor="text1"/>
          <w:sz w:val="24"/>
          <w:szCs w:val="24"/>
        </w:rPr>
        <w:t>Agree</w:t>
      </w:r>
      <w:r w:rsidRPr="004B5C2A">
        <w:rPr>
          <w:rFonts w:eastAsia="Times New Roman" w:cstheme="minorHAnsi"/>
          <w:color w:val="000000" w:themeColor="text1"/>
          <w:sz w:val="24"/>
          <w:szCs w:val="24"/>
        </w:rPr>
        <w:t xml:space="preserve"> and monitor SEN residential placements in the independent sector</w:t>
      </w:r>
    </w:p>
    <w:p w:rsidR="00351D56" w:rsidRPr="0069641C" w:rsidRDefault="00351D56" w:rsidP="00351D56">
      <w:pPr>
        <w:shd w:val="clear" w:color="auto" w:fill="FFFFFF"/>
        <w:spacing w:after="0" w:line="360" w:lineRule="auto"/>
        <w:rPr>
          <w:rFonts w:cstheme="minorHAnsi"/>
          <w:color w:val="000000"/>
          <w:sz w:val="24"/>
          <w:szCs w:val="24"/>
        </w:rPr>
      </w:pPr>
      <w:r w:rsidRPr="0069641C">
        <w:rPr>
          <w:rFonts w:cstheme="minorHAnsi"/>
          <w:color w:val="000000"/>
          <w:sz w:val="24"/>
          <w:szCs w:val="24"/>
        </w:rPr>
        <w:t xml:space="preserve">All children in need of or likely to need a LAC placement (full time or regular shared care) will have to be presented to ARP for approval before any discussion can take place over placement. All children who are placed in an emergency will be presented to the next scheduled Panel meeting. The Panel will want to look at whether or not this emergency situation could have been avoided and lessons that can be learnt. </w:t>
      </w:r>
    </w:p>
    <w:p w:rsidR="00351D56" w:rsidRPr="0069641C" w:rsidRDefault="00351D56" w:rsidP="00351D5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sidRPr="0069641C">
        <w:rPr>
          <w:rFonts w:eastAsia="Times New Roman" w:cstheme="minorHAnsi"/>
          <w:b/>
          <w:bCs/>
          <w:sz w:val="24"/>
          <w:szCs w:val="24"/>
          <w:lang w:eastAsia="en-GB"/>
        </w:rPr>
        <w:t>2. </w:t>
      </w:r>
      <w:bookmarkStart w:id="3" w:name="criteria"/>
      <w:bookmarkEnd w:id="3"/>
      <w:r w:rsidRPr="0069641C">
        <w:rPr>
          <w:rFonts w:eastAsia="Times New Roman" w:cstheme="minorHAnsi"/>
          <w:b/>
          <w:bCs/>
          <w:sz w:val="24"/>
          <w:szCs w:val="24"/>
          <w:lang w:eastAsia="en-GB"/>
        </w:rPr>
        <w:t>Criteria to Help Deciding Which Cases are Presented to Panel</w:t>
      </w:r>
    </w:p>
    <w:p w:rsidR="00351D56" w:rsidRPr="0069641C" w:rsidRDefault="00351D56" w:rsidP="00351D56">
      <w:pPr>
        <w:shd w:val="clear" w:color="auto" w:fill="FFFFFF"/>
        <w:spacing w:before="100" w:beforeAutospacing="1" w:after="100" w:afterAutospacing="1" w:line="360" w:lineRule="auto"/>
        <w:outlineLvl w:val="2"/>
        <w:rPr>
          <w:rFonts w:eastAsia="Times New Roman" w:cstheme="minorHAnsi"/>
          <w:b/>
          <w:bCs/>
          <w:sz w:val="24"/>
          <w:szCs w:val="24"/>
          <w:lang w:eastAsia="en-GB"/>
        </w:rPr>
      </w:pPr>
      <w:r w:rsidRPr="0069641C">
        <w:rPr>
          <w:rFonts w:eastAsia="Times New Roman" w:cstheme="minorHAnsi"/>
          <w:b/>
          <w:bCs/>
          <w:sz w:val="24"/>
          <w:szCs w:val="24"/>
          <w:lang w:eastAsia="en-GB"/>
        </w:rPr>
        <w:t>The following should be presented to Panel:</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Pr>
          <w:rFonts w:eastAsia="Times New Roman" w:cstheme="minorHAnsi"/>
          <w:sz w:val="24"/>
          <w:szCs w:val="24"/>
          <w:lang w:eastAsia="en-GB"/>
        </w:rPr>
        <w:t>W</w:t>
      </w:r>
      <w:r w:rsidRPr="0069641C">
        <w:rPr>
          <w:rFonts w:eastAsia="Times New Roman" w:cstheme="minorHAnsi"/>
          <w:sz w:val="24"/>
          <w:szCs w:val="24"/>
          <w:lang w:eastAsia="en-GB"/>
        </w:rPr>
        <w:t xml:space="preserve">here </w:t>
      </w:r>
      <w:r w:rsidR="0099502B">
        <w:rPr>
          <w:rFonts w:eastAsia="Times New Roman" w:cstheme="minorHAnsi"/>
          <w:sz w:val="24"/>
          <w:szCs w:val="24"/>
          <w:lang w:eastAsia="en-GB"/>
        </w:rPr>
        <w:t xml:space="preserve">it is considered </w:t>
      </w:r>
      <w:r w:rsidRPr="0069641C">
        <w:rPr>
          <w:rFonts w:eastAsia="Times New Roman" w:cstheme="minorHAnsi"/>
          <w:sz w:val="24"/>
          <w:szCs w:val="24"/>
          <w:lang w:eastAsia="en-GB"/>
        </w:rPr>
        <w:t>a child or young person should be accommodated;</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sidRPr="0069641C">
        <w:rPr>
          <w:rFonts w:eastAsia="Times New Roman" w:cstheme="minorHAnsi"/>
          <w:sz w:val="24"/>
          <w:szCs w:val="24"/>
          <w:lang w:eastAsia="en-GB"/>
        </w:rPr>
        <w:t xml:space="preserve">For children with a disability/open to 0-25 SEND, where agreement is required for </w:t>
      </w:r>
      <w:r>
        <w:rPr>
          <w:rFonts w:eastAsia="Times New Roman" w:cstheme="minorHAnsi"/>
          <w:sz w:val="24"/>
          <w:szCs w:val="24"/>
          <w:lang w:eastAsia="en-GB"/>
        </w:rPr>
        <w:t xml:space="preserve">SEN residential provision in the Private Sector; </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Pr>
          <w:rFonts w:eastAsia="Times New Roman" w:cstheme="minorHAnsi"/>
          <w:sz w:val="24"/>
          <w:szCs w:val="24"/>
          <w:lang w:eastAsia="en-GB"/>
        </w:rPr>
        <w:t>All care leaving young people</w:t>
      </w:r>
      <w:r w:rsidRPr="0069641C">
        <w:rPr>
          <w:rFonts w:eastAsia="Times New Roman" w:cstheme="minorHAnsi"/>
          <w:sz w:val="24"/>
          <w:szCs w:val="24"/>
          <w:lang w:eastAsia="en-GB"/>
        </w:rPr>
        <w:t xml:space="preserve"> looking for a new placement;</w:t>
      </w:r>
    </w:p>
    <w:p w:rsidR="00351D56" w:rsidRPr="0069641C" w:rsidRDefault="00351D56" w:rsidP="00351D56">
      <w:pPr>
        <w:numPr>
          <w:ilvl w:val="0"/>
          <w:numId w:val="1"/>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All Unaccompanied Asylum-Seeking Children;</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sidRPr="0069641C">
        <w:rPr>
          <w:rFonts w:eastAsia="Times New Roman" w:cstheme="minorHAnsi"/>
          <w:sz w:val="24"/>
          <w:szCs w:val="24"/>
          <w:lang w:eastAsia="en-GB"/>
        </w:rPr>
        <w:t>All children where a change of placement is being considered. No child should be moved without coming to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first. If a child moves in an emergency this needs to be brought to the next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Pr>
          <w:rFonts w:eastAsia="Times New Roman" w:cstheme="minorHAnsi"/>
          <w:sz w:val="24"/>
          <w:szCs w:val="24"/>
          <w:lang w:eastAsia="en-GB"/>
        </w:rPr>
        <w:t>R</w:t>
      </w:r>
      <w:r w:rsidRPr="0069641C">
        <w:rPr>
          <w:rFonts w:eastAsia="Times New Roman" w:cstheme="minorHAnsi"/>
          <w:sz w:val="24"/>
          <w:szCs w:val="24"/>
          <w:lang w:eastAsia="en-GB"/>
        </w:rPr>
        <w:t>eview</w:t>
      </w:r>
      <w:r>
        <w:rPr>
          <w:rFonts w:eastAsia="Times New Roman" w:cstheme="minorHAnsi"/>
          <w:sz w:val="24"/>
          <w:szCs w:val="24"/>
          <w:lang w:eastAsia="en-GB"/>
        </w:rPr>
        <w:t>s identified by the chair</w:t>
      </w:r>
      <w:r w:rsidRPr="0069641C">
        <w:rPr>
          <w:rFonts w:eastAsia="Times New Roman" w:cstheme="minorHAnsi"/>
          <w:sz w:val="24"/>
          <w:szCs w:val="24"/>
          <w:lang w:eastAsia="en-GB"/>
        </w:rPr>
        <w:t xml:space="preserve"> including all high cost placements;</w:t>
      </w:r>
    </w:p>
    <w:p w:rsidR="00351D56" w:rsidRPr="0069641C" w:rsidRDefault="00351D56" w:rsidP="00351D56">
      <w:pPr>
        <w:numPr>
          <w:ilvl w:val="0"/>
          <w:numId w:val="1"/>
        </w:numPr>
        <w:shd w:val="clear" w:color="auto" w:fill="FFFFFF"/>
        <w:spacing w:after="0" w:line="360" w:lineRule="auto"/>
        <w:ind w:left="714" w:hanging="357"/>
        <w:rPr>
          <w:rFonts w:eastAsia="Times New Roman" w:cstheme="minorHAnsi"/>
          <w:sz w:val="24"/>
          <w:szCs w:val="24"/>
          <w:lang w:eastAsia="en-GB"/>
        </w:rPr>
      </w:pPr>
      <w:r w:rsidRPr="0069641C">
        <w:rPr>
          <w:rFonts w:eastAsia="Times New Roman" w:cstheme="minorHAnsi"/>
          <w:sz w:val="24"/>
          <w:szCs w:val="24"/>
          <w:lang w:eastAsia="en-GB"/>
        </w:rPr>
        <w:t>All external assessment requests</w:t>
      </w:r>
      <w:r w:rsidR="0099502B">
        <w:rPr>
          <w:rFonts w:eastAsia="Times New Roman" w:cstheme="minorHAnsi"/>
          <w:sz w:val="24"/>
          <w:szCs w:val="24"/>
          <w:lang w:eastAsia="en-GB"/>
        </w:rPr>
        <w:t xml:space="preserve"> other than those ordered by the court</w:t>
      </w:r>
      <w:r w:rsidRPr="0069641C">
        <w:rPr>
          <w:rFonts w:eastAsia="Times New Roman" w:cstheme="minorHAnsi"/>
          <w:sz w:val="24"/>
          <w:szCs w:val="24"/>
          <w:lang w:eastAsia="en-GB"/>
        </w:rPr>
        <w:t>.</w:t>
      </w:r>
    </w:p>
    <w:p w:rsidR="00351D56" w:rsidRDefault="00351D56" w:rsidP="00351D56">
      <w:pPr>
        <w:numPr>
          <w:ilvl w:val="0"/>
          <w:numId w:val="1"/>
        </w:numPr>
        <w:shd w:val="clear" w:color="auto" w:fill="FFFFFF"/>
        <w:spacing w:after="0" w:line="36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Children who have an </w:t>
      </w:r>
      <w:r w:rsidRPr="0069641C">
        <w:rPr>
          <w:rFonts w:eastAsia="Times New Roman" w:cstheme="minorHAnsi"/>
          <w:color w:val="000000"/>
          <w:sz w:val="24"/>
          <w:szCs w:val="24"/>
          <w:lang w:eastAsia="en-GB"/>
        </w:rPr>
        <w:t>unplanned admission to care;</w:t>
      </w:r>
    </w:p>
    <w:p w:rsidR="002B119B" w:rsidRPr="0069641C" w:rsidRDefault="002B119B" w:rsidP="00351D56">
      <w:pPr>
        <w:numPr>
          <w:ilvl w:val="0"/>
          <w:numId w:val="1"/>
        </w:numPr>
        <w:shd w:val="clear" w:color="auto" w:fill="FFFFFF"/>
        <w:spacing w:after="0" w:line="36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Parent / Child placements </w:t>
      </w:r>
    </w:p>
    <w:p w:rsidR="00351D56" w:rsidRPr="0069641C" w:rsidRDefault="00351D56" w:rsidP="00351D56">
      <w:pPr>
        <w:shd w:val="clear" w:color="auto" w:fill="FFFFFF"/>
        <w:spacing w:after="0" w:line="360" w:lineRule="auto"/>
        <w:rPr>
          <w:rFonts w:eastAsia="Times New Roman" w:cstheme="minorHAnsi"/>
          <w:sz w:val="24"/>
          <w:szCs w:val="24"/>
          <w:lang w:eastAsia="en-GB"/>
        </w:rPr>
      </w:pPr>
    </w:p>
    <w:p w:rsidR="00351D56" w:rsidRPr="0069641C" w:rsidRDefault="00351D56" w:rsidP="00351D5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3</w:t>
      </w:r>
      <w:r w:rsidRPr="0069641C">
        <w:rPr>
          <w:rFonts w:eastAsia="Times New Roman" w:cstheme="minorHAnsi"/>
          <w:b/>
          <w:bCs/>
          <w:sz w:val="24"/>
          <w:szCs w:val="24"/>
          <w:lang w:eastAsia="en-GB"/>
        </w:rPr>
        <w:t>. </w:t>
      </w:r>
      <w:bookmarkStart w:id="4" w:name="comp"/>
      <w:bookmarkEnd w:id="4"/>
      <w:r w:rsidRPr="0069641C">
        <w:rPr>
          <w:rFonts w:eastAsia="Times New Roman" w:cstheme="minorHAnsi"/>
          <w:b/>
          <w:bCs/>
          <w:sz w:val="24"/>
          <w:szCs w:val="24"/>
          <w:lang w:eastAsia="en-GB"/>
        </w:rPr>
        <w:t xml:space="preserve">Composition of </w:t>
      </w:r>
      <w:r>
        <w:rPr>
          <w:rFonts w:eastAsia="Times New Roman" w:cstheme="minorHAnsi"/>
          <w:b/>
          <w:bCs/>
          <w:sz w:val="24"/>
          <w:szCs w:val="24"/>
          <w:lang w:eastAsia="en-GB"/>
        </w:rPr>
        <w:t xml:space="preserve">Access to Resources </w:t>
      </w:r>
      <w:r w:rsidRPr="0069641C">
        <w:rPr>
          <w:rFonts w:eastAsia="Times New Roman" w:cstheme="minorHAnsi"/>
          <w:b/>
          <w:bCs/>
          <w:sz w:val="24"/>
          <w:szCs w:val="24"/>
          <w:lang w:eastAsia="en-GB"/>
        </w:rPr>
        <w:t>Panel</w:t>
      </w:r>
    </w:p>
    <w:p w:rsidR="00351D56" w:rsidRPr="0069641C" w:rsidRDefault="00351D56" w:rsidP="00351D56">
      <w:pPr>
        <w:shd w:val="clear" w:color="auto" w:fill="FFFFFF"/>
        <w:spacing w:before="100" w:beforeAutospacing="1" w:after="100" w:afterAutospacing="1" w:line="360" w:lineRule="auto"/>
        <w:outlineLvl w:val="2"/>
        <w:rPr>
          <w:rFonts w:eastAsia="Times New Roman" w:cstheme="minorHAnsi"/>
          <w:b/>
          <w:bCs/>
          <w:sz w:val="24"/>
          <w:szCs w:val="24"/>
          <w:lang w:eastAsia="en-GB"/>
        </w:rPr>
      </w:pPr>
      <w:r w:rsidRPr="0069641C">
        <w:rPr>
          <w:rFonts w:eastAsia="Times New Roman" w:cstheme="minorHAnsi"/>
          <w:b/>
          <w:bCs/>
          <w:sz w:val="24"/>
          <w:szCs w:val="24"/>
          <w:lang w:eastAsia="en-GB"/>
        </w:rPr>
        <w:t>The Panel will be made up of the following members:</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Chairperson – </w:t>
      </w:r>
      <w:r>
        <w:rPr>
          <w:rFonts w:eastAsia="Times New Roman" w:cstheme="minorHAnsi"/>
          <w:sz w:val="24"/>
          <w:szCs w:val="24"/>
          <w:lang w:eastAsia="en-GB"/>
        </w:rPr>
        <w:t>Deputy Director/</w:t>
      </w:r>
      <w:r w:rsidRPr="0069641C">
        <w:rPr>
          <w:rFonts w:eastAsia="Times New Roman" w:cstheme="minorHAnsi"/>
          <w:sz w:val="24"/>
          <w:szCs w:val="24"/>
          <w:lang w:eastAsia="en-GB"/>
        </w:rPr>
        <w:t xml:space="preserve">Head of Service Safeguarding  </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Youth Offending Se</w:t>
      </w:r>
      <w:r w:rsidR="007A6891">
        <w:rPr>
          <w:rFonts w:eastAsia="Times New Roman" w:cstheme="minorHAnsi"/>
          <w:sz w:val="24"/>
          <w:szCs w:val="24"/>
          <w:lang w:eastAsia="en-GB"/>
        </w:rPr>
        <w:t>rvice representative (where case appropriate</w:t>
      </w:r>
      <w:r w:rsidRPr="0069641C">
        <w:rPr>
          <w:rFonts w:eastAsia="Times New Roman" w:cstheme="minorHAnsi"/>
          <w:sz w:val="24"/>
          <w:szCs w:val="24"/>
          <w:lang w:eastAsia="en-GB"/>
        </w:rPr>
        <w:t>);</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Representative from NELFT</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Representative from Commissioning</w:t>
      </w:r>
      <w:r>
        <w:rPr>
          <w:rFonts w:eastAsia="Times New Roman" w:cstheme="minorHAnsi"/>
          <w:sz w:val="24"/>
          <w:szCs w:val="24"/>
          <w:lang w:eastAsia="en-GB"/>
        </w:rPr>
        <w:t xml:space="preserve"> (to be the single point of contact for all types of placements including in-house fostering, IFA, SEN residential provision </w:t>
      </w:r>
      <w:proofErr w:type="spellStart"/>
      <w:r>
        <w:rPr>
          <w:rFonts w:eastAsia="Times New Roman" w:cstheme="minorHAnsi"/>
          <w:sz w:val="24"/>
          <w:szCs w:val="24"/>
          <w:lang w:eastAsia="en-GB"/>
        </w:rPr>
        <w:t>etc</w:t>
      </w:r>
      <w:proofErr w:type="spellEnd"/>
      <w:r>
        <w:rPr>
          <w:rFonts w:eastAsia="Times New Roman" w:cstheme="minorHAnsi"/>
          <w:sz w:val="24"/>
          <w:szCs w:val="24"/>
          <w:lang w:eastAsia="en-GB"/>
        </w:rPr>
        <w:t>)</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Fostering Manager</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Representative from 0-25 SEND (where case appropriate)</w:t>
      </w:r>
    </w:p>
    <w:p w:rsidR="00351D56" w:rsidRPr="0069641C"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Representative from the Virtual School</w:t>
      </w:r>
    </w:p>
    <w:p w:rsidR="00351D56" w:rsidRDefault="00351D56" w:rsidP="00351D56">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Lead Nurse for LAC</w:t>
      </w:r>
    </w:p>
    <w:p w:rsidR="00351D56" w:rsidRDefault="00351D56" w:rsidP="00351D56">
      <w:pPr>
        <w:numPr>
          <w:ilvl w:val="0"/>
          <w:numId w:val="3"/>
        </w:numPr>
        <w:shd w:val="clear" w:color="auto" w:fill="FFFFFF"/>
        <w:spacing w:after="0" w:line="360" w:lineRule="auto"/>
        <w:rPr>
          <w:rFonts w:eastAsia="Times New Roman" w:cstheme="minorHAnsi"/>
          <w:sz w:val="24"/>
          <w:szCs w:val="24"/>
          <w:lang w:eastAsia="en-GB"/>
        </w:rPr>
      </w:pPr>
      <w:r>
        <w:rPr>
          <w:rFonts w:eastAsia="Times New Roman" w:cstheme="minorHAnsi"/>
          <w:sz w:val="24"/>
          <w:szCs w:val="24"/>
          <w:lang w:eastAsia="en-GB"/>
        </w:rPr>
        <w:t>Leaving Care</w:t>
      </w:r>
      <w:r w:rsidR="007A6891">
        <w:rPr>
          <w:rFonts w:eastAsia="Times New Roman" w:cstheme="minorHAnsi"/>
          <w:sz w:val="24"/>
          <w:szCs w:val="24"/>
          <w:lang w:eastAsia="en-GB"/>
        </w:rPr>
        <w:t xml:space="preserve"> (where case appropriate)</w:t>
      </w:r>
    </w:p>
    <w:p w:rsidR="007A6891" w:rsidRPr="0069641C" w:rsidRDefault="007A6891" w:rsidP="00351D56">
      <w:pPr>
        <w:numPr>
          <w:ilvl w:val="0"/>
          <w:numId w:val="3"/>
        </w:numPr>
        <w:shd w:val="clear" w:color="auto" w:fill="FFFFFF"/>
        <w:spacing w:after="0" w:line="360" w:lineRule="auto"/>
        <w:rPr>
          <w:rFonts w:eastAsia="Times New Roman" w:cstheme="minorHAnsi"/>
          <w:sz w:val="24"/>
          <w:szCs w:val="24"/>
          <w:lang w:eastAsia="en-GB"/>
        </w:rPr>
      </w:pPr>
      <w:r>
        <w:rPr>
          <w:rFonts w:eastAsia="Times New Roman" w:cstheme="minorHAnsi"/>
          <w:sz w:val="24"/>
          <w:szCs w:val="24"/>
          <w:lang w:eastAsia="en-GB"/>
        </w:rPr>
        <w:t>Youth Service</w:t>
      </w:r>
    </w:p>
    <w:p w:rsidR="00272D64" w:rsidRDefault="00351D56" w:rsidP="00272D64">
      <w:pPr>
        <w:numPr>
          <w:ilvl w:val="0"/>
          <w:numId w:val="3"/>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Administrator;</w:t>
      </w:r>
    </w:p>
    <w:p w:rsidR="00564541" w:rsidRDefault="00351D56" w:rsidP="00E137D5">
      <w:pPr>
        <w:shd w:val="clear" w:color="auto" w:fill="FFFFFF"/>
        <w:spacing w:after="0" w:line="360" w:lineRule="auto"/>
        <w:rPr>
          <w:rFonts w:eastAsia="Times New Roman" w:cstheme="minorHAnsi"/>
          <w:sz w:val="24"/>
          <w:szCs w:val="24"/>
          <w:lang w:eastAsia="en-GB"/>
        </w:rPr>
      </w:pPr>
      <w:r w:rsidRPr="00272D64">
        <w:rPr>
          <w:rFonts w:eastAsia="Times New Roman" w:cstheme="minorHAnsi"/>
          <w:sz w:val="24"/>
          <w:szCs w:val="24"/>
          <w:lang w:eastAsia="en-GB"/>
        </w:rPr>
        <w:t xml:space="preserve">If anyone is unable to </w:t>
      </w:r>
      <w:r w:rsidR="00BE6D43" w:rsidRPr="00272D64">
        <w:rPr>
          <w:rFonts w:eastAsia="Times New Roman" w:cstheme="minorHAnsi"/>
          <w:sz w:val="24"/>
          <w:szCs w:val="24"/>
          <w:lang w:eastAsia="en-GB"/>
        </w:rPr>
        <w:t>attend,</w:t>
      </w:r>
      <w:r w:rsidRPr="00272D64">
        <w:rPr>
          <w:rFonts w:eastAsia="Times New Roman" w:cstheme="minorHAnsi"/>
          <w:sz w:val="24"/>
          <w:szCs w:val="24"/>
          <w:lang w:eastAsia="en-GB"/>
        </w:rPr>
        <w:t xml:space="preserve"> they must send a representative. </w:t>
      </w:r>
    </w:p>
    <w:p w:rsidR="007D2D8C" w:rsidRPr="0069641C" w:rsidRDefault="007D2D8C" w:rsidP="007D2D8C">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4</w:t>
      </w:r>
      <w:r w:rsidRPr="0069641C">
        <w:rPr>
          <w:rFonts w:eastAsia="Times New Roman" w:cstheme="minorHAnsi"/>
          <w:b/>
          <w:bCs/>
          <w:sz w:val="24"/>
          <w:szCs w:val="24"/>
          <w:lang w:eastAsia="en-GB"/>
        </w:rPr>
        <w:t>. </w:t>
      </w:r>
      <w:bookmarkStart w:id="5" w:name="process"/>
      <w:bookmarkEnd w:id="5"/>
      <w:r w:rsidRPr="0069641C">
        <w:rPr>
          <w:rFonts w:eastAsia="Times New Roman" w:cstheme="minorHAnsi"/>
          <w:b/>
          <w:bCs/>
          <w:sz w:val="24"/>
          <w:szCs w:val="24"/>
          <w:lang w:eastAsia="en-GB"/>
        </w:rPr>
        <w:t>Application Process</w:t>
      </w:r>
    </w:p>
    <w:p w:rsidR="007D2D8C" w:rsidRPr="0069641C" w:rsidRDefault="007D2D8C" w:rsidP="007D2D8C">
      <w:pPr>
        <w:shd w:val="clear" w:color="auto" w:fill="FFFFFF"/>
        <w:spacing w:after="120" w:line="360" w:lineRule="auto"/>
        <w:rPr>
          <w:rFonts w:eastAsia="Times New Roman" w:cstheme="minorHAnsi"/>
          <w:sz w:val="24"/>
          <w:szCs w:val="24"/>
          <w:lang w:eastAsia="en-GB"/>
        </w:rPr>
      </w:pPr>
      <w:r w:rsidRPr="0069641C">
        <w:rPr>
          <w:rFonts w:eastAsia="Times New Roman" w:cstheme="minorHAnsi"/>
          <w:b/>
          <w:sz w:val="24"/>
          <w:szCs w:val="24"/>
          <w:lang w:eastAsia="en-GB"/>
        </w:rPr>
        <w:t>Date and Time</w:t>
      </w:r>
      <w:r w:rsidRPr="0069641C">
        <w:rPr>
          <w:rFonts w:eastAsia="Times New Roman" w:cstheme="minorHAnsi"/>
          <w:sz w:val="24"/>
          <w:szCs w:val="24"/>
          <w:lang w:eastAsia="en-GB"/>
        </w:rPr>
        <w:t>: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will meet on a </w:t>
      </w:r>
      <w:r w:rsidR="0068145E">
        <w:rPr>
          <w:rFonts w:eastAsia="Times New Roman" w:cstheme="minorHAnsi"/>
          <w:sz w:val="24"/>
          <w:szCs w:val="24"/>
          <w:lang w:eastAsia="en-GB"/>
        </w:rPr>
        <w:t xml:space="preserve">Tuesday </w:t>
      </w:r>
      <w:r w:rsidRPr="0069641C">
        <w:rPr>
          <w:rFonts w:eastAsia="Times New Roman" w:cstheme="minorHAnsi"/>
          <w:sz w:val="24"/>
          <w:szCs w:val="24"/>
          <w:lang w:eastAsia="en-GB"/>
        </w:rPr>
        <w:t xml:space="preserve">2pm – </w:t>
      </w:r>
      <w:r w:rsidR="0068145E">
        <w:rPr>
          <w:rFonts w:eastAsia="Times New Roman" w:cstheme="minorHAnsi"/>
          <w:sz w:val="24"/>
          <w:szCs w:val="24"/>
          <w:lang w:eastAsia="en-GB"/>
        </w:rPr>
        <w:t>4.00</w:t>
      </w:r>
      <w:r w:rsidRPr="0069641C">
        <w:rPr>
          <w:rFonts w:eastAsia="Times New Roman" w:cstheme="minorHAnsi"/>
          <w:sz w:val="24"/>
          <w:szCs w:val="24"/>
          <w:lang w:eastAsia="en-GB"/>
        </w:rPr>
        <w:t xml:space="preserve">pm </w:t>
      </w:r>
    </w:p>
    <w:p w:rsidR="007D2D8C" w:rsidRPr="0069641C" w:rsidRDefault="007D2D8C" w:rsidP="0099502B">
      <w:pPr>
        <w:shd w:val="clear" w:color="auto" w:fill="FFFFFF"/>
        <w:spacing w:before="192" w:after="192" w:line="360" w:lineRule="auto"/>
        <w:rPr>
          <w:rFonts w:eastAsia="Times New Roman" w:cstheme="minorHAnsi"/>
          <w:sz w:val="24"/>
          <w:szCs w:val="24"/>
          <w:lang w:eastAsia="en-GB"/>
        </w:rPr>
      </w:pPr>
      <w:r w:rsidRPr="0069641C">
        <w:rPr>
          <w:rFonts w:eastAsia="Times New Roman" w:cstheme="minorHAnsi"/>
          <w:sz w:val="24"/>
          <w:szCs w:val="24"/>
          <w:lang w:eastAsia="en-GB"/>
        </w:rPr>
        <w:t>The request for A</w:t>
      </w:r>
      <w:r w:rsidR="0099502B">
        <w:rPr>
          <w:rFonts w:eastAsia="Times New Roman" w:cstheme="minorHAnsi"/>
          <w:sz w:val="24"/>
          <w:szCs w:val="24"/>
          <w:lang w:eastAsia="en-GB"/>
        </w:rPr>
        <w:t xml:space="preserve">ccess to Resources Panel is made through the completion of Access to Resources Children’s Team Referral Form and must </w:t>
      </w:r>
      <w:r w:rsidRPr="0069641C">
        <w:rPr>
          <w:rFonts w:eastAsia="Times New Roman" w:cstheme="minorHAnsi"/>
          <w:sz w:val="24"/>
          <w:szCs w:val="24"/>
          <w:lang w:eastAsia="en-GB"/>
        </w:rPr>
        <w:t xml:space="preserve">include: </w:t>
      </w:r>
    </w:p>
    <w:p w:rsidR="007D2D8C" w:rsidRPr="0069641C" w:rsidRDefault="007D2D8C" w:rsidP="00445D16">
      <w:pPr>
        <w:numPr>
          <w:ilvl w:val="1"/>
          <w:numId w:val="29"/>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What is being requested;</w:t>
      </w:r>
    </w:p>
    <w:p w:rsidR="007D2D8C" w:rsidRPr="0069641C" w:rsidRDefault="007D2D8C" w:rsidP="00445D16">
      <w:pPr>
        <w:numPr>
          <w:ilvl w:val="1"/>
          <w:numId w:val="29"/>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Reason for the request;</w:t>
      </w:r>
    </w:p>
    <w:p w:rsidR="007D2D8C" w:rsidRPr="0069641C" w:rsidRDefault="007D2D8C" w:rsidP="00445D16">
      <w:pPr>
        <w:numPr>
          <w:ilvl w:val="1"/>
          <w:numId w:val="29"/>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Proposed plan.</w:t>
      </w:r>
    </w:p>
    <w:p w:rsidR="0099502B" w:rsidRDefault="007D2D8C" w:rsidP="0099502B">
      <w:pPr>
        <w:shd w:val="clear" w:color="auto" w:fill="FFFFFF"/>
        <w:spacing w:before="192" w:after="192"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request </w:t>
      </w:r>
      <w:r w:rsidRPr="0069641C">
        <w:rPr>
          <w:rFonts w:eastAsia="Times New Roman" w:cstheme="minorHAnsi"/>
          <w:b/>
          <w:bCs/>
          <w:sz w:val="24"/>
          <w:szCs w:val="24"/>
          <w:lang w:eastAsia="en-GB"/>
        </w:rPr>
        <w:t>MUST BE</w:t>
      </w:r>
      <w:r w:rsidRPr="0069641C">
        <w:rPr>
          <w:rFonts w:eastAsia="Times New Roman" w:cstheme="minorHAnsi"/>
          <w:sz w:val="24"/>
          <w:szCs w:val="24"/>
          <w:lang w:eastAsia="en-GB"/>
        </w:rPr>
        <w:t xml:space="preserve">: </w:t>
      </w:r>
    </w:p>
    <w:p w:rsidR="007D2D8C" w:rsidRPr="0099502B" w:rsidRDefault="007D2D8C" w:rsidP="0099502B">
      <w:pPr>
        <w:numPr>
          <w:ilvl w:val="0"/>
          <w:numId w:val="28"/>
        </w:numPr>
        <w:shd w:val="clear" w:color="auto" w:fill="FFFFFF"/>
        <w:spacing w:before="192" w:after="192" w:line="360" w:lineRule="auto"/>
        <w:rPr>
          <w:rFonts w:eastAsia="Times New Roman" w:cstheme="minorHAnsi"/>
          <w:sz w:val="24"/>
          <w:szCs w:val="24"/>
          <w:lang w:eastAsia="en-GB"/>
        </w:rPr>
      </w:pPr>
      <w:r w:rsidRPr="0099502B">
        <w:rPr>
          <w:rFonts w:eastAsia="Times New Roman" w:cstheme="minorHAnsi"/>
          <w:sz w:val="24"/>
          <w:szCs w:val="24"/>
          <w:lang w:eastAsia="en-GB"/>
        </w:rPr>
        <w:t xml:space="preserve">Approved by an </w:t>
      </w:r>
      <w:r w:rsidR="0068145E">
        <w:rPr>
          <w:rFonts w:eastAsia="Times New Roman" w:cstheme="minorHAnsi"/>
          <w:sz w:val="24"/>
          <w:szCs w:val="24"/>
          <w:lang w:eastAsia="en-GB"/>
        </w:rPr>
        <w:t xml:space="preserve">Area </w:t>
      </w:r>
      <w:r w:rsidRPr="0099502B">
        <w:rPr>
          <w:rFonts w:eastAsia="Times New Roman" w:cstheme="minorHAnsi"/>
          <w:sz w:val="24"/>
          <w:szCs w:val="24"/>
          <w:lang w:eastAsia="en-GB"/>
        </w:rPr>
        <w:t>Manager;</w:t>
      </w:r>
    </w:p>
    <w:p w:rsidR="00564541" w:rsidRDefault="007D2D8C" w:rsidP="00564541">
      <w:pPr>
        <w:numPr>
          <w:ilvl w:val="0"/>
          <w:numId w:val="28"/>
        </w:numPr>
        <w:shd w:val="clear" w:color="auto" w:fill="FFFFFF"/>
        <w:spacing w:after="120" w:line="360" w:lineRule="auto"/>
        <w:rPr>
          <w:rFonts w:eastAsia="Times New Roman" w:cstheme="minorHAnsi"/>
          <w:sz w:val="24"/>
          <w:szCs w:val="24"/>
          <w:lang w:eastAsia="en-GB"/>
        </w:rPr>
      </w:pPr>
      <w:r w:rsidRPr="0069641C">
        <w:rPr>
          <w:rFonts w:eastAsia="Times New Roman" w:cstheme="minorHAnsi"/>
          <w:sz w:val="24"/>
          <w:szCs w:val="24"/>
          <w:lang w:eastAsia="en-GB"/>
        </w:rPr>
        <w:t>Completed and emailed to Children’s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mailbox by noon on the Friday, prior to A</w:t>
      </w:r>
      <w:r w:rsidR="0099502B">
        <w:rPr>
          <w:rFonts w:eastAsia="Times New Roman" w:cstheme="minorHAnsi"/>
          <w:sz w:val="24"/>
          <w:szCs w:val="24"/>
          <w:lang w:eastAsia="en-GB"/>
        </w:rPr>
        <w:t xml:space="preserve">ccess to Resources Panel </w:t>
      </w:r>
      <w:r w:rsidRPr="0069641C">
        <w:rPr>
          <w:rFonts w:eastAsia="Times New Roman" w:cstheme="minorHAnsi"/>
          <w:sz w:val="24"/>
          <w:szCs w:val="24"/>
          <w:lang w:eastAsia="en-GB"/>
        </w:rPr>
        <w:t>where the request is being discussed. Any supporting reports or documents must be attached to the request.</w:t>
      </w:r>
    </w:p>
    <w:p w:rsidR="00564541" w:rsidRPr="00564541" w:rsidRDefault="00564541" w:rsidP="00564541">
      <w:pPr>
        <w:shd w:val="clear" w:color="auto" w:fill="FFFFFF"/>
        <w:spacing w:after="120" w:line="360" w:lineRule="auto"/>
        <w:ind w:left="720"/>
        <w:rPr>
          <w:rFonts w:eastAsia="Times New Roman" w:cstheme="minorHAnsi"/>
          <w:sz w:val="24"/>
          <w:szCs w:val="24"/>
          <w:lang w:eastAsia="en-GB"/>
        </w:rPr>
      </w:pPr>
    </w:p>
    <w:p w:rsidR="007D2D8C" w:rsidRDefault="007D2D8C" w:rsidP="0099502B">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Social Worker </w:t>
      </w:r>
      <w:r w:rsidR="0068145E">
        <w:rPr>
          <w:rFonts w:eastAsia="Times New Roman" w:cstheme="minorHAnsi"/>
          <w:sz w:val="24"/>
          <w:szCs w:val="24"/>
          <w:lang w:eastAsia="en-GB"/>
        </w:rPr>
        <w:t>and Practice Manager</w:t>
      </w:r>
      <w:r w:rsidRPr="0069641C">
        <w:rPr>
          <w:rFonts w:eastAsia="Times New Roman" w:cstheme="minorHAnsi"/>
          <w:sz w:val="24"/>
          <w:szCs w:val="24"/>
          <w:lang w:eastAsia="en-GB"/>
        </w:rPr>
        <w:t xml:space="preserve"> will be expected to attend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00564541">
        <w:rPr>
          <w:rFonts w:eastAsia="Times New Roman" w:cstheme="minorHAnsi"/>
          <w:sz w:val="24"/>
          <w:szCs w:val="24"/>
          <w:lang w:eastAsia="en-GB"/>
        </w:rPr>
        <w:t>.</w:t>
      </w:r>
    </w:p>
    <w:p w:rsidR="00564541" w:rsidRPr="0069641C" w:rsidRDefault="00564541" w:rsidP="0099502B">
      <w:pPr>
        <w:shd w:val="clear" w:color="auto" w:fill="FFFFFF"/>
        <w:spacing w:after="0" w:line="360" w:lineRule="auto"/>
        <w:rPr>
          <w:rFonts w:eastAsia="Times New Roman" w:cstheme="minorHAnsi"/>
          <w:sz w:val="24"/>
          <w:szCs w:val="24"/>
          <w:lang w:eastAsia="en-GB"/>
        </w:rPr>
      </w:pPr>
    </w:p>
    <w:p w:rsidR="007D2D8C" w:rsidRDefault="007D2D8C" w:rsidP="0099502B">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minutes and outcome will be recorded on the child’s </w:t>
      </w:r>
      <w:proofErr w:type="spellStart"/>
      <w:r w:rsidRPr="0069641C">
        <w:rPr>
          <w:rFonts w:eastAsia="Times New Roman" w:cstheme="minorHAnsi"/>
          <w:sz w:val="24"/>
          <w:szCs w:val="24"/>
          <w:lang w:eastAsia="en-GB"/>
        </w:rPr>
        <w:t>Framewor</w:t>
      </w:r>
      <w:r w:rsidR="000B4C4C">
        <w:rPr>
          <w:rFonts w:eastAsia="Times New Roman" w:cstheme="minorHAnsi"/>
          <w:sz w:val="24"/>
          <w:szCs w:val="24"/>
          <w:lang w:eastAsia="en-GB"/>
        </w:rPr>
        <w:t>k</w:t>
      </w:r>
      <w:r w:rsidRPr="0069641C">
        <w:rPr>
          <w:rFonts w:eastAsia="Times New Roman" w:cstheme="minorHAnsi"/>
          <w:sz w:val="24"/>
          <w:szCs w:val="24"/>
          <w:lang w:eastAsia="en-GB"/>
        </w:rPr>
        <w:t>i</w:t>
      </w:r>
      <w:proofErr w:type="spellEnd"/>
      <w:r w:rsidRPr="0069641C">
        <w:rPr>
          <w:rFonts w:eastAsia="Times New Roman" w:cstheme="minorHAnsi"/>
          <w:sz w:val="24"/>
          <w:szCs w:val="24"/>
          <w:lang w:eastAsia="en-GB"/>
        </w:rPr>
        <w:t xml:space="preserve"> record by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Administrator within 2 working days having been signed off by the chair of the ARP. This record will also identify the actions to be undertaken and will be reviewed by the Practice Manager and discussed in supervision.</w:t>
      </w:r>
      <w:r w:rsidR="0068145E">
        <w:rPr>
          <w:rFonts w:eastAsia="Times New Roman" w:cstheme="minorHAnsi"/>
          <w:sz w:val="24"/>
          <w:szCs w:val="24"/>
          <w:lang w:eastAsia="en-GB"/>
        </w:rPr>
        <w:t xml:space="preserve"> Copies of the minutes will be sent to the Deputy Director if s/he is not at the meeting.</w:t>
      </w:r>
    </w:p>
    <w:p w:rsidR="00564541" w:rsidRPr="0069641C" w:rsidRDefault="00564541" w:rsidP="0099502B">
      <w:pPr>
        <w:shd w:val="clear" w:color="auto" w:fill="FFFFFF"/>
        <w:spacing w:after="0" w:line="360" w:lineRule="auto"/>
        <w:rPr>
          <w:rFonts w:eastAsia="Times New Roman" w:cstheme="minorHAnsi"/>
          <w:sz w:val="24"/>
          <w:szCs w:val="24"/>
          <w:lang w:eastAsia="en-GB"/>
        </w:rPr>
      </w:pPr>
    </w:p>
    <w:p w:rsidR="007D2D8C" w:rsidRPr="00445D16" w:rsidRDefault="007D2D8C" w:rsidP="0099502B">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panel's recommendations will include: </w:t>
      </w:r>
    </w:p>
    <w:p w:rsidR="007D2D8C" w:rsidRPr="0069641C" w:rsidRDefault="007D2D8C" w:rsidP="00445D16">
      <w:pPr>
        <w:numPr>
          <w:ilvl w:val="1"/>
          <w:numId w:val="31"/>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What other work tasks/actions/investigations are required within what timescale;</w:t>
      </w:r>
    </w:p>
    <w:p w:rsidR="007D2D8C" w:rsidRPr="0069641C" w:rsidRDefault="007D2D8C" w:rsidP="00445D16">
      <w:pPr>
        <w:numPr>
          <w:ilvl w:val="1"/>
          <w:numId w:val="31"/>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If accommodation is agreed, length of time this agreement is for, and review date at A</w:t>
      </w:r>
      <w:r w:rsidR="0099502B">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99502B">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w:t>
      </w:r>
    </w:p>
    <w:p w:rsidR="007D2D8C" w:rsidRPr="0069641C" w:rsidRDefault="007D2D8C" w:rsidP="00445D16">
      <w:pPr>
        <w:numPr>
          <w:ilvl w:val="1"/>
          <w:numId w:val="31"/>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Type of Placement to be considered;</w:t>
      </w:r>
    </w:p>
    <w:p w:rsidR="007D2D8C" w:rsidRPr="0069641C" w:rsidRDefault="007D2D8C" w:rsidP="00445D16">
      <w:pPr>
        <w:numPr>
          <w:ilvl w:val="1"/>
          <w:numId w:val="31"/>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Whether a review is required at A</w:t>
      </w:r>
      <w:r w:rsidR="0099502B">
        <w:rPr>
          <w:rFonts w:eastAsia="Times New Roman" w:cstheme="minorHAnsi"/>
          <w:sz w:val="24"/>
          <w:szCs w:val="24"/>
          <w:lang w:eastAsia="en-GB"/>
        </w:rPr>
        <w:t xml:space="preserve">ccess to Resources </w:t>
      </w:r>
      <w:r w:rsidRPr="0069641C">
        <w:rPr>
          <w:rFonts w:eastAsia="Times New Roman" w:cstheme="minorHAnsi"/>
          <w:sz w:val="24"/>
          <w:szCs w:val="24"/>
          <w:lang w:eastAsia="en-GB"/>
        </w:rPr>
        <w:t>P</w:t>
      </w:r>
      <w:r w:rsidR="0099502B">
        <w:rPr>
          <w:rFonts w:eastAsia="Times New Roman" w:cstheme="minorHAnsi"/>
          <w:sz w:val="24"/>
          <w:szCs w:val="24"/>
          <w:lang w:eastAsia="en-GB"/>
        </w:rPr>
        <w:t>anel</w:t>
      </w:r>
      <w:r w:rsidRPr="0069641C">
        <w:rPr>
          <w:rFonts w:eastAsia="Times New Roman" w:cstheme="minorHAnsi"/>
          <w:sz w:val="24"/>
          <w:szCs w:val="24"/>
          <w:lang w:eastAsia="en-GB"/>
        </w:rPr>
        <w:t xml:space="preserve"> for further decision making, and if so when?</w:t>
      </w:r>
    </w:p>
    <w:p w:rsidR="007D2D8C" w:rsidRPr="0069641C" w:rsidRDefault="007D2D8C" w:rsidP="007D2D8C">
      <w:pPr>
        <w:shd w:val="clear" w:color="auto" w:fill="FFFFFF"/>
        <w:spacing w:after="0" w:line="360" w:lineRule="auto"/>
        <w:ind w:left="1440"/>
        <w:rPr>
          <w:rFonts w:eastAsia="Times New Roman" w:cstheme="minorHAnsi"/>
          <w:sz w:val="24"/>
          <w:szCs w:val="24"/>
          <w:lang w:eastAsia="en-GB"/>
        </w:rPr>
      </w:pPr>
    </w:p>
    <w:p w:rsidR="007D2D8C" w:rsidRPr="0069641C" w:rsidRDefault="007D2D8C" w:rsidP="00564541">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If it is recommended that a case returns to ARP for review, this will be booked by the ARP Administrator and added to a forward agenda.</w:t>
      </w:r>
    </w:p>
    <w:p w:rsidR="007D2D8C" w:rsidRPr="0069641C" w:rsidRDefault="007D2D8C" w:rsidP="007D2D8C">
      <w:pPr>
        <w:shd w:val="clear" w:color="auto" w:fill="FFFFFF"/>
        <w:spacing w:after="0" w:line="360" w:lineRule="auto"/>
        <w:ind w:left="720"/>
        <w:rPr>
          <w:rFonts w:eastAsia="Times New Roman" w:cstheme="minorHAnsi"/>
          <w:sz w:val="24"/>
          <w:szCs w:val="24"/>
          <w:lang w:eastAsia="en-GB"/>
        </w:rPr>
      </w:pPr>
    </w:p>
    <w:p w:rsidR="00564541" w:rsidRPr="00564541" w:rsidRDefault="00445D16" w:rsidP="00564541">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5</w:t>
      </w:r>
      <w:r w:rsidR="007D2D8C" w:rsidRPr="0069641C">
        <w:rPr>
          <w:rFonts w:eastAsia="Times New Roman" w:cstheme="minorHAnsi"/>
          <w:b/>
          <w:bCs/>
          <w:sz w:val="24"/>
          <w:szCs w:val="24"/>
          <w:lang w:eastAsia="en-GB"/>
        </w:rPr>
        <w:t xml:space="preserve">. </w:t>
      </w:r>
      <w:bookmarkStart w:id="6" w:name="supp_pan"/>
      <w:bookmarkEnd w:id="6"/>
      <w:r w:rsidR="007D2D8C" w:rsidRPr="0069641C">
        <w:rPr>
          <w:rFonts w:eastAsia="Times New Roman" w:cstheme="minorHAnsi"/>
          <w:b/>
          <w:bCs/>
          <w:sz w:val="24"/>
          <w:szCs w:val="24"/>
          <w:lang w:eastAsia="en-GB"/>
        </w:rPr>
        <w:t xml:space="preserve"> A</w:t>
      </w:r>
      <w:r w:rsidR="00564541">
        <w:rPr>
          <w:rFonts w:eastAsia="Times New Roman" w:cstheme="minorHAnsi"/>
          <w:b/>
          <w:bCs/>
          <w:sz w:val="24"/>
          <w:szCs w:val="24"/>
          <w:lang w:eastAsia="en-GB"/>
        </w:rPr>
        <w:t xml:space="preserve">ccess to </w:t>
      </w:r>
      <w:r w:rsidR="007D2D8C" w:rsidRPr="0069641C">
        <w:rPr>
          <w:rFonts w:eastAsia="Times New Roman" w:cstheme="minorHAnsi"/>
          <w:b/>
          <w:bCs/>
          <w:sz w:val="24"/>
          <w:szCs w:val="24"/>
          <w:lang w:eastAsia="en-GB"/>
        </w:rPr>
        <w:t>R</w:t>
      </w:r>
      <w:r w:rsidR="00564541">
        <w:rPr>
          <w:rFonts w:eastAsia="Times New Roman" w:cstheme="minorHAnsi"/>
          <w:b/>
          <w:bCs/>
          <w:sz w:val="24"/>
          <w:szCs w:val="24"/>
          <w:lang w:eastAsia="en-GB"/>
        </w:rPr>
        <w:t xml:space="preserve">esources </w:t>
      </w:r>
      <w:r w:rsidR="007D2D8C" w:rsidRPr="0069641C">
        <w:rPr>
          <w:rFonts w:eastAsia="Times New Roman" w:cstheme="minorHAnsi"/>
          <w:b/>
          <w:bCs/>
          <w:sz w:val="24"/>
          <w:szCs w:val="24"/>
          <w:lang w:eastAsia="en-GB"/>
        </w:rPr>
        <w:t>P</w:t>
      </w:r>
      <w:r w:rsidR="00564541">
        <w:rPr>
          <w:rFonts w:eastAsia="Times New Roman" w:cstheme="minorHAnsi"/>
          <w:b/>
          <w:bCs/>
          <w:sz w:val="24"/>
          <w:szCs w:val="24"/>
          <w:lang w:eastAsia="en-GB"/>
        </w:rPr>
        <w:t>anel</w:t>
      </w:r>
      <w:r w:rsidR="007D2D8C" w:rsidRPr="0069641C">
        <w:rPr>
          <w:rFonts w:eastAsia="Times New Roman" w:cstheme="minorHAnsi"/>
          <w:b/>
          <w:bCs/>
          <w:sz w:val="24"/>
          <w:szCs w:val="24"/>
          <w:lang w:eastAsia="en-GB"/>
        </w:rPr>
        <w:t xml:space="preserve"> Decisions</w:t>
      </w:r>
    </w:p>
    <w:p w:rsidR="007D2D8C" w:rsidRPr="0069641C" w:rsidRDefault="007D2D8C" w:rsidP="007D2D8C">
      <w:pPr>
        <w:numPr>
          <w:ilvl w:val="0"/>
          <w:numId w:val="6"/>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All decisions are to be carried out within identified timescales;</w:t>
      </w:r>
    </w:p>
    <w:p w:rsidR="007D2D8C" w:rsidRPr="0069641C" w:rsidRDefault="00564541" w:rsidP="007D2D8C">
      <w:pPr>
        <w:numPr>
          <w:ilvl w:val="0"/>
          <w:numId w:val="6"/>
        </w:numPr>
        <w:shd w:val="clear" w:color="auto" w:fill="FFFFFF"/>
        <w:spacing w:after="0" w:line="360" w:lineRule="auto"/>
        <w:rPr>
          <w:rFonts w:eastAsia="Times New Roman" w:cstheme="minorHAnsi"/>
          <w:sz w:val="24"/>
          <w:szCs w:val="24"/>
          <w:lang w:eastAsia="en-GB"/>
        </w:rPr>
      </w:pPr>
      <w:r>
        <w:rPr>
          <w:rFonts w:eastAsia="Times New Roman" w:cstheme="minorHAnsi"/>
          <w:sz w:val="24"/>
          <w:szCs w:val="24"/>
          <w:lang w:eastAsia="en-GB"/>
        </w:rPr>
        <w:t xml:space="preserve">All </w:t>
      </w:r>
      <w:r w:rsidR="007D2D8C" w:rsidRPr="0069641C">
        <w:rPr>
          <w:rFonts w:eastAsia="Times New Roman" w:cstheme="minorHAnsi"/>
          <w:sz w:val="24"/>
          <w:szCs w:val="24"/>
          <w:lang w:eastAsia="en-GB"/>
        </w:rPr>
        <w:t>decisions need to be discussed and reviewed in supervision;</w:t>
      </w:r>
    </w:p>
    <w:p w:rsidR="007D2D8C" w:rsidRPr="0069641C" w:rsidRDefault="007D2D8C" w:rsidP="007D2D8C">
      <w:pPr>
        <w:numPr>
          <w:ilvl w:val="0"/>
          <w:numId w:val="6"/>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Evidence of completed actions need to be recorded on the child's record;</w:t>
      </w:r>
    </w:p>
    <w:p w:rsidR="007D2D8C" w:rsidRPr="002B31D0" w:rsidRDefault="007D2D8C" w:rsidP="007D2D8C">
      <w:pPr>
        <w:numPr>
          <w:ilvl w:val="0"/>
          <w:numId w:val="6"/>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All legal actions are to be evidenced on the child’s record.</w:t>
      </w:r>
    </w:p>
    <w:p w:rsidR="007D2D8C" w:rsidRPr="0069641C" w:rsidRDefault="007D2D8C" w:rsidP="007D2D8C">
      <w:pPr>
        <w:shd w:val="clear" w:color="auto" w:fill="FFFFFF"/>
        <w:spacing w:after="0" w:line="360" w:lineRule="auto"/>
        <w:rPr>
          <w:rFonts w:eastAsia="Times New Roman" w:cstheme="minorHAnsi"/>
          <w:sz w:val="24"/>
          <w:szCs w:val="24"/>
          <w:lang w:eastAsia="en-GB"/>
        </w:rPr>
      </w:pPr>
    </w:p>
    <w:p w:rsidR="007D2D8C" w:rsidRPr="0069641C" w:rsidRDefault="00445D16" w:rsidP="007D2D8C">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Pr>
          <w:rFonts w:eastAsia="Times New Roman" w:cstheme="minorHAnsi"/>
          <w:b/>
          <w:bCs/>
          <w:sz w:val="24"/>
          <w:szCs w:val="24"/>
          <w:lang w:eastAsia="en-GB"/>
        </w:rPr>
        <w:t>6</w:t>
      </w:r>
      <w:r w:rsidR="007D2D8C" w:rsidRPr="0069641C">
        <w:rPr>
          <w:rFonts w:eastAsia="Times New Roman" w:cstheme="minorHAnsi"/>
          <w:b/>
          <w:bCs/>
          <w:sz w:val="24"/>
          <w:szCs w:val="24"/>
          <w:lang w:eastAsia="en-GB"/>
        </w:rPr>
        <w:t xml:space="preserve">. </w:t>
      </w:r>
      <w:bookmarkStart w:id="7" w:name="outside"/>
      <w:bookmarkEnd w:id="7"/>
      <w:r w:rsidR="007D2D8C" w:rsidRPr="0069641C">
        <w:rPr>
          <w:rFonts w:eastAsia="Times New Roman" w:cstheme="minorHAnsi"/>
          <w:b/>
          <w:bCs/>
          <w:sz w:val="24"/>
          <w:szCs w:val="24"/>
          <w:lang w:eastAsia="en-GB"/>
        </w:rPr>
        <w:t>Agreements Outside of Access to Resource Panel</w:t>
      </w:r>
    </w:p>
    <w:p w:rsidR="007D2D8C" w:rsidRPr="0069641C" w:rsidRDefault="007D2D8C" w:rsidP="00564541">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If changes in circumstances occur, agreement is to be sought from the Head of Safeguarding for alternative action. Any agreement or decisions need to be recorded in </w:t>
      </w:r>
      <w:proofErr w:type="spellStart"/>
      <w:r w:rsidRPr="0069641C">
        <w:rPr>
          <w:rFonts w:eastAsia="Times New Roman" w:cstheme="minorHAnsi"/>
          <w:sz w:val="24"/>
          <w:szCs w:val="24"/>
          <w:lang w:eastAsia="en-GB"/>
        </w:rPr>
        <w:t>Framework</w:t>
      </w:r>
      <w:r w:rsidR="0068145E">
        <w:rPr>
          <w:rFonts w:eastAsia="Times New Roman" w:cstheme="minorHAnsi"/>
          <w:sz w:val="24"/>
          <w:szCs w:val="24"/>
          <w:lang w:eastAsia="en-GB"/>
        </w:rPr>
        <w:t>i</w:t>
      </w:r>
      <w:proofErr w:type="spellEnd"/>
      <w:r w:rsidRPr="0069641C">
        <w:rPr>
          <w:rFonts w:eastAsia="Times New Roman" w:cstheme="minorHAnsi"/>
          <w:sz w:val="24"/>
          <w:szCs w:val="24"/>
          <w:lang w:eastAsia="en-GB"/>
        </w:rPr>
        <w:t xml:space="preserve"> under Management Oversight Case Note for the respective child/</w:t>
      </w:r>
      <w:proofErr w:type="spellStart"/>
      <w:r w:rsidRPr="0069641C">
        <w:rPr>
          <w:rFonts w:eastAsia="Times New Roman" w:cstheme="minorHAnsi"/>
          <w:sz w:val="24"/>
          <w:szCs w:val="24"/>
          <w:lang w:eastAsia="en-GB"/>
        </w:rPr>
        <w:t>ren</w:t>
      </w:r>
      <w:proofErr w:type="spellEnd"/>
      <w:r w:rsidRPr="0069641C">
        <w:rPr>
          <w:rFonts w:eastAsia="Times New Roman" w:cstheme="minorHAnsi"/>
          <w:sz w:val="24"/>
          <w:szCs w:val="24"/>
          <w:lang w:eastAsia="en-GB"/>
        </w:rPr>
        <w:t xml:space="preserve"> by the respective Area Manager.</w:t>
      </w:r>
    </w:p>
    <w:p w:rsidR="00564541" w:rsidRDefault="007D2D8C" w:rsidP="00564541">
      <w:pPr>
        <w:shd w:val="clear" w:color="auto" w:fill="FFFFFF"/>
        <w:spacing w:before="192" w:after="192" w:line="360" w:lineRule="auto"/>
        <w:rPr>
          <w:rFonts w:eastAsia="Times New Roman" w:cstheme="minorHAnsi"/>
          <w:sz w:val="24"/>
          <w:szCs w:val="24"/>
          <w:lang w:eastAsia="en-GB"/>
        </w:rPr>
      </w:pPr>
      <w:r w:rsidRPr="0069641C">
        <w:rPr>
          <w:rFonts w:eastAsia="Times New Roman" w:cstheme="minorHAnsi"/>
          <w:sz w:val="24"/>
          <w:szCs w:val="24"/>
          <w:lang w:eastAsia="en-GB"/>
        </w:rPr>
        <w:t>If agreement for accommodation is obtained outside of the A</w:t>
      </w:r>
      <w:r w:rsidR="00564541">
        <w:rPr>
          <w:rFonts w:eastAsia="Times New Roman" w:cstheme="minorHAnsi"/>
          <w:sz w:val="24"/>
          <w:szCs w:val="24"/>
          <w:lang w:eastAsia="en-GB"/>
        </w:rPr>
        <w:t xml:space="preserve">ccess to </w:t>
      </w:r>
      <w:r w:rsidRPr="0069641C">
        <w:rPr>
          <w:rFonts w:eastAsia="Times New Roman" w:cstheme="minorHAnsi"/>
          <w:sz w:val="24"/>
          <w:szCs w:val="24"/>
          <w:lang w:eastAsia="en-GB"/>
        </w:rPr>
        <w:t>R</w:t>
      </w:r>
      <w:r w:rsidR="00564541">
        <w:rPr>
          <w:rFonts w:eastAsia="Times New Roman" w:cstheme="minorHAnsi"/>
          <w:sz w:val="24"/>
          <w:szCs w:val="24"/>
          <w:lang w:eastAsia="en-GB"/>
        </w:rPr>
        <w:t xml:space="preserve">esources </w:t>
      </w:r>
      <w:r w:rsidRPr="0069641C">
        <w:rPr>
          <w:rFonts w:eastAsia="Times New Roman" w:cstheme="minorHAnsi"/>
          <w:sz w:val="24"/>
          <w:szCs w:val="24"/>
          <w:lang w:eastAsia="en-GB"/>
        </w:rPr>
        <w:t>P</w:t>
      </w:r>
      <w:r w:rsidR="00564541">
        <w:rPr>
          <w:rFonts w:eastAsia="Times New Roman" w:cstheme="minorHAnsi"/>
          <w:sz w:val="24"/>
          <w:szCs w:val="24"/>
          <w:lang w:eastAsia="en-GB"/>
        </w:rPr>
        <w:t>ane</w:t>
      </w:r>
      <w:r w:rsidR="0068145E">
        <w:rPr>
          <w:rFonts w:eastAsia="Times New Roman" w:cstheme="minorHAnsi"/>
          <w:sz w:val="24"/>
          <w:szCs w:val="24"/>
          <w:lang w:eastAsia="en-GB"/>
        </w:rPr>
        <w:t>l</w:t>
      </w:r>
      <w:r w:rsidRPr="0069641C">
        <w:rPr>
          <w:rFonts w:eastAsia="Times New Roman" w:cstheme="minorHAnsi"/>
          <w:sz w:val="24"/>
          <w:szCs w:val="24"/>
          <w:lang w:eastAsia="en-GB"/>
        </w:rPr>
        <w:t xml:space="preserve"> process, due to the urgency of the situation, this agreement should be obtained by the Area Manager from the Head of Safeguarding (or nominated Head of Service if not available). </w:t>
      </w:r>
    </w:p>
    <w:p w:rsidR="007D2D8C" w:rsidRPr="0069641C" w:rsidRDefault="007D2D8C" w:rsidP="00564541">
      <w:pPr>
        <w:shd w:val="clear" w:color="auto" w:fill="FFFFFF"/>
        <w:spacing w:before="192" w:after="192" w:line="360" w:lineRule="auto"/>
        <w:rPr>
          <w:rFonts w:eastAsia="Times New Roman" w:cstheme="minorHAnsi"/>
          <w:sz w:val="24"/>
          <w:szCs w:val="24"/>
          <w:lang w:eastAsia="en-GB"/>
        </w:rPr>
      </w:pPr>
      <w:r w:rsidRPr="00564541">
        <w:rPr>
          <w:rFonts w:eastAsia="Times New Roman" w:cstheme="minorHAnsi"/>
          <w:sz w:val="24"/>
          <w:szCs w:val="24"/>
          <w:lang w:eastAsia="en-GB"/>
        </w:rPr>
        <w:t xml:space="preserve">The Area Manager </w:t>
      </w:r>
      <w:r w:rsidRPr="00564541">
        <w:rPr>
          <w:rFonts w:eastAsia="Times New Roman" w:cstheme="minorHAnsi"/>
          <w:b/>
          <w:bCs/>
          <w:sz w:val="24"/>
          <w:szCs w:val="24"/>
          <w:lang w:eastAsia="en-GB"/>
        </w:rPr>
        <w:t>MUST</w:t>
      </w:r>
      <w:r w:rsidR="00564541">
        <w:rPr>
          <w:rFonts w:eastAsia="Times New Roman" w:cstheme="minorHAnsi"/>
          <w:sz w:val="24"/>
          <w:szCs w:val="24"/>
          <w:lang w:eastAsia="en-GB"/>
        </w:rPr>
        <w:t xml:space="preserve"> r</w:t>
      </w:r>
      <w:r w:rsidRPr="0069641C">
        <w:rPr>
          <w:rFonts w:eastAsia="Times New Roman" w:cstheme="minorHAnsi"/>
          <w:sz w:val="24"/>
          <w:szCs w:val="24"/>
          <w:lang w:eastAsia="en-GB"/>
        </w:rPr>
        <w:t xml:space="preserve">ecord the management decision in </w:t>
      </w:r>
      <w:proofErr w:type="spellStart"/>
      <w:r w:rsidRPr="0069641C">
        <w:rPr>
          <w:rFonts w:eastAsia="Times New Roman" w:cstheme="minorHAnsi"/>
          <w:sz w:val="24"/>
          <w:szCs w:val="24"/>
          <w:lang w:eastAsia="en-GB"/>
        </w:rPr>
        <w:t>Frameworki</w:t>
      </w:r>
      <w:proofErr w:type="spellEnd"/>
      <w:r w:rsidRPr="0069641C">
        <w:rPr>
          <w:rFonts w:eastAsia="Times New Roman" w:cstheme="minorHAnsi"/>
          <w:sz w:val="24"/>
          <w:szCs w:val="24"/>
          <w:lang w:eastAsia="en-GB"/>
        </w:rPr>
        <w:t xml:space="preserve"> under Management Oversight Case Note explaining: </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Why the agreement was made outside of ARP;</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What the specific agreement is and the timescales;</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Expectations of additional actions and timescales for completion of these.</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Date of ARP where case is to be presented to formally ratify decisions made</w:t>
      </w:r>
    </w:p>
    <w:p w:rsidR="007D2D8C" w:rsidRPr="0069641C" w:rsidRDefault="007D2D8C" w:rsidP="00564541">
      <w:p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following actions </w:t>
      </w:r>
      <w:r w:rsidRPr="0069641C">
        <w:rPr>
          <w:rFonts w:eastAsia="Times New Roman" w:cstheme="minorHAnsi"/>
          <w:b/>
          <w:bCs/>
          <w:sz w:val="24"/>
          <w:szCs w:val="24"/>
          <w:lang w:eastAsia="en-GB"/>
        </w:rPr>
        <w:t>MUST</w:t>
      </w:r>
      <w:r w:rsidRPr="0069641C">
        <w:rPr>
          <w:rFonts w:eastAsia="Times New Roman" w:cstheme="minorHAnsi"/>
          <w:sz w:val="24"/>
          <w:szCs w:val="24"/>
          <w:lang w:eastAsia="en-GB"/>
        </w:rPr>
        <w:t xml:space="preserve"> be completed by the Practice Manager and Social Worker to support this process: </w:t>
      </w:r>
    </w:p>
    <w:p w:rsidR="007D2D8C" w:rsidRPr="00564541" w:rsidRDefault="007D2D8C" w:rsidP="00564541">
      <w:pPr>
        <w:numPr>
          <w:ilvl w:val="1"/>
          <w:numId w:val="32"/>
        </w:numPr>
        <w:shd w:val="clear" w:color="auto" w:fill="FFFFFF"/>
        <w:spacing w:before="192" w:after="192" w:line="360" w:lineRule="auto"/>
        <w:rPr>
          <w:rFonts w:eastAsia="Times New Roman" w:cstheme="minorHAnsi"/>
          <w:color w:val="000000" w:themeColor="text1"/>
          <w:sz w:val="24"/>
          <w:szCs w:val="24"/>
          <w:lang w:eastAsia="en-GB"/>
        </w:rPr>
      </w:pPr>
      <w:r w:rsidRPr="00564541">
        <w:rPr>
          <w:rFonts w:eastAsia="Times New Roman" w:cstheme="minorHAnsi"/>
          <w:color w:val="000000" w:themeColor="text1"/>
          <w:sz w:val="24"/>
          <w:szCs w:val="24"/>
          <w:lang w:eastAsia="en-GB"/>
        </w:rPr>
        <w:t xml:space="preserve">A case supervision to be held between Practice Manager and Social Worker, to be recorded on </w:t>
      </w:r>
      <w:proofErr w:type="spellStart"/>
      <w:r w:rsidRPr="00564541">
        <w:rPr>
          <w:rFonts w:eastAsia="Times New Roman" w:cstheme="minorHAnsi"/>
          <w:color w:val="000000" w:themeColor="text1"/>
          <w:sz w:val="24"/>
          <w:szCs w:val="24"/>
          <w:lang w:eastAsia="en-GB"/>
        </w:rPr>
        <w:t>Framework</w:t>
      </w:r>
      <w:r w:rsidR="0068145E">
        <w:rPr>
          <w:rFonts w:eastAsia="Times New Roman" w:cstheme="minorHAnsi"/>
          <w:color w:val="000000" w:themeColor="text1"/>
          <w:sz w:val="24"/>
          <w:szCs w:val="24"/>
          <w:lang w:eastAsia="en-GB"/>
        </w:rPr>
        <w:t>i</w:t>
      </w:r>
      <w:proofErr w:type="spellEnd"/>
      <w:r w:rsidRPr="00564541">
        <w:rPr>
          <w:rFonts w:eastAsia="Times New Roman" w:cstheme="minorHAnsi"/>
          <w:color w:val="000000" w:themeColor="text1"/>
          <w:sz w:val="24"/>
          <w:szCs w:val="24"/>
          <w:lang w:eastAsia="en-GB"/>
        </w:rPr>
        <w:t xml:space="preserve"> within 48 hours of the placement being agreed/made. Content of the discussion to detail: </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Reason for accommodation;</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Who agreed this &amp; for how long;</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What is required to be completed in this time period for the child/</w:t>
      </w:r>
      <w:proofErr w:type="spellStart"/>
      <w:r w:rsidRPr="0069641C">
        <w:rPr>
          <w:rFonts w:eastAsia="Times New Roman" w:cstheme="minorHAnsi"/>
          <w:sz w:val="24"/>
          <w:szCs w:val="24"/>
          <w:lang w:eastAsia="en-GB"/>
        </w:rPr>
        <w:t>ren</w:t>
      </w:r>
      <w:proofErr w:type="spellEnd"/>
      <w:r w:rsidRPr="0069641C">
        <w:rPr>
          <w:rFonts w:eastAsia="Times New Roman" w:cstheme="minorHAnsi"/>
          <w:sz w:val="24"/>
          <w:szCs w:val="24"/>
          <w:lang w:eastAsia="en-GB"/>
        </w:rPr>
        <w:t xml:space="preserve"> to return home;</w:t>
      </w:r>
    </w:p>
    <w:p w:rsidR="007D2D8C" w:rsidRPr="0069641C" w:rsidRDefault="007D2D8C" w:rsidP="007D2D8C">
      <w:pPr>
        <w:numPr>
          <w:ilvl w:val="2"/>
          <w:numId w:val="7"/>
        </w:numPr>
        <w:shd w:val="clear" w:color="auto" w:fill="FFFFFF"/>
        <w:spacing w:after="0" w:line="360" w:lineRule="auto"/>
        <w:rPr>
          <w:rFonts w:eastAsia="Times New Roman" w:cstheme="minorHAnsi"/>
          <w:sz w:val="24"/>
          <w:szCs w:val="24"/>
          <w:lang w:eastAsia="en-GB"/>
        </w:rPr>
      </w:pPr>
      <w:r w:rsidRPr="0069641C">
        <w:rPr>
          <w:rFonts w:eastAsia="Times New Roman" w:cstheme="minorHAnsi"/>
          <w:sz w:val="24"/>
          <w:szCs w:val="24"/>
          <w:lang w:eastAsia="en-GB"/>
        </w:rPr>
        <w:t>Consideration of the trajectory for the child/</w:t>
      </w:r>
      <w:proofErr w:type="spellStart"/>
      <w:r w:rsidRPr="0069641C">
        <w:rPr>
          <w:rFonts w:eastAsia="Times New Roman" w:cstheme="minorHAnsi"/>
          <w:sz w:val="24"/>
          <w:szCs w:val="24"/>
          <w:lang w:eastAsia="en-GB"/>
        </w:rPr>
        <w:t>ren</w:t>
      </w:r>
      <w:proofErr w:type="spellEnd"/>
      <w:r w:rsidRPr="0069641C">
        <w:rPr>
          <w:rFonts w:eastAsia="Times New Roman" w:cstheme="minorHAnsi"/>
          <w:sz w:val="24"/>
          <w:szCs w:val="24"/>
          <w:lang w:eastAsia="en-GB"/>
        </w:rPr>
        <w:t xml:space="preserve"> and options available.</w:t>
      </w:r>
    </w:p>
    <w:p w:rsidR="007D2D8C" w:rsidRPr="0069641C" w:rsidRDefault="007D2D8C" w:rsidP="00564541">
      <w:pPr>
        <w:numPr>
          <w:ilvl w:val="1"/>
          <w:numId w:val="33"/>
        </w:numPr>
        <w:shd w:val="clear" w:color="auto" w:fill="FFFFFF"/>
        <w:spacing w:before="192" w:after="192"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request for ARP should be completed and must include: </w:t>
      </w:r>
    </w:p>
    <w:p w:rsidR="007D2D8C" w:rsidRPr="0069641C" w:rsidRDefault="007D2D8C" w:rsidP="007D2D8C">
      <w:pPr>
        <w:numPr>
          <w:ilvl w:val="1"/>
          <w:numId w:val="17"/>
        </w:numPr>
        <w:shd w:val="clear" w:color="auto" w:fill="FFFFFF"/>
        <w:spacing w:after="0" w:line="360" w:lineRule="auto"/>
        <w:ind w:left="2058" w:hanging="357"/>
        <w:rPr>
          <w:rFonts w:eastAsia="Times New Roman" w:cstheme="minorHAnsi"/>
          <w:sz w:val="24"/>
          <w:szCs w:val="24"/>
          <w:lang w:eastAsia="en-GB"/>
        </w:rPr>
      </w:pPr>
      <w:r w:rsidRPr="0069641C">
        <w:rPr>
          <w:rFonts w:eastAsia="Times New Roman" w:cstheme="minorHAnsi"/>
          <w:sz w:val="24"/>
          <w:szCs w:val="24"/>
          <w:lang w:eastAsia="en-GB"/>
        </w:rPr>
        <w:t>What is being requested;</w:t>
      </w:r>
    </w:p>
    <w:p w:rsidR="007D2D8C" w:rsidRPr="0069641C" w:rsidRDefault="007D2D8C" w:rsidP="007D2D8C">
      <w:pPr>
        <w:numPr>
          <w:ilvl w:val="1"/>
          <w:numId w:val="17"/>
        </w:numPr>
        <w:shd w:val="clear" w:color="auto" w:fill="FFFFFF"/>
        <w:spacing w:after="0" w:line="360" w:lineRule="auto"/>
        <w:ind w:left="2058" w:hanging="357"/>
        <w:rPr>
          <w:rFonts w:eastAsia="Times New Roman" w:cstheme="minorHAnsi"/>
          <w:sz w:val="24"/>
          <w:szCs w:val="24"/>
          <w:lang w:eastAsia="en-GB"/>
        </w:rPr>
      </w:pPr>
      <w:r w:rsidRPr="0069641C">
        <w:rPr>
          <w:rFonts w:eastAsia="Times New Roman" w:cstheme="minorHAnsi"/>
          <w:sz w:val="24"/>
          <w:szCs w:val="24"/>
          <w:lang w:eastAsia="en-GB"/>
        </w:rPr>
        <w:t>Reason for the request;</w:t>
      </w:r>
    </w:p>
    <w:p w:rsidR="007D2D8C" w:rsidRPr="0069641C" w:rsidRDefault="007D2D8C" w:rsidP="007D2D8C">
      <w:pPr>
        <w:numPr>
          <w:ilvl w:val="1"/>
          <w:numId w:val="17"/>
        </w:numPr>
        <w:shd w:val="clear" w:color="auto" w:fill="FFFFFF"/>
        <w:spacing w:after="0" w:line="360" w:lineRule="auto"/>
        <w:ind w:left="2058" w:hanging="357"/>
        <w:rPr>
          <w:rFonts w:eastAsia="Times New Roman" w:cstheme="minorHAnsi"/>
          <w:sz w:val="24"/>
          <w:szCs w:val="24"/>
          <w:lang w:eastAsia="en-GB"/>
        </w:rPr>
      </w:pPr>
      <w:r w:rsidRPr="0069641C">
        <w:rPr>
          <w:rFonts w:eastAsia="Times New Roman" w:cstheme="minorHAnsi"/>
          <w:sz w:val="24"/>
          <w:szCs w:val="24"/>
          <w:lang w:eastAsia="en-GB"/>
        </w:rPr>
        <w:t>Proposed plan.</w:t>
      </w:r>
    </w:p>
    <w:p w:rsidR="007D2D8C" w:rsidRPr="0069641C" w:rsidRDefault="007D2D8C" w:rsidP="00564541">
      <w:pPr>
        <w:numPr>
          <w:ilvl w:val="0"/>
          <w:numId w:val="34"/>
        </w:numPr>
        <w:shd w:val="clear" w:color="auto" w:fill="FFFFFF"/>
        <w:spacing w:before="192" w:after="192" w:line="360" w:lineRule="auto"/>
        <w:rPr>
          <w:rFonts w:eastAsia="Times New Roman" w:cstheme="minorHAnsi"/>
          <w:sz w:val="24"/>
          <w:szCs w:val="24"/>
          <w:lang w:eastAsia="en-GB"/>
        </w:rPr>
      </w:pPr>
      <w:r w:rsidRPr="0069641C">
        <w:rPr>
          <w:rFonts w:eastAsia="Times New Roman" w:cstheme="minorHAnsi"/>
          <w:sz w:val="24"/>
          <w:szCs w:val="24"/>
          <w:lang w:eastAsia="en-GB"/>
        </w:rPr>
        <w:t xml:space="preserve">The request </w:t>
      </w:r>
      <w:r w:rsidRPr="0069641C">
        <w:rPr>
          <w:rFonts w:eastAsia="Times New Roman" w:cstheme="minorHAnsi"/>
          <w:b/>
          <w:bCs/>
          <w:sz w:val="24"/>
          <w:szCs w:val="24"/>
          <w:lang w:eastAsia="en-GB"/>
        </w:rPr>
        <w:t>MUST BE</w:t>
      </w:r>
      <w:r w:rsidRPr="0069641C">
        <w:rPr>
          <w:rFonts w:eastAsia="Times New Roman" w:cstheme="minorHAnsi"/>
          <w:sz w:val="24"/>
          <w:szCs w:val="24"/>
          <w:lang w:eastAsia="en-GB"/>
        </w:rPr>
        <w:t xml:space="preserve">: </w:t>
      </w:r>
    </w:p>
    <w:p w:rsidR="007D2D8C" w:rsidRPr="0069641C" w:rsidRDefault="007D2D8C" w:rsidP="007D2D8C">
      <w:pPr>
        <w:pStyle w:val="ListParagraph"/>
        <w:numPr>
          <w:ilvl w:val="0"/>
          <w:numId w:val="19"/>
        </w:numPr>
        <w:shd w:val="clear" w:color="auto" w:fill="FFFFFF"/>
        <w:spacing w:before="192" w:after="192" w:line="360" w:lineRule="auto"/>
        <w:ind w:left="2058" w:hanging="357"/>
        <w:rPr>
          <w:rFonts w:eastAsia="Times New Roman" w:cstheme="minorHAnsi"/>
          <w:sz w:val="24"/>
          <w:szCs w:val="24"/>
          <w:lang w:eastAsia="en-GB"/>
        </w:rPr>
      </w:pPr>
      <w:r w:rsidRPr="0069641C">
        <w:rPr>
          <w:rFonts w:eastAsia="Times New Roman" w:cstheme="minorHAnsi"/>
          <w:sz w:val="24"/>
          <w:szCs w:val="24"/>
          <w:lang w:eastAsia="en-GB"/>
        </w:rPr>
        <w:t>Approved by an Area Manager;</w:t>
      </w:r>
    </w:p>
    <w:p w:rsidR="000B4C4C" w:rsidRDefault="007D2D8C" w:rsidP="000B4C4C">
      <w:pPr>
        <w:numPr>
          <w:ilvl w:val="0"/>
          <w:numId w:val="18"/>
        </w:numPr>
        <w:shd w:val="clear" w:color="auto" w:fill="FFFFFF"/>
        <w:spacing w:after="120" w:line="360" w:lineRule="auto"/>
        <w:ind w:left="2058" w:hanging="357"/>
        <w:rPr>
          <w:rFonts w:eastAsia="Times New Roman" w:cstheme="minorHAnsi"/>
          <w:sz w:val="24"/>
          <w:szCs w:val="24"/>
          <w:lang w:eastAsia="en-GB"/>
        </w:rPr>
      </w:pPr>
      <w:r w:rsidRPr="0069641C">
        <w:rPr>
          <w:rFonts w:eastAsia="Times New Roman" w:cstheme="minorHAnsi"/>
          <w:sz w:val="24"/>
          <w:szCs w:val="24"/>
          <w:lang w:eastAsia="en-GB"/>
        </w:rPr>
        <w:t>Completed and emailed to Children’s ARP mailbox by noon on the Friday, prior to ARP where the request is being discussed. Any supporting reports or documents must be attached to the request.</w:t>
      </w:r>
    </w:p>
    <w:p w:rsidR="00E137D5" w:rsidRPr="00E137D5" w:rsidRDefault="00E137D5" w:rsidP="00E137D5">
      <w:pPr>
        <w:shd w:val="clear" w:color="auto" w:fill="FFFFFF"/>
        <w:spacing w:after="120" w:line="360" w:lineRule="auto"/>
        <w:ind w:left="2058"/>
        <w:rPr>
          <w:rFonts w:eastAsia="Times New Roman" w:cstheme="minorHAnsi"/>
          <w:sz w:val="24"/>
          <w:szCs w:val="24"/>
          <w:lang w:eastAsia="en-GB"/>
        </w:rPr>
      </w:pPr>
    </w:p>
    <w:p w:rsidR="00445D16" w:rsidRPr="00445D16" w:rsidRDefault="00445D16" w:rsidP="00445D1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sidRPr="00445D16">
        <w:rPr>
          <w:rFonts w:eastAsia="Times New Roman" w:cstheme="minorHAnsi"/>
          <w:b/>
          <w:bCs/>
          <w:sz w:val="24"/>
          <w:szCs w:val="24"/>
          <w:lang w:eastAsia="en-GB"/>
        </w:rPr>
        <w:t>10. </w:t>
      </w:r>
      <w:bookmarkStart w:id="8" w:name="disagreements"/>
      <w:bookmarkEnd w:id="8"/>
      <w:r w:rsidRPr="00445D16">
        <w:rPr>
          <w:rFonts w:eastAsia="Times New Roman" w:cstheme="minorHAnsi"/>
          <w:b/>
          <w:bCs/>
          <w:sz w:val="24"/>
          <w:szCs w:val="24"/>
          <w:lang w:eastAsia="en-GB"/>
        </w:rPr>
        <w:t>A</w:t>
      </w:r>
      <w:r w:rsidR="00564541">
        <w:rPr>
          <w:rFonts w:eastAsia="Times New Roman" w:cstheme="minorHAnsi"/>
          <w:b/>
          <w:bCs/>
          <w:sz w:val="24"/>
          <w:szCs w:val="24"/>
          <w:lang w:eastAsia="en-GB"/>
        </w:rPr>
        <w:t xml:space="preserve">ccess to </w:t>
      </w:r>
      <w:r w:rsidRPr="00445D16">
        <w:rPr>
          <w:rFonts w:eastAsia="Times New Roman" w:cstheme="minorHAnsi"/>
          <w:b/>
          <w:bCs/>
          <w:sz w:val="24"/>
          <w:szCs w:val="24"/>
          <w:lang w:eastAsia="en-GB"/>
        </w:rPr>
        <w:t>R</w:t>
      </w:r>
      <w:r w:rsidR="00564541">
        <w:rPr>
          <w:rFonts w:eastAsia="Times New Roman" w:cstheme="minorHAnsi"/>
          <w:b/>
          <w:bCs/>
          <w:sz w:val="24"/>
          <w:szCs w:val="24"/>
          <w:lang w:eastAsia="en-GB"/>
        </w:rPr>
        <w:t xml:space="preserve">esources </w:t>
      </w:r>
      <w:r w:rsidRPr="00445D16">
        <w:rPr>
          <w:rFonts w:eastAsia="Times New Roman" w:cstheme="minorHAnsi"/>
          <w:b/>
          <w:bCs/>
          <w:sz w:val="24"/>
          <w:szCs w:val="24"/>
          <w:lang w:eastAsia="en-GB"/>
        </w:rPr>
        <w:t>P</w:t>
      </w:r>
      <w:r w:rsidR="00564541">
        <w:rPr>
          <w:rFonts w:eastAsia="Times New Roman" w:cstheme="minorHAnsi"/>
          <w:b/>
          <w:bCs/>
          <w:sz w:val="24"/>
          <w:szCs w:val="24"/>
          <w:lang w:eastAsia="en-GB"/>
        </w:rPr>
        <w:t>anel</w:t>
      </w:r>
      <w:r w:rsidRPr="00445D16">
        <w:rPr>
          <w:rFonts w:eastAsia="Times New Roman" w:cstheme="minorHAnsi"/>
          <w:b/>
          <w:bCs/>
          <w:sz w:val="24"/>
          <w:szCs w:val="24"/>
          <w:lang w:eastAsia="en-GB"/>
        </w:rPr>
        <w:t xml:space="preserve"> Disagreements</w:t>
      </w:r>
    </w:p>
    <w:p w:rsidR="00445D16" w:rsidRDefault="00445D16" w:rsidP="00445D16">
      <w:pPr>
        <w:shd w:val="clear" w:color="auto" w:fill="FFFFFF"/>
        <w:spacing w:before="100" w:beforeAutospacing="1" w:after="100" w:afterAutospacing="1" w:line="360" w:lineRule="auto"/>
        <w:rPr>
          <w:rFonts w:eastAsia="Times New Roman" w:cstheme="minorHAnsi"/>
          <w:sz w:val="24"/>
          <w:szCs w:val="24"/>
          <w:lang w:eastAsia="en-GB"/>
        </w:rPr>
      </w:pPr>
      <w:r w:rsidRPr="00445D16">
        <w:rPr>
          <w:rFonts w:eastAsia="Times New Roman" w:cstheme="minorHAnsi"/>
          <w:sz w:val="24"/>
          <w:szCs w:val="24"/>
          <w:lang w:eastAsia="en-GB"/>
        </w:rPr>
        <w:t xml:space="preserve">Where members of the Panel are unable to agree the recommendations of ARP, the areas of disagreement should be noted, and the chair of the Panel is authorised to decide on the outcome. </w:t>
      </w:r>
      <w:r w:rsidR="00564541">
        <w:rPr>
          <w:rFonts w:eastAsia="Times New Roman" w:cstheme="minorHAnsi"/>
          <w:sz w:val="24"/>
          <w:szCs w:val="24"/>
          <w:lang w:eastAsia="en-GB"/>
        </w:rPr>
        <w:t>Where disagreement remains the local Authority Escalation Process should be followed.</w:t>
      </w:r>
    </w:p>
    <w:p w:rsidR="00E137D5" w:rsidRPr="00445D16" w:rsidRDefault="00E137D5" w:rsidP="00445D16">
      <w:pPr>
        <w:shd w:val="clear" w:color="auto" w:fill="FFFFFF"/>
        <w:spacing w:before="100" w:beforeAutospacing="1" w:after="100" w:afterAutospacing="1" w:line="360" w:lineRule="auto"/>
        <w:rPr>
          <w:rFonts w:eastAsia="Times New Roman" w:cstheme="minorHAnsi"/>
          <w:sz w:val="24"/>
          <w:szCs w:val="24"/>
          <w:lang w:eastAsia="en-GB"/>
        </w:rPr>
      </w:pPr>
    </w:p>
    <w:p w:rsidR="00445D16" w:rsidRPr="00445D16" w:rsidRDefault="00445D16" w:rsidP="00445D16">
      <w:pPr>
        <w:pBdr>
          <w:bottom w:val="single" w:sz="6" w:space="0" w:color="0495DF"/>
        </w:pBdr>
        <w:shd w:val="clear" w:color="auto" w:fill="FFFFFF"/>
        <w:spacing w:before="100" w:beforeAutospacing="1" w:after="100" w:afterAutospacing="1" w:line="360" w:lineRule="auto"/>
        <w:outlineLvl w:val="1"/>
        <w:rPr>
          <w:rFonts w:eastAsia="Times New Roman" w:cstheme="minorHAnsi"/>
          <w:b/>
          <w:bCs/>
          <w:sz w:val="24"/>
          <w:szCs w:val="24"/>
          <w:lang w:eastAsia="en-GB"/>
        </w:rPr>
      </w:pPr>
      <w:r w:rsidRPr="00445D16">
        <w:rPr>
          <w:rFonts w:eastAsia="Times New Roman" w:cstheme="minorHAnsi"/>
          <w:b/>
          <w:bCs/>
          <w:sz w:val="24"/>
          <w:szCs w:val="24"/>
          <w:lang w:eastAsia="en-GB"/>
        </w:rPr>
        <w:t>11. </w:t>
      </w:r>
      <w:bookmarkStart w:id="9" w:name="review"/>
      <w:bookmarkEnd w:id="9"/>
      <w:r w:rsidRPr="00445D16">
        <w:rPr>
          <w:rFonts w:eastAsia="Times New Roman" w:cstheme="minorHAnsi"/>
          <w:b/>
          <w:bCs/>
          <w:sz w:val="24"/>
          <w:szCs w:val="24"/>
          <w:lang w:eastAsia="en-GB"/>
        </w:rPr>
        <w:t>Review</w:t>
      </w:r>
    </w:p>
    <w:p w:rsidR="00445D16" w:rsidRPr="00564541" w:rsidRDefault="00445D16" w:rsidP="00564541">
      <w:pPr>
        <w:shd w:val="clear" w:color="auto" w:fill="FFFFFF"/>
        <w:spacing w:before="100" w:beforeAutospacing="1" w:after="100" w:afterAutospacing="1" w:line="360" w:lineRule="auto"/>
        <w:rPr>
          <w:rFonts w:eastAsia="Times New Roman" w:cstheme="minorHAnsi"/>
          <w:sz w:val="24"/>
          <w:szCs w:val="24"/>
          <w:lang w:eastAsia="en-GB"/>
        </w:rPr>
      </w:pPr>
      <w:r w:rsidRPr="00564541">
        <w:rPr>
          <w:rFonts w:eastAsia="Times New Roman" w:cstheme="minorHAnsi"/>
          <w:sz w:val="24"/>
          <w:szCs w:val="24"/>
          <w:lang w:eastAsia="en-GB"/>
        </w:rPr>
        <w:t>A</w:t>
      </w:r>
      <w:r w:rsidR="00564541">
        <w:rPr>
          <w:rFonts w:eastAsia="Times New Roman" w:cstheme="minorHAnsi"/>
          <w:sz w:val="24"/>
          <w:szCs w:val="24"/>
          <w:lang w:eastAsia="en-GB"/>
        </w:rPr>
        <w:t xml:space="preserve">ccess to </w:t>
      </w:r>
      <w:r w:rsidRPr="00564541">
        <w:rPr>
          <w:rFonts w:eastAsia="Times New Roman" w:cstheme="minorHAnsi"/>
          <w:sz w:val="24"/>
          <w:szCs w:val="24"/>
          <w:lang w:eastAsia="en-GB"/>
        </w:rPr>
        <w:t>R</w:t>
      </w:r>
      <w:r w:rsidR="00564541">
        <w:rPr>
          <w:rFonts w:eastAsia="Times New Roman" w:cstheme="minorHAnsi"/>
          <w:sz w:val="24"/>
          <w:szCs w:val="24"/>
          <w:lang w:eastAsia="en-GB"/>
        </w:rPr>
        <w:t xml:space="preserve">esources </w:t>
      </w:r>
      <w:r w:rsidRPr="00564541">
        <w:rPr>
          <w:rFonts w:eastAsia="Times New Roman" w:cstheme="minorHAnsi"/>
          <w:sz w:val="24"/>
          <w:szCs w:val="24"/>
          <w:lang w:eastAsia="en-GB"/>
        </w:rPr>
        <w:t>P</w:t>
      </w:r>
      <w:r w:rsidR="00564541">
        <w:rPr>
          <w:rFonts w:eastAsia="Times New Roman" w:cstheme="minorHAnsi"/>
          <w:sz w:val="24"/>
          <w:szCs w:val="24"/>
          <w:lang w:eastAsia="en-GB"/>
        </w:rPr>
        <w:t>anel</w:t>
      </w:r>
      <w:r w:rsidRPr="00564541">
        <w:rPr>
          <w:rFonts w:eastAsia="Times New Roman" w:cstheme="minorHAnsi"/>
          <w:sz w:val="24"/>
          <w:szCs w:val="24"/>
          <w:lang w:eastAsia="en-GB"/>
        </w:rPr>
        <w:t xml:space="preserve"> activity will be reviewed quarterly by the chair and the analysis of the activity will be used to contribute to learning and improvement across Children’s Services with the Head of </w:t>
      </w:r>
      <w:r w:rsidR="00564541">
        <w:rPr>
          <w:rFonts w:eastAsia="Times New Roman" w:cstheme="minorHAnsi"/>
          <w:sz w:val="24"/>
          <w:szCs w:val="24"/>
          <w:lang w:eastAsia="en-GB"/>
        </w:rPr>
        <w:t xml:space="preserve">Quality Assurance and </w:t>
      </w:r>
      <w:r w:rsidR="00C26393">
        <w:rPr>
          <w:rFonts w:eastAsia="Times New Roman" w:cstheme="minorHAnsi"/>
          <w:sz w:val="24"/>
          <w:szCs w:val="24"/>
          <w:lang w:eastAsia="en-GB"/>
        </w:rPr>
        <w:t>Head of Commissioning.</w:t>
      </w:r>
    </w:p>
    <w:p w:rsidR="00351D56" w:rsidRDefault="00E137D5" w:rsidP="0069641C">
      <w:pPr>
        <w:shd w:val="clear" w:color="auto" w:fill="FFFFFF"/>
        <w:spacing w:before="100" w:beforeAutospacing="1" w:after="100" w:afterAutospacing="1" w:line="360" w:lineRule="auto"/>
        <w:rPr>
          <w:rFonts w:eastAsia="Times New Roman" w:cstheme="minorHAnsi"/>
          <w:sz w:val="24"/>
          <w:szCs w:val="24"/>
          <w:lang w:eastAsia="en-GB"/>
        </w:rPr>
      </w:pPr>
      <w:r>
        <w:rPr>
          <w:rFonts w:eastAsia="Times New Roman" w:cstheme="minorHAnsi"/>
          <w:sz w:val="24"/>
          <w:szCs w:val="24"/>
          <w:lang w:eastAsia="en-GB"/>
        </w:rPr>
        <w:t xml:space="preserve">Louise Drury </w:t>
      </w:r>
    </w:p>
    <w:p w:rsidR="00E137D5" w:rsidRPr="0069641C" w:rsidRDefault="00E137D5" w:rsidP="0069641C">
      <w:pPr>
        <w:shd w:val="clear" w:color="auto" w:fill="FFFFFF"/>
        <w:spacing w:before="100" w:beforeAutospacing="1" w:after="100" w:afterAutospacing="1" w:line="360" w:lineRule="auto"/>
        <w:rPr>
          <w:rFonts w:eastAsia="Times New Roman" w:cstheme="minorHAnsi"/>
          <w:sz w:val="24"/>
          <w:szCs w:val="24"/>
          <w:lang w:eastAsia="en-GB"/>
        </w:rPr>
      </w:pPr>
      <w:r>
        <w:rPr>
          <w:rFonts w:eastAsia="Times New Roman" w:cstheme="minorHAnsi"/>
          <w:sz w:val="24"/>
          <w:szCs w:val="24"/>
          <w:lang w:eastAsia="en-GB"/>
        </w:rPr>
        <w:t>March 2019</w:t>
      </w:r>
    </w:p>
    <w:p w:rsidR="00D04948" w:rsidRDefault="00D04948" w:rsidP="0069641C">
      <w:pPr>
        <w:shd w:val="clear" w:color="auto" w:fill="FFFFFF"/>
        <w:spacing w:before="100" w:beforeAutospacing="1" w:after="100" w:afterAutospacing="1" w:line="360" w:lineRule="auto"/>
        <w:rPr>
          <w:rFonts w:eastAsia="Times New Roman" w:cstheme="minorHAnsi"/>
          <w:sz w:val="24"/>
          <w:szCs w:val="24"/>
          <w:lang w:eastAsia="en-GB"/>
        </w:rPr>
      </w:pPr>
    </w:p>
    <w:p w:rsidR="00D04948" w:rsidRDefault="00D04948" w:rsidP="0069641C">
      <w:pPr>
        <w:shd w:val="clear" w:color="auto" w:fill="FFFFFF"/>
        <w:spacing w:before="100" w:beforeAutospacing="1" w:after="100" w:afterAutospacing="1" w:line="360" w:lineRule="auto"/>
        <w:rPr>
          <w:rFonts w:eastAsia="Times New Roman" w:cstheme="minorHAnsi"/>
          <w:sz w:val="24"/>
          <w:szCs w:val="24"/>
          <w:lang w:eastAsia="en-GB"/>
        </w:rPr>
      </w:pPr>
    </w:p>
    <w:p w:rsidR="00121FE0" w:rsidRDefault="00121FE0"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6028DD" w:rsidRDefault="006028DD" w:rsidP="0069641C">
      <w:pPr>
        <w:shd w:val="clear" w:color="auto" w:fill="FFFFFF"/>
        <w:spacing w:before="100" w:beforeAutospacing="1" w:after="100" w:afterAutospacing="1" w:line="360" w:lineRule="auto"/>
        <w:rPr>
          <w:rFonts w:eastAsia="Times New Roman" w:cstheme="minorHAnsi"/>
          <w:sz w:val="24"/>
          <w:szCs w:val="24"/>
          <w:lang w:eastAsia="en-GB"/>
        </w:rPr>
      </w:pPr>
    </w:p>
    <w:p w:rsidR="00BE6D43" w:rsidRDefault="00BE6D43" w:rsidP="00D57C59">
      <w:pPr>
        <w:autoSpaceDE w:val="0"/>
        <w:autoSpaceDN w:val="0"/>
        <w:adjustRightInd w:val="0"/>
        <w:rPr>
          <w:rFonts w:ascii="Calibri" w:hAnsi="Calibri" w:cs="Calibri"/>
          <w:b/>
          <w:bCs/>
          <w:color w:val="1F497D" w:themeColor="text2"/>
          <w:sz w:val="28"/>
          <w:szCs w:val="28"/>
          <w:lang w:val="en"/>
        </w:rPr>
      </w:pPr>
    </w:p>
    <w:p w:rsidR="007A6891" w:rsidRDefault="007A6891" w:rsidP="00D57C59">
      <w:pPr>
        <w:autoSpaceDE w:val="0"/>
        <w:autoSpaceDN w:val="0"/>
        <w:adjustRightInd w:val="0"/>
        <w:rPr>
          <w:rFonts w:ascii="Calibri" w:hAnsi="Calibri" w:cs="Calibri"/>
          <w:b/>
          <w:bCs/>
          <w:color w:val="1F497D" w:themeColor="text2"/>
          <w:sz w:val="28"/>
          <w:szCs w:val="28"/>
          <w:lang w:val="en"/>
        </w:rPr>
      </w:pPr>
    </w:p>
    <w:p w:rsidR="00D57C59" w:rsidRPr="00BE6D43" w:rsidRDefault="00D57C59" w:rsidP="00D57C59">
      <w:pPr>
        <w:autoSpaceDE w:val="0"/>
        <w:autoSpaceDN w:val="0"/>
        <w:adjustRightInd w:val="0"/>
        <w:rPr>
          <w:rFonts w:ascii="Calibri" w:hAnsi="Calibri" w:cs="Calibri"/>
          <w:b/>
          <w:bCs/>
          <w:color w:val="1F497D" w:themeColor="text2"/>
          <w:sz w:val="28"/>
          <w:szCs w:val="28"/>
          <w:lang w:val="en"/>
        </w:rPr>
      </w:pPr>
      <w:r w:rsidRPr="00D57C59">
        <w:rPr>
          <w:rFonts w:ascii="Calibri" w:hAnsi="Calibri" w:cs="Calibri"/>
          <w:b/>
          <w:bCs/>
          <w:color w:val="1F497D" w:themeColor="text2"/>
          <w:sz w:val="28"/>
          <w:szCs w:val="28"/>
          <w:lang w:val="en"/>
        </w:rPr>
        <w:t>Performance Framework</w:t>
      </w:r>
      <w:r w:rsidR="006028DD">
        <w:rPr>
          <w:rFonts w:ascii="Calibri" w:hAnsi="Calibri" w:cs="Calibri"/>
          <w:b/>
          <w:bCs/>
          <w:color w:val="1F497D" w:themeColor="text2"/>
          <w:sz w:val="28"/>
          <w:szCs w:val="28"/>
          <w:lang w:val="en"/>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000" w:firstRow="0" w:lastRow="0" w:firstColumn="0" w:lastColumn="0" w:noHBand="0" w:noVBand="0"/>
      </w:tblPr>
      <w:tblGrid>
        <w:gridCol w:w="5813"/>
        <w:gridCol w:w="4394"/>
      </w:tblGrid>
      <w:tr w:rsidR="00D57C59" w:rsidRPr="00477DAF" w:rsidTr="00D57C59">
        <w:trPr>
          <w:trHeight w:val="456"/>
        </w:trPr>
        <w:tc>
          <w:tcPr>
            <w:tcW w:w="5813" w:type="dxa"/>
            <w:shd w:val="clear" w:color="auto" w:fill="C6D9F1" w:themeFill="text2" w:themeFillTint="33"/>
          </w:tcPr>
          <w:p w:rsidR="00D57C59" w:rsidRPr="00477DAF" w:rsidRDefault="00D57C59" w:rsidP="005C1B5E">
            <w:pPr>
              <w:autoSpaceDE w:val="0"/>
              <w:autoSpaceDN w:val="0"/>
              <w:adjustRightInd w:val="0"/>
              <w:ind w:left="567"/>
              <w:rPr>
                <w:rFonts w:ascii="Calibri" w:hAnsi="Calibri" w:cs="Calibri"/>
                <w:lang w:val="en"/>
              </w:rPr>
            </w:pPr>
            <w:r w:rsidRPr="00477DAF">
              <w:rPr>
                <w:rFonts w:ascii="Calibri" w:hAnsi="Calibri" w:cs="Calibri"/>
                <w:b/>
                <w:bCs/>
                <w:color w:val="000000"/>
                <w:lang w:val="en"/>
              </w:rPr>
              <w:t>WHAT DO WE NEED TO KNOW?</w:t>
            </w:r>
          </w:p>
        </w:tc>
        <w:tc>
          <w:tcPr>
            <w:tcW w:w="4394" w:type="dxa"/>
            <w:shd w:val="clear" w:color="auto" w:fill="C6D9F1" w:themeFill="text2" w:themeFillTint="33"/>
          </w:tcPr>
          <w:p w:rsidR="00D57C59" w:rsidRPr="00477DAF" w:rsidRDefault="00D57C59" w:rsidP="005C1B5E">
            <w:pPr>
              <w:autoSpaceDE w:val="0"/>
              <w:autoSpaceDN w:val="0"/>
              <w:adjustRightInd w:val="0"/>
              <w:ind w:left="175"/>
              <w:rPr>
                <w:rFonts w:ascii="Calibri" w:hAnsi="Calibri" w:cs="Calibri"/>
                <w:lang w:val="en"/>
              </w:rPr>
            </w:pPr>
            <w:r w:rsidRPr="00477DAF">
              <w:rPr>
                <w:rFonts w:ascii="Calibri" w:hAnsi="Calibri" w:cs="Calibri"/>
                <w:b/>
                <w:bCs/>
                <w:color w:val="000000"/>
                <w:lang w:val="en"/>
              </w:rPr>
              <w:t>WHAT INFORMATION WILL TELL US THIS?</w:t>
            </w:r>
          </w:p>
        </w:tc>
      </w:tr>
      <w:tr w:rsidR="00D57C59" w:rsidRPr="00477DAF" w:rsidTr="00D57C59">
        <w:trPr>
          <w:trHeight w:val="417"/>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color w:val="000000"/>
                <w:sz w:val="20"/>
                <w:szCs w:val="20"/>
                <w:lang w:val="en"/>
              </w:rPr>
              <w:t xml:space="preserve">How many requests were received? </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Number of </w:t>
            </w:r>
            <w:r w:rsidR="00E549A0">
              <w:rPr>
                <w:rFonts w:ascii="Calibri" w:hAnsi="Calibri" w:cs="Calibri"/>
                <w:color w:val="000000"/>
                <w:sz w:val="20"/>
                <w:szCs w:val="20"/>
                <w:lang w:val="en"/>
              </w:rPr>
              <w:t xml:space="preserve">Access to Resources Children’s Team Referral Forms </w:t>
            </w:r>
            <w:r w:rsidRPr="00477DAF">
              <w:rPr>
                <w:rFonts w:ascii="Calibri" w:hAnsi="Calibri" w:cs="Calibri"/>
                <w:color w:val="000000"/>
                <w:sz w:val="20"/>
                <w:szCs w:val="20"/>
                <w:lang w:val="en"/>
              </w:rPr>
              <w:t>received.</w:t>
            </w:r>
          </w:p>
        </w:tc>
      </w:tr>
      <w:tr w:rsidR="00D57C59" w:rsidRPr="00477DAF" w:rsidTr="00D57C59">
        <w:trPr>
          <w:trHeight w:val="564"/>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Who is making the request?  </w:t>
            </w:r>
            <w:r w:rsidR="00E549A0">
              <w:rPr>
                <w:rFonts w:ascii="Calibri" w:hAnsi="Calibri" w:cs="Calibri"/>
                <w:i/>
                <w:iCs/>
                <w:sz w:val="20"/>
                <w:szCs w:val="20"/>
                <w:lang w:val="en"/>
              </w:rPr>
              <w:t>Which Team/Area</w:t>
            </w:r>
            <w:r w:rsidR="003E5718">
              <w:rPr>
                <w:rFonts w:ascii="Calibri" w:hAnsi="Calibri" w:cs="Calibri"/>
                <w:i/>
                <w:iCs/>
                <w:sz w:val="20"/>
                <w:szCs w:val="20"/>
                <w:lang w:val="en"/>
              </w:rPr>
              <w:t>/Service</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Source of </w:t>
            </w:r>
            <w:r w:rsidR="00E549A0">
              <w:rPr>
                <w:rFonts w:ascii="Calibri" w:hAnsi="Calibri" w:cs="Calibri"/>
                <w:color w:val="000000"/>
                <w:sz w:val="20"/>
                <w:szCs w:val="20"/>
                <w:lang w:val="en"/>
              </w:rPr>
              <w:t>Requests</w:t>
            </w:r>
            <w:r w:rsidRPr="00477DAF">
              <w:rPr>
                <w:rFonts w:ascii="Calibri" w:hAnsi="Calibri" w:cs="Calibri"/>
                <w:color w:val="000000"/>
                <w:sz w:val="20"/>
                <w:szCs w:val="20"/>
                <w:lang w:val="en"/>
              </w:rPr>
              <w:t>.</w:t>
            </w:r>
          </w:p>
        </w:tc>
      </w:tr>
      <w:tr w:rsidR="00D57C59" w:rsidRPr="00477DAF" w:rsidTr="00D57C59">
        <w:trPr>
          <w:trHeight w:val="581"/>
        </w:trPr>
        <w:tc>
          <w:tcPr>
            <w:tcW w:w="5813" w:type="dxa"/>
            <w:shd w:val="clear" w:color="auto" w:fill="auto"/>
          </w:tcPr>
          <w:p w:rsidR="00D57C59" w:rsidRPr="00477DAF" w:rsidRDefault="00D57C59" w:rsidP="006028DD">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What was the decision about the request? </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Outcome of </w:t>
            </w:r>
            <w:r w:rsidR="00E549A0">
              <w:rPr>
                <w:rFonts w:ascii="Calibri" w:hAnsi="Calibri" w:cs="Calibri"/>
                <w:color w:val="000000"/>
                <w:sz w:val="20"/>
                <w:szCs w:val="20"/>
                <w:lang w:val="en"/>
              </w:rPr>
              <w:t>requests</w:t>
            </w:r>
            <w:r w:rsidR="003E5718">
              <w:rPr>
                <w:rFonts w:ascii="Calibri" w:hAnsi="Calibri" w:cs="Calibri"/>
                <w:color w:val="000000"/>
                <w:sz w:val="20"/>
                <w:szCs w:val="20"/>
                <w:lang w:val="en"/>
              </w:rPr>
              <w:t xml:space="preserve"> and services provided</w:t>
            </w:r>
          </w:p>
        </w:tc>
      </w:tr>
      <w:tr w:rsidR="00D57C59" w:rsidRPr="00477DAF" w:rsidTr="00D57C59">
        <w:trPr>
          <w:trHeight w:val="381"/>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Reason for request to </w:t>
            </w:r>
            <w:r w:rsidR="00E549A0">
              <w:rPr>
                <w:rFonts w:ascii="Calibri" w:hAnsi="Calibri" w:cs="Calibri"/>
                <w:sz w:val="20"/>
                <w:szCs w:val="20"/>
                <w:lang w:val="en"/>
              </w:rPr>
              <w:t>Access to Resources Panel</w:t>
            </w:r>
            <w:r w:rsidRPr="00477DAF">
              <w:rPr>
                <w:rFonts w:ascii="Calibri" w:hAnsi="Calibri" w:cs="Calibri"/>
                <w:sz w:val="20"/>
                <w:szCs w:val="20"/>
                <w:lang w:val="en"/>
              </w:rPr>
              <w:t>?</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w:t>
            </w:r>
            <w:r w:rsidR="00E549A0">
              <w:rPr>
                <w:rFonts w:ascii="Calibri" w:hAnsi="Calibri" w:cs="Calibri"/>
                <w:color w:val="000000"/>
                <w:sz w:val="20"/>
                <w:szCs w:val="20"/>
                <w:lang w:val="en"/>
              </w:rPr>
              <w:t xml:space="preserve">Requests </w:t>
            </w:r>
            <w:proofErr w:type="spellStart"/>
            <w:r w:rsidR="00E549A0" w:rsidRPr="00477DAF">
              <w:rPr>
                <w:rFonts w:ascii="Calibri" w:hAnsi="Calibri" w:cs="Calibri"/>
                <w:color w:val="000000"/>
                <w:sz w:val="20"/>
                <w:szCs w:val="20"/>
                <w:lang w:val="en"/>
              </w:rPr>
              <w:t>categori</w:t>
            </w:r>
            <w:r w:rsidR="00E549A0">
              <w:rPr>
                <w:rFonts w:ascii="Calibri" w:hAnsi="Calibri" w:cs="Calibri"/>
                <w:color w:val="000000"/>
                <w:sz w:val="20"/>
                <w:szCs w:val="20"/>
                <w:lang w:val="en"/>
              </w:rPr>
              <w:t>s</w:t>
            </w:r>
            <w:r w:rsidR="00E549A0" w:rsidRPr="00477DAF">
              <w:rPr>
                <w:rFonts w:ascii="Calibri" w:hAnsi="Calibri" w:cs="Calibri"/>
                <w:color w:val="000000"/>
                <w:sz w:val="20"/>
                <w:szCs w:val="20"/>
                <w:lang w:val="en"/>
              </w:rPr>
              <w:t>ed</w:t>
            </w:r>
            <w:proofErr w:type="spellEnd"/>
            <w:r w:rsidRPr="00477DAF">
              <w:rPr>
                <w:rFonts w:ascii="Calibri" w:hAnsi="Calibri" w:cs="Calibri"/>
                <w:color w:val="000000"/>
                <w:sz w:val="20"/>
                <w:szCs w:val="20"/>
                <w:lang w:val="en"/>
              </w:rPr>
              <w:t xml:space="preserve"> by </w:t>
            </w:r>
            <w:r w:rsidR="00E549A0">
              <w:rPr>
                <w:rFonts w:ascii="Calibri" w:hAnsi="Calibri" w:cs="Calibri"/>
                <w:color w:val="000000"/>
                <w:sz w:val="20"/>
                <w:szCs w:val="20"/>
                <w:lang w:val="en"/>
              </w:rPr>
              <w:t>type</w:t>
            </w:r>
            <w:r w:rsidRPr="00477DAF">
              <w:rPr>
                <w:rFonts w:ascii="Calibri" w:hAnsi="Calibri" w:cs="Calibri"/>
                <w:color w:val="000000"/>
                <w:sz w:val="20"/>
                <w:szCs w:val="20"/>
                <w:lang w:val="en"/>
              </w:rPr>
              <w:t>.</w:t>
            </w:r>
          </w:p>
        </w:tc>
      </w:tr>
      <w:tr w:rsidR="00D57C59" w:rsidRPr="00477DAF" w:rsidTr="00D57C59">
        <w:trPr>
          <w:trHeight w:val="580"/>
        </w:trPr>
        <w:tc>
          <w:tcPr>
            <w:tcW w:w="5813" w:type="dxa"/>
            <w:shd w:val="clear" w:color="auto" w:fill="auto"/>
          </w:tcPr>
          <w:p w:rsidR="00D57C59" w:rsidRPr="00477DAF" w:rsidRDefault="00D57C59" w:rsidP="002779D5">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Has the </w:t>
            </w:r>
            <w:r w:rsidR="006028DD">
              <w:rPr>
                <w:rFonts w:ascii="Calibri" w:hAnsi="Calibri" w:cs="Calibri"/>
                <w:sz w:val="20"/>
                <w:szCs w:val="20"/>
                <w:lang w:val="en"/>
              </w:rPr>
              <w:t xml:space="preserve">child </w:t>
            </w:r>
            <w:r w:rsidR="006028DD" w:rsidRPr="00477DAF">
              <w:rPr>
                <w:rFonts w:ascii="Calibri" w:hAnsi="Calibri" w:cs="Calibri"/>
                <w:sz w:val="20"/>
                <w:szCs w:val="20"/>
                <w:lang w:val="en"/>
              </w:rPr>
              <w:t>been</w:t>
            </w:r>
            <w:r w:rsidRPr="00477DAF">
              <w:rPr>
                <w:rFonts w:ascii="Calibri" w:hAnsi="Calibri" w:cs="Calibri"/>
                <w:sz w:val="20"/>
                <w:szCs w:val="20"/>
                <w:lang w:val="en"/>
              </w:rPr>
              <w:t xml:space="preserve"> </w:t>
            </w:r>
            <w:r w:rsidR="00E549A0">
              <w:rPr>
                <w:rFonts w:ascii="Calibri" w:hAnsi="Calibri" w:cs="Calibri"/>
                <w:sz w:val="20"/>
                <w:szCs w:val="20"/>
                <w:lang w:val="en"/>
              </w:rPr>
              <w:t xml:space="preserve">presented </w:t>
            </w:r>
            <w:r w:rsidRPr="00477DAF">
              <w:rPr>
                <w:rFonts w:ascii="Calibri" w:hAnsi="Calibri" w:cs="Calibri"/>
                <w:sz w:val="20"/>
                <w:szCs w:val="20"/>
                <w:lang w:val="en"/>
              </w:rPr>
              <w:t xml:space="preserve">to the </w:t>
            </w:r>
            <w:r w:rsidR="00E549A0">
              <w:rPr>
                <w:rFonts w:ascii="Calibri" w:hAnsi="Calibri" w:cs="Calibri"/>
                <w:sz w:val="20"/>
                <w:szCs w:val="20"/>
                <w:lang w:val="en"/>
              </w:rPr>
              <w:t>Access to Resources Panel</w:t>
            </w:r>
            <w:r w:rsidRPr="00477DAF">
              <w:rPr>
                <w:rFonts w:ascii="Calibri" w:hAnsi="Calibri" w:cs="Calibri"/>
                <w:sz w:val="20"/>
                <w:szCs w:val="20"/>
                <w:lang w:val="en"/>
              </w:rPr>
              <w:t xml:space="preserve"> previously in the last </w:t>
            </w:r>
            <w:r w:rsidR="00E549A0">
              <w:rPr>
                <w:rFonts w:ascii="Calibri" w:hAnsi="Calibri" w:cs="Calibri"/>
                <w:sz w:val="20"/>
                <w:szCs w:val="20"/>
                <w:lang w:val="en"/>
              </w:rPr>
              <w:t>6</w:t>
            </w:r>
            <w:r w:rsidRPr="00477DAF">
              <w:rPr>
                <w:rFonts w:ascii="Calibri" w:hAnsi="Calibri" w:cs="Calibri"/>
                <w:sz w:val="20"/>
                <w:szCs w:val="20"/>
                <w:lang w:val="en"/>
              </w:rPr>
              <w:t xml:space="preserve"> months? </w:t>
            </w:r>
            <w:r w:rsidRPr="00477DAF">
              <w:rPr>
                <w:rFonts w:ascii="Calibri" w:hAnsi="Calibri" w:cs="Calibri"/>
                <w:i/>
                <w:iCs/>
                <w:sz w:val="20"/>
                <w:szCs w:val="20"/>
                <w:lang w:val="en"/>
              </w:rPr>
              <w:t>(Re-re</w:t>
            </w:r>
            <w:r w:rsidR="00E549A0">
              <w:rPr>
                <w:rFonts w:ascii="Calibri" w:hAnsi="Calibri" w:cs="Calibri"/>
                <w:i/>
                <w:iCs/>
                <w:sz w:val="20"/>
                <w:szCs w:val="20"/>
                <w:lang w:val="en"/>
              </w:rPr>
              <w:t>quests</w:t>
            </w:r>
            <w:r w:rsidR="002779D5">
              <w:rPr>
                <w:rFonts w:ascii="Calibri" w:hAnsi="Calibri" w:cs="Calibri"/>
                <w:i/>
                <w:iCs/>
                <w:sz w:val="20"/>
                <w:szCs w:val="20"/>
                <w:lang w:val="en"/>
              </w:rPr>
              <w:t>)</w:t>
            </w:r>
            <w:r w:rsidR="00DD3712">
              <w:rPr>
                <w:rFonts w:ascii="Calibri" w:hAnsi="Calibri" w:cs="Calibri"/>
                <w:i/>
                <w:iCs/>
                <w:sz w:val="20"/>
                <w:szCs w:val="20"/>
                <w:lang w:val="en"/>
              </w:rPr>
              <w:t xml:space="preserve"> </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Repeat re</w:t>
            </w:r>
            <w:r w:rsidR="00E549A0">
              <w:rPr>
                <w:rFonts w:ascii="Calibri" w:hAnsi="Calibri" w:cs="Calibri"/>
                <w:color w:val="000000"/>
                <w:sz w:val="20"/>
                <w:szCs w:val="20"/>
                <w:lang w:val="en"/>
              </w:rPr>
              <w:t>quests</w:t>
            </w:r>
            <w:r w:rsidRPr="00477DAF">
              <w:rPr>
                <w:rFonts w:ascii="Calibri" w:hAnsi="Calibri" w:cs="Calibri"/>
                <w:color w:val="000000"/>
                <w:sz w:val="20"/>
                <w:szCs w:val="20"/>
                <w:lang w:val="en"/>
              </w:rPr>
              <w:t xml:space="preserve"> within </w:t>
            </w:r>
            <w:r w:rsidR="00E549A0">
              <w:rPr>
                <w:rFonts w:ascii="Calibri" w:hAnsi="Calibri" w:cs="Calibri"/>
                <w:color w:val="000000"/>
                <w:sz w:val="20"/>
                <w:szCs w:val="20"/>
                <w:lang w:val="en"/>
              </w:rPr>
              <w:t>6</w:t>
            </w:r>
            <w:r w:rsidRPr="00477DAF">
              <w:rPr>
                <w:rFonts w:ascii="Calibri" w:hAnsi="Calibri" w:cs="Calibri"/>
                <w:color w:val="000000"/>
                <w:sz w:val="20"/>
                <w:szCs w:val="20"/>
                <w:lang w:val="en"/>
              </w:rPr>
              <w:t xml:space="preserve"> months</w:t>
            </w:r>
            <w:r w:rsidR="002779D5">
              <w:rPr>
                <w:rFonts w:ascii="Calibri" w:hAnsi="Calibri" w:cs="Calibri"/>
                <w:color w:val="000000"/>
                <w:sz w:val="20"/>
                <w:szCs w:val="20"/>
                <w:lang w:val="en"/>
              </w:rPr>
              <w:t xml:space="preserve"> (</w:t>
            </w:r>
            <w:r w:rsidR="00A024E7">
              <w:rPr>
                <w:rFonts w:ascii="Calibri" w:hAnsi="Calibri" w:cs="Calibri"/>
                <w:i/>
                <w:iCs/>
                <w:sz w:val="20"/>
                <w:szCs w:val="20"/>
                <w:lang w:val="en"/>
              </w:rPr>
              <w:t xml:space="preserve"> </w:t>
            </w:r>
            <w:r w:rsidR="002779D5">
              <w:rPr>
                <w:rFonts w:ascii="Calibri" w:hAnsi="Calibri" w:cs="Calibri"/>
                <w:i/>
                <w:iCs/>
                <w:sz w:val="20"/>
                <w:szCs w:val="20"/>
                <w:lang w:val="en"/>
              </w:rPr>
              <w:t>reviews of placement not included</w:t>
            </w:r>
            <w:r w:rsidR="002779D5" w:rsidRPr="00477DAF">
              <w:rPr>
                <w:rFonts w:ascii="Calibri" w:hAnsi="Calibri" w:cs="Calibri"/>
                <w:i/>
                <w:iCs/>
                <w:sz w:val="20"/>
                <w:szCs w:val="20"/>
                <w:lang w:val="en"/>
              </w:rPr>
              <w:t>)</w:t>
            </w:r>
          </w:p>
        </w:tc>
      </w:tr>
      <w:tr w:rsidR="00D57C59" w:rsidRPr="00477DAF" w:rsidTr="00D57C59">
        <w:trPr>
          <w:trHeight w:val="586"/>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How timely is the </w:t>
            </w:r>
            <w:r w:rsidR="006028DD">
              <w:rPr>
                <w:rFonts w:ascii="Calibri" w:hAnsi="Calibri" w:cs="Calibri"/>
                <w:sz w:val="20"/>
                <w:szCs w:val="20"/>
                <w:lang w:val="en"/>
              </w:rPr>
              <w:t xml:space="preserve">ART </w:t>
            </w:r>
            <w:r w:rsidRPr="00477DAF">
              <w:rPr>
                <w:rFonts w:ascii="Calibri" w:hAnsi="Calibri" w:cs="Calibri"/>
                <w:sz w:val="20"/>
                <w:szCs w:val="20"/>
                <w:lang w:val="en"/>
              </w:rPr>
              <w:t xml:space="preserve">response to </w:t>
            </w:r>
            <w:r w:rsidR="00E549A0">
              <w:rPr>
                <w:rFonts w:ascii="Calibri" w:hAnsi="Calibri" w:cs="Calibri"/>
                <w:sz w:val="20"/>
                <w:szCs w:val="20"/>
                <w:lang w:val="en"/>
              </w:rPr>
              <w:t>placement requests</w:t>
            </w:r>
            <w:r w:rsidRPr="00477DAF">
              <w:rPr>
                <w:rFonts w:ascii="Calibri" w:hAnsi="Calibri" w:cs="Calibri"/>
                <w:sz w:val="20"/>
                <w:szCs w:val="20"/>
                <w:lang w:val="en"/>
              </w:rPr>
              <w:t xml:space="preserve">? </w:t>
            </w:r>
            <w:r w:rsidRPr="00477DAF">
              <w:rPr>
                <w:rFonts w:ascii="Calibri" w:hAnsi="Calibri" w:cs="Calibri"/>
                <w:i/>
                <w:iCs/>
                <w:sz w:val="20"/>
                <w:szCs w:val="20"/>
                <w:lang w:val="en"/>
              </w:rPr>
              <w:t>(</w:t>
            </w:r>
            <w:r w:rsidR="00E549A0">
              <w:rPr>
                <w:rFonts w:ascii="Calibri" w:hAnsi="Calibri" w:cs="Calibri"/>
                <w:i/>
                <w:iCs/>
                <w:sz w:val="20"/>
                <w:szCs w:val="20"/>
                <w:lang w:val="en"/>
              </w:rPr>
              <w:t>Placement identified within1 working day)</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 xml:space="preserve">KPI: </w:t>
            </w:r>
            <w:r w:rsidR="006028DD">
              <w:rPr>
                <w:rFonts w:ascii="Calibri" w:hAnsi="Calibri" w:cs="Calibri"/>
                <w:color w:val="000000"/>
                <w:sz w:val="20"/>
                <w:szCs w:val="20"/>
                <w:lang w:val="en"/>
              </w:rPr>
              <w:t xml:space="preserve">Timeliness </w:t>
            </w:r>
            <w:r w:rsidR="00E549A0">
              <w:rPr>
                <w:rFonts w:ascii="Calibri" w:hAnsi="Calibri" w:cs="Calibri"/>
                <w:color w:val="000000"/>
                <w:sz w:val="20"/>
                <w:szCs w:val="20"/>
                <w:lang w:val="en"/>
              </w:rPr>
              <w:t>–</w:t>
            </w:r>
            <w:r w:rsidRPr="00477DAF">
              <w:rPr>
                <w:rFonts w:ascii="Calibri" w:hAnsi="Calibri" w:cs="Calibri"/>
                <w:color w:val="000000"/>
                <w:sz w:val="20"/>
                <w:szCs w:val="20"/>
                <w:lang w:val="en"/>
              </w:rPr>
              <w:t xml:space="preserve"> </w:t>
            </w:r>
            <w:r w:rsidR="006028DD">
              <w:rPr>
                <w:rFonts w:ascii="Calibri" w:hAnsi="Calibri" w:cs="Calibri"/>
                <w:color w:val="000000"/>
                <w:sz w:val="20"/>
                <w:szCs w:val="20"/>
                <w:lang w:val="en"/>
              </w:rPr>
              <w:t>D</w:t>
            </w:r>
            <w:r w:rsidR="00E549A0">
              <w:rPr>
                <w:rFonts w:ascii="Calibri" w:hAnsi="Calibri" w:cs="Calibri"/>
                <w:color w:val="000000"/>
                <w:sz w:val="20"/>
                <w:szCs w:val="20"/>
                <w:lang w:val="en"/>
              </w:rPr>
              <w:t xml:space="preserve">ate of </w:t>
            </w:r>
            <w:r w:rsidR="006028DD">
              <w:rPr>
                <w:rFonts w:ascii="Calibri" w:hAnsi="Calibri" w:cs="Calibri"/>
                <w:color w:val="000000"/>
                <w:sz w:val="20"/>
                <w:szCs w:val="20"/>
                <w:lang w:val="en"/>
              </w:rPr>
              <w:t xml:space="preserve">request received </w:t>
            </w:r>
            <w:r w:rsidRPr="00477DAF">
              <w:rPr>
                <w:rFonts w:ascii="Calibri" w:hAnsi="Calibri" w:cs="Calibri"/>
                <w:color w:val="000000"/>
                <w:sz w:val="20"/>
                <w:szCs w:val="20"/>
                <w:lang w:val="en"/>
              </w:rPr>
              <w:t xml:space="preserve">compared to </w:t>
            </w:r>
            <w:r w:rsidR="006028DD">
              <w:rPr>
                <w:rFonts w:ascii="Calibri" w:hAnsi="Calibri" w:cs="Calibri"/>
                <w:color w:val="000000"/>
                <w:sz w:val="20"/>
                <w:szCs w:val="20"/>
                <w:lang w:val="en"/>
              </w:rPr>
              <w:t xml:space="preserve">date social worker notified of placement. </w:t>
            </w:r>
          </w:p>
        </w:tc>
      </w:tr>
      <w:tr w:rsidR="00D57C59" w:rsidRPr="00477DAF" w:rsidTr="00D57C59">
        <w:trPr>
          <w:trHeight w:val="293"/>
        </w:trPr>
        <w:tc>
          <w:tcPr>
            <w:tcW w:w="5813" w:type="dxa"/>
            <w:shd w:val="clear" w:color="auto" w:fill="auto"/>
          </w:tcPr>
          <w:p w:rsidR="00D57C59" w:rsidRPr="00BE6D43" w:rsidRDefault="006028DD" w:rsidP="00BE6D43">
            <w:pPr>
              <w:autoSpaceDE w:val="0"/>
              <w:autoSpaceDN w:val="0"/>
              <w:adjustRightInd w:val="0"/>
              <w:rPr>
                <w:rFonts w:ascii="Calibri" w:hAnsi="Calibri" w:cs="Calibri"/>
                <w:i/>
                <w:sz w:val="20"/>
                <w:szCs w:val="20"/>
                <w:lang w:val="en"/>
              </w:rPr>
            </w:pPr>
            <w:r>
              <w:rPr>
                <w:rFonts w:ascii="Calibri" w:hAnsi="Calibri" w:cs="Calibri"/>
                <w:sz w:val="20"/>
                <w:szCs w:val="20"/>
                <w:lang w:val="en"/>
              </w:rPr>
              <w:t xml:space="preserve"> How timely is the decision making for external placements? (</w:t>
            </w:r>
            <w:r>
              <w:rPr>
                <w:rFonts w:ascii="Calibri" w:hAnsi="Calibri" w:cs="Calibri"/>
                <w:i/>
                <w:sz w:val="20"/>
                <w:szCs w:val="20"/>
                <w:lang w:val="en"/>
              </w:rPr>
              <w:t>Decision made within 1 working day)</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w:t>
            </w:r>
            <w:r w:rsidR="006028DD">
              <w:rPr>
                <w:rFonts w:ascii="Calibri" w:hAnsi="Calibri" w:cs="Calibri"/>
                <w:color w:val="000000"/>
                <w:sz w:val="20"/>
                <w:szCs w:val="20"/>
                <w:lang w:val="en"/>
              </w:rPr>
              <w:t xml:space="preserve">Timeliness – Date of request received </w:t>
            </w:r>
            <w:r w:rsidR="006028DD" w:rsidRPr="00477DAF">
              <w:rPr>
                <w:rFonts w:ascii="Calibri" w:hAnsi="Calibri" w:cs="Calibri"/>
                <w:color w:val="000000"/>
                <w:sz w:val="20"/>
                <w:szCs w:val="20"/>
                <w:lang w:val="en"/>
              </w:rPr>
              <w:t xml:space="preserve">compared to </w:t>
            </w:r>
            <w:r w:rsidR="006028DD">
              <w:rPr>
                <w:rFonts w:ascii="Calibri" w:hAnsi="Calibri" w:cs="Calibri"/>
                <w:color w:val="000000"/>
                <w:sz w:val="20"/>
                <w:szCs w:val="20"/>
                <w:lang w:val="en"/>
              </w:rPr>
              <w:t>date Head of Service notified of agreement.</w:t>
            </w:r>
          </w:p>
        </w:tc>
      </w:tr>
      <w:tr w:rsidR="00D57C59" w:rsidRPr="00477DAF" w:rsidTr="00D57C59">
        <w:trPr>
          <w:trHeight w:val="584"/>
        </w:trPr>
        <w:tc>
          <w:tcPr>
            <w:tcW w:w="5813" w:type="dxa"/>
            <w:shd w:val="clear" w:color="auto" w:fill="auto"/>
          </w:tcPr>
          <w:p w:rsidR="00D57C59" w:rsidRPr="00477DAF" w:rsidRDefault="009B3E40"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 xml:space="preserve">How many Placements were made outside Access to Resources Panel? </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 xml:space="preserve">KPI: </w:t>
            </w:r>
            <w:r w:rsidR="00BE6D43">
              <w:rPr>
                <w:rFonts w:ascii="Calibri" w:hAnsi="Calibri" w:cs="Calibri"/>
                <w:color w:val="000000"/>
                <w:sz w:val="20"/>
                <w:szCs w:val="20"/>
                <w:lang w:val="en"/>
              </w:rPr>
              <w:t xml:space="preserve">Number </w:t>
            </w:r>
            <w:r w:rsidR="006028DD">
              <w:rPr>
                <w:rFonts w:ascii="Calibri" w:hAnsi="Calibri" w:cs="Calibri"/>
                <w:color w:val="000000"/>
                <w:sz w:val="20"/>
                <w:szCs w:val="20"/>
                <w:lang w:val="en"/>
              </w:rPr>
              <w:t xml:space="preserve">of </w:t>
            </w:r>
            <w:r w:rsidR="009B3E40">
              <w:rPr>
                <w:rFonts w:ascii="Calibri" w:hAnsi="Calibri" w:cs="Calibri"/>
                <w:color w:val="000000"/>
                <w:sz w:val="20"/>
                <w:szCs w:val="20"/>
                <w:lang w:val="en"/>
              </w:rPr>
              <w:t xml:space="preserve">emergency placement requests </w:t>
            </w:r>
          </w:p>
        </w:tc>
      </w:tr>
      <w:tr w:rsidR="003E5718" w:rsidRPr="00477DAF" w:rsidTr="00D57C59">
        <w:trPr>
          <w:trHeight w:val="584"/>
        </w:trPr>
        <w:tc>
          <w:tcPr>
            <w:tcW w:w="5813" w:type="dxa"/>
            <w:shd w:val="clear" w:color="auto" w:fill="auto"/>
          </w:tcPr>
          <w:p w:rsidR="003E5718" w:rsidRDefault="003E5718"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How many</w:t>
            </w:r>
            <w:r w:rsidR="00BE6D43">
              <w:rPr>
                <w:rFonts w:ascii="Calibri" w:hAnsi="Calibri" w:cs="Calibri"/>
                <w:sz w:val="20"/>
                <w:szCs w:val="20"/>
                <w:lang w:val="en"/>
              </w:rPr>
              <w:t xml:space="preserve"> requests for accommodation are provided by </w:t>
            </w:r>
            <w:r>
              <w:rPr>
                <w:rFonts w:ascii="Calibri" w:hAnsi="Calibri" w:cs="Calibri"/>
                <w:sz w:val="20"/>
                <w:szCs w:val="20"/>
                <w:lang w:val="en"/>
              </w:rPr>
              <w:t xml:space="preserve">in house placements </w:t>
            </w:r>
          </w:p>
        </w:tc>
        <w:tc>
          <w:tcPr>
            <w:tcW w:w="4394" w:type="dxa"/>
            <w:shd w:val="clear" w:color="auto" w:fill="auto"/>
          </w:tcPr>
          <w:p w:rsidR="003E5718" w:rsidRPr="00477DAF" w:rsidRDefault="00BE6D43" w:rsidP="005C1B5E">
            <w:pPr>
              <w:autoSpaceDE w:val="0"/>
              <w:autoSpaceDN w:val="0"/>
              <w:adjustRightInd w:val="0"/>
              <w:ind w:left="34"/>
              <w:rPr>
                <w:rFonts w:ascii="Calibri" w:hAnsi="Calibri" w:cs="Calibri"/>
                <w:b/>
                <w:bCs/>
                <w:color w:val="000000"/>
                <w:sz w:val="20"/>
                <w:szCs w:val="20"/>
                <w:lang w:val="en"/>
              </w:rPr>
            </w:pPr>
            <w:r>
              <w:rPr>
                <w:rFonts w:ascii="Calibri" w:hAnsi="Calibri" w:cs="Calibri"/>
                <w:b/>
                <w:bCs/>
                <w:color w:val="000000"/>
                <w:sz w:val="20"/>
                <w:szCs w:val="20"/>
                <w:lang w:val="en"/>
              </w:rPr>
              <w:t xml:space="preserve">KPI: </w:t>
            </w:r>
            <w:r w:rsidRPr="00BE6D43">
              <w:rPr>
                <w:rFonts w:ascii="Calibri" w:hAnsi="Calibri" w:cs="Calibri"/>
                <w:bCs/>
                <w:color w:val="000000"/>
                <w:sz w:val="20"/>
                <w:szCs w:val="20"/>
                <w:lang w:val="en"/>
              </w:rPr>
              <w:t>Number of in-house fostering requests compared to number of in house foster placements made</w:t>
            </w:r>
          </w:p>
        </w:tc>
      </w:tr>
      <w:tr w:rsidR="003E5718" w:rsidRPr="00477DAF" w:rsidTr="00D57C59">
        <w:trPr>
          <w:trHeight w:val="584"/>
        </w:trPr>
        <w:tc>
          <w:tcPr>
            <w:tcW w:w="5813" w:type="dxa"/>
            <w:shd w:val="clear" w:color="auto" w:fill="auto"/>
          </w:tcPr>
          <w:p w:rsidR="003E5718" w:rsidRDefault="003E5718"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 xml:space="preserve">How long are children waiting for placements? </w:t>
            </w:r>
          </w:p>
        </w:tc>
        <w:tc>
          <w:tcPr>
            <w:tcW w:w="4394" w:type="dxa"/>
            <w:shd w:val="clear" w:color="auto" w:fill="auto"/>
          </w:tcPr>
          <w:p w:rsidR="003E5718" w:rsidRPr="00477DAF" w:rsidRDefault="003E5718" w:rsidP="005C1B5E">
            <w:pPr>
              <w:autoSpaceDE w:val="0"/>
              <w:autoSpaceDN w:val="0"/>
              <w:adjustRightInd w:val="0"/>
              <w:ind w:left="34"/>
              <w:rPr>
                <w:rFonts w:ascii="Calibri" w:hAnsi="Calibri" w:cs="Calibri"/>
                <w:b/>
                <w:bCs/>
                <w:color w:val="000000"/>
                <w:sz w:val="20"/>
                <w:szCs w:val="20"/>
                <w:lang w:val="en"/>
              </w:rPr>
            </w:pPr>
            <w:r>
              <w:rPr>
                <w:rFonts w:ascii="Calibri" w:hAnsi="Calibri" w:cs="Calibri"/>
                <w:b/>
                <w:bCs/>
                <w:color w:val="000000"/>
                <w:sz w:val="20"/>
                <w:szCs w:val="20"/>
                <w:lang w:val="en"/>
              </w:rPr>
              <w:t xml:space="preserve">KPI: </w:t>
            </w:r>
            <w:r>
              <w:rPr>
                <w:rFonts w:ascii="Calibri" w:hAnsi="Calibri" w:cs="Calibri"/>
                <w:bCs/>
                <w:color w:val="000000"/>
                <w:sz w:val="20"/>
                <w:szCs w:val="20"/>
                <w:lang w:val="en"/>
              </w:rPr>
              <w:t xml:space="preserve">Date placement need agreed </w:t>
            </w:r>
            <w:r w:rsidR="00BE6D43">
              <w:rPr>
                <w:rFonts w:ascii="Calibri" w:hAnsi="Calibri" w:cs="Calibri"/>
                <w:bCs/>
                <w:color w:val="000000"/>
                <w:sz w:val="20"/>
                <w:szCs w:val="20"/>
                <w:lang w:val="en"/>
              </w:rPr>
              <w:t xml:space="preserve">at Panel </w:t>
            </w:r>
            <w:r>
              <w:rPr>
                <w:rFonts w:ascii="Calibri" w:hAnsi="Calibri" w:cs="Calibri"/>
                <w:bCs/>
                <w:color w:val="000000"/>
                <w:sz w:val="20"/>
                <w:szCs w:val="20"/>
                <w:lang w:val="en"/>
              </w:rPr>
              <w:t xml:space="preserve">to date child placed </w:t>
            </w:r>
          </w:p>
        </w:tc>
      </w:tr>
      <w:tr w:rsidR="0094518E" w:rsidRPr="00477DAF" w:rsidTr="00D57C59">
        <w:trPr>
          <w:trHeight w:val="584"/>
        </w:trPr>
        <w:tc>
          <w:tcPr>
            <w:tcW w:w="5813" w:type="dxa"/>
            <w:shd w:val="clear" w:color="auto" w:fill="auto"/>
          </w:tcPr>
          <w:p w:rsidR="0094518E" w:rsidRDefault="0094518E"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How many requests to A</w:t>
            </w:r>
            <w:r w:rsidR="00BE6D43">
              <w:rPr>
                <w:rFonts w:ascii="Calibri" w:hAnsi="Calibri" w:cs="Calibri"/>
                <w:sz w:val="20"/>
                <w:szCs w:val="20"/>
                <w:lang w:val="en"/>
              </w:rPr>
              <w:t xml:space="preserve">ccess to </w:t>
            </w:r>
            <w:r>
              <w:rPr>
                <w:rFonts w:ascii="Calibri" w:hAnsi="Calibri" w:cs="Calibri"/>
                <w:sz w:val="20"/>
                <w:szCs w:val="20"/>
                <w:lang w:val="en"/>
              </w:rPr>
              <w:t>R</w:t>
            </w:r>
            <w:r w:rsidR="00BE6D43">
              <w:rPr>
                <w:rFonts w:ascii="Calibri" w:hAnsi="Calibri" w:cs="Calibri"/>
                <w:sz w:val="20"/>
                <w:szCs w:val="20"/>
                <w:lang w:val="en"/>
              </w:rPr>
              <w:t>esources Panel</w:t>
            </w:r>
            <w:r>
              <w:rPr>
                <w:rFonts w:ascii="Calibri" w:hAnsi="Calibri" w:cs="Calibri"/>
                <w:sz w:val="20"/>
                <w:szCs w:val="20"/>
                <w:lang w:val="en"/>
              </w:rPr>
              <w:t xml:space="preserve"> are due to placement breakdown</w:t>
            </w:r>
          </w:p>
        </w:tc>
        <w:tc>
          <w:tcPr>
            <w:tcW w:w="4394" w:type="dxa"/>
            <w:shd w:val="clear" w:color="auto" w:fill="auto"/>
          </w:tcPr>
          <w:p w:rsidR="0094518E" w:rsidRDefault="00A14FBD" w:rsidP="005C1B5E">
            <w:pPr>
              <w:autoSpaceDE w:val="0"/>
              <w:autoSpaceDN w:val="0"/>
              <w:adjustRightInd w:val="0"/>
              <w:ind w:left="34"/>
              <w:rPr>
                <w:rFonts w:ascii="Calibri" w:hAnsi="Calibri" w:cs="Calibri"/>
                <w:b/>
                <w:bCs/>
                <w:color w:val="000000"/>
                <w:sz w:val="20"/>
                <w:szCs w:val="20"/>
                <w:lang w:val="en"/>
              </w:rPr>
            </w:pPr>
            <w:r>
              <w:rPr>
                <w:rFonts w:ascii="Calibri" w:hAnsi="Calibri" w:cs="Calibri"/>
                <w:b/>
                <w:bCs/>
                <w:color w:val="000000"/>
                <w:sz w:val="20"/>
                <w:szCs w:val="20"/>
                <w:lang w:val="en"/>
              </w:rPr>
              <w:t xml:space="preserve">KPI: </w:t>
            </w:r>
            <w:r w:rsidR="00BE6D43" w:rsidRPr="00BE6D43">
              <w:rPr>
                <w:rFonts w:ascii="Calibri" w:hAnsi="Calibri" w:cs="Calibri"/>
                <w:bCs/>
                <w:color w:val="000000"/>
                <w:sz w:val="20"/>
                <w:szCs w:val="20"/>
                <w:lang w:val="en"/>
              </w:rPr>
              <w:t>Number of Placement Breakdowns</w:t>
            </w:r>
          </w:p>
        </w:tc>
      </w:tr>
      <w:tr w:rsidR="00D57C59" w:rsidRPr="00477DAF" w:rsidTr="009B3E40">
        <w:trPr>
          <w:trHeight w:val="533"/>
        </w:trPr>
        <w:tc>
          <w:tcPr>
            <w:tcW w:w="5813" w:type="dxa"/>
            <w:shd w:val="clear" w:color="auto" w:fill="C6D9F1" w:themeFill="text2" w:themeFillTint="33"/>
          </w:tcPr>
          <w:p w:rsidR="00D57C59" w:rsidRPr="009B3E40" w:rsidRDefault="009B3E40" w:rsidP="005C1B5E">
            <w:pPr>
              <w:autoSpaceDE w:val="0"/>
              <w:autoSpaceDN w:val="0"/>
              <w:adjustRightInd w:val="0"/>
              <w:ind w:left="68"/>
              <w:rPr>
                <w:rFonts w:ascii="Calibri" w:hAnsi="Calibri" w:cs="Calibri"/>
                <w:b/>
                <w:sz w:val="20"/>
                <w:szCs w:val="20"/>
                <w:lang w:val="en"/>
              </w:rPr>
            </w:pPr>
            <w:r w:rsidRPr="009B3E40">
              <w:rPr>
                <w:rFonts w:ascii="Calibri" w:hAnsi="Calibri" w:cs="Calibri"/>
                <w:b/>
                <w:sz w:val="20"/>
                <w:szCs w:val="20"/>
                <w:lang w:val="en"/>
              </w:rPr>
              <w:t xml:space="preserve">Access to Resources Panel </w:t>
            </w:r>
          </w:p>
        </w:tc>
        <w:tc>
          <w:tcPr>
            <w:tcW w:w="4394" w:type="dxa"/>
            <w:shd w:val="clear" w:color="auto" w:fill="C6D9F1" w:themeFill="text2" w:themeFillTint="33"/>
          </w:tcPr>
          <w:p w:rsidR="00D57C59" w:rsidRPr="00477DAF" w:rsidRDefault="00D57C59" w:rsidP="005C1B5E">
            <w:pPr>
              <w:autoSpaceDE w:val="0"/>
              <w:autoSpaceDN w:val="0"/>
              <w:adjustRightInd w:val="0"/>
              <w:ind w:left="34"/>
              <w:rPr>
                <w:rFonts w:ascii="Calibri" w:hAnsi="Calibri" w:cs="Calibri"/>
                <w:sz w:val="20"/>
                <w:szCs w:val="20"/>
                <w:lang w:val="en"/>
              </w:rPr>
            </w:pPr>
          </w:p>
        </w:tc>
      </w:tr>
      <w:tr w:rsidR="00D57C59" w:rsidRPr="00477DAF" w:rsidTr="003E5718">
        <w:trPr>
          <w:trHeight w:val="563"/>
        </w:trPr>
        <w:tc>
          <w:tcPr>
            <w:tcW w:w="5813" w:type="dxa"/>
            <w:shd w:val="clear" w:color="auto" w:fill="auto"/>
          </w:tcPr>
          <w:p w:rsidR="00D57C59" w:rsidRPr="00477DAF" w:rsidRDefault="009B3E40"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Number of children discussed at Access to Resources panel</w:t>
            </w:r>
          </w:p>
        </w:tc>
        <w:tc>
          <w:tcPr>
            <w:tcW w:w="4394" w:type="dxa"/>
            <w:shd w:val="clear" w:color="auto" w:fill="auto"/>
          </w:tcPr>
          <w:p w:rsidR="00D57C59" w:rsidRPr="00477DAF" w:rsidRDefault="009B3E40" w:rsidP="005C1B5E">
            <w:pPr>
              <w:autoSpaceDE w:val="0"/>
              <w:autoSpaceDN w:val="0"/>
              <w:adjustRightInd w:val="0"/>
              <w:ind w:left="34"/>
              <w:rPr>
                <w:rFonts w:ascii="Calibri" w:hAnsi="Calibri" w:cs="Calibri"/>
                <w:sz w:val="20"/>
                <w:szCs w:val="20"/>
                <w:lang w:val="en"/>
              </w:rPr>
            </w:pPr>
            <w:r>
              <w:rPr>
                <w:rFonts w:ascii="Calibri" w:hAnsi="Calibri" w:cs="Calibri"/>
                <w:b/>
                <w:bCs/>
                <w:color w:val="000000"/>
                <w:sz w:val="20"/>
                <w:szCs w:val="20"/>
                <w:lang w:val="en"/>
              </w:rPr>
              <w:t xml:space="preserve">KPI: </w:t>
            </w:r>
            <w:r w:rsidRPr="009B3E40">
              <w:rPr>
                <w:rFonts w:ascii="Calibri" w:hAnsi="Calibri" w:cs="Calibri"/>
                <w:bCs/>
                <w:color w:val="000000"/>
                <w:sz w:val="20"/>
                <w:szCs w:val="20"/>
                <w:lang w:val="en"/>
              </w:rPr>
              <w:t>No. of children</w:t>
            </w:r>
          </w:p>
        </w:tc>
      </w:tr>
      <w:tr w:rsidR="00D57C59" w:rsidRPr="00477DAF" w:rsidTr="00D57C59">
        <w:trPr>
          <w:trHeight w:val="638"/>
        </w:trPr>
        <w:tc>
          <w:tcPr>
            <w:tcW w:w="5813" w:type="dxa"/>
            <w:shd w:val="clear" w:color="auto" w:fill="auto"/>
          </w:tcPr>
          <w:p w:rsidR="00D57C59" w:rsidRPr="00477DAF" w:rsidRDefault="009B3E40" w:rsidP="005C1B5E">
            <w:pPr>
              <w:autoSpaceDE w:val="0"/>
              <w:autoSpaceDN w:val="0"/>
              <w:adjustRightInd w:val="0"/>
              <w:ind w:left="68"/>
              <w:rPr>
                <w:rFonts w:ascii="Calibri" w:hAnsi="Calibri" w:cs="Calibri"/>
                <w:sz w:val="20"/>
                <w:szCs w:val="20"/>
                <w:lang w:val="en"/>
              </w:rPr>
            </w:pPr>
            <w:r>
              <w:rPr>
                <w:rFonts w:ascii="Calibri" w:hAnsi="Calibri" w:cs="Calibri"/>
                <w:sz w:val="20"/>
                <w:szCs w:val="20"/>
                <w:lang w:val="en"/>
              </w:rPr>
              <w:t>Which agencies are represented at panel</w:t>
            </w:r>
            <w:r w:rsidR="003E5718">
              <w:rPr>
                <w:rFonts w:ascii="Calibri" w:hAnsi="Calibri" w:cs="Calibri"/>
                <w:sz w:val="20"/>
                <w:szCs w:val="20"/>
                <w:lang w:val="en"/>
              </w:rPr>
              <w:t>?</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 xml:space="preserve">KPI: </w:t>
            </w:r>
            <w:r w:rsidR="009B3E40" w:rsidRPr="003E5718">
              <w:rPr>
                <w:rFonts w:ascii="Calibri" w:hAnsi="Calibri" w:cs="Calibri"/>
                <w:bCs/>
                <w:color w:val="000000"/>
                <w:sz w:val="20"/>
                <w:szCs w:val="20"/>
                <w:lang w:val="en"/>
              </w:rPr>
              <w:t>Attendance by agency</w:t>
            </w:r>
            <w:r w:rsidR="009B3E40">
              <w:rPr>
                <w:rFonts w:ascii="Calibri" w:hAnsi="Calibri" w:cs="Calibri"/>
                <w:b/>
                <w:bCs/>
                <w:color w:val="000000"/>
                <w:sz w:val="20"/>
                <w:szCs w:val="20"/>
                <w:lang w:val="en"/>
              </w:rPr>
              <w:t xml:space="preserve"> </w:t>
            </w:r>
          </w:p>
        </w:tc>
      </w:tr>
      <w:tr w:rsidR="00D57C59" w:rsidRPr="00477DAF" w:rsidTr="00D57C59">
        <w:trPr>
          <w:trHeight w:val="582"/>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What is the demography of </w:t>
            </w:r>
            <w:r w:rsidR="003E5718">
              <w:rPr>
                <w:rFonts w:ascii="Calibri" w:hAnsi="Calibri" w:cs="Calibri"/>
                <w:sz w:val="20"/>
                <w:szCs w:val="20"/>
                <w:lang w:val="en"/>
              </w:rPr>
              <w:t>children for whom requests of ARP are being made?</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KPI:</w:t>
            </w:r>
            <w:r w:rsidRPr="00477DAF">
              <w:rPr>
                <w:rFonts w:ascii="Calibri" w:hAnsi="Calibri" w:cs="Calibri"/>
                <w:color w:val="000000"/>
                <w:sz w:val="20"/>
                <w:szCs w:val="20"/>
                <w:lang w:val="en"/>
              </w:rPr>
              <w:t xml:space="preserve"> </w:t>
            </w:r>
            <w:r w:rsidR="003E5718">
              <w:rPr>
                <w:rFonts w:ascii="Calibri" w:hAnsi="Calibri" w:cs="Calibri"/>
                <w:color w:val="000000"/>
                <w:sz w:val="20"/>
                <w:szCs w:val="20"/>
                <w:lang w:val="en"/>
              </w:rPr>
              <w:t xml:space="preserve">Requests to ARP </w:t>
            </w:r>
            <w:r w:rsidRPr="00477DAF">
              <w:rPr>
                <w:rFonts w:ascii="Calibri" w:hAnsi="Calibri" w:cs="Calibri"/>
                <w:color w:val="000000"/>
                <w:sz w:val="20"/>
                <w:szCs w:val="20"/>
                <w:lang w:val="en"/>
              </w:rPr>
              <w:t>by age, ethnicity &amp; gender compared to CSC data &amp; local population.</w:t>
            </w:r>
          </w:p>
        </w:tc>
      </w:tr>
      <w:tr w:rsidR="00D57C59" w:rsidRPr="00477DAF" w:rsidTr="00D57C59">
        <w:trPr>
          <w:trHeight w:val="643"/>
        </w:trPr>
        <w:tc>
          <w:tcPr>
            <w:tcW w:w="5813" w:type="dxa"/>
            <w:shd w:val="clear" w:color="auto" w:fill="auto"/>
          </w:tcPr>
          <w:p w:rsidR="00D57C59" w:rsidRPr="00477DAF" w:rsidRDefault="00D57C59" w:rsidP="00BE6D43">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 xml:space="preserve">Do </w:t>
            </w:r>
            <w:r w:rsidR="003E5718">
              <w:rPr>
                <w:rFonts w:ascii="Calibri" w:hAnsi="Calibri" w:cs="Calibri"/>
                <w:sz w:val="20"/>
                <w:szCs w:val="20"/>
                <w:lang w:val="en"/>
              </w:rPr>
              <w:t xml:space="preserve">Requests to Access to Resources Panel have </w:t>
            </w:r>
            <w:r w:rsidRPr="00477DAF">
              <w:rPr>
                <w:rFonts w:ascii="Calibri" w:hAnsi="Calibri" w:cs="Calibri"/>
                <w:sz w:val="20"/>
                <w:szCs w:val="20"/>
                <w:lang w:val="en"/>
              </w:rPr>
              <w:t xml:space="preserve">regular management oversight? </w:t>
            </w:r>
            <w:r w:rsidRPr="00477DAF">
              <w:rPr>
                <w:rFonts w:ascii="Calibri" w:hAnsi="Calibri" w:cs="Calibri"/>
                <w:i/>
                <w:iCs/>
                <w:sz w:val="20"/>
                <w:szCs w:val="20"/>
                <w:lang w:val="en"/>
              </w:rPr>
              <w:t>(Minimum of 1 supervision note per</w:t>
            </w:r>
            <w:r w:rsidR="003E5718">
              <w:rPr>
                <w:rFonts w:ascii="Calibri" w:hAnsi="Calibri" w:cs="Calibri"/>
                <w:i/>
                <w:iCs/>
                <w:sz w:val="20"/>
                <w:szCs w:val="20"/>
                <w:lang w:val="en"/>
              </w:rPr>
              <w:t>8 weeks)</w:t>
            </w:r>
            <w:r w:rsidRPr="00477DAF">
              <w:rPr>
                <w:rFonts w:ascii="Calibri" w:hAnsi="Calibri" w:cs="Calibri"/>
                <w:i/>
                <w:iCs/>
                <w:sz w:val="20"/>
                <w:szCs w:val="20"/>
                <w:lang w:val="en"/>
              </w:rPr>
              <w:t>).</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 xml:space="preserve">KPI: </w:t>
            </w:r>
            <w:r w:rsidRPr="00477DAF">
              <w:rPr>
                <w:rFonts w:ascii="Calibri" w:hAnsi="Calibri" w:cs="Calibri"/>
                <w:color w:val="000000"/>
                <w:sz w:val="20"/>
                <w:szCs w:val="20"/>
                <w:lang w:val="en"/>
              </w:rPr>
              <w:t>Date of last supervision case note.</w:t>
            </w:r>
          </w:p>
        </w:tc>
      </w:tr>
      <w:tr w:rsidR="00D57C59" w:rsidRPr="00477DAF" w:rsidTr="00D57C59">
        <w:trPr>
          <w:trHeight w:val="379"/>
        </w:trPr>
        <w:tc>
          <w:tcPr>
            <w:tcW w:w="5813" w:type="dxa"/>
            <w:shd w:val="clear" w:color="auto" w:fill="auto"/>
          </w:tcPr>
          <w:p w:rsidR="00D57C59" w:rsidRPr="00477DAF" w:rsidRDefault="00D57C59" w:rsidP="005C1B5E">
            <w:pPr>
              <w:autoSpaceDE w:val="0"/>
              <w:autoSpaceDN w:val="0"/>
              <w:adjustRightInd w:val="0"/>
              <w:ind w:left="68"/>
              <w:rPr>
                <w:rFonts w:ascii="Calibri" w:hAnsi="Calibri" w:cs="Calibri"/>
                <w:sz w:val="20"/>
                <w:szCs w:val="20"/>
                <w:lang w:val="en"/>
              </w:rPr>
            </w:pPr>
            <w:r w:rsidRPr="00477DAF">
              <w:rPr>
                <w:rFonts w:ascii="Calibri" w:hAnsi="Calibri" w:cs="Calibri"/>
                <w:sz w:val="20"/>
                <w:szCs w:val="20"/>
                <w:lang w:val="en"/>
              </w:rPr>
              <w:t>Are children &amp; families satisfied with the service they received?</w:t>
            </w:r>
          </w:p>
        </w:tc>
        <w:tc>
          <w:tcPr>
            <w:tcW w:w="4394" w:type="dxa"/>
            <w:shd w:val="clear" w:color="auto" w:fill="auto"/>
          </w:tcPr>
          <w:p w:rsidR="00D57C59" w:rsidRPr="00477DAF" w:rsidRDefault="00D57C59" w:rsidP="005C1B5E">
            <w:pPr>
              <w:autoSpaceDE w:val="0"/>
              <w:autoSpaceDN w:val="0"/>
              <w:adjustRightInd w:val="0"/>
              <w:ind w:left="34"/>
              <w:rPr>
                <w:rFonts w:ascii="Calibri" w:hAnsi="Calibri" w:cs="Calibri"/>
                <w:sz w:val="20"/>
                <w:szCs w:val="20"/>
                <w:lang w:val="en"/>
              </w:rPr>
            </w:pPr>
            <w:r w:rsidRPr="00477DAF">
              <w:rPr>
                <w:rFonts w:ascii="Calibri" w:hAnsi="Calibri" w:cs="Calibri"/>
                <w:b/>
                <w:bCs/>
                <w:color w:val="000000"/>
                <w:sz w:val="20"/>
                <w:szCs w:val="20"/>
                <w:lang w:val="en"/>
              </w:rPr>
              <w:t>AUDIT</w:t>
            </w:r>
            <w:r w:rsidRPr="00477DAF">
              <w:rPr>
                <w:rFonts w:ascii="Calibri" w:hAnsi="Calibri" w:cs="Calibri"/>
                <w:bCs/>
                <w:color w:val="000000"/>
                <w:sz w:val="20"/>
                <w:szCs w:val="20"/>
                <w:lang w:val="en"/>
              </w:rPr>
              <w:t xml:space="preserve"> &amp; Service user &amp; partner feedback</w:t>
            </w:r>
          </w:p>
        </w:tc>
      </w:tr>
    </w:tbl>
    <w:p w:rsidR="00121FE0" w:rsidRPr="0069641C" w:rsidRDefault="00121FE0" w:rsidP="0069641C">
      <w:pPr>
        <w:shd w:val="clear" w:color="auto" w:fill="FFFFFF"/>
        <w:spacing w:before="100" w:beforeAutospacing="1" w:after="100" w:afterAutospacing="1" w:line="360" w:lineRule="auto"/>
        <w:rPr>
          <w:rFonts w:eastAsia="Times New Roman" w:cstheme="minorHAnsi"/>
          <w:sz w:val="24"/>
          <w:szCs w:val="24"/>
          <w:lang w:eastAsia="en-GB"/>
        </w:rPr>
      </w:pPr>
    </w:p>
    <w:sectPr w:rsidR="00121FE0" w:rsidRPr="0069641C" w:rsidSect="008C04E8">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24" w:rsidRDefault="007C6F24" w:rsidP="00425A46">
      <w:pPr>
        <w:spacing w:after="0" w:line="240" w:lineRule="auto"/>
      </w:pPr>
      <w:r>
        <w:separator/>
      </w:r>
    </w:p>
  </w:endnote>
  <w:endnote w:type="continuationSeparator" w:id="0">
    <w:p w:rsidR="007C6F24" w:rsidRDefault="007C6F24" w:rsidP="004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92940"/>
      <w:docPartObj>
        <w:docPartGallery w:val="Page Numbers (Bottom of Page)"/>
        <w:docPartUnique/>
      </w:docPartObj>
    </w:sdtPr>
    <w:sdtEndPr>
      <w:rPr>
        <w:noProof/>
      </w:rPr>
    </w:sdtEndPr>
    <w:sdtContent>
      <w:p w:rsidR="007A6891" w:rsidRDefault="007A6891">
        <w:pPr>
          <w:pStyle w:val="Footer"/>
          <w:jc w:val="right"/>
        </w:pPr>
        <w:r>
          <w:fldChar w:fldCharType="begin"/>
        </w:r>
        <w:r>
          <w:instrText xml:space="preserve"> PAGE   \* MERGEFORMAT </w:instrText>
        </w:r>
        <w:r>
          <w:fldChar w:fldCharType="separate"/>
        </w:r>
        <w:r w:rsidR="00B53CCE">
          <w:rPr>
            <w:noProof/>
          </w:rPr>
          <w:t>1</w:t>
        </w:r>
        <w:r>
          <w:rPr>
            <w:noProof/>
          </w:rPr>
          <w:fldChar w:fldCharType="end"/>
        </w:r>
      </w:p>
    </w:sdtContent>
  </w:sdt>
  <w:p w:rsidR="007A6891" w:rsidRDefault="007A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24" w:rsidRDefault="007C6F24" w:rsidP="00425A46">
      <w:pPr>
        <w:spacing w:after="0" w:line="240" w:lineRule="auto"/>
      </w:pPr>
      <w:r>
        <w:separator/>
      </w:r>
    </w:p>
  </w:footnote>
  <w:footnote w:type="continuationSeparator" w:id="0">
    <w:p w:rsidR="007C6F24" w:rsidRDefault="007C6F24" w:rsidP="0042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46" w:rsidRDefault="00425A4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C9"/>
    <w:multiLevelType w:val="multilevel"/>
    <w:tmpl w:val="7F5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6E58"/>
    <w:multiLevelType w:val="hybridMultilevel"/>
    <w:tmpl w:val="DA3CEF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38B1"/>
    <w:multiLevelType w:val="hybridMultilevel"/>
    <w:tmpl w:val="5666DB46"/>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3" w15:restartNumberingAfterBreak="0">
    <w:nsid w:val="11F921DC"/>
    <w:multiLevelType w:val="multilevel"/>
    <w:tmpl w:val="4F22293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3ED"/>
    <w:multiLevelType w:val="multilevel"/>
    <w:tmpl w:val="49EC7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353F8"/>
    <w:multiLevelType w:val="multilevel"/>
    <w:tmpl w:val="20A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4321F"/>
    <w:multiLevelType w:val="multilevel"/>
    <w:tmpl w:val="10027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01D70"/>
    <w:multiLevelType w:val="hybridMultilevel"/>
    <w:tmpl w:val="1BC82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F10D2"/>
    <w:multiLevelType w:val="multilevel"/>
    <w:tmpl w:val="13E8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25521"/>
    <w:multiLevelType w:val="hybridMultilevel"/>
    <w:tmpl w:val="22C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0E81"/>
    <w:multiLevelType w:val="multilevel"/>
    <w:tmpl w:val="2AD6A02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720" w:hanging="72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abstractNum w:abstractNumId="11" w15:restartNumberingAfterBreak="0">
    <w:nsid w:val="2D7759DB"/>
    <w:multiLevelType w:val="multilevel"/>
    <w:tmpl w:val="CCE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E0EA0"/>
    <w:multiLevelType w:val="multilevel"/>
    <w:tmpl w:val="9DA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96DE7"/>
    <w:multiLevelType w:val="multilevel"/>
    <w:tmpl w:val="E67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157C0"/>
    <w:multiLevelType w:val="hybridMultilevel"/>
    <w:tmpl w:val="69DC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47E7"/>
    <w:multiLevelType w:val="multilevel"/>
    <w:tmpl w:val="7D2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561D4"/>
    <w:multiLevelType w:val="multilevel"/>
    <w:tmpl w:val="A26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64E72"/>
    <w:multiLevelType w:val="multilevel"/>
    <w:tmpl w:val="5950CD5E"/>
    <w:lvl w:ilvl="0">
      <w:start w:val="1"/>
      <w:numFmt w:val="bullet"/>
      <w:lvlText w:val=""/>
      <w:lvlJc w:val="left"/>
      <w:pPr>
        <w:ind w:left="144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16152"/>
    <w:multiLevelType w:val="hybridMultilevel"/>
    <w:tmpl w:val="94F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53B6C"/>
    <w:multiLevelType w:val="multilevel"/>
    <w:tmpl w:val="B49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F154A"/>
    <w:multiLevelType w:val="multilevel"/>
    <w:tmpl w:val="D40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47DD8"/>
    <w:multiLevelType w:val="multilevel"/>
    <w:tmpl w:val="30D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47992"/>
    <w:multiLevelType w:val="multilevel"/>
    <w:tmpl w:val="5A3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4567E"/>
    <w:multiLevelType w:val="multilevel"/>
    <w:tmpl w:val="6A16352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A1315"/>
    <w:multiLevelType w:val="hybridMultilevel"/>
    <w:tmpl w:val="5C2202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6C8B"/>
    <w:multiLevelType w:val="multilevel"/>
    <w:tmpl w:val="99EEA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15AE2"/>
    <w:multiLevelType w:val="multilevel"/>
    <w:tmpl w:val="90A6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B4831"/>
    <w:multiLevelType w:val="multilevel"/>
    <w:tmpl w:val="92B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B0229"/>
    <w:multiLevelType w:val="hybridMultilevel"/>
    <w:tmpl w:val="347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D7636"/>
    <w:multiLevelType w:val="hybridMultilevel"/>
    <w:tmpl w:val="777E7C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F7ABC"/>
    <w:multiLevelType w:val="multilevel"/>
    <w:tmpl w:val="BAFAB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41A34"/>
    <w:multiLevelType w:val="hybridMultilevel"/>
    <w:tmpl w:val="0938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D69E7"/>
    <w:multiLevelType w:val="multilevel"/>
    <w:tmpl w:val="148C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A8809F1"/>
    <w:multiLevelType w:val="multilevel"/>
    <w:tmpl w:val="3F86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7"/>
  </w:num>
  <w:num w:numId="4">
    <w:abstractNumId w:val="33"/>
  </w:num>
  <w:num w:numId="5">
    <w:abstractNumId w:val="23"/>
  </w:num>
  <w:num w:numId="6">
    <w:abstractNumId w:val="21"/>
  </w:num>
  <w:num w:numId="7">
    <w:abstractNumId w:val="30"/>
  </w:num>
  <w:num w:numId="8">
    <w:abstractNumId w:val="26"/>
  </w:num>
  <w:num w:numId="9">
    <w:abstractNumId w:val="5"/>
  </w:num>
  <w:num w:numId="10">
    <w:abstractNumId w:val="10"/>
  </w:num>
  <w:num w:numId="11">
    <w:abstractNumId w:val="18"/>
  </w:num>
  <w:num w:numId="12">
    <w:abstractNumId w:val="8"/>
  </w:num>
  <w:num w:numId="13">
    <w:abstractNumId w:val="1"/>
  </w:num>
  <w:num w:numId="14">
    <w:abstractNumId w:val="28"/>
  </w:num>
  <w:num w:numId="15">
    <w:abstractNumId w:val="9"/>
  </w:num>
  <w:num w:numId="16">
    <w:abstractNumId w:val="3"/>
  </w:num>
  <w:num w:numId="17">
    <w:abstractNumId w:val="6"/>
  </w:num>
  <w:num w:numId="18">
    <w:abstractNumId w:val="14"/>
  </w:num>
  <w:num w:numId="19">
    <w:abstractNumId w:val="2"/>
  </w:num>
  <w:num w:numId="20">
    <w:abstractNumId w:val="0"/>
  </w:num>
  <w:num w:numId="21">
    <w:abstractNumId w:val="13"/>
  </w:num>
  <w:num w:numId="22">
    <w:abstractNumId w:val="19"/>
  </w:num>
  <w:num w:numId="23">
    <w:abstractNumId w:val="12"/>
  </w:num>
  <w:num w:numId="24">
    <w:abstractNumId w:val="16"/>
  </w:num>
  <w:num w:numId="25">
    <w:abstractNumId w:val="20"/>
  </w:num>
  <w:num w:numId="26">
    <w:abstractNumId w:val="32"/>
  </w:num>
  <w:num w:numId="27">
    <w:abstractNumId w:val="15"/>
  </w:num>
  <w:num w:numId="28">
    <w:abstractNumId w:val="31"/>
  </w:num>
  <w:num w:numId="29">
    <w:abstractNumId w:val="29"/>
  </w:num>
  <w:num w:numId="30">
    <w:abstractNumId w:val="24"/>
  </w:num>
  <w:num w:numId="31">
    <w:abstractNumId w:val="7"/>
  </w:num>
  <w:num w:numId="32">
    <w:abstractNumId w:val="25"/>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E"/>
    <w:rsid w:val="00000469"/>
    <w:rsid w:val="000007D5"/>
    <w:rsid w:val="00002CA7"/>
    <w:rsid w:val="0001090B"/>
    <w:rsid w:val="000125F9"/>
    <w:rsid w:val="000221C3"/>
    <w:rsid w:val="00024752"/>
    <w:rsid w:val="00030387"/>
    <w:rsid w:val="000469D9"/>
    <w:rsid w:val="00064BB6"/>
    <w:rsid w:val="00066071"/>
    <w:rsid w:val="000676CB"/>
    <w:rsid w:val="00083E31"/>
    <w:rsid w:val="000B37F7"/>
    <w:rsid w:val="000B4C4C"/>
    <w:rsid w:val="000B70FA"/>
    <w:rsid w:val="000D0B5C"/>
    <w:rsid w:val="000D4D51"/>
    <w:rsid w:val="000D533A"/>
    <w:rsid w:val="000E3587"/>
    <w:rsid w:val="000F1A62"/>
    <w:rsid w:val="000F655D"/>
    <w:rsid w:val="00121FE0"/>
    <w:rsid w:val="00126CCE"/>
    <w:rsid w:val="00156F3C"/>
    <w:rsid w:val="001613B6"/>
    <w:rsid w:val="0016540B"/>
    <w:rsid w:val="00187ED1"/>
    <w:rsid w:val="001A313E"/>
    <w:rsid w:val="001C15CD"/>
    <w:rsid w:val="001C76C2"/>
    <w:rsid w:val="001E23C1"/>
    <w:rsid w:val="00235937"/>
    <w:rsid w:val="0026079C"/>
    <w:rsid w:val="00270A7F"/>
    <w:rsid w:val="00272D64"/>
    <w:rsid w:val="002779D5"/>
    <w:rsid w:val="002B119B"/>
    <w:rsid w:val="002B31D0"/>
    <w:rsid w:val="00351D56"/>
    <w:rsid w:val="003538DC"/>
    <w:rsid w:val="00366D0F"/>
    <w:rsid w:val="00387A93"/>
    <w:rsid w:val="003920C0"/>
    <w:rsid w:val="00392BBF"/>
    <w:rsid w:val="003A0F61"/>
    <w:rsid w:val="003B74FB"/>
    <w:rsid w:val="003D7EDB"/>
    <w:rsid w:val="003E2A08"/>
    <w:rsid w:val="003E5718"/>
    <w:rsid w:val="003F6CAE"/>
    <w:rsid w:val="00411A7D"/>
    <w:rsid w:val="00413002"/>
    <w:rsid w:val="004132F7"/>
    <w:rsid w:val="00422385"/>
    <w:rsid w:val="00425A46"/>
    <w:rsid w:val="004349D6"/>
    <w:rsid w:val="00445D16"/>
    <w:rsid w:val="00472393"/>
    <w:rsid w:val="00494C68"/>
    <w:rsid w:val="004B5C2A"/>
    <w:rsid w:val="004C3723"/>
    <w:rsid w:val="004C3E8C"/>
    <w:rsid w:val="004E74B9"/>
    <w:rsid w:val="00503693"/>
    <w:rsid w:val="005313FA"/>
    <w:rsid w:val="00552266"/>
    <w:rsid w:val="00564541"/>
    <w:rsid w:val="00580754"/>
    <w:rsid w:val="0058143D"/>
    <w:rsid w:val="005870C4"/>
    <w:rsid w:val="005A4E5D"/>
    <w:rsid w:val="005B3D43"/>
    <w:rsid w:val="005B46BF"/>
    <w:rsid w:val="005C7276"/>
    <w:rsid w:val="005D4EF1"/>
    <w:rsid w:val="005F5CF9"/>
    <w:rsid w:val="006028DD"/>
    <w:rsid w:val="00614A52"/>
    <w:rsid w:val="00621FB6"/>
    <w:rsid w:val="00630AF2"/>
    <w:rsid w:val="00643F83"/>
    <w:rsid w:val="00647A3B"/>
    <w:rsid w:val="0066420D"/>
    <w:rsid w:val="0068145E"/>
    <w:rsid w:val="0068385C"/>
    <w:rsid w:val="00683B58"/>
    <w:rsid w:val="0068454D"/>
    <w:rsid w:val="00684F68"/>
    <w:rsid w:val="0069641C"/>
    <w:rsid w:val="006B64D8"/>
    <w:rsid w:val="006C7A65"/>
    <w:rsid w:val="006D0AC1"/>
    <w:rsid w:val="006D15AF"/>
    <w:rsid w:val="006D1D31"/>
    <w:rsid w:val="006F4CC5"/>
    <w:rsid w:val="00700E09"/>
    <w:rsid w:val="007028C8"/>
    <w:rsid w:val="0071191C"/>
    <w:rsid w:val="007163F1"/>
    <w:rsid w:val="00733AC0"/>
    <w:rsid w:val="007342CF"/>
    <w:rsid w:val="007414D9"/>
    <w:rsid w:val="0074512F"/>
    <w:rsid w:val="00752B3A"/>
    <w:rsid w:val="00760862"/>
    <w:rsid w:val="00762E0C"/>
    <w:rsid w:val="0078771B"/>
    <w:rsid w:val="007A6891"/>
    <w:rsid w:val="007C6F24"/>
    <w:rsid w:val="007D2D8C"/>
    <w:rsid w:val="007E005E"/>
    <w:rsid w:val="007F38BD"/>
    <w:rsid w:val="008004EB"/>
    <w:rsid w:val="00811291"/>
    <w:rsid w:val="00830F75"/>
    <w:rsid w:val="008336F0"/>
    <w:rsid w:val="00835666"/>
    <w:rsid w:val="008558B9"/>
    <w:rsid w:val="008632C8"/>
    <w:rsid w:val="008819B8"/>
    <w:rsid w:val="0089166C"/>
    <w:rsid w:val="008B57E3"/>
    <w:rsid w:val="008C04E8"/>
    <w:rsid w:val="008C407A"/>
    <w:rsid w:val="008F4E02"/>
    <w:rsid w:val="0094518E"/>
    <w:rsid w:val="009653C7"/>
    <w:rsid w:val="00971721"/>
    <w:rsid w:val="00987EEC"/>
    <w:rsid w:val="009926D5"/>
    <w:rsid w:val="0099502B"/>
    <w:rsid w:val="009A76BA"/>
    <w:rsid w:val="009B3E40"/>
    <w:rsid w:val="009C30F3"/>
    <w:rsid w:val="009C315F"/>
    <w:rsid w:val="009C5482"/>
    <w:rsid w:val="009E6F1B"/>
    <w:rsid w:val="009F4514"/>
    <w:rsid w:val="00A024E7"/>
    <w:rsid w:val="00A14FBD"/>
    <w:rsid w:val="00A15180"/>
    <w:rsid w:val="00A630FB"/>
    <w:rsid w:val="00A64B2B"/>
    <w:rsid w:val="00A77F3B"/>
    <w:rsid w:val="00A82C8E"/>
    <w:rsid w:val="00A86BAE"/>
    <w:rsid w:val="00AA767B"/>
    <w:rsid w:val="00AD56F7"/>
    <w:rsid w:val="00AE2136"/>
    <w:rsid w:val="00AE6E37"/>
    <w:rsid w:val="00B04645"/>
    <w:rsid w:val="00B11CDD"/>
    <w:rsid w:val="00B53CCE"/>
    <w:rsid w:val="00B53FA0"/>
    <w:rsid w:val="00B603F0"/>
    <w:rsid w:val="00B623B0"/>
    <w:rsid w:val="00B65804"/>
    <w:rsid w:val="00B73164"/>
    <w:rsid w:val="00B75134"/>
    <w:rsid w:val="00B950D2"/>
    <w:rsid w:val="00BA5144"/>
    <w:rsid w:val="00BB5F39"/>
    <w:rsid w:val="00BC2310"/>
    <w:rsid w:val="00BC2BA7"/>
    <w:rsid w:val="00BD35A5"/>
    <w:rsid w:val="00BD543A"/>
    <w:rsid w:val="00BE6D43"/>
    <w:rsid w:val="00BF3F44"/>
    <w:rsid w:val="00C00741"/>
    <w:rsid w:val="00C0474F"/>
    <w:rsid w:val="00C05705"/>
    <w:rsid w:val="00C1602E"/>
    <w:rsid w:val="00C164E1"/>
    <w:rsid w:val="00C26393"/>
    <w:rsid w:val="00C370BF"/>
    <w:rsid w:val="00C70B13"/>
    <w:rsid w:val="00C81198"/>
    <w:rsid w:val="00CC458A"/>
    <w:rsid w:val="00CE0C1B"/>
    <w:rsid w:val="00CE2C4E"/>
    <w:rsid w:val="00CE5B1F"/>
    <w:rsid w:val="00CE6811"/>
    <w:rsid w:val="00D01E12"/>
    <w:rsid w:val="00D04948"/>
    <w:rsid w:val="00D10F81"/>
    <w:rsid w:val="00D20B04"/>
    <w:rsid w:val="00D30DCF"/>
    <w:rsid w:val="00D4614B"/>
    <w:rsid w:val="00D57C59"/>
    <w:rsid w:val="00DC4FAF"/>
    <w:rsid w:val="00DD3712"/>
    <w:rsid w:val="00DF5986"/>
    <w:rsid w:val="00E046DF"/>
    <w:rsid w:val="00E137D5"/>
    <w:rsid w:val="00E148AB"/>
    <w:rsid w:val="00E525DD"/>
    <w:rsid w:val="00E549A0"/>
    <w:rsid w:val="00E54E29"/>
    <w:rsid w:val="00E60C21"/>
    <w:rsid w:val="00E81A56"/>
    <w:rsid w:val="00E87EBF"/>
    <w:rsid w:val="00E90763"/>
    <w:rsid w:val="00EA58ED"/>
    <w:rsid w:val="00EE02C5"/>
    <w:rsid w:val="00EE788F"/>
    <w:rsid w:val="00F01907"/>
    <w:rsid w:val="00F24410"/>
    <w:rsid w:val="00F575EB"/>
    <w:rsid w:val="00F60895"/>
    <w:rsid w:val="00F936F0"/>
    <w:rsid w:val="00FB55E5"/>
    <w:rsid w:val="00FC1CE8"/>
    <w:rsid w:val="00FE0E49"/>
    <w:rsid w:val="00FF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EA0BD"/>
  <w15:docId w15:val="{8FC602DF-63A4-274E-AC9E-E1AF1699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6C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6C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B31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C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6CC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26CC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126CC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26CCE"/>
    <w:rPr>
      <w:b/>
      <w:bCs/>
      <w:color w:val="666666"/>
    </w:rPr>
  </w:style>
  <w:style w:type="character" w:customStyle="1" w:styleId="italic1">
    <w:name w:val="italic1"/>
    <w:basedOn w:val="DefaultParagraphFont"/>
    <w:rsid w:val="00126CCE"/>
    <w:rPr>
      <w:i/>
      <w:iCs/>
    </w:rPr>
  </w:style>
  <w:style w:type="paragraph" w:styleId="ListParagraph">
    <w:name w:val="List Paragraph"/>
    <w:basedOn w:val="Normal"/>
    <w:uiPriority w:val="34"/>
    <w:qFormat/>
    <w:rsid w:val="00C370BF"/>
    <w:pPr>
      <w:ind w:left="720"/>
      <w:contextualSpacing/>
    </w:pPr>
  </w:style>
  <w:style w:type="character" w:styleId="CommentReference">
    <w:name w:val="annotation reference"/>
    <w:basedOn w:val="DefaultParagraphFont"/>
    <w:uiPriority w:val="99"/>
    <w:semiHidden/>
    <w:unhideWhenUsed/>
    <w:rsid w:val="007F38BD"/>
    <w:rPr>
      <w:sz w:val="16"/>
      <w:szCs w:val="16"/>
    </w:rPr>
  </w:style>
  <w:style w:type="paragraph" w:styleId="CommentText">
    <w:name w:val="annotation text"/>
    <w:basedOn w:val="Normal"/>
    <w:link w:val="CommentTextChar"/>
    <w:uiPriority w:val="99"/>
    <w:semiHidden/>
    <w:unhideWhenUsed/>
    <w:rsid w:val="007F38BD"/>
    <w:pPr>
      <w:spacing w:line="240" w:lineRule="auto"/>
    </w:pPr>
    <w:rPr>
      <w:sz w:val="20"/>
      <w:szCs w:val="20"/>
    </w:rPr>
  </w:style>
  <w:style w:type="character" w:customStyle="1" w:styleId="CommentTextChar">
    <w:name w:val="Comment Text Char"/>
    <w:basedOn w:val="DefaultParagraphFont"/>
    <w:link w:val="CommentText"/>
    <w:uiPriority w:val="99"/>
    <w:semiHidden/>
    <w:rsid w:val="007F38BD"/>
    <w:rPr>
      <w:sz w:val="20"/>
      <w:szCs w:val="20"/>
    </w:rPr>
  </w:style>
  <w:style w:type="paragraph" w:styleId="CommentSubject">
    <w:name w:val="annotation subject"/>
    <w:basedOn w:val="CommentText"/>
    <w:next w:val="CommentText"/>
    <w:link w:val="CommentSubjectChar"/>
    <w:uiPriority w:val="99"/>
    <w:semiHidden/>
    <w:unhideWhenUsed/>
    <w:rsid w:val="007F38BD"/>
    <w:rPr>
      <w:b/>
      <w:bCs/>
    </w:rPr>
  </w:style>
  <w:style w:type="character" w:customStyle="1" w:styleId="CommentSubjectChar">
    <w:name w:val="Comment Subject Char"/>
    <w:basedOn w:val="CommentTextChar"/>
    <w:link w:val="CommentSubject"/>
    <w:uiPriority w:val="99"/>
    <w:semiHidden/>
    <w:rsid w:val="007F38BD"/>
    <w:rPr>
      <w:b/>
      <w:bCs/>
      <w:sz w:val="20"/>
      <w:szCs w:val="20"/>
    </w:rPr>
  </w:style>
  <w:style w:type="paragraph" w:styleId="BalloonText">
    <w:name w:val="Balloon Text"/>
    <w:basedOn w:val="Normal"/>
    <w:link w:val="BalloonTextChar"/>
    <w:uiPriority w:val="99"/>
    <w:semiHidden/>
    <w:unhideWhenUsed/>
    <w:rsid w:val="007F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BD"/>
    <w:rPr>
      <w:rFonts w:ascii="Tahoma" w:hAnsi="Tahoma" w:cs="Tahoma"/>
      <w:sz w:val="16"/>
      <w:szCs w:val="16"/>
    </w:rPr>
  </w:style>
  <w:style w:type="paragraph" w:customStyle="1" w:styleId="legclearfix2">
    <w:name w:val="legclearfix2"/>
    <w:basedOn w:val="Normal"/>
    <w:rsid w:val="00D10F8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10F81"/>
    <w:rPr>
      <w:vanish w:val="0"/>
      <w:webHidden w:val="0"/>
      <w:specVanish w:val="0"/>
    </w:rPr>
  </w:style>
  <w:style w:type="character" w:customStyle="1" w:styleId="UnresolvedMention1">
    <w:name w:val="Unresolved Mention1"/>
    <w:basedOn w:val="DefaultParagraphFont"/>
    <w:uiPriority w:val="99"/>
    <w:semiHidden/>
    <w:unhideWhenUsed/>
    <w:rsid w:val="00494C68"/>
    <w:rPr>
      <w:color w:val="605E5C"/>
      <w:shd w:val="clear" w:color="auto" w:fill="E1DFDD"/>
    </w:rPr>
  </w:style>
  <w:style w:type="character" w:styleId="FollowedHyperlink">
    <w:name w:val="FollowedHyperlink"/>
    <w:basedOn w:val="DefaultParagraphFont"/>
    <w:uiPriority w:val="99"/>
    <w:semiHidden/>
    <w:unhideWhenUsed/>
    <w:rsid w:val="00494C68"/>
    <w:rPr>
      <w:color w:val="800080" w:themeColor="followedHyperlink"/>
      <w:u w:val="single"/>
    </w:rPr>
  </w:style>
  <w:style w:type="paragraph" w:styleId="Header">
    <w:name w:val="header"/>
    <w:basedOn w:val="Normal"/>
    <w:link w:val="HeaderChar"/>
    <w:uiPriority w:val="99"/>
    <w:unhideWhenUsed/>
    <w:rsid w:val="00425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46"/>
  </w:style>
  <w:style w:type="paragraph" w:styleId="Footer">
    <w:name w:val="footer"/>
    <w:basedOn w:val="Normal"/>
    <w:link w:val="FooterChar"/>
    <w:uiPriority w:val="99"/>
    <w:unhideWhenUsed/>
    <w:rsid w:val="00425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46"/>
  </w:style>
  <w:style w:type="character" w:customStyle="1" w:styleId="Heading4Char">
    <w:name w:val="Heading 4 Char"/>
    <w:basedOn w:val="DefaultParagraphFont"/>
    <w:link w:val="Heading4"/>
    <w:uiPriority w:val="9"/>
    <w:semiHidden/>
    <w:rsid w:val="002B31D0"/>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8C04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04E8"/>
    <w:rPr>
      <w:rFonts w:eastAsiaTheme="minorEastAsia"/>
      <w:lang w:val="en-US"/>
    </w:rPr>
  </w:style>
  <w:style w:type="table" w:styleId="TableGrid">
    <w:name w:val="Table Grid"/>
    <w:basedOn w:val="TableNormal"/>
    <w:uiPriority w:val="59"/>
    <w:rsid w:val="008C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2982">
      <w:bodyDiv w:val="1"/>
      <w:marLeft w:val="0"/>
      <w:marRight w:val="0"/>
      <w:marTop w:val="0"/>
      <w:marBottom w:val="0"/>
      <w:divBdr>
        <w:top w:val="none" w:sz="0" w:space="0" w:color="auto"/>
        <w:left w:val="none" w:sz="0" w:space="0" w:color="auto"/>
        <w:bottom w:val="none" w:sz="0" w:space="0" w:color="auto"/>
        <w:right w:val="none" w:sz="0" w:space="0" w:color="auto"/>
      </w:divBdr>
      <w:divsChild>
        <w:div w:id="822156608">
          <w:marLeft w:val="0"/>
          <w:marRight w:val="0"/>
          <w:marTop w:val="75"/>
          <w:marBottom w:val="0"/>
          <w:divBdr>
            <w:top w:val="none" w:sz="0" w:space="0" w:color="auto"/>
            <w:left w:val="none" w:sz="0" w:space="0" w:color="auto"/>
            <w:bottom w:val="none" w:sz="0" w:space="0" w:color="auto"/>
            <w:right w:val="none" w:sz="0" w:space="0" w:color="auto"/>
          </w:divBdr>
          <w:divsChild>
            <w:div w:id="717127210">
              <w:marLeft w:val="0"/>
              <w:marRight w:val="0"/>
              <w:marTop w:val="0"/>
              <w:marBottom w:val="0"/>
              <w:divBdr>
                <w:top w:val="single" w:sz="6" w:space="8" w:color="CCCCCC"/>
                <w:left w:val="single" w:sz="6" w:space="11" w:color="CCCCCC"/>
                <w:bottom w:val="single" w:sz="18" w:space="19" w:color="999999"/>
                <w:right w:val="single" w:sz="18" w:space="8" w:color="999999"/>
              </w:divBdr>
              <w:divsChild>
                <w:div w:id="1431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9235">
      <w:bodyDiv w:val="1"/>
      <w:marLeft w:val="0"/>
      <w:marRight w:val="0"/>
      <w:marTop w:val="0"/>
      <w:marBottom w:val="0"/>
      <w:divBdr>
        <w:top w:val="none" w:sz="0" w:space="0" w:color="auto"/>
        <w:left w:val="none" w:sz="0" w:space="0" w:color="auto"/>
        <w:bottom w:val="none" w:sz="0" w:space="0" w:color="auto"/>
        <w:right w:val="none" w:sz="0" w:space="0" w:color="auto"/>
      </w:divBdr>
      <w:divsChild>
        <w:div w:id="1781299181">
          <w:marLeft w:val="0"/>
          <w:marRight w:val="0"/>
          <w:marTop w:val="0"/>
          <w:marBottom w:val="0"/>
          <w:divBdr>
            <w:top w:val="none" w:sz="0" w:space="0" w:color="auto"/>
            <w:left w:val="none" w:sz="0" w:space="0" w:color="auto"/>
            <w:bottom w:val="none" w:sz="0" w:space="0" w:color="auto"/>
            <w:right w:val="none" w:sz="0" w:space="0" w:color="auto"/>
          </w:divBdr>
          <w:divsChild>
            <w:div w:id="781414134">
              <w:marLeft w:val="0"/>
              <w:marRight w:val="0"/>
              <w:marTop w:val="0"/>
              <w:marBottom w:val="0"/>
              <w:divBdr>
                <w:top w:val="none" w:sz="0" w:space="0" w:color="auto"/>
                <w:left w:val="none" w:sz="0" w:space="0" w:color="auto"/>
                <w:bottom w:val="none" w:sz="0" w:space="0" w:color="auto"/>
                <w:right w:val="none" w:sz="0" w:space="0" w:color="auto"/>
              </w:divBdr>
              <w:divsChild>
                <w:div w:id="1923492191">
                  <w:marLeft w:val="0"/>
                  <w:marRight w:val="0"/>
                  <w:marTop w:val="0"/>
                  <w:marBottom w:val="0"/>
                  <w:divBdr>
                    <w:top w:val="none" w:sz="0" w:space="0" w:color="auto"/>
                    <w:left w:val="none" w:sz="0" w:space="0" w:color="auto"/>
                    <w:bottom w:val="none" w:sz="0" w:space="0" w:color="auto"/>
                    <w:right w:val="none" w:sz="0" w:space="0" w:color="auto"/>
                  </w:divBdr>
                  <w:divsChild>
                    <w:div w:id="234047493">
                      <w:marLeft w:val="0"/>
                      <w:marRight w:val="0"/>
                      <w:marTop w:val="0"/>
                      <w:marBottom w:val="300"/>
                      <w:divBdr>
                        <w:top w:val="none" w:sz="0" w:space="0" w:color="auto"/>
                        <w:left w:val="none" w:sz="0" w:space="0" w:color="auto"/>
                        <w:bottom w:val="none" w:sz="0" w:space="0" w:color="auto"/>
                        <w:right w:val="none" w:sz="0" w:space="0" w:color="auto"/>
                      </w:divBdr>
                      <w:divsChild>
                        <w:div w:id="708184081">
                          <w:marLeft w:val="0"/>
                          <w:marRight w:val="0"/>
                          <w:marTop w:val="0"/>
                          <w:marBottom w:val="0"/>
                          <w:divBdr>
                            <w:top w:val="none" w:sz="0" w:space="0" w:color="auto"/>
                            <w:left w:val="none" w:sz="0" w:space="0" w:color="auto"/>
                            <w:bottom w:val="none" w:sz="0" w:space="0" w:color="auto"/>
                            <w:right w:val="none" w:sz="0" w:space="0" w:color="auto"/>
                          </w:divBdr>
                          <w:divsChild>
                            <w:div w:id="1243376362">
                              <w:marLeft w:val="0"/>
                              <w:marRight w:val="0"/>
                              <w:marTop w:val="0"/>
                              <w:marBottom w:val="0"/>
                              <w:divBdr>
                                <w:top w:val="none" w:sz="0" w:space="0" w:color="auto"/>
                                <w:left w:val="none" w:sz="0" w:space="0" w:color="auto"/>
                                <w:bottom w:val="none" w:sz="0" w:space="0" w:color="auto"/>
                                <w:right w:val="none" w:sz="0" w:space="0" w:color="auto"/>
                              </w:divBdr>
                              <w:divsChild>
                                <w:div w:id="1770661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8797570">
                              <w:marLeft w:val="0"/>
                              <w:marRight w:val="0"/>
                              <w:marTop w:val="0"/>
                              <w:marBottom w:val="0"/>
                              <w:divBdr>
                                <w:top w:val="none" w:sz="0" w:space="0" w:color="auto"/>
                                <w:left w:val="none" w:sz="0" w:space="0" w:color="auto"/>
                                <w:bottom w:val="none" w:sz="0" w:space="0" w:color="auto"/>
                                <w:right w:val="none" w:sz="0" w:space="0" w:color="auto"/>
                              </w:divBdr>
                            </w:div>
                            <w:div w:id="637340870">
                              <w:marLeft w:val="0"/>
                              <w:marRight w:val="0"/>
                              <w:marTop w:val="0"/>
                              <w:marBottom w:val="0"/>
                              <w:divBdr>
                                <w:top w:val="none" w:sz="0" w:space="0" w:color="auto"/>
                                <w:left w:val="none" w:sz="0" w:space="0" w:color="auto"/>
                                <w:bottom w:val="none" w:sz="0" w:space="0" w:color="auto"/>
                                <w:right w:val="none" w:sz="0" w:space="0" w:color="auto"/>
                              </w:divBdr>
                            </w:div>
                            <w:div w:id="312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8390">
      <w:bodyDiv w:val="1"/>
      <w:marLeft w:val="0"/>
      <w:marRight w:val="0"/>
      <w:marTop w:val="0"/>
      <w:marBottom w:val="0"/>
      <w:divBdr>
        <w:top w:val="none" w:sz="0" w:space="0" w:color="auto"/>
        <w:left w:val="none" w:sz="0" w:space="0" w:color="auto"/>
        <w:bottom w:val="none" w:sz="0" w:space="0" w:color="auto"/>
        <w:right w:val="none" w:sz="0" w:space="0" w:color="auto"/>
      </w:divBdr>
    </w:div>
    <w:div w:id="1893425699">
      <w:bodyDiv w:val="1"/>
      <w:marLeft w:val="0"/>
      <w:marRight w:val="0"/>
      <w:marTop w:val="0"/>
      <w:marBottom w:val="0"/>
      <w:divBdr>
        <w:top w:val="none" w:sz="0" w:space="0" w:color="auto"/>
        <w:left w:val="none" w:sz="0" w:space="0" w:color="auto"/>
        <w:bottom w:val="none" w:sz="0" w:space="0" w:color="auto"/>
        <w:right w:val="none" w:sz="0" w:space="0" w:color="auto"/>
      </w:divBdr>
      <w:divsChild>
        <w:div w:id="425345171">
          <w:marLeft w:val="0"/>
          <w:marRight w:val="0"/>
          <w:marTop w:val="75"/>
          <w:marBottom w:val="0"/>
          <w:divBdr>
            <w:top w:val="none" w:sz="0" w:space="0" w:color="auto"/>
            <w:left w:val="none" w:sz="0" w:space="0" w:color="auto"/>
            <w:bottom w:val="none" w:sz="0" w:space="0" w:color="auto"/>
            <w:right w:val="none" w:sz="0" w:space="0" w:color="auto"/>
          </w:divBdr>
          <w:divsChild>
            <w:div w:id="1797943268">
              <w:marLeft w:val="0"/>
              <w:marRight w:val="0"/>
              <w:marTop w:val="0"/>
              <w:marBottom w:val="0"/>
              <w:divBdr>
                <w:top w:val="single" w:sz="6" w:space="8" w:color="CCCCCC"/>
                <w:left w:val="single" w:sz="6" w:space="11" w:color="CCCCCC"/>
                <w:bottom w:val="single" w:sz="18" w:space="19" w:color="999999"/>
                <w:right w:val="single" w:sz="18" w:space="8" w:color="999999"/>
              </w:divBdr>
              <w:divsChild>
                <w:div w:id="626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5009A-FA2B-4D55-B5C3-E0352A36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Access to Resources</vt:lpstr>
    </vt:vector>
  </TitlesOfParts>
  <Company>LBN</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Resources</dc:title>
  <dc:subject>Created: 1st April 2019</dc:subject>
  <dc:creator>Author: Ian Smith</dc:creator>
  <cp:lastModifiedBy>renwick, elizabeth</cp:lastModifiedBy>
  <cp:revision>2</cp:revision>
  <dcterms:created xsi:type="dcterms:W3CDTF">2019-04-18T13:41:00Z</dcterms:created>
  <dcterms:modified xsi:type="dcterms:W3CDTF">2019-04-18T13:41:00Z</dcterms:modified>
</cp:coreProperties>
</file>