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36" w:rsidRPr="00306BCF" w:rsidRDefault="00306BCF" w:rsidP="00306BCF">
      <w:pPr>
        <w:pStyle w:val="Heading1"/>
        <w:jc w:val="center"/>
        <w:rPr>
          <w:rFonts w:ascii="Arial" w:hAnsi="Arial" w:cs="Arial"/>
          <w:sz w:val="40"/>
        </w:rPr>
      </w:pPr>
      <w:bookmarkStart w:id="0" w:name="top"/>
      <w:bookmarkEnd w:id="0"/>
      <w:r w:rsidRPr="00306BCF">
        <w:rPr>
          <w:rFonts w:ascii="Arial" w:hAnsi="Arial" w:cs="Arial"/>
          <w:sz w:val="40"/>
        </w:rPr>
        <w:t xml:space="preserve">Practice Alerts Guidance - </w:t>
      </w:r>
      <w:r w:rsidR="00A83736" w:rsidRPr="00306BCF">
        <w:rPr>
          <w:rFonts w:ascii="Arial" w:hAnsi="Arial" w:cs="Arial"/>
          <w:sz w:val="40"/>
        </w:rPr>
        <w:t>IRO</w:t>
      </w:r>
      <w:r w:rsidRPr="00306BCF">
        <w:rPr>
          <w:rFonts w:ascii="Arial" w:hAnsi="Arial" w:cs="Arial"/>
          <w:sz w:val="40"/>
        </w:rPr>
        <w:t xml:space="preserve">/CP </w:t>
      </w:r>
      <w:r w:rsidR="00A83736" w:rsidRPr="00306BCF">
        <w:rPr>
          <w:rFonts w:ascii="Arial" w:hAnsi="Arial" w:cs="Arial"/>
          <w:sz w:val="40"/>
        </w:rPr>
        <w:t>Escalation</w:t>
      </w:r>
    </w:p>
    <w:p w:rsidR="00CD4C48" w:rsidRDefault="00306BCF" w:rsidP="00306BCF">
      <w:pPr>
        <w:rPr>
          <w:rFonts w:ascii="Arial" w:eastAsia="Times New Roman" w:hAnsi="Arial" w:cs="Arial"/>
          <w:sz w:val="24"/>
          <w:szCs w:val="24"/>
          <w:lang w:eastAsia="en-GB"/>
        </w:rPr>
      </w:pPr>
      <w:r>
        <w:rPr>
          <w:rFonts w:ascii="Arial" w:eastAsia="Times New Roman" w:hAnsi="Arial" w:cs="Arial"/>
          <w:sz w:val="24"/>
          <w:szCs w:val="24"/>
          <w:lang w:eastAsia="en-GB"/>
        </w:rPr>
        <w:t xml:space="preserve">The aim of this document is to provide you with </w:t>
      </w:r>
      <w:r w:rsidRPr="00306BCF">
        <w:rPr>
          <w:rFonts w:ascii="Arial" w:eastAsia="Times New Roman" w:hAnsi="Arial" w:cs="Arial"/>
          <w:sz w:val="24"/>
          <w:szCs w:val="24"/>
          <w:lang w:eastAsia="en-GB"/>
        </w:rPr>
        <w:t xml:space="preserve">guidance </w:t>
      </w:r>
      <w:r>
        <w:rPr>
          <w:rFonts w:ascii="Arial" w:eastAsia="Times New Roman" w:hAnsi="Arial" w:cs="Arial"/>
          <w:sz w:val="24"/>
          <w:szCs w:val="24"/>
          <w:lang w:eastAsia="en-GB"/>
        </w:rPr>
        <w:t>t</w:t>
      </w:r>
      <w:r w:rsidRPr="00306BCF">
        <w:rPr>
          <w:rFonts w:ascii="Arial" w:eastAsia="Times New Roman" w:hAnsi="Arial" w:cs="Arial"/>
          <w:sz w:val="24"/>
          <w:szCs w:val="24"/>
          <w:lang w:eastAsia="en-GB"/>
        </w:rPr>
        <w:t>o help you understand the purpose of practice alerts, when they are needed and the required outcome</w:t>
      </w:r>
      <w:r>
        <w:rPr>
          <w:rFonts w:ascii="Arial" w:eastAsia="Times New Roman" w:hAnsi="Arial" w:cs="Arial"/>
          <w:sz w:val="24"/>
          <w:szCs w:val="24"/>
          <w:lang w:eastAsia="en-GB"/>
        </w:rPr>
        <w:t xml:space="preserve"> to be achieved.</w:t>
      </w:r>
    </w:p>
    <w:p w:rsidR="002910C0" w:rsidRPr="00354B3F" w:rsidRDefault="002910C0" w:rsidP="00306BCF">
      <w:pPr>
        <w:rPr>
          <w:rFonts w:ascii="Arial" w:eastAsia="Times New Roman" w:hAnsi="Arial" w:cs="Arial"/>
          <w:szCs w:val="24"/>
          <w:lang w:eastAsia="en-GB"/>
        </w:rPr>
      </w:pPr>
      <w:r>
        <w:rPr>
          <w:rFonts w:ascii="Arial" w:eastAsia="Times New Roman" w:hAnsi="Arial" w:cs="Arial"/>
          <w:sz w:val="24"/>
          <w:szCs w:val="24"/>
          <w:lang w:eastAsia="en-GB"/>
        </w:rPr>
        <w:t xml:space="preserve">This should be read in conjunction with the IRO Escalation Policy - </w:t>
      </w:r>
      <w:hyperlink r:id="rId7" w:history="1">
        <w:r w:rsidRPr="00354B3F">
          <w:rPr>
            <w:rStyle w:val="Hyperlink"/>
            <w:rFonts w:eastAsia="Times New Roman"/>
            <w:szCs w:val="24"/>
            <w:lang w:eastAsia="en-GB"/>
          </w:rPr>
          <w:t>http://www.proceduresonline.com/llr/childcare/rutland/user_controlled_lcms_area/uploaded_files/IRO%20Escalation%20Policy%20January%202017.docx?zoom_highlight=practice+alerts</w:t>
        </w:r>
      </w:hyperlink>
    </w:p>
    <w:p w:rsidR="002910C0" w:rsidRPr="002910C0" w:rsidRDefault="002910C0" w:rsidP="00306BCF">
      <w:pPr>
        <w:shd w:val="clear" w:color="auto" w:fill="FFFFFF"/>
        <w:spacing w:before="100" w:beforeAutospacing="1" w:after="100" w:afterAutospacing="1"/>
        <w:rPr>
          <w:rFonts w:ascii="Arial" w:eastAsia="Times New Roman" w:hAnsi="Arial" w:cs="Arial"/>
          <w:b/>
          <w:sz w:val="24"/>
          <w:szCs w:val="24"/>
          <w:lang w:eastAsia="en-GB"/>
        </w:rPr>
      </w:pPr>
      <w:r w:rsidRPr="002910C0">
        <w:rPr>
          <w:rFonts w:ascii="Arial" w:eastAsia="Times New Roman" w:hAnsi="Arial" w:cs="Arial"/>
          <w:b/>
          <w:sz w:val="24"/>
          <w:szCs w:val="24"/>
          <w:lang w:eastAsia="en-GB"/>
        </w:rPr>
        <w:t>Introduction</w:t>
      </w:r>
    </w:p>
    <w:p w:rsidR="00CD4C48" w:rsidRDefault="00CD4C48" w:rsidP="00306BCF">
      <w:pPr>
        <w:shd w:val="clear" w:color="auto" w:fill="FFFFFF"/>
        <w:spacing w:before="100" w:beforeAutospacing="1" w:after="100" w:afterAutospacing="1"/>
        <w:rPr>
          <w:rFonts w:ascii="Arial" w:eastAsia="Times New Roman" w:hAnsi="Arial" w:cs="Arial"/>
          <w:sz w:val="24"/>
          <w:szCs w:val="24"/>
          <w:lang w:eastAsia="en-GB"/>
        </w:rPr>
      </w:pPr>
      <w:r w:rsidRPr="00306BCF">
        <w:rPr>
          <w:rFonts w:ascii="Arial" w:eastAsia="Times New Roman" w:hAnsi="Arial" w:cs="Arial"/>
          <w:sz w:val="24"/>
          <w:szCs w:val="24"/>
          <w:lang w:eastAsia="en-GB"/>
        </w:rPr>
        <w:t>Working Together 201</w:t>
      </w:r>
      <w:r w:rsidR="00306BCF">
        <w:rPr>
          <w:rFonts w:ascii="Arial" w:eastAsia="Times New Roman" w:hAnsi="Arial" w:cs="Arial"/>
          <w:sz w:val="24"/>
          <w:szCs w:val="24"/>
          <w:lang w:eastAsia="en-GB"/>
        </w:rPr>
        <w:t>8</w:t>
      </w:r>
      <w:r w:rsidRPr="00306BCF">
        <w:rPr>
          <w:rFonts w:ascii="Arial" w:eastAsia="Times New Roman" w:hAnsi="Arial" w:cs="Arial"/>
          <w:sz w:val="24"/>
          <w:szCs w:val="24"/>
          <w:lang w:eastAsia="en-GB"/>
        </w:rPr>
        <w:t xml:space="preserve"> makes it clear that safeguarding children is everyone’s responsibility and effective, collaborative working is essential. </w:t>
      </w:r>
      <w:r w:rsidR="00AE3291" w:rsidRPr="00306BCF">
        <w:rPr>
          <w:rFonts w:ascii="Arial" w:eastAsia="Times New Roman" w:hAnsi="Arial" w:cs="Arial"/>
          <w:sz w:val="24"/>
          <w:szCs w:val="24"/>
          <w:lang w:eastAsia="en-GB"/>
        </w:rPr>
        <w:t>Rutland c</w:t>
      </w:r>
      <w:r w:rsidRPr="00306BCF">
        <w:rPr>
          <w:rFonts w:ascii="Arial" w:eastAsia="Times New Roman" w:hAnsi="Arial" w:cs="Arial"/>
          <w:sz w:val="24"/>
          <w:szCs w:val="24"/>
          <w:lang w:eastAsia="en-GB"/>
        </w:rPr>
        <w:t xml:space="preserve">hildren’s </w:t>
      </w:r>
      <w:r w:rsidR="00AE3291" w:rsidRPr="00306BCF">
        <w:rPr>
          <w:rFonts w:ascii="Arial" w:eastAsia="Times New Roman" w:hAnsi="Arial" w:cs="Arial"/>
          <w:sz w:val="24"/>
          <w:szCs w:val="24"/>
          <w:lang w:eastAsia="en-GB"/>
        </w:rPr>
        <w:t>s</w:t>
      </w:r>
      <w:r w:rsidRPr="00306BCF">
        <w:rPr>
          <w:rFonts w:ascii="Arial" w:eastAsia="Times New Roman" w:hAnsi="Arial" w:cs="Arial"/>
          <w:sz w:val="24"/>
          <w:szCs w:val="24"/>
          <w:lang w:eastAsia="en-GB"/>
        </w:rPr>
        <w:t xml:space="preserve">ocial </w:t>
      </w:r>
      <w:r w:rsidR="00AE3291" w:rsidRPr="00306BCF">
        <w:rPr>
          <w:rFonts w:ascii="Arial" w:eastAsia="Times New Roman" w:hAnsi="Arial" w:cs="Arial"/>
          <w:sz w:val="24"/>
          <w:szCs w:val="24"/>
          <w:lang w:eastAsia="en-GB"/>
        </w:rPr>
        <w:t>c</w:t>
      </w:r>
      <w:r w:rsidRPr="00306BCF">
        <w:rPr>
          <w:rFonts w:ascii="Arial" w:eastAsia="Times New Roman" w:hAnsi="Arial" w:cs="Arial"/>
          <w:sz w:val="24"/>
          <w:szCs w:val="24"/>
          <w:lang w:eastAsia="en-GB"/>
        </w:rPr>
        <w:t>are needs to ensure that there are robust systems in place to check that safeguarding of children is effective and delivers good outcomes. The need for staff to feel confident in their understanding of when and how to raise effective challenges about practice is essential in achieving the best outcomes for children.</w:t>
      </w:r>
    </w:p>
    <w:p w:rsidR="002910C0" w:rsidRPr="002910C0" w:rsidRDefault="002910C0" w:rsidP="002910C0">
      <w:pPr>
        <w:shd w:val="clear" w:color="auto" w:fill="FFFFFF"/>
        <w:spacing w:before="100" w:beforeAutospacing="1" w:after="100" w:afterAutospacing="1"/>
        <w:rPr>
          <w:rFonts w:ascii="Arial" w:eastAsia="Times New Roman" w:hAnsi="Arial" w:cs="Arial"/>
          <w:b/>
          <w:sz w:val="24"/>
          <w:szCs w:val="24"/>
          <w:lang w:eastAsia="en-GB"/>
        </w:rPr>
      </w:pPr>
      <w:r w:rsidRPr="002910C0">
        <w:rPr>
          <w:rFonts w:ascii="Arial" w:eastAsia="Times New Roman" w:hAnsi="Arial" w:cs="Arial"/>
          <w:b/>
          <w:sz w:val="24"/>
          <w:szCs w:val="24"/>
          <w:lang w:eastAsia="en-GB"/>
        </w:rPr>
        <w:t>Review</w:t>
      </w:r>
      <w:r>
        <w:rPr>
          <w:rFonts w:ascii="Arial" w:eastAsia="Times New Roman" w:hAnsi="Arial" w:cs="Arial"/>
          <w:b/>
          <w:sz w:val="24"/>
          <w:szCs w:val="24"/>
          <w:lang w:eastAsia="en-GB"/>
        </w:rPr>
        <w:t xml:space="preserve"> in Child </w:t>
      </w:r>
      <w:r w:rsidR="002867F4">
        <w:rPr>
          <w:rFonts w:ascii="Arial" w:eastAsia="Times New Roman" w:hAnsi="Arial" w:cs="Arial"/>
          <w:b/>
          <w:sz w:val="24"/>
          <w:szCs w:val="24"/>
          <w:lang w:eastAsia="en-GB"/>
        </w:rPr>
        <w:t>Protection c</w:t>
      </w:r>
      <w:r>
        <w:rPr>
          <w:rFonts w:ascii="Arial" w:eastAsia="Times New Roman" w:hAnsi="Arial" w:cs="Arial"/>
          <w:b/>
          <w:sz w:val="24"/>
          <w:szCs w:val="24"/>
          <w:lang w:eastAsia="en-GB"/>
        </w:rPr>
        <w:t>ases</w:t>
      </w:r>
      <w:bookmarkStart w:id="1" w:name="_GoBack"/>
      <w:bookmarkEnd w:id="1"/>
    </w:p>
    <w:p w:rsidR="00CD4C48" w:rsidRDefault="002910C0" w:rsidP="002910C0">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The Child Protection </w:t>
      </w:r>
      <w:r w:rsidR="00CD4C48" w:rsidRPr="00306BCF">
        <w:rPr>
          <w:rFonts w:ascii="Arial" w:eastAsia="Times New Roman" w:hAnsi="Arial" w:cs="Arial"/>
          <w:sz w:val="24"/>
          <w:szCs w:val="24"/>
          <w:lang w:eastAsia="en-GB"/>
        </w:rPr>
        <w:t xml:space="preserve">Plan </w:t>
      </w:r>
      <w:r>
        <w:rPr>
          <w:rFonts w:ascii="Arial" w:eastAsia="Times New Roman" w:hAnsi="Arial" w:cs="Arial"/>
          <w:sz w:val="24"/>
          <w:szCs w:val="24"/>
          <w:lang w:eastAsia="en-GB"/>
        </w:rPr>
        <w:t xml:space="preserve">must be </w:t>
      </w:r>
      <w:r w:rsidR="00CD4C48" w:rsidRPr="00306BCF">
        <w:rPr>
          <w:rFonts w:ascii="Arial" w:eastAsia="Times New Roman" w:hAnsi="Arial" w:cs="Arial"/>
          <w:sz w:val="24"/>
          <w:szCs w:val="24"/>
          <w:lang w:eastAsia="en-GB"/>
        </w:rPr>
        <w:t xml:space="preserve">progressed between conferences by the Core Group and the family. If recommendations have not been met the social worker and Core Group must give a reasoned explanation of why this has not happened and </w:t>
      </w:r>
      <w:r>
        <w:rPr>
          <w:rFonts w:ascii="Arial" w:eastAsia="Times New Roman" w:hAnsi="Arial" w:cs="Arial"/>
          <w:sz w:val="24"/>
          <w:szCs w:val="24"/>
          <w:lang w:eastAsia="en-GB"/>
        </w:rPr>
        <w:t xml:space="preserve">provide </w:t>
      </w:r>
      <w:r w:rsidR="00CD4C48" w:rsidRPr="00306BCF">
        <w:rPr>
          <w:rFonts w:ascii="Arial" w:eastAsia="Times New Roman" w:hAnsi="Arial" w:cs="Arial"/>
          <w:sz w:val="24"/>
          <w:szCs w:val="24"/>
          <w:lang w:eastAsia="en-GB"/>
        </w:rPr>
        <w:t>alternative actions that may have taken pla</w:t>
      </w:r>
      <w:r>
        <w:rPr>
          <w:rFonts w:ascii="Arial" w:eastAsia="Times New Roman" w:hAnsi="Arial" w:cs="Arial"/>
          <w:sz w:val="24"/>
          <w:szCs w:val="24"/>
          <w:lang w:eastAsia="en-GB"/>
        </w:rPr>
        <w:t>ce. If crucial elements of the C</w:t>
      </w:r>
      <w:r w:rsidR="00CD4C48" w:rsidRPr="00306BCF">
        <w:rPr>
          <w:rFonts w:ascii="Arial" w:eastAsia="Times New Roman" w:hAnsi="Arial" w:cs="Arial"/>
          <w:sz w:val="24"/>
          <w:szCs w:val="24"/>
          <w:lang w:eastAsia="en-GB"/>
        </w:rPr>
        <w:t xml:space="preserve">hild </w:t>
      </w:r>
      <w:r>
        <w:rPr>
          <w:rFonts w:ascii="Arial" w:eastAsia="Times New Roman" w:hAnsi="Arial" w:cs="Arial"/>
          <w:sz w:val="24"/>
          <w:szCs w:val="24"/>
          <w:lang w:eastAsia="en-GB"/>
        </w:rPr>
        <w:t>P</w:t>
      </w:r>
      <w:r w:rsidR="00CD4C48" w:rsidRPr="00306BCF">
        <w:rPr>
          <w:rFonts w:ascii="Arial" w:eastAsia="Times New Roman" w:hAnsi="Arial" w:cs="Arial"/>
          <w:sz w:val="24"/>
          <w:szCs w:val="24"/>
          <w:lang w:eastAsia="en-GB"/>
        </w:rPr>
        <w:t xml:space="preserve">rotection </w:t>
      </w:r>
      <w:r>
        <w:rPr>
          <w:rFonts w:ascii="Arial" w:eastAsia="Times New Roman" w:hAnsi="Arial" w:cs="Arial"/>
          <w:sz w:val="24"/>
          <w:szCs w:val="24"/>
          <w:lang w:eastAsia="en-GB"/>
        </w:rPr>
        <w:t>P</w:t>
      </w:r>
      <w:r w:rsidR="00CD4C48" w:rsidRPr="00306BCF">
        <w:rPr>
          <w:rFonts w:ascii="Arial" w:eastAsia="Times New Roman" w:hAnsi="Arial" w:cs="Arial"/>
          <w:sz w:val="24"/>
          <w:szCs w:val="24"/>
          <w:lang w:eastAsia="en-GB"/>
        </w:rPr>
        <w:t>lan e.</w:t>
      </w:r>
      <w:r>
        <w:rPr>
          <w:rFonts w:ascii="Arial" w:eastAsia="Times New Roman" w:hAnsi="Arial" w:cs="Arial"/>
          <w:sz w:val="24"/>
          <w:szCs w:val="24"/>
          <w:lang w:eastAsia="en-GB"/>
        </w:rPr>
        <w:t xml:space="preserve">g. initiating legal proceedings, </w:t>
      </w:r>
      <w:r w:rsidR="00CD4C48" w:rsidRPr="00306BCF">
        <w:rPr>
          <w:rFonts w:ascii="Arial" w:eastAsia="Times New Roman" w:hAnsi="Arial" w:cs="Arial"/>
          <w:sz w:val="24"/>
          <w:szCs w:val="24"/>
          <w:lang w:eastAsia="en-GB"/>
        </w:rPr>
        <w:t>have not been actioned</w:t>
      </w:r>
      <w:r w:rsidR="002867F4">
        <w:rPr>
          <w:rFonts w:ascii="Arial" w:eastAsia="Times New Roman" w:hAnsi="Arial" w:cs="Arial"/>
          <w:sz w:val="24"/>
          <w:szCs w:val="24"/>
          <w:lang w:eastAsia="en-GB"/>
        </w:rPr>
        <w:t>,</w:t>
      </w:r>
      <w:r w:rsidR="00CD4C48" w:rsidRPr="00306BCF">
        <w:rPr>
          <w:rFonts w:ascii="Arial" w:eastAsia="Times New Roman" w:hAnsi="Arial" w:cs="Arial"/>
          <w:sz w:val="24"/>
          <w:szCs w:val="24"/>
          <w:lang w:eastAsia="en-GB"/>
        </w:rPr>
        <w:t xml:space="preserve"> the Independent </w:t>
      </w:r>
      <w:r>
        <w:rPr>
          <w:rFonts w:ascii="Arial" w:eastAsia="Times New Roman" w:hAnsi="Arial" w:cs="Arial"/>
          <w:sz w:val="24"/>
          <w:szCs w:val="24"/>
          <w:lang w:eastAsia="en-GB"/>
        </w:rPr>
        <w:t xml:space="preserve">Chair </w:t>
      </w:r>
      <w:r w:rsidR="00CD4C48" w:rsidRPr="00306BCF">
        <w:rPr>
          <w:rFonts w:ascii="Arial" w:eastAsia="Times New Roman" w:hAnsi="Arial" w:cs="Arial"/>
          <w:sz w:val="24"/>
          <w:szCs w:val="24"/>
          <w:lang w:eastAsia="en-GB"/>
        </w:rPr>
        <w:t xml:space="preserve">must be kept informed between </w:t>
      </w:r>
      <w:r w:rsidR="002867F4">
        <w:rPr>
          <w:rFonts w:ascii="Arial" w:eastAsia="Times New Roman" w:hAnsi="Arial" w:cs="Arial"/>
          <w:sz w:val="24"/>
          <w:szCs w:val="24"/>
          <w:lang w:eastAsia="en-GB"/>
        </w:rPr>
        <w:t>C</w:t>
      </w:r>
      <w:r w:rsidR="00CD4C48" w:rsidRPr="00306BCF">
        <w:rPr>
          <w:rFonts w:ascii="Arial" w:eastAsia="Times New Roman" w:hAnsi="Arial" w:cs="Arial"/>
          <w:sz w:val="24"/>
          <w:szCs w:val="24"/>
          <w:lang w:eastAsia="en-GB"/>
        </w:rPr>
        <w:t xml:space="preserve">hild </w:t>
      </w:r>
      <w:r w:rsidR="002867F4">
        <w:rPr>
          <w:rFonts w:ascii="Arial" w:eastAsia="Times New Roman" w:hAnsi="Arial" w:cs="Arial"/>
          <w:sz w:val="24"/>
          <w:szCs w:val="24"/>
          <w:lang w:eastAsia="en-GB"/>
        </w:rPr>
        <w:t>P</w:t>
      </w:r>
      <w:r w:rsidR="00CD4C48" w:rsidRPr="00306BCF">
        <w:rPr>
          <w:rFonts w:ascii="Arial" w:eastAsia="Times New Roman" w:hAnsi="Arial" w:cs="Arial"/>
          <w:sz w:val="24"/>
          <w:szCs w:val="24"/>
          <w:lang w:eastAsia="en-GB"/>
        </w:rPr>
        <w:t>rotection meetings</w:t>
      </w:r>
    </w:p>
    <w:p w:rsidR="00CD4C48" w:rsidRPr="00306BCF" w:rsidRDefault="00CD4C48" w:rsidP="002910C0">
      <w:pPr>
        <w:shd w:val="clear" w:color="auto" w:fill="FFFFFF"/>
        <w:spacing w:before="192" w:after="192"/>
        <w:rPr>
          <w:rFonts w:ascii="Arial" w:eastAsia="Times New Roman" w:hAnsi="Arial" w:cs="Arial"/>
          <w:sz w:val="24"/>
          <w:szCs w:val="24"/>
          <w:lang w:eastAsia="en-GB"/>
        </w:rPr>
      </w:pPr>
      <w:r w:rsidRPr="00306BCF">
        <w:rPr>
          <w:rFonts w:ascii="Arial" w:eastAsia="Times New Roman" w:hAnsi="Arial" w:cs="Arial"/>
          <w:sz w:val="24"/>
          <w:szCs w:val="24"/>
          <w:lang w:eastAsia="en-GB"/>
        </w:rPr>
        <w:t>The social worker's report</w:t>
      </w:r>
      <w:r w:rsidR="002867F4">
        <w:rPr>
          <w:rFonts w:ascii="Arial" w:eastAsia="Times New Roman" w:hAnsi="Arial" w:cs="Arial"/>
          <w:sz w:val="24"/>
          <w:szCs w:val="24"/>
          <w:lang w:eastAsia="en-GB"/>
        </w:rPr>
        <w:t xml:space="preserve"> to conference must be evidence-</w:t>
      </w:r>
      <w:r w:rsidRPr="00306BCF">
        <w:rPr>
          <w:rFonts w:ascii="Arial" w:eastAsia="Times New Roman" w:hAnsi="Arial" w:cs="Arial"/>
          <w:sz w:val="24"/>
          <w:szCs w:val="24"/>
          <w:lang w:eastAsia="en-GB"/>
        </w:rPr>
        <w:t xml:space="preserve">based and have a clear risk analysis of the current situation and appropriate recommendations. </w:t>
      </w:r>
      <w:r w:rsidR="006400A0" w:rsidRPr="00306BCF">
        <w:rPr>
          <w:rFonts w:ascii="Arial" w:eastAsia="Times New Roman" w:hAnsi="Arial" w:cs="Arial"/>
          <w:sz w:val="24"/>
          <w:szCs w:val="24"/>
          <w:lang w:eastAsia="en-GB"/>
        </w:rPr>
        <w:t xml:space="preserve">The </w:t>
      </w:r>
      <w:r w:rsidR="002867F4">
        <w:rPr>
          <w:rFonts w:ascii="Arial" w:eastAsia="Times New Roman" w:hAnsi="Arial" w:cs="Arial"/>
          <w:sz w:val="24"/>
          <w:szCs w:val="24"/>
          <w:lang w:eastAsia="en-GB"/>
        </w:rPr>
        <w:t>Social Work</w:t>
      </w:r>
      <w:r w:rsidR="006400A0" w:rsidRPr="00306BCF">
        <w:rPr>
          <w:rFonts w:ascii="Arial" w:eastAsia="Times New Roman" w:hAnsi="Arial" w:cs="Arial"/>
          <w:sz w:val="24"/>
          <w:szCs w:val="24"/>
          <w:lang w:eastAsia="en-GB"/>
        </w:rPr>
        <w:t xml:space="preserve"> repor</w:t>
      </w:r>
      <w:r w:rsidR="002910C0">
        <w:rPr>
          <w:rFonts w:ascii="Arial" w:eastAsia="Times New Roman" w:hAnsi="Arial" w:cs="Arial"/>
          <w:sz w:val="24"/>
          <w:szCs w:val="24"/>
          <w:lang w:eastAsia="en-GB"/>
        </w:rPr>
        <w:t>t must be available 2</w:t>
      </w:r>
      <w:r w:rsidR="006400A0" w:rsidRPr="00306BCF">
        <w:rPr>
          <w:rFonts w:ascii="Arial" w:eastAsia="Times New Roman" w:hAnsi="Arial" w:cs="Arial"/>
          <w:sz w:val="24"/>
          <w:szCs w:val="24"/>
          <w:lang w:eastAsia="en-GB"/>
        </w:rPr>
        <w:t xml:space="preserve"> days prior to an Initial C</w:t>
      </w:r>
      <w:r w:rsidR="00F60085" w:rsidRPr="00306BCF">
        <w:rPr>
          <w:rFonts w:ascii="Arial" w:eastAsia="Times New Roman" w:hAnsi="Arial" w:cs="Arial"/>
          <w:sz w:val="24"/>
          <w:szCs w:val="24"/>
          <w:lang w:eastAsia="en-GB"/>
        </w:rPr>
        <w:t xml:space="preserve">hild Protection Conference and </w:t>
      </w:r>
      <w:r w:rsidR="002910C0">
        <w:rPr>
          <w:rFonts w:ascii="Arial" w:eastAsia="Times New Roman" w:hAnsi="Arial" w:cs="Arial"/>
          <w:sz w:val="24"/>
          <w:szCs w:val="24"/>
          <w:lang w:eastAsia="en-GB"/>
        </w:rPr>
        <w:t>3</w:t>
      </w:r>
      <w:r w:rsidR="006400A0" w:rsidRPr="00306BCF">
        <w:rPr>
          <w:rFonts w:ascii="Arial" w:eastAsia="Times New Roman" w:hAnsi="Arial" w:cs="Arial"/>
          <w:sz w:val="24"/>
          <w:szCs w:val="24"/>
          <w:lang w:eastAsia="en-GB"/>
        </w:rPr>
        <w:t xml:space="preserve"> days prior to a Review Child Protection Conference. </w:t>
      </w:r>
      <w:r w:rsidR="002867F4">
        <w:rPr>
          <w:rFonts w:ascii="Arial" w:eastAsia="Times New Roman" w:hAnsi="Arial" w:cs="Arial"/>
          <w:sz w:val="24"/>
          <w:szCs w:val="24"/>
          <w:lang w:eastAsia="en-GB"/>
        </w:rPr>
        <w:t>This should be shared with the family to allow them time to</w:t>
      </w:r>
      <w:r w:rsidR="00005467">
        <w:rPr>
          <w:rFonts w:ascii="Arial" w:eastAsia="Times New Roman" w:hAnsi="Arial" w:cs="Arial"/>
          <w:sz w:val="24"/>
          <w:szCs w:val="24"/>
          <w:lang w:eastAsia="en-GB"/>
        </w:rPr>
        <w:t xml:space="preserve"> review and </w:t>
      </w:r>
      <w:r w:rsidR="002867F4">
        <w:rPr>
          <w:rFonts w:ascii="Arial" w:eastAsia="Times New Roman" w:hAnsi="Arial" w:cs="Arial"/>
          <w:sz w:val="24"/>
          <w:szCs w:val="24"/>
          <w:lang w:eastAsia="en-GB"/>
        </w:rPr>
        <w:t xml:space="preserve">correct any factual </w:t>
      </w:r>
      <w:r w:rsidR="00005467">
        <w:rPr>
          <w:rFonts w:ascii="Arial" w:eastAsia="Times New Roman" w:hAnsi="Arial" w:cs="Arial"/>
          <w:sz w:val="24"/>
          <w:szCs w:val="24"/>
          <w:lang w:eastAsia="en-GB"/>
        </w:rPr>
        <w:t>in</w:t>
      </w:r>
      <w:r w:rsidR="002867F4">
        <w:rPr>
          <w:rFonts w:ascii="Arial" w:eastAsia="Times New Roman" w:hAnsi="Arial" w:cs="Arial"/>
          <w:sz w:val="24"/>
          <w:szCs w:val="24"/>
          <w:lang w:eastAsia="en-GB"/>
        </w:rPr>
        <w:t xml:space="preserve">accuracies. </w:t>
      </w:r>
      <w:r w:rsidRPr="00306BCF">
        <w:rPr>
          <w:rFonts w:ascii="Arial" w:eastAsia="Times New Roman" w:hAnsi="Arial" w:cs="Arial"/>
          <w:sz w:val="24"/>
          <w:szCs w:val="24"/>
          <w:lang w:eastAsia="en-GB"/>
        </w:rPr>
        <w:t>The report must</w:t>
      </w:r>
      <w:r w:rsidR="006400A0" w:rsidRPr="00306BCF">
        <w:rPr>
          <w:rFonts w:ascii="Arial" w:eastAsia="Times New Roman" w:hAnsi="Arial" w:cs="Arial"/>
          <w:sz w:val="24"/>
          <w:szCs w:val="24"/>
          <w:lang w:eastAsia="en-GB"/>
        </w:rPr>
        <w:t xml:space="preserve"> always</w:t>
      </w:r>
      <w:r w:rsidRPr="00306BCF">
        <w:rPr>
          <w:rFonts w:ascii="Arial" w:eastAsia="Times New Roman" w:hAnsi="Arial" w:cs="Arial"/>
          <w:sz w:val="24"/>
          <w:szCs w:val="24"/>
          <w:lang w:eastAsia="en-GB"/>
        </w:rPr>
        <w:t xml:space="preserve"> be endorsed by a manager</w:t>
      </w:r>
      <w:r w:rsidR="006400A0" w:rsidRPr="00306BCF">
        <w:rPr>
          <w:rFonts w:ascii="Arial" w:eastAsia="Times New Roman" w:hAnsi="Arial" w:cs="Arial"/>
          <w:sz w:val="24"/>
          <w:szCs w:val="24"/>
          <w:lang w:eastAsia="en-GB"/>
        </w:rPr>
        <w:t xml:space="preserve"> in line with the above timescales</w:t>
      </w:r>
      <w:r w:rsidRPr="00306BCF">
        <w:rPr>
          <w:rFonts w:ascii="Arial" w:eastAsia="Times New Roman" w:hAnsi="Arial" w:cs="Arial"/>
          <w:sz w:val="24"/>
          <w:szCs w:val="24"/>
          <w:lang w:eastAsia="en-GB"/>
        </w:rPr>
        <w:t>.</w:t>
      </w:r>
    </w:p>
    <w:p w:rsidR="00CD4C48" w:rsidRDefault="00CD4C48" w:rsidP="00306BCF">
      <w:pPr>
        <w:shd w:val="clear" w:color="auto" w:fill="FFFFFF"/>
        <w:spacing w:before="100" w:beforeAutospacing="1" w:after="100" w:afterAutospacing="1"/>
        <w:rPr>
          <w:rFonts w:ascii="Arial" w:eastAsia="Times New Roman" w:hAnsi="Arial" w:cs="Arial"/>
          <w:sz w:val="24"/>
          <w:szCs w:val="24"/>
          <w:lang w:eastAsia="en-GB"/>
        </w:rPr>
      </w:pPr>
      <w:r w:rsidRPr="00306BCF">
        <w:rPr>
          <w:rFonts w:ascii="Arial" w:eastAsia="Times New Roman" w:hAnsi="Arial" w:cs="Arial"/>
          <w:sz w:val="24"/>
          <w:szCs w:val="24"/>
          <w:lang w:eastAsia="en-GB"/>
        </w:rPr>
        <w:t xml:space="preserve">Significant failures in any of the above aspects of child protection can lead to the Independent Chair initiating </w:t>
      </w:r>
      <w:r w:rsidR="00005467">
        <w:rPr>
          <w:rFonts w:ascii="Arial" w:eastAsia="Times New Roman" w:hAnsi="Arial" w:cs="Arial"/>
          <w:sz w:val="24"/>
          <w:szCs w:val="24"/>
          <w:lang w:eastAsia="en-GB"/>
        </w:rPr>
        <w:t>a P</w:t>
      </w:r>
      <w:r w:rsidR="002910C0">
        <w:rPr>
          <w:rFonts w:ascii="Arial" w:eastAsia="Times New Roman" w:hAnsi="Arial" w:cs="Arial"/>
          <w:sz w:val="24"/>
          <w:szCs w:val="24"/>
          <w:lang w:eastAsia="en-GB"/>
        </w:rPr>
        <w:t xml:space="preserve">ractice </w:t>
      </w:r>
      <w:r w:rsidR="00005467">
        <w:rPr>
          <w:rFonts w:ascii="Arial" w:eastAsia="Times New Roman" w:hAnsi="Arial" w:cs="Arial"/>
          <w:sz w:val="24"/>
          <w:szCs w:val="24"/>
          <w:lang w:eastAsia="en-GB"/>
        </w:rPr>
        <w:t>A</w:t>
      </w:r>
      <w:r w:rsidR="002910C0">
        <w:rPr>
          <w:rFonts w:ascii="Arial" w:eastAsia="Times New Roman" w:hAnsi="Arial" w:cs="Arial"/>
          <w:sz w:val="24"/>
          <w:szCs w:val="24"/>
          <w:lang w:eastAsia="en-GB"/>
        </w:rPr>
        <w:t>lert</w:t>
      </w:r>
      <w:r w:rsidRPr="00306BCF">
        <w:rPr>
          <w:rFonts w:ascii="Arial" w:eastAsia="Times New Roman" w:hAnsi="Arial" w:cs="Arial"/>
          <w:sz w:val="24"/>
          <w:szCs w:val="24"/>
          <w:lang w:eastAsia="en-GB"/>
        </w:rPr>
        <w:t>.</w:t>
      </w:r>
    </w:p>
    <w:p w:rsidR="002910C0" w:rsidRDefault="002910C0" w:rsidP="002910C0">
      <w:pPr>
        <w:shd w:val="clear" w:color="auto" w:fill="FFFFFF"/>
        <w:spacing w:before="100" w:beforeAutospacing="1" w:after="100" w:afterAutospacing="1"/>
        <w:rPr>
          <w:rFonts w:ascii="Arial" w:eastAsia="Times New Roman" w:hAnsi="Arial" w:cs="Arial"/>
          <w:b/>
          <w:sz w:val="24"/>
          <w:szCs w:val="24"/>
          <w:lang w:eastAsia="en-GB"/>
        </w:rPr>
      </w:pPr>
      <w:r w:rsidRPr="002910C0">
        <w:rPr>
          <w:rFonts w:ascii="Arial" w:eastAsia="Times New Roman" w:hAnsi="Arial" w:cs="Arial"/>
          <w:b/>
          <w:sz w:val="24"/>
          <w:szCs w:val="24"/>
          <w:lang w:eastAsia="en-GB"/>
        </w:rPr>
        <w:t>Review</w:t>
      </w:r>
      <w:r>
        <w:rPr>
          <w:rFonts w:ascii="Arial" w:eastAsia="Times New Roman" w:hAnsi="Arial" w:cs="Arial"/>
          <w:b/>
          <w:sz w:val="24"/>
          <w:szCs w:val="24"/>
          <w:lang w:eastAsia="en-GB"/>
        </w:rPr>
        <w:t xml:space="preserve"> in C</w:t>
      </w:r>
      <w:r w:rsidR="002867F4">
        <w:rPr>
          <w:rFonts w:ascii="Arial" w:eastAsia="Times New Roman" w:hAnsi="Arial" w:cs="Arial"/>
          <w:b/>
          <w:sz w:val="24"/>
          <w:szCs w:val="24"/>
          <w:lang w:eastAsia="en-GB"/>
        </w:rPr>
        <w:t>hildren Looked After c</w:t>
      </w:r>
      <w:r>
        <w:rPr>
          <w:rFonts w:ascii="Arial" w:eastAsia="Times New Roman" w:hAnsi="Arial" w:cs="Arial"/>
          <w:b/>
          <w:sz w:val="24"/>
          <w:szCs w:val="24"/>
          <w:lang w:eastAsia="en-GB"/>
        </w:rPr>
        <w:t>ases</w:t>
      </w:r>
    </w:p>
    <w:p w:rsidR="00F40462" w:rsidRDefault="00F40462" w:rsidP="00F40462">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The Care Plan</w:t>
      </w:r>
      <w:r w:rsidRPr="00306BC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must be </w:t>
      </w:r>
      <w:r w:rsidRPr="00306BCF">
        <w:rPr>
          <w:rFonts w:ascii="Arial" w:eastAsia="Times New Roman" w:hAnsi="Arial" w:cs="Arial"/>
          <w:sz w:val="24"/>
          <w:szCs w:val="24"/>
          <w:lang w:eastAsia="en-GB"/>
        </w:rPr>
        <w:t xml:space="preserve">progressed between </w:t>
      </w:r>
      <w:r>
        <w:rPr>
          <w:rFonts w:ascii="Arial" w:eastAsia="Times New Roman" w:hAnsi="Arial" w:cs="Arial"/>
          <w:sz w:val="24"/>
          <w:szCs w:val="24"/>
          <w:lang w:eastAsia="en-GB"/>
        </w:rPr>
        <w:t>CLA reviews</w:t>
      </w:r>
      <w:r w:rsidRPr="00306BCF">
        <w:rPr>
          <w:rFonts w:ascii="Arial" w:eastAsia="Times New Roman" w:hAnsi="Arial" w:cs="Arial"/>
          <w:sz w:val="24"/>
          <w:szCs w:val="24"/>
          <w:lang w:eastAsia="en-GB"/>
        </w:rPr>
        <w:t xml:space="preserve"> by the </w:t>
      </w:r>
      <w:r>
        <w:rPr>
          <w:rFonts w:ascii="Arial" w:eastAsia="Times New Roman" w:hAnsi="Arial" w:cs="Arial"/>
          <w:sz w:val="24"/>
          <w:szCs w:val="24"/>
          <w:lang w:eastAsia="en-GB"/>
        </w:rPr>
        <w:t xml:space="preserve">Social Worker, </w:t>
      </w:r>
      <w:r w:rsidRPr="00306BCF">
        <w:rPr>
          <w:rFonts w:ascii="Arial" w:eastAsia="Times New Roman" w:hAnsi="Arial" w:cs="Arial"/>
          <w:sz w:val="24"/>
          <w:szCs w:val="24"/>
          <w:lang w:eastAsia="en-GB"/>
        </w:rPr>
        <w:t>the family</w:t>
      </w:r>
      <w:r>
        <w:rPr>
          <w:rFonts w:ascii="Arial" w:eastAsia="Times New Roman" w:hAnsi="Arial" w:cs="Arial"/>
          <w:sz w:val="24"/>
          <w:szCs w:val="24"/>
          <w:lang w:eastAsia="en-GB"/>
        </w:rPr>
        <w:t xml:space="preserve">, and all professionals involved with the </w:t>
      </w:r>
      <w:r w:rsidR="006D22C2">
        <w:rPr>
          <w:rFonts w:ascii="Arial" w:eastAsia="Times New Roman" w:hAnsi="Arial" w:cs="Arial"/>
          <w:sz w:val="24"/>
          <w:szCs w:val="24"/>
          <w:lang w:eastAsia="en-GB"/>
        </w:rPr>
        <w:t>child</w:t>
      </w:r>
      <w:r w:rsidRPr="00306BCF">
        <w:rPr>
          <w:rFonts w:ascii="Arial" w:eastAsia="Times New Roman" w:hAnsi="Arial" w:cs="Arial"/>
          <w:sz w:val="24"/>
          <w:szCs w:val="24"/>
          <w:lang w:eastAsia="en-GB"/>
        </w:rPr>
        <w:t>. If recommendations have not bee</w:t>
      </w:r>
      <w:r w:rsidR="006D22C2">
        <w:rPr>
          <w:rFonts w:ascii="Arial" w:eastAsia="Times New Roman" w:hAnsi="Arial" w:cs="Arial"/>
          <w:sz w:val="24"/>
          <w:szCs w:val="24"/>
          <w:lang w:eastAsia="en-GB"/>
        </w:rPr>
        <w:t xml:space="preserve">n met the social worker and team manager </w:t>
      </w:r>
      <w:r w:rsidRPr="00306BCF">
        <w:rPr>
          <w:rFonts w:ascii="Arial" w:eastAsia="Times New Roman" w:hAnsi="Arial" w:cs="Arial"/>
          <w:sz w:val="24"/>
          <w:szCs w:val="24"/>
          <w:lang w:eastAsia="en-GB"/>
        </w:rPr>
        <w:t xml:space="preserve">must give a reasoned explanation of why this has not happened and </w:t>
      </w:r>
      <w:r>
        <w:rPr>
          <w:rFonts w:ascii="Arial" w:eastAsia="Times New Roman" w:hAnsi="Arial" w:cs="Arial"/>
          <w:sz w:val="24"/>
          <w:szCs w:val="24"/>
          <w:lang w:eastAsia="en-GB"/>
        </w:rPr>
        <w:t xml:space="preserve">provide </w:t>
      </w:r>
      <w:r w:rsidRPr="00306BCF">
        <w:rPr>
          <w:rFonts w:ascii="Arial" w:eastAsia="Times New Roman" w:hAnsi="Arial" w:cs="Arial"/>
          <w:sz w:val="24"/>
          <w:szCs w:val="24"/>
          <w:lang w:eastAsia="en-GB"/>
        </w:rPr>
        <w:t>alternative actions that may have taken pla</w:t>
      </w:r>
      <w:r w:rsidR="006D22C2">
        <w:rPr>
          <w:rFonts w:ascii="Arial" w:eastAsia="Times New Roman" w:hAnsi="Arial" w:cs="Arial"/>
          <w:sz w:val="24"/>
          <w:szCs w:val="24"/>
          <w:lang w:eastAsia="en-GB"/>
        </w:rPr>
        <w:t xml:space="preserve">ce. </w:t>
      </w:r>
    </w:p>
    <w:p w:rsidR="00F40462" w:rsidRDefault="006D22C2" w:rsidP="00F40462">
      <w:pPr>
        <w:shd w:val="clear" w:color="auto" w:fill="FFFFFF"/>
        <w:spacing w:before="192" w:after="192"/>
        <w:rPr>
          <w:rFonts w:ascii="Arial" w:eastAsia="Times New Roman" w:hAnsi="Arial" w:cs="Arial"/>
          <w:sz w:val="24"/>
          <w:szCs w:val="24"/>
          <w:lang w:eastAsia="en-GB"/>
        </w:rPr>
      </w:pPr>
      <w:r>
        <w:rPr>
          <w:rFonts w:ascii="Arial" w:eastAsia="Times New Roman" w:hAnsi="Arial" w:cs="Arial"/>
          <w:sz w:val="24"/>
          <w:szCs w:val="24"/>
          <w:lang w:eastAsia="en-GB"/>
        </w:rPr>
        <w:lastRenderedPageBreak/>
        <w:t>The social worker should see the child within 3 days of them being placed</w:t>
      </w:r>
      <w:r w:rsidR="00005467">
        <w:rPr>
          <w:rFonts w:ascii="Arial" w:eastAsia="Times New Roman" w:hAnsi="Arial" w:cs="Arial"/>
          <w:sz w:val="24"/>
          <w:szCs w:val="24"/>
          <w:lang w:eastAsia="en-GB"/>
        </w:rPr>
        <w:t xml:space="preserve"> with carers and regularly, at least 4 weekly, </w:t>
      </w:r>
      <w:r>
        <w:rPr>
          <w:rFonts w:ascii="Arial" w:eastAsia="Times New Roman" w:hAnsi="Arial" w:cs="Arial"/>
          <w:sz w:val="24"/>
          <w:szCs w:val="24"/>
          <w:lang w:eastAsia="en-GB"/>
        </w:rPr>
        <w:t xml:space="preserve">in their placement. </w:t>
      </w:r>
      <w:r w:rsidRPr="00005467">
        <w:rPr>
          <w:rFonts w:ascii="Arial" w:eastAsia="Times New Roman" w:hAnsi="Arial" w:cs="Arial"/>
          <w:b/>
          <w:sz w:val="24"/>
          <w:szCs w:val="24"/>
          <w:lang w:eastAsia="en-GB"/>
        </w:rPr>
        <w:t>Statutory visits must take place in the placement, where the child should be seen alone and their bedroom also seen.</w:t>
      </w:r>
    </w:p>
    <w:p w:rsidR="00F40462" w:rsidRDefault="00F40462" w:rsidP="00F40462">
      <w:pPr>
        <w:shd w:val="clear" w:color="auto" w:fill="FFFFFF"/>
        <w:spacing w:before="100" w:beforeAutospacing="1" w:after="100" w:afterAutospacing="1"/>
        <w:rPr>
          <w:rFonts w:ascii="Arial" w:eastAsia="Times New Roman" w:hAnsi="Arial" w:cs="Arial"/>
          <w:sz w:val="24"/>
          <w:szCs w:val="24"/>
          <w:lang w:eastAsia="en-GB"/>
        </w:rPr>
      </w:pPr>
      <w:r w:rsidRPr="00306BCF">
        <w:rPr>
          <w:rFonts w:ascii="Arial" w:eastAsia="Times New Roman" w:hAnsi="Arial" w:cs="Arial"/>
          <w:sz w:val="24"/>
          <w:szCs w:val="24"/>
          <w:lang w:eastAsia="en-GB"/>
        </w:rPr>
        <w:t xml:space="preserve">Significant failures in any of the above aspects of </w:t>
      </w:r>
      <w:r w:rsidR="00005467">
        <w:rPr>
          <w:rFonts w:ascii="Arial" w:eastAsia="Times New Roman" w:hAnsi="Arial" w:cs="Arial"/>
          <w:sz w:val="24"/>
          <w:szCs w:val="24"/>
          <w:lang w:eastAsia="en-GB"/>
        </w:rPr>
        <w:t xml:space="preserve">the </w:t>
      </w:r>
      <w:r w:rsidR="006D22C2">
        <w:rPr>
          <w:rFonts w:ascii="Arial" w:eastAsia="Times New Roman" w:hAnsi="Arial" w:cs="Arial"/>
          <w:sz w:val="24"/>
          <w:szCs w:val="24"/>
          <w:lang w:eastAsia="en-GB"/>
        </w:rPr>
        <w:t xml:space="preserve">Care Plan </w:t>
      </w:r>
      <w:r w:rsidRPr="00306BCF">
        <w:rPr>
          <w:rFonts w:ascii="Arial" w:eastAsia="Times New Roman" w:hAnsi="Arial" w:cs="Arial"/>
          <w:sz w:val="24"/>
          <w:szCs w:val="24"/>
          <w:lang w:eastAsia="en-GB"/>
        </w:rPr>
        <w:t xml:space="preserve">can lead to the Independent Chair initiating </w:t>
      </w:r>
      <w:r w:rsidR="00005467">
        <w:rPr>
          <w:rFonts w:ascii="Arial" w:eastAsia="Times New Roman" w:hAnsi="Arial" w:cs="Arial"/>
          <w:sz w:val="24"/>
          <w:szCs w:val="24"/>
          <w:lang w:eastAsia="en-GB"/>
        </w:rPr>
        <w:t xml:space="preserve">a </w:t>
      </w:r>
      <w:r>
        <w:rPr>
          <w:rFonts w:ascii="Arial" w:eastAsia="Times New Roman" w:hAnsi="Arial" w:cs="Arial"/>
          <w:sz w:val="24"/>
          <w:szCs w:val="24"/>
          <w:lang w:eastAsia="en-GB"/>
        </w:rPr>
        <w:t>Practice Alert</w:t>
      </w:r>
      <w:r w:rsidRPr="00306BCF">
        <w:rPr>
          <w:rFonts w:ascii="Arial" w:eastAsia="Times New Roman" w:hAnsi="Arial" w:cs="Arial"/>
          <w:sz w:val="24"/>
          <w:szCs w:val="24"/>
          <w:lang w:eastAsia="en-GB"/>
        </w:rPr>
        <w:t>.</w:t>
      </w:r>
    </w:p>
    <w:p w:rsidR="00354B3F" w:rsidRDefault="002867F4" w:rsidP="002910C0">
      <w:pPr>
        <w:shd w:val="clear" w:color="auto" w:fill="FFFFFF"/>
        <w:spacing w:before="100" w:beforeAutospacing="1" w:after="100" w:afterAutospacing="1"/>
        <w:rPr>
          <w:rFonts w:ascii="Arial" w:eastAsia="Times New Roman" w:hAnsi="Arial" w:cs="Arial"/>
          <w:b/>
          <w:sz w:val="24"/>
          <w:szCs w:val="24"/>
          <w:lang w:eastAsia="en-GB"/>
        </w:rPr>
      </w:pPr>
      <w:r>
        <w:rPr>
          <w:rFonts w:ascii="Arial" w:eastAsia="Times New Roman" w:hAnsi="Arial" w:cs="Arial"/>
          <w:b/>
          <w:sz w:val="24"/>
          <w:szCs w:val="24"/>
          <w:lang w:eastAsia="en-GB"/>
        </w:rPr>
        <w:t>Practice a</w:t>
      </w:r>
      <w:r w:rsidR="00354B3F">
        <w:rPr>
          <w:rFonts w:ascii="Arial" w:eastAsia="Times New Roman" w:hAnsi="Arial" w:cs="Arial"/>
          <w:b/>
          <w:sz w:val="24"/>
          <w:szCs w:val="24"/>
          <w:lang w:eastAsia="en-GB"/>
        </w:rPr>
        <w:t xml:space="preserve">lert </w:t>
      </w:r>
      <w:r>
        <w:rPr>
          <w:rFonts w:ascii="Arial" w:eastAsia="Times New Roman" w:hAnsi="Arial" w:cs="Arial"/>
          <w:b/>
          <w:sz w:val="24"/>
          <w:szCs w:val="24"/>
          <w:lang w:eastAsia="en-GB"/>
        </w:rPr>
        <w:t xml:space="preserve">- </w:t>
      </w:r>
      <w:r w:rsidR="00354B3F">
        <w:rPr>
          <w:rFonts w:ascii="Arial" w:eastAsia="Times New Roman" w:hAnsi="Arial" w:cs="Arial"/>
          <w:b/>
          <w:sz w:val="24"/>
          <w:szCs w:val="24"/>
          <w:lang w:eastAsia="en-GB"/>
        </w:rPr>
        <w:t xml:space="preserve">Reason </w:t>
      </w:r>
      <w:r>
        <w:rPr>
          <w:rFonts w:ascii="Arial" w:eastAsia="Times New Roman" w:hAnsi="Arial" w:cs="Arial"/>
          <w:b/>
          <w:sz w:val="24"/>
          <w:szCs w:val="24"/>
          <w:lang w:eastAsia="en-GB"/>
        </w:rPr>
        <w:t>c</w:t>
      </w:r>
      <w:r w:rsidR="00354B3F">
        <w:rPr>
          <w:rFonts w:ascii="Arial" w:eastAsia="Times New Roman" w:hAnsi="Arial" w:cs="Arial"/>
          <w:b/>
          <w:sz w:val="24"/>
          <w:szCs w:val="24"/>
          <w:lang w:eastAsia="en-GB"/>
        </w:rPr>
        <w:t>odes</w:t>
      </w:r>
    </w:p>
    <w:p w:rsidR="00354B3F" w:rsidRDefault="00354B3F" w:rsidP="002910C0">
      <w:pPr>
        <w:shd w:val="clear" w:color="auto" w:fill="FFFFFF"/>
        <w:spacing w:before="100" w:beforeAutospacing="1" w:after="100" w:afterAutospacing="1"/>
        <w:rPr>
          <w:rFonts w:ascii="Arial" w:eastAsia="Times New Roman" w:hAnsi="Arial" w:cs="Arial"/>
          <w:sz w:val="24"/>
          <w:szCs w:val="24"/>
          <w:lang w:eastAsia="en-GB"/>
        </w:rPr>
      </w:pPr>
      <w:r w:rsidRPr="00354B3F">
        <w:rPr>
          <w:rFonts w:ascii="Arial" w:eastAsia="Times New Roman" w:hAnsi="Arial" w:cs="Arial"/>
          <w:sz w:val="24"/>
          <w:szCs w:val="24"/>
          <w:lang w:eastAsia="en-GB"/>
        </w:rPr>
        <w:t>There are 13 reason codes for practice alerts which might be raised by the IRO/CP Chair, detailed below:</w:t>
      </w:r>
    </w:p>
    <w:p w:rsidR="00354B3F" w:rsidRDefault="00A675E0" w:rsidP="00354B3F">
      <w:pPr>
        <w:pStyle w:val="ListParagraph"/>
        <w:numPr>
          <w:ilvl w:val="0"/>
          <w:numId w:val="5"/>
        </w:numPr>
        <w:shd w:val="clear" w:color="auto" w:fill="FFFFFF"/>
        <w:spacing w:before="100" w:beforeAutospacing="1" w:after="100" w:afterAutospacing="1"/>
        <w:ind w:left="1134" w:hanging="774"/>
        <w:rPr>
          <w:rFonts w:ascii="Arial" w:eastAsia="Times New Roman" w:hAnsi="Arial" w:cs="Arial"/>
          <w:sz w:val="24"/>
          <w:szCs w:val="24"/>
          <w:lang w:eastAsia="en-GB"/>
        </w:rPr>
      </w:pPr>
      <w:r>
        <w:rPr>
          <w:rFonts w:ascii="Arial" w:eastAsia="Times New Roman" w:hAnsi="Arial" w:cs="Arial"/>
          <w:sz w:val="24"/>
          <w:szCs w:val="24"/>
          <w:lang w:eastAsia="en-GB"/>
        </w:rPr>
        <w:t>Report not completed for CPC</w:t>
      </w:r>
      <w:r w:rsidR="00354B3F">
        <w:rPr>
          <w:rFonts w:ascii="Arial" w:eastAsia="Times New Roman" w:hAnsi="Arial" w:cs="Arial"/>
          <w:sz w:val="24"/>
          <w:szCs w:val="24"/>
          <w:lang w:eastAsia="en-GB"/>
        </w:rPr>
        <w:t>/CLA review</w:t>
      </w:r>
    </w:p>
    <w:p w:rsidR="00354B3F" w:rsidRDefault="00354B3F" w:rsidP="00354B3F">
      <w:pPr>
        <w:pStyle w:val="ListParagraph"/>
        <w:numPr>
          <w:ilvl w:val="0"/>
          <w:numId w:val="5"/>
        </w:numPr>
        <w:shd w:val="clear" w:color="auto" w:fill="FFFFFF"/>
        <w:spacing w:before="100" w:beforeAutospacing="1" w:after="100" w:afterAutospacing="1"/>
        <w:ind w:left="1134" w:hanging="774"/>
        <w:rPr>
          <w:rFonts w:ascii="Arial" w:eastAsia="Times New Roman" w:hAnsi="Arial" w:cs="Arial"/>
          <w:sz w:val="24"/>
          <w:szCs w:val="24"/>
          <w:lang w:eastAsia="en-GB"/>
        </w:rPr>
      </w:pPr>
      <w:r>
        <w:rPr>
          <w:rFonts w:ascii="Arial" w:eastAsia="Times New Roman" w:hAnsi="Arial" w:cs="Arial"/>
          <w:sz w:val="24"/>
          <w:szCs w:val="24"/>
          <w:lang w:eastAsia="en-GB"/>
        </w:rPr>
        <w:t>Core Group not help/ recorded within required timescales</w:t>
      </w:r>
    </w:p>
    <w:p w:rsidR="00354B3F" w:rsidRDefault="00354B3F" w:rsidP="00354B3F">
      <w:pPr>
        <w:pStyle w:val="ListParagraph"/>
        <w:numPr>
          <w:ilvl w:val="0"/>
          <w:numId w:val="5"/>
        </w:numPr>
        <w:shd w:val="clear" w:color="auto" w:fill="FFFFFF"/>
        <w:spacing w:before="100" w:beforeAutospacing="1" w:after="100" w:afterAutospacing="1"/>
        <w:ind w:left="1134" w:hanging="774"/>
        <w:rPr>
          <w:rFonts w:ascii="Arial" w:eastAsia="Times New Roman" w:hAnsi="Arial" w:cs="Arial"/>
          <w:sz w:val="24"/>
          <w:szCs w:val="24"/>
          <w:lang w:eastAsia="en-GB"/>
        </w:rPr>
      </w:pPr>
      <w:r>
        <w:rPr>
          <w:rFonts w:ascii="Arial" w:eastAsia="Times New Roman" w:hAnsi="Arial" w:cs="Arial"/>
          <w:sz w:val="24"/>
          <w:szCs w:val="24"/>
          <w:lang w:eastAsia="en-GB"/>
        </w:rPr>
        <w:t>Care/CPC plan not updated/progressed</w:t>
      </w:r>
    </w:p>
    <w:p w:rsidR="00354B3F" w:rsidRDefault="00354B3F" w:rsidP="00354B3F">
      <w:pPr>
        <w:pStyle w:val="ListParagraph"/>
        <w:numPr>
          <w:ilvl w:val="0"/>
          <w:numId w:val="5"/>
        </w:numPr>
        <w:shd w:val="clear" w:color="auto" w:fill="FFFFFF"/>
        <w:spacing w:before="100" w:beforeAutospacing="1" w:after="100" w:afterAutospacing="1"/>
        <w:ind w:left="1134" w:hanging="774"/>
        <w:rPr>
          <w:rFonts w:ascii="Arial" w:eastAsia="Times New Roman" w:hAnsi="Arial" w:cs="Arial"/>
          <w:sz w:val="24"/>
          <w:szCs w:val="24"/>
          <w:lang w:eastAsia="en-GB"/>
        </w:rPr>
      </w:pPr>
      <w:r>
        <w:rPr>
          <w:rFonts w:ascii="Arial" w:eastAsia="Times New Roman" w:hAnsi="Arial" w:cs="Arial"/>
          <w:sz w:val="24"/>
          <w:szCs w:val="24"/>
          <w:lang w:eastAsia="en-GB"/>
        </w:rPr>
        <w:t>Statutory visit not undertaken within required timescale</w:t>
      </w:r>
    </w:p>
    <w:p w:rsidR="00354B3F" w:rsidRDefault="00354B3F" w:rsidP="00354B3F">
      <w:pPr>
        <w:pStyle w:val="ListParagraph"/>
        <w:numPr>
          <w:ilvl w:val="0"/>
          <w:numId w:val="5"/>
        </w:numPr>
        <w:shd w:val="clear" w:color="auto" w:fill="FFFFFF"/>
        <w:spacing w:before="100" w:beforeAutospacing="1" w:after="100" w:afterAutospacing="1"/>
        <w:ind w:left="1134" w:hanging="774"/>
        <w:rPr>
          <w:rFonts w:ascii="Arial" w:eastAsia="Times New Roman" w:hAnsi="Arial" w:cs="Arial"/>
          <w:sz w:val="24"/>
          <w:szCs w:val="24"/>
          <w:lang w:eastAsia="en-GB"/>
        </w:rPr>
      </w:pPr>
      <w:r>
        <w:rPr>
          <w:rFonts w:ascii="Arial" w:eastAsia="Times New Roman" w:hAnsi="Arial" w:cs="Arial"/>
          <w:sz w:val="24"/>
          <w:szCs w:val="24"/>
          <w:lang w:eastAsia="en-GB"/>
        </w:rPr>
        <w:t>Agreed action not completed – CPA/CLA</w:t>
      </w:r>
    </w:p>
    <w:p w:rsidR="00354B3F" w:rsidRDefault="00354B3F" w:rsidP="00354B3F">
      <w:pPr>
        <w:pStyle w:val="ListParagraph"/>
        <w:numPr>
          <w:ilvl w:val="0"/>
          <w:numId w:val="5"/>
        </w:numPr>
        <w:shd w:val="clear" w:color="auto" w:fill="FFFFFF"/>
        <w:spacing w:before="100" w:beforeAutospacing="1" w:after="100" w:afterAutospacing="1"/>
        <w:ind w:left="1134" w:hanging="774"/>
        <w:rPr>
          <w:rFonts w:ascii="Arial" w:eastAsia="Times New Roman" w:hAnsi="Arial" w:cs="Arial"/>
          <w:sz w:val="24"/>
          <w:szCs w:val="24"/>
          <w:lang w:eastAsia="en-GB"/>
        </w:rPr>
      </w:pPr>
      <w:r>
        <w:rPr>
          <w:rFonts w:ascii="Arial" w:eastAsia="Times New Roman" w:hAnsi="Arial" w:cs="Arial"/>
          <w:sz w:val="24"/>
          <w:szCs w:val="24"/>
          <w:lang w:eastAsia="en-GB"/>
        </w:rPr>
        <w:t>Childs views not ascertained</w:t>
      </w:r>
    </w:p>
    <w:p w:rsidR="00354B3F" w:rsidRDefault="00354B3F" w:rsidP="00354B3F">
      <w:pPr>
        <w:pStyle w:val="ListParagraph"/>
        <w:numPr>
          <w:ilvl w:val="0"/>
          <w:numId w:val="5"/>
        </w:numPr>
        <w:shd w:val="clear" w:color="auto" w:fill="FFFFFF"/>
        <w:spacing w:before="100" w:beforeAutospacing="1" w:after="100" w:afterAutospacing="1"/>
        <w:ind w:left="1134" w:hanging="774"/>
        <w:rPr>
          <w:rFonts w:ascii="Arial" w:eastAsia="Times New Roman" w:hAnsi="Arial" w:cs="Arial"/>
          <w:sz w:val="24"/>
          <w:szCs w:val="24"/>
          <w:lang w:eastAsia="en-GB"/>
        </w:rPr>
      </w:pPr>
      <w:r>
        <w:rPr>
          <w:rFonts w:ascii="Arial" w:eastAsia="Times New Roman" w:hAnsi="Arial" w:cs="Arial"/>
          <w:sz w:val="24"/>
          <w:szCs w:val="24"/>
          <w:lang w:eastAsia="en-GB"/>
        </w:rPr>
        <w:t>Child/family not included/invited to meeting</w:t>
      </w:r>
    </w:p>
    <w:p w:rsidR="00354B3F" w:rsidRDefault="00354B3F" w:rsidP="00354B3F">
      <w:pPr>
        <w:pStyle w:val="ListParagraph"/>
        <w:numPr>
          <w:ilvl w:val="0"/>
          <w:numId w:val="5"/>
        </w:numPr>
        <w:shd w:val="clear" w:color="auto" w:fill="FFFFFF"/>
        <w:spacing w:before="100" w:beforeAutospacing="1" w:after="100" w:afterAutospacing="1"/>
        <w:ind w:left="1134" w:hanging="774"/>
        <w:rPr>
          <w:rFonts w:ascii="Arial" w:eastAsia="Times New Roman" w:hAnsi="Arial" w:cs="Arial"/>
          <w:sz w:val="24"/>
          <w:szCs w:val="24"/>
          <w:lang w:eastAsia="en-GB"/>
        </w:rPr>
      </w:pPr>
      <w:r>
        <w:rPr>
          <w:rFonts w:ascii="Arial" w:eastAsia="Times New Roman" w:hAnsi="Arial" w:cs="Arial"/>
          <w:sz w:val="24"/>
          <w:szCs w:val="24"/>
          <w:lang w:eastAsia="en-GB"/>
        </w:rPr>
        <w:t>Life story work /direct work not completed</w:t>
      </w:r>
    </w:p>
    <w:p w:rsidR="00354B3F" w:rsidRDefault="00354B3F" w:rsidP="00354B3F">
      <w:pPr>
        <w:pStyle w:val="ListParagraph"/>
        <w:numPr>
          <w:ilvl w:val="0"/>
          <w:numId w:val="5"/>
        </w:numPr>
        <w:shd w:val="clear" w:color="auto" w:fill="FFFFFF"/>
        <w:spacing w:before="100" w:beforeAutospacing="1" w:after="100" w:afterAutospacing="1"/>
        <w:ind w:left="1134" w:hanging="774"/>
        <w:rPr>
          <w:rFonts w:ascii="Arial" w:eastAsia="Times New Roman" w:hAnsi="Arial" w:cs="Arial"/>
          <w:sz w:val="24"/>
          <w:szCs w:val="24"/>
          <w:lang w:eastAsia="en-GB"/>
        </w:rPr>
      </w:pPr>
      <w:r>
        <w:rPr>
          <w:rFonts w:ascii="Arial" w:eastAsia="Times New Roman" w:hAnsi="Arial" w:cs="Arial"/>
          <w:sz w:val="24"/>
          <w:szCs w:val="24"/>
          <w:lang w:eastAsia="en-GB"/>
        </w:rPr>
        <w:t>Assessment not completed within required timescale (parenting/pre-birth/CSE/domestic abuse)</w:t>
      </w:r>
    </w:p>
    <w:p w:rsidR="00354B3F" w:rsidRDefault="00354B3F" w:rsidP="00354B3F">
      <w:pPr>
        <w:pStyle w:val="ListParagraph"/>
        <w:numPr>
          <w:ilvl w:val="0"/>
          <w:numId w:val="5"/>
        </w:numPr>
        <w:shd w:val="clear" w:color="auto" w:fill="FFFFFF"/>
        <w:spacing w:before="100" w:beforeAutospacing="1" w:after="100" w:afterAutospacing="1"/>
        <w:ind w:left="1134" w:hanging="774"/>
        <w:rPr>
          <w:rFonts w:ascii="Arial" w:eastAsia="Times New Roman" w:hAnsi="Arial" w:cs="Arial"/>
          <w:sz w:val="24"/>
          <w:szCs w:val="24"/>
          <w:lang w:eastAsia="en-GB"/>
        </w:rPr>
      </w:pPr>
      <w:r>
        <w:rPr>
          <w:rFonts w:ascii="Arial" w:eastAsia="Times New Roman" w:hAnsi="Arial" w:cs="Arial"/>
          <w:sz w:val="24"/>
          <w:szCs w:val="24"/>
          <w:lang w:eastAsia="en-GB"/>
        </w:rPr>
        <w:t>Missing protocol not followed</w:t>
      </w:r>
    </w:p>
    <w:p w:rsidR="00354B3F" w:rsidRDefault="00354B3F" w:rsidP="00354B3F">
      <w:pPr>
        <w:pStyle w:val="ListParagraph"/>
        <w:numPr>
          <w:ilvl w:val="0"/>
          <w:numId w:val="5"/>
        </w:numPr>
        <w:shd w:val="clear" w:color="auto" w:fill="FFFFFF"/>
        <w:spacing w:before="100" w:beforeAutospacing="1" w:after="100" w:afterAutospacing="1"/>
        <w:ind w:left="1134" w:hanging="774"/>
        <w:rPr>
          <w:rFonts w:ascii="Arial" w:eastAsia="Times New Roman" w:hAnsi="Arial" w:cs="Arial"/>
          <w:sz w:val="24"/>
          <w:szCs w:val="24"/>
          <w:lang w:eastAsia="en-GB"/>
        </w:rPr>
      </w:pPr>
      <w:r>
        <w:rPr>
          <w:rFonts w:ascii="Arial" w:eastAsia="Times New Roman" w:hAnsi="Arial" w:cs="Arial"/>
          <w:sz w:val="24"/>
          <w:szCs w:val="24"/>
          <w:lang w:eastAsia="en-GB"/>
        </w:rPr>
        <w:t>IRO/CP Chair not informed of significant event</w:t>
      </w:r>
    </w:p>
    <w:p w:rsidR="00354B3F" w:rsidRDefault="00354B3F" w:rsidP="00354B3F">
      <w:pPr>
        <w:pStyle w:val="ListParagraph"/>
        <w:numPr>
          <w:ilvl w:val="0"/>
          <w:numId w:val="5"/>
        </w:numPr>
        <w:shd w:val="clear" w:color="auto" w:fill="FFFFFF"/>
        <w:spacing w:before="100" w:beforeAutospacing="1" w:after="100" w:afterAutospacing="1"/>
        <w:ind w:left="1134" w:hanging="774"/>
        <w:rPr>
          <w:rFonts w:ascii="Arial" w:eastAsia="Times New Roman" w:hAnsi="Arial" w:cs="Arial"/>
          <w:sz w:val="24"/>
          <w:szCs w:val="24"/>
          <w:lang w:eastAsia="en-GB"/>
        </w:rPr>
      </w:pPr>
      <w:r>
        <w:rPr>
          <w:rFonts w:ascii="Arial" w:eastAsia="Times New Roman" w:hAnsi="Arial" w:cs="Arial"/>
          <w:sz w:val="24"/>
          <w:szCs w:val="24"/>
          <w:lang w:eastAsia="en-GB"/>
        </w:rPr>
        <w:t>Pathway Planning not completed within required timescales</w:t>
      </w:r>
    </w:p>
    <w:p w:rsidR="00354B3F" w:rsidRPr="00354B3F" w:rsidRDefault="00354B3F" w:rsidP="00354B3F">
      <w:pPr>
        <w:pStyle w:val="ListParagraph"/>
        <w:numPr>
          <w:ilvl w:val="0"/>
          <w:numId w:val="5"/>
        </w:numPr>
        <w:shd w:val="clear" w:color="auto" w:fill="FFFFFF"/>
        <w:spacing w:before="100" w:beforeAutospacing="1" w:after="100" w:afterAutospacing="1"/>
        <w:ind w:left="1134" w:hanging="774"/>
        <w:rPr>
          <w:rFonts w:ascii="Arial" w:eastAsia="Times New Roman" w:hAnsi="Arial" w:cs="Arial"/>
          <w:sz w:val="24"/>
          <w:szCs w:val="24"/>
          <w:lang w:eastAsia="en-GB"/>
        </w:rPr>
      </w:pPr>
      <w:r>
        <w:rPr>
          <w:rFonts w:ascii="Arial" w:eastAsia="Times New Roman" w:hAnsi="Arial" w:cs="Arial"/>
          <w:sz w:val="24"/>
          <w:szCs w:val="24"/>
          <w:lang w:eastAsia="en-GB"/>
        </w:rPr>
        <w:t>Other</w:t>
      </w:r>
    </w:p>
    <w:p w:rsidR="00354B3F" w:rsidRPr="002910C0" w:rsidRDefault="002867F4" w:rsidP="002910C0">
      <w:pPr>
        <w:shd w:val="clear" w:color="auto" w:fill="FFFFFF"/>
        <w:spacing w:before="100" w:beforeAutospacing="1" w:after="100" w:afterAutospacing="1"/>
        <w:rPr>
          <w:rFonts w:ascii="Arial" w:eastAsia="Times New Roman" w:hAnsi="Arial" w:cs="Arial"/>
          <w:b/>
          <w:sz w:val="24"/>
          <w:szCs w:val="24"/>
          <w:lang w:eastAsia="en-GB"/>
        </w:rPr>
      </w:pPr>
      <w:r>
        <w:rPr>
          <w:rFonts w:ascii="Arial" w:eastAsia="Times New Roman" w:hAnsi="Arial" w:cs="Arial"/>
          <w:b/>
          <w:sz w:val="24"/>
          <w:szCs w:val="24"/>
          <w:lang w:eastAsia="en-GB"/>
        </w:rPr>
        <w:t>Resolution p</w:t>
      </w:r>
      <w:r w:rsidR="006D22C2">
        <w:rPr>
          <w:rFonts w:ascii="Arial" w:eastAsia="Times New Roman" w:hAnsi="Arial" w:cs="Arial"/>
          <w:b/>
          <w:sz w:val="24"/>
          <w:szCs w:val="24"/>
          <w:lang w:eastAsia="en-GB"/>
        </w:rPr>
        <w:t>rocess</w:t>
      </w:r>
    </w:p>
    <w:p w:rsidR="00CD4C48" w:rsidRDefault="00CD4C48" w:rsidP="00306BCF">
      <w:pPr>
        <w:shd w:val="clear" w:color="auto" w:fill="FFFFFF"/>
        <w:spacing w:before="100" w:beforeAutospacing="1" w:after="100" w:afterAutospacing="1"/>
        <w:rPr>
          <w:rFonts w:ascii="Arial" w:eastAsia="Times New Roman" w:hAnsi="Arial" w:cs="Arial"/>
          <w:sz w:val="24"/>
          <w:szCs w:val="24"/>
          <w:lang w:eastAsia="en-GB"/>
        </w:rPr>
      </w:pPr>
      <w:bookmarkStart w:id="2" w:name="independent"/>
      <w:bookmarkEnd w:id="2"/>
      <w:r w:rsidRPr="00306BCF">
        <w:rPr>
          <w:rFonts w:ascii="Arial" w:eastAsia="Times New Roman" w:hAnsi="Arial" w:cs="Arial"/>
          <w:sz w:val="24"/>
          <w:szCs w:val="24"/>
          <w:lang w:eastAsia="en-GB"/>
        </w:rPr>
        <w:t xml:space="preserve">There are </w:t>
      </w:r>
      <w:r w:rsidR="006400A0" w:rsidRPr="00306BCF">
        <w:rPr>
          <w:rFonts w:ascii="Arial" w:eastAsia="Times New Roman" w:hAnsi="Arial" w:cs="Arial"/>
          <w:sz w:val="24"/>
          <w:szCs w:val="24"/>
          <w:lang w:eastAsia="en-GB"/>
        </w:rPr>
        <w:t>four</w:t>
      </w:r>
      <w:r w:rsidRPr="00306BCF">
        <w:rPr>
          <w:rFonts w:ascii="Arial" w:eastAsia="Times New Roman" w:hAnsi="Arial" w:cs="Arial"/>
          <w:sz w:val="24"/>
          <w:szCs w:val="24"/>
          <w:lang w:eastAsia="en-GB"/>
        </w:rPr>
        <w:t xml:space="preserve"> stages to the dispute resolution process. The Independent Chair has the discretion to proceed directly to stage 3</w:t>
      </w:r>
      <w:r w:rsidR="00D826D0" w:rsidRPr="00306BCF">
        <w:rPr>
          <w:rFonts w:ascii="Arial" w:eastAsia="Times New Roman" w:hAnsi="Arial" w:cs="Arial"/>
          <w:sz w:val="24"/>
          <w:szCs w:val="24"/>
          <w:lang w:eastAsia="en-GB"/>
        </w:rPr>
        <w:t xml:space="preserve"> and </w:t>
      </w:r>
      <w:r w:rsidR="006400A0" w:rsidRPr="00306BCF">
        <w:rPr>
          <w:rFonts w:ascii="Arial" w:eastAsia="Times New Roman" w:hAnsi="Arial" w:cs="Arial"/>
          <w:sz w:val="24"/>
          <w:szCs w:val="24"/>
          <w:lang w:eastAsia="en-GB"/>
        </w:rPr>
        <w:t>4</w:t>
      </w:r>
      <w:r w:rsidRPr="00306BCF">
        <w:rPr>
          <w:rFonts w:ascii="Arial" w:eastAsia="Times New Roman" w:hAnsi="Arial" w:cs="Arial"/>
          <w:sz w:val="24"/>
          <w:szCs w:val="24"/>
          <w:lang w:eastAsia="en-GB"/>
        </w:rPr>
        <w:t xml:space="preserve"> in more serious or urgent cases. </w:t>
      </w:r>
    </w:p>
    <w:p w:rsidR="00F40462" w:rsidRPr="00F40462" w:rsidRDefault="00F40462" w:rsidP="006D22C2">
      <w:pPr>
        <w:shd w:val="clear" w:color="auto" w:fill="FFFFFF"/>
        <w:spacing w:before="100" w:beforeAutospacing="1" w:after="100" w:afterAutospacing="1"/>
        <w:jc w:val="center"/>
        <w:rPr>
          <w:rFonts w:ascii="Arial" w:eastAsia="Times New Roman" w:hAnsi="Arial" w:cs="Arial"/>
          <w:b/>
          <w:sz w:val="24"/>
          <w:szCs w:val="24"/>
          <w:lang w:eastAsia="en-GB"/>
        </w:rPr>
      </w:pPr>
      <w:r w:rsidRPr="00F40462">
        <w:rPr>
          <w:rFonts w:ascii="Arial" w:eastAsia="Times New Roman" w:hAnsi="Arial" w:cs="Arial"/>
          <w:b/>
          <w:sz w:val="24"/>
          <w:szCs w:val="24"/>
          <w:lang w:eastAsia="en-GB"/>
        </w:rPr>
        <w:t xml:space="preserve">A response is required </w:t>
      </w:r>
      <w:r w:rsidRPr="00005467">
        <w:rPr>
          <w:rFonts w:ascii="Arial" w:eastAsia="Times New Roman" w:hAnsi="Arial" w:cs="Arial"/>
          <w:b/>
          <w:sz w:val="24"/>
          <w:szCs w:val="24"/>
          <w:u w:val="single"/>
          <w:lang w:eastAsia="en-GB"/>
        </w:rPr>
        <w:t>within 5 working days of receipt</w:t>
      </w:r>
      <w:r w:rsidRPr="00F40462">
        <w:rPr>
          <w:rFonts w:ascii="Arial" w:eastAsia="Times New Roman" w:hAnsi="Arial" w:cs="Arial"/>
          <w:b/>
          <w:sz w:val="24"/>
          <w:szCs w:val="24"/>
          <w:lang w:eastAsia="en-GB"/>
        </w:rPr>
        <w:t xml:space="preserve"> of </w:t>
      </w:r>
      <w:r w:rsidR="00005467">
        <w:rPr>
          <w:rFonts w:ascii="Arial" w:eastAsia="Times New Roman" w:hAnsi="Arial" w:cs="Arial"/>
          <w:b/>
          <w:sz w:val="24"/>
          <w:szCs w:val="24"/>
          <w:lang w:eastAsia="en-GB"/>
        </w:rPr>
        <w:t>any</w:t>
      </w:r>
      <w:r w:rsidRPr="00F40462">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practice </w:t>
      </w:r>
      <w:r w:rsidRPr="00F40462">
        <w:rPr>
          <w:rFonts w:ascii="Arial" w:eastAsia="Times New Roman" w:hAnsi="Arial" w:cs="Arial"/>
          <w:b/>
          <w:sz w:val="24"/>
          <w:szCs w:val="24"/>
          <w:lang w:eastAsia="en-GB"/>
        </w:rPr>
        <w:t>alert.</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dispute resolution stage table"/>
      </w:tblPr>
      <w:tblGrid>
        <w:gridCol w:w="1091"/>
        <w:gridCol w:w="7469"/>
      </w:tblGrid>
      <w:tr w:rsidR="006400A0" w:rsidRPr="00306BCF" w:rsidTr="00CD4C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CD4C48" w:rsidRPr="00306BCF" w:rsidRDefault="00CD4C48" w:rsidP="00306BCF">
            <w:pPr>
              <w:spacing w:after="0"/>
              <w:rPr>
                <w:rFonts w:ascii="Arial" w:eastAsia="Times New Roman" w:hAnsi="Arial" w:cs="Arial"/>
                <w:b/>
                <w:bCs/>
                <w:sz w:val="24"/>
                <w:szCs w:val="24"/>
                <w:lang w:eastAsia="en-GB"/>
              </w:rPr>
            </w:pPr>
            <w:r w:rsidRPr="00306BCF">
              <w:rPr>
                <w:rFonts w:ascii="Arial" w:eastAsia="Times New Roman" w:hAnsi="Arial" w:cs="Arial"/>
                <w:b/>
                <w:bCs/>
                <w:sz w:val="24"/>
                <w:szCs w:val="24"/>
                <w:lang w:eastAsia="en-GB"/>
              </w:rPr>
              <w:t>Stage</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CD4C48" w:rsidRPr="00306BCF" w:rsidRDefault="00CD4C48" w:rsidP="00306BCF">
            <w:pPr>
              <w:spacing w:after="0"/>
              <w:rPr>
                <w:rFonts w:ascii="Arial" w:eastAsia="Times New Roman" w:hAnsi="Arial" w:cs="Arial"/>
                <w:b/>
                <w:bCs/>
                <w:sz w:val="24"/>
                <w:szCs w:val="24"/>
                <w:lang w:eastAsia="en-GB"/>
              </w:rPr>
            </w:pPr>
            <w:r w:rsidRPr="00306BCF">
              <w:rPr>
                <w:rFonts w:ascii="Arial" w:eastAsia="Times New Roman" w:hAnsi="Arial" w:cs="Arial"/>
                <w:b/>
                <w:bCs/>
                <w:sz w:val="24"/>
                <w:szCs w:val="24"/>
                <w:lang w:eastAsia="en-GB"/>
              </w:rPr>
              <w:t>Manager</w:t>
            </w:r>
          </w:p>
        </w:tc>
      </w:tr>
      <w:tr w:rsidR="006400A0" w:rsidRPr="00306BCF" w:rsidTr="00CD4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4C48" w:rsidRPr="00306BCF" w:rsidRDefault="00CD4C48" w:rsidP="00306BCF">
            <w:pPr>
              <w:spacing w:after="0"/>
              <w:rPr>
                <w:rFonts w:ascii="Arial" w:eastAsia="Times New Roman" w:hAnsi="Arial" w:cs="Arial"/>
                <w:sz w:val="24"/>
                <w:szCs w:val="24"/>
                <w:lang w:eastAsia="en-GB"/>
              </w:rPr>
            </w:pPr>
            <w:r w:rsidRPr="00306BCF">
              <w:rPr>
                <w:rFonts w:ascii="Arial" w:eastAsia="Times New Roman" w:hAnsi="Arial" w:cs="Arial"/>
                <w:sz w:val="24"/>
                <w:szCs w:val="24"/>
                <w:lang w:eastAsia="en-GB"/>
              </w:rPr>
              <w:t>Stage 1:</w:t>
            </w:r>
          </w:p>
        </w:tc>
        <w:tc>
          <w:tcPr>
            <w:tcW w:w="0" w:type="auto"/>
            <w:tcBorders>
              <w:top w:val="outset" w:sz="6" w:space="0" w:color="auto"/>
              <w:left w:val="outset" w:sz="6" w:space="0" w:color="auto"/>
              <w:bottom w:val="outset" w:sz="6" w:space="0" w:color="auto"/>
              <w:right w:val="outset" w:sz="6" w:space="0" w:color="auto"/>
            </w:tcBorders>
            <w:hideMark/>
          </w:tcPr>
          <w:p w:rsidR="00CD4C48" w:rsidRPr="00306BCF" w:rsidRDefault="00CD4C48" w:rsidP="00306BCF">
            <w:pPr>
              <w:spacing w:after="0"/>
              <w:rPr>
                <w:rFonts w:ascii="Arial" w:eastAsia="Times New Roman" w:hAnsi="Arial" w:cs="Arial"/>
                <w:sz w:val="24"/>
                <w:szCs w:val="24"/>
                <w:lang w:eastAsia="en-GB"/>
              </w:rPr>
            </w:pPr>
            <w:r w:rsidRPr="00306BCF">
              <w:rPr>
                <w:rFonts w:ascii="Arial" w:eastAsia="Times New Roman" w:hAnsi="Arial" w:cs="Arial"/>
                <w:sz w:val="24"/>
                <w:szCs w:val="24"/>
                <w:lang w:eastAsia="en-GB"/>
              </w:rPr>
              <w:t xml:space="preserve">Team Manager </w:t>
            </w:r>
            <w:r w:rsidR="006400A0" w:rsidRPr="00306BCF">
              <w:rPr>
                <w:rFonts w:ascii="Arial" w:eastAsia="Times New Roman" w:hAnsi="Arial" w:cs="Arial"/>
                <w:sz w:val="24"/>
                <w:szCs w:val="24"/>
                <w:lang w:eastAsia="en-GB"/>
              </w:rPr>
              <w:t>(with line management responsibility for the worker)</w:t>
            </w:r>
          </w:p>
        </w:tc>
      </w:tr>
      <w:tr w:rsidR="006400A0" w:rsidRPr="00306BCF" w:rsidTr="00CD4C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CD4C48" w:rsidRPr="00306BCF" w:rsidRDefault="00CD4C48" w:rsidP="00306BCF">
            <w:pPr>
              <w:spacing w:after="0"/>
              <w:rPr>
                <w:rFonts w:ascii="Arial" w:eastAsia="Times New Roman" w:hAnsi="Arial" w:cs="Arial"/>
                <w:sz w:val="24"/>
                <w:szCs w:val="24"/>
                <w:lang w:eastAsia="en-GB"/>
              </w:rPr>
            </w:pPr>
            <w:r w:rsidRPr="00306BCF">
              <w:rPr>
                <w:rFonts w:ascii="Arial" w:eastAsia="Times New Roman" w:hAnsi="Arial" w:cs="Arial"/>
                <w:sz w:val="24"/>
                <w:szCs w:val="24"/>
                <w:lang w:eastAsia="en-GB"/>
              </w:rPr>
              <w:t>Stage 2:</w:t>
            </w:r>
          </w:p>
        </w:tc>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CD4C48" w:rsidRPr="00306BCF" w:rsidRDefault="00940F6E" w:rsidP="00306BCF">
            <w:pPr>
              <w:spacing w:after="0"/>
              <w:rPr>
                <w:rFonts w:ascii="Arial" w:eastAsia="Times New Roman" w:hAnsi="Arial" w:cs="Arial"/>
                <w:sz w:val="24"/>
                <w:szCs w:val="24"/>
                <w:lang w:eastAsia="en-GB"/>
              </w:rPr>
            </w:pPr>
            <w:r w:rsidRPr="00306BCF">
              <w:rPr>
                <w:rFonts w:ascii="Arial" w:eastAsia="Times New Roman" w:hAnsi="Arial" w:cs="Arial"/>
                <w:sz w:val="24"/>
                <w:szCs w:val="24"/>
                <w:lang w:eastAsia="en-GB"/>
              </w:rPr>
              <w:t>Service Manager</w:t>
            </w:r>
          </w:p>
        </w:tc>
      </w:tr>
      <w:tr w:rsidR="006400A0" w:rsidRPr="00306BCF" w:rsidTr="00CD4C4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D4C48" w:rsidRPr="00306BCF" w:rsidRDefault="00CD4C48" w:rsidP="00306BCF">
            <w:pPr>
              <w:spacing w:after="0"/>
              <w:rPr>
                <w:rFonts w:ascii="Arial" w:eastAsia="Times New Roman" w:hAnsi="Arial" w:cs="Arial"/>
                <w:sz w:val="24"/>
                <w:szCs w:val="24"/>
                <w:lang w:eastAsia="en-GB"/>
              </w:rPr>
            </w:pPr>
            <w:r w:rsidRPr="00306BCF">
              <w:rPr>
                <w:rFonts w:ascii="Arial" w:eastAsia="Times New Roman" w:hAnsi="Arial" w:cs="Arial"/>
                <w:sz w:val="24"/>
                <w:szCs w:val="24"/>
                <w:lang w:eastAsia="en-GB"/>
              </w:rPr>
              <w:t>Stage 3:</w:t>
            </w:r>
          </w:p>
        </w:tc>
        <w:tc>
          <w:tcPr>
            <w:tcW w:w="0" w:type="auto"/>
            <w:tcBorders>
              <w:top w:val="outset" w:sz="6" w:space="0" w:color="auto"/>
              <w:left w:val="outset" w:sz="6" w:space="0" w:color="auto"/>
              <w:bottom w:val="outset" w:sz="6" w:space="0" w:color="auto"/>
              <w:right w:val="outset" w:sz="6" w:space="0" w:color="auto"/>
            </w:tcBorders>
            <w:hideMark/>
          </w:tcPr>
          <w:p w:rsidR="00CD4C48" w:rsidRPr="00306BCF" w:rsidRDefault="00940F6E" w:rsidP="00306BCF">
            <w:pPr>
              <w:spacing w:after="0"/>
              <w:rPr>
                <w:rFonts w:ascii="Arial" w:eastAsia="Times New Roman" w:hAnsi="Arial" w:cs="Arial"/>
                <w:sz w:val="24"/>
                <w:szCs w:val="24"/>
                <w:lang w:eastAsia="en-GB"/>
              </w:rPr>
            </w:pPr>
            <w:r w:rsidRPr="00306BCF">
              <w:rPr>
                <w:rFonts w:ascii="Arial" w:eastAsia="Times New Roman" w:hAnsi="Arial" w:cs="Arial"/>
                <w:sz w:val="24"/>
                <w:szCs w:val="24"/>
                <w:lang w:eastAsia="en-GB"/>
              </w:rPr>
              <w:t>Head of Service</w:t>
            </w:r>
          </w:p>
        </w:tc>
      </w:tr>
      <w:tr w:rsidR="006400A0" w:rsidRPr="00306BCF" w:rsidTr="00CD4C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CD4C48" w:rsidRPr="00306BCF" w:rsidRDefault="00CD4C48" w:rsidP="00306BCF">
            <w:pPr>
              <w:spacing w:after="0"/>
              <w:rPr>
                <w:rFonts w:ascii="Arial" w:eastAsia="Times New Roman" w:hAnsi="Arial" w:cs="Arial"/>
                <w:sz w:val="24"/>
                <w:szCs w:val="24"/>
                <w:lang w:eastAsia="en-GB"/>
              </w:rPr>
            </w:pPr>
            <w:r w:rsidRPr="00306BCF">
              <w:rPr>
                <w:rFonts w:ascii="Arial" w:eastAsia="Times New Roman" w:hAnsi="Arial" w:cs="Arial"/>
                <w:sz w:val="24"/>
                <w:szCs w:val="24"/>
                <w:lang w:eastAsia="en-GB"/>
              </w:rPr>
              <w:t>Stage 4:</w:t>
            </w:r>
          </w:p>
        </w:tc>
        <w:tc>
          <w:tcPr>
            <w:tcW w:w="0" w:type="auto"/>
            <w:tcBorders>
              <w:top w:val="outset" w:sz="6" w:space="0" w:color="auto"/>
              <w:left w:val="outset" w:sz="6" w:space="0" w:color="auto"/>
              <w:bottom w:val="outset" w:sz="6" w:space="0" w:color="auto"/>
              <w:right w:val="outset" w:sz="6" w:space="0" w:color="auto"/>
            </w:tcBorders>
            <w:shd w:val="clear" w:color="auto" w:fill="CBDAF5"/>
            <w:hideMark/>
          </w:tcPr>
          <w:p w:rsidR="00CD4C48" w:rsidRPr="00306BCF" w:rsidRDefault="00940F6E" w:rsidP="00306BCF">
            <w:pPr>
              <w:spacing w:after="0"/>
              <w:rPr>
                <w:rFonts w:ascii="Arial" w:eastAsia="Times New Roman" w:hAnsi="Arial" w:cs="Arial"/>
                <w:sz w:val="24"/>
                <w:szCs w:val="24"/>
                <w:lang w:eastAsia="en-GB"/>
              </w:rPr>
            </w:pPr>
            <w:r w:rsidRPr="00306BCF">
              <w:rPr>
                <w:rFonts w:ascii="Arial" w:eastAsia="Times New Roman" w:hAnsi="Arial" w:cs="Arial"/>
                <w:sz w:val="24"/>
                <w:szCs w:val="24"/>
                <w:lang w:eastAsia="en-GB"/>
              </w:rPr>
              <w:t>Director for People</w:t>
            </w:r>
          </w:p>
        </w:tc>
      </w:tr>
      <w:tr w:rsidR="00940F6E" w:rsidRPr="00306BCF" w:rsidTr="00CD4C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tcPr>
          <w:p w:rsidR="00940F6E" w:rsidRPr="00306BCF" w:rsidRDefault="00940F6E" w:rsidP="00306BCF">
            <w:pPr>
              <w:spacing w:after="0"/>
              <w:rPr>
                <w:rFonts w:ascii="Arial" w:eastAsia="Times New Roman" w:hAnsi="Arial" w:cs="Arial"/>
                <w:sz w:val="24"/>
                <w:szCs w:val="24"/>
                <w:lang w:eastAsia="en-GB"/>
              </w:rPr>
            </w:pPr>
            <w:r w:rsidRPr="00306BCF">
              <w:rPr>
                <w:rFonts w:ascii="Arial" w:eastAsia="Times New Roman" w:hAnsi="Arial" w:cs="Arial"/>
                <w:sz w:val="24"/>
                <w:szCs w:val="24"/>
                <w:lang w:eastAsia="en-GB"/>
              </w:rPr>
              <w:t>Stage 5:</w:t>
            </w:r>
          </w:p>
        </w:tc>
        <w:tc>
          <w:tcPr>
            <w:tcW w:w="0" w:type="auto"/>
            <w:tcBorders>
              <w:top w:val="outset" w:sz="6" w:space="0" w:color="auto"/>
              <w:left w:val="outset" w:sz="6" w:space="0" w:color="auto"/>
              <w:bottom w:val="outset" w:sz="6" w:space="0" w:color="auto"/>
              <w:right w:val="outset" w:sz="6" w:space="0" w:color="auto"/>
            </w:tcBorders>
            <w:shd w:val="clear" w:color="auto" w:fill="CBDAF5"/>
          </w:tcPr>
          <w:p w:rsidR="00940F6E" w:rsidRPr="00306BCF" w:rsidRDefault="00940F6E" w:rsidP="00306BCF">
            <w:pPr>
              <w:spacing w:after="0"/>
              <w:rPr>
                <w:rFonts w:ascii="Arial" w:eastAsia="Times New Roman" w:hAnsi="Arial" w:cs="Arial"/>
                <w:sz w:val="24"/>
                <w:szCs w:val="24"/>
                <w:lang w:eastAsia="en-GB"/>
              </w:rPr>
            </w:pPr>
            <w:r w:rsidRPr="00306BCF">
              <w:rPr>
                <w:rFonts w:ascii="Arial" w:eastAsia="Times New Roman" w:hAnsi="Arial" w:cs="Arial"/>
                <w:sz w:val="24"/>
                <w:szCs w:val="24"/>
                <w:lang w:eastAsia="en-GB"/>
              </w:rPr>
              <w:t>Independent Chair of the LSCB</w:t>
            </w:r>
          </w:p>
        </w:tc>
      </w:tr>
      <w:tr w:rsidR="00940F6E" w:rsidRPr="00306BCF" w:rsidTr="00CD4C4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BDAF5"/>
          </w:tcPr>
          <w:p w:rsidR="00940F6E" w:rsidRPr="00306BCF" w:rsidRDefault="00940F6E" w:rsidP="00306BCF">
            <w:pPr>
              <w:spacing w:after="0"/>
              <w:rPr>
                <w:rFonts w:ascii="Arial" w:eastAsia="Times New Roman" w:hAnsi="Arial" w:cs="Arial"/>
                <w:sz w:val="24"/>
                <w:szCs w:val="24"/>
                <w:lang w:eastAsia="en-GB"/>
              </w:rPr>
            </w:pPr>
            <w:r w:rsidRPr="00306BCF">
              <w:rPr>
                <w:rFonts w:ascii="Arial" w:eastAsia="Times New Roman" w:hAnsi="Arial" w:cs="Arial"/>
                <w:sz w:val="24"/>
                <w:szCs w:val="24"/>
                <w:lang w:eastAsia="en-GB"/>
              </w:rPr>
              <w:t>Stage 6:</w:t>
            </w:r>
          </w:p>
        </w:tc>
        <w:tc>
          <w:tcPr>
            <w:tcW w:w="0" w:type="auto"/>
            <w:tcBorders>
              <w:top w:val="outset" w:sz="6" w:space="0" w:color="auto"/>
              <w:left w:val="outset" w:sz="6" w:space="0" w:color="auto"/>
              <w:bottom w:val="outset" w:sz="6" w:space="0" w:color="auto"/>
              <w:right w:val="outset" w:sz="6" w:space="0" w:color="auto"/>
            </w:tcBorders>
            <w:shd w:val="clear" w:color="auto" w:fill="CBDAF5"/>
          </w:tcPr>
          <w:p w:rsidR="00940F6E" w:rsidRPr="00306BCF" w:rsidRDefault="00940F6E" w:rsidP="00306BCF">
            <w:pPr>
              <w:spacing w:after="0"/>
              <w:rPr>
                <w:rFonts w:ascii="Arial" w:eastAsia="Times New Roman" w:hAnsi="Arial" w:cs="Arial"/>
                <w:sz w:val="24"/>
                <w:szCs w:val="24"/>
                <w:lang w:eastAsia="en-GB"/>
              </w:rPr>
            </w:pPr>
            <w:r w:rsidRPr="00306BCF">
              <w:rPr>
                <w:rFonts w:ascii="Arial" w:eastAsia="Times New Roman" w:hAnsi="Arial" w:cs="Arial"/>
                <w:sz w:val="24"/>
                <w:szCs w:val="24"/>
                <w:lang w:eastAsia="en-GB"/>
              </w:rPr>
              <w:t>CAFCASS</w:t>
            </w:r>
            <w:r w:rsidR="00FD254B" w:rsidRPr="00306BCF">
              <w:rPr>
                <w:rFonts w:ascii="Arial" w:eastAsia="Times New Roman" w:hAnsi="Arial" w:cs="Arial"/>
                <w:sz w:val="24"/>
                <w:szCs w:val="24"/>
                <w:lang w:eastAsia="en-GB"/>
              </w:rPr>
              <w:t xml:space="preserve"> (using Dispute Resolution Process – IRO Handbook)</w:t>
            </w:r>
          </w:p>
        </w:tc>
      </w:tr>
    </w:tbl>
    <w:p w:rsidR="00CD4C48" w:rsidRPr="00354B3F" w:rsidRDefault="002867F4" w:rsidP="00354B3F">
      <w:pPr>
        <w:shd w:val="clear" w:color="auto" w:fill="FFFFFF"/>
        <w:spacing w:before="100" w:beforeAutospacing="1" w:after="100" w:afterAutospacing="1"/>
        <w:outlineLvl w:val="1"/>
        <w:rPr>
          <w:rFonts w:ascii="Arial" w:eastAsia="Times New Roman" w:hAnsi="Arial" w:cs="Arial"/>
          <w:b/>
          <w:bCs/>
          <w:sz w:val="24"/>
          <w:szCs w:val="24"/>
          <w:lang w:eastAsia="en-GB"/>
        </w:rPr>
      </w:pPr>
      <w:bookmarkStart w:id="3" w:name="record"/>
      <w:bookmarkEnd w:id="3"/>
      <w:r>
        <w:rPr>
          <w:rFonts w:ascii="Arial" w:eastAsia="Times New Roman" w:hAnsi="Arial" w:cs="Arial"/>
          <w:b/>
          <w:bCs/>
          <w:sz w:val="24"/>
          <w:szCs w:val="24"/>
          <w:lang w:eastAsia="en-GB"/>
        </w:rPr>
        <w:lastRenderedPageBreak/>
        <w:t>Recording and c</w:t>
      </w:r>
      <w:r w:rsidR="00CD4C48" w:rsidRPr="00354B3F">
        <w:rPr>
          <w:rFonts w:ascii="Arial" w:eastAsia="Times New Roman" w:hAnsi="Arial" w:cs="Arial"/>
          <w:b/>
          <w:bCs/>
          <w:sz w:val="24"/>
          <w:szCs w:val="24"/>
          <w:lang w:eastAsia="en-GB"/>
        </w:rPr>
        <w:t xml:space="preserve">ommunicating that a </w:t>
      </w:r>
      <w:r>
        <w:rPr>
          <w:rFonts w:ascii="Arial" w:eastAsia="Times New Roman" w:hAnsi="Arial" w:cs="Arial"/>
          <w:b/>
          <w:bCs/>
          <w:sz w:val="24"/>
          <w:szCs w:val="24"/>
          <w:lang w:eastAsia="en-GB"/>
        </w:rPr>
        <w:t>case is s</w:t>
      </w:r>
      <w:r w:rsidR="00CD4C48" w:rsidRPr="00354B3F">
        <w:rPr>
          <w:rFonts w:ascii="Arial" w:eastAsia="Times New Roman" w:hAnsi="Arial" w:cs="Arial"/>
          <w:b/>
          <w:bCs/>
          <w:sz w:val="24"/>
          <w:szCs w:val="24"/>
          <w:lang w:eastAsia="en-GB"/>
        </w:rPr>
        <w:t xml:space="preserve">ubject to </w:t>
      </w:r>
      <w:r>
        <w:rPr>
          <w:rFonts w:ascii="Arial" w:eastAsia="Times New Roman" w:hAnsi="Arial" w:cs="Arial"/>
          <w:b/>
          <w:bCs/>
          <w:sz w:val="24"/>
          <w:szCs w:val="24"/>
          <w:lang w:eastAsia="en-GB"/>
        </w:rPr>
        <w:t>a</w:t>
      </w:r>
      <w:r w:rsidR="00CD4C48" w:rsidRPr="00354B3F">
        <w:rPr>
          <w:rFonts w:ascii="Arial" w:eastAsia="Times New Roman" w:hAnsi="Arial" w:cs="Arial"/>
          <w:b/>
          <w:bCs/>
          <w:sz w:val="24"/>
          <w:szCs w:val="24"/>
          <w:lang w:eastAsia="en-GB"/>
        </w:rPr>
        <w:t>lerts</w:t>
      </w:r>
    </w:p>
    <w:p w:rsidR="00CD4C48" w:rsidRPr="00306BCF" w:rsidRDefault="00CD4C48" w:rsidP="00306BCF">
      <w:pPr>
        <w:shd w:val="clear" w:color="auto" w:fill="FFFFFF"/>
        <w:spacing w:before="100" w:beforeAutospacing="1" w:after="100" w:afterAutospacing="1"/>
        <w:rPr>
          <w:rFonts w:ascii="Arial" w:eastAsia="Times New Roman" w:hAnsi="Arial" w:cs="Arial"/>
          <w:sz w:val="24"/>
          <w:szCs w:val="24"/>
          <w:lang w:eastAsia="en-GB"/>
        </w:rPr>
      </w:pPr>
      <w:r w:rsidRPr="00306BCF">
        <w:rPr>
          <w:rFonts w:ascii="Arial" w:eastAsia="Times New Roman" w:hAnsi="Arial" w:cs="Arial"/>
          <w:sz w:val="24"/>
          <w:szCs w:val="24"/>
          <w:lang w:eastAsia="en-GB"/>
        </w:rPr>
        <w:t>The Independent Chair should verbally inform the members of a Child Protection Conference</w:t>
      </w:r>
      <w:r w:rsidR="00A675E0">
        <w:rPr>
          <w:rFonts w:ascii="Arial" w:eastAsia="Times New Roman" w:hAnsi="Arial" w:cs="Arial"/>
          <w:sz w:val="24"/>
          <w:szCs w:val="24"/>
          <w:lang w:eastAsia="en-GB"/>
        </w:rPr>
        <w:t xml:space="preserve"> or Children Looked After Review of any practice alerts they have raised </w:t>
      </w:r>
      <w:r w:rsidRPr="00306BCF">
        <w:rPr>
          <w:rFonts w:ascii="Arial" w:eastAsia="Times New Roman" w:hAnsi="Arial" w:cs="Arial"/>
          <w:sz w:val="24"/>
          <w:szCs w:val="24"/>
          <w:lang w:eastAsia="en-GB"/>
        </w:rPr>
        <w:t>since the previous meeting or which they intend to initiate subsequent to the current meeting.</w:t>
      </w:r>
    </w:p>
    <w:p w:rsidR="00CD4C48" w:rsidRDefault="006D22C2" w:rsidP="00306BCF">
      <w:pPr>
        <w:shd w:val="clear" w:color="auto" w:fill="FFFFFF"/>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The Independent Chair shall record all practice alerts on the child’s file and also recorded on the pract</w:t>
      </w:r>
      <w:r w:rsidR="00B17BC8">
        <w:rPr>
          <w:rFonts w:ascii="Arial" w:eastAsia="Times New Roman" w:hAnsi="Arial" w:cs="Arial"/>
          <w:sz w:val="24"/>
          <w:szCs w:val="24"/>
          <w:lang w:eastAsia="en-GB"/>
        </w:rPr>
        <w:t xml:space="preserve">ice alert tracker on SharePoint, by the Quality Assurance Service </w:t>
      </w:r>
      <w:r w:rsidR="002867F4">
        <w:rPr>
          <w:rFonts w:ascii="Arial" w:eastAsia="Times New Roman" w:hAnsi="Arial" w:cs="Arial"/>
          <w:sz w:val="24"/>
          <w:szCs w:val="24"/>
          <w:lang w:eastAsia="en-GB"/>
        </w:rPr>
        <w:t>–</w:t>
      </w:r>
      <w:r w:rsidR="00A675E0">
        <w:rPr>
          <w:rFonts w:ascii="Arial" w:eastAsia="Times New Roman" w:hAnsi="Arial" w:cs="Arial"/>
          <w:sz w:val="24"/>
          <w:szCs w:val="24"/>
          <w:lang w:eastAsia="en-GB"/>
        </w:rPr>
        <w:t xml:space="preserve"> </w:t>
      </w:r>
      <w:hyperlink r:id="rId8" w:history="1">
        <w:r w:rsidR="00005467" w:rsidRPr="006E05DB">
          <w:rPr>
            <w:rStyle w:val="Hyperlink"/>
            <w:rFonts w:eastAsia="Times New Roman"/>
            <w:sz w:val="24"/>
            <w:szCs w:val="24"/>
            <w:lang w:eastAsia="en-GB"/>
          </w:rPr>
          <w:t>http://sharepoint01/sites/ICTTest/workprogramme/Social%20Care%20Trackers/CSC%20Practice%20Alerts.xlsx</w:t>
        </w:r>
      </w:hyperlink>
    </w:p>
    <w:p w:rsidR="00B17BC8" w:rsidRDefault="002867F4" w:rsidP="00B17BC8">
      <w:pPr>
        <w:shd w:val="clear" w:color="auto" w:fill="FFFFFF"/>
        <w:spacing w:before="100" w:beforeAutospacing="1" w:after="100" w:afterAutospacing="1"/>
        <w:rPr>
          <w:rFonts w:ascii="Arial" w:eastAsia="Times New Roman" w:hAnsi="Arial" w:cs="Arial"/>
          <w:b/>
          <w:sz w:val="24"/>
          <w:szCs w:val="24"/>
          <w:lang w:eastAsia="en-GB"/>
        </w:rPr>
      </w:pPr>
      <w:r>
        <w:rPr>
          <w:rFonts w:ascii="Arial" w:eastAsia="Times New Roman" w:hAnsi="Arial" w:cs="Arial"/>
          <w:sz w:val="24"/>
          <w:szCs w:val="24"/>
          <w:lang w:eastAsia="en-GB"/>
        </w:rPr>
        <w:t xml:space="preserve">Each practice alert will be raised by a </w:t>
      </w:r>
      <w:r w:rsidR="00005467">
        <w:rPr>
          <w:rFonts w:ascii="Arial" w:eastAsia="Times New Roman" w:hAnsi="Arial" w:cs="Arial"/>
          <w:b/>
          <w:sz w:val="24"/>
          <w:szCs w:val="24"/>
          <w:lang w:eastAsia="en-GB"/>
        </w:rPr>
        <w:t>single case n</w:t>
      </w:r>
      <w:r w:rsidRPr="002867F4">
        <w:rPr>
          <w:rFonts w:ascii="Arial" w:eastAsia="Times New Roman" w:hAnsi="Arial" w:cs="Arial"/>
          <w:b/>
          <w:sz w:val="24"/>
          <w:szCs w:val="24"/>
          <w:lang w:eastAsia="en-GB"/>
        </w:rPr>
        <w:t>ote</w:t>
      </w:r>
      <w:r w:rsidR="00005467">
        <w:rPr>
          <w:rFonts w:ascii="Arial" w:eastAsia="Times New Roman" w:hAnsi="Arial" w:cs="Arial"/>
          <w:b/>
          <w:sz w:val="24"/>
          <w:szCs w:val="24"/>
          <w:lang w:eastAsia="en-GB"/>
        </w:rPr>
        <w:t xml:space="preserve"> </w:t>
      </w:r>
      <w:r>
        <w:rPr>
          <w:rFonts w:ascii="Arial" w:eastAsia="Times New Roman" w:hAnsi="Arial" w:cs="Arial"/>
          <w:sz w:val="24"/>
          <w:szCs w:val="24"/>
          <w:lang w:eastAsia="en-GB"/>
        </w:rPr>
        <w:t>to ensure that these are in one place and do not appear as multiple alerts.</w:t>
      </w:r>
      <w:r w:rsidR="00005467">
        <w:rPr>
          <w:rFonts w:ascii="Arial" w:eastAsia="Times New Roman" w:hAnsi="Arial" w:cs="Arial"/>
          <w:sz w:val="24"/>
          <w:szCs w:val="24"/>
          <w:lang w:eastAsia="en-GB"/>
        </w:rPr>
        <w:t xml:space="preserve"> The Independent Chair will create </w:t>
      </w:r>
      <w:r>
        <w:rPr>
          <w:rFonts w:ascii="Arial" w:eastAsia="Times New Roman" w:hAnsi="Arial" w:cs="Arial"/>
          <w:sz w:val="24"/>
          <w:szCs w:val="24"/>
          <w:lang w:eastAsia="en-GB"/>
        </w:rPr>
        <w:t>the Practice Alert Case Note, and managers are required to respond using the same case note</w:t>
      </w:r>
      <w:r w:rsidR="00005467">
        <w:rPr>
          <w:rFonts w:ascii="Arial" w:eastAsia="Times New Roman" w:hAnsi="Arial" w:cs="Arial"/>
          <w:sz w:val="24"/>
          <w:szCs w:val="24"/>
          <w:lang w:eastAsia="en-GB"/>
        </w:rPr>
        <w:t xml:space="preserve"> clearly detailing their response to resolve as quickly as possible</w:t>
      </w:r>
      <w:r>
        <w:rPr>
          <w:rFonts w:ascii="Arial" w:eastAsia="Times New Roman" w:hAnsi="Arial" w:cs="Arial"/>
          <w:sz w:val="24"/>
          <w:szCs w:val="24"/>
          <w:lang w:eastAsia="en-GB"/>
        </w:rPr>
        <w:t xml:space="preserve">. The case note will only be finalised once the alert has been responded to appropriately and the independent chair is satisfied this can be closed. </w:t>
      </w:r>
      <w:r w:rsidRPr="002867F4">
        <w:rPr>
          <w:rFonts w:ascii="Arial" w:eastAsia="Times New Roman" w:hAnsi="Arial" w:cs="Arial"/>
          <w:b/>
          <w:sz w:val="24"/>
          <w:szCs w:val="24"/>
          <w:lang w:eastAsia="en-GB"/>
        </w:rPr>
        <w:t>The independent chair will finalise all practice alert case notes.</w:t>
      </w:r>
    </w:p>
    <w:p w:rsidR="00B17BC8" w:rsidRPr="00B17BC8" w:rsidRDefault="00B17BC8" w:rsidP="00B17BC8">
      <w:pPr>
        <w:shd w:val="clear" w:color="auto" w:fill="FFFFFF"/>
        <w:spacing w:before="100" w:beforeAutospacing="1" w:after="100" w:afterAutospacing="1"/>
        <w:rPr>
          <w:rFonts w:ascii="Arial" w:eastAsia="Times New Roman" w:hAnsi="Arial" w:cs="Arial"/>
          <w:b/>
          <w:sz w:val="24"/>
          <w:szCs w:val="24"/>
          <w:lang w:eastAsia="en-GB"/>
        </w:rPr>
      </w:pPr>
      <w:r>
        <w:rPr>
          <w:rFonts w:ascii="Arial" w:eastAsia="Times New Roman" w:hAnsi="Arial" w:cs="Arial"/>
          <w:sz w:val="24"/>
          <w:szCs w:val="24"/>
          <w:lang w:eastAsia="en-GB"/>
        </w:rPr>
        <w:t>All reasonable efforts should be made to resolve practice alerts at stage 1 and stage 2, prior to stage 3 – escalation to Head of Service.</w:t>
      </w:r>
    </w:p>
    <w:p w:rsidR="00005467" w:rsidRPr="00F40462" w:rsidRDefault="00005467" w:rsidP="00005467">
      <w:pPr>
        <w:shd w:val="clear" w:color="auto" w:fill="FFFFFF"/>
        <w:spacing w:before="100" w:beforeAutospacing="1" w:after="100" w:afterAutospacing="1"/>
        <w:jc w:val="center"/>
        <w:rPr>
          <w:rFonts w:ascii="Arial" w:eastAsia="Times New Roman" w:hAnsi="Arial" w:cs="Arial"/>
          <w:b/>
          <w:sz w:val="24"/>
          <w:szCs w:val="24"/>
          <w:lang w:eastAsia="en-GB"/>
        </w:rPr>
      </w:pPr>
      <w:r w:rsidRPr="00F40462">
        <w:rPr>
          <w:rFonts w:ascii="Arial" w:eastAsia="Times New Roman" w:hAnsi="Arial" w:cs="Arial"/>
          <w:b/>
          <w:sz w:val="24"/>
          <w:szCs w:val="24"/>
          <w:lang w:eastAsia="en-GB"/>
        </w:rPr>
        <w:t xml:space="preserve">A response is required </w:t>
      </w:r>
      <w:r w:rsidRPr="00005467">
        <w:rPr>
          <w:rFonts w:ascii="Arial" w:eastAsia="Times New Roman" w:hAnsi="Arial" w:cs="Arial"/>
          <w:b/>
          <w:sz w:val="24"/>
          <w:szCs w:val="24"/>
          <w:u w:val="single"/>
          <w:lang w:eastAsia="en-GB"/>
        </w:rPr>
        <w:t>within 5 working days of receipt</w:t>
      </w:r>
      <w:r w:rsidRPr="00F40462">
        <w:rPr>
          <w:rFonts w:ascii="Arial" w:eastAsia="Times New Roman" w:hAnsi="Arial" w:cs="Arial"/>
          <w:b/>
          <w:sz w:val="24"/>
          <w:szCs w:val="24"/>
          <w:lang w:eastAsia="en-GB"/>
        </w:rPr>
        <w:t xml:space="preserve"> of </w:t>
      </w:r>
      <w:r>
        <w:rPr>
          <w:rFonts w:ascii="Arial" w:eastAsia="Times New Roman" w:hAnsi="Arial" w:cs="Arial"/>
          <w:b/>
          <w:sz w:val="24"/>
          <w:szCs w:val="24"/>
          <w:lang w:eastAsia="en-GB"/>
        </w:rPr>
        <w:t>any</w:t>
      </w:r>
      <w:r w:rsidRPr="00F40462">
        <w:rPr>
          <w:rFonts w:ascii="Arial" w:eastAsia="Times New Roman" w:hAnsi="Arial" w:cs="Arial"/>
          <w:b/>
          <w:sz w:val="24"/>
          <w:szCs w:val="24"/>
          <w:lang w:eastAsia="en-GB"/>
        </w:rPr>
        <w:t xml:space="preserve"> </w:t>
      </w:r>
      <w:r>
        <w:rPr>
          <w:rFonts w:ascii="Arial" w:eastAsia="Times New Roman" w:hAnsi="Arial" w:cs="Arial"/>
          <w:b/>
          <w:sz w:val="24"/>
          <w:szCs w:val="24"/>
          <w:lang w:eastAsia="en-GB"/>
        </w:rPr>
        <w:t xml:space="preserve">practice </w:t>
      </w:r>
      <w:r w:rsidRPr="00F40462">
        <w:rPr>
          <w:rFonts w:ascii="Arial" w:eastAsia="Times New Roman" w:hAnsi="Arial" w:cs="Arial"/>
          <w:b/>
          <w:sz w:val="24"/>
          <w:szCs w:val="24"/>
          <w:lang w:eastAsia="en-GB"/>
        </w:rPr>
        <w:t>alert.</w:t>
      </w:r>
    </w:p>
    <w:p w:rsidR="00CD4C48" w:rsidRPr="00306BCF" w:rsidRDefault="00CD4C48" w:rsidP="00B17BC8">
      <w:pPr>
        <w:shd w:val="clear" w:color="auto" w:fill="FFFFFF"/>
        <w:spacing w:before="100" w:beforeAutospacing="1" w:after="100" w:afterAutospacing="1"/>
        <w:rPr>
          <w:rFonts w:ascii="Arial" w:eastAsia="Times New Roman" w:hAnsi="Arial" w:cs="Arial"/>
          <w:sz w:val="24"/>
          <w:szCs w:val="24"/>
          <w:lang w:eastAsia="en-GB"/>
        </w:rPr>
      </w:pPr>
      <w:r w:rsidRPr="00306BCF">
        <w:rPr>
          <w:rFonts w:ascii="Arial" w:eastAsia="Times New Roman" w:hAnsi="Arial" w:cs="Arial"/>
          <w:sz w:val="24"/>
          <w:szCs w:val="24"/>
          <w:lang w:eastAsia="en-GB"/>
        </w:rPr>
        <w:t xml:space="preserve">The Quality Assurance </w:t>
      </w:r>
      <w:r w:rsidR="00005467">
        <w:rPr>
          <w:rFonts w:ascii="Arial" w:eastAsia="Times New Roman" w:hAnsi="Arial" w:cs="Arial"/>
          <w:sz w:val="24"/>
          <w:szCs w:val="24"/>
          <w:lang w:eastAsia="en-GB"/>
        </w:rPr>
        <w:t>Service</w:t>
      </w:r>
      <w:r w:rsidRPr="00306BCF">
        <w:rPr>
          <w:rFonts w:ascii="Arial" w:eastAsia="Times New Roman" w:hAnsi="Arial" w:cs="Arial"/>
          <w:sz w:val="24"/>
          <w:szCs w:val="24"/>
          <w:lang w:eastAsia="en-GB"/>
        </w:rPr>
        <w:t xml:space="preserve"> will report quarterly to the </w:t>
      </w:r>
      <w:r w:rsidR="00A83736" w:rsidRPr="00306BCF">
        <w:rPr>
          <w:rFonts w:ascii="Arial" w:eastAsia="Times New Roman" w:hAnsi="Arial" w:cs="Arial"/>
          <w:sz w:val="24"/>
          <w:szCs w:val="24"/>
          <w:lang w:eastAsia="en-GB"/>
        </w:rPr>
        <w:t xml:space="preserve">Performance and QA meeting, </w:t>
      </w:r>
      <w:r w:rsidR="00005467">
        <w:rPr>
          <w:rFonts w:ascii="Arial" w:eastAsia="Times New Roman" w:hAnsi="Arial" w:cs="Arial"/>
          <w:sz w:val="24"/>
          <w:szCs w:val="24"/>
          <w:lang w:eastAsia="en-GB"/>
        </w:rPr>
        <w:t>on the number of alerts that have been raised,</w:t>
      </w:r>
      <w:r w:rsidRPr="00306BCF">
        <w:rPr>
          <w:rFonts w:ascii="Arial" w:eastAsia="Times New Roman" w:hAnsi="Arial" w:cs="Arial"/>
          <w:sz w:val="24"/>
          <w:szCs w:val="24"/>
          <w:lang w:eastAsia="en-GB"/>
        </w:rPr>
        <w:t xml:space="preserve"> the themes raised as concerns and whether the timescales for </w:t>
      </w:r>
      <w:r w:rsidR="00D54910">
        <w:rPr>
          <w:rFonts w:ascii="Arial" w:eastAsia="Times New Roman" w:hAnsi="Arial" w:cs="Arial"/>
          <w:sz w:val="24"/>
          <w:szCs w:val="24"/>
          <w:lang w:eastAsia="en-GB"/>
        </w:rPr>
        <w:t xml:space="preserve">resolution </w:t>
      </w:r>
      <w:r w:rsidRPr="00306BCF">
        <w:rPr>
          <w:rFonts w:ascii="Arial" w:eastAsia="Times New Roman" w:hAnsi="Arial" w:cs="Arial"/>
          <w:sz w:val="24"/>
          <w:szCs w:val="24"/>
          <w:lang w:eastAsia="en-GB"/>
        </w:rPr>
        <w:t>have been met.</w:t>
      </w:r>
      <w:bookmarkStart w:id="4" w:name="role"/>
      <w:bookmarkEnd w:id="4"/>
    </w:p>
    <w:sectPr w:rsidR="00CD4C48" w:rsidRPr="00306BCF" w:rsidSect="00306BCF">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780" w:rsidRDefault="00AF6780" w:rsidP="00AB28EE">
      <w:pPr>
        <w:spacing w:after="0" w:line="240" w:lineRule="auto"/>
      </w:pPr>
      <w:r>
        <w:separator/>
      </w:r>
    </w:p>
  </w:endnote>
  <w:endnote w:type="continuationSeparator" w:id="0">
    <w:p w:rsidR="00AF6780" w:rsidRDefault="00AF6780" w:rsidP="00AB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rPr>
      <w:id w:val="-1044056962"/>
      <w:docPartObj>
        <w:docPartGallery w:val="Page Numbers (Bottom of Page)"/>
        <w:docPartUnique/>
      </w:docPartObj>
    </w:sdtPr>
    <w:sdtEndPr>
      <w:rPr>
        <w:color w:val="7F7F7F" w:themeColor="background1" w:themeShade="7F"/>
        <w:spacing w:val="60"/>
      </w:rPr>
    </w:sdtEndPr>
    <w:sdtContent>
      <w:p w:rsidR="00AB28EE" w:rsidRPr="00AB28EE" w:rsidRDefault="00AB28EE">
        <w:pPr>
          <w:pStyle w:val="Footer"/>
          <w:pBdr>
            <w:top w:val="single" w:sz="4" w:space="1" w:color="D9D9D9" w:themeColor="background1" w:themeShade="D9"/>
          </w:pBdr>
          <w:rPr>
            <w:b/>
            <w:bCs/>
            <w:sz w:val="16"/>
          </w:rPr>
        </w:pPr>
        <w:r w:rsidRPr="00AB28EE">
          <w:rPr>
            <w:sz w:val="16"/>
          </w:rPr>
          <w:fldChar w:fldCharType="begin"/>
        </w:r>
        <w:r w:rsidRPr="00AB28EE">
          <w:rPr>
            <w:sz w:val="16"/>
          </w:rPr>
          <w:instrText xml:space="preserve"> PAGE   \* MERGEFORMAT </w:instrText>
        </w:r>
        <w:r w:rsidRPr="00AB28EE">
          <w:rPr>
            <w:sz w:val="16"/>
          </w:rPr>
          <w:fldChar w:fldCharType="separate"/>
        </w:r>
        <w:r w:rsidR="00E718B2" w:rsidRPr="00E718B2">
          <w:rPr>
            <w:b/>
            <w:bCs/>
            <w:noProof/>
            <w:sz w:val="16"/>
          </w:rPr>
          <w:t>1</w:t>
        </w:r>
        <w:r w:rsidRPr="00AB28EE">
          <w:rPr>
            <w:b/>
            <w:bCs/>
            <w:noProof/>
            <w:sz w:val="16"/>
          </w:rPr>
          <w:fldChar w:fldCharType="end"/>
        </w:r>
        <w:r w:rsidRPr="00AB28EE">
          <w:rPr>
            <w:b/>
            <w:bCs/>
            <w:sz w:val="16"/>
          </w:rPr>
          <w:t xml:space="preserve"> | </w:t>
        </w:r>
        <w:r w:rsidRPr="00AB28EE">
          <w:rPr>
            <w:color w:val="7F7F7F" w:themeColor="background1" w:themeShade="7F"/>
            <w:spacing w:val="60"/>
            <w:sz w:val="16"/>
          </w:rPr>
          <w:t>Page</w:t>
        </w:r>
      </w:p>
    </w:sdtContent>
  </w:sdt>
  <w:p w:rsidR="00AB28EE" w:rsidRDefault="00AB28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780" w:rsidRDefault="00AF6780" w:rsidP="00AB28EE">
      <w:pPr>
        <w:spacing w:after="0" w:line="240" w:lineRule="auto"/>
      </w:pPr>
      <w:r>
        <w:separator/>
      </w:r>
    </w:p>
  </w:footnote>
  <w:footnote w:type="continuationSeparator" w:id="0">
    <w:p w:rsidR="00AF6780" w:rsidRDefault="00AF6780" w:rsidP="00AB2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F2EFB"/>
    <w:multiLevelType w:val="multilevel"/>
    <w:tmpl w:val="44FC0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D36C7"/>
    <w:multiLevelType w:val="hybridMultilevel"/>
    <w:tmpl w:val="89D2C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9E1492"/>
    <w:multiLevelType w:val="multilevel"/>
    <w:tmpl w:val="B7BE9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4E497B"/>
    <w:multiLevelType w:val="multilevel"/>
    <w:tmpl w:val="5C36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052D8A"/>
    <w:multiLevelType w:val="hybridMultilevel"/>
    <w:tmpl w:val="67CE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8A6D66"/>
    <w:multiLevelType w:val="hybridMultilevel"/>
    <w:tmpl w:val="5DF279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DE16BF1"/>
    <w:multiLevelType w:val="multilevel"/>
    <w:tmpl w:val="A466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C48"/>
    <w:rsid w:val="00005467"/>
    <w:rsid w:val="00125E72"/>
    <w:rsid w:val="002867F4"/>
    <w:rsid w:val="002910C0"/>
    <w:rsid w:val="00306BCF"/>
    <w:rsid w:val="00354B3F"/>
    <w:rsid w:val="004418C9"/>
    <w:rsid w:val="005422BC"/>
    <w:rsid w:val="006118DA"/>
    <w:rsid w:val="006400A0"/>
    <w:rsid w:val="0068012B"/>
    <w:rsid w:val="006A0D2C"/>
    <w:rsid w:val="006D22C2"/>
    <w:rsid w:val="007136C0"/>
    <w:rsid w:val="00725083"/>
    <w:rsid w:val="007F6D40"/>
    <w:rsid w:val="00800055"/>
    <w:rsid w:val="008B0FB5"/>
    <w:rsid w:val="00912D7C"/>
    <w:rsid w:val="00940F6E"/>
    <w:rsid w:val="00974AC9"/>
    <w:rsid w:val="00A675E0"/>
    <w:rsid w:val="00A83736"/>
    <w:rsid w:val="00AB28EE"/>
    <w:rsid w:val="00AE3291"/>
    <w:rsid w:val="00AF6780"/>
    <w:rsid w:val="00B17BC8"/>
    <w:rsid w:val="00BE0785"/>
    <w:rsid w:val="00CD4C48"/>
    <w:rsid w:val="00D4411E"/>
    <w:rsid w:val="00D44ABE"/>
    <w:rsid w:val="00D54910"/>
    <w:rsid w:val="00D826D0"/>
    <w:rsid w:val="00E718B2"/>
    <w:rsid w:val="00E75CDB"/>
    <w:rsid w:val="00F40462"/>
    <w:rsid w:val="00F43664"/>
    <w:rsid w:val="00F60085"/>
    <w:rsid w:val="00FD2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180A5-1F36-4415-A7CA-403DEF00A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C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D4C4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C4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D4C48"/>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D4C48"/>
    <w:rPr>
      <w:rFonts w:ascii="Arial" w:hAnsi="Arial" w:cs="Arial" w:hint="default"/>
      <w:b/>
      <w:bCs/>
      <w:i w:val="0"/>
      <w:iCs w:val="0"/>
      <w:strike w:val="0"/>
      <w:dstrike w:val="0"/>
      <w:color w:val="017BBA"/>
      <w:u w:val="none"/>
      <w:effect w:val="none"/>
    </w:rPr>
  </w:style>
  <w:style w:type="paragraph" w:styleId="NormalWeb">
    <w:name w:val="Normal (Web)"/>
    <w:basedOn w:val="Normal"/>
    <w:uiPriority w:val="99"/>
    <w:semiHidden/>
    <w:unhideWhenUsed/>
    <w:rsid w:val="00CD4C48"/>
    <w:pPr>
      <w:spacing w:before="100" w:beforeAutospacing="1" w:after="100" w:afterAutospacing="1" w:line="336" w:lineRule="auto"/>
    </w:pPr>
    <w:rPr>
      <w:rFonts w:ascii="Times New Roman" w:eastAsia="Times New Roman" w:hAnsi="Times New Roman" w:cs="Times New Roman"/>
      <w:sz w:val="24"/>
      <w:szCs w:val="24"/>
      <w:lang w:eastAsia="en-GB"/>
    </w:rPr>
  </w:style>
  <w:style w:type="paragraph" w:customStyle="1" w:styleId="bold">
    <w:name w:val="bold"/>
    <w:basedOn w:val="Normal"/>
    <w:rsid w:val="00CD4C48"/>
    <w:pPr>
      <w:spacing w:before="100" w:beforeAutospacing="1" w:after="100" w:afterAutospacing="1" w:line="336" w:lineRule="auto"/>
    </w:pPr>
    <w:rPr>
      <w:rFonts w:ascii="Times New Roman" w:eastAsia="Times New Roman" w:hAnsi="Times New Roman" w:cs="Times New Roman"/>
      <w:b/>
      <w:bCs/>
      <w:color w:val="666666"/>
      <w:sz w:val="24"/>
      <w:szCs w:val="24"/>
      <w:lang w:eastAsia="en-GB"/>
    </w:rPr>
  </w:style>
  <w:style w:type="paragraph" w:styleId="z-TopofForm">
    <w:name w:val="HTML Top of Form"/>
    <w:basedOn w:val="Normal"/>
    <w:next w:val="Normal"/>
    <w:link w:val="z-TopofFormChar"/>
    <w:hidden/>
    <w:uiPriority w:val="99"/>
    <w:semiHidden/>
    <w:unhideWhenUsed/>
    <w:rsid w:val="00CD4C4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D4C4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CD4C4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CD4C48"/>
    <w:rPr>
      <w:rFonts w:ascii="Arial" w:eastAsia="Times New Roman" w:hAnsi="Arial" w:cs="Arial"/>
      <w:vanish/>
      <w:sz w:val="16"/>
      <w:szCs w:val="16"/>
      <w:lang w:eastAsia="en-GB"/>
    </w:rPr>
  </w:style>
  <w:style w:type="paragraph" w:styleId="ListParagraph">
    <w:name w:val="List Paragraph"/>
    <w:basedOn w:val="Normal"/>
    <w:uiPriority w:val="34"/>
    <w:qFormat/>
    <w:rsid w:val="00354B3F"/>
    <w:pPr>
      <w:ind w:left="720"/>
      <w:contextualSpacing/>
    </w:pPr>
  </w:style>
  <w:style w:type="paragraph" w:styleId="Header">
    <w:name w:val="header"/>
    <w:basedOn w:val="Normal"/>
    <w:link w:val="HeaderChar"/>
    <w:uiPriority w:val="99"/>
    <w:unhideWhenUsed/>
    <w:rsid w:val="00AB2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8EE"/>
  </w:style>
  <w:style w:type="paragraph" w:styleId="Footer">
    <w:name w:val="footer"/>
    <w:basedOn w:val="Normal"/>
    <w:link w:val="FooterChar"/>
    <w:uiPriority w:val="99"/>
    <w:unhideWhenUsed/>
    <w:rsid w:val="00AB2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8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520723">
      <w:bodyDiv w:val="1"/>
      <w:marLeft w:val="0"/>
      <w:marRight w:val="0"/>
      <w:marTop w:val="0"/>
      <w:marBottom w:val="0"/>
      <w:divBdr>
        <w:top w:val="none" w:sz="0" w:space="0" w:color="auto"/>
        <w:left w:val="none" w:sz="0" w:space="0" w:color="auto"/>
        <w:bottom w:val="none" w:sz="0" w:space="0" w:color="auto"/>
        <w:right w:val="none" w:sz="0" w:space="0" w:color="auto"/>
      </w:divBdr>
    </w:div>
    <w:div w:id="1237202966">
      <w:bodyDiv w:val="1"/>
      <w:marLeft w:val="0"/>
      <w:marRight w:val="0"/>
      <w:marTop w:val="0"/>
      <w:marBottom w:val="0"/>
      <w:divBdr>
        <w:top w:val="none" w:sz="0" w:space="0" w:color="auto"/>
        <w:left w:val="none" w:sz="0" w:space="0" w:color="auto"/>
        <w:bottom w:val="none" w:sz="0" w:space="0" w:color="auto"/>
        <w:right w:val="none" w:sz="0" w:space="0" w:color="auto"/>
      </w:divBdr>
      <w:divsChild>
        <w:div w:id="514660662">
          <w:marLeft w:val="0"/>
          <w:marRight w:val="0"/>
          <w:marTop w:val="75"/>
          <w:marBottom w:val="0"/>
          <w:divBdr>
            <w:top w:val="none" w:sz="0" w:space="0" w:color="auto"/>
            <w:left w:val="none" w:sz="0" w:space="0" w:color="auto"/>
            <w:bottom w:val="none" w:sz="0" w:space="0" w:color="auto"/>
            <w:right w:val="none" w:sz="0" w:space="0" w:color="auto"/>
          </w:divBdr>
          <w:divsChild>
            <w:div w:id="690302910">
              <w:marLeft w:val="0"/>
              <w:marRight w:val="0"/>
              <w:marTop w:val="0"/>
              <w:marBottom w:val="0"/>
              <w:divBdr>
                <w:top w:val="single" w:sz="6" w:space="8" w:color="CCCCCC"/>
                <w:left w:val="single" w:sz="6" w:space="11" w:color="CCCCCC"/>
                <w:bottom w:val="single" w:sz="18" w:space="19" w:color="999999"/>
                <w:right w:val="single" w:sz="18" w:space="8" w:color="999999"/>
              </w:divBdr>
              <w:divsChild>
                <w:div w:id="2081099992">
                  <w:marLeft w:val="0"/>
                  <w:marRight w:val="0"/>
                  <w:marTop w:val="0"/>
                  <w:marBottom w:val="0"/>
                  <w:divBdr>
                    <w:top w:val="none" w:sz="0" w:space="0" w:color="auto"/>
                    <w:left w:val="none" w:sz="0" w:space="0" w:color="auto"/>
                    <w:bottom w:val="none" w:sz="0" w:space="0" w:color="auto"/>
                    <w:right w:val="none" w:sz="0" w:space="0" w:color="auto"/>
                  </w:divBdr>
                  <w:divsChild>
                    <w:div w:id="1506019911">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epoint01/sites/ICTTest/workprogramme/Social%20Care%20Trackers/CSC%20Practice%20Alerts.xlsx" TargetMode="External"/><Relationship Id="rId3" Type="http://schemas.openxmlformats.org/officeDocument/2006/relationships/settings" Target="settings.xml"/><Relationship Id="rId7" Type="http://schemas.openxmlformats.org/officeDocument/2006/relationships/hyperlink" Target="http://www.proceduresonline.com/llr/childcare/rutland/user_controlled_lcms_area/uploaded_files/IRO%20Escalation%20Policy%20January%202017.docx?zoom_highlight=practice+ale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894</Words>
  <Characters>5100</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Wilshire</dc:creator>
  <cp:lastModifiedBy>Joanne Tyler</cp:lastModifiedBy>
  <cp:revision>2</cp:revision>
  <dcterms:created xsi:type="dcterms:W3CDTF">2018-12-17T12:36:00Z</dcterms:created>
  <dcterms:modified xsi:type="dcterms:W3CDTF">2018-12-17T12:36:00Z</dcterms:modified>
</cp:coreProperties>
</file>