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C3" w:rsidRDefault="00E71EAE" w:rsidP="00453E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2966C4" wp14:editId="1E581E35">
            <wp:simplePos x="0" y="0"/>
            <wp:positionH relativeFrom="column">
              <wp:posOffset>6077164</wp:posOffset>
            </wp:positionH>
            <wp:positionV relativeFrom="paragraph">
              <wp:posOffset>-344185</wp:posOffset>
            </wp:positionV>
            <wp:extent cx="708917" cy="909835"/>
            <wp:effectExtent l="0" t="0" r="0" b="5080"/>
            <wp:wrapNone/>
            <wp:docPr id="1" name="Picture 1" descr="LCC 75mm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 75mm 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40" cy="911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EC3" w:rsidRPr="00517AB1">
        <w:rPr>
          <w:rFonts w:ascii="Arial" w:hAnsi="Arial" w:cs="Arial"/>
          <w:b/>
          <w:sz w:val="24"/>
          <w:szCs w:val="24"/>
        </w:rPr>
        <w:t>PARENT &amp; BABY RESIDENTIAL PLACEMENT</w:t>
      </w:r>
      <w:bookmarkEnd w:id="0"/>
    </w:p>
    <w:p w:rsidR="00E71EAE" w:rsidRDefault="00E71EAE" w:rsidP="00453EC3">
      <w:pPr>
        <w:spacing w:after="0" w:line="240" w:lineRule="auto"/>
        <w:jc w:val="center"/>
        <w:rPr>
          <w:rFonts w:ascii="Arial" w:hAnsi="Arial" w:cs="Arial"/>
        </w:rPr>
      </w:pPr>
    </w:p>
    <w:p w:rsidR="006178A1" w:rsidRDefault="009B07E4" w:rsidP="00E71EAE">
      <w:pPr>
        <w:spacing w:after="0" w:line="240" w:lineRule="auto"/>
        <w:ind w:right="968"/>
        <w:jc w:val="both"/>
        <w:rPr>
          <w:rFonts w:ascii="Arial" w:hAnsi="Arial" w:cs="Arial"/>
        </w:rPr>
      </w:pPr>
      <w:r w:rsidRPr="00453EC3">
        <w:rPr>
          <w:rFonts w:ascii="Arial" w:hAnsi="Arial" w:cs="Arial"/>
        </w:rPr>
        <w:t xml:space="preserve">Parent and baby placements have been used over the past 3 years at a great cost. </w:t>
      </w:r>
      <w:r w:rsidR="00CF28A2" w:rsidRPr="00453EC3">
        <w:rPr>
          <w:rFonts w:ascii="Arial" w:hAnsi="Arial" w:cs="Arial"/>
        </w:rPr>
        <w:t>These placements are not usually appropriate. Parents and their children are often placed a distance away and assessment exists in isolation of the risks posed</w:t>
      </w:r>
      <w:r w:rsidR="00E71EAE">
        <w:rPr>
          <w:rFonts w:ascii="Arial" w:hAnsi="Arial" w:cs="Arial"/>
        </w:rPr>
        <w:t xml:space="preserve">, which </w:t>
      </w:r>
      <w:r w:rsidR="00CF28A2" w:rsidRPr="00453EC3">
        <w:rPr>
          <w:rFonts w:ascii="Arial" w:hAnsi="Arial" w:cs="Arial"/>
        </w:rPr>
        <w:t>caus</w:t>
      </w:r>
      <w:r w:rsidR="00E71EAE">
        <w:rPr>
          <w:rFonts w:ascii="Arial" w:hAnsi="Arial" w:cs="Arial"/>
        </w:rPr>
        <w:t>es issues</w:t>
      </w:r>
      <w:r w:rsidR="00CF28A2" w:rsidRPr="00453EC3">
        <w:rPr>
          <w:rFonts w:ascii="Arial" w:hAnsi="Arial" w:cs="Arial"/>
        </w:rPr>
        <w:t xml:space="preserve"> with exit plans. </w:t>
      </w:r>
    </w:p>
    <w:p w:rsidR="00453EC3" w:rsidRPr="00453EC3" w:rsidRDefault="00453EC3" w:rsidP="00453EC3">
      <w:pPr>
        <w:spacing w:after="0" w:line="240" w:lineRule="auto"/>
        <w:jc w:val="both"/>
        <w:rPr>
          <w:rFonts w:ascii="Arial" w:hAnsi="Arial" w:cs="Arial"/>
        </w:rPr>
      </w:pPr>
    </w:p>
    <w:p w:rsidR="00CF28A2" w:rsidRDefault="00CF28A2" w:rsidP="00453EC3">
      <w:pPr>
        <w:spacing w:after="0" w:line="240" w:lineRule="auto"/>
        <w:jc w:val="both"/>
        <w:rPr>
          <w:rFonts w:ascii="Arial" w:hAnsi="Arial" w:cs="Arial"/>
        </w:rPr>
      </w:pPr>
      <w:r w:rsidRPr="00453EC3">
        <w:rPr>
          <w:rFonts w:ascii="Arial" w:hAnsi="Arial" w:cs="Arial"/>
        </w:rPr>
        <w:t>There is no longer a budget for these placements and so if proposed the cost will need t</w:t>
      </w:r>
      <w:r w:rsidR="00E71EAE">
        <w:rPr>
          <w:rFonts w:ascii="Arial" w:hAnsi="Arial" w:cs="Arial"/>
        </w:rPr>
        <w:t xml:space="preserve">o be identified from elsewhere and the placement </w:t>
      </w:r>
      <w:r w:rsidR="00ED1B68" w:rsidRPr="00453EC3">
        <w:rPr>
          <w:rFonts w:ascii="Arial" w:hAnsi="Arial" w:cs="Arial"/>
        </w:rPr>
        <w:t>will require Director</w:t>
      </w:r>
      <w:r w:rsidRPr="00453EC3">
        <w:rPr>
          <w:rFonts w:ascii="Arial" w:hAnsi="Arial" w:cs="Arial"/>
        </w:rPr>
        <w:t xml:space="preserve"> </w:t>
      </w:r>
      <w:r w:rsidR="00E71EAE">
        <w:rPr>
          <w:rFonts w:ascii="Arial" w:hAnsi="Arial" w:cs="Arial"/>
        </w:rPr>
        <w:t>approval</w:t>
      </w:r>
      <w:r w:rsidRPr="00453EC3">
        <w:rPr>
          <w:rFonts w:ascii="Arial" w:hAnsi="Arial" w:cs="Arial"/>
        </w:rPr>
        <w:t xml:space="preserve">. </w:t>
      </w:r>
      <w:r w:rsidR="00E71EAE">
        <w:rPr>
          <w:rFonts w:ascii="Arial" w:hAnsi="Arial" w:cs="Arial"/>
        </w:rPr>
        <w:t xml:space="preserve">  </w:t>
      </w:r>
      <w:r w:rsidRPr="00453EC3">
        <w:rPr>
          <w:rFonts w:ascii="Arial" w:hAnsi="Arial" w:cs="Arial"/>
        </w:rPr>
        <w:t xml:space="preserve">In order to obtain agreement for funding, </w:t>
      </w:r>
      <w:r w:rsidR="00453EC3">
        <w:rPr>
          <w:rFonts w:ascii="Arial" w:hAnsi="Arial" w:cs="Arial"/>
        </w:rPr>
        <w:t xml:space="preserve">the </w:t>
      </w:r>
      <w:r w:rsidRPr="00453EC3">
        <w:rPr>
          <w:rFonts w:ascii="Arial" w:hAnsi="Arial" w:cs="Arial"/>
        </w:rPr>
        <w:t xml:space="preserve">form </w:t>
      </w:r>
      <w:r w:rsidR="00453EC3">
        <w:rPr>
          <w:rFonts w:ascii="Arial" w:hAnsi="Arial" w:cs="Arial"/>
        </w:rPr>
        <w:t xml:space="preserve">below </w:t>
      </w:r>
      <w:r w:rsidRPr="00453EC3">
        <w:rPr>
          <w:rFonts w:ascii="Arial" w:hAnsi="Arial" w:cs="Arial"/>
        </w:rPr>
        <w:t xml:space="preserve">must be completed </w:t>
      </w:r>
      <w:r w:rsidR="00427BBF" w:rsidRPr="00453EC3">
        <w:rPr>
          <w:rFonts w:ascii="Arial" w:hAnsi="Arial" w:cs="Arial"/>
        </w:rPr>
        <w:t>by the SERVICE MANAGER</w:t>
      </w:r>
      <w:r w:rsidR="00E71EAE">
        <w:rPr>
          <w:rFonts w:ascii="Arial" w:hAnsi="Arial" w:cs="Arial"/>
        </w:rPr>
        <w:t>.</w:t>
      </w:r>
    </w:p>
    <w:p w:rsidR="00E71EAE" w:rsidRDefault="00E71EAE" w:rsidP="00453EC3">
      <w:pPr>
        <w:spacing w:after="0" w:line="240" w:lineRule="auto"/>
        <w:jc w:val="both"/>
        <w:rPr>
          <w:rFonts w:ascii="Arial" w:hAnsi="Arial" w:cs="Arial"/>
        </w:rPr>
      </w:pPr>
    </w:p>
    <w:p w:rsidR="00453EC3" w:rsidRPr="00453EC3" w:rsidRDefault="00453EC3" w:rsidP="00453EC3">
      <w:pPr>
        <w:spacing w:after="0" w:line="240" w:lineRule="auto"/>
        <w:jc w:val="both"/>
        <w:rPr>
          <w:rFonts w:ascii="Arial" w:hAnsi="Arial" w:cs="Arial"/>
        </w:rPr>
      </w:pPr>
    </w:p>
    <w:p w:rsidR="00427BBF" w:rsidRPr="0023368F" w:rsidRDefault="00427BBF" w:rsidP="00427BBF">
      <w:pPr>
        <w:jc w:val="center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23368F">
        <w:rPr>
          <w:rFonts w:ascii="Arial" w:hAnsi="Arial" w:cs="Arial"/>
          <w:b/>
          <w:color w:val="31849B" w:themeColor="accent5" w:themeShade="BF"/>
          <w:sz w:val="24"/>
          <w:szCs w:val="24"/>
        </w:rPr>
        <w:t>REQUEST FOR PARENT &amp; BABY RESIDENTIAL PLACEMENT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426"/>
        <w:gridCol w:w="779"/>
        <w:gridCol w:w="638"/>
        <w:gridCol w:w="567"/>
        <w:gridCol w:w="709"/>
        <w:gridCol w:w="1785"/>
      </w:tblGrid>
      <w:tr w:rsidR="0023368F" w:rsidTr="0023368F">
        <w:trPr>
          <w:trHeight w:val="472"/>
        </w:trPr>
        <w:tc>
          <w:tcPr>
            <w:tcW w:w="10682" w:type="dxa"/>
            <w:gridSpan w:val="8"/>
            <w:shd w:val="clear" w:color="auto" w:fill="F2F2F2" w:themeFill="background1" w:themeFillShade="F2"/>
            <w:vAlign w:val="center"/>
          </w:tcPr>
          <w:p w:rsidR="0023368F" w:rsidRPr="0023368F" w:rsidRDefault="0023368F" w:rsidP="0023368F">
            <w:pPr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</w:pPr>
            <w:r w:rsidRPr="0023368F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  <w:u w:val="single"/>
              </w:rPr>
              <w:t>Personal Information:</w:t>
            </w:r>
          </w:p>
        </w:tc>
      </w:tr>
      <w:tr w:rsidR="00FE6174" w:rsidTr="00FE6174">
        <w:tc>
          <w:tcPr>
            <w:tcW w:w="2943" w:type="dxa"/>
          </w:tcPr>
          <w:p w:rsidR="00FE6174" w:rsidRPr="0023368F" w:rsidRDefault="00FE6174" w:rsidP="0023368F">
            <w:pPr>
              <w:ind w:left="-142"/>
              <w:jc w:val="right"/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</w:pPr>
            <w:r w:rsidRPr="0023368F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t>Child’s name</w:t>
            </w:r>
          </w:p>
        </w:tc>
        <w:tc>
          <w:tcPr>
            <w:tcW w:w="4040" w:type="dxa"/>
            <w:gridSpan w:val="3"/>
          </w:tcPr>
          <w:p w:rsidR="00FE6174" w:rsidRPr="0023368F" w:rsidRDefault="00FE6174" w:rsidP="0023368F">
            <w:pPr>
              <w:ind w:left="-108"/>
              <w:jc w:val="right"/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914" w:type="dxa"/>
            <w:gridSpan w:val="3"/>
          </w:tcPr>
          <w:p w:rsidR="00FE6174" w:rsidRDefault="00FE6174" w:rsidP="0023368F">
            <w:pPr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23368F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t>Liquid Logic id</w:t>
            </w:r>
          </w:p>
        </w:tc>
        <w:tc>
          <w:tcPr>
            <w:tcW w:w="1785" w:type="dxa"/>
          </w:tcPr>
          <w:p w:rsidR="00FE6174" w:rsidRDefault="00FE6174" w:rsidP="0023368F">
            <w:pPr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6174" w:rsidTr="006C79CB">
        <w:tc>
          <w:tcPr>
            <w:tcW w:w="2943" w:type="dxa"/>
          </w:tcPr>
          <w:p w:rsidR="00FE6174" w:rsidRPr="0023368F" w:rsidRDefault="00FE6174" w:rsidP="0023368F">
            <w:pPr>
              <w:ind w:left="-142"/>
              <w:jc w:val="right"/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</w:pPr>
            <w:r w:rsidRPr="0023368F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t>Mother’s name</w:t>
            </w:r>
          </w:p>
        </w:tc>
        <w:tc>
          <w:tcPr>
            <w:tcW w:w="2835" w:type="dxa"/>
          </w:tcPr>
          <w:p w:rsidR="00FE6174" w:rsidRDefault="00FE6174" w:rsidP="0023368F">
            <w:pPr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E6174" w:rsidRPr="0023368F" w:rsidRDefault="00FE6174" w:rsidP="0023368F">
            <w:pPr>
              <w:ind w:left="-108"/>
              <w:jc w:val="right"/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</w:pPr>
            <w:r w:rsidRPr="0023368F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t>Father’s name</w:t>
            </w:r>
          </w:p>
        </w:tc>
        <w:tc>
          <w:tcPr>
            <w:tcW w:w="3061" w:type="dxa"/>
            <w:gridSpan w:val="3"/>
          </w:tcPr>
          <w:p w:rsidR="00FE6174" w:rsidRDefault="00FE6174" w:rsidP="0023368F">
            <w:pPr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6174" w:rsidTr="00FE6174">
        <w:trPr>
          <w:trHeight w:val="208"/>
        </w:trPr>
        <w:tc>
          <w:tcPr>
            <w:tcW w:w="2943" w:type="dxa"/>
            <w:vMerge w:val="restart"/>
            <w:vAlign w:val="center"/>
          </w:tcPr>
          <w:p w:rsidR="00FE6174" w:rsidRPr="0023368F" w:rsidRDefault="00FE6174" w:rsidP="00FE6174">
            <w:pPr>
              <w:ind w:left="-142"/>
              <w:jc w:val="right"/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</w:pPr>
            <w:r w:rsidRPr="0023368F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t>Other significant people</w:t>
            </w:r>
          </w:p>
        </w:tc>
        <w:tc>
          <w:tcPr>
            <w:tcW w:w="2835" w:type="dxa"/>
          </w:tcPr>
          <w:p w:rsidR="00FE6174" w:rsidRDefault="00FE6174" w:rsidP="0023368F">
            <w:pPr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6"/>
          </w:tcPr>
          <w:p w:rsidR="00FE6174" w:rsidRDefault="00FE6174" w:rsidP="0023368F">
            <w:pPr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6174" w:rsidTr="00FE6174">
        <w:trPr>
          <w:trHeight w:val="208"/>
        </w:trPr>
        <w:tc>
          <w:tcPr>
            <w:tcW w:w="2943" w:type="dxa"/>
            <w:vMerge/>
          </w:tcPr>
          <w:p w:rsidR="00FE6174" w:rsidRPr="0023368F" w:rsidRDefault="00FE6174" w:rsidP="0023368F">
            <w:pPr>
              <w:ind w:left="-142"/>
              <w:jc w:val="right"/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6174" w:rsidRDefault="00FE6174" w:rsidP="0023368F">
            <w:pPr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6"/>
          </w:tcPr>
          <w:p w:rsidR="00FE6174" w:rsidRDefault="00FE6174" w:rsidP="0023368F">
            <w:pPr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1EAE" w:rsidTr="0023368F">
        <w:trPr>
          <w:trHeight w:val="472"/>
        </w:trPr>
        <w:tc>
          <w:tcPr>
            <w:tcW w:w="10682" w:type="dxa"/>
            <w:gridSpan w:val="8"/>
            <w:shd w:val="clear" w:color="auto" w:fill="F2F2F2" w:themeFill="background1" w:themeFillShade="F2"/>
            <w:vAlign w:val="center"/>
          </w:tcPr>
          <w:p w:rsidR="00E71EAE" w:rsidRPr="0023368F" w:rsidRDefault="00E71EAE" w:rsidP="0023368F">
            <w:pPr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</w:pPr>
            <w:r w:rsidRPr="0023368F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  <w:u w:val="single"/>
              </w:rPr>
              <w:t>Summary:</w:t>
            </w:r>
          </w:p>
        </w:tc>
      </w:tr>
      <w:tr w:rsidR="00E71EAE" w:rsidTr="0023368F">
        <w:trPr>
          <w:trHeight w:val="348"/>
        </w:trPr>
        <w:tc>
          <w:tcPr>
            <w:tcW w:w="10682" w:type="dxa"/>
            <w:gridSpan w:val="8"/>
            <w:shd w:val="clear" w:color="auto" w:fill="F2F2F2" w:themeFill="background1" w:themeFillShade="F2"/>
            <w:vAlign w:val="center"/>
          </w:tcPr>
          <w:p w:rsidR="00E71EAE" w:rsidRPr="0023368F" w:rsidRDefault="0023368F" w:rsidP="0023368F">
            <w:pPr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</w:pPr>
            <w:r w:rsidRPr="0023368F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t>Purpose of placement</w:t>
            </w:r>
            <w:r w:rsidR="00FE6174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="00FE6174" w:rsidRPr="0023368F">
              <w:rPr>
                <w:rFonts w:ascii="Arial" w:hAnsi="Arial" w:cs="Arial"/>
                <w:b/>
                <w:color w:val="31849B" w:themeColor="accent5" w:themeShade="BF"/>
                <w:sz w:val="20"/>
                <w:szCs w:val="24"/>
              </w:rPr>
              <w:t>(complete below)</w:t>
            </w:r>
          </w:p>
        </w:tc>
      </w:tr>
      <w:tr w:rsidR="00E71EAE" w:rsidTr="0023368F">
        <w:tc>
          <w:tcPr>
            <w:tcW w:w="10682" w:type="dxa"/>
            <w:gridSpan w:val="8"/>
          </w:tcPr>
          <w:p w:rsidR="00E71EAE" w:rsidRDefault="00E71EAE" w:rsidP="002336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7494" w:rsidRDefault="00F37494" w:rsidP="002336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1EAE" w:rsidTr="0023368F">
        <w:trPr>
          <w:trHeight w:val="438"/>
        </w:trPr>
        <w:tc>
          <w:tcPr>
            <w:tcW w:w="10682" w:type="dxa"/>
            <w:gridSpan w:val="8"/>
            <w:shd w:val="clear" w:color="auto" w:fill="F2F2F2" w:themeFill="background1" w:themeFillShade="F2"/>
            <w:vAlign w:val="center"/>
          </w:tcPr>
          <w:p w:rsidR="00E71EAE" w:rsidRPr="0023368F" w:rsidRDefault="0023368F" w:rsidP="0023368F">
            <w:pPr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</w:pPr>
            <w:r w:rsidRPr="0023368F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t>Duration of placement</w:t>
            </w:r>
            <w:r w:rsidR="00FE6174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="00FE6174" w:rsidRPr="0023368F">
              <w:rPr>
                <w:rFonts w:ascii="Arial" w:hAnsi="Arial" w:cs="Arial"/>
                <w:b/>
                <w:color w:val="31849B" w:themeColor="accent5" w:themeShade="BF"/>
                <w:sz w:val="20"/>
                <w:szCs w:val="24"/>
              </w:rPr>
              <w:t>(complete below)</w:t>
            </w:r>
          </w:p>
        </w:tc>
      </w:tr>
      <w:tr w:rsidR="0023368F" w:rsidTr="003023A3">
        <w:tc>
          <w:tcPr>
            <w:tcW w:w="10682" w:type="dxa"/>
            <w:gridSpan w:val="8"/>
          </w:tcPr>
          <w:p w:rsidR="0023368F" w:rsidRDefault="0023368F" w:rsidP="002336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7494" w:rsidRDefault="00F37494" w:rsidP="002336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68F" w:rsidTr="001130DC">
        <w:trPr>
          <w:trHeight w:val="438"/>
        </w:trPr>
        <w:tc>
          <w:tcPr>
            <w:tcW w:w="10682" w:type="dxa"/>
            <w:gridSpan w:val="8"/>
            <w:shd w:val="clear" w:color="auto" w:fill="F2F2F2" w:themeFill="background1" w:themeFillShade="F2"/>
            <w:vAlign w:val="center"/>
          </w:tcPr>
          <w:p w:rsidR="0023368F" w:rsidRPr="0023368F" w:rsidRDefault="0023368F" w:rsidP="00F37494">
            <w:pPr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</w:pPr>
            <w:r w:rsidRPr="0023368F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t>Likely</w:t>
            </w:r>
            <w:r w:rsidR="00F37494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Pr="0023368F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t xml:space="preserve">Cost </w:t>
            </w:r>
            <w:r w:rsidRPr="00FE6174">
              <w:rPr>
                <w:rFonts w:ascii="Arial" w:hAnsi="Arial" w:cs="Arial"/>
                <w:b/>
                <w:i/>
                <w:color w:val="31849B" w:themeColor="accent5" w:themeShade="BF"/>
                <w:sz w:val="20"/>
                <w:szCs w:val="18"/>
              </w:rPr>
              <w:t>(seek guidance from Payments Commissioning Team Manager)</w:t>
            </w:r>
          </w:p>
        </w:tc>
      </w:tr>
      <w:tr w:rsidR="0023368F" w:rsidTr="0023368F">
        <w:tc>
          <w:tcPr>
            <w:tcW w:w="2943" w:type="dxa"/>
          </w:tcPr>
          <w:p w:rsidR="0023368F" w:rsidRDefault="0023368F" w:rsidP="0023368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37494" w:rsidRPr="00517AB1" w:rsidRDefault="00F37494" w:rsidP="0023368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1" w:type="dxa"/>
            <w:gridSpan w:val="2"/>
          </w:tcPr>
          <w:p w:rsidR="0023368F" w:rsidRDefault="0023368F" w:rsidP="002336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3368F" w:rsidRDefault="0023368F" w:rsidP="002336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23368F" w:rsidRDefault="0023368F" w:rsidP="002336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68F" w:rsidTr="0023368F">
        <w:trPr>
          <w:trHeight w:val="438"/>
        </w:trPr>
        <w:tc>
          <w:tcPr>
            <w:tcW w:w="10682" w:type="dxa"/>
            <w:gridSpan w:val="8"/>
            <w:shd w:val="clear" w:color="auto" w:fill="F2F2F2" w:themeFill="background1" w:themeFillShade="F2"/>
            <w:vAlign w:val="center"/>
          </w:tcPr>
          <w:p w:rsidR="0023368F" w:rsidRDefault="0023368F" w:rsidP="00233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68F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t>What is the Exit Plan</w:t>
            </w:r>
            <w:r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Pr="0023368F">
              <w:rPr>
                <w:rFonts w:ascii="Arial" w:hAnsi="Arial" w:cs="Arial"/>
                <w:b/>
                <w:color w:val="31849B" w:themeColor="accent5" w:themeShade="BF"/>
                <w:sz w:val="20"/>
                <w:szCs w:val="24"/>
              </w:rPr>
              <w:t>(complete below)</w:t>
            </w:r>
          </w:p>
        </w:tc>
      </w:tr>
      <w:tr w:rsidR="0023368F" w:rsidTr="00ED53E8">
        <w:tc>
          <w:tcPr>
            <w:tcW w:w="10682" w:type="dxa"/>
            <w:gridSpan w:val="8"/>
          </w:tcPr>
          <w:p w:rsidR="0023368F" w:rsidRDefault="0023368F" w:rsidP="0023368F">
            <w:pPr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7494" w:rsidRDefault="00F37494" w:rsidP="0023368F">
            <w:pPr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68F" w:rsidTr="0023368F">
        <w:tc>
          <w:tcPr>
            <w:tcW w:w="2943" w:type="dxa"/>
          </w:tcPr>
          <w:p w:rsidR="0023368F" w:rsidRPr="00517AB1" w:rsidRDefault="0023368F" w:rsidP="0023368F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6174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t>Service Manager’s name</w:t>
            </w:r>
          </w:p>
        </w:tc>
        <w:tc>
          <w:tcPr>
            <w:tcW w:w="3261" w:type="dxa"/>
            <w:gridSpan w:val="2"/>
          </w:tcPr>
          <w:p w:rsidR="0023368F" w:rsidRDefault="0023368F" w:rsidP="0023368F">
            <w:pPr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3368F" w:rsidRDefault="0023368F" w:rsidP="0023368F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6174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t>Date</w:t>
            </w:r>
          </w:p>
        </w:tc>
        <w:tc>
          <w:tcPr>
            <w:tcW w:w="2494" w:type="dxa"/>
            <w:gridSpan w:val="2"/>
          </w:tcPr>
          <w:p w:rsidR="0023368F" w:rsidRDefault="0023368F" w:rsidP="0023368F">
            <w:pPr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7BBF" w:rsidRDefault="00427BBF" w:rsidP="0023368F">
      <w:pPr>
        <w:ind w:left="-142"/>
        <w:rPr>
          <w:rFonts w:ascii="Arial" w:hAnsi="Arial" w:cs="Arial"/>
          <w:b/>
          <w:sz w:val="24"/>
          <w:szCs w:val="24"/>
        </w:rPr>
      </w:pPr>
    </w:p>
    <w:p w:rsidR="00F37494" w:rsidRPr="00517AB1" w:rsidRDefault="00F37494" w:rsidP="0023368F">
      <w:pPr>
        <w:ind w:left="-142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1003"/>
        <w:gridCol w:w="2288"/>
        <w:gridCol w:w="1974"/>
        <w:gridCol w:w="1243"/>
        <w:gridCol w:w="1241"/>
      </w:tblGrid>
      <w:tr w:rsidR="0023368F" w:rsidTr="001130DC">
        <w:trPr>
          <w:trHeight w:val="438"/>
        </w:trPr>
        <w:tc>
          <w:tcPr>
            <w:tcW w:w="10682" w:type="dxa"/>
            <w:gridSpan w:val="6"/>
            <w:shd w:val="clear" w:color="auto" w:fill="F2F2F2" w:themeFill="background1" w:themeFillShade="F2"/>
            <w:vAlign w:val="center"/>
          </w:tcPr>
          <w:p w:rsidR="0023368F" w:rsidRPr="00FE6174" w:rsidRDefault="0023368F" w:rsidP="001130DC">
            <w:pPr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</w:pPr>
            <w:r w:rsidRPr="00FE6174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t>For Completion by Director</w:t>
            </w:r>
          </w:p>
        </w:tc>
      </w:tr>
      <w:tr w:rsidR="0023368F" w:rsidTr="0023368F">
        <w:tc>
          <w:tcPr>
            <w:tcW w:w="2933" w:type="dxa"/>
          </w:tcPr>
          <w:p w:rsidR="0023368F" w:rsidRPr="0023368F" w:rsidRDefault="0023368F" w:rsidP="001130DC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6174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t>Placement Approved</w:t>
            </w:r>
          </w:p>
        </w:tc>
        <w:tc>
          <w:tcPr>
            <w:tcW w:w="1003" w:type="dxa"/>
          </w:tcPr>
          <w:p w:rsidR="0023368F" w:rsidRDefault="0023368F" w:rsidP="001130DC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288" w:type="dxa"/>
          </w:tcPr>
          <w:p w:rsidR="0023368F" w:rsidRDefault="0023368F" w:rsidP="001130DC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6174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t>Director Signature</w:t>
            </w:r>
          </w:p>
        </w:tc>
        <w:tc>
          <w:tcPr>
            <w:tcW w:w="1974" w:type="dxa"/>
          </w:tcPr>
          <w:p w:rsidR="0023368F" w:rsidRDefault="0023368F" w:rsidP="001130DC">
            <w:pPr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23368F" w:rsidRDefault="0023368F" w:rsidP="001130DC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6174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t>Date</w:t>
            </w:r>
          </w:p>
        </w:tc>
        <w:tc>
          <w:tcPr>
            <w:tcW w:w="1241" w:type="dxa"/>
          </w:tcPr>
          <w:p w:rsidR="0023368F" w:rsidRDefault="0023368F" w:rsidP="001130DC">
            <w:pPr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D1B68" w:rsidRDefault="00ED1B68" w:rsidP="006E4C6A">
      <w:pPr>
        <w:rPr>
          <w:rFonts w:ascii="Arial" w:hAnsi="Arial" w:cs="Arial"/>
          <w:b/>
          <w:sz w:val="24"/>
          <w:szCs w:val="24"/>
        </w:rPr>
      </w:pPr>
    </w:p>
    <w:p w:rsidR="00ED1B68" w:rsidRPr="00ED1B68" w:rsidRDefault="00ED1B68" w:rsidP="006E4C6A">
      <w:pPr>
        <w:rPr>
          <w:rFonts w:ascii="Arial" w:hAnsi="Arial" w:cs="Arial"/>
          <w:b/>
          <w:sz w:val="24"/>
          <w:szCs w:val="24"/>
        </w:rPr>
      </w:pPr>
    </w:p>
    <w:sectPr w:rsidR="00ED1B68" w:rsidRPr="00ED1B68" w:rsidSect="00453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1C"/>
    <w:rsid w:val="00042036"/>
    <w:rsid w:val="0023368F"/>
    <w:rsid w:val="00427BBF"/>
    <w:rsid w:val="00453EC3"/>
    <w:rsid w:val="00517AB1"/>
    <w:rsid w:val="005A7737"/>
    <w:rsid w:val="005E38DE"/>
    <w:rsid w:val="006178A1"/>
    <w:rsid w:val="006D2B6F"/>
    <w:rsid w:val="006E4C6A"/>
    <w:rsid w:val="00720AD0"/>
    <w:rsid w:val="009B07E4"/>
    <w:rsid w:val="00B160A9"/>
    <w:rsid w:val="00CF28A2"/>
    <w:rsid w:val="00D01A52"/>
    <w:rsid w:val="00E244DF"/>
    <w:rsid w:val="00E71EAE"/>
    <w:rsid w:val="00ED1B68"/>
    <w:rsid w:val="00F37494"/>
    <w:rsid w:val="00F45F7D"/>
    <w:rsid w:val="00F5341C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009C-4A19-43DF-994A-A03CE45F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Yogini Karia</dc:creator>
  <cp:lastModifiedBy>Jason Graham</cp:lastModifiedBy>
  <cp:revision>2</cp:revision>
  <dcterms:created xsi:type="dcterms:W3CDTF">2018-02-05T15:31:00Z</dcterms:created>
  <dcterms:modified xsi:type="dcterms:W3CDTF">2018-02-05T15:31:00Z</dcterms:modified>
</cp:coreProperties>
</file>