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5D" w:rsidRDefault="001A0C26" w:rsidP="001A0C26">
      <w:pPr>
        <w:jc w:val="center"/>
        <w:rPr>
          <w:b/>
          <w:sz w:val="24"/>
          <w:szCs w:val="24"/>
          <w:u w:val="single"/>
        </w:rPr>
      </w:pPr>
      <w:bookmarkStart w:id="0" w:name="_GoBack"/>
      <w:bookmarkEnd w:id="0"/>
      <w:r w:rsidRPr="001A0C26">
        <w:rPr>
          <w:b/>
          <w:bCs/>
          <w:sz w:val="24"/>
          <w:szCs w:val="24"/>
          <w:u w:val="single"/>
        </w:rPr>
        <w:t xml:space="preserve">Visits - Risk assessment / RAG rating and IRO sign off process </w:t>
      </w:r>
      <w:r w:rsidRPr="001A0C26">
        <w:rPr>
          <w:b/>
          <w:sz w:val="24"/>
          <w:szCs w:val="24"/>
          <w:u w:val="single"/>
        </w:rPr>
        <w:t>- COVID-19</w:t>
      </w:r>
    </w:p>
    <w:p w:rsidR="001A0C26" w:rsidRPr="00634A64" w:rsidRDefault="001A0C26" w:rsidP="001A0C26">
      <w:pPr>
        <w:jc w:val="center"/>
        <w:rPr>
          <w:b/>
          <w:sz w:val="24"/>
          <w:szCs w:val="24"/>
          <w:u w:val="single"/>
        </w:rPr>
      </w:pPr>
    </w:p>
    <w:p w:rsidR="001A0C26" w:rsidRDefault="001A0C26" w:rsidP="00CD336C">
      <w:pPr>
        <w:pStyle w:val="ListParagraph"/>
        <w:numPr>
          <w:ilvl w:val="0"/>
          <w:numId w:val="1"/>
        </w:numPr>
        <w:rPr>
          <w:sz w:val="24"/>
          <w:szCs w:val="24"/>
        </w:rPr>
      </w:pPr>
      <w:r w:rsidRPr="00634A64">
        <w:rPr>
          <w:sz w:val="24"/>
          <w:szCs w:val="24"/>
        </w:rPr>
        <w:t xml:space="preserve">Social worker to complete the </w:t>
      </w:r>
      <w:r w:rsidR="00CD336C">
        <w:rPr>
          <w:sz w:val="24"/>
          <w:szCs w:val="24"/>
        </w:rPr>
        <w:t xml:space="preserve">RAG rating and </w:t>
      </w:r>
      <w:r w:rsidRPr="00634A64">
        <w:rPr>
          <w:sz w:val="24"/>
          <w:szCs w:val="24"/>
        </w:rPr>
        <w:t>visit risk assessment template and copy</w:t>
      </w:r>
      <w:r w:rsidR="00985825">
        <w:rPr>
          <w:sz w:val="24"/>
          <w:szCs w:val="24"/>
        </w:rPr>
        <w:t xml:space="preserve"> onto LCS</w:t>
      </w:r>
      <w:r w:rsidR="00CD336C">
        <w:rPr>
          <w:sz w:val="24"/>
          <w:szCs w:val="24"/>
        </w:rPr>
        <w:t xml:space="preserve"> </w:t>
      </w:r>
      <w:r w:rsidR="00985825">
        <w:rPr>
          <w:sz w:val="24"/>
          <w:szCs w:val="24"/>
        </w:rPr>
        <w:t>"</w:t>
      </w:r>
      <w:r w:rsidR="00CD336C">
        <w:rPr>
          <w:sz w:val="24"/>
          <w:szCs w:val="24"/>
        </w:rPr>
        <w:t>case management</w:t>
      </w:r>
      <w:r w:rsidR="00985825">
        <w:rPr>
          <w:sz w:val="24"/>
          <w:szCs w:val="24"/>
        </w:rPr>
        <w:t>"</w:t>
      </w:r>
      <w:r w:rsidR="00CD336C">
        <w:rPr>
          <w:sz w:val="24"/>
          <w:szCs w:val="24"/>
        </w:rPr>
        <w:t xml:space="preserve"> </w:t>
      </w:r>
      <w:r w:rsidR="00985825">
        <w:rPr>
          <w:sz w:val="24"/>
          <w:szCs w:val="24"/>
        </w:rPr>
        <w:t xml:space="preserve">case note </w:t>
      </w:r>
      <w:r w:rsidR="00CD336C">
        <w:rPr>
          <w:sz w:val="24"/>
          <w:szCs w:val="24"/>
        </w:rPr>
        <w:t>and</w:t>
      </w:r>
      <w:r w:rsidR="00985825">
        <w:rPr>
          <w:sz w:val="24"/>
          <w:szCs w:val="24"/>
        </w:rPr>
        <w:t xml:space="preserve"> notify IRO via LCS</w:t>
      </w:r>
      <w:r w:rsidR="00CD336C">
        <w:rPr>
          <w:sz w:val="24"/>
          <w:szCs w:val="24"/>
        </w:rPr>
        <w:t>.</w:t>
      </w:r>
      <w:r w:rsidRPr="00634A64">
        <w:rPr>
          <w:sz w:val="24"/>
          <w:szCs w:val="24"/>
        </w:rPr>
        <w:t xml:space="preserve"> </w:t>
      </w:r>
    </w:p>
    <w:p w:rsidR="00CD336C" w:rsidRPr="00CD336C" w:rsidRDefault="00CD336C" w:rsidP="00CD336C">
      <w:pPr>
        <w:pStyle w:val="ListParagraph"/>
        <w:rPr>
          <w:sz w:val="24"/>
          <w:szCs w:val="24"/>
        </w:rPr>
      </w:pPr>
    </w:p>
    <w:p w:rsidR="00634A64" w:rsidRPr="00D70315" w:rsidRDefault="001A0C26" w:rsidP="001A0C26">
      <w:pPr>
        <w:pStyle w:val="ListParagraph"/>
        <w:numPr>
          <w:ilvl w:val="0"/>
          <w:numId w:val="1"/>
        </w:numPr>
        <w:rPr>
          <w:color w:val="000000" w:themeColor="text1"/>
          <w:sz w:val="24"/>
          <w:szCs w:val="24"/>
        </w:rPr>
      </w:pPr>
      <w:r w:rsidRPr="00D70315">
        <w:rPr>
          <w:color w:val="000000" w:themeColor="text1"/>
          <w:sz w:val="24"/>
          <w:szCs w:val="24"/>
        </w:rPr>
        <w:t xml:space="preserve">IRO </w:t>
      </w:r>
      <w:r w:rsidR="00634A64" w:rsidRPr="00D70315">
        <w:rPr>
          <w:color w:val="000000" w:themeColor="text1"/>
          <w:sz w:val="24"/>
          <w:szCs w:val="24"/>
        </w:rPr>
        <w:t xml:space="preserve">to then </w:t>
      </w:r>
      <w:r w:rsidRPr="00D70315">
        <w:rPr>
          <w:color w:val="000000" w:themeColor="text1"/>
          <w:sz w:val="24"/>
          <w:szCs w:val="24"/>
        </w:rPr>
        <w:t xml:space="preserve">complete an </w:t>
      </w:r>
      <w:r w:rsidR="00634A64" w:rsidRPr="00D70315">
        <w:rPr>
          <w:color w:val="000000" w:themeColor="text1"/>
          <w:sz w:val="24"/>
          <w:szCs w:val="24"/>
        </w:rPr>
        <w:t>"</w:t>
      </w:r>
      <w:r w:rsidRPr="00D70315">
        <w:rPr>
          <w:color w:val="000000" w:themeColor="text1"/>
          <w:sz w:val="24"/>
          <w:szCs w:val="24"/>
        </w:rPr>
        <w:t>IRO involvement</w:t>
      </w:r>
      <w:r w:rsidR="00634A64" w:rsidRPr="00D70315">
        <w:rPr>
          <w:color w:val="000000" w:themeColor="text1"/>
          <w:sz w:val="24"/>
          <w:szCs w:val="24"/>
        </w:rPr>
        <w:t>"</w:t>
      </w:r>
      <w:r w:rsidRPr="00D70315">
        <w:rPr>
          <w:color w:val="000000" w:themeColor="text1"/>
          <w:sz w:val="24"/>
          <w:szCs w:val="24"/>
        </w:rPr>
        <w:t xml:space="preserve"> case note </w:t>
      </w:r>
      <w:r w:rsidR="00634A64" w:rsidRPr="00D70315">
        <w:rPr>
          <w:color w:val="000000" w:themeColor="text1"/>
          <w:sz w:val="24"/>
          <w:szCs w:val="24"/>
        </w:rPr>
        <w:t xml:space="preserve">if they </w:t>
      </w:r>
      <w:r w:rsidR="00BE0B86">
        <w:rPr>
          <w:color w:val="000000" w:themeColor="text1"/>
          <w:sz w:val="24"/>
          <w:szCs w:val="24"/>
        </w:rPr>
        <w:t>agree to sign it off on LCS.</w:t>
      </w:r>
    </w:p>
    <w:p w:rsidR="00634A64" w:rsidRPr="00D70315" w:rsidRDefault="00634A64" w:rsidP="00634A64">
      <w:pPr>
        <w:pStyle w:val="ListParagraph"/>
        <w:rPr>
          <w:color w:val="000000" w:themeColor="text1"/>
          <w:sz w:val="24"/>
          <w:szCs w:val="24"/>
        </w:rPr>
      </w:pPr>
    </w:p>
    <w:p w:rsidR="001A0C26" w:rsidRPr="00D70315" w:rsidRDefault="00634A64" w:rsidP="001A0C26">
      <w:pPr>
        <w:pStyle w:val="ListParagraph"/>
        <w:numPr>
          <w:ilvl w:val="0"/>
          <w:numId w:val="1"/>
        </w:numPr>
        <w:rPr>
          <w:color w:val="000000" w:themeColor="text1"/>
          <w:sz w:val="24"/>
          <w:szCs w:val="24"/>
        </w:rPr>
      </w:pPr>
      <w:r w:rsidRPr="00D70315">
        <w:rPr>
          <w:color w:val="000000" w:themeColor="text1"/>
          <w:sz w:val="24"/>
          <w:szCs w:val="24"/>
        </w:rPr>
        <w:t xml:space="preserve">IRO to complete an "IRO challenge" case note if </w:t>
      </w:r>
      <w:r w:rsidR="001A0C26" w:rsidRPr="00D70315">
        <w:rPr>
          <w:color w:val="000000" w:themeColor="text1"/>
          <w:sz w:val="24"/>
          <w:szCs w:val="24"/>
        </w:rPr>
        <w:t xml:space="preserve">they don't agree </w:t>
      </w:r>
      <w:r w:rsidRPr="00D70315">
        <w:rPr>
          <w:color w:val="000000" w:themeColor="text1"/>
          <w:sz w:val="24"/>
          <w:szCs w:val="24"/>
        </w:rPr>
        <w:t>to sign it off and copy in the practice manager to the case note. The IRO should then</w:t>
      </w:r>
      <w:r w:rsidR="001A0C26" w:rsidRPr="00D70315">
        <w:rPr>
          <w:color w:val="000000" w:themeColor="text1"/>
          <w:sz w:val="24"/>
          <w:szCs w:val="24"/>
        </w:rPr>
        <w:t xml:space="preserve"> discuss this with the PM/TM </w:t>
      </w:r>
      <w:r w:rsidRPr="00D70315">
        <w:rPr>
          <w:color w:val="000000" w:themeColor="text1"/>
          <w:sz w:val="24"/>
          <w:szCs w:val="24"/>
        </w:rPr>
        <w:t>and record this discussion on the</w:t>
      </w:r>
      <w:r w:rsidR="001A0C26" w:rsidRPr="00D70315">
        <w:rPr>
          <w:color w:val="000000" w:themeColor="text1"/>
          <w:sz w:val="24"/>
          <w:szCs w:val="24"/>
        </w:rPr>
        <w:t xml:space="preserve"> </w:t>
      </w:r>
      <w:r w:rsidRPr="00D70315">
        <w:rPr>
          <w:color w:val="000000" w:themeColor="text1"/>
          <w:sz w:val="24"/>
          <w:szCs w:val="24"/>
        </w:rPr>
        <w:t>"IRO challenge case note".</w:t>
      </w:r>
    </w:p>
    <w:p w:rsidR="001A0C26" w:rsidRPr="00634A64" w:rsidRDefault="001A0C26" w:rsidP="001A0C26">
      <w:pPr>
        <w:pStyle w:val="ListParagraph"/>
        <w:rPr>
          <w:color w:val="1F497D"/>
          <w:sz w:val="24"/>
          <w:szCs w:val="24"/>
        </w:rPr>
      </w:pPr>
    </w:p>
    <w:p w:rsidR="00634A64" w:rsidRPr="00634A64" w:rsidRDefault="00634A64" w:rsidP="00634A64">
      <w:pPr>
        <w:pStyle w:val="ListParagraph"/>
        <w:rPr>
          <w:sz w:val="24"/>
          <w:szCs w:val="24"/>
        </w:rPr>
      </w:pPr>
    </w:p>
    <w:p w:rsidR="00634A64" w:rsidRDefault="00634A64" w:rsidP="00634A64">
      <w:pPr>
        <w:rPr>
          <w:sz w:val="24"/>
          <w:szCs w:val="24"/>
        </w:rPr>
      </w:pPr>
    </w:p>
    <w:p w:rsidR="00634A64" w:rsidRDefault="00634A64" w:rsidP="00634A64">
      <w:pPr>
        <w:rPr>
          <w:b/>
          <w:i/>
          <w:sz w:val="24"/>
          <w:szCs w:val="24"/>
        </w:rPr>
      </w:pPr>
      <w:r w:rsidRPr="00634A64">
        <w:rPr>
          <w:b/>
          <w:i/>
          <w:sz w:val="24"/>
          <w:szCs w:val="24"/>
        </w:rPr>
        <w:t xml:space="preserve">The risk assessment logs will be </w:t>
      </w:r>
      <w:r w:rsidR="00086567">
        <w:rPr>
          <w:b/>
          <w:i/>
          <w:sz w:val="24"/>
          <w:szCs w:val="24"/>
        </w:rPr>
        <w:t xml:space="preserve">regularly </w:t>
      </w:r>
      <w:r w:rsidRPr="00634A64">
        <w:rPr>
          <w:b/>
          <w:i/>
          <w:sz w:val="24"/>
          <w:szCs w:val="24"/>
        </w:rPr>
        <w:t xml:space="preserve">reviewed by social workers. If there is any changes made i.e. </w:t>
      </w:r>
      <w:r w:rsidR="00086567">
        <w:rPr>
          <w:b/>
          <w:i/>
          <w:sz w:val="24"/>
          <w:szCs w:val="24"/>
        </w:rPr>
        <w:t xml:space="preserve">significant incident, </w:t>
      </w:r>
      <w:r w:rsidRPr="00634A64">
        <w:rPr>
          <w:b/>
          <w:i/>
          <w:sz w:val="24"/>
          <w:szCs w:val="24"/>
        </w:rPr>
        <w:t xml:space="preserve">if risks increase or decrease and level of visits change. The social worker will need follow the process above and share updated copies of the RAG rating and risk assessment with the IRO for sign off. </w:t>
      </w:r>
    </w:p>
    <w:p w:rsidR="00634A64" w:rsidRDefault="00634A64" w:rsidP="00634A64">
      <w:pPr>
        <w:rPr>
          <w:b/>
          <w:i/>
          <w:sz w:val="24"/>
          <w:szCs w:val="24"/>
        </w:rPr>
      </w:pPr>
    </w:p>
    <w:p w:rsidR="00634A64" w:rsidRDefault="00634A64" w:rsidP="00634A64">
      <w:pPr>
        <w:rPr>
          <w:bCs/>
        </w:rPr>
      </w:pPr>
      <w:r w:rsidRPr="00634A64">
        <w:rPr>
          <w:i/>
          <w:sz w:val="24"/>
          <w:szCs w:val="24"/>
        </w:rPr>
        <w:t xml:space="preserve">Please see copy of the </w:t>
      </w:r>
      <w:r w:rsidRPr="00634A64">
        <w:rPr>
          <w:bCs/>
        </w:rPr>
        <w:t xml:space="preserve">Visits / Risk assessment guidance below </w:t>
      </w:r>
      <w:r>
        <w:rPr>
          <w:bCs/>
        </w:rPr>
        <w:t>–</w:t>
      </w:r>
      <w:r w:rsidRPr="00634A64">
        <w:rPr>
          <w:bCs/>
        </w:rPr>
        <w:t xml:space="preserve"> </w:t>
      </w:r>
    </w:p>
    <w:p w:rsidR="00634A64" w:rsidRDefault="00634A64" w:rsidP="00634A64">
      <w:pPr>
        <w:rPr>
          <w:bCs/>
        </w:rPr>
      </w:pPr>
    </w:p>
    <w:bookmarkStart w:id="1" w:name="_MON_1646808453"/>
    <w:bookmarkEnd w:id="1"/>
    <w:p w:rsidR="00634A64" w:rsidRPr="00634A64" w:rsidRDefault="00634A64" w:rsidP="00634A64">
      <w:pPr>
        <w:rPr>
          <w:i/>
          <w:sz w:val="24"/>
          <w:szCs w:val="24"/>
        </w:rPr>
      </w:pPr>
      <w:r>
        <w:rPr>
          <w:i/>
          <w:sz w:val="24"/>
          <w:szCs w:val="24"/>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647076231" r:id="rId6">
            <o:FieldCodes>\s</o:FieldCodes>
          </o:OLEObject>
        </w:object>
      </w:r>
    </w:p>
    <w:sectPr w:rsidR="00634A64" w:rsidRPr="00634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61788"/>
    <w:multiLevelType w:val="hybridMultilevel"/>
    <w:tmpl w:val="AB56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26"/>
    <w:rsid w:val="00086567"/>
    <w:rsid w:val="001A0C26"/>
    <w:rsid w:val="00634A64"/>
    <w:rsid w:val="00702210"/>
    <w:rsid w:val="00985825"/>
    <w:rsid w:val="00B372E5"/>
    <w:rsid w:val="00BE0B86"/>
    <w:rsid w:val="00CC437A"/>
    <w:rsid w:val="00CD336C"/>
    <w:rsid w:val="00D70315"/>
    <w:rsid w:val="00E9720A"/>
    <w:rsid w:val="00F0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A4651D-0E6A-4CA3-93CA-E066E88E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Spedding, Carl</dc:creator>
  <cp:keywords/>
  <dc:description/>
  <cp:lastModifiedBy>Spedding, Carl</cp:lastModifiedBy>
  <cp:revision>2</cp:revision>
  <dcterms:created xsi:type="dcterms:W3CDTF">2020-03-30T11:24:00Z</dcterms:created>
  <dcterms:modified xsi:type="dcterms:W3CDTF">2020-03-30T11:24:00Z</dcterms:modified>
</cp:coreProperties>
</file>